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E76" w14:textId="77777777" w:rsidR="00422B9C" w:rsidRPr="00F555EC" w:rsidRDefault="00422B9C" w:rsidP="00422B9C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ind w:left="1009" w:hanging="1009"/>
        <w:jc w:val="center"/>
        <w:outlineLvl w:val="0"/>
        <w:rPr>
          <w:b/>
          <w:lang w:val="x-none"/>
        </w:rPr>
      </w:pPr>
      <w:r w:rsidRPr="00F555EC">
        <w:rPr>
          <w:b/>
          <w:lang w:val="x-none"/>
        </w:rPr>
        <w:t>FORMULARZ OFERTOWY</w:t>
      </w:r>
    </w:p>
    <w:p w14:paraId="4C5072FB" w14:textId="77777777" w:rsidR="00422B9C" w:rsidRDefault="00422B9C" w:rsidP="00422B9C">
      <w:pPr>
        <w:suppressAutoHyphens/>
        <w:rPr>
          <w:sz w:val="20"/>
        </w:rPr>
      </w:pPr>
    </w:p>
    <w:p w14:paraId="4557F747" w14:textId="77777777" w:rsidR="00422B9C" w:rsidRPr="00CF3496" w:rsidRDefault="00422B9C" w:rsidP="00422B9C">
      <w:pPr>
        <w:suppressAutoHyphens/>
        <w:rPr>
          <w:sz w:val="20"/>
        </w:rPr>
      </w:pPr>
    </w:p>
    <w:p w14:paraId="5AB62E71" w14:textId="77777777" w:rsidR="00422B9C" w:rsidRPr="00CF3496" w:rsidRDefault="00422B9C" w:rsidP="00422B9C">
      <w:pPr>
        <w:suppressAutoHyphens/>
        <w:rPr>
          <w:b/>
          <w:sz w:val="12"/>
          <w:u w:val="single"/>
        </w:rPr>
      </w:pPr>
      <w:r w:rsidRPr="00CF3496">
        <w:rPr>
          <w:b/>
          <w:sz w:val="24"/>
          <w:u w:val="single"/>
        </w:rPr>
        <w:t>Dane Wykonawcy:</w:t>
      </w:r>
    </w:p>
    <w:p w14:paraId="1A20821D" w14:textId="77777777" w:rsidR="00422B9C" w:rsidRPr="00CF3496" w:rsidRDefault="00422B9C" w:rsidP="00422B9C">
      <w:pPr>
        <w:suppressAutoHyphens/>
        <w:rPr>
          <w:b/>
          <w:sz w:val="12"/>
          <w:u w:val="single"/>
        </w:rPr>
      </w:pPr>
    </w:p>
    <w:p w14:paraId="6C2C5CF0" w14:textId="77777777" w:rsidR="00422B9C" w:rsidRPr="0014684E" w:rsidRDefault="00422B9C" w:rsidP="00422B9C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14:paraId="7CF64B2F" w14:textId="77777777" w:rsidR="00422B9C" w:rsidRPr="0014684E" w:rsidRDefault="00422B9C" w:rsidP="00422B9C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14:paraId="0FAF4EC7" w14:textId="77777777" w:rsidR="00422B9C" w:rsidRPr="00CF3496" w:rsidRDefault="00422B9C" w:rsidP="00422B9C">
      <w:pPr>
        <w:suppressAutoHyphens/>
        <w:spacing w:line="276" w:lineRule="auto"/>
      </w:pPr>
      <w:r w:rsidRPr="00CF3496">
        <w:t xml:space="preserve">Numer telefonu: </w:t>
      </w:r>
      <w:r w:rsidRPr="0014684E">
        <w:t>……………………………</w:t>
      </w:r>
      <w:r>
        <w:t>………….</w:t>
      </w:r>
    </w:p>
    <w:p w14:paraId="536DCFC8" w14:textId="77777777" w:rsidR="00422B9C" w:rsidRPr="00CF3496" w:rsidRDefault="00422B9C" w:rsidP="00422B9C">
      <w:pPr>
        <w:suppressAutoHyphens/>
        <w:spacing w:line="276" w:lineRule="auto"/>
      </w:pPr>
      <w:r w:rsidRPr="00CF3496">
        <w:t>Numer REGON</w:t>
      </w:r>
      <w:r w:rsidRPr="0014684E">
        <w:t>: …………………………………………</w:t>
      </w:r>
      <w:r w:rsidRPr="00CF3496">
        <w:t xml:space="preserve"> Numer NIP</w:t>
      </w:r>
      <w:r w:rsidRPr="0014684E">
        <w:t>: ……………………………………………</w:t>
      </w:r>
      <w:r>
        <w:t>…</w:t>
      </w:r>
    </w:p>
    <w:p w14:paraId="36C8FAEE" w14:textId="77777777" w:rsidR="00422B9C" w:rsidRPr="00CF3496" w:rsidRDefault="00422B9C" w:rsidP="00422B9C">
      <w:pPr>
        <w:suppressAutoHyphens/>
        <w:spacing w:line="276" w:lineRule="auto"/>
      </w:pPr>
      <w:r w:rsidRPr="00CF3496">
        <w:t>Adres poczty elektronicznej</w:t>
      </w:r>
      <w:r w:rsidRPr="0014684E">
        <w:t>: …………………………………………………………………………………………</w:t>
      </w:r>
    </w:p>
    <w:p w14:paraId="574F5D0B" w14:textId="77777777" w:rsidR="00422B9C" w:rsidRPr="00CF3496" w:rsidRDefault="00422B9C" w:rsidP="00422B9C">
      <w:pPr>
        <w:suppressAutoHyphens/>
        <w:spacing w:line="276" w:lineRule="auto"/>
      </w:pPr>
      <w:r w:rsidRPr="00CF3496">
        <w:t>Nr rachunku bankowego</w:t>
      </w:r>
      <w:r w:rsidRPr="0014684E">
        <w:t>: ……………………………………………………………………………………………</w:t>
      </w:r>
      <w:r>
        <w:t>..</w:t>
      </w:r>
    </w:p>
    <w:p w14:paraId="1AB14E02" w14:textId="77777777" w:rsidR="00422B9C" w:rsidRPr="00245B88" w:rsidRDefault="00422B9C" w:rsidP="00422B9C">
      <w:pPr>
        <w:suppressAutoHyphens/>
        <w:rPr>
          <w:sz w:val="24"/>
        </w:rPr>
      </w:pPr>
    </w:p>
    <w:p w14:paraId="1F0A627E" w14:textId="77777777" w:rsidR="00422B9C" w:rsidRPr="00CF3496" w:rsidRDefault="00422B9C" w:rsidP="00422B9C">
      <w:pPr>
        <w:suppressAutoHyphens/>
        <w:rPr>
          <w:sz w:val="24"/>
        </w:rPr>
      </w:pPr>
    </w:p>
    <w:p w14:paraId="6C71455A" w14:textId="77777777" w:rsidR="00422B9C" w:rsidRDefault="00422B9C" w:rsidP="00422B9C">
      <w:pPr>
        <w:suppressAutoHyphens/>
        <w:jc w:val="center"/>
        <w:rPr>
          <w:sz w:val="24"/>
        </w:rPr>
      </w:pPr>
    </w:p>
    <w:p w14:paraId="507E75C5" w14:textId="77777777" w:rsidR="00422B9C" w:rsidRDefault="00422B9C" w:rsidP="00422B9C">
      <w:pPr>
        <w:suppressAutoHyphens/>
        <w:jc w:val="center"/>
        <w:rPr>
          <w:sz w:val="24"/>
        </w:rPr>
      </w:pPr>
    </w:p>
    <w:p w14:paraId="1E78EBF2" w14:textId="77777777" w:rsidR="00422B9C" w:rsidRPr="00CF3496" w:rsidRDefault="00422B9C" w:rsidP="00422B9C">
      <w:pPr>
        <w:suppressAutoHyphens/>
        <w:jc w:val="center"/>
        <w:rPr>
          <w:sz w:val="24"/>
        </w:rPr>
      </w:pPr>
    </w:p>
    <w:p w14:paraId="2000738A" w14:textId="77777777" w:rsidR="00422B9C" w:rsidRPr="00F555EC" w:rsidRDefault="00422B9C" w:rsidP="00422B9C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4C5D39B1" w14:textId="77777777" w:rsidR="00422B9C" w:rsidRPr="00F555EC" w:rsidRDefault="00422B9C" w:rsidP="00422B9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bookmarkStart w:id="0" w:name="_Hlk97898958"/>
      <w:r w:rsidRPr="005612E9">
        <w:rPr>
          <w:b/>
        </w:rPr>
        <w:t xml:space="preserve">Obsługa techniczna sprzętu i urządzeń firmy Atlas </w:t>
      </w:r>
      <w:proofErr w:type="spellStart"/>
      <w:r w:rsidRPr="005612E9">
        <w:rPr>
          <w:b/>
        </w:rPr>
        <w:t>Copco</w:t>
      </w:r>
      <w:proofErr w:type="spellEnd"/>
      <w:r w:rsidRPr="005612E9">
        <w:rPr>
          <w:b/>
        </w:rPr>
        <w:t xml:space="preserve"> użytkowanych na terenie Zakładu Termicznego Przekształcania </w:t>
      </w:r>
      <w:r>
        <w:rPr>
          <w:b/>
        </w:rPr>
        <w:t>Odpadów Komunalnych</w:t>
      </w:r>
      <w:r w:rsidRPr="005612E9">
        <w:rPr>
          <w:b/>
        </w:rPr>
        <w:t xml:space="preserve"> Międzygminnego Kompleksu Unieszkodliwiania Odpadów ProNatura Sp. z o.o.</w:t>
      </w:r>
    </w:p>
    <w:p w14:paraId="2F7B1CDC" w14:textId="77777777" w:rsidR="00422B9C" w:rsidRPr="00F555EC" w:rsidRDefault="00422B9C" w:rsidP="00422B9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CF3496">
        <w:rPr>
          <w:b/>
          <w:i/>
        </w:rPr>
        <w:t xml:space="preserve">Nr referencyjny </w:t>
      </w:r>
      <w:r w:rsidRPr="00F555EC">
        <w:rPr>
          <w:b/>
        </w:rPr>
        <w:t>MKUO ProNatura ZP/TP</w:t>
      </w:r>
      <w:r w:rsidRPr="006668A6">
        <w:rPr>
          <w:b/>
          <w:color w:val="000000" w:themeColor="text1"/>
        </w:rPr>
        <w:t>/</w:t>
      </w:r>
      <w:r w:rsidRPr="00E2508C">
        <w:rPr>
          <w:b/>
          <w:color w:val="000000" w:themeColor="text1"/>
        </w:rPr>
        <w:t>66</w:t>
      </w:r>
      <w:r w:rsidRPr="006668A6">
        <w:rPr>
          <w:b/>
          <w:color w:val="000000" w:themeColor="text1"/>
        </w:rPr>
        <w:t>/</w:t>
      </w:r>
      <w:r w:rsidRPr="00F555EC">
        <w:rPr>
          <w:b/>
        </w:rPr>
        <w:t>2</w:t>
      </w:r>
      <w:r>
        <w:rPr>
          <w:b/>
        </w:rPr>
        <w:t>2</w:t>
      </w:r>
    </w:p>
    <w:bookmarkEnd w:id="0"/>
    <w:p w14:paraId="210EEA6E" w14:textId="77777777" w:rsidR="00422B9C" w:rsidRPr="00CF3496" w:rsidRDefault="00422B9C" w:rsidP="00422B9C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544454E0" w14:textId="77777777" w:rsidR="00422B9C" w:rsidRPr="00E803E0" w:rsidRDefault="00422B9C" w:rsidP="00422B9C">
      <w:pPr>
        <w:numPr>
          <w:ilvl w:val="0"/>
          <w:numId w:val="8"/>
        </w:numPr>
        <w:suppressAutoHyphens/>
        <w:spacing w:line="276" w:lineRule="auto"/>
        <w:ind w:left="284" w:hanging="284"/>
        <w:rPr>
          <w:lang w:val="x-none"/>
        </w:rPr>
      </w:pPr>
      <w:r w:rsidRPr="00E803E0">
        <w:rPr>
          <w:lang w:val="x-none"/>
        </w:rPr>
        <w:t xml:space="preserve">oferujemy wykonanie przedmiotu zamówienia w terminie, zakresie i na warunkach określonych w SWZ </w:t>
      </w:r>
      <w:r w:rsidRPr="00E803E0">
        <w:rPr>
          <w:lang w:val="x-none"/>
        </w:rPr>
        <w:br/>
        <w:t>wraz z załącznikami, w tym umowy:</w:t>
      </w:r>
    </w:p>
    <w:p w14:paraId="5C790A30" w14:textId="77777777" w:rsidR="00422B9C" w:rsidRPr="00CF3496" w:rsidRDefault="00422B9C" w:rsidP="00422B9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A88B419" w14:textId="77777777" w:rsidR="00422B9C" w:rsidRPr="00CF3496" w:rsidRDefault="00422B9C" w:rsidP="00422B9C">
      <w:pPr>
        <w:suppressAutoHyphens/>
        <w:spacing w:after="120"/>
      </w:pPr>
      <w:r w:rsidRPr="00F555EC">
        <w:rPr>
          <w:b/>
        </w:rPr>
        <w:t>za łączną wartość brutto</w:t>
      </w:r>
      <w:r w:rsidRPr="00CF3496">
        <w:t xml:space="preserve">: </w:t>
      </w:r>
      <w:r>
        <w:rPr>
          <w:b/>
        </w:rPr>
        <w:t>…………………………….</w:t>
      </w:r>
      <w:r w:rsidRPr="00F555EC">
        <w:rPr>
          <w:b/>
        </w:rPr>
        <w:t>....................... zł</w:t>
      </w:r>
    </w:p>
    <w:p w14:paraId="5971E2B2" w14:textId="77777777" w:rsidR="00422B9C" w:rsidRDefault="00422B9C" w:rsidP="00422B9C">
      <w:pPr>
        <w:suppressAutoHyphens/>
        <w:spacing w:after="120"/>
      </w:pPr>
      <w:r w:rsidRPr="00F555EC">
        <w:t>(słownie złotych: ...</w:t>
      </w:r>
      <w:r>
        <w:t>................................................................................................................</w:t>
      </w:r>
      <w:r w:rsidRPr="00F555EC">
        <w:t>.............................)</w:t>
      </w:r>
    </w:p>
    <w:p w14:paraId="0112A8AD" w14:textId="77777777" w:rsidR="00422B9C" w:rsidRPr="00F555EC" w:rsidRDefault="00422B9C" w:rsidP="00422B9C">
      <w:pPr>
        <w:autoSpaceDE w:val="0"/>
        <w:autoSpaceDN w:val="0"/>
        <w:adjustRightInd w:val="0"/>
        <w:spacing w:line="276" w:lineRule="auto"/>
      </w:pPr>
    </w:p>
    <w:p w14:paraId="43DD9870" w14:textId="77777777" w:rsidR="00422B9C" w:rsidRPr="00F555EC" w:rsidRDefault="00422B9C" w:rsidP="00422B9C">
      <w:pPr>
        <w:suppressAutoHyphens/>
        <w:rPr>
          <w:color w:val="000000"/>
        </w:rPr>
      </w:pPr>
    </w:p>
    <w:p w14:paraId="272DE53F" w14:textId="77777777" w:rsidR="00422B9C" w:rsidRPr="00E803E0" w:rsidRDefault="00422B9C" w:rsidP="00422B9C">
      <w:pPr>
        <w:numPr>
          <w:ilvl w:val="0"/>
          <w:numId w:val="8"/>
        </w:numPr>
        <w:suppressAutoHyphens/>
        <w:spacing w:line="276" w:lineRule="auto"/>
        <w:ind w:left="284" w:hanging="284"/>
        <w:rPr>
          <w:lang w:val="x-none"/>
        </w:rPr>
      </w:pPr>
      <w:r w:rsidRPr="00E803E0">
        <w:rPr>
          <w:lang w:val="x-none"/>
        </w:rPr>
        <w:t>Nadto:</w:t>
      </w:r>
    </w:p>
    <w:p w14:paraId="26C057B0" w14:textId="77777777" w:rsidR="00422B9C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E803E0">
        <w:rPr>
          <w:rFonts w:eastAsia="Times New Roman" w:cstheme="minorHAnsi"/>
        </w:rPr>
        <w:t>Oświadczam(y), że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3BF0BE73" w14:textId="77777777" w:rsidR="00422B9C" w:rsidRPr="008F353F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Oświadczam(y), że zapoznałem/zapoznaliśmy się z SWZ wraz z załącznikami oraz wyjaśnieniami </w:t>
      </w:r>
      <w:r w:rsidRPr="008F353F">
        <w:rPr>
          <w:rFonts w:eastAsia="Times New Roman" w:cstheme="minorHAnsi"/>
        </w:rPr>
        <w:br/>
        <w:t>i modyfikacjami SWZ przekazanymi przez Zamawiającego i uznaję/uznajemy się za związanych określonymi w niej zapisami.</w:t>
      </w:r>
    </w:p>
    <w:p w14:paraId="1DC70E82" w14:textId="77777777" w:rsidR="00422B9C" w:rsidRPr="008F353F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Zapoznałem/Zapoznaliśmy się z załączonymi Projektowanymi Postanowieniami Umowy </w:t>
      </w:r>
      <w:r w:rsidRPr="008F353F">
        <w:rPr>
          <w:rFonts w:eastAsia="Times New Roman" w:cstheme="minorHAnsi"/>
        </w:rPr>
        <w:br/>
        <w:t>i zobowiązuję(my) się w przypadku wyboru mojej/naszej oferty, do zawarcia umowy na warunkach w nich określonych, w miejscu i terminie wyznaczonym przez Zamawiającego.</w:t>
      </w:r>
    </w:p>
    <w:p w14:paraId="788444B3" w14:textId="77777777" w:rsidR="00422B9C" w:rsidRPr="008F353F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Wyrażamy zgodę na dokonanie zapłaty należności przelewem w terminie 30 dni od daty dostarczenia Zamawiającemu prawidłowo wystawionych faktur VAT za prawidłowo wykonaną </w:t>
      </w:r>
      <w:r>
        <w:rPr>
          <w:rFonts w:eastAsia="Times New Roman" w:cstheme="minorHAnsi"/>
        </w:rPr>
        <w:t>usługę</w:t>
      </w:r>
      <w:r w:rsidRPr="008F353F">
        <w:rPr>
          <w:rFonts w:eastAsia="Times New Roman" w:cstheme="minorHAnsi"/>
        </w:rPr>
        <w:t>.</w:t>
      </w:r>
    </w:p>
    <w:p w14:paraId="054C7F11" w14:textId="77777777" w:rsidR="00422B9C" w:rsidRPr="008F353F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>Uważamy się za związanych ofertą przez okres wskazany w SWZ.</w:t>
      </w:r>
    </w:p>
    <w:p w14:paraId="62B3625A" w14:textId="77777777" w:rsidR="00422B9C" w:rsidRDefault="00422B9C" w:rsidP="00422B9C">
      <w:r>
        <w:br w:type="page"/>
      </w:r>
    </w:p>
    <w:p w14:paraId="16D0F2DC" w14:textId="77777777" w:rsidR="00422B9C" w:rsidRPr="008F353F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lastRenderedPageBreak/>
        <w:t xml:space="preserve">*W celu wykazania spełniania warunków udziału w postępowaniu, o których mowa w art. 112 ust. 2 ustawy Prawo zamówień publicznych (dalej PZP) powołujemy się na zasoby poniższych podmiotów </w:t>
      </w:r>
      <w:r>
        <w:rPr>
          <w:rFonts w:eastAsia="Times New Roman" w:cstheme="minorHAnsi"/>
        </w:rPr>
        <w:br/>
      </w:r>
      <w:r w:rsidRPr="008F353F">
        <w:rPr>
          <w:rFonts w:eastAsia="Times New Roman" w:cstheme="minorHAnsi"/>
        </w:rPr>
        <w:t>na zasadach określonych w art. 118 PZP:</w:t>
      </w:r>
    </w:p>
    <w:p w14:paraId="6901A56E" w14:textId="77777777" w:rsidR="00422B9C" w:rsidRPr="008F353F" w:rsidRDefault="00422B9C" w:rsidP="00422B9C">
      <w:pPr>
        <w:numPr>
          <w:ilvl w:val="4"/>
          <w:numId w:val="7"/>
        </w:numPr>
        <w:spacing w:line="276" w:lineRule="auto"/>
        <w:ind w:left="567" w:hanging="284"/>
        <w:contextualSpacing/>
        <w:rPr>
          <w:lang w:val="x-none"/>
        </w:rPr>
      </w:pPr>
      <w:r w:rsidRPr="008F353F">
        <w:rPr>
          <w:lang w:val="x-none"/>
        </w:rPr>
        <w:t>Nazwa i adres podmiotu …………………………………………………………….</w:t>
      </w:r>
    </w:p>
    <w:p w14:paraId="7F34600C" w14:textId="77777777" w:rsidR="00422B9C" w:rsidRPr="00F555EC" w:rsidRDefault="00422B9C" w:rsidP="00422B9C">
      <w:pPr>
        <w:overflowPunct w:val="0"/>
        <w:autoSpaceDE w:val="0"/>
        <w:autoSpaceDN w:val="0"/>
        <w:adjustRightInd w:val="0"/>
        <w:spacing w:before="120" w:line="276" w:lineRule="auto"/>
        <w:ind w:left="567"/>
        <w:textAlignment w:val="baseline"/>
      </w:pPr>
      <w:r w:rsidRPr="00F555EC">
        <w:t xml:space="preserve">dotyczy spełniania warunku udziału, o którym mowa w części III ust. 1 pkt 1.2 ppkt 3 SWZ </w:t>
      </w:r>
      <w:r>
        <w:br/>
      </w:r>
      <w:r w:rsidRPr="00F555EC">
        <w:t>w zakresie ………………………….. ,</w:t>
      </w:r>
    </w:p>
    <w:p w14:paraId="1755AC91" w14:textId="77777777" w:rsidR="00422B9C" w:rsidRPr="008F353F" w:rsidRDefault="00422B9C" w:rsidP="00422B9C">
      <w:pPr>
        <w:numPr>
          <w:ilvl w:val="4"/>
          <w:numId w:val="7"/>
        </w:numPr>
        <w:spacing w:line="276" w:lineRule="auto"/>
        <w:ind w:left="567" w:hanging="284"/>
        <w:contextualSpacing/>
        <w:rPr>
          <w:lang w:val="x-none"/>
        </w:rPr>
      </w:pPr>
      <w:r w:rsidRPr="008F353F">
        <w:rPr>
          <w:lang w:val="x-none"/>
        </w:rPr>
        <w:t>Nazwa i adres podmiotu …………………………………………………………….</w:t>
      </w:r>
    </w:p>
    <w:p w14:paraId="4CC9E20F" w14:textId="77777777" w:rsidR="00422B9C" w:rsidRPr="00F555EC" w:rsidRDefault="00422B9C" w:rsidP="00422B9C">
      <w:pPr>
        <w:overflowPunct w:val="0"/>
        <w:autoSpaceDE w:val="0"/>
        <w:autoSpaceDN w:val="0"/>
        <w:adjustRightInd w:val="0"/>
        <w:spacing w:before="120" w:line="276" w:lineRule="auto"/>
        <w:ind w:left="567"/>
        <w:textAlignment w:val="baseline"/>
      </w:pPr>
      <w:r w:rsidRPr="00F555EC">
        <w:t xml:space="preserve">dotyczy spełniania warunków udziału, o którym mowa w części III ust. 1 pkt 1.2 ppkt 4 SWZ </w:t>
      </w:r>
      <w:r>
        <w:br/>
      </w:r>
      <w:r w:rsidRPr="00F555EC">
        <w:t xml:space="preserve">w zakresie …………………………………. </w:t>
      </w:r>
      <w:r>
        <w:t>.</w:t>
      </w:r>
    </w:p>
    <w:p w14:paraId="77F239CE" w14:textId="77777777" w:rsidR="00422B9C" w:rsidRPr="008F353F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 Zamówienie wykonam(y) *samodzielnie/*część zamówienia (określić zakres): ................................. zamierzam(y) powierzyć podwykonawcom ………………………………… (proszę wskazać podwykonawców, jeżeli są już Wykonawcy znani).</w:t>
      </w:r>
    </w:p>
    <w:p w14:paraId="22A0844E" w14:textId="77777777" w:rsidR="00422B9C" w:rsidRPr="008F353F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>Jesteśmy mikro/małym/ średnim przedsiębiorcą *,**</w:t>
      </w:r>
    </w:p>
    <w:p w14:paraId="0300708B" w14:textId="77777777" w:rsidR="00422B9C" w:rsidRPr="008F353F" w:rsidRDefault="00422B9C" w:rsidP="00422B9C">
      <w:pPr>
        <w:numPr>
          <w:ilvl w:val="0"/>
          <w:numId w:val="9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>Pochodzimy z innego państwa członkowskiego: *tak/ *nie.</w:t>
      </w:r>
    </w:p>
    <w:p w14:paraId="42EA2D8F" w14:textId="77777777" w:rsidR="00422B9C" w:rsidRPr="008F353F" w:rsidRDefault="00422B9C" w:rsidP="00422B9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>Pochodzimy z innego państwa nie będącego członkiem Unii Europejskiej: *tak/ *nie.</w:t>
      </w:r>
    </w:p>
    <w:p w14:paraId="2CE28F1C" w14:textId="77777777" w:rsidR="00422B9C" w:rsidRPr="008F353F" w:rsidRDefault="00422B9C" w:rsidP="00422B9C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Na podstawie art. 18 ust. 3 ustawy z dnia 11 września 2019 r. Prawo zamówień publicznych wskazane poniżej informacje zawarte w ofercie stanowią tajemnicę przedsiębiorstwa w rozumieniu przepisów </w:t>
      </w:r>
      <w:r w:rsidRPr="008F353F">
        <w:rPr>
          <w:rFonts w:eastAsia="Times New Roman" w:cstheme="minorHAnsi"/>
        </w:rPr>
        <w:br/>
        <w:t xml:space="preserve">o zwalczaniu nieuczciwej konkurencji i w związku z niniejszym nie mogą być one udostępniane, </w:t>
      </w:r>
      <w:r w:rsidRPr="008F353F">
        <w:rPr>
          <w:rFonts w:eastAsia="Times New Roman" w:cstheme="minorHAnsi"/>
        </w:rPr>
        <w:br/>
        <w:t>w 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422B9C" w:rsidRPr="00D766E9" w14:paraId="3A887CC7" w14:textId="77777777" w:rsidTr="00F21136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95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794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C20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Strony w ofercie (wyrażone cyfrą)</w:t>
            </w:r>
          </w:p>
        </w:tc>
      </w:tr>
      <w:tr w:rsidR="00422B9C" w:rsidRPr="00D766E9" w14:paraId="587589C8" w14:textId="77777777" w:rsidTr="00F21136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C087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38B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D52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7AF9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do</w:t>
            </w:r>
          </w:p>
        </w:tc>
      </w:tr>
      <w:tr w:rsidR="00422B9C" w:rsidRPr="00D766E9" w14:paraId="38F6E286" w14:textId="77777777" w:rsidTr="00F21136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A01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4DD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D95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B2B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422B9C" w:rsidRPr="00D766E9" w14:paraId="5B0CDEFC" w14:textId="77777777" w:rsidTr="00F21136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778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9CC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3D5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B6F" w14:textId="77777777" w:rsidR="00422B9C" w:rsidRPr="00C12B10" w:rsidRDefault="00422B9C" w:rsidP="00F211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14:paraId="17D34556" w14:textId="77777777" w:rsidR="00422B9C" w:rsidRPr="00CF3496" w:rsidRDefault="00422B9C" w:rsidP="00422B9C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F555EC">
        <w:rPr>
          <w:sz w:val="16"/>
        </w:rPr>
        <w:t>*</w:t>
      </w:r>
      <w:r>
        <w:rPr>
          <w:sz w:val="16"/>
        </w:rPr>
        <w:t xml:space="preserve"> </w:t>
      </w:r>
      <w:r w:rsidRPr="00C12B10">
        <w:rPr>
          <w:sz w:val="16"/>
        </w:rPr>
        <w:t xml:space="preserve">niepotrzebne skreślić </w:t>
      </w:r>
    </w:p>
    <w:p w14:paraId="1F17BB47" w14:textId="77777777" w:rsidR="00422B9C" w:rsidRPr="00CF3496" w:rsidRDefault="00422B9C" w:rsidP="00422B9C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CF3496">
        <w:rPr>
          <w:sz w:val="16"/>
        </w:rPr>
        <w:t>** w rozumieniu art. 7 ustawy z dnia 6 marca 2018 r. Prawo przedsiębiorców (Dz.U.2021</w:t>
      </w:r>
      <w:r w:rsidRPr="00F555EC">
        <w:rPr>
          <w:sz w:val="16"/>
        </w:rPr>
        <w:t>.1</w:t>
      </w:r>
      <w:r>
        <w:rPr>
          <w:sz w:val="16"/>
        </w:rPr>
        <w:t>6</w:t>
      </w:r>
      <w:r w:rsidRPr="00F555EC">
        <w:rPr>
          <w:sz w:val="16"/>
        </w:rPr>
        <w:t xml:space="preserve">2 </w:t>
      </w:r>
      <w:proofErr w:type="spellStart"/>
      <w:r w:rsidRPr="00F555EC">
        <w:rPr>
          <w:sz w:val="16"/>
        </w:rPr>
        <w:t>t.j</w:t>
      </w:r>
      <w:proofErr w:type="spellEnd"/>
      <w:r w:rsidRPr="00F555EC">
        <w:rPr>
          <w:sz w:val="16"/>
        </w:rPr>
        <w:t xml:space="preserve">. z dnia </w:t>
      </w:r>
      <w:r>
        <w:rPr>
          <w:sz w:val="16"/>
        </w:rPr>
        <w:t>2020.12.08</w:t>
      </w:r>
      <w:r w:rsidRPr="00F555EC">
        <w:rPr>
          <w:sz w:val="16"/>
        </w:rPr>
        <w:t>)</w:t>
      </w:r>
    </w:p>
    <w:p w14:paraId="6C784DC2" w14:textId="77777777" w:rsidR="00422B9C" w:rsidRDefault="00422B9C" w:rsidP="00422B9C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5E4C09CE" w14:textId="77777777" w:rsidR="00422B9C" w:rsidRPr="00CF3496" w:rsidRDefault="00422B9C" w:rsidP="00422B9C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14:paraId="26210745" w14:textId="77777777" w:rsidR="00422B9C" w:rsidRPr="00CF3496" w:rsidRDefault="00422B9C" w:rsidP="00422B9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Oświadczenie o którym mowa w art. 125 ust. 1 PZP – wg załącznika nr 3 do SWZ -</w:t>
      </w:r>
      <w:r w:rsidRPr="00F555EC">
        <w:t xml:space="preserve"> …… szt.,</w:t>
      </w:r>
    </w:p>
    <w:p w14:paraId="5C2096F7" w14:textId="77777777" w:rsidR="00422B9C" w:rsidRPr="002C2284" w:rsidRDefault="00422B9C" w:rsidP="00422B9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Oświadczenie RODO- wg załącznika nr 5 do SWZ</w:t>
      </w:r>
    </w:p>
    <w:p w14:paraId="694C64B5" w14:textId="77777777" w:rsidR="00422B9C" w:rsidRPr="008A35CA" w:rsidRDefault="00422B9C" w:rsidP="00422B9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555EC"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14:paraId="32C071EF" w14:textId="77777777" w:rsidR="00422B9C" w:rsidRPr="00CF3496" w:rsidRDefault="00422B9C" w:rsidP="00422B9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* pełnomocnictwo,</w:t>
      </w:r>
    </w:p>
    <w:p w14:paraId="1BDFB32C" w14:textId="77777777" w:rsidR="00422B9C" w:rsidRPr="00D66686" w:rsidRDefault="00422B9C" w:rsidP="00422B9C">
      <w:pPr>
        <w:numPr>
          <w:ilvl w:val="0"/>
          <w:numId w:val="1"/>
        </w:numPr>
        <w:spacing w:line="248" w:lineRule="auto"/>
        <w:ind w:left="426" w:right="35" w:hanging="284"/>
      </w:pPr>
      <w:bookmarkStart w:id="1" w:name="mip51082572"/>
      <w:bookmarkStart w:id="2" w:name="mip51082573"/>
      <w:bookmarkStart w:id="3" w:name="mip51082585"/>
      <w:bookmarkStart w:id="4" w:name="mip51082586"/>
      <w:bookmarkStart w:id="5" w:name="mip51082591"/>
      <w:bookmarkStart w:id="6" w:name="mip51082592"/>
      <w:bookmarkStart w:id="7" w:name="mip51082603"/>
      <w:bookmarkEnd w:id="1"/>
      <w:bookmarkEnd w:id="2"/>
      <w:bookmarkEnd w:id="3"/>
      <w:bookmarkEnd w:id="4"/>
      <w:bookmarkEnd w:id="5"/>
      <w:bookmarkEnd w:id="6"/>
      <w:bookmarkEnd w:id="7"/>
      <w:r w:rsidRPr="00AD32D6">
        <w:t xml:space="preserve">**oświadczenie, wskazujące które usługi wykonają poszczególni wykonawcy wspólnie ubiegający się </w:t>
      </w:r>
      <w:r>
        <w:br/>
      </w:r>
      <w:r w:rsidRPr="00AD32D6">
        <w:t xml:space="preserve">o udzielenie zamówienia -jeżeli dotyczy </w:t>
      </w:r>
      <w:r w:rsidRPr="00D66686">
        <w:rPr>
          <w:sz w:val="24"/>
        </w:rPr>
        <w:t xml:space="preserve"> </w:t>
      </w:r>
    </w:p>
    <w:p w14:paraId="6FE94E30" w14:textId="77777777" w:rsidR="00422B9C" w:rsidRPr="00AD32D6" w:rsidRDefault="00422B9C" w:rsidP="00422B9C">
      <w:pPr>
        <w:numPr>
          <w:ilvl w:val="0"/>
          <w:numId w:val="1"/>
        </w:numPr>
        <w:spacing w:after="25" w:line="248" w:lineRule="auto"/>
        <w:ind w:left="426" w:right="35" w:hanging="284"/>
      </w:pPr>
      <w:r w:rsidRPr="00AD32D6">
        <w:t xml:space="preserve">**zobowiązanie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 w:rsidRPr="00AD32D6">
        <w:rPr>
          <w:sz w:val="24"/>
        </w:rPr>
        <w:t xml:space="preserve"> </w:t>
      </w:r>
    </w:p>
    <w:p w14:paraId="646971E9" w14:textId="77777777" w:rsidR="00422B9C" w:rsidRPr="00937E22" w:rsidRDefault="00422B9C" w:rsidP="00422B9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Formularz cenowy – wg załącznika nr 2a do SWZ.</w:t>
      </w:r>
    </w:p>
    <w:p w14:paraId="3C43D5D4" w14:textId="77777777" w:rsidR="00422B9C" w:rsidRPr="00F555EC" w:rsidRDefault="00422B9C" w:rsidP="00422B9C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116F0C39" w14:textId="77777777" w:rsidR="00422B9C" w:rsidRDefault="00422B9C" w:rsidP="00422B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6C3490E4" w14:textId="77777777" w:rsidR="00422B9C" w:rsidRPr="003671DD" w:rsidRDefault="00422B9C" w:rsidP="00422B9C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37A75EC9" w14:textId="77777777" w:rsidR="00422B9C" w:rsidRPr="00984F9B" w:rsidRDefault="00422B9C" w:rsidP="00422B9C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2AEC047C" w14:textId="77777777" w:rsidR="00422B9C" w:rsidRDefault="00422B9C" w:rsidP="00422B9C">
      <w:pPr>
        <w:spacing w:before="60" w:after="60"/>
        <w:ind w:left="426" w:hanging="284"/>
        <w:rPr>
          <w:sz w:val="20"/>
        </w:rPr>
        <w:sectPr w:rsidR="00422B9C" w:rsidSect="002C2284">
          <w:headerReference w:type="default" r:id="rId7"/>
          <w:headerReference w:type="firs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  <w:r w:rsidRPr="00245B88">
        <w:rPr>
          <w:sz w:val="20"/>
        </w:rPr>
        <w:t>* niepotrzebne skreślić</w:t>
      </w:r>
    </w:p>
    <w:p w14:paraId="3B74DD1E" w14:textId="77777777" w:rsidR="00422B9C" w:rsidRDefault="00422B9C" w:rsidP="00422B9C">
      <w:pPr>
        <w:ind w:left="227"/>
        <w:jc w:val="center"/>
        <w:outlineLvl w:val="0"/>
        <w:rPr>
          <w:b/>
        </w:rPr>
      </w:pPr>
      <w:r>
        <w:rPr>
          <w:b/>
        </w:rPr>
        <w:lastRenderedPageBreak/>
        <w:t>FORMULARZ KALKULACJI CENOWEJ</w:t>
      </w:r>
    </w:p>
    <w:p w14:paraId="0D539A19" w14:textId="77777777" w:rsidR="00422B9C" w:rsidRDefault="00422B9C" w:rsidP="00422B9C">
      <w:pPr>
        <w:ind w:left="225"/>
        <w:jc w:val="center"/>
        <w:rPr>
          <w:b/>
          <w:i/>
        </w:rPr>
      </w:pPr>
    </w:p>
    <w:p w14:paraId="5B4B6E86" w14:textId="77777777" w:rsidR="00422B9C" w:rsidRDefault="00422B9C" w:rsidP="00422B9C">
      <w:pPr>
        <w:jc w:val="center"/>
        <w:rPr>
          <w:rFonts w:cs="Times"/>
          <w:b/>
          <w:bCs/>
        </w:rPr>
      </w:pPr>
      <w:r>
        <w:rPr>
          <w:rFonts w:cs="Tahoma"/>
          <w:b/>
        </w:rPr>
        <w:t>„</w:t>
      </w:r>
      <w:r>
        <w:rPr>
          <w:rFonts w:cs="Times"/>
          <w:b/>
          <w:bCs/>
        </w:rPr>
        <w:t xml:space="preserve">Obsługa techniczna sprzętu i urządzeń firmy Atlas </w:t>
      </w:r>
      <w:proofErr w:type="spellStart"/>
      <w:r>
        <w:rPr>
          <w:rFonts w:cs="Times"/>
          <w:b/>
          <w:bCs/>
        </w:rPr>
        <w:t>Copco</w:t>
      </w:r>
      <w:proofErr w:type="spellEnd"/>
      <w:r>
        <w:rPr>
          <w:rFonts w:cs="Times"/>
          <w:b/>
          <w:bCs/>
        </w:rPr>
        <w:t xml:space="preserve"> użytkowanych na </w:t>
      </w:r>
      <w:r w:rsidRPr="000F194E">
        <w:rPr>
          <w:rFonts w:cs="Times"/>
          <w:b/>
          <w:bCs/>
        </w:rPr>
        <w:t xml:space="preserve"> teren</w:t>
      </w:r>
      <w:r>
        <w:rPr>
          <w:rFonts w:cs="Times"/>
          <w:b/>
          <w:bCs/>
        </w:rPr>
        <w:t>ie</w:t>
      </w:r>
      <w:r w:rsidRPr="000F194E">
        <w:rPr>
          <w:rFonts w:cs="Times"/>
          <w:b/>
          <w:bCs/>
        </w:rPr>
        <w:t xml:space="preserve"> </w:t>
      </w:r>
      <w:r>
        <w:rPr>
          <w:rFonts w:cs="Times"/>
          <w:b/>
          <w:bCs/>
        </w:rPr>
        <w:t>Zakładu Termicznego Przekształcania Odpadów Komunalnych</w:t>
      </w:r>
      <w:r w:rsidRPr="000F194E">
        <w:rPr>
          <w:rFonts w:cs="Times"/>
          <w:b/>
          <w:bCs/>
        </w:rPr>
        <w:t xml:space="preserve"> Międzygminnego Kompleksu Unieszkodliwiania Odpadów ProNatura Sp. z o.o</w:t>
      </w:r>
      <w:r>
        <w:rPr>
          <w:rFonts w:cs="Times"/>
          <w:b/>
          <w:bCs/>
        </w:rPr>
        <w:t>.”</w:t>
      </w:r>
    </w:p>
    <w:p w14:paraId="77DBE26B" w14:textId="74017424" w:rsidR="00422B9C" w:rsidRDefault="00422B9C" w:rsidP="00422B9C">
      <w:pPr>
        <w:jc w:val="center"/>
      </w:pPr>
      <w:r w:rsidRPr="00422B9C">
        <w:rPr>
          <w:rFonts w:cs="Times"/>
          <w:b/>
          <w:bCs/>
        </w:rPr>
        <w:t>MKUO ProNatura ZP/TP/66/22</w:t>
      </w:r>
    </w:p>
    <w:tbl>
      <w:tblPr>
        <w:tblW w:w="11897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80"/>
        <w:gridCol w:w="960"/>
        <w:gridCol w:w="1260"/>
        <w:gridCol w:w="1260"/>
        <w:gridCol w:w="1260"/>
        <w:gridCol w:w="1260"/>
        <w:gridCol w:w="1260"/>
        <w:gridCol w:w="1677"/>
      </w:tblGrid>
      <w:tr w:rsidR="00422B9C" w:rsidRPr="00F542B3" w14:paraId="2743503F" w14:textId="77777777" w:rsidTr="00F21136">
        <w:trPr>
          <w:trHeight w:val="60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79C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542B3">
              <w:rPr>
                <w:rFonts w:eastAsia="Times New Roman" w:cs="Calibri"/>
                <w:color w:val="000000"/>
              </w:rPr>
              <w:t>Lp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58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Nazwa Urządzenia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944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Przegląd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A7B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Cena netto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F2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Stawka VAT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13A5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Kwota VAT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9348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Cena brutto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290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Ilość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567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Wartość brutto</w:t>
            </w:r>
          </w:p>
        </w:tc>
      </w:tr>
      <w:tr w:rsidR="00422B9C" w:rsidRPr="00F542B3" w14:paraId="56E3EE6D" w14:textId="77777777" w:rsidTr="00F21136">
        <w:trPr>
          <w:trHeight w:val="28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A4BE3" w14:textId="77777777" w:rsidR="00422B9C" w:rsidRPr="00F542B3" w:rsidRDefault="00422B9C" w:rsidP="00F21136">
            <w:pPr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E3CD9" w14:textId="77777777" w:rsidR="00422B9C" w:rsidRPr="00F542B3" w:rsidRDefault="00422B9C" w:rsidP="00F21136">
            <w:pPr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1348F" w14:textId="77777777" w:rsidR="00422B9C" w:rsidRPr="00F542B3" w:rsidRDefault="00422B9C" w:rsidP="00F21136">
            <w:pPr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929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36F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57C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FEC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6D76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H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1B5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I</w:t>
            </w:r>
          </w:p>
        </w:tc>
      </w:tr>
      <w:tr w:rsidR="00422B9C" w:rsidRPr="00F542B3" w14:paraId="54028903" w14:textId="77777777" w:rsidTr="00F21136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4F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4C22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Sprężarka G200(A)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1A679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109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F2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158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(D1 x E1)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E4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(D1 + F1)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98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E9D5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(G1 x H1) </w:t>
            </w:r>
          </w:p>
        </w:tc>
      </w:tr>
      <w:tr w:rsidR="00422B9C" w:rsidRPr="00F542B3" w14:paraId="7D0A75E0" w14:textId="77777777" w:rsidTr="00F21136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22D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4BE7" w14:textId="77777777" w:rsidR="00422B9C" w:rsidRPr="00F542B3" w:rsidRDefault="00422B9C" w:rsidP="00F21136">
            <w:pPr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1D208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6188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C70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3C3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(D2 x E2)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0246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(D2 + F2)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28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CAC4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(G2 x H2) </w:t>
            </w:r>
          </w:p>
        </w:tc>
      </w:tr>
      <w:tr w:rsidR="00422B9C" w:rsidRPr="00F542B3" w14:paraId="475E9CF1" w14:textId="77777777" w:rsidTr="00F21136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6D2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54D3" w14:textId="77777777" w:rsidR="00422B9C" w:rsidRPr="00F542B3" w:rsidRDefault="00422B9C" w:rsidP="00F21136">
            <w:pPr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CE68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EF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6F1F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D3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(D3 x E3)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986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(D3 + F3)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D266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48E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(G3 x H3) </w:t>
            </w:r>
          </w:p>
        </w:tc>
      </w:tr>
      <w:tr w:rsidR="00422B9C" w:rsidRPr="00F542B3" w14:paraId="749EC728" w14:textId="77777777" w:rsidTr="00F21136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9229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2C0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Osuszacz powietrza FX19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D878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7DE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079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8C1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(D4 x E4)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97C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(D4 + F4)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144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70D0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(G4 x H4) </w:t>
            </w:r>
          </w:p>
        </w:tc>
      </w:tr>
      <w:tr w:rsidR="00422B9C" w:rsidRPr="00F542B3" w14:paraId="071B7ACC" w14:textId="77777777" w:rsidTr="00F21136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371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0DE9" w14:textId="77777777" w:rsidR="00422B9C" w:rsidRPr="00F542B3" w:rsidRDefault="00422B9C" w:rsidP="00F21136">
            <w:pPr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D5E8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C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A521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CA64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36B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(D5 x E5)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FDC0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(D5 + F5)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89B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F89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(G5 x H5) </w:t>
            </w:r>
          </w:p>
        </w:tc>
      </w:tr>
      <w:tr w:rsidR="00422B9C" w:rsidRPr="00F542B3" w14:paraId="602BECC6" w14:textId="77777777" w:rsidTr="00F21136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919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18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 xml:space="preserve">Filtr </w:t>
            </w:r>
            <w:proofErr w:type="spellStart"/>
            <w:r w:rsidRPr="00F542B3">
              <w:rPr>
                <w:rFonts w:eastAsia="Times New Roman" w:cs="Calibri"/>
                <w:color w:val="000000"/>
              </w:rPr>
              <w:t>koalescencyjny</w:t>
            </w:r>
            <w:proofErr w:type="spellEnd"/>
            <w:r w:rsidRPr="00F542B3">
              <w:rPr>
                <w:rFonts w:eastAsia="Times New Roman" w:cs="Calibri"/>
                <w:color w:val="000000"/>
              </w:rPr>
              <w:t xml:space="preserve"> DD630F i PD630F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03865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5150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CA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A5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(D6 x E6)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A98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(D6 + F6)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CF0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B9C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(G6 x H6) </w:t>
            </w:r>
          </w:p>
        </w:tc>
      </w:tr>
      <w:tr w:rsidR="00422B9C" w:rsidRPr="00F542B3" w14:paraId="7492D1B8" w14:textId="77777777" w:rsidTr="00F21136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91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EC04" w14:textId="77777777" w:rsidR="00422B9C" w:rsidRPr="00F542B3" w:rsidRDefault="00422B9C" w:rsidP="00F21136">
            <w:pPr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B458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DB82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74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C49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(D7 x E7)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485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(D7 + F7)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0A6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847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(G7 x H7) </w:t>
            </w:r>
          </w:p>
        </w:tc>
      </w:tr>
      <w:tr w:rsidR="00422B9C" w:rsidRPr="00F542B3" w14:paraId="2E8E2844" w14:textId="77777777" w:rsidTr="00F21136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48C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D7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Osuszacz powietrza CD550+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8246C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16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C12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57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(D8 x E8)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0CF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(D8 + F8)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B7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6610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(G8 x H8) </w:t>
            </w:r>
          </w:p>
        </w:tc>
      </w:tr>
      <w:tr w:rsidR="00422B9C" w:rsidRPr="00F542B3" w14:paraId="323C688E" w14:textId="77777777" w:rsidTr="00F21136">
        <w:trPr>
          <w:trHeight w:val="315"/>
        </w:trPr>
        <w:tc>
          <w:tcPr>
            <w:tcW w:w="118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B71E0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 xml:space="preserve">Stawki za czynności nie ujęte na liście przeglądów prewencyjnych </w:t>
            </w:r>
          </w:p>
        </w:tc>
      </w:tr>
      <w:tr w:rsidR="00422B9C" w:rsidRPr="00F542B3" w14:paraId="6930D72C" w14:textId="77777777" w:rsidTr="00F21136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E2A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C17E9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Remont główny sprężarki GA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124D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07B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047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(D9 x E9)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955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(D9 + F9)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D5FD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2B46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(G9 x H9) </w:t>
            </w:r>
          </w:p>
        </w:tc>
      </w:tr>
      <w:tr w:rsidR="00422B9C" w:rsidRPr="00F542B3" w14:paraId="162A4153" w14:textId="77777777" w:rsidTr="00F2113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9C69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C316C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Remont główny osuszaczy CD550+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EC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DE5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8B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(D10 x E10)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BE4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(D10 + F10)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14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5428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(G10 x H10) </w:t>
            </w:r>
          </w:p>
        </w:tc>
      </w:tr>
      <w:tr w:rsidR="00422B9C" w:rsidRPr="00F542B3" w14:paraId="7D077F70" w14:textId="77777777" w:rsidTr="00F21136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18C8DE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DEE3EF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Stawka dobowa za wynajem sprężarki zastępczej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DB2842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A43D0D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C6E3B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(D11 x E11)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1B45C3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>(D11 + F11)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5038F5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A5F727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  <w:r w:rsidRPr="00F542B3">
              <w:rPr>
                <w:rFonts w:eastAsia="Times New Roman" w:cs="Calibri"/>
                <w:color w:val="BFBFBF"/>
              </w:rPr>
              <w:t xml:space="preserve">(G11 x H11) </w:t>
            </w:r>
          </w:p>
        </w:tc>
      </w:tr>
      <w:tr w:rsidR="00422B9C" w:rsidRPr="00F542B3" w14:paraId="03AF6E2C" w14:textId="77777777" w:rsidTr="00F21136">
        <w:trPr>
          <w:trHeight w:val="4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0D796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BFBFBF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5E8C" w14:textId="77777777" w:rsidR="00422B9C" w:rsidRPr="00F542B3" w:rsidRDefault="00422B9C" w:rsidP="00F21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FE85" w14:textId="77777777" w:rsidR="00422B9C" w:rsidRPr="00F542B3" w:rsidRDefault="00422B9C" w:rsidP="00F21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101A" w14:textId="77777777" w:rsidR="00422B9C" w:rsidRPr="00F542B3" w:rsidRDefault="00422B9C" w:rsidP="00F21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A2D7" w14:textId="77777777" w:rsidR="00422B9C" w:rsidRPr="00F542B3" w:rsidRDefault="00422B9C" w:rsidP="00F21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F36F" w14:textId="77777777" w:rsidR="00422B9C" w:rsidRPr="00F542B3" w:rsidRDefault="00422B9C" w:rsidP="00F21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E7A7" w14:textId="77777777" w:rsidR="00422B9C" w:rsidRPr="00F542B3" w:rsidRDefault="00422B9C" w:rsidP="00F21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D4F2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542B3">
              <w:rPr>
                <w:rFonts w:eastAsia="Times New Roman" w:cs="Calibri"/>
                <w:b/>
                <w:bCs/>
                <w:color w:val="000000"/>
              </w:rPr>
              <w:t>Cena oferty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3B9A" w14:textId="77777777" w:rsidR="00422B9C" w:rsidRPr="00F542B3" w:rsidRDefault="00422B9C" w:rsidP="00F21136">
            <w:pPr>
              <w:jc w:val="center"/>
              <w:rPr>
                <w:rFonts w:eastAsia="Times New Roman" w:cs="Calibri"/>
                <w:color w:val="000000"/>
              </w:rPr>
            </w:pPr>
            <w:r w:rsidRPr="00F542B3">
              <w:rPr>
                <w:rFonts w:eastAsia="Times New Roman" w:cs="Calibri"/>
                <w:color w:val="A6A6A6" w:themeColor="background1" w:themeShade="A6"/>
              </w:rPr>
              <w:t>(I1+…+I11)</w:t>
            </w:r>
          </w:p>
        </w:tc>
      </w:tr>
    </w:tbl>
    <w:p w14:paraId="7C223EC2" w14:textId="77777777" w:rsidR="00422B9C" w:rsidRDefault="00422B9C" w:rsidP="00422B9C">
      <w:pPr>
        <w:ind w:left="225"/>
        <w:rPr>
          <w:b/>
        </w:rPr>
      </w:pPr>
    </w:p>
    <w:p w14:paraId="48CEA232" w14:textId="77777777" w:rsidR="00422B9C" w:rsidRDefault="00422B9C" w:rsidP="00422B9C">
      <w:pPr>
        <w:rPr>
          <w:b/>
        </w:rPr>
      </w:pPr>
    </w:p>
    <w:p w14:paraId="3A312C9C" w14:textId="77777777" w:rsidR="00422B9C" w:rsidRDefault="00422B9C" w:rsidP="00422B9C">
      <w:pPr>
        <w:rPr>
          <w:b/>
        </w:rPr>
      </w:pPr>
    </w:p>
    <w:p w14:paraId="0B892B5A" w14:textId="77777777" w:rsidR="00422B9C" w:rsidRPr="002656B4" w:rsidRDefault="00422B9C" w:rsidP="00422B9C">
      <w:pPr>
        <w:ind w:left="426" w:hanging="284"/>
      </w:pPr>
      <w:r w:rsidRPr="002656B4">
        <w:t>............................, dnia .....................</w:t>
      </w:r>
      <w:r w:rsidRPr="004E0F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2850C488" w14:textId="77777777" w:rsidR="00422B9C" w:rsidRPr="00F37AA5" w:rsidRDefault="00422B9C" w:rsidP="00422B9C">
      <w:pPr>
        <w:ind w:left="567" w:firstLine="5"/>
        <w:rPr>
          <w:i/>
        </w:rPr>
      </w:pPr>
      <w:r w:rsidRPr="004E0FB5">
        <w:rPr>
          <w:vertAlign w:val="superscript"/>
        </w:rPr>
        <w:t>(miejscowość)</w:t>
      </w:r>
      <w:r w:rsidRPr="004E0FB5">
        <w:rPr>
          <w:vertAlign w:val="superscript"/>
        </w:rPr>
        <w:tab/>
      </w:r>
      <w:r w:rsidRPr="004E0FB5">
        <w:rPr>
          <w:vertAlign w:val="superscript"/>
        </w:rPr>
        <w:tab/>
      </w:r>
      <w:r w:rsidRPr="004E0FB5">
        <w:rPr>
          <w:vertAlign w:val="superscript"/>
        </w:rPr>
        <w:tab/>
        <w:t>(data)</w:t>
      </w:r>
      <w:r w:rsidRPr="004E0FB5">
        <w:rPr>
          <w:b/>
          <w:sz w:val="16"/>
          <w:szCs w:val="20"/>
        </w:rPr>
        <w:tab/>
      </w:r>
      <w:r w:rsidRPr="004E0FB5">
        <w:rPr>
          <w:b/>
          <w:sz w:val="20"/>
        </w:rPr>
        <w:tab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vertAlign w:val="superscript"/>
        </w:rPr>
        <w:t xml:space="preserve"> </w:t>
      </w:r>
      <w:r>
        <w:rPr>
          <w:sz w:val="16"/>
          <w:szCs w:val="20"/>
        </w:rPr>
        <w:t xml:space="preserve">    </w:t>
      </w:r>
      <w:r w:rsidRPr="004E0FB5">
        <w:rPr>
          <w:sz w:val="16"/>
          <w:szCs w:val="20"/>
        </w:rPr>
        <w:t>(podpisy upełnomocnionych przedstawicieli Wykonawcy</w:t>
      </w:r>
    </w:p>
    <w:p w14:paraId="3D906F05" w14:textId="77777777" w:rsidR="00422B9C" w:rsidRPr="009D0DB1" w:rsidRDefault="00422B9C" w:rsidP="00422B9C">
      <w:pPr>
        <w:ind w:left="567" w:firstLine="5"/>
        <w:rPr>
          <w:sz w:val="16"/>
        </w:rPr>
        <w:sectPr w:rsidR="00422B9C" w:rsidRPr="009D0DB1" w:rsidSect="005147F9">
          <w:headerReference w:type="default" r:id="rId9"/>
          <w:pgSz w:w="16838" w:h="11906" w:orient="landscape"/>
          <w:pgMar w:top="993" w:right="992" w:bottom="1418" w:left="1134" w:header="709" w:footer="709" w:gutter="0"/>
          <w:cols w:space="708"/>
          <w:docGrid w:linePitch="360"/>
        </w:sectPr>
      </w:pPr>
    </w:p>
    <w:p w14:paraId="68FFF5F2" w14:textId="77777777" w:rsidR="00422B9C" w:rsidRDefault="00422B9C" w:rsidP="00422B9C">
      <w:pPr>
        <w:jc w:val="right"/>
        <w:outlineLvl w:val="0"/>
      </w:pPr>
      <w:r w:rsidRPr="004D1B4F">
        <w:rPr>
          <w:b/>
        </w:rPr>
        <w:lastRenderedPageBreak/>
        <w:t xml:space="preserve">Załącznik nr </w:t>
      </w:r>
      <w:r>
        <w:rPr>
          <w:b/>
        </w:rPr>
        <w:t>3 do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22B9C" w:rsidRPr="00052DA8" w14:paraId="30646D9C" w14:textId="77777777" w:rsidTr="00F2113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8B2AAB" w14:textId="77777777" w:rsidR="00422B9C" w:rsidRPr="00252715" w:rsidRDefault="00422B9C" w:rsidP="00F21136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7BF0AF38" w14:textId="77777777" w:rsidR="00422B9C" w:rsidRPr="00052DA8" w:rsidRDefault="00422B9C" w:rsidP="00F21136">
            <w:pPr>
              <w:keepNext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</w:p>
          <w:p w14:paraId="5B7EF406" w14:textId="77777777" w:rsidR="00422B9C" w:rsidRPr="00052DA8" w:rsidRDefault="00422B9C" w:rsidP="00F21136">
            <w:pPr>
              <w:keepNext/>
              <w:jc w:val="center"/>
              <w:rPr>
                <w:rFonts w:cs="Calibri"/>
              </w:rPr>
            </w:pPr>
          </w:p>
        </w:tc>
      </w:tr>
      <w:tr w:rsidR="00422B9C" w:rsidRPr="00052DA8" w14:paraId="4E6EB7CE" w14:textId="77777777" w:rsidTr="00F21136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DD4F0" w14:textId="77777777" w:rsidR="00422B9C" w:rsidRPr="00052DA8" w:rsidRDefault="00422B9C" w:rsidP="00F21136">
            <w:pPr>
              <w:keepNext/>
              <w:rPr>
                <w:rFonts w:cs="Calibri"/>
              </w:rPr>
            </w:pPr>
          </w:p>
        </w:tc>
      </w:tr>
      <w:tr w:rsidR="00422B9C" w:rsidRPr="00052DA8" w14:paraId="5747ADA8" w14:textId="77777777" w:rsidTr="00F2113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1A8" w14:textId="77777777" w:rsidR="00422B9C" w:rsidRPr="00990D56" w:rsidRDefault="00422B9C" w:rsidP="00F21136">
            <w:pPr>
              <w:keepNext/>
              <w:keepLines/>
              <w:suppressAutoHyphens/>
              <w:ind w:left="-98"/>
              <w:jc w:val="center"/>
              <w:rPr>
                <w:rFonts w:cs="Calibri"/>
                <w:b/>
                <w:bCs/>
              </w:rPr>
            </w:pPr>
            <w:r w:rsidRPr="00052DA8">
              <w:rPr>
                <w:rFonts w:cs="Calibri"/>
                <w:b/>
              </w:rPr>
              <w:t xml:space="preserve">Przystępując do postępowania pn.: </w:t>
            </w:r>
            <w:r>
              <w:rPr>
                <w:rFonts w:cs="Calibri"/>
                <w:b/>
              </w:rPr>
              <w:br/>
            </w:r>
            <w:r w:rsidRPr="005612E9">
              <w:rPr>
                <w:b/>
              </w:rPr>
              <w:t xml:space="preserve">Obsługa techniczna sprzętu i urządzeń firmy Atlas </w:t>
            </w:r>
            <w:proofErr w:type="spellStart"/>
            <w:r w:rsidRPr="005612E9">
              <w:rPr>
                <w:b/>
              </w:rPr>
              <w:t>Copco</w:t>
            </w:r>
            <w:proofErr w:type="spellEnd"/>
            <w:r w:rsidRPr="005612E9">
              <w:rPr>
                <w:b/>
              </w:rPr>
              <w:t xml:space="preserve"> użytkowanych na terenie Zakładu Termicznego Przekształcania </w:t>
            </w:r>
            <w:r>
              <w:rPr>
                <w:b/>
              </w:rPr>
              <w:t>Odpadów Komunalnych</w:t>
            </w:r>
            <w:r w:rsidRPr="005612E9">
              <w:rPr>
                <w:b/>
              </w:rPr>
              <w:t xml:space="preserve"> Międzygminnego Kompleksu Unieszkodliwiania </w:t>
            </w:r>
            <w:r>
              <w:rPr>
                <w:b/>
              </w:rPr>
              <w:br/>
            </w:r>
            <w:r w:rsidRPr="005612E9">
              <w:rPr>
                <w:b/>
              </w:rPr>
              <w:t>Odpadów ProNatura Sp. z o.o.</w:t>
            </w:r>
          </w:p>
          <w:p w14:paraId="5213A903" w14:textId="77777777" w:rsidR="00422B9C" w:rsidRPr="00052DA8" w:rsidRDefault="00422B9C" w:rsidP="00F21136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F555EC">
              <w:rPr>
                <w:b/>
              </w:rPr>
              <w:t>MKUO ProNatura ZP/TP</w:t>
            </w:r>
            <w:r w:rsidRPr="006668A6">
              <w:rPr>
                <w:b/>
                <w:color w:val="000000" w:themeColor="text1"/>
              </w:rPr>
              <w:t>/</w:t>
            </w:r>
            <w:r w:rsidRPr="00E2508C">
              <w:rPr>
                <w:b/>
                <w:color w:val="000000" w:themeColor="text1"/>
              </w:rPr>
              <w:t>66</w:t>
            </w:r>
            <w:r w:rsidRPr="006668A6">
              <w:rPr>
                <w:b/>
                <w:color w:val="000000" w:themeColor="text1"/>
              </w:rPr>
              <w:t>/</w:t>
            </w:r>
            <w:r w:rsidRPr="00F555EC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422B9C" w:rsidRPr="00052DA8" w14:paraId="106590AD" w14:textId="77777777" w:rsidTr="00F2113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080" w14:textId="77777777" w:rsidR="00422B9C" w:rsidRPr="00052DA8" w:rsidRDefault="00422B9C" w:rsidP="00F21136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246062FA" w14:textId="77777777" w:rsidR="00422B9C" w:rsidRPr="00052DA8" w:rsidRDefault="00422B9C" w:rsidP="00F21136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20C1C9B1" w14:textId="77777777" w:rsidR="00422B9C" w:rsidRPr="00052DA8" w:rsidRDefault="00422B9C" w:rsidP="00F21136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45635FF8" w14:textId="77777777" w:rsidR="00422B9C" w:rsidRPr="00052DA8" w:rsidRDefault="00422B9C" w:rsidP="00F21136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422B9C" w:rsidRPr="00052DA8" w14:paraId="013CB751" w14:textId="77777777" w:rsidTr="00F2113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6BFFB0" w14:textId="77777777" w:rsidR="00422B9C" w:rsidRPr="00052DA8" w:rsidRDefault="00422B9C" w:rsidP="00F21136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422B9C" w:rsidRPr="00052DA8" w14:paraId="778EFEC9" w14:textId="77777777" w:rsidTr="00F2113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0A2" w14:textId="77777777" w:rsidR="00422B9C" w:rsidRPr="00052DA8" w:rsidRDefault="00422B9C" w:rsidP="00F21136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422B9C" w:rsidRPr="00052DA8" w14:paraId="44130426" w14:textId="77777777" w:rsidTr="00F21136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99B" w14:textId="77777777" w:rsidR="00422B9C" w:rsidRPr="008B3D81" w:rsidRDefault="00422B9C" w:rsidP="00F21136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53CD35DA" w14:textId="77777777" w:rsidR="00422B9C" w:rsidRPr="008B3D81" w:rsidRDefault="00422B9C" w:rsidP="00422B9C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0297BE2C" w14:textId="77777777" w:rsidR="00422B9C" w:rsidRPr="004765EA" w:rsidRDefault="00422B9C" w:rsidP="00422B9C">
            <w:pPr>
              <w:pStyle w:val="Akapitzlist"/>
              <w:numPr>
                <w:ilvl w:val="0"/>
                <w:numId w:val="3"/>
              </w:numPr>
              <w:spacing w:after="109"/>
              <w:ind w:left="972" w:hanging="327"/>
              <w:rPr>
                <w:rFonts w:ascii="Calibri" w:hAnsi="Calibri" w:cs="Calibri"/>
                <w:sz w:val="22"/>
              </w:rPr>
            </w:pPr>
            <w:r w:rsidRPr="004765EA">
              <w:rPr>
                <w:rFonts w:ascii="Calibri" w:hAnsi="Calibri" w:cs="Calibri"/>
                <w:sz w:val="22"/>
              </w:rPr>
              <w:t>udziału w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zorganizowanej grupie przestępczej albo związku mającym na celu popełnienie przestępstwa lub przestępstwa skarbowego,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którym mowa w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258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Kodeksu karnego,</w:t>
            </w:r>
          </w:p>
          <w:p w14:paraId="12674686" w14:textId="77777777" w:rsidR="00422B9C" w:rsidRPr="004765EA" w:rsidRDefault="00422B9C" w:rsidP="00422B9C">
            <w:pPr>
              <w:pStyle w:val="Akapitzlist"/>
              <w:numPr>
                <w:ilvl w:val="0"/>
                <w:numId w:val="3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4765EA">
              <w:rPr>
                <w:rFonts w:ascii="Calibri" w:hAnsi="Calibri" w:cs="Calibri"/>
                <w:sz w:val="22"/>
              </w:rPr>
              <w:t>handlu ludźmi,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którym mowa w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189a Kodeksu karnego,</w:t>
            </w:r>
          </w:p>
          <w:p w14:paraId="1F09406D" w14:textId="77777777" w:rsidR="00422B9C" w:rsidRPr="00F555EC" w:rsidRDefault="00422B9C" w:rsidP="00422B9C">
            <w:pPr>
              <w:pStyle w:val="Akapitzlist"/>
              <w:numPr>
                <w:ilvl w:val="0"/>
                <w:numId w:val="3"/>
              </w:numPr>
              <w:spacing w:after="109"/>
              <w:ind w:left="903" w:hanging="258"/>
              <w:rPr>
                <w:rFonts w:ascii="Calibri" w:hAnsi="Calibri"/>
                <w:sz w:val="22"/>
              </w:rPr>
            </w:pPr>
            <w:r w:rsidRPr="00773D78">
              <w:rPr>
                <w:rFonts w:ascii="Calibri" w:hAnsi="Calibri"/>
                <w:sz w:val="22"/>
              </w:rPr>
              <w:t>o którym mowa w</w:t>
            </w:r>
            <w:r w:rsidRPr="00E82576">
              <w:rPr>
                <w:rFonts w:ascii="Calibri" w:hAnsi="Calibri"/>
                <w:sz w:val="22"/>
              </w:rPr>
              <w:t xml:space="preserve"> </w:t>
            </w:r>
            <w:r w:rsidRPr="00773D78">
              <w:rPr>
                <w:rFonts w:ascii="Calibri" w:hAnsi="Calibri"/>
                <w:sz w:val="22"/>
              </w:rPr>
              <w:t>art.</w:t>
            </w:r>
            <w:r w:rsidRPr="00E82576">
              <w:rPr>
                <w:rFonts w:ascii="Calibri" w:hAnsi="Calibri"/>
                <w:sz w:val="22"/>
              </w:rPr>
              <w:t xml:space="preserve"> </w:t>
            </w:r>
            <w:r w:rsidRPr="00773D78">
              <w:rPr>
                <w:rFonts w:ascii="Calibri" w:hAnsi="Calibri"/>
                <w:sz w:val="22"/>
              </w:rPr>
              <w:t>228-230a, art. 250a Kodeksu karnego, w</w:t>
            </w:r>
            <w:r w:rsidRPr="00E82576">
              <w:rPr>
                <w:rFonts w:ascii="Calibri" w:hAnsi="Calibri"/>
                <w:sz w:val="22"/>
              </w:rPr>
              <w:t xml:space="preserve"> </w:t>
            </w:r>
            <w:r w:rsidRPr="00773D78">
              <w:rPr>
                <w:rFonts w:ascii="Calibri" w:hAnsi="Calibri"/>
                <w:sz w:val="22"/>
              </w:rPr>
              <w:t>art.</w:t>
            </w:r>
            <w:r w:rsidRPr="00E82576">
              <w:rPr>
                <w:rFonts w:ascii="Calibri" w:hAnsi="Calibri"/>
                <w:sz w:val="22"/>
              </w:rPr>
              <w:t xml:space="preserve"> </w:t>
            </w:r>
            <w:r w:rsidRPr="00773D78">
              <w:rPr>
                <w:rFonts w:ascii="Calibri" w:hAnsi="Calibri"/>
                <w:sz w:val="22"/>
              </w:rPr>
              <w:t xml:space="preserve">46-48 ustawy </w:t>
            </w:r>
            <w:r>
              <w:rPr>
                <w:rFonts w:ascii="Calibri" w:hAnsi="Calibri"/>
                <w:sz w:val="22"/>
              </w:rPr>
              <w:br/>
            </w:r>
            <w:r w:rsidRPr="00773D78">
              <w:rPr>
                <w:rFonts w:ascii="Calibri" w:hAnsi="Calibri"/>
                <w:sz w:val="22"/>
              </w:rPr>
              <w:t>z</w:t>
            </w:r>
            <w:r w:rsidRPr="00E82576">
              <w:rPr>
                <w:rFonts w:ascii="Calibri" w:hAnsi="Calibri"/>
                <w:sz w:val="22"/>
              </w:rPr>
              <w:t xml:space="preserve"> </w:t>
            </w:r>
            <w:r w:rsidRPr="00773D78">
              <w:rPr>
                <w:rFonts w:ascii="Calibri" w:hAnsi="Calibri"/>
                <w:sz w:val="22"/>
              </w:rPr>
              <w:t>dnia 25</w:t>
            </w:r>
            <w:r w:rsidRPr="00E82576">
              <w:rPr>
                <w:rFonts w:ascii="Calibri" w:hAnsi="Calibri"/>
                <w:sz w:val="22"/>
              </w:rPr>
              <w:t xml:space="preserve"> </w:t>
            </w:r>
            <w:r w:rsidRPr="00773D78">
              <w:rPr>
                <w:rFonts w:ascii="Calibri" w:hAnsi="Calibri"/>
                <w:sz w:val="22"/>
              </w:rPr>
              <w:t>czerwca 2010 r. o</w:t>
            </w:r>
            <w:r w:rsidRPr="00E82576">
              <w:rPr>
                <w:rFonts w:ascii="Calibri" w:hAnsi="Calibri"/>
                <w:sz w:val="22"/>
              </w:rPr>
              <w:t xml:space="preserve"> </w:t>
            </w:r>
            <w:r w:rsidRPr="00773D78">
              <w:rPr>
                <w:rFonts w:ascii="Calibri" w:hAnsi="Calibri"/>
                <w:sz w:val="22"/>
              </w:rPr>
              <w:t>sporcie (</w:t>
            </w:r>
            <w:r>
              <w:rPr>
                <w:rFonts w:ascii="Calibri" w:hAnsi="Calibri"/>
                <w:sz w:val="22"/>
                <w:lang w:val="pl-PL"/>
              </w:rPr>
              <w:t xml:space="preserve">t. </w:t>
            </w:r>
            <w:r w:rsidRPr="00C12B10">
              <w:rPr>
                <w:rFonts w:ascii="Calibri" w:hAnsi="Calibri"/>
                <w:sz w:val="22"/>
                <w:lang w:val="pl-PL"/>
              </w:rPr>
              <w:t xml:space="preserve">jedn. </w:t>
            </w:r>
            <w:r w:rsidRPr="00C12B10">
              <w:rPr>
                <w:rFonts w:ascii="Calibri" w:hAnsi="Calibri"/>
                <w:sz w:val="22"/>
              </w:rPr>
              <w:t xml:space="preserve">Dz. U. z </w:t>
            </w:r>
            <w:r w:rsidRPr="00773D78">
              <w:rPr>
                <w:rFonts w:ascii="Calibri" w:hAnsi="Calibri"/>
                <w:sz w:val="22"/>
              </w:rPr>
              <w:t>202</w:t>
            </w:r>
            <w:r>
              <w:rPr>
                <w:rFonts w:ascii="Calibri" w:hAnsi="Calibri"/>
                <w:sz w:val="22"/>
                <w:lang w:val="pl-PL"/>
              </w:rPr>
              <w:t>2</w:t>
            </w:r>
            <w:r w:rsidRPr="00773D78">
              <w:rPr>
                <w:rFonts w:ascii="Calibri" w:hAnsi="Calibri"/>
                <w:sz w:val="22"/>
              </w:rPr>
              <w:t xml:space="preserve"> r.</w:t>
            </w:r>
            <w:r>
              <w:rPr>
                <w:rFonts w:ascii="Calibri" w:hAnsi="Calibri"/>
                <w:sz w:val="22"/>
                <w:lang w:val="pl-PL"/>
              </w:rPr>
              <w:t>,</w:t>
            </w:r>
            <w:r w:rsidRPr="00C12B10">
              <w:rPr>
                <w:rFonts w:ascii="Calibri" w:hAnsi="Calibri"/>
                <w:sz w:val="22"/>
              </w:rPr>
              <w:t xml:space="preserve"> poz. </w:t>
            </w:r>
            <w:r>
              <w:rPr>
                <w:rFonts w:ascii="Calibri" w:hAnsi="Calibri"/>
                <w:sz w:val="22"/>
                <w:lang w:val="pl-PL"/>
              </w:rPr>
              <w:t xml:space="preserve">1599 ze zm.) </w:t>
            </w:r>
            <w:r>
              <w:rPr>
                <w:rFonts w:ascii="Calibri" w:hAnsi="Calibri"/>
                <w:sz w:val="22"/>
                <w:lang w:val="pl-PL"/>
              </w:rPr>
              <w:br/>
            </w:r>
            <w:r w:rsidRPr="00773D78">
              <w:rPr>
                <w:rFonts w:ascii="Calibri" w:hAnsi="Calibri"/>
                <w:sz w:val="22"/>
              </w:rPr>
              <w:t xml:space="preserve">lub w art. 54 ust. 1-4 ustawy z dnia 12 maja 2011 r. o refundacji leków, środków spożywczych specjalnego przeznaczenia żywieniowego oraz wyrobów medycznych </w:t>
            </w:r>
            <w:r>
              <w:rPr>
                <w:rFonts w:ascii="Calibri" w:hAnsi="Calibri"/>
                <w:sz w:val="22"/>
              </w:rPr>
              <w:br/>
            </w:r>
            <w:r w:rsidRPr="00773D78"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sz w:val="22"/>
                <w:lang w:val="pl-PL"/>
              </w:rPr>
              <w:t xml:space="preserve">t. </w:t>
            </w:r>
            <w:r w:rsidRPr="00C12B10">
              <w:rPr>
                <w:rFonts w:ascii="Calibri" w:hAnsi="Calibri"/>
                <w:sz w:val="22"/>
                <w:lang w:val="pl-PL"/>
              </w:rPr>
              <w:t xml:space="preserve">jedn. </w:t>
            </w:r>
            <w:r w:rsidRPr="00C12B10">
              <w:rPr>
                <w:rFonts w:ascii="Calibri" w:hAnsi="Calibri"/>
                <w:sz w:val="22"/>
              </w:rPr>
              <w:t xml:space="preserve">Dz. U. z </w:t>
            </w:r>
            <w:r w:rsidRPr="00773D78">
              <w:rPr>
                <w:rFonts w:ascii="Calibri" w:hAnsi="Calibri"/>
                <w:sz w:val="22"/>
              </w:rPr>
              <w:t>202</w:t>
            </w:r>
            <w:r>
              <w:rPr>
                <w:rFonts w:ascii="Calibri" w:hAnsi="Calibri"/>
                <w:sz w:val="22"/>
                <w:lang w:val="pl-PL"/>
              </w:rPr>
              <w:t>2</w:t>
            </w:r>
            <w:r w:rsidRPr="00773D78">
              <w:rPr>
                <w:rFonts w:ascii="Calibri" w:hAnsi="Calibri"/>
                <w:sz w:val="22"/>
              </w:rPr>
              <w:t xml:space="preserve"> r.</w:t>
            </w:r>
            <w:r w:rsidRPr="00C12B10">
              <w:rPr>
                <w:rFonts w:ascii="Calibri" w:hAnsi="Calibri"/>
                <w:sz w:val="22"/>
                <w:lang w:val="pl-PL"/>
              </w:rPr>
              <w:t>,</w:t>
            </w:r>
            <w:r w:rsidRPr="00773D78">
              <w:rPr>
                <w:rFonts w:ascii="Calibri" w:hAnsi="Calibri"/>
                <w:sz w:val="22"/>
              </w:rPr>
              <w:t xml:space="preserve"> poz. </w:t>
            </w:r>
            <w:r>
              <w:rPr>
                <w:rFonts w:ascii="Calibri" w:hAnsi="Calibri"/>
                <w:sz w:val="22"/>
                <w:lang w:val="pl-PL"/>
              </w:rPr>
              <w:t>46</w:t>
            </w:r>
            <w:r w:rsidRPr="00773D78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  <w:lang w:val="pl-PL"/>
              </w:rPr>
              <w:t xml:space="preserve"> ze zm.</w:t>
            </w:r>
            <w:r w:rsidRPr="00773D78">
              <w:rPr>
                <w:rFonts w:ascii="Calibri" w:hAnsi="Calibri"/>
                <w:sz w:val="22"/>
              </w:rPr>
              <w:t>),</w:t>
            </w:r>
          </w:p>
          <w:p w14:paraId="40F9537D" w14:textId="77777777" w:rsidR="00422B9C" w:rsidRPr="004765EA" w:rsidRDefault="00422B9C" w:rsidP="00422B9C">
            <w:pPr>
              <w:pStyle w:val="Akapitzlist"/>
              <w:numPr>
                <w:ilvl w:val="0"/>
                <w:numId w:val="3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4765EA">
              <w:rPr>
                <w:rFonts w:ascii="Calibri" w:hAnsi="Calibri" w:cs="Calibri"/>
                <w:sz w:val="22"/>
              </w:rPr>
              <w:t>finansowania przestępstwa 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charakterze  terrorystycznym,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którym mowa w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165a Kodeksu karnego, lub przestępstwo udaremniania lub utrudniania stwierdzenia przestępnego pochodzenia pieniędzy lub ukrywania ich pochodzenia,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 xml:space="preserve">którym mowa </w:t>
            </w:r>
            <w:r>
              <w:rPr>
                <w:rFonts w:ascii="Calibri" w:hAnsi="Calibri" w:cs="Calibri"/>
                <w:sz w:val="22"/>
              </w:rPr>
              <w:br/>
            </w:r>
            <w:r w:rsidRPr="004765EA">
              <w:rPr>
                <w:rFonts w:ascii="Calibri" w:hAnsi="Calibri" w:cs="Calibri"/>
                <w:sz w:val="22"/>
              </w:rPr>
              <w:t>w</w:t>
            </w:r>
            <w:r w:rsidRPr="008B3D81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299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Kodeksu karnego,</w:t>
            </w:r>
          </w:p>
          <w:p w14:paraId="3804BD99" w14:textId="77777777" w:rsidR="00422B9C" w:rsidRPr="004765EA" w:rsidRDefault="00422B9C" w:rsidP="00422B9C">
            <w:pPr>
              <w:pStyle w:val="Akapitzlist"/>
              <w:numPr>
                <w:ilvl w:val="0"/>
                <w:numId w:val="3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4765EA">
              <w:rPr>
                <w:rFonts w:ascii="Calibri" w:hAnsi="Calibri" w:cs="Calibri"/>
                <w:sz w:val="22"/>
              </w:rPr>
              <w:t>o charakterze terrorystycznym,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którym mowa w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115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§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 xml:space="preserve">Kodeksu karnego, </w:t>
            </w:r>
            <w:r>
              <w:rPr>
                <w:rFonts w:ascii="Calibri" w:hAnsi="Calibri" w:cs="Calibri"/>
                <w:sz w:val="22"/>
              </w:rPr>
              <w:br/>
            </w:r>
            <w:r w:rsidRPr="004765EA">
              <w:rPr>
                <w:rFonts w:ascii="Calibri" w:hAnsi="Calibri" w:cs="Calibri"/>
                <w:sz w:val="22"/>
              </w:rPr>
              <w:t>lub mające na celu popełnienie tego przestępstwa,</w:t>
            </w:r>
          </w:p>
          <w:p w14:paraId="28EA7299" w14:textId="77777777" w:rsidR="00422B9C" w:rsidRPr="008B3D81" w:rsidRDefault="00422B9C" w:rsidP="00422B9C">
            <w:pPr>
              <w:pStyle w:val="Akapitzlist"/>
              <w:numPr>
                <w:ilvl w:val="0"/>
                <w:numId w:val="3"/>
              </w:numPr>
              <w:spacing w:before="54" w:after="109"/>
              <w:ind w:left="903" w:hanging="258"/>
              <w:rPr>
                <w:rFonts w:ascii="Calibri" w:hAnsi="Calibri"/>
                <w:spacing w:val="-2"/>
                <w:sz w:val="22"/>
              </w:rPr>
            </w:pPr>
            <w:r w:rsidRPr="008B3D81">
              <w:rPr>
                <w:rFonts w:ascii="Calibri" w:hAnsi="Calibri"/>
                <w:spacing w:val="-2"/>
                <w:sz w:val="22"/>
              </w:rPr>
              <w:t>powierzenia wykonywania pracy małoletniemu cudzoziemcowi,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8B3D81">
              <w:rPr>
                <w:rFonts w:ascii="Calibri" w:hAnsi="Calibri"/>
                <w:spacing w:val="-2"/>
                <w:sz w:val="22"/>
              </w:rPr>
              <w:t>o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8B3D81">
              <w:rPr>
                <w:rFonts w:ascii="Calibri" w:hAnsi="Calibri"/>
                <w:spacing w:val="-2"/>
                <w:sz w:val="22"/>
              </w:rPr>
              <w:t xml:space="preserve">którym mowa </w:t>
            </w:r>
            <w:r>
              <w:rPr>
                <w:rFonts w:ascii="Calibri" w:hAnsi="Calibri"/>
                <w:spacing w:val="-2"/>
                <w:sz w:val="22"/>
              </w:rPr>
              <w:br/>
            </w:r>
            <w:r w:rsidRPr="008B3D81">
              <w:rPr>
                <w:rFonts w:ascii="Calibri" w:hAnsi="Calibri"/>
                <w:spacing w:val="-2"/>
                <w:sz w:val="22"/>
              </w:rPr>
              <w:t>w art.9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8B3D81">
              <w:rPr>
                <w:rFonts w:ascii="Calibri" w:hAnsi="Calibri"/>
                <w:spacing w:val="-2"/>
                <w:sz w:val="22"/>
              </w:rPr>
              <w:t>ust.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8B3D81">
              <w:rPr>
                <w:rFonts w:ascii="Calibri" w:hAnsi="Calibri"/>
                <w:spacing w:val="-2"/>
                <w:sz w:val="22"/>
              </w:rPr>
              <w:t>2 ustawy z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8B3D81">
              <w:rPr>
                <w:rFonts w:ascii="Calibri" w:hAnsi="Calibri"/>
                <w:spacing w:val="-2"/>
                <w:sz w:val="22"/>
              </w:rPr>
              <w:t>dnia 15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8B3D81">
              <w:rPr>
                <w:rFonts w:ascii="Calibri" w:hAnsi="Calibri"/>
                <w:spacing w:val="-2"/>
                <w:sz w:val="22"/>
              </w:rPr>
              <w:t xml:space="preserve">czerwca </w:t>
            </w:r>
            <w:r w:rsidRPr="003D14B1">
              <w:rPr>
                <w:rFonts w:ascii="Calibri" w:hAnsi="Calibri"/>
                <w:spacing w:val="-2"/>
                <w:sz w:val="22"/>
              </w:rPr>
              <w:t>2012</w:t>
            </w:r>
            <w:r w:rsidRPr="003D14B1"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3D14B1">
              <w:rPr>
                <w:rFonts w:ascii="Calibri" w:hAnsi="Calibri"/>
                <w:spacing w:val="-2"/>
                <w:sz w:val="22"/>
              </w:rPr>
              <w:t>r</w:t>
            </w:r>
            <w:r w:rsidRPr="008B3D81">
              <w:rPr>
                <w:rFonts w:ascii="Calibri" w:hAnsi="Calibri"/>
                <w:spacing w:val="-2"/>
                <w:sz w:val="22"/>
              </w:rPr>
              <w:t>. o</w:t>
            </w:r>
            <w:r>
              <w:rPr>
                <w:rFonts w:ascii="Calibri" w:hAnsi="Calibri"/>
                <w:spacing w:val="-2"/>
                <w:sz w:val="22"/>
                <w:lang w:val="pl-PL"/>
              </w:rPr>
              <w:t xml:space="preserve"> </w:t>
            </w:r>
            <w:r w:rsidRPr="008B3D81">
              <w:rPr>
                <w:rFonts w:ascii="Calibri" w:hAnsi="Calibri"/>
                <w:spacing w:val="-2"/>
                <w:sz w:val="22"/>
              </w:rPr>
              <w:t xml:space="preserve">skutkach powierzania wykonywania pracy cudzoziemcom przebywającym wbrew przepisom na terytorium Rzeczypospolitej Polskiej </w:t>
            </w:r>
            <w:r>
              <w:rPr>
                <w:rFonts w:ascii="Calibri" w:hAnsi="Calibri"/>
                <w:spacing w:val="-2"/>
                <w:sz w:val="22"/>
              </w:rPr>
              <w:br/>
            </w:r>
            <w:r w:rsidRPr="008B3D81">
              <w:rPr>
                <w:rFonts w:ascii="Calibri" w:hAnsi="Calibri"/>
                <w:spacing w:val="-2"/>
                <w:sz w:val="22"/>
              </w:rPr>
              <w:t>(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t. </w:t>
            </w:r>
            <w:r w:rsidRPr="00C12B10">
              <w:rPr>
                <w:rFonts w:ascii="Calibri" w:hAnsi="Calibri"/>
                <w:spacing w:val="-2"/>
                <w:sz w:val="22"/>
                <w:lang w:val="pl-PL"/>
              </w:rPr>
              <w:t xml:space="preserve">jedn. </w:t>
            </w:r>
            <w:r w:rsidRPr="00C12B10">
              <w:rPr>
                <w:rFonts w:ascii="Calibri" w:hAnsi="Calibri"/>
                <w:spacing w:val="-2"/>
                <w:sz w:val="22"/>
              </w:rPr>
              <w:t>Dz.</w:t>
            </w:r>
            <w:r w:rsidRPr="008B3D81">
              <w:rPr>
                <w:rFonts w:ascii="Calibri" w:hAnsi="Calibri"/>
                <w:spacing w:val="-2"/>
                <w:sz w:val="22"/>
              </w:rPr>
              <w:t xml:space="preserve">U. 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z 2021r., </w:t>
            </w:r>
            <w:r w:rsidRPr="008B3D81">
              <w:rPr>
                <w:rFonts w:ascii="Calibri" w:hAnsi="Calibri"/>
                <w:spacing w:val="-2"/>
                <w:sz w:val="22"/>
              </w:rPr>
              <w:t>poz.</w:t>
            </w:r>
            <w:r w:rsidRPr="008B3D81">
              <w:rPr>
                <w:rFonts w:ascii="Calibri" w:hAnsi="Calibri"/>
                <w:spacing w:val="-2"/>
                <w:sz w:val="22"/>
                <w:lang w:val="pl-PL"/>
              </w:rPr>
              <w:t xml:space="preserve"> 1745 ze zm.</w:t>
            </w:r>
            <w:r w:rsidRPr="008B3D81">
              <w:rPr>
                <w:rFonts w:ascii="Calibri" w:hAnsi="Calibri"/>
                <w:spacing w:val="-2"/>
                <w:sz w:val="22"/>
              </w:rPr>
              <w:t>),</w:t>
            </w:r>
          </w:p>
          <w:p w14:paraId="453B0D28" w14:textId="77777777" w:rsidR="00422B9C" w:rsidRPr="004765EA" w:rsidRDefault="00422B9C" w:rsidP="00422B9C">
            <w:pPr>
              <w:pStyle w:val="Akapitzlist"/>
              <w:numPr>
                <w:ilvl w:val="0"/>
                <w:numId w:val="3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4765EA">
              <w:rPr>
                <w:rFonts w:ascii="Calibri" w:hAnsi="Calibri" w:cs="Calibri"/>
                <w:sz w:val="22"/>
              </w:rPr>
              <w:t>przeciwko obrotowi gospodarczemu,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których mowa w</w:t>
            </w:r>
            <w:r w:rsidRPr="008B3D81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296–307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Kodeksu karnego, przestępstwo oszustwa,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którym mowa w</w:t>
            </w:r>
            <w:r w:rsidRPr="008B3D81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286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Kodeksu karnego, przestępstwo przeciwko wiarygodności dokumentów, o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których mowa w</w:t>
            </w:r>
            <w:r w:rsidRPr="008B3D81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270–277d Kodeksu karnego, lub przestępstwo skarbowe,</w:t>
            </w:r>
          </w:p>
          <w:p w14:paraId="05748C81" w14:textId="77777777" w:rsidR="00422B9C" w:rsidRDefault="00422B9C" w:rsidP="00422B9C">
            <w:pPr>
              <w:pStyle w:val="Akapitzlist"/>
              <w:numPr>
                <w:ilvl w:val="0"/>
                <w:numId w:val="3"/>
              </w:numPr>
              <w:spacing w:after="109"/>
              <w:ind w:left="903" w:hanging="258"/>
              <w:rPr>
                <w:rFonts w:ascii="Calibri" w:hAnsi="Calibri" w:cs="Calibri"/>
                <w:sz w:val="22"/>
              </w:rPr>
            </w:pPr>
            <w:r w:rsidRPr="004765EA">
              <w:rPr>
                <w:rFonts w:ascii="Calibri" w:hAnsi="Calibri" w:cs="Calibri"/>
                <w:sz w:val="22"/>
              </w:rPr>
              <w:t>o którym mowa w</w:t>
            </w:r>
            <w:r w:rsidRPr="008B3D81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art.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9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ust.</w:t>
            </w:r>
            <w:r>
              <w:rPr>
                <w:rFonts w:ascii="Calibri" w:hAnsi="Calibri" w:cs="Calibri"/>
                <w:sz w:val="22"/>
                <w:lang w:val="pl-PL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1 i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3 lub art.10 ustawy z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dnia 15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>czerwca 2012r. o skutkach powierzania</w:t>
            </w:r>
            <w:r w:rsidRPr="008B3D81">
              <w:rPr>
                <w:rFonts w:ascii="Calibri" w:hAnsi="Calibri"/>
                <w:sz w:val="22"/>
              </w:rPr>
              <w:t xml:space="preserve"> </w:t>
            </w:r>
            <w:r w:rsidRPr="004765EA">
              <w:rPr>
                <w:rFonts w:ascii="Calibri" w:hAnsi="Calibri" w:cs="Calibri"/>
                <w:sz w:val="22"/>
              </w:rPr>
              <w:t xml:space="preserve">wykonywania pracy cudzoziemcom przebywającym wbrew przepisom </w:t>
            </w:r>
            <w:r>
              <w:rPr>
                <w:rFonts w:ascii="Calibri" w:hAnsi="Calibri" w:cs="Calibri"/>
                <w:sz w:val="22"/>
              </w:rPr>
              <w:br/>
            </w:r>
            <w:r w:rsidRPr="004765EA">
              <w:rPr>
                <w:rFonts w:ascii="Calibri" w:hAnsi="Calibri" w:cs="Calibri"/>
                <w:sz w:val="22"/>
              </w:rPr>
              <w:t>na terytorium Rzeczypospolitej Polskiej</w:t>
            </w:r>
          </w:p>
          <w:p w14:paraId="633EE397" w14:textId="77777777" w:rsidR="00422B9C" w:rsidRDefault="00422B9C" w:rsidP="00F21136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7EADF091" w14:textId="77777777" w:rsidR="00422B9C" w:rsidRDefault="00422B9C" w:rsidP="00F21136">
            <w:pPr>
              <w:spacing w:before="109" w:after="109"/>
              <w:ind w:left="645"/>
            </w:pPr>
          </w:p>
          <w:p w14:paraId="71F2ED46" w14:textId="77777777" w:rsidR="00422B9C" w:rsidRPr="008B3D81" w:rsidRDefault="00422B9C" w:rsidP="00422B9C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t xml:space="preserve">jeżeli urzędującego członka jego organu zarządzającego lub nadzorczego, wspólnika spółki współce jawnej lub partnerskiej albo komplementariusza współce komandytowej </w:t>
            </w:r>
            <w:r>
              <w:rPr>
                <w:spacing w:val="-4"/>
              </w:rPr>
              <w:br/>
            </w:r>
            <w:r w:rsidRPr="008B3D81">
              <w:rPr>
                <w:spacing w:val="-4"/>
              </w:rPr>
              <w:t>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0F85875A" w14:textId="77777777" w:rsidR="00422B9C" w:rsidRPr="00253C54" w:rsidRDefault="00422B9C" w:rsidP="00422B9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10A630FC" w14:textId="77777777" w:rsidR="00422B9C" w:rsidRPr="00253C54" w:rsidRDefault="00422B9C" w:rsidP="00422B9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52B1EA3E" w14:textId="77777777" w:rsidR="00422B9C" w:rsidRPr="00253C54" w:rsidRDefault="00422B9C" w:rsidP="00422B9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 jeżeli należąc do tej samej grupy kapitałowej w rozumieniu ustawy </w:t>
            </w:r>
            <w:r w:rsidRPr="00253C54">
              <w:br/>
              <w:t xml:space="preserve">z dnia 16 lutego 2007r.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0E743D4B" w14:textId="77777777" w:rsidR="00422B9C" w:rsidRDefault="00422B9C" w:rsidP="00422B9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jeżeli, w przypadkach, o których mowa w art. 85 ust.1, doszło do zakłócenia konkurencji wynikającego z wcześniejszego zaangażowania tego wykonawcy lub podmiotu, który należy </w:t>
            </w:r>
            <w:r w:rsidRPr="00253C54">
              <w:br/>
              <w:t xml:space="preserve">z wykonawcą do tej samej grupy kapitałowej w rozumieniu ustawy z dnia 16lutego 2007r.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1C6027E3" w14:textId="77777777" w:rsidR="00422B9C" w:rsidRPr="00DB4C80" w:rsidRDefault="00422B9C" w:rsidP="00422B9C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 r. o szczególnych rozwiązaniach w zakresie przeciwdziałania wspieraniu agresji na Ukrainę oraz służących ochronie bezpieczeństwa narodowego (Dz. U. z 2022r., poz. 835), tj. wykonawcę:</w:t>
            </w:r>
          </w:p>
          <w:p w14:paraId="2FE6E770" w14:textId="77777777" w:rsidR="00422B9C" w:rsidRPr="00617432" w:rsidRDefault="00422B9C" w:rsidP="00422B9C">
            <w:pPr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Rady (WE) nr 765/2006 z dnia 18 maja 2006 r. dotycząc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ym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Urz. UE L 134 z 20.05.2006 ze zm.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, dalej rozporządzenie 765/2006) i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rozporządzeni</w:t>
            </w:r>
            <w:r w:rsidRPr="00617432">
              <w:rPr>
                <w:rFonts w:eastAsia="Times New Roman" w:cs="Calibri"/>
                <w:sz w:val="21"/>
                <w:szCs w:val="21"/>
              </w:rPr>
              <w:t>u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Rady (UE) nr 269/2014 z dnia 17 marca 2014 r.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w sprawie środków ograniczających w odniesieniu do działań podważających integralność terytorialną, suwerenność i niezależność Ukrainy lub im zagrażających (Dz.</w:t>
            </w:r>
            <w:r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Urz. UE L 78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z 17.03.2014 ze zm.</w:t>
            </w:r>
            <w:r w:rsidRPr="00617432">
              <w:rPr>
                <w:rFonts w:eastAsia="Times New Roman" w:cs="Calibri"/>
                <w:sz w:val="21"/>
                <w:szCs w:val="21"/>
              </w:rPr>
              <w:t>, dalej rozporządzenie 269/2014) alb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48498176" w14:textId="77777777" w:rsidR="00422B9C" w:rsidRPr="00617432" w:rsidRDefault="00422B9C" w:rsidP="00422B9C">
            <w:pPr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2018r.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r.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46F87A89" w14:textId="77777777" w:rsidR="00422B9C" w:rsidRPr="00F92C5D" w:rsidRDefault="00422B9C" w:rsidP="00422B9C">
            <w:pPr>
              <w:numPr>
                <w:ilvl w:val="0"/>
                <w:numId w:val="6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 xml:space="preserve">1 pkt 37 ustawy z dnia 29 września 1994 r. o rachunkowości (Dz.U. z 2021 r. poz. 217, 2105 i 2106) jest podmiot wymieniony w wykazach określonych w rozporządzeniu 765/2006 i rozporządzeniu 269/2014 albo wpisany na listę </w:t>
            </w:r>
            <w:r w:rsidRPr="00490C73">
              <w:rPr>
                <w:rFonts w:cs="Calibri"/>
                <w:sz w:val="21"/>
                <w:szCs w:val="21"/>
              </w:rPr>
              <w:br/>
              <w:t>lub będący taką jednostką dominującą od dnia 24 lutego 2022</w:t>
            </w:r>
            <w:r w:rsidRPr="00617432">
              <w:rPr>
                <w:rFonts w:cs="Calibri"/>
                <w:sz w:val="21"/>
                <w:szCs w:val="21"/>
              </w:rPr>
              <w:t xml:space="preserve"> r., o ile został wpisany na listę </w:t>
            </w:r>
            <w:r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4581BE79" w14:textId="77777777" w:rsidR="00422B9C" w:rsidRDefault="00422B9C" w:rsidP="00F21136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1D750698" w14:textId="77777777" w:rsidR="00422B9C" w:rsidRDefault="00422B9C" w:rsidP="00F21136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2D8AB881" w14:textId="77777777" w:rsidR="00422B9C" w:rsidRPr="009D0B1D" w:rsidRDefault="00422B9C" w:rsidP="00F21136">
            <w:pPr>
              <w:suppressAutoHyphens/>
              <w:spacing w:before="54"/>
              <w:ind w:left="972"/>
              <w:rPr>
                <w:rFonts w:eastAsia="Times New Roman" w:cs="Calibri"/>
                <w:lang w:val="x-none" w:eastAsia="ar-SA"/>
              </w:rPr>
            </w:pPr>
          </w:p>
          <w:p w14:paraId="3DD50B0C" w14:textId="77777777" w:rsidR="00422B9C" w:rsidRPr="00253C54" w:rsidRDefault="00422B9C" w:rsidP="00F21136">
            <w:pPr>
              <w:suppressAutoHyphens/>
              <w:spacing w:after="54"/>
              <w:ind w:left="417" w:hanging="417"/>
            </w:pPr>
            <w:r>
              <w:lastRenderedPageBreak/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3115B190" w14:textId="77777777" w:rsidR="00422B9C" w:rsidRPr="00253C54" w:rsidRDefault="00422B9C" w:rsidP="00422B9C">
            <w:pPr>
              <w:numPr>
                <w:ilvl w:val="0"/>
                <w:numId w:val="4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2849B1DD" w14:textId="77777777" w:rsidR="00422B9C" w:rsidRPr="00F555EC" w:rsidRDefault="00422B9C" w:rsidP="00F21136">
            <w:pPr>
              <w:suppressAutoHyphens/>
              <w:spacing w:after="218"/>
              <w:ind w:left="417" w:hanging="417"/>
            </w:pPr>
            <w:r w:rsidRPr="0098662B">
              <w:rPr>
                <w:rFonts w:cs="Calibri"/>
                <w:sz w:val="21"/>
                <w:szCs w:val="21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2E3928E1" w14:textId="77777777" w:rsidR="00422B9C" w:rsidRPr="00141CE4" w:rsidRDefault="00422B9C" w:rsidP="00422B9C">
            <w:pPr>
              <w:numPr>
                <w:ilvl w:val="0"/>
                <w:numId w:val="5"/>
              </w:numPr>
              <w:tabs>
                <w:tab w:val="clear" w:pos="424"/>
                <w:tab w:val="num" w:pos="385"/>
              </w:tabs>
              <w:suppressAutoHyphens/>
              <w:ind w:left="676" w:hanging="258"/>
            </w:pPr>
            <w:r w:rsidRPr="00F555EC">
              <w:rPr>
                <w:b/>
              </w:rPr>
              <w:t>Zdolności do występowania w obrocie gospodarczym</w:t>
            </w:r>
          </w:p>
          <w:p w14:paraId="61E1FF0D" w14:textId="77777777" w:rsidR="00422B9C" w:rsidRPr="00EF3369" w:rsidRDefault="00422B9C" w:rsidP="00F21136">
            <w:pPr>
              <w:pStyle w:val="Tekstpodstawowy"/>
              <w:spacing w:after="0"/>
              <w:ind w:left="645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36028238" w14:textId="77777777" w:rsidR="00422B9C" w:rsidRPr="00F555EC" w:rsidRDefault="00422B9C" w:rsidP="00422B9C">
            <w:pPr>
              <w:numPr>
                <w:ilvl w:val="0"/>
                <w:numId w:val="5"/>
              </w:numPr>
              <w:tabs>
                <w:tab w:val="clear" w:pos="424"/>
                <w:tab w:val="num" w:pos="385"/>
                <w:tab w:val="left" w:pos="515"/>
              </w:tabs>
              <w:suppressAutoHyphens/>
              <w:ind w:left="645" w:hanging="257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194A78C9" w14:textId="77777777" w:rsidR="00422B9C" w:rsidRPr="00F555EC" w:rsidRDefault="00422B9C" w:rsidP="00F21136">
            <w:pPr>
              <w:tabs>
                <w:tab w:val="left" w:pos="515"/>
              </w:tabs>
              <w:suppressAutoHyphens/>
              <w:ind w:left="645"/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EF3369">
              <w:rPr>
                <w:iCs/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590873B6" w14:textId="77777777" w:rsidR="00422B9C" w:rsidRPr="00F555EC" w:rsidRDefault="00422B9C" w:rsidP="00422B9C">
            <w:pPr>
              <w:numPr>
                <w:ilvl w:val="0"/>
                <w:numId w:val="5"/>
              </w:numPr>
              <w:tabs>
                <w:tab w:val="clear" w:pos="424"/>
              </w:tabs>
              <w:suppressAutoHyphens/>
              <w:spacing w:line="276" w:lineRule="auto"/>
              <w:ind w:left="645" w:hanging="258"/>
            </w:pPr>
            <w:r w:rsidRPr="00F555EC">
              <w:rPr>
                <w:b/>
              </w:rPr>
              <w:t>Sytuacji ekonomicznej i finansowej</w:t>
            </w:r>
          </w:p>
          <w:p w14:paraId="344BEBE7" w14:textId="77777777" w:rsidR="00422B9C" w:rsidRPr="00F555EC" w:rsidRDefault="00422B9C" w:rsidP="00F21136">
            <w:pPr>
              <w:tabs>
                <w:tab w:val="left" w:pos="515"/>
              </w:tabs>
              <w:suppressAutoHyphens/>
              <w:ind w:left="645"/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EF3369">
              <w:rPr>
                <w:iCs/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5FA5CE23" w14:textId="77777777" w:rsidR="00422B9C" w:rsidRPr="00F555EC" w:rsidRDefault="00422B9C" w:rsidP="00422B9C">
            <w:pPr>
              <w:numPr>
                <w:ilvl w:val="0"/>
                <w:numId w:val="5"/>
              </w:numPr>
              <w:tabs>
                <w:tab w:val="clear" w:pos="424"/>
                <w:tab w:val="num" w:pos="385"/>
                <w:tab w:val="left" w:pos="515"/>
              </w:tabs>
              <w:suppressAutoHyphens/>
              <w:spacing w:line="276" w:lineRule="auto"/>
              <w:ind w:left="645" w:hanging="257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76E21105" w14:textId="77777777" w:rsidR="00422B9C" w:rsidRPr="008B3D81" w:rsidRDefault="00422B9C" w:rsidP="00F21136">
            <w:pPr>
              <w:pStyle w:val="Tekstpodstawowywcity23"/>
              <w:spacing w:line="276" w:lineRule="auto"/>
              <w:ind w:left="645" w:firstLine="0"/>
              <w:rPr>
                <w:rFonts w:ascii="Calibri" w:hAnsi="Calibri"/>
                <w:sz w:val="22"/>
              </w:rPr>
            </w:pPr>
            <w:r w:rsidRPr="008B3D81">
              <w:rPr>
                <w:rFonts w:ascii="Calibri" w:hAnsi="Calibri"/>
                <w:sz w:val="22"/>
              </w:rPr>
              <w:t>Na potwierdzenie spełniania ww. warunku Wykonawca ubiegający się o zamówienie musi wykazać się:</w:t>
            </w:r>
          </w:p>
          <w:p w14:paraId="59B3D3C4" w14:textId="77777777" w:rsidR="00422B9C" w:rsidRPr="005901D0" w:rsidRDefault="00422B9C" w:rsidP="00F21136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  <w:r w:rsidRPr="00F555EC">
              <w:t>-</w:t>
            </w:r>
            <w:r>
              <w:tab/>
            </w:r>
            <w:r w:rsidRPr="005901D0">
              <w:t xml:space="preserve">wykonaniem w okresie ostatnich 3 lat przed upływem terminu składania ofert, a jeżeli okres prowadzenia działalności jest krótszy – w tym okresie </w:t>
            </w:r>
            <w:r>
              <w:t xml:space="preserve">co najmniej 3 usługi w zakresie serwisowania i napraw sprężarek Atlas </w:t>
            </w:r>
            <w:proofErr w:type="spellStart"/>
            <w:r>
              <w:t>Copco</w:t>
            </w:r>
            <w:proofErr w:type="spellEnd"/>
            <w:r>
              <w:t xml:space="preserve"> i urządzeń towarzyszących o wartości </w:t>
            </w:r>
            <w:r>
              <w:br/>
              <w:t xml:space="preserve">min 200 000,00 zł </w:t>
            </w:r>
            <w:r w:rsidRPr="005901D0">
              <w:t>brutto</w:t>
            </w:r>
            <w:r w:rsidRPr="00D30CDE">
              <w:t xml:space="preserve"> </w:t>
            </w:r>
            <w:r>
              <w:t>każda</w:t>
            </w:r>
            <w:r w:rsidRPr="005901D0">
              <w:t>.</w:t>
            </w:r>
          </w:p>
          <w:p w14:paraId="62CFF638" w14:textId="77777777" w:rsidR="00422B9C" w:rsidRDefault="00422B9C" w:rsidP="00F21136">
            <w:pPr>
              <w:tabs>
                <w:tab w:val="left" w:pos="515"/>
              </w:tabs>
              <w:spacing w:line="276" w:lineRule="auto"/>
              <w:ind w:left="903"/>
            </w:pPr>
            <w:r w:rsidRPr="005901D0">
              <w:t xml:space="preserve">W przypadku Wykonawców wspólnie składających ofertę, Zamawiający wymaga, </w:t>
            </w:r>
            <w:r>
              <w:br/>
            </w:r>
            <w:r w:rsidRPr="005901D0">
              <w:t xml:space="preserve">aby co najmniej jeden Wykonawca wykazał się </w:t>
            </w:r>
            <w:r>
              <w:t>wymaganym doświadczeniem.</w:t>
            </w:r>
          </w:p>
          <w:p w14:paraId="5F25B163" w14:textId="77777777" w:rsidR="00422B9C" w:rsidRPr="001B1873" w:rsidRDefault="00422B9C" w:rsidP="00F21136">
            <w:pPr>
              <w:ind w:left="671" w:firstLine="4"/>
            </w:pPr>
          </w:p>
        </w:tc>
      </w:tr>
    </w:tbl>
    <w:p w14:paraId="2892EFD6" w14:textId="77777777" w:rsidR="00422B9C" w:rsidRPr="00C12B10" w:rsidRDefault="00422B9C" w:rsidP="00422B9C">
      <w:pPr>
        <w:suppressAutoHyphens/>
        <w:rPr>
          <w:sz w:val="16"/>
        </w:rPr>
      </w:pPr>
    </w:p>
    <w:p w14:paraId="2807A9E7" w14:textId="77777777" w:rsidR="00422B9C" w:rsidRDefault="00422B9C" w:rsidP="00422B9C">
      <w:pPr>
        <w:suppressAutoHyphens/>
        <w:rPr>
          <w:sz w:val="16"/>
        </w:rPr>
      </w:pPr>
    </w:p>
    <w:p w14:paraId="490DCF7F" w14:textId="77777777" w:rsidR="00422B9C" w:rsidRDefault="00422B9C" w:rsidP="00422B9C">
      <w:pPr>
        <w:suppressAutoHyphens/>
        <w:rPr>
          <w:sz w:val="16"/>
        </w:rPr>
      </w:pPr>
    </w:p>
    <w:p w14:paraId="31DE070A" w14:textId="77777777" w:rsidR="00422B9C" w:rsidRDefault="00422B9C" w:rsidP="00422B9C">
      <w:pPr>
        <w:suppressAutoHyphens/>
        <w:rPr>
          <w:sz w:val="16"/>
        </w:rPr>
      </w:pPr>
    </w:p>
    <w:p w14:paraId="2DC0E48C" w14:textId="77777777" w:rsidR="00422B9C" w:rsidRDefault="00422B9C" w:rsidP="00422B9C">
      <w:pPr>
        <w:suppressAutoHyphens/>
        <w:rPr>
          <w:sz w:val="16"/>
        </w:rPr>
      </w:pPr>
    </w:p>
    <w:p w14:paraId="5C0CA780" w14:textId="77777777" w:rsidR="00422B9C" w:rsidRPr="003671DD" w:rsidRDefault="00422B9C" w:rsidP="00422B9C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6C82AEC4" w14:textId="77777777" w:rsidR="00422B9C" w:rsidRPr="00984F9B" w:rsidRDefault="00422B9C" w:rsidP="00422B9C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6C778A2A" w14:textId="77777777" w:rsidR="00422B9C" w:rsidRDefault="00422B9C" w:rsidP="00422B9C">
      <w:pPr>
        <w:jc w:val="left"/>
      </w:pPr>
    </w:p>
    <w:p w14:paraId="40FC5BED" w14:textId="77777777" w:rsidR="00422B9C" w:rsidRDefault="00422B9C" w:rsidP="00422B9C">
      <w:pPr>
        <w:jc w:val="left"/>
        <w:sectPr w:rsidR="00422B9C" w:rsidSect="00D90108">
          <w:headerReference w:type="default" r:id="rId10"/>
          <w:headerReference w:type="first" r:id="rId11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2C5F77E1" w14:textId="77777777" w:rsidR="00422B9C" w:rsidRDefault="00422B9C" w:rsidP="00422B9C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4 do SWZ</w:t>
      </w:r>
    </w:p>
    <w:p w14:paraId="6586B1FA" w14:textId="77777777" w:rsidR="00422B9C" w:rsidRDefault="00422B9C" w:rsidP="00422B9C">
      <w:pPr>
        <w:jc w:val="right"/>
        <w:rPr>
          <w:b/>
        </w:rPr>
      </w:pPr>
    </w:p>
    <w:p w14:paraId="7B66A958" w14:textId="77777777" w:rsidR="00422B9C" w:rsidRPr="004E0FB5" w:rsidRDefault="00422B9C" w:rsidP="00422B9C"/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422B9C" w:rsidRPr="004E0FB5" w14:paraId="5D66BE4B" w14:textId="77777777" w:rsidTr="00F21136">
        <w:trPr>
          <w:trHeight w:val="640"/>
        </w:trPr>
        <w:tc>
          <w:tcPr>
            <w:tcW w:w="4215" w:type="dxa"/>
          </w:tcPr>
          <w:p w14:paraId="2C7B99E5" w14:textId="77777777" w:rsidR="00422B9C" w:rsidRPr="004E0FB5" w:rsidRDefault="00422B9C" w:rsidP="00F21136">
            <w:pPr>
              <w:snapToGrid w:val="0"/>
            </w:pPr>
          </w:p>
          <w:p w14:paraId="1CCBA2A9" w14:textId="77777777" w:rsidR="00422B9C" w:rsidRPr="004E0FB5" w:rsidRDefault="00422B9C" w:rsidP="00F21136">
            <w:pPr>
              <w:snapToGrid w:val="0"/>
            </w:pPr>
          </w:p>
          <w:p w14:paraId="4B2BF746" w14:textId="77777777" w:rsidR="00422B9C" w:rsidRPr="004E0FB5" w:rsidRDefault="00422B9C" w:rsidP="00F21136"/>
          <w:p w14:paraId="70BA1603" w14:textId="77777777" w:rsidR="00422B9C" w:rsidRPr="004E0FB5" w:rsidRDefault="00422B9C" w:rsidP="00F21136"/>
          <w:p w14:paraId="2DEB6C46" w14:textId="77777777" w:rsidR="00422B9C" w:rsidRPr="004E0FB5" w:rsidRDefault="00422B9C" w:rsidP="00F21136"/>
          <w:p w14:paraId="3BA58495" w14:textId="77777777" w:rsidR="00422B9C" w:rsidRPr="004E0FB5" w:rsidRDefault="00422B9C" w:rsidP="00F21136">
            <w:pPr>
              <w:jc w:val="center"/>
              <w:rPr>
                <w:i/>
                <w:sz w:val="16"/>
              </w:rPr>
            </w:pPr>
            <w:r w:rsidRPr="004E0FB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2916" w14:textId="77777777" w:rsidR="00422B9C" w:rsidRPr="004E0FB5" w:rsidRDefault="00422B9C" w:rsidP="00F21136">
            <w:pPr>
              <w:keepNext/>
              <w:widowControl w:val="0"/>
              <w:snapToGrid w:val="0"/>
              <w:jc w:val="center"/>
              <w:rPr>
                <w:b/>
                <w:sz w:val="18"/>
              </w:rPr>
            </w:pPr>
          </w:p>
          <w:p w14:paraId="34210C7B" w14:textId="77777777" w:rsidR="00422B9C" w:rsidRPr="004E0FB5" w:rsidRDefault="00422B9C" w:rsidP="00F21136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WIEDZA I DOŚWIADCZENIE</w:t>
            </w:r>
          </w:p>
          <w:p w14:paraId="72E89C34" w14:textId="77777777" w:rsidR="00422B9C" w:rsidRPr="004E0FB5" w:rsidRDefault="00422B9C" w:rsidP="00F21136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WYKONAWCY</w:t>
            </w:r>
          </w:p>
          <w:p w14:paraId="60BD68B4" w14:textId="77777777" w:rsidR="00422B9C" w:rsidRPr="004E0FB5" w:rsidRDefault="00422B9C" w:rsidP="00F21136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 xml:space="preserve">(wykaz zrealizowanych </w:t>
            </w:r>
            <w:r>
              <w:rPr>
                <w:b/>
              </w:rPr>
              <w:t>usług</w:t>
            </w:r>
            <w:r w:rsidRPr="004E0FB5">
              <w:rPr>
                <w:b/>
              </w:rPr>
              <w:t>)</w:t>
            </w:r>
          </w:p>
        </w:tc>
      </w:tr>
    </w:tbl>
    <w:p w14:paraId="499F3B95" w14:textId="77777777" w:rsidR="00422B9C" w:rsidRPr="004E0FB5" w:rsidRDefault="00422B9C" w:rsidP="00422B9C"/>
    <w:p w14:paraId="7CBD9206" w14:textId="77777777" w:rsidR="00422B9C" w:rsidRPr="00C12B10" w:rsidRDefault="00422B9C" w:rsidP="00422B9C">
      <w:pPr>
        <w:spacing w:before="120"/>
        <w:ind w:firstLine="708"/>
        <w:rPr>
          <w:b/>
          <w:i/>
        </w:rPr>
      </w:pPr>
      <w:r w:rsidRPr="004E0FB5">
        <w:rPr>
          <w:b/>
        </w:rPr>
        <w:t>Składając ofertę w postępowaniu</w:t>
      </w:r>
      <w:r w:rsidRPr="00C12B10">
        <w:rPr>
          <w:b/>
        </w:rPr>
        <w:t xml:space="preserve"> </w:t>
      </w:r>
      <w:r w:rsidRPr="004E0FB5">
        <w:t xml:space="preserve">o udzielenie zamówienia publicznego prowadzonym </w:t>
      </w:r>
      <w:r w:rsidRPr="004E0FB5">
        <w:br/>
        <w:t>w trybie przetargu nieograniczonego</w:t>
      </w:r>
      <w:r w:rsidRPr="00C12B10">
        <w:t xml:space="preserve"> na</w:t>
      </w:r>
      <w:r w:rsidRPr="004E0FB5">
        <w:t xml:space="preserve">: </w:t>
      </w:r>
      <w:r w:rsidRPr="005612E9">
        <w:rPr>
          <w:b/>
        </w:rPr>
        <w:t xml:space="preserve">Obsługa techniczna sprzętu i urządzeń firmy Atlas </w:t>
      </w:r>
      <w:proofErr w:type="spellStart"/>
      <w:r w:rsidRPr="005612E9">
        <w:rPr>
          <w:b/>
        </w:rPr>
        <w:t>Copco</w:t>
      </w:r>
      <w:proofErr w:type="spellEnd"/>
      <w:r w:rsidRPr="005612E9">
        <w:rPr>
          <w:b/>
        </w:rPr>
        <w:t xml:space="preserve"> użytkowanych na terenie Zakładu Termicznego Przekształcania </w:t>
      </w:r>
      <w:r>
        <w:rPr>
          <w:b/>
        </w:rPr>
        <w:t>Odpadów Komunalnych</w:t>
      </w:r>
      <w:r w:rsidRPr="005612E9">
        <w:rPr>
          <w:b/>
        </w:rPr>
        <w:t xml:space="preserve"> Międzygminnego Kompleksu Unieszkodliwiania Odpadów ProNatura Sp. z o.o.</w:t>
      </w:r>
    </w:p>
    <w:p w14:paraId="0F97FAA7" w14:textId="77777777" w:rsidR="00422B9C" w:rsidRPr="004E0FB5" w:rsidRDefault="00422B9C" w:rsidP="00422B9C">
      <w:pPr>
        <w:spacing w:before="120"/>
        <w:rPr>
          <w:b/>
          <w:bCs/>
          <w:i/>
        </w:rPr>
      </w:pPr>
      <w:r w:rsidRPr="004E0FB5">
        <w:rPr>
          <w:b/>
          <w:bCs/>
          <w:i/>
        </w:rPr>
        <w:t xml:space="preserve">Nr referencyjny </w:t>
      </w:r>
      <w:r w:rsidRPr="00F555EC">
        <w:rPr>
          <w:b/>
        </w:rPr>
        <w:t>MKUO ProNatura ZP/TP</w:t>
      </w:r>
      <w:r w:rsidRPr="006668A6">
        <w:rPr>
          <w:b/>
          <w:color w:val="000000" w:themeColor="text1"/>
        </w:rPr>
        <w:t>/</w:t>
      </w:r>
      <w:r w:rsidRPr="00E2508C">
        <w:rPr>
          <w:b/>
          <w:color w:val="000000" w:themeColor="text1"/>
        </w:rPr>
        <w:t>66</w:t>
      </w:r>
      <w:r w:rsidRPr="006668A6">
        <w:rPr>
          <w:b/>
          <w:color w:val="000000" w:themeColor="text1"/>
        </w:rPr>
        <w:t>/</w:t>
      </w:r>
      <w:r w:rsidRPr="00F555EC">
        <w:rPr>
          <w:b/>
        </w:rPr>
        <w:t>2</w:t>
      </w:r>
      <w:r>
        <w:rPr>
          <w:b/>
        </w:rPr>
        <w:t>2</w:t>
      </w:r>
    </w:p>
    <w:p w14:paraId="54777F8E" w14:textId="77777777" w:rsidR="00422B9C" w:rsidRPr="004E0FB5" w:rsidRDefault="00422B9C" w:rsidP="00422B9C"/>
    <w:p w14:paraId="07654ED8" w14:textId="77777777" w:rsidR="00422B9C" w:rsidRPr="004E0FB5" w:rsidRDefault="00422B9C" w:rsidP="00422B9C">
      <w:pPr>
        <w:tabs>
          <w:tab w:val="left" w:pos="2717"/>
          <w:tab w:val="left" w:pos="3300"/>
        </w:tabs>
        <w:spacing w:before="120"/>
        <w:rPr>
          <w:b/>
        </w:rPr>
      </w:pPr>
      <w:r w:rsidRPr="004E0FB5">
        <w:rPr>
          <w:b/>
        </w:rPr>
        <w:t xml:space="preserve">w imieniu Wykonawcy </w:t>
      </w:r>
      <w:r w:rsidRPr="004E0FB5">
        <w:rPr>
          <w:b/>
        </w:rPr>
        <w:tab/>
      </w:r>
      <w:r w:rsidRPr="004E0FB5">
        <w:rPr>
          <w:b/>
        </w:rPr>
        <w:tab/>
      </w:r>
    </w:p>
    <w:p w14:paraId="548E694B" w14:textId="77777777" w:rsidR="00422B9C" w:rsidRPr="004E0FB5" w:rsidRDefault="00422B9C" w:rsidP="00422B9C">
      <w:pPr>
        <w:tabs>
          <w:tab w:val="left" w:pos="2717"/>
        </w:tabs>
        <w:spacing w:before="120"/>
        <w:rPr>
          <w:b/>
        </w:rPr>
      </w:pPr>
    </w:p>
    <w:p w14:paraId="766A3E41" w14:textId="77777777" w:rsidR="00422B9C" w:rsidRPr="004E0FB5" w:rsidRDefault="00422B9C" w:rsidP="00422B9C">
      <w:pPr>
        <w:spacing w:before="120"/>
        <w:rPr>
          <w:sz w:val="18"/>
        </w:rPr>
      </w:pPr>
      <w:r w:rsidRPr="004E0FB5">
        <w:rPr>
          <w:sz w:val="18"/>
        </w:rPr>
        <w:t>…………………………………………………………………………………………………………..</w:t>
      </w:r>
    </w:p>
    <w:p w14:paraId="64E345E9" w14:textId="77777777" w:rsidR="00422B9C" w:rsidRPr="004E0FB5" w:rsidRDefault="00422B9C" w:rsidP="00422B9C">
      <w:pPr>
        <w:jc w:val="center"/>
        <w:rPr>
          <w:b/>
          <w:sz w:val="28"/>
        </w:rPr>
      </w:pPr>
    </w:p>
    <w:p w14:paraId="7DFDF70C" w14:textId="77777777" w:rsidR="00422B9C" w:rsidRPr="004E0FB5" w:rsidRDefault="00422B9C" w:rsidP="00422B9C">
      <w:pPr>
        <w:spacing w:before="120"/>
      </w:pPr>
      <w:r w:rsidRPr="004E0FB5">
        <w:t xml:space="preserve">przedkładam </w:t>
      </w:r>
      <w:r w:rsidRPr="004E0FB5">
        <w:rPr>
          <w:b/>
        </w:rPr>
        <w:t xml:space="preserve">wykaz </w:t>
      </w:r>
      <w:r>
        <w:rPr>
          <w:b/>
        </w:rPr>
        <w:t>usług</w:t>
      </w:r>
      <w:r w:rsidRPr="004E0FB5">
        <w:rPr>
          <w:b/>
        </w:rPr>
        <w:t xml:space="preserve"> </w:t>
      </w:r>
      <w:r w:rsidRPr="004E0FB5">
        <w:t>w zakresie niezbędnym do wykazania spełniania opisanego przez Zamawiającego warunku posiadania wiedzy i doświadczenia</w:t>
      </w:r>
    </w:p>
    <w:p w14:paraId="12FB8DC9" w14:textId="77777777" w:rsidR="00422B9C" w:rsidRPr="004E0FB5" w:rsidRDefault="00422B9C" w:rsidP="00422B9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422B9C" w:rsidRPr="004E0FB5" w14:paraId="2BA64D25" w14:textId="77777777" w:rsidTr="00F21136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B0666" w14:textId="77777777" w:rsidR="00422B9C" w:rsidRPr="00C12B10" w:rsidRDefault="00422B9C" w:rsidP="00F21136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1619B" w14:textId="77777777" w:rsidR="00422B9C" w:rsidRPr="00C12B10" w:rsidRDefault="00422B9C" w:rsidP="00F21136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 xml:space="preserve">Nazwa </w:t>
            </w:r>
            <w:r w:rsidRPr="004E0FB5">
              <w:rPr>
                <w:sz w:val="18"/>
              </w:rPr>
              <w:t>Wykonawcy</w:t>
            </w:r>
            <w:r w:rsidRPr="00C12B10">
              <w:rPr>
                <w:sz w:val="18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A3607" w14:textId="77777777" w:rsidR="00422B9C" w:rsidRPr="00C12B10" w:rsidRDefault="00422B9C" w:rsidP="00F21136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75F4B" w14:textId="77777777" w:rsidR="00422B9C" w:rsidRPr="004E0FB5" w:rsidRDefault="00422B9C" w:rsidP="00F21136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Opis zamówienia/informacje potwierdzające spełnianie warunku opisanego w SWZ,</w:t>
            </w:r>
          </w:p>
          <w:p w14:paraId="620F954A" w14:textId="77777777" w:rsidR="00422B9C" w:rsidRPr="00C12B10" w:rsidRDefault="00422B9C" w:rsidP="00F21136">
            <w:pPr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w tym wartość </w:t>
            </w:r>
            <w:r>
              <w:rPr>
                <w:sz w:val="18"/>
              </w:rPr>
              <w:t>usług</w:t>
            </w:r>
            <w:r w:rsidRPr="004E0FB5">
              <w:rPr>
                <w:sz w:val="18"/>
              </w:rPr>
              <w:t xml:space="preserve"> brutto, przedmiot </w:t>
            </w:r>
            <w:r>
              <w:rPr>
                <w:sz w:val="18"/>
              </w:rPr>
              <w:t>usług</w:t>
            </w:r>
            <w:r w:rsidRPr="004E0FB5">
              <w:rPr>
                <w:sz w:val="18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17F2" w14:textId="77777777" w:rsidR="00422B9C" w:rsidRPr="00C12B10" w:rsidRDefault="00422B9C" w:rsidP="00F21136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Termin realizacji</w:t>
            </w:r>
            <w:r w:rsidRPr="00C12B10">
              <w:rPr>
                <w:sz w:val="18"/>
              </w:rPr>
              <w:t xml:space="preserve"> </w:t>
            </w:r>
            <w:r>
              <w:rPr>
                <w:sz w:val="18"/>
              </w:rPr>
              <w:t>usług</w:t>
            </w:r>
          </w:p>
        </w:tc>
      </w:tr>
      <w:tr w:rsidR="00422B9C" w:rsidRPr="004E0FB5" w14:paraId="146BBF2F" w14:textId="77777777" w:rsidTr="00F21136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A610E" w14:textId="77777777" w:rsidR="00422B9C" w:rsidRPr="00C12B10" w:rsidRDefault="00422B9C" w:rsidP="00F21136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A1D0B" w14:textId="77777777" w:rsidR="00422B9C" w:rsidRPr="004E0FB5" w:rsidRDefault="00422B9C" w:rsidP="00F21136">
            <w:pPr>
              <w:snapToGrid w:val="0"/>
            </w:pPr>
          </w:p>
          <w:p w14:paraId="5259095C" w14:textId="77777777" w:rsidR="00422B9C" w:rsidRPr="004E0FB5" w:rsidRDefault="00422B9C" w:rsidP="00F21136"/>
          <w:p w14:paraId="3CC8EA82" w14:textId="77777777" w:rsidR="00422B9C" w:rsidRPr="004E0FB5" w:rsidRDefault="00422B9C" w:rsidP="00F21136"/>
          <w:p w14:paraId="02D96023" w14:textId="77777777" w:rsidR="00422B9C" w:rsidRPr="004E0FB5" w:rsidRDefault="00422B9C" w:rsidP="00F21136"/>
          <w:p w14:paraId="6849C932" w14:textId="77777777" w:rsidR="00422B9C" w:rsidRPr="004E0FB5" w:rsidRDefault="00422B9C" w:rsidP="00F21136"/>
          <w:p w14:paraId="71B882FE" w14:textId="77777777" w:rsidR="00422B9C" w:rsidRPr="004E0FB5" w:rsidRDefault="00422B9C" w:rsidP="00F21136"/>
          <w:p w14:paraId="4E863678" w14:textId="77777777" w:rsidR="00422B9C" w:rsidRPr="004E0FB5" w:rsidRDefault="00422B9C" w:rsidP="00F21136"/>
          <w:p w14:paraId="0DE47E87" w14:textId="77777777" w:rsidR="00422B9C" w:rsidRPr="004E0FB5" w:rsidRDefault="00422B9C" w:rsidP="00F21136"/>
          <w:p w14:paraId="11D6A7DC" w14:textId="77777777" w:rsidR="00422B9C" w:rsidRPr="00C12B10" w:rsidRDefault="00422B9C" w:rsidP="00F21136"/>
          <w:p w14:paraId="72F259D7" w14:textId="77777777" w:rsidR="00422B9C" w:rsidRPr="00C12B10" w:rsidRDefault="00422B9C" w:rsidP="00F21136"/>
          <w:p w14:paraId="566D92C7" w14:textId="77777777" w:rsidR="00422B9C" w:rsidRPr="00C12B10" w:rsidRDefault="00422B9C" w:rsidP="00F21136"/>
          <w:p w14:paraId="44A4B7EE" w14:textId="77777777" w:rsidR="00422B9C" w:rsidRPr="00C12B10" w:rsidRDefault="00422B9C" w:rsidP="00F21136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104EB" w14:textId="77777777" w:rsidR="00422B9C" w:rsidRPr="00C12B10" w:rsidRDefault="00422B9C" w:rsidP="00F21136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694F2" w14:textId="77777777" w:rsidR="00422B9C" w:rsidRPr="00C12B10" w:rsidRDefault="00422B9C" w:rsidP="00F21136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DF34" w14:textId="77777777" w:rsidR="00422B9C" w:rsidRPr="00C12B10" w:rsidRDefault="00422B9C" w:rsidP="00F21136">
            <w:pPr>
              <w:snapToGrid w:val="0"/>
            </w:pPr>
          </w:p>
        </w:tc>
      </w:tr>
    </w:tbl>
    <w:p w14:paraId="04923A21" w14:textId="77777777" w:rsidR="00422B9C" w:rsidRPr="00C12B10" w:rsidRDefault="00422B9C" w:rsidP="00422B9C">
      <w:pPr>
        <w:ind w:left="1080"/>
      </w:pPr>
    </w:p>
    <w:p w14:paraId="78CCC579" w14:textId="77777777" w:rsidR="00422B9C" w:rsidRPr="00C12B10" w:rsidRDefault="00422B9C" w:rsidP="00422B9C">
      <w:r w:rsidRPr="00513767">
        <w:rPr>
          <w:u w:val="single"/>
        </w:rPr>
        <w:t xml:space="preserve">Do oferty załączono dokumenty potwierdzające, że wskazane </w:t>
      </w:r>
      <w:r>
        <w:rPr>
          <w:u w:val="single"/>
        </w:rPr>
        <w:t>usługi</w:t>
      </w:r>
      <w:r w:rsidRPr="00513767">
        <w:rPr>
          <w:u w:val="single"/>
        </w:rPr>
        <w:t xml:space="preserve"> zostały wykonane należycie</w:t>
      </w:r>
      <w:r w:rsidRPr="004E0FB5">
        <w:t>.</w:t>
      </w:r>
    </w:p>
    <w:p w14:paraId="62C0A9B7" w14:textId="77777777" w:rsidR="00422B9C" w:rsidRPr="00C12B10" w:rsidRDefault="00422B9C" w:rsidP="00422B9C"/>
    <w:p w14:paraId="143BCDF0" w14:textId="77777777" w:rsidR="00422B9C" w:rsidRPr="00C12B10" w:rsidRDefault="00422B9C" w:rsidP="00422B9C"/>
    <w:p w14:paraId="55583EB6" w14:textId="77777777" w:rsidR="00422B9C" w:rsidRPr="00C12B10" w:rsidRDefault="00422B9C" w:rsidP="00422B9C"/>
    <w:p w14:paraId="356AB3BE" w14:textId="77777777" w:rsidR="00422B9C" w:rsidRPr="00C12B10" w:rsidRDefault="00422B9C" w:rsidP="00422B9C"/>
    <w:p w14:paraId="597E61E1" w14:textId="77777777" w:rsidR="00422B9C" w:rsidRPr="004E0FB5" w:rsidRDefault="00422B9C" w:rsidP="00422B9C">
      <w:pPr>
        <w:rPr>
          <w:sz w:val="16"/>
        </w:rPr>
      </w:pPr>
      <w:r w:rsidRPr="004E0FB5">
        <w:rPr>
          <w:sz w:val="16"/>
        </w:rPr>
        <w:t xml:space="preserve">        ..................................................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>…………..............................................</w:t>
      </w:r>
    </w:p>
    <w:p w14:paraId="607DD71E" w14:textId="77777777" w:rsidR="00422B9C" w:rsidRPr="004E0FB5" w:rsidRDefault="00422B9C" w:rsidP="00422B9C">
      <w:pPr>
        <w:ind w:firstLine="708"/>
      </w:pPr>
      <w:r w:rsidRPr="004E0FB5">
        <w:rPr>
          <w:sz w:val="16"/>
        </w:rPr>
        <w:t>miejscowość i data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 xml:space="preserve">  podpis osób/osoby uprawnionej</w:t>
      </w:r>
      <w:r w:rsidRPr="004E0FB5">
        <w:t xml:space="preserve"> </w:t>
      </w:r>
    </w:p>
    <w:p w14:paraId="56B286B1" w14:textId="77777777" w:rsidR="00422B9C" w:rsidRDefault="00422B9C" w:rsidP="00422B9C">
      <w:pPr>
        <w:suppressAutoHyphens/>
      </w:pPr>
    </w:p>
    <w:p w14:paraId="19E62A9D" w14:textId="77777777" w:rsidR="00422B9C" w:rsidRDefault="00422B9C" w:rsidP="00422B9C">
      <w:pPr>
        <w:suppressAutoHyphens/>
        <w:sectPr w:rsidR="00422B9C" w:rsidSect="00BE0155">
          <w:headerReference w:type="first" r:id="rId12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2DFD9B9C" w14:textId="77777777" w:rsidR="00422B9C" w:rsidRDefault="00422B9C" w:rsidP="00422B9C">
      <w:pPr>
        <w:jc w:val="right"/>
        <w:outlineLvl w:val="0"/>
        <w:rPr>
          <w:b/>
        </w:rPr>
      </w:pPr>
      <w:bookmarkStart w:id="8" w:name="_Hlk117660241"/>
      <w:r w:rsidRPr="004D1B4F">
        <w:rPr>
          <w:b/>
        </w:rPr>
        <w:lastRenderedPageBreak/>
        <w:t xml:space="preserve">Załącznik nr </w:t>
      </w:r>
      <w:r>
        <w:rPr>
          <w:b/>
        </w:rPr>
        <w:t>5 do SWZ</w:t>
      </w:r>
    </w:p>
    <w:p w14:paraId="75476997" w14:textId="77777777" w:rsidR="00422B9C" w:rsidRPr="00F555EC" w:rsidRDefault="00422B9C" w:rsidP="00422B9C">
      <w:pPr>
        <w:suppressAutoHyphens/>
        <w:spacing w:after="150" w:line="360" w:lineRule="auto"/>
        <w:jc w:val="center"/>
        <w:rPr>
          <w:b/>
        </w:rPr>
      </w:pPr>
    </w:p>
    <w:p w14:paraId="4FAAAF5B" w14:textId="77777777" w:rsidR="00422B9C" w:rsidRPr="00F555EC" w:rsidRDefault="00422B9C" w:rsidP="00422B9C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6216064E" w14:textId="77777777" w:rsidR="00422B9C" w:rsidRDefault="00422B9C" w:rsidP="00422B9C">
      <w:pPr>
        <w:suppressAutoHyphens/>
        <w:spacing w:line="276" w:lineRule="auto"/>
        <w:jc w:val="center"/>
        <w:rPr>
          <w:b/>
        </w:rPr>
      </w:pPr>
      <w:bookmarkStart w:id="9" w:name="_Hlk65059319"/>
      <w:r w:rsidRPr="00F555EC">
        <w:rPr>
          <w:b/>
        </w:rPr>
        <w:t xml:space="preserve">do postępowania pn. </w:t>
      </w:r>
    </w:p>
    <w:p w14:paraId="01FCCCC9" w14:textId="77777777" w:rsidR="00422B9C" w:rsidRDefault="00422B9C" w:rsidP="00422B9C">
      <w:pPr>
        <w:suppressAutoHyphens/>
        <w:spacing w:line="276" w:lineRule="auto"/>
        <w:jc w:val="center"/>
        <w:rPr>
          <w:b/>
        </w:rPr>
      </w:pPr>
      <w:r w:rsidRPr="005612E9">
        <w:rPr>
          <w:b/>
        </w:rPr>
        <w:t xml:space="preserve">Obsługa techniczna sprzętu i urządzeń firmy Atlas </w:t>
      </w:r>
      <w:proofErr w:type="spellStart"/>
      <w:r w:rsidRPr="005612E9">
        <w:rPr>
          <w:b/>
        </w:rPr>
        <w:t>Copco</w:t>
      </w:r>
      <w:proofErr w:type="spellEnd"/>
      <w:r w:rsidRPr="005612E9">
        <w:rPr>
          <w:b/>
        </w:rPr>
        <w:t xml:space="preserve"> użytkowanych na terenie Zakładu Termicznego Przekształcania </w:t>
      </w:r>
      <w:r>
        <w:rPr>
          <w:b/>
        </w:rPr>
        <w:t>Odpadów Komunalnych</w:t>
      </w:r>
      <w:r w:rsidRPr="005612E9">
        <w:rPr>
          <w:b/>
        </w:rPr>
        <w:t xml:space="preserve"> Międzygminnego Kompleksu Unieszkodliwiania Odpadów ProNatura Sp. z o.o.</w:t>
      </w:r>
    </w:p>
    <w:p w14:paraId="5A48E474" w14:textId="77777777" w:rsidR="00422B9C" w:rsidRPr="00F555EC" w:rsidRDefault="00422B9C" w:rsidP="00422B9C">
      <w:pPr>
        <w:suppressAutoHyphens/>
        <w:spacing w:line="276" w:lineRule="auto"/>
        <w:jc w:val="center"/>
        <w:rPr>
          <w:b/>
        </w:rPr>
      </w:pPr>
      <w:r w:rsidRPr="00F555EC">
        <w:rPr>
          <w:b/>
          <w:color w:val="000000"/>
        </w:rPr>
        <w:t xml:space="preserve">nr ref. sprawy: </w:t>
      </w:r>
      <w:r w:rsidRPr="00F555EC">
        <w:rPr>
          <w:b/>
        </w:rPr>
        <w:t>MKUO ProNatura ZP/TP</w:t>
      </w:r>
      <w:r w:rsidRPr="006668A6">
        <w:rPr>
          <w:b/>
          <w:color w:val="000000" w:themeColor="text1"/>
        </w:rPr>
        <w:t>/</w:t>
      </w:r>
      <w:r w:rsidRPr="00E2508C">
        <w:rPr>
          <w:b/>
          <w:color w:val="000000" w:themeColor="text1"/>
        </w:rPr>
        <w:t>66</w:t>
      </w:r>
      <w:r w:rsidRPr="006668A6">
        <w:rPr>
          <w:b/>
          <w:color w:val="000000" w:themeColor="text1"/>
        </w:rPr>
        <w:t>/</w:t>
      </w:r>
      <w:r w:rsidRPr="00F555EC">
        <w:rPr>
          <w:b/>
        </w:rPr>
        <w:t>2</w:t>
      </w:r>
      <w:r>
        <w:rPr>
          <w:b/>
        </w:rPr>
        <w:t>2</w:t>
      </w:r>
    </w:p>
    <w:bookmarkEnd w:id="9"/>
    <w:p w14:paraId="39712124" w14:textId="77777777" w:rsidR="00422B9C" w:rsidRPr="00F555EC" w:rsidRDefault="00422B9C" w:rsidP="00422B9C">
      <w:pPr>
        <w:suppressAutoHyphens/>
        <w:spacing w:after="150" w:line="360" w:lineRule="auto"/>
        <w:rPr>
          <w:b/>
        </w:rPr>
      </w:pPr>
    </w:p>
    <w:p w14:paraId="44113B3E" w14:textId="77777777" w:rsidR="00422B9C" w:rsidRPr="00F555EC" w:rsidRDefault="00422B9C" w:rsidP="00422B9C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641A9934" w14:textId="77777777" w:rsidR="00422B9C" w:rsidRDefault="00422B9C" w:rsidP="00422B9C">
      <w:pPr>
        <w:rPr>
          <w:sz w:val="24"/>
        </w:rPr>
      </w:pPr>
    </w:p>
    <w:bookmarkEnd w:id="8"/>
    <w:p w14:paraId="6B745E5E" w14:textId="77777777" w:rsidR="00422B9C" w:rsidRDefault="00422B9C" w:rsidP="00422B9C">
      <w:pPr>
        <w:rPr>
          <w:sz w:val="24"/>
        </w:rPr>
      </w:pPr>
    </w:p>
    <w:p w14:paraId="6A552D5D" w14:textId="77777777" w:rsidR="00422B9C" w:rsidRDefault="00422B9C" w:rsidP="00422B9C">
      <w:pPr>
        <w:rPr>
          <w:sz w:val="24"/>
        </w:rPr>
      </w:pPr>
    </w:p>
    <w:p w14:paraId="60BA344E" w14:textId="77777777" w:rsidR="00422B9C" w:rsidRDefault="00422B9C" w:rsidP="00422B9C">
      <w:pPr>
        <w:rPr>
          <w:sz w:val="24"/>
        </w:rPr>
      </w:pPr>
    </w:p>
    <w:p w14:paraId="62758746" w14:textId="77777777" w:rsidR="00422B9C" w:rsidRPr="003671DD" w:rsidRDefault="00422B9C" w:rsidP="00422B9C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51D37AB2" w14:textId="77777777" w:rsidR="00422B9C" w:rsidRPr="00984F9B" w:rsidRDefault="00422B9C" w:rsidP="00422B9C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3916D894" w14:textId="77777777" w:rsidR="00422B9C" w:rsidRDefault="00422B9C" w:rsidP="00422B9C">
      <w:pPr>
        <w:rPr>
          <w:sz w:val="24"/>
        </w:rPr>
      </w:pPr>
    </w:p>
    <w:p w14:paraId="63F5B850" w14:textId="77777777" w:rsidR="00422B9C" w:rsidRDefault="00422B9C"/>
    <w:sectPr w:rsidR="0042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2CDA" w14:textId="77777777" w:rsidR="00422B9C" w:rsidRDefault="00422B9C" w:rsidP="00422B9C">
      <w:r>
        <w:separator/>
      </w:r>
    </w:p>
  </w:endnote>
  <w:endnote w:type="continuationSeparator" w:id="0">
    <w:p w14:paraId="24346B86" w14:textId="77777777" w:rsidR="00422B9C" w:rsidRDefault="00422B9C" w:rsidP="0042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1FCA" w14:textId="77777777" w:rsidR="00422B9C" w:rsidRDefault="00422B9C" w:rsidP="00422B9C">
      <w:r>
        <w:separator/>
      </w:r>
    </w:p>
  </w:footnote>
  <w:footnote w:type="continuationSeparator" w:id="0">
    <w:p w14:paraId="6D54E909" w14:textId="77777777" w:rsidR="00422B9C" w:rsidRDefault="00422B9C" w:rsidP="00422B9C">
      <w:r>
        <w:continuationSeparator/>
      </w:r>
    </w:p>
  </w:footnote>
  <w:footnote w:id="1">
    <w:p w14:paraId="3C7F7E68" w14:textId="77777777" w:rsidR="00422B9C" w:rsidRPr="00245B88" w:rsidRDefault="00422B9C" w:rsidP="00422B9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310E" w14:textId="77777777" w:rsidR="00422B9C" w:rsidRPr="00BE0155" w:rsidRDefault="00422B9C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4E638E52" w14:textId="77777777" w:rsidR="00422B9C" w:rsidRPr="00D9110A" w:rsidRDefault="00422B9C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7A57" w14:textId="77777777" w:rsidR="00422B9C" w:rsidRPr="00BE0155" w:rsidRDefault="00422B9C" w:rsidP="00BE0155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6859" w14:textId="77777777" w:rsidR="00422B9C" w:rsidRPr="00BE0155" w:rsidRDefault="00422B9C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2a do SWZ</w:t>
    </w:r>
  </w:p>
  <w:p w14:paraId="0CCFD99B" w14:textId="77777777" w:rsidR="00422B9C" w:rsidRPr="00D9110A" w:rsidRDefault="00422B9C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2008" w14:textId="77777777" w:rsidR="00422B9C" w:rsidRPr="00BE0155" w:rsidRDefault="00422B9C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6AC3A1BB" w14:textId="77777777" w:rsidR="00422B9C" w:rsidRPr="00D9110A" w:rsidRDefault="00422B9C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63E9" w14:textId="77777777" w:rsidR="00422B9C" w:rsidRPr="00BE0155" w:rsidRDefault="00422B9C" w:rsidP="00C5530A">
    <w:pPr>
      <w:pStyle w:val="Nagwek"/>
      <w:jc w:val="right"/>
      <w:rPr>
        <w:b/>
      </w:rPr>
    </w:pP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4435" w14:textId="77777777" w:rsidR="00422B9C" w:rsidRPr="00BE0155" w:rsidRDefault="00422B9C" w:rsidP="00C5530A">
    <w:pPr>
      <w:pStyle w:val="Nagwek"/>
      <w:jc w:val="right"/>
      <w:rPr>
        <w:b/>
      </w:rPr>
    </w:pP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6</w:t>
    </w:r>
    <w:r w:rsidRPr="00EA564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7E2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1" w15:restartNumberingAfterBreak="0">
    <w:nsid w:val="10B05C94"/>
    <w:multiLevelType w:val="hybridMultilevel"/>
    <w:tmpl w:val="84BEFD8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8B24722C">
      <w:start w:val="1"/>
      <w:numFmt w:val="decimal"/>
      <w:lvlText w:val="%4."/>
      <w:lvlJc w:val="left"/>
      <w:pPr>
        <w:ind w:left="3088" w:hanging="360"/>
      </w:pPr>
      <w:rPr>
        <w:rFonts w:hint="default"/>
        <w:b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D91C6E"/>
    <w:multiLevelType w:val="multilevel"/>
    <w:tmpl w:val="3918A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75297A"/>
    <w:multiLevelType w:val="hybridMultilevel"/>
    <w:tmpl w:val="509CDDDC"/>
    <w:lvl w:ilvl="0" w:tplc="FFFFFFFF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7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0134617">
    <w:abstractNumId w:val="3"/>
  </w:num>
  <w:num w:numId="2" w16cid:durableId="1985423369">
    <w:abstractNumId w:val="7"/>
  </w:num>
  <w:num w:numId="3" w16cid:durableId="218170991">
    <w:abstractNumId w:val="4"/>
  </w:num>
  <w:num w:numId="4" w16cid:durableId="2024091709">
    <w:abstractNumId w:val="6"/>
  </w:num>
  <w:num w:numId="5" w16cid:durableId="1520044124">
    <w:abstractNumId w:val="0"/>
  </w:num>
  <w:num w:numId="6" w16cid:durableId="1917395686">
    <w:abstractNumId w:val="8"/>
  </w:num>
  <w:num w:numId="7" w16cid:durableId="1949847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970889">
    <w:abstractNumId w:val="2"/>
  </w:num>
  <w:num w:numId="9" w16cid:durableId="1048148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9C"/>
    <w:rsid w:val="0042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2944"/>
  <w15:chartTrackingRefBased/>
  <w15:docId w15:val="{A004C157-E778-4AFB-B44D-1F37A202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B9C"/>
    <w:pPr>
      <w:spacing w:after="0" w:line="240" w:lineRule="auto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22B9C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22B9C"/>
    <w:rPr>
      <w:rFonts w:ascii="Calibri" w:eastAsia="Calibri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422B9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Nagwek">
    <w:name w:val="header"/>
    <w:aliases w:val="Nagłówek strony 1"/>
    <w:basedOn w:val="Normalny"/>
    <w:link w:val="NagwekZnak1"/>
    <w:rsid w:val="00422B9C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422B9C"/>
    <w:rPr>
      <w:rFonts w:ascii="Calibri" w:eastAsia="Calibri" w:hAnsi="Calibri" w:cs="Times New Roman"/>
      <w:lang w:eastAsia="pl-PL"/>
    </w:rPr>
  </w:style>
  <w:style w:type="character" w:customStyle="1" w:styleId="NagwekZnak1">
    <w:name w:val="Nagłówek Znak1"/>
    <w:aliases w:val="Nagłówek strony 1 Znak1"/>
    <w:link w:val="Nagwek"/>
    <w:rsid w:val="00422B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3">
    <w:name w:val="Tekst podstawowy wcięty 23"/>
    <w:basedOn w:val="Normalny"/>
    <w:rsid w:val="00422B9C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422B9C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422B9C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22B9C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422B9C"/>
    <w:rPr>
      <w:vertAlign w:val="superscript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qFormat/>
    <w:rsid w:val="00422B9C"/>
    <w:pPr>
      <w:suppressAutoHyphens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422B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qFormat/>
    <w:locked/>
    <w:rsid w:val="00422B9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2331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2022-12-21T14:00:00Z</dcterms:created>
  <dcterms:modified xsi:type="dcterms:W3CDTF">2022-12-21T14:02:00Z</dcterms:modified>
</cp:coreProperties>
</file>