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E7" w:rsidRPr="00E648DE" w:rsidRDefault="00827CE7" w:rsidP="00A00094">
      <w:pPr>
        <w:pStyle w:val="Heading1"/>
        <w:tabs>
          <w:tab w:val="left" w:pos="2832"/>
        </w:tabs>
        <w:spacing w:before="0" w:line="288" w:lineRule="auto"/>
        <w:jc w:val="center"/>
        <w:rPr>
          <w:rFonts w:ascii="Times New Roman" w:hAnsi="Times New Roman"/>
          <w:b w:val="0"/>
          <w:i w:val="0"/>
          <w:sz w:val="22"/>
          <w:szCs w:val="22"/>
        </w:rPr>
      </w:pPr>
      <w:bookmarkStart w:id="0" w:name="_GoBack"/>
      <w:bookmarkEnd w:id="0"/>
    </w:p>
    <w:p w:rsidR="00A00094" w:rsidRPr="00E648DE" w:rsidRDefault="00151046" w:rsidP="00A00094">
      <w:pPr>
        <w:pStyle w:val="Heading1"/>
        <w:tabs>
          <w:tab w:val="left" w:pos="2832"/>
        </w:tabs>
        <w:spacing w:before="0" w:line="288" w:lineRule="auto"/>
        <w:jc w:val="center"/>
        <w:rPr>
          <w:rFonts w:ascii="Times New Roman" w:hAnsi="Times New Roman"/>
          <w:b w:val="0"/>
          <w:i w:val="0"/>
          <w:sz w:val="22"/>
          <w:szCs w:val="22"/>
        </w:rPr>
      </w:pPr>
      <w:r w:rsidRPr="00E648DE">
        <w:rPr>
          <w:rFonts w:ascii="Times New Roman" w:hAnsi="Times New Roman"/>
          <w:b w:val="0"/>
          <w:i w:val="0"/>
          <w:sz w:val="22"/>
          <w:szCs w:val="22"/>
        </w:rPr>
        <w:t xml:space="preserve">UMOWA </w:t>
      </w:r>
    </w:p>
    <w:p w:rsidR="00827CE7" w:rsidRPr="00E648DE" w:rsidRDefault="00151046" w:rsidP="00A00094">
      <w:pPr>
        <w:pStyle w:val="Heading1"/>
        <w:tabs>
          <w:tab w:val="left" w:pos="2832"/>
        </w:tabs>
        <w:spacing w:before="0" w:line="288" w:lineRule="auto"/>
        <w:jc w:val="center"/>
        <w:rPr>
          <w:rFonts w:ascii="Times New Roman" w:hAnsi="Times New Roman"/>
          <w:b w:val="0"/>
          <w:sz w:val="22"/>
          <w:szCs w:val="22"/>
        </w:rPr>
      </w:pPr>
      <w:r w:rsidRPr="00E648DE">
        <w:rPr>
          <w:rFonts w:ascii="Times New Roman" w:hAnsi="Times New Roman"/>
          <w:b w:val="0"/>
          <w:i w:val="0"/>
          <w:sz w:val="22"/>
          <w:szCs w:val="22"/>
        </w:rPr>
        <w:t>POWIERZENIA PRZETWARZANIA DANYCH OSOBOWYCH</w:t>
      </w:r>
      <w:bookmarkStart w:id="1" w:name="_Hlk511630490"/>
      <w:bookmarkEnd w:id="1"/>
    </w:p>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 xml:space="preserve">DO UMOWY NR 10/PN/2021 </w:t>
      </w:r>
    </w:p>
    <w:p w:rsidR="00827CE7" w:rsidRPr="00E648DE" w:rsidRDefault="00827CE7" w:rsidP="00A00094">
      <w:pPr>
        <w:pStyle w:val="Domylnie"/>
        <w:spacing w:after="0" w:line="288" w:lineRule="auto"/>
        <w:rPr>
          <w:rFonts w:ascii="Times New Roman" w:hAnsi="Times New Roman" w:cs="Times New Roman"/>
        </w:rPr>
      </w:pPr>
    </w:p>
    <w:p w:rsidR="00827CE7" w:rsidRPr="00E648DE" w:rsidRDefault="00151046" w:rsidP="00A00094">
      <w:pPr>
        <w:spacing w:after="0" w:line="288" w:lineRule="auto"/>
        <w:jc w:val="both"/>
        <w:rPr>
          <w:rFonts w:ascii="Times New Roman" w:eastAsia="Times New Roman" w:hAnsi="Times New Roman" w:cs="Times New Roman"/>
          <w:lang w:eastAsia="ar-SA"/>
        </w:rPr>
      </w:pPr>
      <w:r w:rsidRPr="00E648DE">
        <w:rPr>
          <w:rFonts w:ascii="Times New Roman" w:eastAsia="Times New Roman" w:hAnsi="Times New Roman" w:cs="Times New Roman"/>
          <w:lang w:eastAsia="ar-SA"/>
        </w:rPr>
        <w:t>z</w:t>
      </w:r>
      <w:r w:rsidR="00A00094" w:rsidRPr="00E648DE">
        <w:rPr>
          <w:rFonts w:ascii="Times New Roman" w:eastAsia="Times New Roman" w:hAnsi="Times New Roman" w:cs="Times New Roman"/>
          <w:lang w:eastAsia="ar-SA"/>
        </w:rPr>
        <w:t>awarta w Słupsku w dniu …………2022</w:t>
      </w:r>
      <w:r w:rsidRPr="00E648DE">
        <w:rPr>
          <w:rFonts w:ascii="Times New Roman" w:eastAsia="Times New Roman" w:hAnsi="Times New Roman" w:cs="Times New Roman"/>
          <w:lang w:eastAsia="ar-SA"/>
        </w:rPr>
        <w:t xml:space="preserve">r. </w:t>
      </w:r>
      <w:r w:rsidR="00A00094" w:rsidRPr="00E648DE">
        <w:rPr>
          <w:rFonts w:ascii="Times New Roman" w:eastAsia="Times New Roman" w:hAnsi="Times New Roman" w:cs="Times New Roman"/>
          <w:lang w:eastAsia="ar-SA"/>
        </w:rPr>
        <w:t xml:space="preserve">, </w:t>
      </w:r>
      <w:r w:rsidRPr="00E648DE">
        <w:rPr>
          <w:rFonts w:ascii="Times New Roman" w:eastAsia="Times New Roman" w:hAnsi="Times New Roman" w:cs="Times New Roman"/>
          <w:lang w:eastAsia="ar-SA"/>
        </w:rPr>
        <w:t>pomiędzy:</w:t>
      </w:r>
    </w:p>
    <w:p w:rsidR="00827CE7" w:rsidRPr="00E648DE" w:rsidRDefault="00827CE7" w:rsidP="00A00094">
      <w:pPr>
        <w:spacing w:after="0" w:line="288" w:lineRule="auto"/>
        <w:jc w:val="both"/>
        <w:rPr>
          <w:rFonts w:ascii="Times New Roman" w:eastAsia="Times New Roman" w:hAnsi="Times New Roman" w:cs="Times New Roman"/>
          <w:lang w:eastAsia="ar-SA"/>
        </w:rPr>
      </w:pPr>
    </w:p>
    <w:p w:rsidR="00827CE7" w:rsidRPr="00E648DE" w:rsidRDefault="00151046" w:rsidP="00A00094">
      <w:pPr>
        <w:spacing w:after="0" w:line="288" w:lineRule="auto"/>
        <w:jc w:val="both"/>
        <w:rPr>
          <w:rFonts w:ascii="Times New Roman" w:eastAsia="Times New Roman" w:hAnsi="Times New Roman" w:cs="Times New Roman"/>
          <w:lang w:eastAsia="ar-SA"/>
        </w:rPr>
      </w:pPr>
      <w:r w:rsidRPr="00E648DE">
        <w:rPr>
          <w:rFonts w:ascii="Times New Roman" w:eastAsia="Times New Roman" w:hAnsi="Times New Roman" w:cs="Times New Roman"/>
          <w:lang w:eastAsia="ar-SA"/>
        </w:rPr>
        <w:t>Akademią Pomorską w Słupsku ul. Arciszewskiego 22a, 76-200 Słupsk</w:t>
      </w:r>
    </w:p>
    <w:p w:rsidR="00827CE7" w:rsidRPr="00E648DE" w:rsidRDefault="00151046" w:rsidP="00A00094">
      <w:pPr>
        <w:spacing w:after="0" w:line="288" w:lineRule="auto"/>
        <w:jc w:val="both"/>
        <w:rPr>
          <w:rFonts w:ascii="Times New Roman" w:eastAsia="Times New Roman" w:hAnsi="Times New Roman" w:cs="Times New Roman"/>
          <w:lang w:eastAsia="ar-SA"/>
        </w:rPr>
      </w:pPr>
      <w:bookmarkStart w:id="2" w:name="_Hlk66347289"/>
      <w:r w:rsidRPr="00E648DE">
        <w:rPr>
          <w:rFonts w:ascii="Times New Roman" w:eastAsia="Times New Roman" w:hAnsi="Times New Roman" w:cs="Times New Roman"/>
          <w:lang w:eastAsia="ar-SA"/>
        </w:rPr>
        <w:t>wpisaną do KRS  pod nr …………………....</w:t>
      </w:r>
      <w:bookmarkEnd w:id="2"/>
      <w:r w:rsidRPr="00E648DE">
        <w:rPr>
          <w:rFonts w:ascii="Times New Roman" w:eastAsia="Times New Roman" w:hAnsi="Times New Roman" w:cs="Times New Roman"/>
          <w:lang w:eastAsia="ar-SA"/>
        </w:rPr>
        <w:t xml:space="preserve"> </w:t>
      </w:r>
      <w:r w:rsidRPr="00E648DE">
        <w:rPr>
          <w:rFonts w:ascii="Times New Roman" w:eastAsia="Times New Roman" w:hAnsi="Times New Roman" w:cs="Times New Roman"/>
          <w:lang w:eastAsia="ar-SA"/>
        </w:rPr>
        <w:t xml:space="preserve">NIP………………….., </w:t>
      </w:r>
      <w:r w:rsidRPr="00E648DE">
        <w:rPr>
          <w:rFonts w:ascii="Times New Roman" w:eastAsia="Times New Roman" w:hAnsi="Times New Roman" w:cs="Times New Roman"/>
          <w:lang w:eastAsia="ar-SA"/>
        </w:rPr>
        <w:t>zwanym w dalszej</w:t>
      </w:r>
      <w:r w:rsidRPr="00E648DE">
        <w:rPr>
          <w:rFonts w:ascii="Times New Roman" w:eastAsia="Times New Roman" w:hAnsi="Times New Roman" w:cs="Times New Roman"/>
          <w:lang w:eastAsia="ar-SA"/>
        </w:rPr>
        <w:t xml:space="preserve"> części niniejszej umowy „</w:t>
      </w:r>
      <w:r w:rsidRPr="00E648DE">
        <w:rPr>
          <w:rFonts w:ascii="Times New Roman" w:eastAsia="Times New Roman" w:hAnsi="Times New Roman" w:cs="Times New Roman"/>
          <w:lang w:eastAsia="ar-SA"/>
        </w:rPr>
        <w:t>Administratorem</w:t>
      </w:r>
      <w:r w:rsidRPr="00E648DE">
        <w:rPr>
          <w:rFonts w:ascii="Times New Roman" w:eastAsia="Times New Roman" w:hAnsi="Times New Roman" w:cs="Times New Roman"/>
          <w:lang w:eastAsia="ar-SA"/>
        </w:rPr>
        <w:t xml:space="preserve">” </w:t>
      </w:r>
      <w:r w:rsidRPr="00E648DE">
        <w:rPr>
          <w:rFonts w:ascii="Times New Roman" w:eastAsia="Times New Roman" w:hAnsi="Times New Roman" w:cs="Times New Roman"/>
          <w:lang w:eastAsia="ar-SA"/>
        </w:rPr>
        <w:t>reprezentowaną przez</w:t>
      </w:r>
      <w:r w:rsidRPr="00E648DE">
        <w:rPr>
          <w:rFonts w:ascii="Times New Roman" w:eastAsia="Times New Roman" w:hAnsi="Times New Roman" w:cs="Times New Roman"/>
          <w:lang w:eastAsia="ar-SA"/>
        </w:rPr>
        <w:t xml:space="preserve"> reprezentowanym przez: </w:t>
      </w:r>
    </w:p>
    <w:p w:rsidR="00827CE7" w:rsidRPr="00E648DE" w:rsidRDefault="00827CE7" w:rsidP="00A00094">
      <w:pPr>
        <w:spacing w:after="0" w:line="288" w:lineRule="auto"/>
        <w:jc w:val="both"/>
        <w:rPr>
          <w:rFonts w:ascii="Times New Roman" w:eastAsia="Times New Roman" w:hAnsi="Times New Roman" w:cs="Times New Roman"/>
          <w:lang w:eastAsia="ar-SA"/>
        </w:rPr>
      </w:pPr>
    </w:p>
    <w:p w:rsidR="00827CE7" w:rsidRPr="00E648DE" w:rsidRDefault="00151046" w:rsidP="00A00094">
      <w:pPr>
        <w:spacing w:after="0" w:line="288" w:lineRule="auto"/>
        <w:jc w:val="both"/>
        <w:rPr>
          <w:rFonts w:ascii="Times New Roman" w:eastAsia="Times New Roman" w:hAnsi="Times New Roman" w:cs="Times New Roman"/>
          <w:lang w:eastAsia="ar-SA"/>
        </w:rPr>
      </w:pPr>
      <w:r w:rsidRPr="00E648DE">
        <w:rPr>
          <w:rFonts w:ascii="Times New Roman" w:eastAsia="Times New Roman" w:hAnsi="Times New Roman" w:cs="Times New Roman"/>
          <w:lang w:eastAsia="ar-SA"/>
        </w:rPr>
        <w:t xml:space="preserve">…………………………………... ………………….. </w:t>
      </w:r>
      <w:r w:rsidRPr="00E648DE">
        <w:rPr>
          <w:rFonts w:ascii="Times New Roman" w:eastAsia="Times New Roman" w:hAnsi="Times New Roman" w:cs="Times New Roman"/>
          <w:lang w:eastAsia="ar-SA"/>
        </w:rPr>
        <w:t xml:space="preserve">  </w:t>
      </w:r>
      <w:r w:rsidRPr="00E648DE">
        <w:rPr>
          <w:rFonts w:ascii="Times New Roman" w:eastAsia="Times New Roman" w:hAnsi="Times New Roman" w:cs="Times New Roman"/>
          <w:lang w:eastAsia="ar-SA"/>
        </w:rPr>
        <w:t>– Rektor Akademii Pomorskiej w Słupsku</w:t>
      </w:r>
      <w:r w:rsidR="00A00094" w:rsidRPr="00E648DE">
        <w:rPr>
          <w:rFonts w:ascii="Times New Roman" w:eastAsia="Times New Roman" w:hAnsi="Times New Roman" w:cs="Times New Roman"/>
          <w:lang w:eastAsia="ar-SA"/>
        </w:rPr>
        <w:t>,</w:t>
      </w:r>
    </w:p>
    <w:p w:rsidR="00827CE7" w:rsidRPr="00E648DE" w:rsidRDefault="00A00094" w:rsidP="00A00094">
      <w:pPr>
        <w:spacing w:after="0" w:line="288" w:lineRule="auto"/>
        <w:jc w:val="both"/>
        <w:rPr>
          <w:rFonts w:ascii="Times New Roman" w:eastAsia="Times New Roman" w:hAnsi="Times New Roman" w:cs="Times New Roman"/>
          <w:lang w:eastAsia="ar-SA"/>
        </w:rPr>
      </w:pPr>
      <w:r w:rsidRPr="00E648DE">
        <w:rPr>
          <w:rFonts w:ascii="Times New Roman" w:eastAsia="Times New Roman" w:hAnsi="Times New Roman" w:cs="Times New Roman"/>
          <w:lang w:eastAsia="ar-SA"/>
        </w:rPr>
        <w:t>a</w:t>
      </w:r>
    </w:p>
    <w:p w:rsidR="00827CE7" w:rsidRPr="00E648DE" w:rsidRDefault="00151046" w:rsidP="00A00094">
      <w:pPr>
        <w:spacing w:after="0" w:line="288" w:lineRule="auto"/>
        <w:jc w:val="both"/>
        <w:rPr>
          <w:rFonts w:ascii="Times New Roman" w:eastAsia="Times New Roman" w:hAnsi="Times New Roman" w:cs="Times New Roman"/>
          <w:lang w:eastAsia="ar-SA"/>
        </w:rPr>
      </w:pPr>
      <w:r w:rsidRPr="00E648DE">
        <w:rPr>
          <w:rFonts w:ascii="Times New Roman" w:eastAsia="Times New Roman" w:hAnsi="Times New Roman" w:cs="Times New Roman"/>
          <w:lang w:eastAsia="ar-SA"/>
        </w:rPr>
        <w:t>.......................................................................................................................................................</w:t>
      </w:r>
    </w:p>
    <w:p w:rsidR="00827CE7" w:rsidRPr="00E648DE" w:rsidRDefault="00151046" w:rsidP="00A00094">
      <w:pPr>
        <w:spacing w:after="0" w:line="288" w:lineRule="auto"/>
        <w:jc w:val="both"/>
        <w:rPr>
          <w:rFonts w:ascii="Times New Roman" w:eastAsia="Times New Roman" w:hAnsi="Times New Roman" w:cs="Times New Roman"/>
          <w:lang w:eastAsia="ar-SA"/>
        </w:rPr>
      </w:pPr>
      <w:r w:rsidRPr="00E648DE">
        <w:rPr>
          <w:rFonts w:ascii="Times New Roman" w:eastAsia="Times New Roman" w:hAnsi="Times New Roman" w:cs="Times New Roman"/>
          <w:lang w:eastAsia="ar-SA"/>
        </w:rPr>
        <w:t xml:space="preserve">wpisaną do </w:t>
      </w:r>
      <w:r w:rsidR="00A00094" w:rsidRPr="00E648DE">
        <w:rPr>
          <w:rFonts w:ascii="Times New Roman" w:eastAsia="Times New Roman" w:hAnsi="Times New Roman" w:cs="Times New Roman"/>
          <w:lang w:eastAsia="ar-SA"/>
        </w:rPr>
        <w:t>………………………..</w:t>
      </w:r>
      <w:r w:rsidRPr="00E648DE">
        <w:rPr>
          <w:rFonts w:ascii="Times New Roman" w:eastAsia="Times New Roman" w:hAnsi="Times New Roman" w:cs="Times New Roman"/>
          <w:lang w:eastAsia="ar-SA"/>
        </w:rPr>
        <w:t xml:space="preserve">  pod nr ……………….. NIP.....................……..</w:t>
      </w:r>
      <w:r w:rsidRPr="00E648DE">
        <w:rPr>
          <w:rFonts w:ascii="Times New Roman" w:eastAsia="Times New Roman" w:hAnsi="Times New Roman" w:cs="Times New Roman"/>
          <w:lang w:eastAsia="ar-SA"/>
        </w:rPr>
        <w:t xml:space="preserve">zwanym w dalszej części niniejszej umowy „ </w:t>
      </w:r>
      <w:r w:rsidR="00A00094" w:rsidRPr="00E648DE">
        <w:rPr>
          <w:rFonts w:ascii="Times New Roman" w:eastAsia="Times New Roman" w:hAnsi="Times New Roman" w:cs="Times New Roman"/>
          <w:lang w:eastAsia="ar-SA"/>
        </w:rPr>
        <w:t>P</w:t>
      </w:r>
      <w:r w:rsidRPr="00E648DE">
        <w:rPr>
          <w:rFonts w:ascii="Times New Roman" w:eastAsia="Times New Roman" w:hAnsi="Times New Roman" w:cs="Times New Roman"/>
          <w:lang w:eastAsia="ar-SA"/>
        </w:rPr>
        <w:t>odmiot przetwarzający</w:t>
      </w:r>
      <w:r w:rsidRPr="00E648DE">
        <w:rPr>
          <w:rFonts w:ascii="Times New Roman" w:eastAsia="Times New Roman" w:hAnsi="Times New Roman" w:cs="Times New Roman"/>
          <w:lang w:eastAsia="ar-SA"/>
        </w:rPr>
        <w:t xml:space="preserve"> ”</w:t>
      </w:r>
      <w:r w:rsidRPr="00E648DE">
        <w:rPr>
          <w:rFonts w:ascii="Times New Roman" w:eastAsia="Times New Roman" w:hAnsi="Times New Roman" w:cs="Times New Roman"/>
          <w:lang w:eastAsia="ar-SA"/>
        </w:rPr>
        <w:t>reprezentowanym przez:</w:t>
      </w:r>
    </w:p>
    <w:p w:rsidR="00827CE7" w:rsidRPr="00E648DE" w:rsidRDefault="00151046" w:rsidP="00A00094">
      <w:pPr>
        <w:numPr>
          <w:ilvl w:val="0"/>
          <w:numId w:val="9"/>
        </w:numPr>
        <w:spacing w:after="0" w:line="288" w:lineRule="auto"/>
        <w:ind w:left="0"/>
        <w:jc w:val="both"/>
        <w:rPr>
          <w:rFonts w:ascii="Times New Roman" w:eastAsia="Times New Roman" w:hAnsi="Times New Roman" w:cs="Times New Roman"/>
          <w:lang w:eastAsia="ar-SA"/>
        </w:rPr>
      </w:pPr>
      <w:r w:rsidRPr="00E648DE">
        <w:rPr>
          <w:rFonts w:ascii="Times New Roman" w:eastAsia="Times New Roman" w:hAnsi="Times New Roman" w:cs="Times New Roman"/>
          <w:lang w:eastAsia="ar-SA"/>
        </w:rPr>
        <w:t>.................................................................………………………………..</w:t>
      </w:r>
      <w:r w:rsidR="00A00094" w:rsidRPr="00E648DE">
        <w:rPr>
          <w:rFonts w:ascii="Times New Roman" w:eastAsia="Times New Roman" w:hAnsi="Times New Roman" w:cs="Times New Roman"/>
          <w:lang w:eastAsia="ar-SA"/>
        </w:rPr>
        <w:t>,</w:t>
      </w:r>
    </w:p>
    <w:p w:rsidR="00827CE7" w:rsidRPr="00E648DE" w:rsidRDefault="00151046" w:rsidP="00A00094">
      <w:pPr>
        <w:pStyle w:val="Domylnie"/>
        <w:spacing w:after="0" w:line="288" w:lineRule="auto"/>
        <w:jc w:val="both"/>
        <w:rPr>
          <w:rFonts w:ascii="Times New Roman" w:hAnsi="Times New Roman" w:cs="Times New Roman"/>
        </w:rPr>
      </w:pPr>
      <w:r w:rsidRPr="00E648DE">
        <w:rPr>
          <w:rFonts w:ascii="Times New Roman" w:hAnsi="Times New Roman" w:cs="Times New Roman"/>
        </w:rPr>
        <w:t>o następującej treści:</w:t>
      </w:r>
    </w:p>
    <w:p w:rsidR="00A00094" w:rsidRPr="00E648DE" w:rsidRDefault="00A00094" w:rsidP="00A00094">
      <w:pPr>
        <w:pStyle w:val="Domylnie"/>
        <w:spacing w:after="0" w:line="288" w:lineRule="auto"/>
        <w:jc w:val="center"/>
        <w:rPr>
          <w:rFonts w:ascii="Times New Roman" w:hAnsi="Times New Roman" w:cs="Times New Roman"/>
        </w:rPr>
      </w:pPr>
    </w:p>
    <w:tbl>
      <w:tblPr>
        <w:tblW w:w="8679" w:type="dxa"/>
        <w:tblInd w:w="-45" w:type="dxa"/>
        <w:tblLayout w:type="fixed"/>
        <w:tblCellMar>
          <w:top w:w="15" w:type="dxa"/>
          <w:left w:w="15" w:type="dxa"/>
          <w:bottom w:w="15" w:type="dxa"/>
          <w:right w:w="15" w:type="dxa"/>
        </w:tblCellMar>
        <w:tblLook w:val="04A0"/>
      </w:tblPr>
      <w:tblGrid>
        <w:gridCol w:w="8679"/>
      </w:tblGrid>
      <w:tr w:rsidR="00827CE7" w:rsidRPr="00E648DE">
        <w:tc>
          <w:tcPr>
            <w:tcW w:w="8679" w:type="dxa"/>
            <w:vAlign w:val="center"/>
          </w:tcPr>
          <w:p w:rsidR="00A00094" w:rsidRPr="00E648DE" w:rsidRDefault="00151046" w:rsidP="00A00094">
            <w:pPr>
              <w:widowControl w:val="0"/>
              <w:spacing w:after="0" w:line="288" w:lineRule="auto"/>
              <w:jc w:val="center"/>
              <w:rPr>
                <w:rFonts w:ascii="Times New Roman" w:hAnsi="Times New Roman" w:cs="Times New Roman"/>
              </w:rPr>
            </w:pPr>
            <w:r w:rsidRPr="00E648DE">
              <w:rPr>
                <w:rFonts w:ascii="Times New Roman" w:hAnsi="Times New Roman" w:cs="Times New Roman"/>
              </w:rPr>
              <w:t>§ 1</w:t>
            </w:r>
          </w:p>
        </w:tc>
      </w:tr>
    </w:tbl>
    <w:p w:rsidR="00A00094" w:rsidRPr="00E648DE" w:rsidRDefault="00A00094" w:rsidP="00A00094">
      <w:pPr>
        <w:numPr>
          <w:ilvl w:val="0"/>
          <w:numId w:val="1"/>
        </w:numPr>
        <w:spacing w:after="0" w:line="288" w:lineRule="auto"/>
        <w:ind w:left="0"/>
        <w:jc w:val="both"/>
        <w:rPr>
          <w:rFonts w:ascii="Times New Roman" w:hAnsi="Times New Roman" w:cs="Times New Roman"/>
        </w:rPr>
      </w:pPr>
      <w:r w:rsidRPr="00E648DE">
        <w:rPr>
          <w:rFonts w:ascii="Times New Roman" w:eastAsia="Times New Roman" w:hAnsi="Times New Roman" w:cs="Times New Roman"/>
          <w:color w:val="000000"/>
        </w:rPr>
        <w:t xml:space="preserve">Strony przyjmują  w umowie następujące znaczenie dla poniżej wymienionych sformułowań: </w:t>
      </w:r>
    </w:p>
    <w:p w:rsidR="00A00094" w:rsidRPr="00E648DE" w:rsidRDefault="00A00094" w:rsidP="00A00094">
      <w:pPr>
        <w:widowControl w:val="0"/>
        <w:numPr>
          <w:ilvl w:val="0"/>
          <w:numId w:val="11"/>
        </w:numPr>
        <w:tabs>
          <w:tab w:val="left" w:pos="1494"/>
        </w:tabs>
        <w:spacing w:after="0" w:line="288" w:lineRule="auto"/>
        <w:ind w:left="0"/>
        <w:jc w:val="both"/>
        <w:rPr>
          <w:rFonts w:ascii="Times New Roman" w:hAnsi="Times New Roman" w:cs="Times New Roman"/>
        </w:rPr>
      </w:pPr>
      <w:r w:rsidRPr="00E648DE">
        <w:rPr>
          <w:rFonts w:ascii="Times New Roman" w:eastAsia="Times New Roman" w:hAnsi="Times New Roman" w:cs="Times New Roman"/>
          <w:color w:val="000000"/>
        </w:rPr>
        <w:t xml:space="preserve">„Umowa” – niniejsza umowa; </w:t>
      </w:r>
    </w:p>
    <w:p w:rsidR="00A00094" w:rsidRPr="00E648DE" w:rsidRDefault="00A00094" w:rsidP="00A00094">
      <w:pPr>
        <w:widowControl w:val="0"/>
        <w:numPr>
          <w:ilvl w:val="0"/>
          <w:numId w:val="11"/>
        </w:numPr>
        <w:spacing w:after="0" w:line="288" w:lineRule="auto"/>
        <w:ind w:left="0"/>
        <w:jc w:val="both"/>
        <w:rPr>
          <w:rFonts w:ascii="Times New Roman" w:hAnsi="Times New Roman" w:cs="Times New Roman"/>
        </w:rPr>
      </w:pPr>
      <w:r w:rsidRPr="00E648DE">
        <w:rPr>
          <w:rFonts w:ascii="Times New Roman" w:eastAsia="Times New Roman" w:hAnsi="Times New Roman" w:cs="Times New Roman"/>
          <w:color w:val="000000"/>
        </w:rPr>
        <w:t>„Ustawa” – ustawa z dnia 10 maja 2018 roku o ochronie danych osobowych (Dz. U. z  2019 r., poz. 1781);</w:t>
      </w:r>
    </w:p>
    <w:p w:rsidR="00A00094" w:rsidRPr="00E648DE" w:rsidRDefault="00A00094" w:rsidP="00A00094">
      <w:pPr>
        <w:widowControl w:val="0"/>
        <w:numPr>
          <w:ilvl w:val="0"/>
          <w:numId w:val="11"/>
        </w:numPr>
        <w:spacing w:after="0" w:line="288" w:lineRule="auto"/>
        <w:ind w:left="0"/>
        <w:jc w:val="both"/>
        <w:rPr>
          <w:rFonts w:ascii="Times New Roman" w:eastAsia="Times New Roman" w:hAnsi="Times New Roman" w:cs="Times New Roman"/>
          <w:color w:val="000000"/>
        </w:rPr>
      </w:pPr>
      <w:r w:rsidRPr="00E648DE">
        <w:rPr>
          <w:rFonts w:ascii="Times New Roman" w:eastAsia="Times New Roman" w:hAnsi="Times New Roman" w:cs="Times New Roman"/>
          <w:color w:val="000000"/>
        </w:rPr>
        <w:t xml:space="preserve"> „</w:t>
      </w:r>
      <w:r w:rsidR="00E648DE" w:rsidRPr="00E648DE">
        <w:rPr>
          <w:rFonts w:ascii="Times New Roman" w:eastAsia="Times New Roman" w:hAnsi="Times New Roman" w:cs="Times New Roman"/>
          <w:color w:val="000000"/>
        </w:rPr>
        <w:t>R</w:t>
      </w:r>
      <w:r w:rsidRPr="00E648DE">
        <w:rPr>
          <w:rFonts w:ascii="Times New Roman" w:eastAsia="Times New Roman" w:hAnsi="Times New Roman" w:cs="Times New Roman"/>
          <w:color w:val="000000"/>
        </w:rPr>
        <w:t xml:space="preserve">ozporządzenie” – Rozporządzenie Parlamentu Europejskiego i Rady (UE) 2016/679 z dnia 27 kwietnia 2016 r. w sprawie ochrony osób fizycznych w związku z przetwarzaniem danych osobowych i w sprawie swobodnego przepływu takich danych oraz uchylenia dyrektywy 95/46/WE </w:t>
      </w:r>
      <w:hyperlink r:id="rId7" w:history="1">
        <w:r w:rsidRPr="00E648DE">
          <w:rPr>
            <w:rFonts w:ascii="Times New Roman" w:eastAsia="Times New Roman" w:hAnsi="Times New Roman" w:cs="Times New Roman"/>
            <w:color w:val="000000"/>
          </w:rPr>
          <w:t>(</w:t>
        </w:r>
        <w:proofErr w:type="spellStart"/>
        <w:r w:rsidRPr="00E648DE">
          <w:rPr>
            <w:rFonts w:ascii="Times New Roman" w:eastAsia="Times New Roman" w:hAnsi="Times New Roman" w:cs="Times New Roman"/>
            <w:color w:val="000000"/>
          </w:rPr>
          <w:t>Dz.Urz.UE.L</w:t>
        </w:r>
        <w:proofErr w:type="spellEnd"/>
        <w:r w:rsidRPr="00E648DE">
          <w:rPr>
            <w:rFonts w:ascii="Times New Roman" w:eastAsia="Times New Roman" w:hAnsi="Times New Roman" w:cs="Times New Roman"/>
            <w:color w:val="000000"/>
          </w:rPr>
          <w:t xml:space="preserve"> Nr 119, str. 1)</w:t>
        </w:r>
      </w:hyperlink>
      <w:r w:rsidRPr="00E648DE">
        <w:rPr>
          <w:rFonts w:ascii="Times New Roman" w:eastAsia="Times New Roman" w:hAnsi="Times New Roman" w:cs="Times New Roman"/>
          <w:color w:val="000000"/>
        </w:rPr>
        <w:t>;</w:t>
      </w:r>
    </w:p>
    <w:p w:rsidR="00A00094" w:rsidRPr="00E648DE" w:rsidRDefault="00A00094" w:rsidP="00A00094">
      <w:pPr>
        <w:widowControl w:val="0"/>
        <w:numPr>
          <w:ilvl w:val="0"/>
          <w:numId w:val="11"/>
        </w:numPr>
        <w:spacing w:after="0" w:line="288" w:lineRule="auto"/>
        <w:ind w:left="0"/>
        <w:jc w:val="both"/>
        <w:rPr>
          <w:rFonts w:ascii="Times New Roman" w:hAnsi="Times New Roman" w:cs="Times New Roman"/>
        </w:rPr>
      </w:pPr>
      <w:r w:rsidRPr="00E648DE">
        <w:rPr>
          <w:rFonts w:ascii="Times New Roman" w:eastAsia="Times New Roman" w:hAnsi="Times New Roman" w:cs="Times New Roman"/>
          <w:color w:val="000000"/>
        </w:rPr>
        <w:t xml:space="preserve"> „dane osobowe” – rozumie się przez to wszelkie informacje o zidentyfikowanej </w:t>
      </w:r>
      <w:r w:rsidRPr="00E648DE">
        <w:rPr>
          <w:rFonts w:ascii="Times New Roman" w:eastAsia="Times New Roman" w:hAnsi="Times New Roman" w:cs="Times New Roman"/>
          <w:color w:val="000000"/>
        </w:rPr>
        <w:br/>
        <w:t>lub możliwej do zidentyfikowania osobie fizycznej („osobie, której dane dotyczą”);</w:t>
      </w:r>
    </w:p>
    <w:p w:rsidR="00A00094" w:rsidRPr="00E648DE" w:rsidRDefault="00A00094" w:rsidP="00A00094">
      <w:pPr>
        <w:widowControl w:val="0"/>
        <w:numPr>
          <w:ilvl w:val="0"/>
          <w:numId w:val="11"/>
        </w:numPr>
        <w:spacing w:after="0" w:line="288" w:lineRule="auto"/>
        <w:ind w:left="0"/>
        <w:jc w:val="both"/>
        <w:rPr>
          <w:rFonts w:ascii="Times New Roman" w:hAnsi="Times New Roman" w:cs="Times New Roman"/>
        </w:rPr>
      </w:pPr>
      <w:r w:rsidRPr="00E648DE">
        <w:rPr>
          <w:rFonts w:ascii="Times New Roman" w:eastAsia="Arial" w:hAnsi="Times New Roman" w:cs="Times New Roman"/>
          <w:color w:val="000000"/>
        </w:rPr>
        <w:t xml:space="preserve"> </w:t>
      </w:r>
      <w:r w:rsidRPr="00E648DE">
        <w:rPr>
          <w:rFonts w:ascii="Times New Roman" w:eastAsia="Times New Roman" w:hAnsi="Times New Roman" w:cs="Times New Roman"/>
          <w:color w:val="000000"/>
        </w:rPr>
        <w:t>„Zbiór Danych” – zbiór danych osobowych przetwarzanych na podstawie Umowy;</w:t>
      </w:r>
    </w:p>
    <w:p w:rsidR="00A00094" w:rsidRPr="00E648DE" w:rsidRDefault="00A00094" w:rsidP="00A00094">
      <w:pPr>
        <w:widowControl w:val="0"/>
        <w:numPr>
          <w:ilvl w:val="0"/>
          <w:numId w:val="11"/>
        </w:numPr>
        <w:spacing w:after="0" w:line="288" w:lineRule="auto"/>
        <w:ind w:left="0"/>
        <w:jc w:val="both"/>
        <w:rPr>
          <w:rFonts w:ascii="Times New Roman" w:hAnsi="Times New Roman" w:cs="Times New Roman"/>
        </w:rPr>
      </w:pPr>
      <w:r w:rsidRPr="00E648DE">
        <w:rPr>
          <w:rFonts w:ascii="Times New Roman" w:eastAsia="Arial" w:hAnsi="Times New Roman" w:cs="Times New Roman"/>
          <w:color w:val="000000"/>
        </w:rPr>
        <w:t xml:space="preserve"> </w:t>
      </w:r>
      <w:r w:rsidRPr="00E648DE">
        <w:rPr>
          <w:rFonts w:ascii="Times New Roman" w:eastAsia="Times New Roman" w:hAnsi="Times New Roman" w:cs="Times New Roman"/>
          <w:color w:val="000000"/>
        </w:rPr>
        <w:t>„System informatyczny” – rozumie się przez to zespół współpracujących ze sobą urządzeń, programów, procedur przetwarzania informacji i narzędzi programowych zastosowanych w celu przetwarzania danych;</w:t>
      </w:r>
    </w:p>
    <w:p w:rsidR="00A00094" w:rsidRPr="00E648DE" w:rsidRDefault="00A00094" w:rsidP="00A00094">
      <w:pPr>
        <w:widowControl w:val="0"/>
        <w:numPr>
          <w:ilvl w:val="0"/>
          <w:numId w:val="11"/>
        </w:numPr>
        <w:spacing w:after="0" w:line="288" w:lineRule="auto"/>
        <w:ind w:left="0"/>
        <w:jc w:val="both"/>
        <w:rPr>
          <w:rFonts w:ascii="Times New Roman" w:hAnsi="Times New Roman" w:cs="Times New Roman"/>
        </w:rPr>
      </w:pPr>
      <w:r w:rsidRPr="00E648DE">
        <w:rPr>
          <w:rFonts w:ascii="Times New Roman" w:eastAsia="Arial" w:hAnsi="Times New Roman" w:cs="Times New Roman"/>
          <w:color w:val="000000"/>
        </w:rPr>
        <w:t xml:space="preserve"> </w:t>
      </w:r>
      <w:r w:rsidRPr="00E648DE">
        <w:rPr>
          <w:rFonts w:ascii="Times New Roman" w:eastAsia="Times New Roman" w:hAnsi="Times New Roman" w:cs="Times New Roman"/>
          <w:color w:val="000000"/>
        </w:rPr>
        <w:t>„przetwarzanie danych”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00094" w:rsidRPr="00E648DE" w:rsidRDefault="00A00094" w:rsidP="00A00094">
      <w:pPr>
        <w:widowControl w:val="0"/>
        <w:numPr>
          <w:ilvl w:val="0"/>
          <w:numId w:val="11"/>
        </w:numPr>
        <w:spacing w:after="0" w:line="288" w:lineRule="auto"/>
        <w:ind w:left="0"/>
        <w:jc w:val="both"/>
        <w:rPr>
          <w:rFonts w:ascii="Times New Roman" w:hAnsi="Times New Roman" w:cs="Times New Roman"/>
        </w:rPr>
      </w:pPr>
      <w:r w:rsidRPr="00E648DE">
        <w:rPr>
          <w:rFonts w:ascii="Times New Roman" w:eastAsia="Arial" w:hAnsi="Times New Roman" w:cs="Times New Roman"/>
          <w:color w:val="000000"/>
        </w:rPr>
        <w:t xml:space="preserve"> </w:t>
      </w:r>
      <w:r w:rsidRPr="00E648DE">
        <w:rPr>
          <w:rFonts w:ascii="Times New Roman" w:eastAsia="Times New Roman" w:hAnsi="Times New Roman" w:cs="Times New Roman"/>
          <w:color w:val="000000"/>
        </w:rPr>
        <w:t>„Integralność” – integralność danych w rozumieniu §2 Rozporządzenia.</w:t>
      </w:r>
    </w:p>
    <w:p w:rsidR="00827CE7" w:rsidRPr="00E648DE" w:rsidRDefault="00151046" w:rsidP="00A00094">
      <w:pPr>
        <w:numPr>
          <w:ilvl w:val="0"/>
          <w:numId w:val="1"/>
        </w:numPr>
        <w:spacing w:after="0" w:line="288" w:lineRule="auto"/>
        <w:ind w:left="0"/>
        <w:jc w:val="both"/>
        <w:rPr>
          <w:rFonts w:ascii="Times New Roman" w:hAnsi="Times New Roman" w:cs="Times New Roman"/>
        </w:rPr>
      </w:pPr>
      <w:r w:rsidRPr="00E648DE">
        <w:rPr>
          <w:rFonts w:ascii="Times New Roman" w:hAnsi="Times New Roman" w:cs="Times New Roman"/>
        </w:rPr>
        <w:t xml:space="preserve">Administrator </w:t>
      </w:r>
      <w:r w:rsidRPr="00E648DE">
        <w:rPr>
          <w:rFonts w:ascii="Times New Roman" w:hAnsi="Times New Roman" w:cs="Times New Roman"/>
        </w:rPr>
        <w:t xml:space="preserve">powierza Podmiotowi przetwarzającemu, w trybie art. 28 </w:t>
      </w:r>
      <w:r w:rsidR="00E648DE" w:rsidRPr="00E648DE">
        <w:rPr>
          <w:rFonts w:ascii="Times New Roman" w:hAnsi="Times New Roman" w:cs="Times New Roman"/>
        </w:rPr>
        <w:t>R</w:t>
      </w:r>
      <w:r w:rsidRPr="00E648DE">
        <w:rPr>
          <w:rFonts w:ascii="Times New Roman" w:hAnsi="Times New Roman" w:cs="Times New Roman"/>
        </w:rPr>
        <w:t xml:space="preserve">ozporządzenia </w:t>
      </w:r>
      <w:r w:rsidR="00E648DE" w:rsidRPr="00E648DE">
        <w:rPr>
          <w:rFonts w:ascii="Times New Roman" w:hAnsi="Times New Roman" w:cs="Times New Roman"/>
        </w:rPr>
        <w:t xml:space="preserve">dane osobowe do przetwarzania </w:t>
      </w:r>
      <w:r w:rsidRPr="00E648DE">
        <w:rPr>
          <w:rFonts w:ascii="Times New Roman" w:hAnsi="Times New Roman" w:cs="Times New Roman"/>
        </w:rPr>
        <w:t>na zasadach i w celu określonym w niniejszej Umowie.</w:t>
      </w:r>
    </w:p>
    <w:p w:rsidR="00827CE7" w:rsidRPr="00E648DE" w:rsidRDefault="00151046" w:rsidP="00A00094">
      <w:pPr>
        <w:numPr>
          <w:ilvl w:val="0"/>
          <w:numId w:val="1"/>
        </w:numPr>
        <w:spacing w:after="0" w:line="288" w:lineRule="auto"/>
        <w:ind w:left="0"/>
        <w:jc w:val="both"/>
        <w:rPr>
          <w:rFonts w:ascii="Times New Roman" w:hAnsi="Times New Roman" w:cs="Times New Roman"/>
        </w:rPr>
      </w:pPr>
      <w:r w:rsidRPr="00E648DE">
        <w:rPr>
          <w:rFonts w:ascii="Times New Roman" w:hAnsi="Times New Roman" w:cs="Times New Roman"/>
        </w:rPr>
        <w:lastRenderedPageBreak/>
        <w:t>Podmiot przetwarzający zobowiązuje się przetwarzać powier</w:t>
      </w:r>
      <w:r w:rsidRPr="00E648DE">
        <w:rPr>
          <w:rFonts w:ascii="Times New Roman" w:hAnsi="Times New Roman" w:cs="Times New Roman"/>
        </w:rPr>
        <w:t>zone mu dane osobowe zgodnie z niniejszą umową, Rozporządzeniem oraz z innymi przepisami prawa powszechnie obowiązującego, które chronią prawa osób, których dane dotyczą.</w:t>
      </w:r>
    </w:p>
    <w:p w:rsidR="00827CE7" w:rsidRPr="00E648DE" w:rsidRDefault="00151046" w:rsidP="00A00094">
      <w:pPr>
        <w:numPr>
          <w:ilvl w:val="0"/>
          <w:numId w:val="1"/>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oświadcza, że stosuje środki bezpieczeństwa spełniające wymog</w:t>
      </w:r>
      <w:r w:rsidRPr="00E648DE">
        <w:rPr>
          <w:rFonts w:ascii="Times New Roman" w:hAnsi="Times New Roman" w:cs="Times New Roman"/>
        </w:rPr>
        <w:t>i Rozporządzenia.</w:t>
      </w:r>
    </w:p>
    <w:p w:rsidR="00827CE7" w:rsidRPr="00E648DE" w:rsidRDefault="00E648DE" w:rsidP="00A00094">
      <w:pPr>
        <w:pStyle w:val="Domylnie"/>
        <w:spacing w:after="0" w:line="288" w:lineRule="auto"/>
        <w:jc w:val="center"/>
        <w:rPr>
          <w:rFonts w:ascii="Times New Roman" w:hAnsi="Times New Roman" w:cs="Times New Roman"/>
        </w:rPr>
      </w:pPr>
      <w:r>
        <w:rPr>
          <w:rFonts w:ascii="Times New Roman" w:hAnsi="Times New Roman" w:cs="Times New Roman"/>
        </w:rPr>
        <w:t>§ 2</w:t>
      </w:r>
    </w:p>
    <w:p w:rsidR="00E648DE" w:rsidRDefault="00151046" w:rsidP="00E648DE">
      <w:pPr>
        <w:pStyle w:val="Domylnie"/>
        <w:spacing w:after="0" w:line="288" w:lineRule="auto"/>
        <w:jc w:val="center"/>
        <w:rPr>
          <w:rFonts w:ascii="Times New Roman" w:hAnsi="Times New Roman" w:cs="Times New Roman"/>
        </w:rPr>
      </w:pPr>
      <w:r w:rsidRPr="00E648DE">
        <w:rPr>
          <w:rFonts w:ascii="Times New Roman" w:hAnsi="Times New Roman" w:cs="Times New Roman"/>
        </w:rPr>
        <w:t>Zakres i cel przetwarzania danych</w:t>
      </w:r>
    </w:p>
    <w:p w:rsidR="00E648DE" w:rsidRPr="00E648DE" w:rsidRDefault="00151046" w:rsidP="00E648DE">
      <w:pPr>
        <w:pStyle w:val="Domylnie"/>
        <w:numPr>
          <w:ilvl w:val="0"/>
          <w:numId w:val="2"/>
        </w:numPr>
        <w:tabs>
          <w:tab w:val="clear" w:pos="360"/>
          <w:tab w:val="clear" w:pos="708"/>
          <w:tab w:val="left" w:pos="0"/>
        </w:tabs>
        <w:spacing w:after="0" w:line="288" w:lineRule="auto"/>
        <w:ind w:left="0" w:hanging="284"/>
        <w:jc w:val="both"/>
        <w:rPr>
          <w:rFonts w:ascii="Times New Roman" w:hAnsi="Times New Roman" w:cs="Times New Roman"/>
        </w:rPr>
      </w:pPr>
      <w:r w:rsidRPr="00E648DE">
        <w:rPr>
          <w:rFonts w:ascii="Times New Roman" w:hAnsi="Times New Roman" w:cs="Times New Roman"/>
        </w:rPr>
        <w:t>Podmiot przetwarzający</w:t>
      </w:r>
      <w:r w:rsidRPr="00E648DE">
        <w:rPr>
          <w:rFonts w:ascii="Times New Roman" w:hAnsi="Times New Roman" w:cs="Times New Roman"/>
        </w:rPr>
        <w:t xml:space="preserve"> będzie przetwarzał, powierzone na podstawie umowy </w:t>
      </w:r>
      <w:r w:rsidRPr="00E648DE">
        <w:rPr>
          <w:rFonts w:ascii="Times New Roman" w:hAnsi="Times New Roman" w:cs="Times New Roman"/>
        </w:rPr>
        <w:t>dane praco</w:t>
      </w:r>
      <w:r w:rsidRPr="00E648DE">
        <w:rPr>
          <w:rFonts w:ascii="Times New Roman" w:hAnsi="Times New Roman" w:cs="Times New Roman"/>
        </w:rPr>
        <w:t>w</w:t>
      </w:r>
      <w:r w:rsidRPr="00E648DE">
        <w:rPr>
          <w:rFonts w:ascii="Times New Roman" w:hAnsi="Times New Roman" w:cs="Times New Roman"/>
        </w:rPr>
        <w:t>n</w:t>
      </w:r>
      <w:r w:rsidRPr="00E648DE">
        <w:rPr>
          <w:rFonts w:ascii="Times New Roman" w:hAnsi="Times New Roman" w:cs="Times New Roman"/>
        </w:rPr>
        <w:t>i</w:t>
      </w:r>
      <w:r w:rsidRPr="00E648DE">
        <w:rPr>
          <w:rFonts w:ascii="Times New Roman" w:hAnsi="Times New Roman" w:cs="Times New Roman"/>
        </w:rPr>
        <w:t>ków Akademii Pomorskiej w Słupsku</w:t>
      </w:r>
      <w:r w:rsidRPr="00E648DE">
        <w:rPr>
          <w:rFonts w:ascii="Times New Roman" w:hAnsi="Times New Roman" w:cs="Times New Roman"/>
          <w:i/>
        </w:rPr>
        <w:t xml:space="preserve"> </w:t>
      </w:r>
      <w:r w:rsidRPr="00E648DE">
        <w:rPr>
          <w:rFonts w:ascii="Times New Roman" w:hAnsi="Times New Roman" w:cs="Times New Roman"/>
        </w:rPr>
        <w:t>jak dane zwykłe:</w:t>
      </w:r>
      <w:r w:rsidRPr="00E648DE">
        <w:rPr>
          <w:rFonts w:ascii="Times New Roman" w:hAnsi="Times New Roman" w:cs="Times New Roman"/>
        </w:rPr>
        <w:t xml:space="preserve"> imię, n</w:t>
      </w:r>
      <w:r w:rsidRPr="00E648DE">
        <w:rPr>
          <w:rFonts w:ascii="Times New Roman" w:hAnsi="Times New Roman" w:cs="Times New Roman"/>
        </w:rPr>
        <w:t>a</w:t>
      </w:r>
      <w:r w:rsidRPr="00E648DE">
        <w:rPr>
          <w:rFonts w:ascii="Times New Roman" w:hAnsi="Times New Roman" w:cs="Times New Roman"/>
        </w:rPr>
        <w:t>zw</w:t>
      </w:r>
      <w:r w:rsidRPr="00E648DE">
        <w:rPr>
          <w:rFonts w:ascii="Times New Roman" w:hAnsi="Times New Roman" w:cs="Times New Roman"/>
        </w:rPr>
        <w:t>i</w:t>
      </w:r>
      <w:r w:rsidRPr="00E648DE">
        <w:rPr>
          <w:rFonts w:ascii="Times New Roman" w:hAnsi="Times New Roman" w:cs="Times New Roman"/>
        </w:rPr>
        <w:t>sko, dane tel</w:t>
      </w:r>
      <w:r w:rsidRPr="00E648DE">
        <w:rPr>
          <w:rFonts w:ascii="Times New Roman" w:hAnsi="Times New Roman" w:cs="Times New Roman"/>
        </w:rPr>
        <w:t>e</w:t>
      </w:r>
      <w:r w:rsidRPr="00E648DE">
        <w:rPr>
          <w:rFonts w:ascii="Times New Roman" w:hAnsi="Times New Roman" w:cs="Times New Roman"/>
        </w:rPr>
        <w:t>adr</w:t>
      </w:r>
      <w:r w:rsidRPr="00E648DE">
        <w:rPr>
          <w:rFonts w:ascii="Times New Roman" w:hAnsi="Times New Roman" w:cs="Times New Roman"/>
        </w:rPr>
        <w:t>e</w:t>
      </w:r>
      <w:r w:rsidRPr="00E648DE">
        <w:rPr>
          <w:rFonts w:ascii="Times New Roman" w:hAnsi="Times New Roman" w:cs="Times New Roman"/>
        </w:rPr>
        <w:t>sowe, nr P</w:t>
      </w:r>
      <w:r w:rsidRPr="00E648DE">
        <w:rPr>
          <w:rFonts w:ascii="Times New Roman" w:hAnsi="Times New Roman" w:cs="Times New Roman"/>
        </w:rPr>
        <w:t>E</w:t>
      </w:r>
      <w:r w:rsidRPr="00E648DE">
        <w:rPr>
          <w:rFonts w:ascii="Times New Roman" w:hAnsi="Times New Roman" w:cs="Times New Roman"/>
        </w:rPr>
        <w:t>SEL (</w:t>
      </w:r>
      <w:r w:rsidRPr="00E648DE">
        <w:rPr>
          <w:rFonts w:ascii="Times New Roman" w:hAnsi="Times New Roman" w:cs="Times New Roman"/>
          <w:i/>
          <w:iCs/>
          <w:color w:val="C9211E"/>
        </w:rPr>
        <w:t>jeśli takowe będą przetwarzane)</w:t>
      </w:r>
      <w:r w:rsidR="00E648DE">
        <w:rPr>
          <w:rFonts w:ascii="Times New Roman" w:hAnsi="Times New Roman" w:cs="Times New Roman"/>
          <w:i/>
          <w:iCs/>
          <w:color w:val="C9211E"/>
        </w:rPr>
        <w:t>.</w:t>
      </w:r>
    </w:p>
    <w:p w:rsidR="00827CE7" w:rsidRPr="00E648DE" w:rsidRDefault="00151046" w:rsidP="00A00094">
      <w:pPr>
        <w:pStyle w:val="Akapitzlist"/>
        <w:numPr>
          <w:ilvl w:val="0"/>
          <w:numId w:val="2"/>
        </w:numPr>
        <w:tabs>
          <w:tab w:val="clear" w:pos="708"/>
        </w:tabs>
        <w:suppressAutoHyphens w:val="0"/>
        <w:spacing w:after="0" w:line="288" w:lineRule="auto"/>
        <w:ind w:left="0" w:hanging="426"/>
        <w:contextualSpacing/>
        <w:jc w:val="both"/>
        <w:rPr>
          <w:rFonts w:ascii="Times New Roman" w:hAnsi="Times New Roman" w:cs="Times New Roman"/>
        </w:rPr>
      </w:pPr>
      <w:r w:rsidRPr="00E648DE">
        <w:rPr>
          <w:rFonts w:ascii="Times New Roman" w:hAnsi="Times New Roman" w:cs="Times New Roman"/>
        </w:rPr>
        <w:t xml:space="preserve">Powierzone przez Administratora dane osobowe będą przetwarzane przez </w:t>
      </w:r>
      <w:r w:rsidRPr="00E648DE">
        <w:rPr>
          <w:rFonts w:ascii="Times New Roman" w:hAnsi="Times New Roman" w:cs="Times New Roman"/>
          <w:color w:val="000000"/>
        </w:rPr>
        <w:t xml:space="preserve">Podmiot przetwarzający wyłącznie w celu  realizacji przedmiotu umowy </w:t>
      </w:r>
      <w:r w:rsidRPr="00E648DE">
        <w:rPr>
          <w:rFonts w:ascii="Times New Roman" w:hAnsi="Times New Roman" w:cs="Times New Roman"/>
          <w:color w:val="000000"/>
        </w:rPr>
        <w:t>z dnia ……….. nr ……….</w:t>
      </w:r>
      <w:r w:rsidRPr="00E648DE">
        <w:rPr>
          <w:rFonts w:ascii="Times New Roman" w:hAnsi="Times New Roman" w:cs="Times New Roman"/>
          <w:color w:val="FF0000"/>
        </w:rPr>
        <w:t xml:space="preserve"> . (</w:t>
      </w:r>
      <w:r w:rsidRPr="00E648DE">
        <w:rPr>
          <w:rFonts w:ascii="Times New Roman" w:hAnsi="Times New Roman" w:cs="Times New Roman"/>
          <w:i/>
          <w:iCs/>
          <w:color w:val="FF0000"/>
        </w:rPr>
        <w:t>umowa główna</w:t>
      </w:r>
      <w:r w:rsidRPr="00E648DE">
        <w:rPr>
          <w:rFonts w:ascii="Times New Roman" w:hAnsi="Times New Roman" w:cs="Times New Roman"/>
          <w:color w:val="000000"/>
          <w:u w:val="single"/>
        </w:rPr>
        <w:t>)</w:t>
      </w:r>
      <w:r w:rsidRPr="00E648DE">
        <w:rPr>
          <w:rFonts w:ascii="Times New Roman" w:hAnsi="Times New Roman" w:cs="Times New Roman"/>
          <w:color w:val="000000"/>
        </w:rPr>
        <w:t xml:space="preserve"> </w:t>
      </w:r>
      <w:r w:rsidRPr="00E648DE">
        <w:rPr>
          <w:rFonts w:ascii="Times New Roman" w:hAnsi="Times New Roman" w:cs="Times New Roman"/>
          <w:color w:val="000000"/>
        </w:rPr>
        <w:t xml:space="preserve"> .</w:t>
      </w:r>
      <w:r w:rsidRPr="00E648DE">
        <w:rPr>
          <w:rFonts w:ascii="Times New Roman" w:hAnsi="Times New Roman" w:cs="Times New Roman"/>
          <w:i/>
          <w:color w:val="000000"/>
        </w:rPr>
        <w:t xml:space="preserve"> </w:t>
      </w:r>
    </w:p>
    <w:p w:rsidR="00E648DE" w:rsidRDefault="00E648DE" w:rsidP="00A00094">
      <w:pPr>
        <w:pStyle w:val="Domylnie"/>
        <w:spacing w:after="0" w:line="288" w:lineRule="auto"/>
        <w:jc w:val="center"/>
        <w:rPr>
          <w:rFonts w:ascii="Times New Roman" w:hAnsi="Times New Roman" w:cs="Times New Roman"/>
        </w:rPr>
      </w:pPr>
    </w:p>
    <w:p w:rsidR="00827CE7" w:rsidRPr="00E648DE" w:rsidRDefault="00E648DE" w:rsidP="00A00094">
      <w:pPr>
        <w:pStyle w:val="Domylnie"/>
        <w:spacing w:after="0" w:line="288" w:lineRule="auto"/>
        <w:jc w:val="center"/>
        <w:rPr>
          <w:rFonts w:ascii="Times New Roman" w:hAnsi="Times New Roman" w:cs="Times New Roman"/>
        </w:rPr>
      </w:pPr>
      <w:r>
        <w:rPr>
          <w:rFonts w:ascii="Times New Roman" w:hAnsi="Times New Roman" w:cs="Times New Roman"/>
        </w:rPr>
        <w:t xml:space="preserve">§ 3 </w:t>
      </w:r>
    </w:p>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Obowiązk</w:t>
      </w:r>
      <w:r w:rsidRPr="00E648DE">
        <w:rPr>
          <w:rFonts w:ascii="Times New Roman" w:hAnsi="Times New Roman" w:cs="Times New Roman"/>
        </w:rPr>
        <w:t xml:space="preserve">i podmiotu przetwarzającego </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w:t>
      </w:r>
      <w:r w:rsidRPr="00E648DE">
        <w:rPr>
          <w:rFonts w:ascii="Times New Roman" w:hAnsi="Times New Roman" w:cs="Times New Roman"/>
        </w:rPr>
        <w:t xml:space="preserve">twa odpowiadający ryzyku związanym </w:t>
      </w:r>
      <w:r w:rsidRPr="00E648DE">
        <w:rPr>
          <w:rFonts w:ascii="Times New Roman" w:hAnsi="Times New Roman" w:cs="Times New Roman"/>
        </w:rPr>
        <w:br/>
        <w:t>z przetwarzaniem danych osobowych, o których mowa w art. 32 Rozporządzenia.</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zobowiązuje się dołożyć należytej staranności przy przetwarzaniu powierzonych danych osobowych.</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zo</w:t>
      </w:r>
      <w:r w:rsidRPr="00E648DE">
        <w:rPr>
          <w:rFonts w:ascii="Times New Roman" w:hAnsi="Times New Roman" w:cs="Times New Roman"/>
        </w:rPr>
        <w:t>bowiązuje się do nadania upoważnień do przetwarzania danych osobowych wszystkim osobom, które będą przetwarzały powierzone dane w celu realizacji niniejszej umowy.  Na każde żądanie Administratora podmiot przetwarzający  jest zobowiązany przedstawić upoważ</w:t>
      </w:r>
      <w:r w:rsidRPr="00E648DE">
        <w:rPr>
          <w:rFonts w:ascii="Times New Roman" w:hAnsi="Times New Roman" w:cs="Times New Roman"/>
        </w:rPr>
        <w:t>nienia do przetwarzania danych osobowych wszystkim osobom, które będą przetwarzały powierzone dane podczas realizacji niniejszej umowy.</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zobowiązuje się z</w:t>
      </w:r>
      <w:r w:rsidR="00E648DE">
        <w:rPr>
          <w:rFonts w:ascii="Times New Roman" w:hAnsi="Times New Roman" w:cs="Times New Roman"/>
        </w:rPr>
        <w:t xml:space="preserve">apewnić zachowanie w tajemnicy </w:t>
      </w:r>
      <w:r w:rsidRPr="00E648DE">
        <w:rPr>
          <w:rFonts w:ascii="Times New Roman" w:hAnsi="Times New Roman" w:cs="Times New Roman"/>
        </w:rPr>
        <w:t xml:space="preserve">(o której mowa w art. 28 ust 3 </w:t>
      </w:r>
      <w:proofErr w:type="spellStart"/>
      <w:r w:rsidRPr="00E648DE">
        <w:rPr>
          <w:rFonts w:ascii="Times New Roman" w:hAnsi="Times New Roman" w:cs="Times New Roman"/>
        </w:rPr>
        <w:t>pkt</w:t>
      </w:r>
      <w:proofErr w:type="spellEnd"/>
      <w:r w:rsidRPr="00E648DE">
        <w:rPr>
          <w:rFonts w:ascii="Times New Roman" w:hAnsi="Times New Roman" w:cs="Times New Roman"/>
        </w:rPr>
        <w:t xml:space="preserve"> b Rozporządze</w:t>
      </w:r>
      <w:r w:rsidRPr="00E648DE">
        <w:rPr>
          <w:rFonts w:ascii="Times New Roman" w:hAnsi="Times New Roman" w:cs="Times New Roman"/>
        </w:rPr>
        <w:t xml:space="preserve">nia) przetwarzanych danych przez osoby, które upoważnia do przetwarzania danych osobowych w celu realizacji </w:t>
      </w:r>
      <w:r w:rsidRPr="00E648DE">
        <w:rPr>
          <w:rFonts w:ascii="Times New Roman" w:hAnsi="Times New Roman" w:cs="Times New Roman"/>
        </w:rPr>
        <w:t>umowy, zarówno w trakcie zatrudnienia ich w Podmiocie przetwarzającym, jak i po jego ustaniu.</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prowadzi rejestr wsz</w:t>
      </w:r>
      <w:r w:rsidRPr="00E648DE">
        <w:rPr>
          <w:rFonts w:ascii="Times New Roman" w:hAnsi="Times New Roman" w:cs="Times New Roman"/>
        </w:rPr>
        <w:t>ystkich kategorii czynności przetwarzania dokonywanych w imieniu Administratora zgodnie z art. 30 ust. 2, ust. 3 i ust. 4 Rozporządzenia.</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po zakończeniu świadczenia usług związanych z przetwarzaniem usuwa / zwraca Administratorowi ws</w:t>
      </w:r>
      <w:r w:rsidRPr="00E648DE">
        <w:rPr>
          <w:rFonts w:ascii="Times New Roman" w:hAnsi="Times New Roman" w:cs="Times New Roman"/>
        </w:rPr>
        <w:t>zelkie dane osobowe oraz usuwa wszelkie ich istniejące kopie, chyba że prawo Unii lub prawo państwa członkowskiego nakazują przechowywanie danych osobowych.</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 xml:space="preserve">Podmiot przetwarzający pomaga Administratorowi w niezbędnym zakresie wywiązywać </w:t>
      </w:r>
      <w:r w:rsidRPr="00E648DE">
        <w:rPr>
          <w:rFonts w:ascii="Times New Roman" w:hAnsi="Times New Roman" w:cs="Times New Roman"/>
        </w:rPr>
        <w:t xml:space="preserve">się z obowiązku odpowiadania na żądania osoby, której dane dotyczą oraz wywiązywania się z obowiązków określonych w art. 32-36 Rozporządzenia. </w:t>
      </w:r>
    </w:p>
    <w:p w:rsidR="00827CE7" w:rsidRPr="00E648DE" w:rsidRDefault="00151046" w:rsidP="00A00094">
      <w:pPr>
        <w:pStyle w:val="Akapitzlist"/>
        <w:numPr>
          <w:ilvl w:val="0"/>
          <w:numId w:val="3"/>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po stwierdzeniu naruszenia ochrony danych osobowych zgłasza je Administratorowi bez zbędn</w:t>
      </w:r>
      <w:r w:rsidRPr="00E648DE">
        <w:rPr>
          <w:rFonts w:ascii="Times New Roman" w:hAnsi="Times New Roman" w:cs="Times New Roman"/>
        </w:rPr>
        <w:t>ej zwłoki, nie później niż  w ciągu 24 h.</w:t>
      </w:r>
    </w:p>
    <w:p w:rsidR="00827CE7" w:rsidRPr="00E648DE" w:rsidRDefault="00827CE7" w:rsidP="00A00094">
      <w:pPr>
        <w:pStyle w:val="Domylnie"/>
        <w:spacing w:after="0" w:line="288" w:lineRule="auto"/>
        <w:jc w:val="center"/>
        <w:rPr>
          <w:rFonts w:ascii="Times New Roman" w:hAnsi="Times New Roman" w:cs="Times New Roman"/>
        </w:rPr>
      </w:pPr>
    </w:p>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 xml:space="preserve">§ </w:t>
      </w:r>
      <w:r w:rsidR="00E648DE">
        <w:rPr>
          <w:rFonts w:ascii="Times New Roman" w:hAnsi="Times New Roman" w:cs="Times New Roman"/>
        </w:rPr>
        <w:t>4</w:t>
      </w:r>
    </w:p>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Prawo kontroli</w:t>
      </w:r>
    </w:p>
    <w:p w:rsidR="00827CE7" w:rsidRPr="00E648DE" w:rsidRDefault="00151046" w:rsidP="00A00094">
      <w:pPr>
        <w:pStyle w:val="Akapitzlist"/>
        <w:numPr>
          <w:ilvl w:val="0"/>
          <w:numId w:val="4"/>
        </w:numPr>
        <w:spacing w:after="0" w:line="288" w:lineRule="auto"/>
        <w:ind w:left="0"/>
        <w:jc w:val="both"/>
        <w:rPr>
          <w:rFonts w:ascii="Times New Roman" w:hAnsi="Times New Roman" w:cs="Times New Roman"/>
        </w:rPr>
      </w:pPr>
      <w:r w:rsidRPr="00E648DE">
        <w:rPr>
          <w:rFonts w:ascii="Times New Roman" w:hAnsi="Times New Roman" w:cs="Times New Roman"/>
        </w:rPr>
        <w:t xml:space="preserve">Administrator </w:t>
      </w:r>
      <w:r w:rsidRPr="00E648DE">
        <w:rPr>
          <w:rFonts w:ascii="Times New Roman" w:hAnsi="Times New Roman" w:cs="Times New Roman"/>
        </w:rPr>
        <w:t xml:space="preserve">zgodnie z art. 28 ust. 3 </w:t>
      </w:r>
      <w:proofErr w:type="spellStart"/>
      <w:r w:rsidRPr="00E648DE">
        <w:rPr>
          <w:rFonts w:ascii="Times New Roman" w:hAnsi="Times New Roman" w:cs="Times New Roman"/>
        </w:rPr>
        <w:t>pkt</w:t>
      </w:r>
      <w:proofErr w:type="spellEnd"/>
      <w:r w:rsidRPr="00E648DE">
        <w:rPr>
          <w:rFonts w:ascii="Times New Roman" w:hAnsi="Times New Roman" w:cs="Times New Roman"/>
        </w:rPr>
        <w:t xml:space="preserve"> h) Rozporządzenia ma prawo kontroli, czy środki zastosowane przez Podmiot przetwarzający przy przetwarzaniu i zabezpieczeniu powierzonych danych</w:t>
      </w:r>
      <w:r w:rsidRPr="00E648DE">
        <w:rPr>
          <w:rFonts w:ascii="Times New Roman" w:hAnsi="Times New Roman" w:cs="Times New Roman"/>
        </w:rPr>
        <w:t xml:space="preserve"> osobowych spełniają postanowienia umowy. </w:t>
      </w:r>
    </w:p>
    <w:p w:rsidR="00827CE7" w:rsidRPr="00E648DE" w:rsidRDefault="00151046" w:rsidP="00A00094">
      <w:pPr>
        <w:pStyle w:val="Akapitzlist"/>
        <w:numPr>
          <w:ilvl w:val="0"/>
          <w:numId w:val="4"/>
        </w:numPr>
        <w:spacing w:after="0" w:line="288" w:lineRule="auto"/>
        <w:ind w:left="0"/>
        <w:jc w:val="both"/>
        <w:rPr>
          <w:rFonts w:ascii="Times New Roman" w:hAnsi="Times New Roman" w:cs="Times New Roman"/>
        </w:rPr>
      </w:pPr>
      <w:r w:rsidRPr="00E648DE">
        <w:rPr>
          <w:rFonts w:ascii="Times New Roman" w:hAnsi="Times New Roman" w:cs="Times New Roman"/>
        </w:rPr>
        <w:lastRenderedPageBreak/>
        <w:t>Administrator realizować będzie prawo kontroli w godzinach pracy Podmiotu przetwarzającego i z minimum 3 dniowym jego uprzedzeniem.</w:t>
      </w:r>
    </w:p>
    <w:p w:rsidR="00827CE7" w:rsidRPr="00E648DE" w:rsidRDefault="00151046" w:rsidP="00A00094">
      <w:pPr>
        <w:pStyle w:val="Akapitzlist"/>
        <w:numPr>
          <w:ilvl w:val="0"/>
          <w:numId w:val="4"/>
        </w:numPr>
        <w:spacing w:after="0" w:line="288" w:lineRule="auto"/>
        <w:ind w:left="0"/>
        <w:jc w:val="both"/>
        <w:rPr>
          <w:rFonts w:ascii="Times New Roman" w:hAnsi="Times New Roman" w:cs="Times New Roman"/>
        </w:rPr>
      </w:pPr>
      <w:r w:rsidRPr="00E648DE">
        <w:rPr>
          <w:rFonts w:ascii="Times New Roman" w:hAnsi="Times New Roman" w:cs="Times New Roman"/>
        </w:rPr>
        <w:t xml:space="preserve">Podmiot przetwarzający zobowiązuje się do usunięcia uchybień stwierdzonych </w:t>
      </w:r>
      <w:r w:rsidRPr="00E648DE">
        <w:rPr>
          <w:rFonts w:ascii="Times New Roman" w:hAnsi="Times New Roman" w:cs="Times New Roman"/>
        </w:rPr>
        <w:t>podczas kontroli w terminie wskazanym przez Administratora nie dłuższym niż 7 dni.</w:t>
      </w:r>
    </w:p>
    <w:p w:rsidR="00827CE7" w:rsidRPr="00E648DE" w:rsidRDefault="00151046" w:rsidP="00A00094">
      <w:pPr>
        <w:pStyle w:val="Akapitzlist"/>
        <w:numPr>
          <w:ilvl w:val="0"/>
          <w:numId w:val="4"/>
        </w:numPr>
        <w:spacing w:after="0" w:line="288" w:lineRule="auto"/>
        <w:ind w:left="0"/>
        <w:jc w:val="both"/>
        <w:rPr>
          <w:rFonts w:ascii="Times New Roman" w:hAnsi="Times New Roman" w:cs="Times New Roman"/>
        </w:rPr>
      </w:pPr>
      <w:r w:rsidRPr="00E648DE">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827CE7" w:rsidRPr="00E648DE" w:rsidRDefault="00827CE7" w:rsidP="00A00094">
      <w:pPr>
        <w:pStyle w:val="Domylnie"/>
        <w:spacing w:after="0" w:line="288" w:lineRule="auto"/>
        <w:jc w:val="center"/>
        <w:rPr>
          <w:rFonts w:ascii="Times New Roman" w:hAnsi="Times New Roman" w:cs="Times New Roman"/>
        </w:rPr>
      </w:pPr>
    </w:p>
    <w:p w:rsidR="00827CE7" w:rsidRPr="00E648DE" w:rsidRDefault="00E648DE" w:rsidP="00A00094">
      <w:pPr>
        <w:pStyle w:val="Domylnie"/>
        <w:spacing w:after="0" w:line="288" w:lineRule="auto"/>
        <w:jc w:val="center"/>
        <w:rPr>
          <w:rFonts w:ascii="Times New Roman" w:hAnsi="Times New Roman" w:cs="Times New Roman"/>
        </w:rPr>
      </w:pPr>
      <w:r>
        <w:rPr>
          <w:rFonts w:ascii="Times New Roman" w:hAnsi="Times New Roman" w:cs="Times New Roman"/>
        </w:rPr>
        <w:t>§ 5</w:t>
      </w:r>
    </w:p>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Dalsze powie</w:t>
      </w:r>
      <w:r w:rsidRPr="00E648DE">
        <w:rPr>
          <w:rFonts w:ascii="Times New Roman" w:hAnsi="Times New Roman" w:cs="Times New Roman"/>
        </w:rPr>
        <w:t>rzenie danych do przetwarzania</w:t>
      </w:r>
    </w:p>
    <w:p w:rsidR="00827CE7" w:rsidRPr="00E648DE" w:rsidRDefault="00151046" w:rsidP="00A00094">
      <w:pPr>
        <w:pStyle w:val="Akapitzlist"/>
        <w:numPr>
          <w:ilvl w:val="0"/>
          <w:numId w:val="5"/>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może powierzyć dane osobowe objęte niniejszą umową do dalszego przetwarzania innemu podmiotowi przetwarzającemu jedynie w celu wykonania umowy lub części umowy po uzyskaniu uprzedniej pisemnej zgody Adm</w:t>
      </w:r>
      <w:r w:rsidRPr="00E648DE">
        <w:rPr>
          <w:rFonts w:ascii="Times New Roman" w:hAnsi="Times New Roman" w:cs="Times New Roman"/>
        </w:rPr>
        <w:t>inistratora.</w:t>
      </w:r>
    </w:p>
    <w:p w:rsidR="00827CE7" w:rsidRPr="00E648DE" w:rsidRDefault="00151046" w:rsidP="00A00094">
      <w:pPr>
        <w:pStyle w:val="Akapitzlist"/>
        <w:numPr>
          <w:ilvl w:val="0"/>
          <w:numId w:val="5"/>
        </w:numPr>
        <w:spacing w:after="0" w:line="288" w:lineRule="auto"/>
        <w:ind w:left="0"/>
        <w:rPr>
          <w:rFonts w:ascii="Times New Roman" w:hAnsi="Times New Roman" w:cs="Times New Roman"/>
        </w:rPr>
      </w:pPr>
      <w:r w:rsidRPr="00E648DE">
        <w:rPr>
          <w:rFonts w:ascii="Times New Roman" w:hAnsi="Times New Roman" w:cs="Times New Roman"/>
        </w:rPr>
        <w:t xml:space="preserve">Inny podmiot przetwarzający  </w:t>
      </w:r>
      <w:r w:rsidR="00E648DE">
        <w:rPr>
          <w:rFonts w:ascii="Times New Roman" w:hAnsi="Times New Roman" w:cs="Times New Roman"/>
        </w:rPr>
        <w:t xml:space="preserve">zobowiązany jest </w:t>
      </w:r>
      <w:r w:rsidRPr="00E648DE">
        <w:rPr>
          <w:rFonts w:ascii="Times New Roman" w:hAnsi="Times New Roman" w:cs="Times New Roman"/>
        </w:rPr>
        <w:t xml:space="preserve"> dołożyć należytej staranności przy przetwarzaniu powierzonych danych osobowych</w:t>
      </w:r>
      <w:r w:rsidR="00E648DE">
        <w:rPr>
          <w:rFonts w:ascii="Times New Roman" w:hAnsi="Times New Roman" w:cs="Times New Roman"/>
        </w:rPr>
        <w:t>.</w:t>
      </w:r>
    </w:p>
    <w:p w:rsidR="00827CE7" w:rsidRPr="00E648DE" w:rsidRDefault="00151046" w:rsidP="00A00094">
      <w:pPr>
        <w:pStyle w:val="Akapitzlist"/>
        <w:numPr>
          <w:ilvl w:val="0"/>
          <w:numId w:val="5"/>
        </w:numPr>
        <w:spacing w:after="0" w:line="288" w:lineRule="auto"/>
        <w:ind w:left="0"/>
        <w:jc w:val="both"/>
        <w:rPr>
          <w:rFonts w:ascii="Times New Roman" w:hAnsi="Times New Roman" w:cs="Times New Roman"/>
        </w:rPr>
      </w:pPr>
      <w:r w:rsidRPr="00E648DE">
        <w:rPr>
          <w:rFonts w:ascii="Times New Roman" w:hAnsi="Times New Roman" w:cs="Times New Roman"/>
        </w:rPr>
        <w:t xml:space="preserve"> Na innym podmiocie przetwarzającym spoczywają obowiązki ochrony danych i stosowanie środków technicznych i organizacyj</w:t>
      </w:r>
      <w:r w:rsidRPr="00E648DE">
        <w:rPr>
          <w:rFonts w:ascii="Times New Roman" w:hAnsi="Times New Roman" w:cs="Times New Roman"/>
        </w:rPr>
        <w:t xml:space="preserve">nych by przetwarzanie spełniało wymogi art. 32 Rozporządzenia i chroniło prawa osób, których dane dotyczą. </w:t>
      </w:r>
    </w:p>
    <w:p w:rsidR="00827CE7" w:rsidRPr="00E648DE" w:rsidRDefault="00151046" w:rsidP="00A00094">
      <w:pPr>
        <w:pStyle w:val="Akapitzlist"/>
        <w:numPr>
          <w:ilvl w:val="0"/>
          <w:numId w:val="5"/>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ponosi pełną odpowiedzialność wobec Administratora za nie wywiązanie się ze spoczywających na innym podmiocie przetwarzającym</w:t>
      </w:r>
      <w:r w:rsidRPr="00E648DE">
        <w:rPr>
          <w:rFonts w:ascii="Times New Roman" w:hAnsi="Times New Roman" w:cs="Times New Roman"/>
        </w:rPr>
        <w:t xml:space="preserve"> obowiązków ochrony danych.</w:t>
      </w:r>
    </w:p>
    <w:p w:rsidR="00827CE7" w:rsidRPr="00E648DE" w:rsidRDefault="00151046" w:rsidP="00A00094">
      <w:pPr>
        <w:pStyle w:val="Akapitzlist"/>
        <w:numPr>
          <w:ilvl w:val="0"/>
          <w:numId w:val="5"/>
        </w:numPr>
        <w:spacing w:after="0" w:line="288" w:lineRule="auto"/>
        <w:ind w:left="0"/>
        <w:jc w:val="both"/>
        <w:rPr>
          <w:rFonts w:ascii="Times New Roman" w:hAnsi="Times New Roman" w:cs="Times New Roman"/>
        </w:rPr>
      </w:pPr>
      <w:r w:rsidRPr="00E648DE">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w:t>
      </w:r>
      <w:r w:rsidRPr="00E648DE">
        <w:rPr>
          <w:rFonts w:ascii="Times New Roman" w:hAnsi="Times New Roman" w:cs="Times New Roman"/>
        </w:rPr>
        <w:t>u podlega Podmiot przetwarzający. W takim przypadku przed rozpoczęciem przetwarzania Podmiot przetwarzający informuje Administratora o tym obowiązku prawnym, o ile prawo to nie zabrania udzielania takiej informacji z uwagi na ważny interes publiczny.</w:t>
      </w:r>
    </w:p>
    <w:p w:rsidR="00827CE7" w:rsidRPr="00E648DE" w:rsidRDefault="00827CE7" w:rsidP="00A00094">
      <w:pPr>
        <w:pStyle w:val="Akapitzlist"/>
        <w:spacing w:after="0" w:line="288" w:lineRule="auto"/>
        <w:ind w:left="0"/>
        <w:jc w:val="both"/>
        <w:rPr>
          <w:rFonts w:ascii="Times New Roman" w:hAnsi="Times New Roman" w:cs="Times New Roman"/>
        </w:rPr>
      </w:pPr>
    </w:p>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 xml:space="preserve">§ </w:t>
      </w:r>
      <w:r w:rsidR="00E648DE">
        <w:rPr>
          <w:rFonts w:ascii="Times New Roman" w:hAnsi="Times New Roman" w:cs="Times New Roman"/>
        </w:rPr>
        <w:t>6</w:t>
      </w:r>
    </w:p>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Odpowiedzialność Podmiotu przetwarzającego</w:t>
      </w:r>
    </w:p>
    <w:p w:rsidR="00827CE7" w:rsidRPr="00E648DE" w:rsidRDefault="00151046" w:rsidP="00A00094">
      <w:pPr>
        <w:pStyle w:val="Akapitzlist"/>
        <w:numPr>
          <w:ilvl w:val="0"/>
          <w:numId w:val="6"/>
        </w:numPr>
        <w:spacing w:after="0" w:line="288" w:lineRule="auto"/>
        <w:ind w:left="0"/>
        <w:jc w:val="both"/>
        <w:rPr>
          <w:rFonts w:ascii="Times New Roman" w:hAnsi="Times New Roman" w:cs="Times New Roman"/>
        </w:rPr>
      </w:pPr>
      <w:r w:rsidRPr="00E648DE">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w:t>
      </w:r>
      <w:r w:rsidRPr="00E648DE">
        <w:rPr>
          <w:rFonts w:ascii="Times New Roman" w:hAnsi="Times New Roman" w:cs="Times New Roman"/>
        </w:rPr>
        <w:t xml:space="preserve">nieupoważnionym. </w:t>
      </w:r>
    </w:p>
    <w:p w:rsidR="00827CE7" w:rsidRPr="008C4F42" w:rsidRDefault="00151046" w:rsidP="00A00094">
      <w:pPr>
        <w:pStyle w:val="Akapitzlist"/>
        <w:numPr>
          <w:ilvl w:val="0"/>
          <w:numId w:val="6"/>
        </w:numPr>
        <w:spacing w:after="0" w:line="288" w:lineRule="auto"/>
        <w:ind w:left="0"/>
        <w:jc w:val="both"/>
        <w:rPr>
          <w:rFonts w:ascii="Times New Roman" w:hAnsi="Times New Roman" w:cs="Times New Roman"/>
        </w:rPr>
      </w:pPr>
      <w:r w:rsidRPr="008C4F42">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w:t>
      </w:r>
      <w:r w:rsidRPr="008C4F42">
        <w:rPr>
          <w:rFonts w:ascii="Times New Roman" w:hAnsi="Times New Roman" w:cs="Times New Roman"/>
        </w:rPr>
        <w:t>onych w umowie, o jakiejkolwiek decyzji administracyjnej lub orzeczeniu dotyczącym przetwarzania tych danych, skierowanych do Podmiotu przetwarzającego, a także o wszelkich planowanych, o ile są wiadome, lub realizowanych kontrolach i inspekcjach dotyczący</w:t>
      </w:r>
      <w:r w:rsidRPr="008C4F42">
        <w:rPr>
          <w:rFonts w:ascii="Times New Roman" w:hAnsi="Times New Roman" w:cs="Times New Roman"/>
        </w:rPr>
        <w:t xml:space="preserve">ch przetwarzania w Podmiocie przetwarzającym tych danych osobowych w szczególności prowadzonych przez inspektorów upoważnionych przez </w:t>
      </w:r>
      <w:proofErr w:type="spellStart"/>
      <w:r w:rsidRPr="008C4F42">
        <w:rPr>
          <w:rFonts w:ascii="Times New Roman" w:hAnsi="Times New Roman" w:cs="Times New Roman"/>
        </w:rPr>
        <w:t>przez</w:t>
      </w:r>
      <w:proofErr w:type="spellEnd"/>
      <w:r w:rsidRPr="008C4F42">
        <w:rPr>
          <w:rFonts w:ascii="Times New Roman" w:hAnsi="Times New Roman" w:cs="Times New Roman"/>
        </w:rPr>
        <w:t xml:space="preserve"> Prezesa Urzędu Ochrony Danych Osobowych. </w:t>
      </w:r>
    </w:p>
    <w:tbl>
      <w:tblPr>
        <w:tblW w:w="4935" w:type="pct"/>
        <w:tblInd w:w="-836" w:type="dxa"/>
        <w:tblLayout w:type="fixed"/>
        <w:tblCellMar>
          <w:top w:w="15" w:type="dxa"/>
          <w:left w:w="15" w:type="dxa"/>
          <w:bottom w:w="15" w:type="dxa"/>
          <w:right w:w="15" w:type="dxa"/>
        </w:tblCellMar>
        <w:tblLook w:val="04A0"/>
      </w:tblPr>
      <w:tblGrid>
        <w:gridCol w:w="8982"/>
      </w:tblGrid>
      <w:tr w:rsidR="00827CE7" w:rsidRPr="00E648DE" w:rsidTr="008C4F42">
        <w:tc>
          <w:tcPr>
            <w:tcW w:w="8981" w:type="dxa"/>
            <w:vAlign w:val="center"/>
          </w:tcPr>
          <w:p w:rsidR="00827CE7" w:rsidRPr="00E648DE" w:rsidRDefault="00827CE7" w:rsidP="00A00094">
            <w:pPr>
              <w:widowControl w:val="0"/>
              <w:snapToGrid w:val="0"/>
              <w:spacing w:after="0" w:line="288" w:lineRule="auto"/>
              <w:jc w:val="both"/>
              <w:rPr>
                <w:rFonts w:ascii="Times New Roman" w:hAnsi="Times New Roman" w:cs="Times New Roman"/>
              </w:rPr>
            </w:pPr>
          </w:p>
          <w:p w:rsidR="00827CE7" w:rsidRPr="00E648DE" w:rsidRDefault="00151046" w:rsidP="00A00094">
            <w:pPr>
              <w:widowControl w:val="0"/>
              <w:tabs>
                <w:tab w:val="left" w:pos="4230"/>
              </w:tabs>
              <w:spacing w:after="0" w:line="288" w:lineRule="auto"/>
              <w:jc w:val="both"/>
              <w:rPr>
                <w:rFonts w:ascii="Times New Roman" w:hAnsi="Times New Roman" w:cs="Times New Roman"/>
              </w:rPr>
            </w:pPr>
            <w:r w:rsidRPr="00E648DE">
              <w:rPr>
                <w:rFonts w:ascii="Times New Roman" w:eastAsia="Arial" w:hAnsi="Times New Roman" w:cs="Times New Roman"/>
              </w:rPr>
              <w:t xml:space="preserve">                                                                      </w:t>
            </w:r>
            <w:r w:rsidR="008C4F42">
              <w:rPr>
                <w:rFonts w:ascii="Times New Roman" w:eastAsia="Arial" w:hAnsi="Times New Roman" w:cs="Times New Roman"/>
              </w:rPr>
              <w:t xml:space="preserve">                         </w:t>
            </w:r>
            <w:r w:rsidR="008C4F42">
              <w:rPr>
                <w:rFonts w:ascii="Times New Roman" w:hAnsi="Times New Roman" w:cs="Times New Roman"/>
              </w:rPr>
              <w:t>§ 7</w:t>
            </w:r>
            <w:r w:rsidRPr="00E648DE">
              <w:rPr>
                <w:rFonts w:ascii="Times New Roman" w:hAnsi="Times New Roman" w:cs="Times New Roman"/>
              </w:rPr>
              <w:t xml:space="preserve"> </w:t>
            </w:r>
          </w:p>
          <w:p w:rsidR="00827CE7" w:rsidRPr="00E648DE" w:rsidRDefault="00151046" w:rsidP="00A00094">
            <w:pPr>
              <w:widowControl w:val="0"/>
              <w:spacing w:after="0" w:line="288" w:lineRule="auto"/>
              <w:jc w:val="both"/>
              <w:rPr>
                <w:rFonts w:ascii="Times New Roman" w:hAnsi="Times New Roman" w:cs="Times New Roman"/>
              </w:rPr>
            </w:pPr>
            <w:r w:rsidRPr="00E648DE">
              <w:rPr>
                <w:rFonts w:ascii="Times New Roman" w:eastAsia="Arial" w:hAnsi="Times New Roman" w:cs="Times New Roman"/>
              </w:rPr>
              <w:t xml:space="preserve">                                               </w:t>
            </w:r>
            <w:r w:rsidR="008C4F42">
              <w:rPr>
                <w:rFonts w:ascii="Times New Roman" w:eastAsia="Arial" w:hAnsi="Times New Roman" w:cs="Times New Roman"/>
              </w:rPr>
              <w:t xml:space="preserve">                        </w:t>
            </w:r>
            <w:r w:rsidRPr="00E648DE">
              <w:rPr>
                <w:rFonts w:ascii="Times New Roman" w:eastAsia="Arial" w:hAnsi="Times New Roman" w:cs="Times New Roman"/>
              </w:rPr>
              <w:t xml:space="preserve"> </w:t>
            </w:r>
            <w:r w:rsidRPr="00E648DE">
              <w:rPr>
                <w:rFonts w:ascii="Times New Roman" w:hAnsi="Times New Roman" w:cs="Times New Roman"/>
              </w:rPr>
              <w:t>Czas obowiązywania umowy</w:t>
            </w:r>
          </w:p>
        </w:tc>
      </w:tr>
      <w:tr w:rsidR="00827CE7" w:rsidRPr="00E648DE" w:rsidTr="008C4F42">
        <w:trPr>
          <w:trHeight w:val="1479"/>
        </w:trPr>
        <w:tc>
          <w:tcPr>
            <w:tcW w:w="8981" w:type="dxa"/>
            <w:vAlign w:val="center"/>
          </w:tcPr>
          <w:p w:rsidR="008C4F42" w:rsidRPr="008C4F42" w:rsidRDefault="008C4F42" w:rsidP="008C4F42">
            <w:pPr>
              <w:pStyle w:val="Akapitzlist"/>
              <w:widowControl w:val="0"/>
              <w:spacing w:after="0" w:line="288" w:lineRule="auto"/>
              <w:jc w:val="both"/>
              <w:rPr>
                <w:rFonts w:ascii="Times New Roman" w:hAnsi="Times New Roman" w:cs="Times New Roman"/>
              </w:rPr>
            </w:pPr>
            <w:r w:rsidRPr="008C4F42">
              <w:rPr>
                <w:rFonts w:ascii="Times New Roman" w:hAnsi="Times New Roman" w:cs="Times New Roman"/>
              </w:rPr>
              <w:t>U</w:t>
            </w:r>
            <w:r w:rsidR="00151046" w:rsidRPr="008C4F42">
              <w:rPr>
                <w:rFonts w:ascii="Times New Roman" w:hAnsi="Times New Roman" w:cs="Times New Roman"/>
              </w:rPr>
              <w:t xml:space="preserve">mowa obowiązuje od dnia jej zawarcia </w:t>
            </w:r>
            <w:r>
              <w:rPr>
                <w:rFonts w:ascii="Times New Roman" w:hAnsi="Times New Roman" w:cs="Times New Roman"/>
              </w:rPr>
              <w:t xml:space="preserve">do dnia zakończenia przetwarzania danych w związku z realizacją umowy, o której mowa w § 2 ust.2. </w:t>
            </w:r>
          </w:p>
          <w:p w:rsidR="00827CE7" w:rsidRPr="00E648DE" w:rsidRDefault="00827CE7" w:rsidP="00A00094">
            <w:pPr>
              <w:widowControl w:val="0"/>
              <w:spacing w:after="0" w:line="288" w:lineRule="auto"/>
              <w:jc w:val="both"/>
              <w:rPr>
                <w:rFonts w:ascii="Times New Roman" w:hAnsi="Times New Roman" w:cs="Times New Roman"/>
              </w:rPr>
            </w:pPr>
          </w:p>
          <w:tbl>
            <w:tblPr>
              <w:tblW w:w="4500" w:type="pct"/>
              <w:tblLayout w:type="fixed"/>
              <w:tblCellMar>
                <w:top w:w="15" w:type="dxa"/>
                <w:left w:w="15" w:type="dxa"/>
                <w:bottom w:w="15" w:type="dxa"/>
                <w:right w:w="15" w:type="dxa"/>
              </w:tblCellMar>
              <w:tblLook w:val="04A0"/>
            </w:tblPr>
            <w:tblGrid>
              <w:gridCol w:w="8057"/>
            </w:tblGrid>
            <w:tr w:rsidR="00827CE7" w:rsidRPr="00E648DE">
              <w:tc>
                <w:tcPr>
                  <w:tcW w:w="7319" w:type="dxa"/>
                  <w:vAlign w:val="center"/>
                </w:tcPr>
                <w:p w:rsidR="00827CE7" w:rsidRPr="00E648DE" w:rsidRDefault="00151046" w:rsidP="00A00094">
                  <w:pPr>
                    <w:widowControl w:val="0"/>
                    <w:spacing w:after="0" w:line="288" w:lineRule="auto"/>
                    <w:jc w:val="both"/>
                    <w:rPr>
                      <w:rFonts w:ascii="Times New Roman" w:hAnsi="Times New Roman" w:cs="Times New Roman"/>
                    </w:rPr>
                  </w:pPr>
                  <w:r w:rsidRPr="00E648DE">
                    <w:rPr>
                      <w:rFonts w:ascii="Times New Roman" w:hAnsi="Times New Roman" w:cs="Times New Roman"/>
                    </w:rPr>
                    <w:t> </w:t>
                  </w:r>
                </w:p>
                <w:p w:rsidR="00827CE7" w:rsidRPr="00E648DE" w:rsidRDefault="00151046" w:rsidP="00A00094">
                  <w:pPr>
                    <w:widowControl w:val="0"/>
                    <w:tabs>
                      <w:tab w:val="left" w:pos="3190"/>
                      <w:tab w:val="left" w:pos="4230"/>
                    </w:tabs>
                    <w:spacing w:after="0" w:line="288" w:lineRule="auto"/>
                    <w:jc w:val="both"/>
                    <w:rPr>
                      <w:rFonts w:ascii="Times New Roman" w:hAnsi="Times New Roman" w:cs="Times New Roman"/>
                    </w:rPr>
                  </w:pPr>
                  <w:r w:rsidRPr="00E648DE">
                    <w:rPr>
                      <w:rFonts w:ascii="Times New Roman" w:eastAsia="Arial" w:hAnsi="Times New Roman" w:cs="Times New Roman"/>
                    </w:rPr>
                    <w:lastRenderedPageBreak/>
                    <w:t xml:space="preserve">                                                                      </w:t>
                  </w:r>
                  <w:r w:rsidRPr="00E648DE">
                    <w:rPr>
                      <w:rFonts w:ascii="Times New Roman" w:hAnsi="Times New Roman" w:cs="Times New Roman"/>
                    </w:rPr>
                    <w:t>§ 9</w:t>
                  </w:r>
                </w:p>
                <w:p w:rsidR="00827CE7" w:rsidRPr="00E648DE" w:rsidRDefault="00151046" w:rsidP="00A00094">
                  <w:pPr>
                    <w:widowControl w:val="0"/>
                    <w:tabs>
                      <w:tab w:val="left" w:pos="3190"/>
                    </w:tabs>
                    <w:spacing w:after="0" w:line="288" w:lineRule="auto"/>
                    <w:jc w:val="both"/>
                    <w:rPr>
                      <w:rFonts w:ascii="Times New Roman" w:hAnsi="Times New Roman" w:cs="Times New Roman"/>
                    </w:rPr>
                  </w:pPr>
                  <w:r w:rsidRPr="00E648DE">
                    <w:rPr>
                      <w:rFonts w:ascii="Times New Roman" w:eastAsia="Arial" w:hAnsi="Times New Roman" w:cs="Times New Roman"/>
                    </w:rPr>
                    <w:t xml:space="preserve">                                                      </w:t>
                  </w:r>
                  <w:r w:rsidRPr="00E648DE">
                    <w:rPr>
                      <w:rFonts w:ascii="Times New Roman" w:hAnsi="Times New Roman" w:cs="Times New Roman"/>
                    </w:rPr>
                    <w:t>Rozwiązanie umowy</w:t>
                  </w:r>
                </w:p>
              </w:tc>
            </w:tr>
            <w:tr w:rsidR="00827CE7" w:rsidRPr="00E648DE">
              <w:tc>
                <w:tcPr>
                  <w:tcW w:w="7319" w:type="dxa"/>
                  <w:vAlign w:val="center"/>
                </w:tcPr>
                <w:p w:rsidR="00827CE7" w:rsidRPr="00E648DE" w:rsidRDefault="00151046" w:rsidP="00A00094">
                  <w:pPr>
                    <w:widowControl w:val="0"/>
                    <w:numPr>
                      <w:ilvl w:val="0"/>
                      <w:numId w:val="13"/>
                    </w:numPr>
                    <w:spacing w:after="0" w:line="288" w:lineRule="auto"/>
                    <w:ind w:left="0"/>
                    <w:jc w:val="both"/>
                    <w:rPr>
                      <w:rFonts w:ascii="Times New Roman" w:hAnsi="Times New Roman" w:cs="Times New Roman"/>
                    </w:rPr>
                  </w:pPr>
                  <w:r w:rsidRPr="00E648DE">
                    <w:rPr>
                      <w:rFonts w:ascii="Times New Roman" w:hAnsi="Times New Roman" w:cs="Times New Roman"/>
                    </w:rPr>
                    <w:lastRenderedPageBreak/>
                    <w:t>Administrator danych może rozwiązać niniejszą umowę ze skutkiem natychmiastowym, gdy Podmiot przetwarzający:</w:t>
                  </w:r>
                </w:p>
                <w:p w:rsidR="00827CE7" w:rsidRPr="00E648DE" w:rsidRDefault="008C4F42" w:rsidP="00A00094">
                  <w:pPr>
                    <w:widowControl w:val="0"/>
                    <w:numPr>
                      <w:ilvl w:val="0"/>
                      <w:numId w:val="14"/>
                    </w:numPr>
                    <w:spacing w:after="0" w:line="288" w:lineRule="auto"/>
                    <w:ind w:left="0"/>
                    <w:jc w:val="both"/>
                    <w:rPr>
                      <w:rFonts w:ascii="Times New Roman" w:hAnsi="Times New Roman" w:cs="Times New Roman"/>
                    </w:rPr>
                  </w:pPr>
                  <w:r>
                    <w:rPr>
                      <w:rFonts w:ascii="Times New Roman" w:hAnsi="Times New Roman" w:cs="Times New Roman"/>
                    </w:rPr>
                    <w:t xml:space="preserve">1)      </w:t>
                  </w:r>
                  <w:r w:rsidR="00151046" w:rsidRPr="00E648DE">
                    <w:rPr>
                      <w:rFonts w:ascii="Times New Roman" w:hAnsi="Times New Roman" w:cs="Times New Roman"/>
                    </w:rPr>
                    <w:t>pomimo zobowiązania go do usunięcia uchybień stwierdzonych podczas kontroli nie usunie ich w wyznaczonym terminie;</w:t>
                  </w:r>
                </w:p>
                <w:p w:rsidR="00827CE7" w:rsidRPr="00E648DE" w:rsidRDefault="00151046" w:rsidP="00A00094">
                  <w:pPr>
                    <w:widowControl w:val="0"/>
                    <w:numPr>
                      <w:ilvl w:val="0"/>
                      <w:numId w:val="14"/>
                    </w:numPr>
                    <w:spacing w:after="0" w:line="288" w:lineRule="auto"/>
                    <w:ind w:left="0"/>
                    <w:jc w:val="both"/>
                    <w:rPr>
                      <w:rFonts w:ascii="Times New Roman" w:hAnsi="Times New Roman" w:cs="Times New Roman"/>
                    </w:rPr>
                  </w:pPr>
                  <w:r w:rsidRPr="00E648DE">
                    <w:rPr>
                      <w:rFonts w:ascii="Times New Roman" w:eastAsia="Arial" w:hAnsi="Times New Roman" w:cs="Times New Roman"/>
                    </w:rPr>
                    <w:t xml:space="preserve"> </w:t>
                  </w:r>
                  <w:r w:rsidR="008C4F42">
                    <w:rPr>
                      <w:rFonts w:ascii="Times New Roman" w:eastAsia="Arial" w:hAnsi="Times New Roman" w:cs="Times New Roman"/>
                    </w:rPr>
                    <w:t xml:space="preserve">2)    </w:t>
                  </w:r>
                  <w:r w:rsidRPr="00E648DE">
                    <w:rPr>
                      <w:rFonts w:ascii="Times New Roman" w:hAnsi="Times New Roman" w:cs="Times New Roman"/>
                    </w:rPr>
                    <w:t xml:space="preserve">przetwarza </w:t>
                  </w:r>
                  <w:r w:rsidRPr="00E648DE">
                    <w:rPr>
                      <w:rFonts w:ascii="Times New Roman" w:hAnsi="Times New Roman" w:cs="Times New Roman"/>
                    </w:rPr>
                    <w:t>dane osobowe w sposób niezgodny z umową;</w:t>
                  </w:r>
                </w:p>
                <w:p w:rsidR="00827CE7" w:rsidRPr="00E648DE" w:rsidRDefault="00151046" w:rsidP="00A00094">
                  <w:pPr>
                    <w:widowControl w:val="0"/>
                    <w:numPr>
                      <w:ilvl w:val="0"/>
                      <w:numId w:val="14"/>
                    </w:numPr>
                    <w:spacing w:after="0" w:line="288" w:lineRule="auto"/>
                    <w:ind w:left="0"/>
                    <w:jc w:val="both"/>
                    <w:rPr>
                      <w:rFonts w:ascii="Times New Roman" w:hAnsi="Times New Roman" w:cs="Times New Roman"/>
                    </w:rPr>
                  </w:pPr>
                  <w:r w:rsidRPr="00E648DE">
                    <w:rPr>
                      <w:rFonts w:ascii="Times New Roman" w:eastAsia="Arial" w:hAnsi="Times New Roman" w:cs="Times New Roman"/>
                    </w:rPr>
                    <w:t xml:space="preserve"> </w:t>
                  </w:r>
                  <w:r w:rsidR="008C4F42">
                    <w:rPr>
                      <w:rFonts w:ascii="Times New Roman" w:eastAsia="Arial" w:hAnsi="Times New Roman" w:cs="Times New Roman"/>
                    </w:rPr>
                    <w:t xml:space="preserve">3) </w:t>
                  </w:r>
                  <w:r w:rsidRPr="00E648DE">
                    <w:rPr>
                      <w:rFonts w:ascii="Times New Roman" w:hAnsi="Times New Roman" w:cs="Times New Roman"/>
                    </w:rPr>
                    <w:t xml:space="preserve">powierzył przetwarzanie danych osobowych innemu podmiotowi bez zgody Administratora </w:t>
                  </w:r>
                  <w:r w:rsidRPr="00E648DE">
                    <w:rPr>
                      <w:rFonts w:ascii="Times New Roman" w:hAnsi="Times New Roman" w:cs="Times New Roman"/>
                    </w:rPr>
                    <w:softHyphen/>
                    <w:t>danych.</w:t>
                  </w:r>
                </w:p>
                <w:p w:rsidR="00827CE7" w:rsidRPr="00E648DE" w:rsidRDefault="00827CE7" w:rsidP="00A00094">
                  <w:pPr>
                    <w:widowControl w:val="0"/>
                    <w:spacing w:after="0" w:line="288" w:lineRule="auto"/>
                    <w:jc w:val="both"/>
                    <w:rPr>
                      <w:rFonts w:ascii="Times New Roman" w:hAnsi="Times New Roman" w:cs="Times New Roman"/>
                    </w:rPr>
                  </w:pPr>
                </w:p>
              </w:tc>
            </w:tr>
          </w:tbl>
          <w:p w:rsidR="00827CE7" w:rsidRPr="00E648DE" w:rsidRDefault="00827CE7" w:rsidP="00A00094">
            <w:pPr>
              <w:widowControl w:val="0"/>
              <w:spacing w:after="0" w:line="288" w:lineRule="auto"/>
              <w:rPr>
                <w:rFonts w:ascii="Times New Roman" w:hAnsi="Times New Roman" w:cs="Times New Roman"/>
              </w:rPr>
            </w:pPr>
          </w:p>
        </w:tc>
      </w:tr>
    </w:tbl>
    <w:p w:rsidR="00827CE7" w:rsidRPr="00E648DE" w:rsidRDefault="00151046" w:rsidP="00A00094">
      <w:pPr>
        <w:tabs>
          <w:tab w:val="left" w:pos="3120"/>
          <w:tab w:val="left" w:pos="4245"/>
        </w:tabs>
        <w:spacing w:after="0" w:line="288" w:lineRule="auto"/>
        <w:jc w:val="both"/>
        <w:rPr>
          <w:rFonts w:ascii="Times New Roman" w:hAnsi="Times New Roman" w:cs="Times New Roman"/>
        </w:rPr>
      </w:pPr>
      <w:r w:rsidRPr="00E648DE">
        <w:rPr>
          <w:rFonts w:ascii="Times New Roman" w:eastAsia="Arial" w:hAnsi="Times New Roman" w:cs="Times New Roman"/>
        </w:rPr>
        <w:lastRenderedPageBreak/>
        <w:t xml:space="preserve">                                                                     </w:t>
      </w:r>
      <w:r w:rsidRPr="00E648DE">
        <w:rPr>
          <w:rFonts w:ascii="Times New Roman" w:hAnsi="Times New Roman" w:cs="Times New Roman"/>
        </w:rPr>
        <w:t>§ 10</w:t>
      </w:r>
    </w:p>
    <w:p w:rsidR="00827CE7" w:rsidRPr="00E648DE" w:rsidRDefault="00151046" w:rsidP="008C4F42">
      <w:pPr>
        <w:pStyle w:val="Domylnie"/>
        <w:spacing w:after="0" w:line="288" w:lineRule="auto"/>
        <w:jc w:val="center"/>
        <w:rPr>
          <w:rFonts w:ascii="Times New Roman" w:hAnsi="Times New Roman" w:cs="Times New Roman"/>
        </w:rPr>
      </w:pPr>
      <w:r w:rsidRPr="00E648DE">
        <w:rPr>
          <w:rFonts w:ascii="Times New Roman" w:hAnsi="Times New Roman" w:cs="Times New Roman"/>
        </w:rPr>
        <w:t>Zasady zachowania poufności</w:t>
      </w:r>
    </w:p>
    <w:p w:rsidR="00827CE7" w:rsidRPr="00E648DE" w:rsidRDefault="00151046" w:rsidP="00A00094">
      <w:pPr>
        <w:pStyle w:val="Akapitzlist"/>
        <w:numPr>
          <w:ilvl w:val="0"/>
          <w:numId w:val="7"/>
        </w:numPr>
        <w:spacing w:after="0" w:line="288" w:lineRule="auto"/>
        <w:ind w:left="0"/>
        <w:jc w:val="both"/>
        <w:rPr>
          <w:rFonts w:ascii="Times New Roman" w:hAnsi="Times New Roman" w:cs="Times New Roman"/>
        </w:rPr>
      </w:pPr>
      <w:r w:rsidRPr="00E648DE">
        <w:rPr>
          <w:rFonts w:ascii="Times New Roman" w:hAnsi="Times New Roman"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w:t>
      </w:r>
      <w:r w:rsidRPr="00E648DE">
        <w:rPr>
          <w:rFonts w:ascii="Times New Roman" w:hAnsi="Times New Roman" w:cs="Times New Roman"/>
        </w:rPr>
        <w:t xml:space="preserve">ych uzyskanych w jakikolwiek inny sposób, zamierzony czy przypadkowy w formie ustnej, pisemnej lub elektronicznej </w:t>
      </w:r>
      <w:r w:rsidRPr="00E648DE">
        <w:rPr>
          <w:rFonts w:ascii="Times New Roman" w:hAnsi="Times New Roman" w:cs="Times New Roman"/>
        </w:rPr>
        <w:t xml:space="preserve"> (</w:t>
      </w:r>
      <w:r w:rsidRPr="00E648DE">
        <w:rPr>
          <w:rFonts w:ascii="Times New Roman" w:hAnsi="Times New Roman" w:cs="Times New Roman"/>
        </w:rPr>
        <w:t>„dane poufne”</w:t>
      </w:r>
      <w:r w:rsidRPr="00E648DE">
        <w:rPr>
          <w:rFonts w:ascii="Times New Roman" w:hAnsi="Times New Roman" w:cs="Times New Roman"/>
        </w:rPr>
        <w:t>).</w:t>
      </w:r>
    </w:p>
    <w:p w:rsidR="00827CE7" w:rsidRPr="00E648DE" w:rsidRDefault="00151046" w:rsidP="00A00094">
      <w:pPr>
        <w:pStyle w:val="Akapitzlist"/>
        <w:numPr>
          <w:ilvl w:val="0"/>
          <w:numId w:val="7"/>
        </w:numPr>
        <w:spacing w:after="0" w:line="288" w:lineRule="auto"/>
        <w:ind w:left="0"/>
        <w:jc w:val="both"/>
        <w:rPr>
          <w:rFonts w:ascii="Times New Roman" w:hAnsi="Times New Roman" w:cs="Times New Roman"/>
        </w:rPr>
      </w:pPr>
      <w:r w:rsidRPr="00E648DE">
        <w:rPr>
          <w:rFonts w:ascii="Times New Roman" w:hAnsi="Times New Roman" w:cs="Times New Roman"/>
        </w:rPr>
        <w:t xml:space="preserve">Podmiot przetwarzający oświadcza, że w związku ze zobowiązaniem do zachowania </w:t>
      </w:r>
      <w:r w:rsidRPr="00E648DE">
        <w:rPr>
          <w:rFonts w:ascii="Times New Roman" w:hAnsi="Times New Roman" w:cs="Times New Roman"/>
        </w:rPr>
        <w:br/>
        <w:t>w tajemnicy danych poufnych nie będą one wyko</w:t>
      </w:r>
      <w:r w:rsidRPr="00E648DE">
        <w:rPr>
          <w:rFonts w:ascii="Times New Roman" w:hAnsi="Times New Roman" w:cs="Times New Roman"/>
        </w:rPr>
        <w:t>rzystywane, ujawniane ani udostępniane bez pisemnej zgody Administratora w innym celu niż wykonanie Umowy, chyba że konieczność ujawnienia posiadanych informacji wynika z obowiązujących przepisów prawa lub Umowy.</w:t>
      </w:r>
    </w:p>
    <w:p w:rsidR="00827CE7" w:rsidRPr="00E648DE" w:rsidRDefault="00151046" w:rsidP="00A00094">
      <w:pPr>
        <w:pStyle w:val="Akapitzlist"/>
        <w:numPr>
          <w:ilvl w:val="0"/>
          <w:numId w:val="7"/>
        </w:numPr>
        <w:spacing w:after="0" w:line="288" w:lineRule="auto"/>
        <w:ind w:left="0"/>
        <w:rPr>
          <w:rFonts w:ascii="Times New Roman" w:hAnsi="Times New Roman" w:cs="Times New Roman"/>
        </w:rPr>
      </w:pPr>
      <w:r w:rsidRPr="00E648DE">
        <w:rPr>
          <w:rFonts w:ascii="Times New Roman" w:hAnsi="Times New Roman" w:cs="Times New Roman"/>
        </w:rPr>
        <w:t>Strony zobowiązują się do dołożenia wszelki</w:t>
      </w:r>
      <w:r w:rsidRPr="00E648DE">
        <w:rPr>
          <w:rFonts w:ascii="Times New Roman" w:hAnsi="Times New Roman" w:cs="Times New Roman"/>
        </w:rPr>
        <w:t>ch starań w celu zapewnienia, aby środki łączności wykorzystywane do odbioru, przekazywania oraz przechowywania danych poufnych gwarantowały zabezpieczenie danych poufnych w tym w szczególności danych osobowych powierzonych do przetwarzania, przed dostępem</w:t>
      </w:r>
      <w:r w:rsidRPr="00E648DE">
        <w:rPr>
          <w:rFonts w:ascii="Times New Roman" w:hAnsi="Times New Roman" w:cs="Times New Roman"/>
        </w:rPr>
        <w:t xml:space="preserve"> osób trzecich nieupoważnionych do zapoznania się z ich treścią.</w:t>
      </w:r>
    </w:p>
    <w:p w:rsidR="00827CE7" w:rsidRPr="00E648DE" w:rsidRDefault="00827CE7" w:rsidP="00A00094">
      <w:pPr>
        <w:pStyle w:val="Akapitzlist"/>
        <w:spacing w:after="0" w:line="288" w:lineRule="auto"/>
        <w:ind w:left="0"/>
        <w:rPr>
          <w:rFonts w:ascii="Times New Roman" w:hAnsi="Times New Roman" w:cs="Times New Roman"/>
        </w:rPr>
      </w:pPr>
    </w:p>
    <w:tbl>
      <w:tblPr>
        <w:tblW w:w="4500" w:type="pct"/>
        <w:tblInd w:w="-45" w:type="dxa"/>
        <w:tblLayout w:type="fixed"/>
        <w:tblCellMar>
          <w:top w:w="15" w:type="dxa"/>
          <w:left w:w="15" w:type="dxa"/>
          <w:bottom w:w="15" w:type="dxa"/>
          <w:right w:w="15" w:type="dxa"/>
        </w:tblCellMar>
        <w:tblLook w:val="04A0"/>
      </w:tblPr>
      <w:tblGrid>
        <w:gridCol w:w="8190"/>
      </w:tblGrid>
      <w:tr w:rsidR="00827CE7" w:rsidRPr="00E648DE">
        <w:tc>
          <w:tcPr>
            <w:tcW w:w="8163" w:type="dxa"/>
            <w:vAlign w:val="center"/>
          </w:tcPr>
          <w:p w:rsidR="00827CE7" w:rsidRPr="00E648DE" w:rsidRDefault="00827CE7" w:rsidP="00A00094">
            <w:pPr>
              <w:widowControl w:val="0"/>
              <w:snapToGrid w:val="0"/>
              <w:spacing w:after="0" w:line="288" w:lineRule="auto"/>
              <w:jc w:val="both"/>
              <w:rPr>
                <w:rFonts w:ascii="Times New Roman" w:hAnsi="Times New Roman" w:cs="Times New Roman"/>
              </w:rPr>
            </w:pPr>
          </w:p>
          <w:p w:rsidR="00827CE7" w:rsidRPr="00E648DE" w:rsidRDefault="00151046" w:rsidP="00A00094">
            <w:pPr>
              <w:widowControl w:val="0"/>
              <w:tabs>
                <w:tab w:val="left" w:pos="4275"/>
              </w:tabs>
              <w:spacing w:after="0" w:line="288" w:lineRule="auto"/>
              <w:jc w:val="both"/>
              <w:rPr>
                <w:rFonts w:ascii="Times New Roman" w:hAnsi="Times New Roman" w:cs="Times New Roman"/>
              </w:rPr>
            </w:pPr>
            <w:r w:rsidRPr="00E648DE">
              <w:rPr>
                <w:rFonts w:ascii="Times New Roman" w:eastAsia="Arial" w:hAnsi="Times New Roman" w:cs="Times New Roman"/>
              </w:rPr>
              <w:t xml:space="preserve">                                                                           </w:t>
            </w:r>
            <w:r w:rsidRPr="00E648DE">
              <w:rPr>
                <w:rFonts w:ascii="Times New Roman" w:hAnsi="Times New Roman" w:cs="Times New Roman"/>
              </w:rPr>
              <w:t>§ 11</w:t>
            </w:r>
          </w:p>
          <w:p w:rsidR="00827CE7" w:rsidRPr="00E648DE" w:rsidRDefault="00151046" w:rsidP="00A00094">
            <w:pPr>
              <w:widowControl w:val="0"/>
              <w:spacing w:after="0" w:line="288" w:lineRule="auto"/>
              <w:jc w:val="both"/>
              <w:rPr>
                <w:rFonts w:ascii="Times New Roman" w:hAnsi="Times New Roman" w:cs="Times New Roman"/>
              </w:rPr>
            </w:pPr>
            <w:r w:rsidRPr="00E648DE">
              <w:rPr>
                <w:rFonts w:ascii="Times New Roman" w:eastAsia="Arial" w:hAnsi="Times New Roman" w:cs="Times New Roman"/>
              </w:rPr>
              <w:t xml:space="preserve">                                                         </w:t>
            </w:r>
            <w:r w:rsidRPr="00E648DE">
              <w:rPr>
                <w:rFonts w:ascii="Times New Roman" w:hAnsi="Times New Roman" w:cs="Times New Roman"/>
              </w:rPr>
              <w:t>Postanowienia końcowe</w:t>
            </w:r>
          </w:p>
        </w:tc>
      </w:tr>
      <w:tr w:rsidR="00827CE7" w:rsidRPr="00E648DE">
        <w:tc>
          <w:tcPr>
            <w:tcW w:w="8163" w:type="dxa"/>
            <w:vAlign w:val="center"/>
          </w:tcPr>
          <w:p w:rsidR="00827CE7" w:rsidRPr="00E648DE" w:rsidRDefault="00151046" w:rsidP="00A00094">
            <w:pPr>
              <w:widowControl w:val="0"/>
              <w:spacing w:after="0" w:line="288" w:lineRule="auto"/>
              <w:jc w:val="both"/>
              <w:rPr>
                <w:rFonts w:ascii="Times New Roman" w:hAnsi="Times New Roman" w:cs="Times New Roman"/>
              </w:rPr>
            </w:pPr>
            <w:r w:rsidRPr="00E648DE">
              <w:rPr>
                <w:rFonts w:ascii="Times New Roman" w:hAnsi="Times New Roman" w:cs="Times New Roman"/>
              </w:rPr>
              <w:t> </w:t>
            </w:r>
          </w:p>
          <w:p w:rsidR="00827CE7" w:rsidRPr="00E648DE" w:rsidRDefault="008C4F42" w:rsidP="00A00094">
            <w:pPr>
              <w:widowControl w:val="0"/>
              <w:numPr>
                <w:ilvl w:val="0"/>
                <w:numId w:val="15"/>
              </w:numPr>
              <w:spacing w:after="0" w:line="288" w:lineRule="auto"/>
              <w:ind w:left="0"/>
              <w:jc w:val="both"/>
              <w:rPr>
                <w:rFonts w:ascii="Times New Roman" w:hAnsi="Times New Roman" w:cs="Times New Roman"/>
              </w:rPr>
            </w:pPr>
            <w:r>
              <w:rPr>
                <w:rFonts w:ascii="Times New Roman" w:hAnsi="Times New Roman" w:cs="Times New Roman"/>
              </w:rPr>
              <w:t xml:space="preserve">1. </w:t>
            </w:r>
            <w:r w:rsidR="00151046" w:rsidRPr="00E648DE">
              <w:rPr>
                <w:rFonts w:ascii="Times New Roman" w:hAnsi="Times New Roman" w:cs="Times New Roman"/>
              </w:rPr>
              <w:t>Umowa została sporządzona w</w:t>
            </w:r>
            <w:r w:rsidR="00151046" w:rsidRPr="00E648DE">
              <w:rPr>
                <w:rFonts w:ascii="Times New Roman" w:hAnsi="Times New Roman" w:cs="Times New Roman"/>
              </w:rPr>
              <w:t xml:space="preserve"> dwóch jednobrzmiących egzemplarzach po jednym dla każdej ze stron.</w:t>
            </w:r>
          </w:p>
          <w:p w:rsidR="00827CE7" w:rsidRPr="00E648DE" w:rsidRDefault="008C4F42" w:rsidP="00A00094">
            <w:pPr>
              <w:widowControl w:val="0"/>
              <w:numPr>
                <w:ilvl w:val="0"/>
                <w:numId w:val="15"/>
              </w:numPr>
              <w:spacing w:after="0" w:line="288" w:lineRule="auto"/>
              <w:ind w:left="0"/>
              <w:jc w:val="both"/>
              <w:rPr>
                <w:rFonts w:ascii="Times New Roman" w:hAnsi="Times New Roman" w:cs="Times New Roman"/>
              </w:rPr>
            </w:pPr>
            <w:r>
              <w:rPr>
                <w:rFonts w:ascii="Times New Roman" w:hAnsi="Times New Roman" w:cs="Times New Roman"/>
              </w:rPr>
              <w:t xml:space="preserve">2. </w:t>
            </w:r>
            <w:r w:rsidR="00151046" w:rsidRPr="00E648DE">
              <w:rPr>
                <w:rFonts w:ascii="Times New Roman" w:hAnsi="Times New Roman" w:cs="Times New Roman"/>
              </w:rPr>
              <w:t>W sprawach nieuregulowanych zastosowanie będą miały przepisy Kodeksu cywilnego oraz Rozporządzenia.</w:t>
            </w:r>
          </w:p>
          <w:p w:rsidR="00827CE7" w:rsidRPr="008C4F42" w:rsidRDefault="008C4F42" w:rsidP="00A00094">
            <w:pPr>
              <w:widowControl w:val="0"/>
              <w:numPr>
                <w:ilvl w:val="0"/>
                <w:numId w:val="15"/>
              </w:numPr>
              <w:spacing w:after="0" w:line="288" w:lineRule="auto"/>
              <w:ind w:left="0"/>
              <w:jc w:val="both"/>
              <w:rPr>
                <w:rFonts w:ascii="Times New Roman" w:hAnsi="Times New Roman" w:cs="Times New Roman"/>
              </w:rPr>
            </w:pPr>
            <w:r w:rsidRPr="008C4F42">
              <w:rPr>
                <w:rFonts w:ascii="Times New Roman" w:hAnsi="Times New Roman" w:cs="Times New Roman"/>
              </w:rPr>
              <w:t xml:space="preserve">2. </w:t>
            </w:r>
            <w:r w:rsidR="00151046" w:rsidRPr="008C4F42">
              <w:rPr>
                <w:rFonts w:ascii="Times New Roman" w:hAnsi="Times New Roman" w:cs="Times New Roman"/>
              </w:rPr>
              <w:t>Sądem właściwym dla rozpatrzenia sporów wynikających z niniejszej umowy będzie sąd właśc</w:t>
            </w:r>
            <w:r w:rsidR="00151046" w:rsidRPr="008C4F42">
              <w:rPr>
                <w:rFonts w:ascii="Times New Roman" w:hAnsi="Times New Roman" w:cs="Times New Roman"/>
              </w:rPr>
              <w:t xml:space="preserve">iwy Administratora </w:t>
            </w:r>
            <w:r>
              <w:rPr>
                <w:rFonts w:ascii="Times New Roman" w:hAnsi="Times New Roman" w:cs="Times New Roman"/>
              </w:rPr>
              <w:t>.</w:t>
            </w:r>
          </w:p>
          <w:p w:rsidR="00827CE7" w:rsidRPr="00E648DE" w:rsidRDefault="00827CE7" w:rsidP="00A00094">
            <w:pPr>
              <w:widowControl w:val="0"/>
              <w:spacing w:after="0" w:line="288" w:lineRule="auto"/>
              <w:jc w:val="both"/>
              <w:rPr>
                <w:rFonts w:ascii="Times New Roman" w:hAnsi="Times New Roman" w:cs="Times New Roman"/>
              </w:rPr>
            </w:pPr>
          </w:p>
          <w:p w:rsidR="00827CE7" w:rsidRPr="00E648DE" w:rsidRDefault="00827CE7" w:rsidP="00A00094">
            <w:pPr>
              <w:widowControl w:val="0"/>
              <w:spacing w:after="0" w:line="288" w:lineRule="auto"/>
              <w:jc w:val="both"/>
              <w:rPr>
                <w:rFonts w:ascii="Times New Roman" w:hAnsi="Times New Roman" w:cs="Times New Roman"/>
              </w:rPr>
            </w:pPr>
          </w:p>
        </w:tc>
      </w:tr>
    </w:tbl>
    <w:p w:rsidR="00827CE7" w:rsidRPr="00E648DE" w:rsidRDefault="00151046" w:rsidP="00A00094">
      <w:pPr>
        <w:pStyle w:val="Domylnie"/>
        <w:spacing w:after="0" w:line="288" w:lineRule="auto"/>
        <w:jc w:val="center"/>
        <w:rPr>
          <w:rFonts w:ascii="Times New Roman" w:hAnsi="Times New Roman" w:cs="Times New Roman"/>
        </w:rPr>
      </w:pP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r>
    </w:p>
    <w:p w:rsidR="00827CE7" w:rsidRPr="00E648DE" w:rsidRDefault="00151046" w:rsidP="00A00094">
      <w:pPr>
        <w:pStyle w:val="Domylnie"/>
        <w:tabs>
          <w:tab w:val="clear" w:pos="708"/>
          <w:tab w:val="left" w:pos="426"/>
        </w:tabs>
        <w:spacing w:after="0" w:line="288" w:lineRule="auto"/>
        <w:jc w:val="both"/>
        <w:rPr>
          <w:rFonts w:ascii="Times New Roman" w:hAnsi="Times New Roman" w:cs="Times New Roman"/>
        </w:rPr>
      </w:pPr>
      <w:r w:rsidRPr="00E648DE">
        <w:rPr>
          <w:rFonts w:ascii="Times New Roman" w:hAnsi="Times New Roman" w:cs="Times New Roman"/>
        </w:rPr>
        <w:tab/>
        <w:t>Podmiot Przetwarzający</w:t>
      </w: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t xml:space="preserve">Administrator </w:t>
      </w:r>
    </w:p>
    <w:p w:rsidR="00827CE7" w:rsidRPr="00E648DE" w:rsidRDefault="00827CE7" w:rsidP="00A00094">
      <w:pPr>
        <w:pStyle w:val="Domylnie"/>
        <w:spacing w:after="0" w:line="288" w:lineRule="auto"/>
        <w:jc w:val="both"/>
        <w:rPr>
          <w:rFonts w:ascii="Times New Roman" w:hAnsi="Times New Roman" w:cs="Times New Roman"/>
        </w:rPr>
      </w:pPr>
    </w:p>
    <w:p w:rsidR="00827CE7" w:rsidRPr="00E648DE" w:rsidRDefault="00827CE7" w:rsidP="00A00094">
      <w:pPr>
        <w:pStyle w:val="Domylnie"/>
        <w:spacing w:after="0" w:line="288" w:lineRule="auto"/>
        <w:jc w:val="both"/>
        <w:rPr>
          <w:rFonts w:ascii="Times New Roman" w:hAnsi="Times New Roman" w:cs="Times New Roman"/>
        </w:rPr>
      </w:pPr>
    </w:p>
    <w:p w:rsidR="00827CE7" w:rsidRPr="00E648DE" w:rsidRDefault="00827CE7" w:rsidP="00A00094">
      <w:pPr>
        <w:pStyle w:val="Domylnie"/>
        <w:spacing w:after="0" w:line="288" w:lineRule="auto"/>
        <w:jc w:val="both"/>
        <w:rPr>
          <w:rFonts w:ascii="Times New Roman" w:hAnsi="Times New Roman" w:cs="Times New Roman"/>
        </w:rPr>
      </w:pPr>
    </w:p>
    <w:p w:rsidR="00827CE7" w:rsidRPr="00E648DE" w:rsidRDefault="00151046" w:rsidP="00A00094">
      <w:pPr>
        <w:pStyle w:val="Domylnie"/>
        <w:spacing w:after="0" w:line="288" w:lineRule="auto"/>
        <w:jc w:val="both"/>
        <w:rPr>
          <w:rFonts w:ascii="Times New Roman" w:hAnsi="Times New Roman" w:cs="Times New Roman"/>
        </w:rPr>
      </w:pPr>
      <w:r w:rsidRPr="00E648DE">
        <w:rPr>
          <w:rFonts w:ascii="Times New Roman" w:hAnsi="Times New Roman" w:cs="Times New Roman"/>
        </w:rPr>
        <w:t xml:space="preserve"> _____________________________</w:t>
      </w: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r>
      <w:r w:rsidRPr="00E648DE">
        <w:rPr>
          <w:rFonts w:ascii="Times New Roman" w:hAnsi="Times New Roman" w:cs="Times New Roman"/>
        </w:rPr>
        <w:tab/>
        <w:t>_____________________________</w:t>
      </w:r>
    </w:p>
    <w:sectPr w:rsidR="00827CE7" w:rsidRPr="00E648DE" w:rsidSect="00827CE7">
      <w:footerReference w:type="default" r:id="rId8"/>
      <w:headerReference w:type="first" r:id="rId9"/>
      <w:pgSz w:w="11906" w:h="16838"/>
      <w:pgMar w:top="1418" w:right="1418" w:bottom="1418" w:left="1418" w:header="397" w:footer="397" w:gutter="0"/>
      <w:cols w:space="708"/>
      <w:formProt w:val="0"/>
      <w:titlePg/>
      <w:docGrid w:linePitch="36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46" w:rsidRDefault="00151046" w:rsidP="00827CE7">
      <w:pPr>
        <w:spacing w:after="0" w:line="240" w:lineRule="auto"/>
      </w:pPr>
      <w:r>
        <w:separator/>
      </w:r>
    </w:p>
  </w:endnote>
  <w:endnote w:type="continuationSeparator" w:id="0">
    <w:p w:rsidR="00151046" w:rsidRDefault="00151046" w:rsidP="00827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709361"/>
      <w:docPartObj>
        <w:docPartGallery w:val="Page Numbers (Bottom of Page)"/>
        <w:docPartUnique/>
      </w:docPartObj>
    </w:sdtPr>
    <w:sdtContent>
      <w:p w:rsidR="00827CE7" w:rsidRDefault="00827CE7">
        <w:pPr>
          <w:pStyle w:val="Footer"/>
          <w:jc w:val="right"/>
        </w:pPr>
        <w:r>
          <w:fldChar w:fldCharType="begin"/>
        </w:r>
        <w:r w:rsidR="00151046">
          <w:instrText>PAGE</w:instrText>
        </w:r>
        <w:r>
          <w:fldChar w:fldCharType="separate"/>
        </w:r>
        <w:r w:rsidR="008C4F42">
          <w:rPr>
            <w:noProof/>
          </w:rPr>
          <w:t>4</w:t>
        </w:r>
        <w:r>
          <w:fldChar w:fldCharType="end"/>
        </w:r>
      </w:p>
    </w:sdtContent>
  </w:sdt>
  <w:p w:rsidR="00827CE7" w:rsidRDefault="00827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46" w:rsidRDefault="00151046" w:rsidP="00827CE7">
      <w:pPr>
        <w:spacing w:after="0" w:line="240" w:lineRule="auto"/>
      </w:pPr>
      <w:r>
        <w:separator/>
      </w:r>
    </w:p>
  </w:footnote>
  <w:footnote w:type="continuationSeparator" w:id="0">
    <w:p w:rsidR="00151046" w:rsidRDefault="00151046" w:rsidP="00827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E7" w:rsidRDefault="00151046">
    <w:pPr>
      <w:pStyle w:val="Header"/>
    </w:pPr>
    <w:r>
      <w:rPr>
        <w:noProof/>
        <w:lang w:eastAsia="pl-PL"/>
      </w:rPr>
      <w:drawing>
        <wp:inline distT="0" distB="0" distL="0" distR="0">
          <wp:extent cx="5740400" cy="718820"/>
          <wp:effectExtent l="0" t="0" r="0" b="0"/>
          <wp:docPr id="1" name="Obraz 1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FE_POWER_poziom_pl-1_rgb"/>
                  <pic:cNvPicPr>
                    <a:picLocks noChangeAspect="1" noChangeArrowheads="1"/>
                  </pic:cNvPicPr>
                </pic:nvPicPr>
                <pic:blipFill>
                  <a:blip r:embed="rId1"/>
                  <a:stretch>
                    <a:fillRect/>
                  </a:stretch>
                </pic:blipFill>
                <pic:spPr bwMode="auto">
                  <a:xfrm>
                    <a:off x="0" y="0"/>
                    <a:ext cx="5740400" cy="7188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27B"/>
    <w:multiLevelType w:val="multilevel"/>
    <w:tmpl w:val="A36C14C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nsid w:val="23BC1820"/>
    <w:multiLevelType w:val="multilevel"/>
    <w:tmpl w:val="504617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nsid w:val="39C92170"/>
    <w:multiLevelType w:val="multilevel"/>
    <w:tmpl w:val="DC1253AC"/>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C555C4D"/>
    <w:multiLevelType w:val="multilevel"/>
    <w:tmpl w:val="A0E627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nsid w:val="3F04497F"/>
    <w:multiLevelType w:val="multilevel"/>
    <w:tmpl w:val="B3DC91F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07A518A"/>
    <w:multiLevelType w:val="multilevel"/>
    <w:tmpl w:val="3E7A5822"/>
    <w:lvl w:ilvl="0">
      <w:start w:val="1"/>
      <w:numFmt w:val="decimal"/>
      <w:lvlText w:val="%1)"/>
      <w:lvlJc w:val="left"/>
      <w:pPr>
        <w:tabs>
          <w:tab w:val="num" w:pos="0"/>
        </w:tabs>
        <w:ind w:left="360" w:hanging="360"/>
      </w:pPr>
      <w:rPr>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6C6D4C"/>
    <w:multiLevelType w:val="multilevel"/>
    <w:tmpl w:val="8FCA9D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nsid w:val="52AA1484"/>
    <w:multiLevelType w:val="multilevel"/>
    <w:tmpl w:val="5D32A8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nsid w:val="552F334F"/>
    <w:multiLevelType w:val="multilevel"/>
    <w:tmpl w:val="80A8150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nsid w:val="5A715AA8"/>
    <w:multiLevelType w:val="hybridMultilevel"/>
    <w:tmpl w:val="455C3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DA3620"/>
    <w:multiLevelType w:val="multilevel"/>
    <w:tmpl w:val="33C20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F905C73"/>
    <w:multiLevelType w:val="multilevel"/>
    <w:tmpl w:val="AE0CB63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72C44EE"/>
    <w:multiLevelType w:val="multilevel"/>
    <w:tmpl w:val="6108FE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nsid w:val="76DE64E4"/>
    <w:multiLevelType w:val="multilevel"/>
    <w:tmpl w:val="3834A2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7A83273"/>
    <w:multiLevelType w:val="multilevel"/>
    <w:tmpl w:val="4E50DD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7EF5585"/>
    <w:multiLevelType w:val="multilevel"/>
    <w:tmpl w:val="1A5EE95A"/>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CD661C0"/>
    <w:multiLevelType w:val="multilevel"/>
    <w:tmpl w:val="9DC65594"/>
    <w:lvl w:ilvl="0">
      <w:start w:val="1"/>
      <w:numFmt w:val="bullet"/>
      <w:lvlText w:val=""/>
      <w:lvlJc w:val="left"/>
      <w:pPr>
        <w:tabs>
          <w:tab w:val="num" w:pos="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0"/>
  </w:num>
  <w:num w:numId="3">
    <w:abstractNumId w:val="6"/>
  </w:num>
  <w:num w:numId="4">
    <w:abstractNumId w:val="1"/>
  </w:num>
  <w:num w:numId="5">
    <w:abstractNumId w:val="3"/>
  </w:num>
  <w:num w:numId="6">
    <w:abstractNumId w:val="12"/>
  </w:num>
  <w:num w:numId="7">
    <w:abstractNumId w:val="7"/>
  </w:num>
  <w:num w:numId="8">
    <w:abstractNumId w:val="10"/>
  </w:num>
  <w:num w:numId="9">
    <w:abstractNumId w:val="16"/>
  </w:num>
  <w:num w:numId="10">
    <w:abstractNumId w:val="2"/>
  </w:num>
  <w:num w:numId="11">
    <w:abstractNumId w:val="5"/>
  </w:num>
  <w:num w:numId="12">
    <w:abstractNumId w:val="15"/>
  </w:num>
  <w:num w:numId="13">
    <w:abstractNumId w:val="11"/>
  </w:num>
  <w:num w:numId="14">
    <w:abstractNumId w:val="13"/>
  </w:num>
  <w:num w:numId="15">
    <w:abstractNumId w:val="4"/>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827CE7"/>
    <w:rsid w:val="00151046"/>
    <w:rsid w:val="00827CE7"/>
    <w:rsid w:val="008C4F42"/>
    <w:rsid w:val="00A00094"/>
    <w:rsid w:val="00A72151"/>
    <w:rsid w:val="00E648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E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Domylnie"/>
    <w:next w:val="Tekstpodstawowy1"/>
    <w:qFormat/>
    <w:rsid w:val="00827CE7"/>
    <w:pPr>
      <w:keepNext/>
      <w:spacing w:before="240" w:after="0" w:line="360" w:lineRule="auto"/>
      <w:jc w:val="both"/>
      <w:outlineLvl w:val="0"/>
    </w:pPr>
    <w:rPr>
      <w:rFonts w:ascii="Arial" w:eastAsia="Times New Roman" w:hAnsi="Arial" w:cs="Times New Roman"/>
      <w:b/>
      <w:bCs/>
      <w:i/>
      <w:sz w:val="20"/>
      <w:szCs w:val="20"/>
      <w:lang w:eastAsia="ar-SA"/>
    </w:rPr>
  </w:style>
  <w:style w:type="character" w:customStyle="1" w:styleId="Nagwek1Znak">
    <w:name w:val="Nagłówek 1 Znak"/>
    <w:basedOn w:val="Domylnaczcionkaakapitu"/>
    <w:qFormat/>
    <w:rsid w:val="00827CE7"/>
    <w:rPr>
      <w:rFonts w:ascii="Arial" w:eastAsia="Times New Roman" w:hAnsi="Arial" w:cs="Times New Roman"/>
      <w:i/>
      <w:sz w:val="20"/>
      <w:szCs w:val="20"/>
      <w:lang w:eastAsia="ar-SA"/>
    </w:rPr>
  </w:style>
  <w:style w:type="character" w:customStyle="1" w:styleId="NagwekZnak">
    <w:name w:val="Nagłówek Znak"/>
    <w:basedOn w:val="Domylnaczcionkaakapitu"/>
    <w:uiPriority w:val="99"/>
    <w:qFormat/>
    <w:rsid w:val="00827CE7"/>
  </w:style>
  <w:style w:type="character" w:customStyle="1" w:styleId="StopkaZnak">
    <w:name w:val="Stopka Znak"/>
    <w:basedOn w:val="Domylnaczcionkaakapitu"/>
    <w:uiPriority w:val="99"/>
    <w:qFormat/>
    <w:rsid w:val="00827CE7"/>
  </w:style>
  <w:style w:type="character" w:customStyle="1" w:styleId="BezodstpwZnak">
    <w:name w:val="Bez odstępów Znak"/>
    <w:uiPriority w:val="1"/>
    <w:qFormat/>
    <w:rsid w:val="00827CE7"/>
    <w:rPr>
      <w:rFonts w:ascii="Calibri" w:eastAsia="Calibri" w:hAnsi="Calibri" w:cs="Times New Roman"/>
    </w:rPr>
  </w:style>
  <w:style w:type="character" w:customStyle="1" w:styleId="WW8Num10z0">
    <w:name w:val="WW8Num10z0"/>
    <w:qFormat/>
    <w:rsid w:val="00827CE7"/>
    <w:rPr>
      <w:rFonts w:ascii="Arial" w:eastAsia="Times New Roman" w:hAnsi="Arial" w:cs="Arial"/>
      <w:color w:val="000000"/>
      <w:lang w:eastAsia="pl-PL"/>
    </w:rPr>
  </w:style>
  <w:style w:type="character" w:customStyle="1" w:styleId="WW8Num11z0">
    <w:name w:val="WW8Num11z0"/>
    <w:qFormat/>
    <w:rsid w:val="00827CE7"/>
    <w:rPr>
      <w:rFonts w:ascii="Arial" w:hAnsi="Arial" w:cs="Arial"/>
    </w:rPr>
  </w:style>
  <w:style w:type="character" w:customStyle="1" w:styleId="WW8Num4z0">
    <w:name w:val="WW8Num4z0"/>
    <w:qFormat/>
    <w:rsid w:val="00827CE7"/>
  </w:style>
  <w:style w:type="character" w:customStyle="1" w:styleId="WW8Num3z0">
    <w:name w:val="WW8Num3z0"/>
    <w:qFormat/>
    <w:rsid w:val="00827CE7"/>
  </w:style>
  <w:style w:type="character" w:customStyle="1" w:styleId="WW8Num6z0">
    <w:name w:val="WW8Num6z0"/>
    <w:qFormat/>
    <w:rsid w:val="00827CE7"/>
    <w:rPr>
      <w:rFonts w:ascii="Arial" w:hAnsi="Arial" w:cs="Arial"/>
    </w:rPr>
  </w:style>
  <w:style w:type="character" w:customStyle="1" w:styleId="WW8Num12z0">
    <w:name w:val="WW8Num12z0"/>
    <w:qFormat/>
    <w:rsid w:val="00827CE7"/>
  </w:style>
  <w:style w:type="paragraph" w:styleId="Nagwek">
    <w:name w:val="header"/>
    <w:basedOn w:val="Normalny"/>
    <w:next w:val="Tekstpodstawowy1"/>
    <w:qFormat/>
    <w:rsid w:val="00827CE7"/>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Domylnie"/>
    <w:rsid w:val="00827CE7"/>
    <w:pPr>
      <w:spacing w:after="120"/>
    </w:pPr>
  </w:style>
  <w:style w:type="paragraph" w:styleId="Lista">
    <w:name w:val="List"/>
    <w:basedOn w:val="Tekstpodstawowy1"/>
    <w:rsid w:val="00827CE7"/>
    <w:rPr>
      <w:rFonts w:cs="Arial"/>
    </w:rPr>
  </w:style>
  <w:style w:type="paragraph" w:customStyle="1" w:styleId="Caption">
    <w:name w:val="Caption"/>
    <w:basedOn w:val="Normalny"/>
    <w:qFormat/>
    <w:rsid w:val="00827CE7"/>
    <w:pPr>
      <w:suppressLineNumbers/>
      <w:spacing w:before="120" w:after="120"/>
    </w:pPr>
    <w:rPr>
      <w:rFonts w:cs="Arial"/>
      <w:i/>
      <w:iCs/>
      <w:sz w:val="24"/>
      <w:szCs w:val="24"/>
    </w:rPr>
  </w:style>
  <w:style w:type="paragraph" w:customStyle="1" w:styleId="Indeks">
    <w:name w:val="Indeks"/>
    <w:basedOn w:val="Domylnie"/>
    <w:qFormat/>
    <w:rsid w:val="00827CE7"/>
    <w:pPr>
      <w:suppressLineNumbers/>
    </w:pPr>
    <w:rPr>
      <w:rFonts w:cs="Arial"/>
    </w:rPr>
  </w:style>
  <w:style w:type="paragraph" w:customStyle="1" w:styleId="Domylnie">
    <w:name w:val="Domyślnie"/>
    <w:qFormat/>
    <w:rsid w:val="00827CE7"/>
    <w:pPr>
      <w:tabs>
        <w:tab w:val="left" w:pos="708"/>
      </w:tabs>
      <w:spacing w:after="160" w:line="252" w:lineRule="auto"/>
    </w:pPr>
    <w:rPr>
      <w:rFonts w:ascii="Calibri" w:eastAsia="SimSun" w:hAnsi="Calibri"/>
      <w:color w:val="00000A"/>
      <w:lang w:eastAsia="en-US"/>
    </w:rPr>
  </w:style>
  <w:style w:type="paragraph" w:customStyle="1" w:styleId="Gwkaistopka">
    <w:name w:val="Główka i stopka"/>
    <w:basedOn w:val="Normalny"/>
    <w:qFormat/>
    <w:rsid w:val="00827CE7"/>
  </w:style>
  <w:style w:type="paragraph" w:customStyle="1" w:styleId="Header">
    <w:name w:val="Header"/>
    <w:basedOn w:val="Domylnie"/>
    <w:uiPriority w:val="99"/>
    <w:rsid w:val="00827CE7"/>
    <w:pPr>
      <w:suppressLineNumbers/>
      <w:tabs>
        <w:tab w:val="center" w:pos="4819"/>
        <w:tab w:val="right" w:pos="9638"/>
      </w:tabs>
    </w:pPr>
  </w:style>
  <w:style w:type="paragraph" w:styleId="Podpis">
    <w:name w:val="Signature"/>
    <w:basedOn w:val="Domylnie"/>
    <w:rsid w:val="00827CE7"/>
    <w:pPr>
      <w:suppressLineNumbers/>
      <w:spacing w:before="120" w:after="120"/>
    </w:pPr>
    <w:rPr>
      <w:rFonts w:cs="Arial"/>
      <w:i/>
      <w:iCs/>
      <w:sz w:val="24"/>
      <w:szCs w:val="24"/>
    </w:rPr>
  </w:style>
  <w:style w:type="paragraph" w:styleId="Akapitzlist">
    <w:name w:val="List Paragraph"/>
    <w:basedOn w:val="Domylnie"/>
    <w:uiPriority w:val="34"/>
    <w:qFormat/>
    <w:rsid w:val="00827CE7"/>
    <w:pPr>
      <w:ind w:left="720"/>
    </w:pPr>
  </w:style>
  <w:style w:type="paragraph" w:customStyle="1" w:styleId="Footer">
    <w:name w:val="Footer"/>
    <w:basedOn w:val="Domylnie"/>
    <w:uiPriority w:val="99"/>
    <w:rsid w:val="00827CE7"/>
    <w:pPr>
      <w:suppressLineNumbers/>
      <w:tabs>
        <w:tab w:val="center" w:pos="4536"/>
        <w:tab w:val="right" w:pos="9072"/>
      </w:tabs>
      <w:spacing w:after="0" w:line="100" w:lineRule="atLeast"/>
    </w:pPr>
  </w:style>
  <w:style w:type="paragraph" w:styleId="Bezodstpw">
    <w:name w:val="No Spacing"/>
    <w:uiPriority w:val="1"/>
    <w:qFormat/>
    <w:rsid w:val="00827CE7"/>
    <w:pPr>
      <w:tabs>
        <w:tab w:val="left" w:pos="708"/>
      </w:tabs>
      <w:spacing w:line="100" w:lineRule="atLeast"/>
    </w:pPr>
    <w:rPr>
      <w:rFonts w:ascii="Calibri" w:eastAsia="Calibri" w:hAnsi="Calibri" w:cs="Times New Roman"/>
      <w:color w:val="00000A"/>
      <w:lang w:eastAsia="en-US"/>
    </w:rPr>
  </w:style>
  <w:style w:type="numbering" w:customStyle="1" w:styleId="WW8Num10">
    <w:name w:val="WW8Num10"/>
    <w:qFormat/>
    <w:rsid w:val="00827CE7"/>
  </w:style>
  <w:style w:type="numbering" w:customStyle="1" w:styleId="WW8Num11">
    <w:name w:val="WW8Num11"/>
    <w:qFormat/>
    <w:rsid w:val="00827CE7"/>
  </w:style>
  <w:style w:type="numbering" w:customStyle="1" w:styleId="WW8Num4">
    <w:name w:val="WW8Num4"/>
    <w:qFormat/>
    <w:rsid w:val="00827CE7"/>
  </w:style>
  <w:style w:type="numbering" w:customStyle="1" w:styleId="WW8Num3">
    <w:name w:val="WW8Num3"/>
    <w:qFormat/>
    <w:rsid w:val="00827CE7"/>
  </w:style>
  <w:style w:type="numbering" w:customStyle="1" w:styleId="WW8Num6">
    <w:name w:val="WW8Num6"/>
    <w:qFormat/>
    <w:rsid w:val="00827CE7"/>
  </w:style>
  <w:style w:type="numbering" w:customStyle="1" w:styleId="WW8Num12">
    <w:name w:val="WW8Num12"/>
    <w:qFormat/>
    <w:rsid w:val="00827CE7"/>
  </w:style>
  <w:style w:type="paragraph" w:styleId="Tekstdymka">
    <w:name w:val="Balloon Text"/>
    <w:basedOn w:val="Normalny"/>
    <w:link w:val="TekstdymkaZnak"/>
    <w:uiPriority w:val="99"/>
    <w:semiHidden/>
    <w:unhideWhenUsed/>
    <w:rsid w:val="00A721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151"/>
    <w:rPr>
      <w:rFonts w:ascii="Tahoma" w:hAnsi="Tahoma" w:cs="Tahoma"/>
      <w:sz w:val="16"/>
      <w:szCs w:val="16"/>
    </w:rPr>
  </w:style>
  <w:style w:type="character" w:styleId="Odwoaniedokomentarza">
    <w:name w:val="annotation reference"/>
    <w:basedOn w:val="Domylnaczcionkaakapitu"/>
    <w:uiPriority w:val="99"/>
    <w:semiHidden/>
    <w:unhideWhenUsed/>
    <w:rsid w:val="00A00094"/>
    <w:rPr>
      <w:sz w:val="16"/>
      <w:szCs w:val="16"/>
    </w:rPr>
  </w:style>
  <w:style w:type="paragraph" w:styleId="Tekstkomentarza">
    <w:name w:val="annotation text"/>
    <w:basedOn w:val="Normalny"/>
    <w:link w:val="TekstkomentarzaZnak"/>
    <w:uiPriority w:val="99"/>
    <w:semiHidden/>
    <w:unhideWhenUsed/>
    <w:rsid w:val="00A000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0094"/>
    <w:rPr>
      <w:sz w:val="20"/>
      <w:szCs w:val="20"/>
    </w:rPr>
  </w:style>
  <w:style w:type="paragraph" w:styleId="Tematkomentarza">
    <w:name w:val="annotation subject"/>
    <w:basedOn w:val="Tekstkomentarza"/>
    <w:next w:val="Tekstkomentarza"/>
    <w:link w:val="TematkomentarzaZnak"/>
    <w:uiPriority w:val="99"/>
    <w:semiHidden/>
    <w:unhideWhenUsed/>
    <w:rsid w:val="00A00094"/>
    <w:rPr>
      <w:b/>
      <w:bCs/>
    </w:rPr>
  </w:style>
  <w:style w:type="character" w:customStyle="1" w:styleId="TematkomentarzaZnak">
    <w:name w:val="Temat komentarza Znak"/>
    <w:basedOn w:val="TekstkomentarzaZnak"/>
    <w:link w:val="Tematkomentarza"/>
    <w:uiPriority w:val="99"/>
    <w:semiHidden/>
    <w:rsid w:val="00A00094"/>
    <w:rPr>
      <w:b/>
      <w:bCs/>
    </w:rPr>
  </w:style>
  <w:style w:type="character" w:styleId="Hipercze">
    <w:name w:val="Hyperlink"/>
    <w:basedOn w:val="Domylnaczcionkaakapitu"/>
    <w:uiPriority w:val="99"/>
    <w:semiHidden/>
    <w:unhideWhenUsed/>
    <w:rsid w:val="00A0009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1579</Words>
  <Characters>9476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Krupa</dc:creator>
  <cp:lastModifiedBy>Robert Krupa</cp:lastModifiedBy>
  <cp:revision>3</cp:revision>
  <dcterms:created xsi:type="dcterms:W3CDTF">2022-09-17T15:45:00Z</dcterms:created>
  <dcterms:modified xsi:type="dcterms:W3CDTF">2022-09-17T16:13:00Z</dcterms:modified>
  <dc:language>pl-PL</dc:language>
</cp:coreProperties>
</file>