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1F3" w14:textId="77777777" w:rsidR="000B49A5" w:rsidRDefault="00000000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693B18CB" w14:textId="77777777" w:rsidR="000B49A5" w:rsidRDefault="000B49A5">
      <w:pPr>
        <w:pStyle w:val="Standard"/>
        <w:rPr>
          <w:rFonts w:ascii="Calibri" w:hAnsi="Calibri"/>
          <w:b/>
          <w:bCs/>
          <w:szCs w:val="20"/>
        </w:rPr>
      </w:pPr>
    </w:p>
    <w:p w14:paraId="1B332048" w14:textId="77777777" w:rsidR="000B49A5" w:rsidRDefault="00000000">
      <w:pPr>
        <w:pStyle w:val="Standard"/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14:paraId="136A194A" w14:textId="77777777" w:rsidR="000B49A5" w:rsidRDefault="00000000">
      <w:pPr>
        <w:pStyle w:val="Standard"/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0B49A5" w14:paraId="234D336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E906" w14:textId="77777777" w:rsidR="000B49A5" w:rsidRDefault="00000000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6D69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3A23400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0B1E28D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0B49A5" w14:paraId="1C30A948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041B" w14:textId="77777777" w:rsidR="000B49A5" w:rsidRDefault="00000000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6C27" w14:textId="77777777" w:rsidR="000B49A5" w:rsidRDefault="00000000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0709" w14:textId="77777777" w:rsidR="000B49A5" w:rsidRDefault="00000000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0B49A5" w14:paraId="7F72E6F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AEDCD" w14:textId="77777777" w:rsidR="000B49A5" w:rsidRDefault="00000000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7F42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63DBB9C7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0B49A5" w14:paraId="4FF7482F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3DCEF" w14:textId="77777777" w:rsidR="000B49A5" w:rsidRDefault="00000000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AE0A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94A128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0B49A5" w14:paraId="21662951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05F2" w14:textId="77777777" w:rsidR="000B49A5" w:rsidRDefault="00000000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7585EAB4" w14:textId="77777777" w:rsidR="000B49A5" w:rsidRDefault="00000000">
            <w:pPr>
              <w:pStyle w:val="Standard"/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FAC5" w14:textId="77777777" w:rsidR="000B49A5" w:rsidRDefault="000B49A5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674BC26B" w14:textId="77777777" w:rsidR="000B49A5" w:rsidRDefault="000B49A5">
      <w:pPr>
        <w:pStyle w:val="Standard"/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06E7356" w14:textId="77777777" w:rsidR="000B49A5" w:rsidRDefault="00000000">
      <w:pPr>
        <w:pStyle w:val="Standard"/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14:paraId="084B9CBD" w14:textId="77777777" w:rsidR="000B49A5" w:rsidRDefault="00000000">
      <w:pPr>
        <w:pStyle w:val="Standard"/>
        <w:spacing w:line="360" w:lineRule="auto"/>
        <w:jc w:val="center"/>
        <w:rPr>
          <w:rFonts w:ascii="Calibri" w:eastAsia="Times New Roman" w:hAnsi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57C8A0C0" w14:textId="77777777" w:rsidR="000B49A5" w:rsidRDefault="00000000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46CBD864" w14:textId="77777777" w:rsidR="000B49A5" w:rsidRDefault="000B49A5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</w:p>
    <w:p w14:paraId="15394AB9" w14:textId="5D426462" w:rsidR="000B49A5" w:rsidRDefault="00000000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zamówienia publicznego pn.: </w:t>
      </w:r>
      <w:r>
        <w:rPr>
          <w:rFonts w:ascii="Calibri" w:hAnsi="Calibri"/>
          <w:b/>
          <w:bCs/>
          <w:color w:val="000000"/>
        </w:rPr>
        <w:t>„</w:t>
      </w:r>
      <w:r>
        <w:rPr>
          <w:rFonts w:ascii="Calibri" w:eastAsia="Arial CE" w:hAnsi="Calibri" w:cs="Arial CE"/>
          <w:b/>
          <w:bCs/>
          <w:color w:val="000000"/>
        </w:rPr>
        <w:t>Zimowe utrzymanie dróg powiatowych na terenie Powiatu Szczycieńskiego z podziałem na zadania  w sezonie zimowym  202</w:t>
      </w:r>
      <w:r w:rsidR="00793F71">
        <w:rPr>
          <w:rFonts w:ascii="Calibri" w:eastAsia="Arial CE" w:hAnsi="Calibri" w:cs="Arial CE"/>
          <w:b/>
          <w:bCs/>
          <w:color w:val="000000"/>
        </w:rPr>
        <w:t>2</w:t>
      </w:r>
      <w:r>
        <w:rPr>
          <w:rFonts w:ascii="Calibri" w:eastAsia="Arial CE" w:hAnsi="Calibri" w:cs="Arial CE"/>
          <w:b/>
          <w:bCs/>
          <w:color w:val="000000"/>
        </w:rPr>
        <w:t>/202</w:t>
      </w:r>
      <w:r w:rsidR="00793F71">
        <w:rPr>
          <w:rFonts w:ascii="Calibri" w:eastAsia="Arial CE" w:hAnsi="Calibri" w:cs="Arial CE"/>
          <w:b/>
          <w:bCs/>
          <w:color w:val="000000"/>
        </w:rPr>
        <w:t>3</w:t>
      </w:r>
      <w:r>
        <w:rPr>
          <w:rFonts w:ascii="Calibri" w:hAnsi="Calibri"/>
          <w:b/>
          <w:bCs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Cs w:val="20"/>
        </w:rPr>
        <w:t xml:space="preserve">prowadzonego przez Zarząd Dróg Powiatowych  w Szczytnie, ul. Mrongowiusza 2, </w:t>
      </w:r>
      <w:r w:rsidR="00793F71">
        <w:rPr>
          <w:rFonts w:ascii="Calibri" w:hAnsi="Calibri"/>
          <w:szCs w:val="20"/>
        </w:rPr>
        <w:t xml:space="preserve">    </w:t>
      </w:r>
      <w:r>
        <w:rPr>
          <w:rFonts w:ascii="Calibri" w:hAnsi="Calibri"/>
          <w:szCs w:val="20"/>
        </w:rPr>
        <w:t xml:space="preserve"> 12-100 Szczytno</w:t>
      </w:r>
    </w:p>
    <w:p w14:paraId="51F45F3E" w14:textId="77777777" w:rsidR="000B49A5" w:rsidRDefault="00000000">
      <w:pPr>
        <w:pStyle w:val="NormalnyWeb"/>
        <w:shd w:val="clear" w:color="auto" w:fill="BFBFBF"/>
        <w:spacing w:after="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14:paraId="26F6A4AB" w14:textId="77777777" w:rsidR="000B49A5" w:rsidRDefault="00000000">
      <w:pPr>
        <w:pStyle w:val="Akapitzlist"/>
        <w:numPr>
          <w:ilvl w:val="0"/>
          <w:numId w:val="4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5F17F11C" w14:textId="77777777" w:rsidR="000B49A5" w:rsidRDefault="00000000">
      <w:pPr>
        <w:pStyle w:val="Akapitzlist"/>
        <w:numPr>
          <w:ilvl w:val="0"/>
          <w:numId w:val="5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3489B9D5" w14:textId="77777777" w:rsidR="000B49A5" w:rsidRDefault="000B49A5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14:paraId="22AAE11E" w14:textId="77777777" w:rsidR="000B49A5" w:rsidRDefault="000B49A5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14:paraId="108B1358" w14:textId="43B0D957" w:rsidR="000B49A5" w:rsidRDefault="00000000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noProof/>
        </w:rPr>
        <w:pict w14:anchorId="2C43E4E4">
          <v:rect id="Ramka1" o:spid="_x0000_s1026" style="position:absolute;left:0;text-align:left;margin-left:81.3pt;margin-top:21.5pt;width:19.05pt;height:13.75pt;z-index:2;visibility:visible;mso-wrap-style:square;mso-wrap-distance-left:9pt;mso-wrap-distance-top:0;mso-wrap-distance-right:3.17508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vW2wEAACUEAAAOAAAAZHJzL2Uyb0RvYy54bWysU9tu2zAMfR+wfxD0vjjJLg2MOMWwosOA&#10;YSva7QNkWYoF6AZKiZ2/H8U4Trc9dVgeFFrkOSQPqe3t6Cw7Kkgm+IavFkvOlJehM37f8J8/7t9s&#10;OEtZ+E7Y4FXDTyrx293rV9sh1mod+mA7BQxJfKqH2PA+51hXVZK9ciItQlQenTqAExk/YV91IAZk&#10;d7ZaL5cfqiFAFyFIlRLe3p2dfEf8WiuZv2udVGa24VhbphPobMtZ7bai3oOIvZFTGeIfqnDCeEw6&#10;U92JLNgBzF9UzkgIKei8kMFVQWsjFfWA3ayWf3Tz1IuoqBcUJ8VZpvT/aOW341N8AJRhiKlOaJYu&#10;Rg2u/GN9bCSxTrNYasxM4uX63QoHwJlE1+rm7WZDYlZXcISUP6vgWDEaDjgLkkgcv6aMCTH0ElJy&#10;+XBvrKV5WM+Ght+831B8CtZ0xVeiEuzbTxbYUZSB0q/MELl+C4Nw8N353np0X5sjK5+sKmzWPyrN&#10;TEc9Er2c+M8rgjuMHV4WBZMQoARqrOeF2AlS0Io284X4GUT5g88z3hkfgGR41l0x89iOqEIx29Cd&#10;HoDZLx63p7yEiwEXo50M0iF+PGQcCM3pCp+UxF0kyad3U5b9+TdFXV/37hcAAAD//wMAUEsDBBQA&#10;BgAIAAAAIQA9ti9A3wAAAAkBAAAPAAAAZHJzL2Rvd25yZXYueG1sTI/BTsMwEETvSPyDtUjcqEML&#10;aRXiVFUFEhJwaMsHuPE2CbXXwXbawNeznOA4mtHMm3I5OitOGGLnScHtJAOBVHvTUaPgffd0swAR&#10;kyajrSdU8IURltXlRakL48+0wdM2NYJLKBZaQZtSX0gZ6xadjhPfI7F38MHpxDI00gR95nJn5TTL&#10;cul0R7zQ6h7XLdbH7eAU7NZDvTo8bz4erXuxx/D2+vk9Wyh1fTWuHkAkHNNfGH7xGR0qZtr7gUwU&#10;lnU+zTmq4G7GnzjAc3MQewXz7B5kVcr/D6ofAAAA//8DAFBLAQItABQABgAIAAAAIQC2gziS/gAA&#10;AOEBAAATAAAAAAAAAAAAAAAAAAAAAABbQ29udGVudF9UeXBlc10ueG1sUEsBAi0AFAAGAAgAAAAh&#10;ADj9If/WAAAAlAEAAAsAAAAAAAAAAAAAAAAALwEAAF9yZWxzLy5yZWxzUEsBAi0AFAAGAAgAAAAh&#10;AEEQ+9bbAQAAJQQAAA4AAAAAAAAAAAAAAAAALgIAAGRycy9lMm9Eb2MueG1sUEsBAi0AFAAGAAgA&#10;AAAhAD22L0DfAAAACQEAAA8AAAAAAAAAAAAAAAAANQQAAGRycy9kb3ducmV2LnhtbFBLBQYAAAAA&#10;BAAEAPMAAABBBQAAAAA=&#10;" o:allowincell="f" filled="f" strokeweight=".02106mm">
            <v:stroke joinstyle="round"/>
            <v:textbox style="mso-fit-shape-to-text:t" inset="0,0,0,0">
              <w:txbxContent>
                <w:p w14:paraId="34F62789" w14:textId="77777777" w:rsidR="000B49A5" w:rsidRDefault="000B49A5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82E31"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                         ustawy Pzp </w:t>
      </w:r>
      <w:r w:rsidR="00B82E31"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4271C978" w14:textId="77777777" w:rsidR="000B49A5" w:rsidRDefault="000B49A5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14:paraId="224AEAC5" w14:textId="77777777" w:rsidR="000B49A5" w:rsidRDefault="00000000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0B49A5" w14:paraId="11A52D32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D49CE" w14:textId="77777777" w:rsidR="000B49A5" w:rsidRDefault="000B49A5">
            <w:pPr>
              <w:pStyle w:val="Zawartotabeli"/>
            </w:pPr>
          </w:p>
        </w:tc>
      </w:tr>
    </w:tbl>
    <w:p w14:paraId="08C383FA" w14:textId="77777777" w:rsidR="000B49A5" w:rsidRDefault="000B49A5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14:paraId="50DE6FFE" w14:textId="77777777" w:rsidR="00B82E31" w:rsidRPr="00B82E31" w:rsidRDefault="00B82E31" w:rsidP="00B82E31">
      <w:pPr>
        <w:tabs>
          <w:tab w:val="left" w:pos="1978"/>
          <w:tab w:val="left" w:pos="3828"/>
          <w:tab w:val="center" w:pos="4677"/>
        </w:tabs>
        <w:suppressAutoHyphens w:val="0"/>
        <w:autoSpaceDN w:val="0"/>
        <w:jc w:val="both"/>
        <w:textAlignment w:val="baseline"/>
        <w:rPr>
          <w:rFonts w:eastAsia="NSimSun" w:cs="Arial" w:hint="eastAsia"/>
          <w:kern w:val="3"/>
        </w:rPr>
      </w:pPr>
      <w:bookmarkStart w:id="0" w:name="_Hlk102553728"/>
      <w:r w:rsidRPr="00B82E31">
        <w:rPr>
          <w:rFonts w:ascii="Calibri" w:eastAsia="NSimSun" w:hAnsi="Calibri" w:cs="Open Sans"/>
          <w:b/>
          <w:bCs/>
          <w:color w:val="C9211E"/>
          <w:kern w:val="3"/>
        </w:rPr>
        <w:t>3. Oświadczam, że nie podlegam wykluczeniu z postępowania na podstawie art. 7 ust. 1</w:t>
      </w:r>
    </w:p>
    <w:p w14:paraId="007B3B3E" w14:textId="77777777" w:rsidR="00B82E31" w:rsidRPr="00B82E31" w:rsidRDefault="00B82E31" w:rsidP="00B82E31">
      <w:pPr>
        <w:tabs>
          <w:tab w:val="left" w:pos="1978"/>
          <w:tab w:val="left" w:pos="3828"/>
          <w:tab w:val="center" w:pos="4677"/>
        </w:tabs>
        <w:suppressAutoHyphens w:val="0"/>
        <w:autoSpaceDN w:val="0"/>
        <w:jc w:val="both"/>
        <w:textAlignment w:val="baseline"/>
        <w:rPr>
          <w:rFonts w:ascii="Calibri" w:eastAsia="Calibri" w:hAnsi="Calibri" w:cs="Calibri"/>
          <w:b/>
          <w:bCs/>
          <w:iCs/>
          <w:color w:val="C9211E"/>
          <w:kern w:val="3"/>
          <w:shd w:val="clear" w:color="auto" w:fill="FFFFFF"/>
          <w:lang w:eastAsia="pl-PL"/>
        </w:rPr>
      </w:pPr>
      <w:r w:rsidRPr="00B82E31">
        <w:rPr>
          <w:rFonts w:ascii="Calibri" w:eastAsia="Calibri" w:hAnsi="Calibri" w:cs="Calibri"/>
          <w:b/>
          <w:bCs/>
          <w:iCs/>
          <w:color w:val="C9211E"/>
          <w:kern w:val="3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2022 poz. 835).</w:t>
      </w:r>
      <w:bookmarkEnd w:id="0"/>
    </w:p>
    <w:p w14:paraId="4FAAB2C2" w14:textId="77777777" w:rsidR="000B49A5" w:rsidRDefault="000B49A5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14:paraId="6298AB5E" w14:textId="77777777" w:rsidR="000B49A5" w:rsidRDefault="00000000">
      <w:pPr>
        <w:pStyle w:val="Standard"/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67500AB3" w14:textId="77777777" w:rsidR="000B49A5" w:rsidRDefault="000B49A5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14:paraId="04B77190" w14:textId="77777777" w:rsidR="000B49A5" w:rsidRDefault="000B49A5">
      <w:pPr>
        <w:pStyle w:val="Standard"/>
        <w:spacing w:line="100" w:lineRule="atLeast"/>
        <w:rPr>
          <w:rFonts w:ascii="Calibri" w:hAnsi="Calibri"/>
          <w:b/>
          <w:szCs w:val="21"/>
          <w:u w:val="single"/>
        </w:rPr>
      </w:pPr>
    </w:p>
    <w:p w14:paraId="0C8C5072" w14:textId="77777777" w:rsidR="000B49A5" w:rsidRDefault="00000000">
      <w:pPr>
        <w:pStyle w:val="Standard"/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PODMIOTU UDOSTĘPNIAJĄCEGO ZASOBY</w:t>
      </w:r>
    </w:p>
    <w:p w14:paraId="7DF6E28D" w14:textId="77777777" w:rsidR="000B49A5" w:rsidRDefault="00000000">
      <w:pPr>
        <w:pStyle w:val="Standard"/>
        <w:spacing w:line="360" w:lineRule="auto"/>
        <w:jc w:val="center"/>
        <w:rPr>
          <w:rFonts w:ascii="Calibri" w:eastAsia="Times New Roman" w:hAnsi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035E43D2" w14:textId="77777777" w:rsidR="000B49A5" w:rsidRDefault="00000000">
      <w:pPr>
        <w:pStyle w:val="Standard"/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525C87DC" w14:textId="22699107" w:rsidR="000B49A5" w:rsidRDefault="00000000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000000"/>
        </w:rPr>
        <w:t>„</w:t>
      </w:r>
      <w:r>
        <w:rPr>
          <w:rFonts w:ascii="Calibri" w:eastAsia="Arial CE" w:hAnsi="Calibri" w:cs="Arial CE"/>
          <w:b/>
          <w:bCs/>
          <w:color w:val="000000"/>
        </w:rPr>
        <w:t>Zimowe utrzymanie dróg powiatowych na terenie Powiatu Szczycieńskiego z podziałem na zadania  w sezonie zimowym  202</w:t>
      </w:r>
      <w:r w:rsidR="00793F71">
        <w:rPr>
          <w:rFonts w:ascii="Calibri" w:eastAsia="Arial CE" w:hAnsi="Calibri" w:cs="Arial CE"/>
          <w:b/>
          <w:bCs/>
          <w:color w:val="000000"/>
        </w:rPr>
        <w:t>2</w:t>
      </w:r>
      <w:r>
        <w:rPr>
          <w:rFonts w:ascii="Calibri" w:eastAsia="Arial CE" w:hAnsi="Calibri" w:cs="Arial CE"/>
          <w:b/>
          <w:bCs/>
          <w:color w:val="000000"/>
        </w:rPr>
        <w:t>/202</w:t>
      </w:r>
      <w:r w:rsidR="00793F71">
        <w:rPr>
          <w:rFonts w:ascii="Calibri" w:eastAsia="Arial CE" w:hAnsi="Calibri" w:cs="Arial CE"/>
          <w:b/>
          <w:bCs/>
          <w:color w:val="000000"/>
        </w:rPr>
        <w:t>3</w:t>
      </w:r>
      <w:r>
        <w:rPr>
          <w:rFonts w:ascii="Calibri" w:hAnsi="Calibri"/>
          <w:b/>
          <w:bCs/>
          <w:color w:val="000000"/>
        </w:rPr>
        <w:t>”</w:t>
      </w:r>
      <w:r>
        <w:rPr>
          <w:rFonts w:ascii="Calibri" w:hAnsi="Calibri"/>
          <w:szCs w:val="20"/>
        </w:rPr>
        <w:t xml:space="preserve">prowadzonego przez Zarząd Dróg Powiatowych  </w:t>
      </w:r>
      <w:r w:rsidR="00793F71">
        <w:rPr>
          <w:rFonts w:ascii="Calibri" w:hAnsi="Calibri"/>
          <w:szCs w:val="20"/>
        </w:rPr>
        <w:t xml:space="preserve">             </w:t>
      </w:r>
      <w:r>
        <w:rPr>
          <w:rFonts w:ascii="Calibri" w:hAnsi="Calibri"/>
          <w:szCs w:val="20"/>
        </w:rPr>
        <w:t>w Szczytnie, oświadczam, co następuje:</w:t>
      </w:r>
    </w:p>
    <w:p w14:paraId="42D4E215" w14:textId="77777777" w:rsidR="000B49A5" w:rsidRDefault="000B49A5">
      <w:pPr>
        <w:pStyle w:val="Standard"/>
        <w:spacing w:line="276" w:lineRule="auto"/>
        <w:jc w:val="both"/>
        <w:rPr>
          <w:rFonts w:ascii="Calibri" w:hAnsi="Calibri"/>
          <w:szCs w:val="21"/>
        </w:rPr>
      </w:pPr>
    </w:p>
    <w:p w14:paraId="7BF20D54" w14:textId="77777777" w:rsidR="000B49A5" w:rsidRDefault="00000000">
      <w:pPr>
        <w:pStyle w:val="Standard"/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0FF63738" w14:textId="77777777" w:rsidR="000B49A5" w:rsidRDefault="00000000">
      <w:pPr>
        <w:pStyle w:val="Standard"/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73B121CD" w14:textId="77777777" w:rsidR="000B49A5" w:rsidRDefault="000B49A5">
      <w:pPr>
        <w:pStyle w:val="Standard"/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14:paraId="6D6ABA18" w14:textId="77777777" w:rsidR="000B49A5" w:rsidRDefault="000B49A5">
      <w:pPr>
        <w:pStyle w:val="Standard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3272180A" w14:textId="77777777" w:rsidR="000B49A5" w:rsidRDefault="00000000">
      <w:pPr>
        <w:pStyle w:val="Standard"/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E111212" w14:textId="77777777" w:rsidR="000B49A5" w:rsidRDefault="000B49A5">
      <w:pPr>
        <w:pStyle w:val="Standard"/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4FEF1F98" w14:textId="77777777" w:rsidR="000B49A5" w:rsidRDefault="00000000">
      <w:pPr>
        <w:pStyle w:val="Standard"/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239BE901" w14:textId="77777777" w:rsidR="000B49A5" w:rsidRDefault="000B49A5">
      <w:pPr>
        <w:pStyle w:val="Standard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2F469C96" w14:textId="77777777" w:rsidR="000B49A5" w:rsidRDefault="000B49A5">
      <w:pPr>
        <w:pStyle w:val="Standard"/>
        <w:spacing w:line="360" w:lineRule="auto"/>
        <w:ind w:left="5664" w:firstLine="708"/>
        <w:jc w:val="both"/>
        <w:rPr>
          <w:rFonts w:ascii="Calibri" w:hAnsi="Calibri"/>
          <w:sz w:val="20"/>
          <w:szCs w:val="20"/>
          <w:lang w:eastAsia="pl-PL"/>
        </w:rPr>
      </w:pPr>
    </w:p>
    <w:p w14:paraId="42F1FC6F" w14:textId="77777777" w:rsidR="000B49A5" w:rsidRDefault="00000000">
      <w:pPr>
        <w:pStyle w:val="Standard"/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14:paraId="586E1546" w14:textId="77777777" w:rsidR="000B49A5" w:rsidRDefault="000B49A5">
      <w:pPr>
        <w:pStyle w:val="Standard"/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3109B6E5" w14:textId="77777777" w:rsidR="0081535C" w:rsidRDefault="0081535C" w:rsidP="0081535C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Cambria" w:hAnsiTheme="minorHAnsi" w:cstheme="minorHAnsi"/>
          <w:lang w:eastAsia="pl-PL"/>
        </w:rPr>
        <w:t xml:space="preserve">      </w:t>
      </w:r>
      <w:r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81535C" w14:paraId="168D7F6F" w14:textId="77777777" w:rsidTr="0081535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DE8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F864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0FBC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81535C" w14:paraId="2037F445" w14:textId="77777777" w:rsidTr="0081535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A86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3F2C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4251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81535C" w14:paraId="53DFE274" w14:textId="77777777" w:rsidTr="0081535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28D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9A4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A7D2" w14:textId="77777777" w:rsidR="0081535C" w:rsidRDefault="0081535C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4EFF5AB3" w14:textId="77777777" w:rsidR="0081535C" w:rsidRPr="0081535C" w:rsidRDefault="0081535C" w:rsidP="0081535C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81535C">
        <w:rPr>
          <w:rFonts w:asciiTheme="minorHAnsi" w:hAnsiTheme="minorHAnsi" w:cstheme="minorHAnsi"/>
          <w:sz w:val="18"/>
          <w:szCs w:val="18"/>
        </w:rPr>
        <w:t>** Wybrać właściwe poprzez zaznaczenie odpowiedniego pola symbolem X</w:t>
      </w:r>
    </w:p>
    <w:p w14:paraId="1399B857" w14:textId="77777777" w:rsidR="0081535C" w:rsidRDefault="0081535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70EF568B" w14:textId="77777777" w:rsidR="0081535C" w:rsidRDefault="0081535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40A5216" w14:textId="77777777" w:rsidR="0081535C" w:rsidRDefault="0081535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1481B71F" w14:textId="28D810D4" w:rsidR="000B49A5" w:rsidRDefault="00000000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F5AE006" w14:textId="77777777" w:rsidR="000B49A5" w:rsidRDefault="00000000">
      <w:pPr>
        <w:pStyle w:val="Textbody"/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color w:val="FF0000"/>
          <w:sz w:val="22"/>
          <w:szCs w:val="22"/>
        </w:rPr>
        <w:t xml:space="preserve"> Zamawiający zaleca zapisanie dokumentu w formacie PDF.</w:t>
      </w:r>
    </w:p>
    <w:p w14:paraId="6C51361F" w14:textId="77777777" w:rsidR="000B49A5" w:rsidRDefault="000B49A5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5609679F" w14:textId="77777777" w:rsidR="000B49A5" w:rsidRDefault="000B49A5">
      <w:pPr>
        <w:pStyle w:val="Standard"/>
        <w:jc w:val="both"/>
        <w:rPr>
          <w:rFonts w:ascii="Calibri" w:hAnsi="Calibri"/>
          <w:b/>
          <w:color w:val="FF0000"/>
          <w:sz w:val="22"/>
          <w:szCs w:val="22"/>
        </w:rPr>
      </w:pPr>
    </w:p>
    <w:sectPr w:rsidR="000B49A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781"/>
    <w:multiLevelType w:val="multilevel"/>
    <w:tmpl w:val="E862B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64DBE"/>
    <w:multiLevelType w:val="multilevel"/>
    <w:tmpl w:val="7A548C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34436"/>
    <w:multiLevelType w:val="multilevel"/>
    <w:tmpl w:val="0BCE31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61453000">
    <w:abstractNumId w:val="1"/>
  </w:num>
  <w:num w:numId="2" w16cid:durableId="1513714388">
    <w:abstractNumId w:val="2"/>
  </w:num>
  <w:num w:numId="3" w16cid:durableId="200754228">
    <w:abstractNumId w:val="0"/>
  </w:num>
  <w:num w:numId="4" w16cid:durableId="1516843945">
    <w:abstractNumId w:val="1"/>
    <w:lvlOverride w:ilvl="0">
      <w:startOverride w:val="1"/>
    </w:lvlOverride>
  </w:num>
  <w:num w:numId="5" w16cid:durableId="26307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9A5"/>
    <w:rsid w:val="000B49A5"/>
    <w:rsid w:val="00793F71"/>
    <w:rsid w:val="0081535C"/>
    <w:rsid w:val="00B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F7891"/>
  <w15:docId w15:val="{DAEDB114-0C23-4B33-8B28-F873E0A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0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qFormat/>
    <w:rPr>
      <w:rFonts w:ascii="Liberation Serif" w:eastAsia="0" w:hAnsi="Liberation Serif"/>
      <w:b/>
      <w:bCs/>
      <w:sz w:val="20"/>
      <w:szCs w:val="20"/>
    </w:rPr>
  </w:style>
  <w:style w:type="paragraph" w:customStyle="1" w:styleId="Tekstpodstawowy21">
    <w:name w:val="Tekst podstawowy 21"/>
    <w:basedOn w:val="Normalny"/>
    <w:qFormat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8153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12</cp:revision>
  <dcterms:created xsi:type="dcterms:W3CDTF">2022-11-07T11:32:00Z</dcterms:created>
  <dcterms:modified xsi:type="dcterms:W3CDTF">2022-11-08T09:18:00Z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