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2FDBED7B"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5</w:t>
      </w:r>
      <w:r w:rsidR="00D94E1B">
        <w:rPr>
          <w:rFonts w:ascii="Calibri" w:hAnsi="Calibri" w:cs="Calibri"/>
          <w:b/>
        </w:rPr>
        <w:t>a</w:t>
      </w:r>
      <w:r w:rsidR="00FB2C2A" w:rsidRPr="00904582">
        <w:rPr>
          <w:rFonts w:ascii="Calibri" w:hAnsi="Calibri" w:cs="Calibri"/>
          <w:b/>
        </w:rPr>
        <w:t xml:space="preserve">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10DD87DF"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w:t>
      </w:r>
      <w:r w:rsidR="00C706BB">
        <w:rPr>
          <w:rFonts w:ascii="Tahoma" w:hAnsi="Tahoma" w:cs="Tahoma"/>
          <w:b/>
          <w:bCs/>
          <w:sz w:val="20"/>
          <w:szCs w:val="20"/>
          <w:lang w:eastAsia="pl-PL"/>
        </w:rPr>
        <w:t>2</w:t>
      </w:r>
      <w:r w:rsidR="00287B59">
        <w:rPr>
          <w:rFonts w:ascii="Tahoma" w:hAnsi="Tahoma" w:cs="Tahoma"/>
          <w:b/>
          <w:bCs/>
          <w:sz w:val="20"/>
          <w:szCs w:val="20"/>
          <w:lang w:eastAsia="pl-PL"/>
        </w:rPr>
        <w:t>3</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55791075" w:rsidR="00505405" w:rsidRPr="00904582" w:rsidRDefault="00505405" w:rsidP="00505405">
      <w:pPr>
        <w:keepNext/>
        <w:jc w:val="both"/>
        <w:rPr>
          <w:rFonts w:ascii="Tahoma" w:hAnsi="Tahoma" w:cs="Tahoma"/>
          <w:sz w:val="20"/>
          <w:szCs w:val="20"/>
          <w:lang w:eastAsia="pl-PL"/>
        </w:rPr>
      </w:pPr>
      <w:bookmarkStart w:id="0" w:name="_Hlk149297709"/>
      <w:r w:rsidRPr="1AD15072">
        <w:rPr>
          <w:rFonts w:ascii="Tahoma" w:hAnsi="Tahoma" w:cs="Tahoma"/>
          <w:sz w:val="20"/>
          <w:szCs w:val="20"/>
          <w:lang w:eastAsia="pl-PL"/>
        </w:rPr>
        <w:t xml:space="preserve">Strony zawierają umowę w wyniku przeprowadzonego, na podstawie art. </w:t>
      </w:r>
      <w:r w:rsidR="003B46C6">
        <w:rPr>
          <w:rFonts w:ascii="Tahoma" w:hAnsi="Tahoma" w:cs="Tahoma"/>
          <w:sz w:val="20"/>
          <w:szCs w:val="20"/>
          <w:lang w:eastAsia="pl-PL"/>
        </w:rPr>
        <w:t>275</w:t>
      </w:r>
      <w:r w:rsidR="008528D9" w:rsidRPr="1AD15072">
        <w:rPr>
          <w:rFonts w:ascii="Tahoma" w:hAnsi="Tahoma" w:cs="Tahoma"/>
          <w:sz w:val="20"/>
          <w:szCs w:val="20"/>
          <w:lang w:eastAsia="pl-PL"/>
        </w:rPr>
        <w:t>-</w:t>
      </w:r>
      <w:r w:rsidR="003B46C6">
        <w:rPr>
          <w:rFonts w:ascii="Tahoma" w:hAnsi="Tahoma" w:cs="Tahoma"/>
          <w:sz w:val="20"/>
          <w:szCs w:val="20"/>
          <w:lang w:eastAsia="pl-PL"/>
        </w:rPr>
        <w:t>296</w:t>
      </w:r>
      <w:r w:rsidR="00BC320D" w:rsidRPr="1AD15072">
        <w:rPr>
          <w:rFonts w:ascii="Tahoma" w:hAnsi="Tahoma" w:cs="Tahoma"/>
          <w:sz w:val="20"/>
          <w:szCs w:val="20"/>
          <w:lang w:eastAsia="pl-PL"/>
        </w:rPr>
        <w:t xml:space="preserve">, w związku z art. </w:t>
      </w:r>
      <w:r w:rsidR="003B46C6">
        <w:rPr>
          <w:rFonts w:ascii="Tahoma" w:hAnsi="Tahoma" w:cs="Tahoma"/>
          <w:sz w:val="20"/>
          <w:szCs w:val="20"/>
          <w:lang w:eastAsia="pl-PL"/>
        </w:rPr>
        <w:t>266</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 xml:space="preserve">ustawy z dnia </w:t>
      </w:r>
      <w:r w:rsidR="008528D9" w:rsidRPr="1AD15072">
        <w:rPr>
          <w:rFonts w:ascii="Tahoma" w:hAnsi="Tahoma" w:cs="Tahoma"/>
          <w:sz w:val="20"/>
          <w:szCs w:val="20"/>
          <w:lang w:eastAsia="pl-PL"/>
        </w:rPr>
        <w:t xml:space="preserve">11 września 2019 </w:t>
      </w:r>
      <w:r w:rsidRPr="1AD15072">
        <w:rPr>
          <w:rFonts w:ascii="Tahoma" w:hAnsi="Tahoma" w:cs="Tahoma"/>
          <w:sz w:val="20"/>
          <w:szCs w:val="20"/>
          <w:lang w:eastAsia="pl-PL"/>
        </w:rPr>
        <w:t>r. – Prawo zamówień publicznych (Dz. U. z </w:t>
      </w:r>
      <w:r w:rsidR="0046247D" w:rsidRPr="1AD15072">
        <w:rPr>
          <w:rFonts w:ascii="Tahoma" w:hAnsi="Tahoma" w:cs="Tahoma"/>
          <w:sz w:val="20"/>
          <w:szCs w:val="20"/>
          <w:lang w:eastAsia="pl-PL"/>
        </w:rPr>
        <w:t>20</w:t>
      </w:r>
      <w:r w:rsidR="00C2561E" w:rsidRPr="1AD15072">
        <w:rPr>
          <w:rFonts w:ascii="Tahoma" w:hAnsi="Tahoma" w:cs="Tahoma"/>
          <w:sz w:val="20"/>
          <w:szCs w:val="20"/>
          <w:lang w:eastAsia="pl-PL"/>
        </w:rPr>
        <w:t>2</w:t>
      </w:r>
      <w:r w:rsidR="001E61C0">
        <w:rPr>
          <w:rFonts w:ascii="Tahoma" w:hAnsi="Tahoma" w:cs="Tahoma"/>
          <w:sz w:val="20"/>
          <w:szCs w:val="20"/>
          <w:lang w:eastAsia="pl-PL"/>
        </w:rPr>
        <w:t>3</w:t>
      </w:r>
      <w:r w:rsidR="0046247D" w:rsidRPr="1AD15072">
        <w:rPr>
          <w:rFonts w:ascii="Tahoma" w:hAnsi="Tahoma" w:cs="Tahoma"/>
          <w:sz w:val="20"/>
          <w:szCs w:val="20"/>
          <w:lang w:eastAsia="pl-PL"/>
        </w:rPr>
        <w:t xml:space="preserve"> </w:t>
      </w:r>
      <w:r w:rsidRPr="1AD15072">
        <w:rPr>
          <w:rFonts w:ascii="Tahoma" w:hAnsi="Tahoma" w:cs="Tahoma"/>
          <w:sz w:val="20"/>
          <w:szCs w:val="20"/>
          <w:lang w:eastAsia="pl-PL"/>
        </w:rPr>
        <w:t xml:space="preserve">r., poz. </w:t>
      </w:r>
      <w:r w:rsidR="00C2561E" w:rsidRPr="1AD15072">
        <w:rPr>
          <w:rFonts w:ascii="Tahoma" w:hAnsi="Tahoma" w:cs="Tahoma"/>
          <w:sz w:val="20"/>
          <w:szCs w:val="20"/>
          <w:lang w:eastAsia="pl-PL"/>
        </w:rPr>
        <w:t>1</w:t>
      </w:r>
      <w:r w:rsidR="001E61C0">
        <w:rPr>
          <w:rFonts w:ascii="Tahoma" w:hAnsi="Tahoma" w:cs="Tahoma"/>
          <w:sz w:val="20"/>
          <w:szCs w:val="20"/>
          <w:lang w:eastAsia="pl-PL"/>
        </w:rPr>
        <w:t>605</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z późn. zm.)</w:t>
      </w:r>
      <w:r w:rsidR="001406B9" w:rsidRPr="1AD15072">
        <w:rPr>
          <w:rFonts w:ascii="Tahoma" w:hAnsi="Tahoma" w:cs="Tahoma"/>
          <w:sz w:val="20"/>
          <w:szCs w:val="20"/>
          <w:lang w:eastAsia="pl-PL"/>
        </w:rPr>
        <w:t xml:space="preserve"> dalej zwaną </w:t>
      </w:r>
      <w:r w:rsidR="001D38CD" w:rsidRPr="1AD15072">
        <w:rPr>
          <w:rFonts w:ascii="Tahoma" w:hAnsi="Tahoma" w:cs="Tahoma"/>
          <w:sz w:val="20"/>
          <w:szCs w:val="20"/>
          <w:lang w:eastAsia="pl-PL"/>
        </w:rPr>
        <w:t>U</w:t>
      </w:r>
      <w:r w:rsidR="001406B9" w:rsidRPr="1AD15072">
        <w:rPr>
          <w:rFonts w:ascii="Tahoma" w:hAnsi="Tahoma" w:cs="Tahoma"/>
          <w:sz w:val="20"/>
          <w:szCs w:val="20"/>
          <w:lang w:eastAsia="pl-PL"/>
        </w:rPr>
        <w:t>stawą</w:t>
      </w:r>
      <w:r w:rsidRPr="1AD15072">
        <w:rPr>
          <w:rFonts w:ascii="Tahoma" w:hAnsi="Tahoma" w:cs="Tahoma"/>
          <w:sz w:val="20"/>
          <w:szCs w:val="20"/>
          <w:lang w:eastAsia="pl-PL"/>
        </w:rPr>
        <w:t xml:space="preserve">, </w:t>
      </w:r>
      <w:r w:rsidR="003B46C6">
        <w:rPr>
          <w:rFonts w:ascii="Tahoma" w:hAnsi="Tahoma" w:cs="Tahoma"/>
          <w:sz w:val="20"/>
          <w:szCs w:val="20"/>
          <w:lang w:eastAsia="pl-PL"/>
        </w:rPr>
        <w:t xml:space="preserve">postępowania </w:t>
      </w:r>
      <w:r w:rsidR="008528D9" w:rsidRPr="1AD15072">
        <w:rPr>
          <w:rFonts w:ascii="Tahoma" w:hAnsi="Tahoma" w:cs="Tahoma"/>
          <w:sz w:val="20"/>
          <w:szCs w:val="20"/>
          <w:lang w:eastAsia="pl-PL"/>
        </w:rPr>
        <w:t>w trybie podstawowym</w:t>
      </w:r>
      <w:r w:rsidRPr="1AD15072">
        <w:rPr>
          <w:rFonts w:ascii="Tahoma" w:hAnsi="Tahoma" w:cs="Tahoma"/>
          <w:sz w:val="20"/>
          <w:szCs w:val="20"/>
          <w:lang w:eastAsia="pl-PL"/>
        </w:rPr>
        <w:t xml:space="preserve"> </w:t>
      </w:r>
      <w:r w:rsidR="003B46C6" w:rsidRPr="003B46C6">
        <w:rPr>
          <w:rFonts w:ascii="Tahoma" w:hAnsi="Tahoma" w:cs="Tahoma"/>
          <w:sz w:val="20"/>
          <w:szCs w:val="20"/>
          <w:lang w:eastAsia="pl-PL"/>
        </w:rPr>
        <w:t xml:space="preserve">pn.: </w:t>
      </w:r>
      <w:r w:rsidR="003B46C6" w:rsidRPr="003B46C6">
        <w:rPr>
          <w:rFonts w:ascii="Tahoma" w:hAnsi="Tahoma" w:cs="Tahoma"/>
          <w:color w:val="000000"/>
          <w:sz w:val="20"/>
          <w:szCs w:val="20"/>
        </w:rPr>
        <w:t>Remont</w:t>
      </w:r>
      <w:r w:rsidR="00FC796F">
        <w:rPr>
          <w:rFonts w:ascii="Tahoma" w:hAnsi="Tahoma" w:cs="Tahoma"/>
          <w:color w:val="000000"/>
          <w:sz w:val="20"/>
          <w:szCs w:val="20"/>
        </w:rPr>
        <w:t xml:space="preserve"> i</w:t>
      </w:r>
      <w:r w:rsidR="003B46C6" w:rsidRPr="003B46C6">
        <w:rPr>
          <w:rFonts w:ascii="Tahoma" w:hAnsi="Tahoma" w:cs="Tahoma"/>
          <w:color w:val="000000"/>
          <w:sz w:val="20"/>
          <w:szCs w:val="20"/>
        </w:rPr>
        <w:t xml:space="preserve"> przebudowa wnętrz na potrzeby wykonania Strefy Studenta Biblioteki Uniwersytetu Łódzkiego przy ul. Matejki 32/38 w Łodzi</w:t>
      </w:r>
      <w:r w:rsidR="003B46C6" w:rsidRPr="1AD15072">
        <w:rPr>
          <w:rFonts w:ascii="Tahoma" w:hAnsi="Tahoma" w:cs="Tahoma"/>
          <w:sz w:val="20"/>
          <w:szCs w:val="20"/>
          <w:lang w:eastAsia="pl-PL"/>
        </w:rPr>
        <w:t xml:space="preserve"> </w:t>
      </w:r>
      <w:r w:rsidRPr="1AD15072">
        <w:rPr>
          <w:rFonts w:ascii="Tahoma" w:hAnsi="Tahoma" w:cs="Tahoma"/>
          <w:sz w:val="20"/>
          <w:szCs w:val="20"/>
          <w:lang w:eastAsia="pl-PL"/>
        </w:rPr>
        <w:t xml:space="preserve">(numer sprawy </w:t>
      </w:r>
      <w:r w:rsidR="00687D52">
        <w:rPr>
          <w:rFonts w:ascii="Tahoma" w:hAnsi="Tahoma" w:cs="Tahoma"/>
          <w:sz w:val="20"/>
          <w:szCs w:val="20"/>
          <w:lang w:eastAsia="pl-PL"/>
        </w:rPr>
        <w:t>1</w:t>
      </w:r>
      <w:r w:rsidR="00287B59">
        <w:rPr>
          <w:rFonts w:ascii="Tahoma" w:hAnsi="Tahoma" w:cs="Tahoma"/>
          <w:sz w:val="20"/>
          <w:szCs w:val="20"/>
          <w:lang w:eastAsia="pl-PL"/>
        </w:rPr>
        <w:t>/</w:t>
      </w:r>
      <w:r w:rsidR="00305103" w:rsidRPr="1AD15072">
        <w:rPr>
          <w:rFonts w:ascii="Tahoma" w:hAnsi="Tahoma" w:cs="Tahoma"/>
          <w:sz w:val="20"/>
          <w:szCs w:val="20"/>
          <w:lang w:eastAsia="pl-PL"/>
        </w:rPr>
        <w:t>DIR</w:t>
      </w:r>
      <w:r w:rsidR="009A72FE" w:rsidRPr="1AD15072">
        <w:rPr>
          <w:rFonts w:ascii="Tahoma" w:hAnsi="Tahoma" w:cs="Tahoma"/>
          <w:sz w:val="20"/>
          <w:szCs w:val="20"/>
          <w:lang w:eastAsia="pl-PL"/>
        </w:rPr>
        <w:t>/UŁ/</w:t>
      </w:r>
      <w:r w:rsidR="0046247D" w:rsidRPr="1AD15072">
        <w:rPr>
          <w:rFonts w:ascii="Tahoma" w:hAnsi="Tahoma" w:cs="Tahoma"/>
          <w:sz w:val="20"/>
          <w:szCs w:val="20"/>
          <w:lang w:eastAsia="pl-PL"/>
        </w:rPr>
        <w:t>20</w:t>
      </w:r>
      <w:r w:rsidR="00D52422" w:rsidRPr="1AD15072">
        <w:rPr>
          <w:rFonts w:ascii="Tahoma" w:hAnsi="Tahoma" w:cs="Tahoma"/>
          <w:sz w:val="20"/>
          <w:szCs w:val="20"/>
          <w:lang w:eastAsia="pl-PL"/>
        </w:rPr>
        <w:t>2</w:t>
      </w:r>
      <w:r w:rsidR="00687D52">
        <w:rPr>
          <w:rFonts w:ascii="Tahoma" w:hAnsi="Tahoma" w:cs="Tahoma"/>
          <w:sz w:val="20"/>
          <w:szCs w:val="20"/>
          <w:lang w:eastAsia="pl-PL"/>
        </w:rPr>
        <w:t>4</w:t>
      </w:r>
      <w:r w:rsidRPr="1AD15072">
        <w:rPr>
          <w:rFonts w:ascii="Tahoma" w:hAnsi="Tahoma" w:cs="Tahoma"/>
          <w:sz w:val="20"/>
          <w:szCs w:val="20"/>
          <w:lang w:eastAsia="pl-PL"/>
        </w:rPr>
        <w:t>).</w:t>
      </w:r>
    </w:p>
    <w:bookmarkEnd w:id="0"/>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17C00F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w:t>
      </w:r>
      <w:r w:rsidR="002D175B" w:rsidRPr="00005229">
        <w:rPr>
          <w:rFonts w:ascii="Tahoma" w:hAnsi="Tahoma" w:cs="Tahoma"/>
          <w:b/>
          <w:sz w:val="20"/>
          <w:szCs w:val="20"/>
          <w:lang w:eastAsia="pl-PL"/>
        </w:rPr>
        <w:t>.</w:t>
      </w:r>
    </w:p>
    <w:p w14:paraId="25D64E72" w14:textId="07A0F170" w:rsidR="00EF14EB" w:rsidRPr="006721E9" w:rsidRDefault="00505405" w:rsidP="00174EB1">
      <w:pPr>
        <w:pStyle w:val="Tekstpodstawowy21"/>
        <w:tabs>
          <w:tab w:val="left" w:pos="3686"/>
        </w:tabs>
        <w:spacing w:before="120"/>
        <w:ind w:right="-19"/>
        <w:rPr>
          <w:rFonts w:ascii="Tahoma" w:hAnsi="Tahoma" w:cs="Tahoma"/>
          <w:szCs w:val="20"/>
        </w:rPr>
      </w:pPr>
      <w:r w:rsidRPr="00005229">
        <w:rPr>
          <w:rFonts w:ascii="Tahoma" w:hAnsi="Tahoma" w:cs="Tahoma"/>
          <w:sz w:val="20"/>
          <w:szCs w:val="20"/>
          <w:lang w:eastAsia="pl-PL"/>
        </w:rPr>
        <w:t>Zamawiający powierza, a Wykonawca przyjmuje do wykonania zamówienie publiczne, którego przedmiotem jest</w:t>
      </w:r>
      <w:r w:rsidR="00D94E1B">
        <w:rPr>
          <w:rFonts w:ascii="Tahoma" w:hAnsi="Tahoma" w:cs="Tahoma"/>
          <w:sz w:val="20"/>
          <w:szCs w:val="20"/>
          <w:lang w:eastAsia="pl-PL"/>
        </w:rPr>
        <w:t xml:space="preserve"> </w:t>
      </w:r>
      <w:r w:rsidR="00D94E1B" w:rsidRPr="003B46C6">
        <w:rPr>
          <w:rFonts w:ascii="Tahoma" w:hAnsi="Tahoma" w:cs="Tahoma"/>
          <w:sz w:val="20"/>
          <w:szCs w:val="20"/>
          <w:lang w:eastAsia="pl-PL"/>
        </w:rPr>
        <w:t>wykonanie robót budowlano-instalacyjnych w ramach zadania pn.</w:t>
      </w:r>
      <w:r w:rsidR="00EF14EB" w:rsidRPr="003B46C6">
        <w:rPr>
          <w:rFonts w:ascii="Tahoma" w:hAnsi="Tahoma" w:cs="Tahoma"/>
          <w:sz w:val="20"/>
          <w:szCs w:val="20"/>
          <w:lang w:eastAsia="pl-PL"/>
        </w:rPr>
        <w:t>:</w:t>
      </w:r>
      <w:r w:rsidR="008528D9" w:rsidRPr="003B46C6">
        <w:rPr>
          <w:rFonts w:ascii="Tahoma" w:hAnsi="Tahoma" w:cs="Tahoma"/>
          <w:sz w:val="20"/>
          <w:szCs w:val="20"/>
          <w:lang w:eastAsia="pl-PL"/>
        </w:rPr>
        <w:t xml:space="preserve"> </w:t>
      </w:r>
      <w:r w:rsidR="00591C5A" w:rsidRPr="003B46C6">
        <w:rPr>
          <w:rFonts w:ascii="Tahoma" w:hAnsi="Tahoma" w:cs="Tahoma"/>
          <w:color w:val="000000"/>
          <w:sz w:val="18"/>
          <w:szCs w:val="18"/>
        </w:rPr>
        <w:t>Remont</w:t>
      </w:r>
      <w:r w:rsidR="00FC796F">
        <w:rPr>
          <w:rFonts w:ascii="Tahoma" w:hAnsi="Tahoma" w:cs="Tahoma"/>
          <w:color w:val="000000"/>
          <w:sz w:val="18"/>
          <w:szCs w:val="18"/>
        </w:rPr>
        <w:t xml:space="preserve"> i</w:t>
      </w:r>
      <w:r w:rsidR="00591C5A" w:rsidRPr="003B46C6">
        <w:rPr>
          <w:rFonts w:ascii="Tahoma" w:hAnsi="Tahoma" w:cs="Tahoma"/>
          <w:color w:val="000000"/>
          <w:sz w:val="18"/>
          <w:szCs w:val="18"/>
        </w:rPr>
        <w:t xml:space="preserve"> przebudowa wnętrz na potrzeby wykonania Strefy Studenta Biblioteki Uniwersytetu Łódzkiego przy ul. Matejki 32/38 w Łodzi</w:t>
      </w:r>
      <w:r w:rsidR="003B46C6">
        <w:rPr>
          <w:rFonts w:ascii="Tahoma" w:hAnsi="Tahoma" w:cs="Tahoma"/>
          <w:color w:val="000000"/>
          <w:sz w:val="18"/>
          <w:szCs w:val="18"/>
        </w:rPr>
        <w:t>.</w:t>
      </w:r>
    </w:p>
    <w:p w14:paraId="298C3778" w14:textId="77777777" w:rsidR="00794C24" w:rsidRPr="00005229" w:rsidRDefault="00794C24" w:rsidP="00BC6934">
      <w:pPr>
        <w:pStyle w:val="BodyTextIndentZnak"/>
        <w:spacing w:line="276" w:lineRule="auto"/>
        <w:ind w:left="709"/>
        <w:rPr>
          <w:rFonts w:ascii="Tahoma" w:hAnsi="Tahoma" w:cs="Tahoma"/>
          <w:b/>
          <w:sz w:val="10"/>
          <w:szCs w:val="10"/>
        </w:rPr>
      </w:pPr>
    </w:p>
    <w:p w14:paraId="52FFE630" w14:textId="16039332"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2</w:t>
      </w:r>
      <w:r w:rsidR="002D175B" w:rsidRPr="00005229">
        <w:rPr>
          <w:rFonts w:ascii="Tahoma" w:hAnsi="Tahoma" w:cs="Tahoma"/>
          <w:b/>
          <w:sz w:val="20"/>
          <w:szCs w:val="20"/>
          <w:lang w:eastAsia="pl-PL"/>
        </w:rPr>
        <w:t>.</w:t>
      </w:r>
    </w:p>
    <w:p w14:paraId="3E2EB0F4" w14:textId="683797A9" w:rsidR="00505405" w:rsidRPr="00005229" w:rsidRDefault="00505405" w:rsidP="00B656F4">
      <w:pPr>
        <w:numPr>
          <w:ilvl w:val="0"/>
          <w:numId w:val="2"/>
        </w:numPr>
        <w:suppressAutoHyphens w:val="0"/>
        <w:ind w:left="709" w:hanging="284"/>
        <w:jc w:val="both"/>
        <w:rPr>
          <w:rFonts w:ascii="Tahoma" w:hAnsi="Tahoma" w:cs="Tahoma"/>
          <w:sz w:val="20"/>
          <w:szCs w:val="20"/>
        </w:rPr>
      </w:pPr>
      <w:r w:rsidRPr="00904582">
        <w:rPr>
          <w:rFonts w:ascii="Tahoma" w:hAnsi="Tahoma" w:cs="Tahoma"/>
          <w:sz w:val="20"/>
          <w:szCs w:val="20"/>
        </w:rPr>
        <w:t>Przedmiot umowy zostanie wykonany w oparciu o dokumentacj</w:t>
      </w:r>
      <w:r w:rsidR="00CC7ABB" w:rsidRPr="00904582">
        <w:rPr>
          <w:rFonts w:ascii="Tahoma" w:hAnsi="Tahoma" w:cs="Tahoma"/>
          <w:sz w:val="20"/>
          <w:szCs w:val="20"/>
        </w:rPr>
        <w:t>ę,</w:t>
      </w:r>
      <w:r w:rsidRPr="00904582">
        <w:rPr>
          <w:rFonts w:ascii="Tahoma" w:hAnsi="Tahoma" w:cs="Tahoma"/>
          <w:sz w:val="20"/>
          <w:szCs w:val="20"/>
        </w:rPr>
        <w:t xml:space="preserve"> na którą składają się:</w:t>
      </w:r>
    </w:p>
    <w:p w14:paraId="2047619A" w14:textId="468A7925" w:rsidR="00505405" w:rsidRPr="00005229"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SWZ</w:t>
      </w:r>
    </w:p>
    <w:p w14:paraId="46F4DB44" w14:textId="77777777" w:rsidR="00505405" w:rsidRPr="00904582"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Kosztorysy nakładcze</w:t>
      </w:r>
      <w:r w:rsidR="00505405" w:rsidRPr="00904582">
        <w:rPr>
          <w:rFonts w:ascii="Tahoma" w:hAnsi="Tahoma" w:cs="Tahoma"/>
          <w:sz w:val="20"/>
          <w:szCs w:val="20"/>
        </w:rPr>
        <w:t>,</w:t>
      </w:r>
    </w:p>
    <w:p w14:paraId="3A8C962C" w14:textId="4AC970ED"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904582">
        <w:rPr>
          <w:rFonts w:ascii="Tahoma" w:hAnsi="Tahoma" w:cs="Tahoma"/>
          <w:sz w:val="20"/>
          <w:szCs w:val="20"/>
        </w:rPr>
        <w:t>Złożona oferta</w:t>
      </w:r>
      <w:r w:rsidR="002D175B" w:rsidRPr="00904582">
        <w:rPr>
          <w:rFonts w:ascii="Tahoma" w:hAnsi="Tahoma" w:cs="Tahoma"/>
          <w:sz w:val="20"/>
          <w:szCs w:val="20"/>
        </w:rPr>
        <w:t>,</w:t>
      </w:r>
    </w:p>
    <w:p w14:paraId="3E69E0FD" w14:textId="30988CD2" w:rsidR="00505405" w:rsidRPr="00904582" w:rsidRDefault="002D175B" w:rsidP="00147F36">
      <w:pPr>
        <w:shd w:val="clear" w:color="auto" w:fill="FFFFFF"/>
        <w:ind w:left="1134"/>
        <w:jc w:val="both"/>
        <w:rPr>
          <w:rFonts w:ascii="Tahoma" w:hAnsi="Tahoma" w:cs="Tahoma"/>
          <w:b/>
          <w:sz w:val="20"/>
          <w:szCs w:val="20"/>
          <w:lang w:eastAsia="pl-PL"/>
        </w:rPr>
      </w:pPr>
      <w:r w:rsidRPr="00904582">
        <w:rPr>
          <w:rFonts w:ascii="Tahoma" w:hAnsi="Tahoma" w:cs="Tahoma"/>
          <w:sz w:val="20"/>
          <w:szCs w:val="20"/>
        </w:rPr>
        <w:t xml:space="preserve">- </w:t>
      </w:r>
      <w:r w:rsidR="00505405" w:rsidRPr="00904582">
        <w:rPr>
          <w:rFonts w:ascii="Tahoma" w:hAnsi="Tahoma" w:cs="Tahoma"/>
          <w:sz w:val="20"/>
          <w:szCs w:val="20"/>
        </w:rPr>
        <w:t xml:space="preserve">zwaną dalej łącznie Dokumentacją techniczną. </w:t>
      </w:r>
    </w:p>
    <w:p w14:paraId="7EE91CED" w14:textId="77777777" w:rsidR="00505405" w:rsidRPr="00904582" w:rsidRDefault="00505405" w:rsidP="00505405">
      <w:pPr>
        <w:jc w:val="center"/>
        <w:rPr>
          <w:rFonts w:ascii="Tahoma" w:hAnsi="Tahoma" w:cs="Tahoma"/>
          <w:b/>
          <w:sz w:val="20"/>
          <w:szCs w:val="20"/>
          <w:lang w:eastAsia="pl-PL"/>
        </w:rPr>
      </w:pPr>
    </w:p>
    <w:p w14:paraId="6D52985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Termin realizacji</w:t>
      </w:r>
    </w:p>
    <w:p w14:paraId="6C6156FA" w14:textId="77777777" w:rsidR="008A47AD" w:rsidRPr="00005229" w:rsidRDefault="008A47AD" w:rsidP="00505405">
      <w:pPr>
        <w:jc w:val="center"/>
        <w:rPr>
          <w:rFonts w:ascii="Tahoma" w:hAnsi="Tahoma" w:cs="Tahoma"/>
          <w:b/>
          <w:sz w:val="20"/>
          <w:szCs w:val="20"/>
          <w:lang w:eastAsia="pl-PL"/>
        </w:rPr>
      </w:pPr>
    </w:p>
    <w:p w14:paraId="752699C2" w14:textId="4BA3F7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3</w:t>
      </w:r>
      <w:r w:rsidR="002D175B" w:rsidRPr="00005229">
        <w:rPr>
          <w:rFonts w:ascii="Tahoma" w:hAnsi="Tahoma" w:cs="Tahoma"/>
          <w:b/>
          <w:sz w:val="20"/>
          <w:szCs w:val="20"/>
          <w:lang w:eastAsia="pl-PL"/>
        </w:rPr>
        <w:t>.</w:t>
      </w:r>
    </w:p>
    <w:p w14:paraId="4338CFD7" w14:textId="3F58C863" w:rsidR="00DE48BC" w:rsidRPr="000D76AA" w:rsidRDefault="00505405" w:rsidP="1AD15072">
      <w:pPr>
        <w:pStyle w:val="BodyTextIndentZnak"/>
        <w:numPr>
          <w:ilvl w:val="0"/>
          <w:numId w:val="43"/>
        </w:numPr>
        <w:spacing w:line="276" w:lineRule="auto"/>
        <w:ind w:left="709" w:hanging="283"/>
        <w:rPr>
          <w:rFonts w:ascii="Tahoma" w:hAnsi="Tahoma" w:cs="Tahoma"/>
          <w:color w:val="0070C0"/>
          <w:kern w:val="1"/>
        </w:rPr>
      </w:pPr>
      <w:r w:rsidRPr="1AD15072">
        <w:rPr>
          <w:rFonts w:ascii="Tahoma" w:hAnsi="Tahoma" w:cs="Tahoma"/>
          <w:lang w:eastAsia="pl-PL"/>
        </w:rPr>
        <w:t>Termin realizacji przedmiotu umowy</w:t>
      </w:r>
      <w:r w:rsidR="00584E0F" w:rsidRPr="00D22E10">
        <w:rPr>
          <w:rFonts w:ascii="Tahoma" w:hAnsi="Tahoma" w:cs="Tahoma"/>
          <w:lang w:eastAsia="pl-PL"/>
        </w:rPr>
        <w:t>:</w:t>
      </w:r>
      <w:r w:rsidR="00F92DFB" w:rsidRPr="00D22E10">
        <w:rPr>
          <w:rFonts w:ascii="Tahoma" w:hAnsi="Tahoma" w:cs="Tahoma"/>
          <w:lang w:eastAsia="pl-PL"/>
        </w:rPr>
        <w:t xml:space="preserve"> </w:t>
      </w:r>
      <w:r w:rsidR="00687D52">
        <w:rPr>
          <w:rFonts w:ascii="Tahoma" w:hAnsi="Tahoma" w:cs="Tahoma"/>
          <w:lang w:eastAsia="pl-PL"/>
        </w:rPr>
        <w:t>90 dni od dnia zawarcia umowy, tj. do dnia …………………….</w:t>
      </w:r>
      <w:r w:rsidR="00DE48BC" w:rsidRPr="00D22E10">
        <w:rPr>
          <w:rFonts w:ascii="Tahoma" w:hAnsi="Tahoma" w:cs="Tahoma"/>
          <w:kern w:val="1"/>
        </w:rPr>
        <w:t xml:space="preserve"> </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63D865AD" w:rsidR="000B64AD" w:rsidRDefault="000B64AD" w:rsidP="000B64AD">
      <w:pPr>
        <w:suppressAutoHyphens w:val="0"/>
        <w:ind w:left="426"/>
        <w:jc w:val="both"/>
        <w:rPr>
          <w:rFonts w:ascii="Tahoma" w:hAnsi="Tahoma" w:cs="Tahoma"/>
          <w:sz w:val="20"/>
          <w:szCs w:val="20"/>
          <w:lang w:eastAsia="pl-PL"/>
        </w:rPr>
      </w:pPr>
    </w:p>
    <w:p w14:paraId="40329D68" w14:textId="77777777" w:rsidR="00287B59" w:rsidRDefault="00287B59" w:rsidP="000B64AD">
      <w:pPr>
        <w:suppressAutoHyphens w:val="0"/>
        <w:ind w:left="426"/>
        <w:jc w:val="both"/>
        <w:rPr>
          <w:rFonts w:ascii="Tahoma" w:hAnsi="Tahoma" w:cs="Tahoma"/>
          <w:sz w:val="20"/>
          <w:szCs w:val="20"/>
          <w:lang w:eastAsia="pl-PL"/>
        </w:rPr>
      </w:pPr>
    </w:p>
    <w:p w14:paraId="33FDC793" w14:textId="29DE1A43" w:rsidR="00C706BB" w:rsidRDefault="00C706BB" w:rsidP="000B64AD">
      <w:pPr>
        <w:suppressAutoHyphens w:val="0"/>
        <w:ind w:left="426"/>
        <w:jc w:val="both"/>
        <w:rPr>
          <w:rFonts w:ascii="Tahoma" w:hAnsi="Tahoma" w:cs="Tahoma"/>
          <w:sz w:val="20"/>
          <w:szCs w:val="20"/>
          <w:lang w:eastAsia="pl-PL"/>
        </w:rPr>
      </w:pPr>
    </w:p>
    <w:p w14:paraId="48A2373C" w14:textId="122DC9CC" w:rsidR="00C706BB" w:rsidRDefault="00C706BB" w:rsidP="000B64AD">
      <w:pPr>
        <w:suppressAutoHyphens w:val="0"/>
        <w:ind w:left="426"/>
        <w:jc w:val="both"/>
        <w:rPr>
          <w:rFonts w:ascii="Tahoma" w:hAnsi="Tahoma" w:cs="Tahoma"/>
          <w:sz w:val="20"/>
          <w:szCs w:val="20"/>
          <w:lang w:eastAsia="pl-PL"/>
        </w:rPr>
      </w:pPr>
    </w:p>
    <w:p w14:paraId="01A35827" w14:textId="77777777" w:rsidR="00C706BB" w:rsidRPr="00005229" w:rsidRDefault="00C706BB" w:rsidP="000B64AD">
      <w:pPr>
        <w:suppressAutoHyphens w:val="0"/>
        <w:ind w:left="426"/>
        <w:jc w:val="both"/>
        <w:rPr>
          <w:rFonts w:ascii="Tahoma" w:hAnsi="Tahoma" w:cs="Tahoma"/>
          <w:sz w:val="20"/>
          <w:szCs w:val="20"/>
          <w:lang w:eastAsia="pl-PL"/>
        </w:rPr>
      </w:pPr>
    </w:p>
    <w:p w14:paraId="5F13B64F" w14:textId="1245EA57"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505405">
      <w:pPr>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9ABDD18" w14:textId="77777777" w:rsidR="006615BD" w:rsidRDefault="006615BD" w:rsidP="006615BD">
      <w:pPr>
        <w:suppressAutoHyphens w:val="0"/>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1624"/>
        <w:gridCol w:w="1511"/>
        <w:gridCol w:w="1855"/>
      </w:tblGrid>
      <w:tr w:rsidR="006615BD" w:rsidRPr="00DB6A5C" w14:paraId="20AB8680" w14:textId="77777777" w:rsidTr="00577E34">
        <w:trPr>
          <w:trHeight w:val="172"/>
        </w:trPr>
        <w:tc>
          <w:tcPr>
            <w:tcW w:w="3706" w:type="dxa"/>
            <w:shd w:val="clear" w:color="auto" w:fill="D9D9D9"/>
          </w:tcPr>
          <w:p w14:paraId="411A098B" w14:textId="77777777" w:rsidR="006615BD" w:rsidRPr="00DB6A5C" w:rsidRDefault="006615BD" w:rsidP="00577E34">
            <w:pPr>
              <w:suppressAutoHyphens w:val="0"/>
              <w:spacing w:line="360" w:lineRule="auto"/>
              <w:jc w:val="center"/>
              <w:rPr>
                <w:b/>
                <w:bCs/>
                <w:sz w:val="22"/>
                <w:szCs w:val="22"/>
                <w:lang w:eastAsia="pl-PL"/>
              </w:rPr>
            </w:pPr>
            <w:bookmarkStart w:id="1" w:name="_Hlk149294210"/>
            <w:r w:rsidRPr="00DB6A5C">
              <w:rPr>
                <w:b/>
                <w:bCs/>
                <w:sz w:val="22"/>
                <w:szCs w:val="22"/>
              </w:rPr>
              <w:t>Przedmiot zamówienia</w:t>
            </w:r>
          </w:p>
        </w:tc>
        <w:tc>
          <w:tcPr>
            <w:tcW w:w="1624" w:type="dxa"/>
            <w:shd w:val="clear" w:color="auto" w:fill="D9D9D9"/>
          </w:tcPr>
          <w:p w14:paraId="1EECF43D"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rPr>
              <w:t>Cena netto w zł</w:t>
            </w:r>
          </w:p>
        </w:tc>
        <w:tc>
          <w:tcPr>
            <w:tcW w:w="1511" w:type="dxa"/>
            <w:shd w:val="clear" w:color="auto" w:fill="D9D9D9"/>
          </w:tcPr>
          <w:p w14:paraId="03627A5E" w14:textId="77777777" w:rsidR="006615BD" w:rsidRDefault="006615BD" w:rsidP="00577E34">
            <w:pPr>
              <w:suppressAutoHyphens w:val="0"/>
              <w:spacing w:line="360" w:lineRule="auto"/>
              <w:jc w:val="center"/>
              <w:rPr>
                <w:b/>
                <w:bCs/>
                <w:sz w:val="22"/>
                <w:szCs w:val="22"/>
              </w:rPr>
            </w:pPr>
            <w:r w:rsidRPr="00DB6A5C">
              <w:rPr>
                <w:b/>
                <w:bCs/>
                <w:sz w:val="22"/>
                <w:szCs w:val="22"/>
              </w:rPr>
              <w:t xml:space="preserve">VAT </w:t>
            </w:r>
            <w:r>
              <w:rPr>
                <w:b/>
                <w:bCs/>
                <w:sz w:val="22"/>
                <w:szCs w:val="22"/>
              </w:rPr>
              <w:t xml:space="preserve"> w </w:t>
            </w:r>
          </w:p>
          <w:p w14:paraId="73FD1015" w14:textId="77777777" w:rsidR="006615BD" w:rsidRPr="00DB6A5C" w:rsidRDefault="006615BD" w:rsidP="00577E34">
            <w:pPr>
              <w:suppressAutoHyphens w:val="0"/>
              <w:spacing w:line="360" w:lineRule="auto"/>
              <w:jc w:val="center"/>
              <w:rPr>
                <w:b/>
                <w:bCs/>
                <w:sz w:val="22"/>
                <w:szCs w:val="22"/>
                <w:lang w:eastAsia="pl-PL"/>
              </w:rPr>
            </w:pPr>
            <w:r>
              <w:rPr>
                <w:b/>
                <w:bCs/>
                <w:sz w:val="22"/>
                <w:szCs w:val="22"/>
              </w:rPr>
              <w:t>%</w:t>
            </w:r>
          </w:p>
        </w:tc>
        <w:tc>
          <w:tcPr>
            <w:tcW w:w="1855" w:type="dxa"/>
            <w:shd w:val="clear" w:color="auto" w:fill="D9D9D9"/>
          </w:tcPr>
          <w:p w14:paraId="4E5EEEB6" w14:textId="77777777" w:rsidR="006615BD" w:rsidRPr="00DB6A5C" w:rsidRDefault="006615BD" w:rsidP="00577E34">
            <w:pPr>
              <w:snapToGrid w:val="0"/>
              <w:spacing w:line="276" w:lineRule="auto"/>
              <w:jc w:val="center"/>
              <w:rPr>
                <w:b/>
                <w:bCs/>
                <w:sz w:val="22"/>
                <w:szCs w:val="22"/>
              </w:rPr>
            </w:pPr>
            <w:r w:rsidRPr="00DB6A5C">
              <w:rPr>
                <w:b/>
                <w:bCs/>
                <w:sz w:val="22"/>
                <w:szCs w:val="22"/>
              </w:rPr>
              <w:t>Cena brutto w zł</w:t>
            </w:r>
          </w:p>
          <w:p w14:paraId="2AF8AA57"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rPr>
              <w:t xml:space="preserve">(kol. 2 </w:t>
            </w:r>
            <w:r>
              <w:rPr>
                <w:b/>
                <w:bCs/>
                <w:sz w:val="22"/>
                <w:szCs w:val="22"/>
              </w:rPr>
              <w:t xml:space="preserve">+ (kol. 2 </w:t>
            </w:r>
            <w:r w:rsidRPr="00DB6A5C">
              <w:rPr>
                <w:b/>
                <w:bCs/>
                <w:sz w:val="22"/>
                <w:szCs w:val="22"/>
              </w:rPr>
              <w:t>x kol. 3)</w:t>
            </w:r>
          </w:p>
        </w:tc>
      </w:tr>
      <w:tr w:rsidR="006615BD" w:rsidRPr="00DB6A5C" w14:paraId="4248C721" w14:textId="77777777" w:rsidTr="00577E34">
        <w:trPr>
          <w:trHeight w:val="287"/>
        </w:trPr>
        <w:tc>
          <w:tcPr>
            <w:tcW w:w="3706" w:type="dxa"/>
            <w:shd w:val="clear" w:color="auto" w:fill="D9D9D9"/>
          </w:tcPr>
          <w:p w14:paraId="6F53AD7F" w14:textId="77777777" w:rsidR="006615BD" w:rsidRPr="00DB6A5C" w:rsidRDefault="006615BD" w:rsidP="00577E34">
            <w:pPr>
              <w:suppressAutoHyphens w:val="0"/>
              <w:spacing w:line="360" w:lineRule="auto"/>
              <w:jc w:val="center"/>
              <w:rPr>
                <w:b/>
                <w:bCs/>
                <w:sz w:val="22"/>
                <w:szCs w:val="22"/>
              </w:rPr>
            </w:pPr>
            <w:r w:rsidRPr="00DB6A5C">
              <w:rPr>
                <w:b/>
                <w:bCs/>
                <w:sz w:val="22"/>
                <w:szCs w:val="22"/>
              </w:rPr>
              <w:t>1.</w:t>
            </w:r>
          </w:p>
        </w:tc>
        <w:tc>
          <w:tcPr>
            <w:tcW w:w="1624" w:type="dxa"/>
            <w:shd w:val="clear" w:color="auto" w:fill="D9D9D9"/>
          </w:tcPr>
          <w:p w14:paraId="7833C889"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2.</w:t>
            </w:r>
          </w:p>
        </w:tc>
        <w:tc>
          <w:tcPr>
            <w:tcW w:w="1511" w:type="dxa"/>
            <w:shd w:val="clear" w:color="auto" w:fill="D9D9D9"/>
          </w:tcPr>
          <w:p w14:paraId="75A12315"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3.</w:t>
            </w:r>
          </w:p>
        </w:tc>
        <w:tc>
          <w:tcPr>
            <w:tcW w:w="1855" w:type="dxa"/>
            <w:shd w:val="clear" w:color="auto" w:fill="D9D9D9"/>
          </w:tcPr>
          <w:p w14:paraId="41CBCB73"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4.</w:t>
            </w:r>
          </w:p>
        </w:tc>
      </w:tr>
      <w:tr w:rsidR="00591C5A" w:rsidRPr="00DB6A5C" w14:paraId="1659F1F7" w14:textId="77777777" w:rsidTr="00487BEC">
        <w:trPr>
          <w:trHeight w:val="364"/>
        </w:trPr>
        <w:tc>
          <w:tcPr>
            <w:tcW w:w="8696" w:type="dxa"/>
            <w:gridSpan w:val="4"/>
          </w:tcPr>
          <w:p w14:paraId="0B0D3FEC" w14:textId="140EC938" w:rsidR="00591C5A" w:rsidRPr="00DB6A5C" w:rsidRDefault="00591C5A" w:rsidP="00591C5A">
            <w:pPr>
              <w:suppressAutoHyphens w:val="0"/>
              <w:spacing w:line="360" w:lineRule="auto"/>
              <w:jc w:val="center"/>
              <w:rPr>
                <w:sz w:val="22"/>
                <w:szCs w:val="22"/>
                <w:lang w:eastAsia="pl-PL"/>
              </w:rPr>
            </w:pPr>
            <w:r w:rsidRPr="005B77C3">
              <w:rPr>
                <w:b/>
                <w:color w:val="44546A"/>
              </w:rPr>
              <w:t>Prace budowlano-instalacyjne</w:t>
            </w:r>
            <w:r>
              <w:rPr>
                <w:color w:val="000000"/>
                <w:sz w:val="22"/>
                <w:szCs w:val="22"/>
              </w:rPr>
              <w:t xml:space="preserve"> – wg Załącznika nr 1</w:t>
            </w:r>
            <w:r w:rsidR="00FC796F">
              <w:rPr>
                <w:color w:val="000000"/>
                <w:sz w:val="22"/>
                <w:szCs w:val="22"/>
              </w:rPr>
              <w:t xml:space="preserve">1 </w:t>
            </w:r>
            <w:r>
              <w:rPr>
                <w:color w:val="000000"/>
                <w:sz w:val="22"/>
                <w:szCs w:val="22"/>
              </w:rPr>
              <w:t>do SWZ</w:t>
            </w:r>
          </w:p>
        </w:tc>
      </w:tr>
      <w:tr w:rsidR="006615BD" w:rsidRPr="00DB6A5C" w14:paraId="5EB03202" w14:textId="77777777" w:rsidTr="00577E34">
        <w:trPr>
          <w:trHeight w:val="364"/>
        </w:trPr>
        <w:tc>
          <w:tcPr>
            <w:tcW w:w="3706" w:type="dxa"/>
          </w:tcPr>
          <w:p w14:paraId="7D0C1A58" w14:textId="77777777" w:rsidR="006615BD" w:rsidRPr="006615BD" w:rsidRDefault="006615BD" w:rsidP="00577E34">
            <w:pPr>
              <w:suppressAutoHyphens w:val="0"/>
              <w:rPr>
                <w:sz w:val="22"/>
                <w:szCs w:val="22"/>
                <w:lang w:eastAsia="pl-PL"/>
              </w:rPr>
            </w:pPr>
            <w:r w:rsidRPr="006615BD">
              <w:rPr>
                <w:sz w:val="22"/>
                <w:szCs w:val="22"/>
                <w:lang w:eastAsia="pl-PL"/>
              </w:rPr>
              <w:t>Roboty budowlane</w:t>
            </w:r>
          </w:p>
        </w:tc>
        <w:tc>
          <w:tcPr>
            <w:tcW w:w="1624" w:type="dxa"/>
          </w:tcPr>
          <w:p w14:paraId="545BAE9C" w14:textId="77777777" w:rsidR="006615BD" w:rsidRPr="00DB6A5C" w:rsidRDefault="006615BD" w:rsidP="00577E34">
            <w:pPr>
              <w:suppressAutoHyphens w:val="0"/>
              <w:rPr>
                <w:sz w:val="22"/>
                <w:szCs w:val="22"/>
                <w:lang w:eastAsia="pl-PL"/>
              </w:rPr>
            </w:pPr>
          </w:p>
        </w:tc>
        <w:tc>
          <w:tcPr>
            <w:tcW w:w="1511" w:type="dxa"/>
          </w:tcPr>
          <w:p w14:paraId="5C466E43" w14:textId="77777777" w:rsidR="006615BD" w:rsidRPr="00DB6A5C" w:rsidRDefault="006615BD" w:rsidP="00577E34">
            <w:pPr>
              <w:suppressAutoHyphens w:val="0"/>
              <w:spacing w:line="360" w:lineRule="auto"/>
              <w:rPr>
                <w:sz w:val="22"/>
                <w:szCs w:val="22"/>
                <w:lang w:eastAsia="pl-PL"/>
              </w:rPr>
            </w:pPr>
          </w:p>
        </w:tc>
        <w:tc>
          <w:tcPr>
            <w:tcW w:w="1855" w:type="dxa"/>
          </w:tcPr>
          <w:p w14:paraId="1500E725" w14:textId="77777777" w:rsidR="006615BD" w:rsidRPr="00DB6A5C" w:rsidRDefault="006615BD" w:rsidP="00577E34">
            <w:pPr>
              <w:suppressAutoHyphens w:val="0"/>
              <w:spacing w:line="360" w:lineRule="auto"/>
              <w:rPr>
                <w:sz w:val="22"/>
                <w:szCs w:val="22"/>
                <w:lang w:eastAsia="pl-PL"/>
              </w:rPr>
            </w:pPr>
          </w:p>
        </w:tc>
      </w:tr>
      <w:tr w:rsidR="006615BD" w:rsidRPr="00DB6A5C" w14:paraId="19199176" w14:textId="77777777" w:rsidTr="00577E34">
        <w:trPr>
          <w:trHeight w:val="364"/>
        </w:trPr>
        <w:tc>
          <w:tcPr>
            <w:tcW w:w="3706" w:type="dxa"/>
          </w:tcPr>
          <w:p w14:paraId="287B6014" w14:textId="77777777" w:rsidR="006615BD" w:rsidRPr="006615BD" w:rsidRDefault="006615BD" w:rsidP="00577E34">
            <w:pPr>
              <w:suppressAutoHyphens w:val="0"/>
              <w:rPr>
                <w:sz w:val="22"/>
                <w:szCs w:val="22"/>
                <w:lang w:eastAsia="pl-PL"/>
              </w:rPr>
            </w:pPr>
            <w:r w:rsidRPr="006615BD">
              <w:rPr>
                <w:sz w:val="22"/>
                <w:szCs w:val="22"/>
                <w:lang w:eastAsia="pl-PL"/>
              </w:rPr>
              <w:t>Roboty elektryczne</w:t>
            </w:r>
          </w:p>
        </w:tc>
        <w:tc>
          <w:tcPr>
            <w:tcW w:w="1624" w:type="dxa"/>
          </w:tcPr>
          <w:p w14:paraId="2021A194" w14:textId="77777777" w:rsidR="006615BD" w:rsidRPr="00DB6A5C" w:rsidRDefault="006615BD" w:rsidP="00577E34">
            <w:pPr>
              <w:suppressAutoHyphens w:val="0"/>
              <w:rPr>
                <w:sz w:val="22"/>
                <w:szCs w:val="22"/>
                <w:lang w:eastAsia="pl-PL"/>
              </w:rPr>
            </w:pPr>
          </w:p>
        </w:tc>
        <w:tc>
          <w:tcPr>
            <w:tcW w:w="1511" w:type="dxa"/>
          </w:tcPr>
          <w:p w14:paraId="45407B17" w14:textId="77777777" w:rsidR="006615BD" w:rsidRPr="00DB6A5C" w:rsidRDefault="006615BD" w:rsidP="00577E34">
            <w:pPr>
              <w:suppressAutoHyphens w:val="0"/>
              <w:spacing w:line="360" w:lineRule="auto"/>
              <w:rPr>
                <w:sz w:val="22"/>
                <w:szCs w:val="22"/>
                <w:lang w:eastAsia="pl-PL"/>
              </w:rPr>
            </w:pPr>
          </w:p>
        </w:tc>
        <w:tc>
          <w:tcPr>
            <w:tcW w:w="1855" w:type="dxa"/>
          </w:tcPr>
          <w:p w14:paraId="55BEF067" w14:textId="77777777" w:rsidR="006615BD" w:rsidRPr="00DB6A5C" w:rsidRDefault="006615BD" w:rsidP="00577E34">
            <w:pPr>
              <w:suppressAutoHyphens w:val="0"/>
              <w:spacing w:line="360" w:lineRule="auto"/>
              <w:rPr>
                <w:sz w:val="22"/>
                <w:szCs w:val="22"/>
                <w:lang w:eastAsia="pl-PL"/>
              </w:rPr>
            </w:pPr>
          </w:p>
        </w:tc>
      </w:tr>
      <w:tr w:rsidR="006615BD" w:rsidRPr="00DB6A5C" w14:paraId="54E01A09" w14:textId="77777777" w:rsidTr="00577E34">
        <w:trPr>
          <w:trHeight w:val="364"/>
        </w:trPr>
        <w:tc>
          <w:tcPr>
            <w:tcW w:w="3706" w:type="dxa"/>
          </w:tcPr>
          <w:p w14:paraId="04EE20E1" w14:textId="77777777" w:rsidR="006615BD" w:rsidRPr="006615BD" w:rsidRDefault="006615BD" w:rsidP="00577E34">
            <w:pPr>
              <w:suppressAutoHyphens w:val="0"/>
              <w:jc w:val="right"/>
              <w:rPr>
                <w:sz w:val="22"/>
                <w:szCs w:val="22"/>
                <w:lang w:eastAsia="pl-PL"/>
              </w:rPr>
            </w:pPr>
            <w:r w:rsidRPr="006615BD">
              <w:rPr>
                <w:sz w:val="22"/>
                <w:szCs w:val="22"/>
                <w:lang w:eastAsia="pl-PL"/>
              </w:rPr>
              <w:t>RAZEM</w:t>
            </w:r>
          </w:p>
        </w:tc>
        <w:tc>
          <w:tcPr>
            <w:tcW w:w="1624" w:type="dxa"/>
          </w:tcPr>
          <w:p w14:paraId="3E701661" w14:textId="77777777" w:rsidR="006615BD" w:rsidRPr="00DB6A5C" w:rsidRDefault="006615BD" w:rsidP="00577E34">
            <w:pPr>
              <w:suppressAutoHyphens w:val="0"/>
              <w:rPr>
                <w:sz w:val="22"/>
                <w:szCs w:val="22"/>
                <w:lang w:eastAsia="pl-PL"/>
              </w:rPr>
            </w:pPr>
          </w:p>
        </w:tc>
        <w:tc>
          <w:tcPr>
            <w:tcW w:w="1511" w:type="dxa"/>
          </w:tcPr>
          <w:p w14:paraId="6D175B61" w14:textId="77777777" w:rsidR="006615BD" w:rsidRPr="00DB6A5C" w:rsidRDefault="006615BD" w:rsidP="00577E34">
            <w:pPr>
              <w:suppressAutoHyphens w:val="0"/>
              <w:spacing w:line="360" w:lineRule="auto"/>
              <w:rPr>
                <w:sz w:val="22"/>
                <w:szCs w:val="22"/>
                <w:lang w:eastAsia="pl-PL"/>
              </w:rPr>
            </w:pPr>
          </w:p>
        </w:tc>
        <w:tc>
          <w:tcPr>
            <w:tcW w:w="1855" w:type="dxa"/>
          </w:tcPr>
          <w:p w14:paraId="341997C4" w14:textId="77777777" w:rsidR="006615BD" w:rsidRPr="00DB6A5C" w:rsidRDefault="006615BD" w:rsidP="00577E34">
            <w:pPr>
              <w:suppressAutoHyphens w:val="0"/>
              <w:spacing w:line="360" w:lineRule="auto"/>
              <w:rPr>
                <w:sz w:val="22"/>
                <w:szCs w:val="22"/>
                <w:lang w:eastAsia="pl-PL"/>
              </w:rPr>
            </w:pPr>
          </w:p>
        </w:tc>
      </w:tr>
      <w:tr w:rsidR="006615BD" w:rsidRPr="00DB6A5C" w14:paraId="1F20480A" w14:textId="77777777" w:rsidTr="00577E34">
        <w:trPr>
          <w:cantSplit/>
          <w:trHeight w:val="258"/>
        </w:trPr>
        <w:tc>
          <w:tcPr>
            <w:tcW w:w="3706" w:type="dxa"/>
          </w:tcPr>
          <w:p w14:paraId="3453B153" w14:textId="77777777" w:rsidR="006615BD" w:rsidRPr="00DB6A5C" w:rsidRDefault="006615BD" w:rsidP="00577E34">
            <w:pPr>
              <w:suppressAutoHyphens w:val="0"/>
              <w:spacing w:line="360" w:lineRule="auto"/>
              <w:jc w:val="right"/>
              <w:rPr>
                <w:sz w:val="22"/>
                <w:szCs w:val="22"/>
                <w:lang w:eastAsia="pl-PL"/>
              </w:rPr>
            </w:pPr>
            <w:r w:rsidRPr="00DB6A5C">
              <w:rPr>
                <w:sz w:val="22"/>
                <w:szCs w:val="22"/>
                <w:lang w:eastAsia="pl-PL"/>
              </w:rPr>
              <w:t xml:space="preserve">słownie  </w:t>
            </w:r>
            <w:r>
              <w:rPr>
                <w:sz w:val="22"/>
                <w:szCs w:val="22"/>
                <w:lang w:eastAsia="pl-PL"/>
              </w:rPr>
              <w:t xml:space="preserve">Razem </w:t>
            </w:r>
            <w:r w:rsidRPr="00DB6A5C">
              <w:rPr>
                <w:sz w:val="22"/>
                <w:szCs w:val="22"/>
                <w:lang w:eastAsia="pl-PL"/>
              </w:rPr>
              <w:t>brutto:</w:t>
            </w:r>
          </w:p>
        </w:tc>
        <w:tc>
          <w:tcPr>
            <w:tcW w:w="4990" w:type="dxa"/>
            <w:gridSpan w:val="3"/>
          </w:tcPr>
          <w:p w14:paraId="09C67FC4" w14:textId="77777777" w:rsidR="006615BD" w:rsidRPr="00DB6A5C" w:rsidRDefault="006615BD" w:rsidP="00577E34">
            <w:pPr>
              <w:suppressAutoHyphens w:val="0"/>
              <w:spacing w:line="360" w:lineRule="auto"/>
              <w:rPr>
                <w:sz w:val="22"/>
                <w:szCs w:val="22"/>
                <w:lang w:eastAsia="pl-PL"/>
              </w:rPr>
            </w:pPr>
          </w:p>
        </w:tc>
      </w:tr>
      <w:bookmarkEnd w:id="1"/>
    </w:tbl>
    <w:p w14:paraId="6E800A5A" w14:textId="77777777" w:rsidR="006615BD" w:rsidRPr="00005229" w:rsidRDefault="006615BD" w:rsidP="006615BD">
      <w:pPr>
        <w:suppressAutoHyphens w:val="0"/>
        <w:jc w:val="both"/>
        <w:rPr>
          <w:rFonts w:ascii="Tahoma" w:hAnsi="Tahoma" w:cs="Tahoma"/>
          <w:sz w:val="20"/>
          <w:szCs w:val="20"/>
          <w:lang w:eastAsia="pl-PL"/>
        </w:rPr>
      </w:pPr>
    </w:p>
    <w:p w14:paraId="2287F13A" w14:textId="77777777"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ryczałtowe, o którym mowa w ust. 1,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5B49185F" w:rsidR="00505405" w:rsidRPr="00904582"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3D6DE0DD"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2A7F57">
        <w:rPr>
          <w:rFonts w:ascii="Tahoma" w:hAnsi="Tahoma" w:cs="Tahoma"/>
          <w:sz w:val="20"/>
          <w:szCs w:val="20"/>
          <w:lang w:eastAsia="pl-PL"/>
        </w:rPr>
        <w:t>dużego</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przedsiębiorcy w rozumieniu ustawy z dnia 8 marca 2013 r. o przeciwdziałaniu nadmiernym opóźnieniom w transakcjach handlowych (Dz.U. z 20</w:t>
      </w:r>
      <w:r w:rsidR="00FD2303">
        <w:rPr>
          <w:rFonts w:ascii="Tahoma" w:hAnsi="Tahoma" w:cs="Tahoma"/>
          <w:sz w:val="20"/>
          <w:szCs w:val="20"/>
          <w:lang w:eastAsia="pl-PL"/>
        </w:rPr>
        <w:t>22</w:t>
      </w:r>
      <w:r w:rsidRPr="00005229">
        <w:rPr>
          <w:rFonts w:ascii="Tahoma" w:hAnsi="Tahoma" w:cs="Tahoma"/>
          <w:sz w:val="20"/>
          <w:szCs w:val="20"/>
          <w:lang w:eastAsia="pl-PL"/>
        </w:rPr>
        <w:t xml:space="preserve"> r. poz. </w:t>
      </w:r>
      <w:r w:rsidR="00FD2303">
        <w:rPr>
          <w:rFonts w:ascii="Tahoma" w:hAnsi="Tahoma" w:cs="Tahoma"/>
          <w:sz w:val="20"/>
          <w:szCs w:val="20"/>
          <w:lang w:eastAsia="pl-PL"/>
        </w:rPr>
        <w:t>893</w:t>
      </w:r>
      <w:r w:rsidRPr="00005229">
        <w:rPr>
          <w:rFonts w:ascii="Tahoma" w:hAnsi="Tahoma" w:cs="Tahoma"/>
          <w:sz w:val="20"/>
          <w:szCs w:val="20"/>
          <w:lang w:eastAsia="pl-PL"/>
        </w:rPr>
        <w:t xml:space="preserve"> z późn. zm.).</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lastRenderedPageBreak/>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2F0DF088"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lonym w art. 10 ustawy z dnia 7 lipca 1994 r. Prawo budowlane (t.j. Dz.U. z </w:t>
      </w:r>
      <w:r w:rsidR="005E686D" w:rsidRPr="00005229">
        <w:rPr>
          <w:rFonts w:ascii="Tahoma" w:hAnsi="Tahoma" w:cs="Tahoma"/>
          <w:sz w:val="20"/>
          <w:szCs w:val="20"/>
          <w:lang w:eastAsia="pl-PL"/>
        </w:rPr>
        <w:t>20</w:t>
      </w:r>
      <w:r w:rsidR="00C41A31">
        <w:rPr>
          <w:rFonts w:ascii="Tahoma" w:hAnsi="Tahoma" w:cs="Tahoma"/>
          <w:sz w:val="20"/>
          <w:szCs w:val="20"/>
          <w:lang w:eastAsia="pl-PL"/>
        </w:rPr>
        <w:t>21</w:t>
      </w:r>
      <w:r w:rsidR="005E686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r. poz. </w:t>
      </w:r>
      <w:r w:rsidR="00C41A31">
        <w:rPr>
          <w:rFonts w:ascii="Tahoma" w:hAnsi="Tahoma" w:cs="Tahoma"/>
          <w:sz w:val="20"/>
          <w:szCs w:val="20"/>
          <w:lang w:eastAsia="pl-PL"/>
        </w:rPr>
        <w:t>2351</w:t>
      </w:r>
      <w:r w:rsidRPr="00005229">
        <w:rPr>
          <w:rFonts w:ascii="Tahoma" w:hAnsi="Tahoma" w:cs="Tahoma"/>
          <w:sz w:val="20"/>
          <w:szCs w:val="20"/>
          <w:lang w:eastAsia="pl-PL"/>
        </w:rPr>
        <w:t>, z 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6DA59C7A"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z kosztami utylizacji. Wykonawca jako wytwórca odpadów w rozumieniu ustawy z dnia 14.12.2012r. o odpadach (t.j. Dz.U. z </w:t>
      </w:r>
      <w:r w:rsidR="003E3CA9" w:rsidRPr="00005229">
        <w:rPr>
          <w:rFonts w:ascii="Tahoma" w:hAnsi="Tahoma" w:cs="Tahoma"/>
          <w:sz w:val="20"/>
          <w:szCs w:val="20"/>
          <w:lang w:eastAsia="pl-PL"/>
        </w:rPr>
        <w:t>202</w:t>
      </w:r>
      <w:r w:rsidR="00C41A31">
        <w:rPr>
          <w:rFonts w:ascii="Tahoma" w:hAnsi="Tahoma" w:cs="Tahoma"/>
          <w:sz w:val="20"/>
          <w:szCs w:val="20"/>
          <w:lang w:eastAsia="pl-PL"/>
        </w:rPr>
        <w:t>2</w:t>
      </w:r>
      <w:r w:rsidRPr="00005229">
        <w:rPr>
          <w:rFonts w:ascii="Tahoma" w:hAnsi="Tahoma" w:cs="Tahoma"/>
          <w:sz w:val="20"/>
          <w:szCs w:val="20"/>
          <w:lang w:eastAsia="pl-PL"/>
        </w:rPr>
        <w:t xml:space="preserve">, poz. </w:t>
      </w:r>
      <w:r w:rsidR="00C41A31">
        <w:rPr>
          <w:rFonts w:ascii="Tahoma" w:hAnsi="Tahoma" w:cs="Tahoma"/>
          <w:sz w:val="20"/>
          <w:szCs w:val="20"/>
          <w:lang w:eastAsia="pl-PL"/>
        </w:rPr>
        <w:t>699</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 xml:space="preserve">i ustawą z 27.04.2001r. Prawo ochrony środowiska (t.j. Dz.U. z </w:t>
      </w:r>
      <w:r w:rsidR="003E3CA9" w:rsidRPr="00005229">
        <w:rPr>
          <w:rFonts w:ascii="Tahoma" w:hAnsi="Tahoma" w:cs="Tahoma"/>
          <w:sz w:val="20"/>
          <w:szCs w:val="20"/>
          <w:lang w:eastAsia="pl-PL"/>
        </w:rPr>
        <w:t>202</w:t>
      </w:r>
      <w:r w:rsidR="00C41A31">
        <w:rPr>
          <w:rFonts w:ascii="Tahoma" w:hAnsi="Tahoma" w:cs="Tahoma"/>
          <w:sz w:val="20"/>
          <w:szCs w:val="20"/>
          <w:lang w:eastAsia="pl-PL"/>
        </w:rPr>
        <w:t>1</w:t>
      </w:r>
      <w:r w:rsidR="003E3CA9" w:rsidRPr="00005229">
        <w:rPr>
          <w:rFonts w:ascii="Tahoma" w:hAnsi="Tahoma" w:cs="Tahoma"/>
          <w:sz w:val="20"/>
          <w:szCs w:val="20"/>
          <w:lang w:eastAsia="pl-PL"/>
        </w:rPr>
        <w:t xml:space="preserve">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1</w:t>
      </w:r>
      <w:r w:rsidR="00C41A31">
        <w:rPr>
          <w:rFonts w:ascii="Tahoma" w:hAnsi="Tahoma" w:cs="Tahoma"/>
          <w:sz w:val="20"/>
          <w:szCs w:val="20"/>
          <w:lang w:eastAsia="pl-PL"/>
        </w:rPr>
        <w:t>973</w:t>
      </w:r>
      <w:r w:rsidR="003E3CA9" w:rsidRPr="00005229">
        <w:rPr>
          <w:rFonts w:ascii="Tahoma" w:hAnsi="Tahoma" w:cs="Tahoma"/>
          <w:sz w:val="20"/>
          <w:szCs w:val="20"/>
          <w:lang w:eastAsia="pl-PL"/>
        </w:rPr>
        <w:t xml:space="preserve"> </w:t>
      </w:r>
      <w:r w:rsidRPr="00005229">
        <w:rPr>
          <w:rFonts w:ascii="Tahoma" w:hAnsi="Tahoma" w:cs="Tahoma"/>
          <w:sz w:val="20"/>
          <w:szCs w:val="20"/>
          <w:lang w:eastAsia="pl-PL"/>
        </w:rPr>
        <w:t>z późn.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164A1EC5"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C41A31" w:rsidRPr="00FD2303">
        <w:rPr>
          <w:rFonts w:ascii="Tahoma" w:hAnsi="Tahoma" w:cs="Tahoma"/>
          <w:sz w:val="20"/>
          <w:szCs w:val="20"/>
          <w:lang w:eastAsia="pl-PL"/>
        </w:rPr>
        <w:t xml:space="preserve">wypełnionego </w:t>
      </w:r>
      <w:r w:rsidR="00C41A31" w:rsidRPr="00FD2303">
        <w:rPr>
          <w:rFonts w:ascii="Tahoma" w:hAnsi="Tahoma" w:cs="Tahoma"/>
          <w:kern w:val="1"/>
          <w:sz w:val="20"/>
          <w:szCs w:val="20"/>
          <w:lang w:eastAsia="ar-SA"/>
        </w:rPr>
        <w:t xml:space="preserve">kosztorysu nakładczego w układzie branżowym dla robót </w:t>
      </w:r>
      <w:r w:rsidR="00C41A31" w:rsidRPr="00FD2303">
        <w:rPr>
          <w:rFonts w:ascii="Tahoma" w:hAnsi="Tahoma" w:cs="Tahoma"/>
          <w:sz w:val="20"/>
          <w:szCs w:val="20"/>
        </w:rPr>
        <w:t>(zgodnie z Załącznikiem nr 11 do SWZ)</w:t>
      </w:r>
      <w:r w:rsidR="00C41A31" w:rsidRPr="00005229">
        <w:rPr>
          <w:rFonts w:ascii="Tahoma" w:hAnsi="Tahoma" w:cs="Tahoma"/>
          <w:sz w:val="20"/>
          <w:szCs w:val="20"/>
          <w:lang w:eastAsia="pl-PL"/>
        </w:rPr>
        <w:t xml:space="preserve"> </w:t>
      </w:r>
      <w:r w:rsidR="00C41A31">
        <w:rPr>
          <w:rFonts w:ascii="Tahoma" w:hAnsi="Tahoma" w:cs="Tahoma"/>
          <w:sz w:val="20"/>
          <w:szCs w:val="20"/>
          <w:lang w:eastAsia="pl-PL"/>
        </w:rPr>
        <w:t xml:space="preserve">oraz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  ……………………………, </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
      </w:r>
      <w:r w:rsidRPr="00005229">
        <w:rPr>
          <w:rFonts w:ascii="Tahoma" w:hAnsi="Tahoma" w:cs="Tahoma"/>
          <w:sz w:val="20"/>
          <w:szCs w:val="20"/>
          <w:lang w:eastAsia="pl-PL"/>
        </w:rPr>
        <w:lastRenderedPageBreak/>
        <w:t xml:space="preserve">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r w:rsidRPr="00005229">
        <w:rPr>
          <w:rFonts w:ascii="Tahoma" w:hAnsi="Tahoma" w:cs="Tahoma"/>
          <w:sz w:val="20"/>
          <w:szCs w:val="20"/>
          <w:lang w:eastAsia="pl-PL"/>
        </w:rPr>
        <w:t xml:space="preserve">arunków </w:t>
      </w:r>
      <w:r w:rsidR="00B76528" w:rsidRPr="00005229">
        <w:rPr>
          <w:rFonts w:ascii="Tahoma" w:hAnsi="Tahoma" w:cs="Tahoma"/>
          <w:sz w:val="20"/>
          <w:szCs w:val="20"/>
          <w:lang w:val="pl-PL" w:eastAsia="pl-PL"/>
        </w:rPr>
        <w:t>Z</w:t>
      </w:r>
      <w:r w:rsidR="00B76528" w:rsidRPr="00005229">
        <w:rPr>
          <w:rFonts w:ascii="Tahoma" w:hAnsi="Tahoma" w:cs="Tahoma"/>
          <w:sz w:val="20"/>
          <w:szCs w:val="20"/>
          <w:lang w:eastAsia="pl-PL"/>
        </w:rPr>
        <w:t>amówienia</w:t>
      </w:r>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11"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lastRenderedPageBreak/>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lastRenderedPageBreak/>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zastrzeżeń w formie pisemnej do 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2"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2"/>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lastRenderedPageBreak/>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3"/>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4"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lastRenderedPageBreak/>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619BA502"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0B3002B1"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w:t>
      </w:r>
      <w:r w:rsidR="00C41A31">
        <w:rPr>
          <w:rFonts w:ascii="Tahoma" w:hAnsi="Tahoma" w:cs="Tahoma"/>
          <w:sz w:val="20"/>
          <w:szCs w:val="20"/>
          <w:lang w:eastAsia="pl-PL"/>
        </w:rPr>
        <w:t xml:space="preserve">20 </w:t>
      </w:r>
      <w:r w:rsidRPr="00005229">
        <w:rPr>
          <w:rFonts w:ascii="Tahoma" w:hAnsi="Tahoma" w:cs="Tahoma"/>
          <w:sz w:val="20"/>
          <w:szCs w:val="20"/>
          <w:lang w:eastAsia="pl-PL"/>
        </w:rPr>
        <w:t xml:space="preserve">r. poz. </w:t>
      </w:r>
      <w:r w:rsidR="00C41A31">
        <w:rPr>
          <w:rFonts w:ascii="Tahoma" w:hAnsi="Tahoma" w:cs="Tahoma"/>
          <w:sz w:val="20"/>
          <w:szCs w:val="20"/>
          <w:lang w:eastAsia="pl-PL"/>
        </w:rPr>
        <w:t>1666</w:t>
      </w:r>
      <w:r w:rsidRPr="00005229">
        <w:rPr>
          <w:rFonts w:ascii="Tahoma" w:hAnsi="Tahoma" w:cs="Tahoma"/>
          <w:sz w:val="20"/>
          <w:szCs w:val="20"/>
          <w:lang w:eastAsia="pl-PL"/>
        </w:rPr>
        <w:t>).</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Zamawiający oświadcza, że będzie realizować płatności za faktury z zastosowaniem mechanizmu podzielonej płatności tzw. split payment.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4"/>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lastRenderedPageBreak/>
        <w:t>Wykonawca udziela Zamawiającemu gwarancji na wykonane roboty budowlane oraz użyte /dostarczone materiały:</w:t>
      </w:r>
    </w:p>
    <w:p w14:paraId="7CFDE3ED" w14:textId="2CA531E1"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73AD1A2A" w14:textId="32AC72FE" w:rsidR="00280D85" w:rsidRPr="00015528" w:rsidRDefault="00280D85" w:rsidP="004F21CA">
      <w:pPr>
        <w:tabs>
          <w:tab w:val="left" w:pos="-3119"/>
        </w:tabs>
        <w:ind w:left="426" w:hanging="426"/>
        <w:jc w:val="both"/>
        <w:rPr>
          <w:rFonts w:ascii="Tahoma" w:hAnsi="Tahoma" w:cs="Tahoma"/>
          <w:sz w:val="20"/>
          <w:szCs w:val="20"/>
          <w:lang w:eastAsia="pl-PL"/>
        </w:rPr>
      </w:pPr>
      <w:r>
        <w:rPr>
          <w:rFonts w:ascii="Tahoma" w:hAnsi="Tahoma" w:cs="Tahoma"/>
          <w:sz w:val="20"/>
          <w:szCs w:val="20"/>
          <w:lang w:eastAsia="pl-PL"/>
        </w:rPr>
        <w:t>6</w:t>
      </w:r>
      <w:bookmarkStart w:id="5" w:name="_Hlk151016486"/>
      <w:r>
        <w:rPr>
          <w:rFonts w:ascii="Tahoma" w:hAnsi="Tahoma" w:cs="Tahoma"/>
          <w:sz w:val="20"/>
          <w:szCs w:val="20"/>
          <w:lang w:eastAsia="pl-PL"/>
        </w:rPr>
        <w:t xml:space="preserve">. </w:t>
      </w:r>
      <w:r w:rsidR="00812BE1">
        <w:rPr>
          <w:rFonts w:ascii="Tahoma" w:hAnsi="Tahoma" w:cs="Tahoma"/>
          <w:sz w:val="20"/>
          <w:szCs w:val="20"/>
          <w:lang w:eastAsia="pl-PL"/>
        </w:rPr>
        <w:t xml:space="preserve">  </w:t>
      </w:r>
      <w:r w:rsidRPr="00015528">
        <w:rPr>
          <w:rFonts w:ascii="Tahoma" w:hAnsi="Tahoma" w:cs="Tahoma"/>
          <w:sz w:val="20"/>
          <w:szCs w:val="20"/>
          <w:lang w:eastAsia="pl-PL"/>
        </w:rPr>
        <w:t xml:space="preserve">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 </w:t>
      </w:r>
      <w:bookmarkEnd w:id="5"/>
    </w:p>
    <w:p w14:paraId="67D74E9D" w14:textId="269874DD" w:rsidR="00B656F4" w:rsidRPr="00005229" w:rsidRDefault="00B656F4" w:rsidP="008E273D">
      <w:pPr>
        <w:pStyle w:val="Tekstpodstawowy"/>
        <w:widowControl w:val="0"/>
        <w:numPr>
          <w:ilvl w:val="0"/>
          <w:numId w:val="64"/>
        </w:numPr>
        <w:tabs>
          <w:tab w:val="clear" w:pos="1572"/>
          <w:tab w:val="left" w:pos="440"/>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lastRenderedPageBreak/>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(completed</w:t>
      </w:r>
      <w:r w:rsidRPr="00005229">
        <w:rPr>
          <w:rFonts w:ascii="Tahoma" w:hAnsi="Tahoma" w:cs="Tahoma"/>
          <w:sz w:val="20"/>
        </w:rPr>
        <w:t xml:space="preserve"> </w:t>
      </w:r>
      <w:r w:rsidRPr="00005229">
        <w:rPr>
          <w:rFonts w:ascii="Tahoma" w:hAnsi="Tahoma" w:cs="Tahoma"/>
          <w:spacing w:val="-1"/>
          <w:sz w:val="20"/>
        </w:rPr>
        <w:t>operations);</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lastRenderedPageBreak/>
        <w:t>Zamawiający wymaga od Wykonawcy zatrudnienia na podstawie umowy o pracę osób wykonujących czynności w trakcie realizacji zamówienia na roboty budowlane w zakresie robót:</w:t>
      </w:r>
    </w:p>
    <w:p w14:paraId="45ECCB02"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r</w:t>
      </w:r>
      <w:r w:rsidRPr="0042211E">
        <w:rPr>
          <w:rFonts w:ascii="Tahoma" w:hAnsi="Tahoma" w:cs="Tahoma"/>
          <w:sz w:val="20"/>
          <w:szCs w:val="20"/>
        </w:rPr>
        <w:t>ozbiórkow</w:t>
      </w:r>
      <w:r w:rsidRPr="0042211E">
        <w:rPr>
          <w:rFonts w:ascii="Tahoma" w:hAnsi="Tahoma" w:cs="Tahoma"/>
          <w:sz w:val="20"/>
          <w:szCs w:val="20"/>
          <w:lang w:val="pl-PL"/>
        </w:rPr>
        <w:t>ych,</w:t>
      </w:r>
    </w:p>
    <w:p w14:paraId="2834EB90" w14:textId="77777777" w:rsidR="0040457F"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p</w:t>
      </w:r>
      <w:r w:rsidRPr="0042211E">
        <w:rPr>
          <w:rFonts w:ascii="Tahoma" w:hAnsi="Tahoma" w:cs="Tahoma"/>
          <w:sz w:val="20"/>
          <w:szCs w:val="20"/>
        </w:rPr>
        <w:t>rzygotowawcz</w:t>
      </w:r>
      <w:r w:rsidRPr="0042211E">
        <w:rPr>
          <w:rFonts w:ascii="Tahoma" w:hAnsi="Tahoma" w:cs="Tahoma"/>
          <w:sz w:val="20"/>
          <w:szCs w:val="20"/>
          <w:lang w:val="pl-PL"/>
        </w:rPr>
        <w:t>ych,</w:t>
      </w:r>
      <w:r w:rsidRPr="0042211E">
        <w:rPr>
          <w:rFonts w:ascii="Tahoma" w:hAnsi="Tahoma" w:cs="Tahoma"/>
          <w:sz w:val="20"/>
          <w:szCs w:val="20"/>
        </w:rPr>
        <w:t xml:space="preserve"> </w:t>
      </w:r>
    </w:p>
    <w:p w14:paraId="113DB301"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tynkarski</w:t>
      </w:r>
      <w:r w:rsidRPr="0042211E">
        <w:rPr>
          <w:rFonts w:ascii="Tahoma" w:hAnsi="Tahoma" w:cs="Tahoma"/>
          <w:sz w:val="20"/>
          <w:szCs w:val="20"/>
          <w:lang w:val="pl-PL"/>
        </w:rPr>
        <w:t>ch,</w:t>
      </w:r>
    </w:p>
    <w:p w14:paraId="0708EFFA" w14:textId="77777777" w:rsidR="0040457F" w:rsidRPr="00591C5A"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malarski</w:t>
      </w:r>
      <w:r w:rsidRPr="0042211E">
        <w:rPr>
          <w:rFonts w:ascii="Tahoma" w:hAnsi="Tahoma" w:cs="Tahoma"/>
          <w:sz w:val="20"/>
          <w:szCs w:val="20"/>
          <w:lang w:val="pl-PL"/>
        </w:rPr>
        <w:t>ch,</w:t>
      </w:r>
    </w:p>
    <w:p w14:paraId="76835A9F" w14:textId="1D6F5223" w:rsidR="00591C5A" w:rsidRPr="0042211E"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posadzkarskich,</w:t>
      </w:r>
    </w:p>
    <w:p w14:paraId="7CEB0FA6" w14:textId="77777777" w:rsidR="0040457F" w:rsidRPr="00591C5A"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izolacyjn</w:t>
      </w:r>
      <w:r w:rsidRPr="0042211E">
        <w:rPr>
          <w:rFonts w:ascii="Tahoma" w:hAnsi="Tahoma" w:cs="Tahoma"/>
          <w:sz w:val="20"/>
          <w:szCs w:val="20"/>
          <w:lang w:val="pl-PL"/>
        </w:rPr>
        <w:t>ych,</w:t>
      </w:r>
    </w:p>
    <w:p w14:paraId="189845E2" w14:textId="5B804CDF" w:rsidR="00591C5A" w:rsidRPr="00591C5A"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murarskich,,</w:t>
      </w:r>
    </w:p>
    <w:p w14:paraId="1F61608C" w14:textId="2F24A994" w:rsidR="00591C5A" w:rsidRPr="0042211E"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okładzinowych</w:t>
      </w:r>
    </w:p>
    <w:p w14:paraId="5DCB350A" w14:textId="6BF56E91" w:rsidR="0040457F" w:rsidRPr="00591C5A"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ślusarski</w:t>
      </w:r>
      <w:r w:rsidRPr="0042211E">
        <w:rPr>
          <w:rFonts w:ascii="Tahoma" w:hAnsi="Tahoma" w:cs="Tahoma"/>
          <w:sz w:val="20"/>
          <w:szCs w:val="20"/>
          <w:lang w:val="pl-PL"/>
        </w:rPr>
        <w:t>ch,</w:t>
      </w:r>
    </w:p>
    <w:p w14:paraId="53D19ADC" w14:textId="62DF6C6A" w:rsidR="00591C5A" w:rsidRPr="00591C5A"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montażowych,</w:t>
      </w:r>
    </w:p>
    <w:p w14:paraId="635D6030" w14:textId="1651E286" w:rsidR="00591C5A" w:rsidRPr="001A05E5"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instalacyjnych (elektrycznych, sanitarnych),</w:t>
      </w:r>
    </w:p>
    <w:p w14:paraId="419FA6FD" w14:textId="2C9AD28A" w:rsidR="00C10BF8" w:rsidRPr="0042211E"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stolarskich.</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6"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 xml:space="preserve">w okresie </w:t>
      </w:r>
      <w:r w:rsidRPr="00005229">
        <w:rPr>
          <w:rFonts w:ascii="Tahoma" w:hAnsi="Tahoma" w:cs="Tahoma"/>
          <w:sz w:val="20"/>
          <w:szCs w:val="20"/>
        </w:rPr>
        <w:lastRenderedPageBreak/>
        <w:t>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12"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6"/>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0D05BBC4"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 o której mowa w § 10 ust. 3 umowy – w wysokości</w:t>
      </w:r>
      <w:r w:rsidR="002A7F57">
        <w:rPr>
          <w:rFonts w:ascii="Tahoma" w:hAnsi="Tahoma" w:cs="Tahoma"/>
          <w:iCs/>
          <w:sz w:val="20"/>
          <w:szCs w:val="20"/>
          <w:lang w:eastAsia="pl-PL"/>
        </w:rPr>
        <w:t xml:space="preserve"> 1.500</w:t>
      </w:r>
      <w:r w:rsidRPr="00005229">
        <w:rPr>
          <w:rFonts w:ascii="Tahoma" w:hAnsi="Tahoma" w:cs="Tahoma"/>
          <w:iCs/>
          <w:sz w:val="20"/>
          <w:szCs w:val="20"/>
          <w:lang w:eastAsia="pl-PL"/>
        </w:rPr>
        <w:t xml:space="preserve">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358A354F" w14:textId="77777777" w:rsidR="00280D85"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w:t>
      </w:r>
      <w:r w:rsidR="002A7F57">
        <w:rPr>
          <w:rStyle w:val="FontStyle15"/>
          <w:rFonts w:ascii="Tahoma" w:hAnsi="Tahoma" w:cs="Tahoma"/>
          <w:sz w:val="20"/>
          <w:szCs w:val="20"/>
        </w:rPr>
        <w:t>1.500</w:t>
      </w:r>
      <w:r w:rsidR="00A948CC" w:rsidRPr="00005229">
        <w:rPr>
          <w:rStyle w:val="FontStyle15"/>
          <w:rFonts w:ascii="Tahoma" w:hAnsi="Tahoma" w:cs="Tahoma"/>
          <w:sz w:val="20"/>
          <w:szCs w:val="20"/>
        </w:rPr>
        <w:t xml:space="preserve"> zł.</w:t>
      </w:r>
    </w:p>
    <w:p w14:paraId="7DC6C3B8" w14:textId="583C4748" w:rsidR="00280D85" w:rsidRPr="008E273D" w:rsidRDefault="00280D85" w:rsidP="008E273D">
      <w:pPr>
        <w:pStyle w:val="Style12"/>
        <w:widowControl/>
        <w:numPr>
          <w:ilvl w:val="0"/>
          <w:numId w:val="4"/>
        </w:numPr>
        <w:tabs>
          <w:tab w:val="left" w:pos="284"/>
        </w:tabs>
        <w:spacing w:line="240" w:lineRule="auto"/>
        <w:ind w:left="993" w:right="24" w:hanging="284"/>
        <w:rPr>
          <w:rFonts w:ascii="Tahoma" w:hAnsi="Tahoma" w:cs="Tahoma"/>
          <w:sz w:val="20"/>
          <w:szCs w:val="20"/>
        </w:rPr>
      </w:pPr>
      <w:r w:rsidRPr="008E273D">
        <w:rPr>
          <w:rFonts w:ascii="Tahoma" w:hAnsi="Tahoma" w:cs="Tahoma"/>
          <w:sz w:val="20"/>
          <w:szCs w:val="20"/>
        </w:rPr>
        <w:lastRenderedPageBreak/>
        <w:t xml:space="preserve">za zwłokę w </w:t>
      </w:r>
      <w:r>
        <w:rPr>
          <w:rFonts w:ascii="Tahoma" w:hAnsi="Tahoma" w:cs="Tahoma"/>
          <w:sz w:val="20"/>
          <w:szCs w:val="20"/>
        </w:rPr>
        <w:t>przedstawieniu Zamawiającego dokumentu potwierdzającego ciągłość ustanowionego zabezpieczenia należytego wykonania umowy</w:t>
      </w:r>
      <w:r w:rsidRPr="008E273D">
        <w:rPr>
          <w:rFonts w:ascii="Tahoma" w:hAnsi="Tahoma" w:cs="Tahoma"/>
          <w:sz w:val="20"/>
          <w:szCs w:val="20"/>
        </w:rPr>
        <w:t>– w wysokości 0,2% wynagrodzenia netto, o którym mowa w § 4 ust. 1 umowy, za każdy rozpoczęty dzień zwłoki;</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1C25371D"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w:t>
      </w:r>
      <w:r w:rsidR="002A7F57">
        <w:rPr>
          <w:rFonts w:ascii="Tahoma" w:hAnsi="Tahoma" w:cs="Tahoma"/>
          <w:sz w:val="20"/>
          <w:szCs w:val="20"/>
          <w:lang w:eastAsia="pl-PL"/>
        </w:rPr>
        <w:t xml:space="preserve"> 50</w:t>
      </w:r>
      <w:r w:rsidRPr="00005229">
        <w:rPr>
          <w:rFonts w:ascii="Tahoma" w:hAnsi="Tahoma" w:cs="Tahoma"/>
          <w:sz w:val="20"/>
          <w:szCs w:val="20"/>
          <w:lang w:eastAsia="pl-PL"/>
        </w:rPr>
        <w:t xml:space="preserve">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31D2450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r>
      <w:r w:rsidR="006D4629">
        <w:rPr>
          <w:rFonts w:ascii="Tahoma" w:hAnsi="Tahoma" w:cs="Tahoma"/>
          <w:sz w:val="20"/>
          <w:szCs w:val="20"/>
          <w:lang w:eastAsia="pl-PL"/>
        </w:rPr>
        <w:t xml:space="preserve">Zamawiający </w:t>
      </w:r>
      <w:r w:rsidR="009433BD">
        <w:rPr>
          <w:rFonts w:ascii="Tahoma" w:hAnsi="Tahoma" w:cs="Tahoma"/>
          <w:sz w:val="20"/>
          <w:szCs w:val="20"/>
          <w:lang w:eastAsia="pl-PL"/>
        </w:rPr>
        <w:t>w ciągu 2 tygodni od podpisania umowy</w:t>
      </w:r>
      <w:r w:rsidR="006D4629">
        <w:rPr>
          <w:rFonts w:ascii="Tahoma" w:hAnsi="Tahoma" w:cs="Tahoma"/>
          <w:sz w:val="20"/>
          <w:szCs w:val="20"/>
          <w:lang w:eastAsia="pl-PL"/>
        </w:rPr>
        <w:t xml:space="preserve"> 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lastRenderedPageBreak/>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r w:rsidR="003E2C59" w:rsidRPr="00904582">
        <w:rPr>
          <w:rFonts w:ascii="Tahoma" w:hAnsi="Tahoma" w:cs="Tahoma"/>
          <w:sz w:val="20"/>
          <w:szCs w:val="20"/>
          <w:shd w:val="clear" w:color="auto" w:fill="FFFFFF"/>
        </w:rPr>
        <w:t>iedotrzymania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t>
      </w:r>
      <w:r w:rsidRPr="004F21CA">
        <w:rPr>
          <w:rFonts w:ascii="Tahoma" w:hAnsi="Tahoma" w:cs="Tahoma"/>
          <w:sz w:val="20"/>
          <w:szCs w:val="20"/>
        </w:rPr>
        <w:lastRenderedPageBreak/>
        <w:t>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7C797A8E"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albo minimalnej stawki godzinowej (t.j. Dz.U. z 20</w:t>
      </w:r>
      <w:r w:rsidR="00C41A31">
        <w:rPr>
          <w:rFonts w:ascii="Tahoma" w:hAnsi="Tahoma" w:cs="Tahoma"/>
          <w:sz w:val="20"/>
          <w:szCs w:val="20"/>
          <w:lang w:val="pl-PL"/>
        </w:rPr>
        <w:t>20</w:t>
      </w:r>
      <w:r w:rsidRPr="004F21CA">
        <w:rPr>
          <w:rFonts w:ascii="Tahoma" w:hAnsi="Tahoma" w:cs="Tahoma"/>
          <w:sz w:val="20"/>
          <w:szCs w:val="20"/>
          <w:lang w:val="pl-PL"/>
        </w:rPr>
        <w:t xml:space="preserve"> r poz. 2</w:t>
      </w:r>
      <w:r w:rsidR="00C41A31">
        <w:rPr>
          <w:rFonts w:ascii="Tahoma" w:hAnsi="Tahoma" w:cs="Tahoma"/>
          <w:sz w:val="20"/>
          <w:szCs w:val="20"/>
          <w:lang w:val="pl-PL"/>
        </w:rPr>
        <w:t>20</w:t>
      </w:r>
      <w:r w:rsidRPr="004F21CA">
        <w:rPr>
          <w:rFonts w:ascii="Tahoma" w:hAnsi="Tahoma" w:cs="Tahoma"/>
          <w:sz w:val="20"/>
          <w:szCs w:val="20"/>
          <w:lang w:val="pl-PL"/>
        </w:rPr>
        <w:t>7 z późn. zm.)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zależności od wysokości nowych (zmienionych) stawek podatku VAT, podwyższeniu bądź obniżeniu ulegnie kwota </w:t>
      </w:r>
      <w:r w:rsidR="007B13FF" w:rsidRPr="004F21CA">
        <w:rPr>
          <w:rFonts w:ascii="Tahoma" w:hAnsi="Tahoma" w:cs="Tahoma"/>
          <w:sz w:val="20"/>
          <w:szCs w:val="20"/>
          <w:lang w:val="pl-PL"/>
        </w:rPr>
        <w:t>bru</w:t>
      </w:r>
      <w:r w:rsidR="000B6152" w:rsidRPr="004F21CA">
        <w:rPr>
          <w:rFonts w:ascii="Tahoma" w:hAnsi="Tahoma" w:cs="Tahoma"/>
          <w:sz w:val="20"/>
          <w:szCs w:val="20"/>
        </w:rPr>
        <w:t>tto wynagrodzenia Wykonawcy.</w:t>
      </w:r>
    </w:p>
    <w:p w14:paraId="3B8F004E" w14:textId="296E971A" w:rsidR="00C36860" w:rsidRPr="004F21CA" w:rsidRDefault="00C36860"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ppkt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r w:rsidRPr="004F21CA">
        <w:rPr>
          <w:rFonts w:ascii="Tahoma" w:hAnsi="Tahoma" w:cs="Tahoma"/>
          <w:sz w:val="20"/>
          <w:szCs w:val="20"/>
        </w:rPr>
        <w:t>ynagrodzenia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w:t>
      </w:r>
      <w:r w:rsidR="00B27DD9" w:rsidRPr="004F21CA">
        <w:rPr>
          <w:rFonts w:ascii="Tahoma" w:hAnsi="Tahoma" w:cs="Tahoma"/>
          <w:sz w:val="20"/>
          <w:szCs w:val="20"/>
        </w:rPr>
        <w:lastRenderedPageBreak/>
        <w:t xml:space="preserve">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ppkt.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r w:rsidRPr="004F21CA">
        <w:rPr>
          <w:rFonts w:ascii="Tahoma" w:hAnsi="Tahoma" w:cs="Tahoma"/>
          <w:sz w:val="20"/>
          <w:szCs w:val="20"/>
          <w:lang w:val="pl-PL"/>
        </w:rPr>
        <w:t>ppkt</w:t>
      </w:r>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r w:rsidRPr="004F21CA">
        <w:rPr>
          <w:rFonts w:ascii="Tahoma" w:hAnsi="Tahoma" w:cs="Tahoma"/>
          <w:sz w:val="20"/>
          <w:szCs w:val="20"/>
          <w:lang w:val="pl-PL"/>
        </w:rPr>
        <w:t>ppkt</w:t>
      </w:r>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lastRenderedPageBreak/>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49DA6A95" w14:textId="77777777" w:rsidR="009D34EF" w:rsidRPr="00005229" w:rsidRDefault="009D34EF" w:rsidP="00505405">
      <w:pPr>
        <w:autoSpaceDE w:val="0"/>
        <w:ind w:left="360"/>
        <w:jc w:val="both"/>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2286C161"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EE7290" w:rsidRPr="00005229">
        <w:rPr>
          <w:rFonts w:ascii="Tahoma" w:hAnsi="Tahoma" w:cs="Tahoma"/>
          <w:b/>
          <w:sz w:val="20"/>
          <w:szCs w:val="20"/>
          <w:lang w:eastAsia="pl-PL"/>
        </w:rPr>
        <w:t>2</w:t>
      </w:r>
      <w:r w:rsidR="002D175B" w:rsidRPr="00005229">
        <w:rPr>
          <w:rFonts w:ascii="Tahoma" w:hAnsi="Tahoma" w:cs="Tahoma"/>
          <w:b/>
          <w:sz w:val="20"/>
          <w:szCs w:val="20"/>
          <w:lang w:eastAsia="pl-PL"/>
        </w:rPr>
        <w:t>.</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D35C3E">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1317" w14:textId="77777777" w:rsidR="00D346BE" w:rsidRDefault="00D346BE">
      <w:r>
        <w:separator/>
      </w:r>
    </w:p>
  </w:endnote>
  <w:endnote w:type="continuationSeparator" w:id="0">
    <w:p w14:paraId="37F3407B" w14:textId="77777777" w:rsidR="00D346BE" w:rsidRDefault="00D3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D7EB" w14:textId="77777777" w:rsidR="00D346BE" w:rsidRDefault="00D346BE">
      <w:r>
        <w:separator/>
      </w:r>
    </w:p>
  </w:footnote>
  <w:footnote w:type="continuationSeparator" w:id="0">
    <w:p w14:paraId="49B4DBDD" w14:textId="77777777" w:rsidR="00D346BE" w:rsidRDefault="00D346BE">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6EAA1B86" w:rsidR="00E04AA5" w:rsidRPr="008E273D" w:rsidRDefault="1AD15072" w:rsidP="1AD15072">
    <w:pPr>
      <w:pStyle w:val="Nagwek"/>
      <w:ind w:left="2124" w:firstLine="708"/>
      <w:rPr>
        <w:rFonts w:ascii="Calibri" w:hAnsi="Calibri" w:cs="Calibri"/>
        <w:b/>
        <w:bCs/>
        <w:sz w:val="22"/>
        <w:szCs w:val="22"/>
        <w:lang w:val="pl-PL"/>
      </w:rPr>
    </w:pPr>
    <w:r w:rsidRPr="008E273D">
      <w:rPr>
        <w:rFonts w:ascii="Calibri" w:hAnsi="Calibri" w:cs="Calibri"/>
        <w:b/>
        <w:bCs/>
        <w:sz w:val="22"/>
        <w:szCs w:val="22"/>
      </w:rPr>
      <w:t xml:space="preserve">Nr sprawy  </w:t>
    </w:r>
    <w:r w:rsidR="00687D52">
      <w:rPr>
        <w:rFonts w:ascii="Calibri" w:hAnsi="Calibri" w:cs="Calibri"/>
        <w:b/>
        <w:bCs/>
        <w:sz w:val="22"/>
        <w:szCs w:val="22"/>
        <w:lang w:val="pl-PL"/>
      </w:rPr>
      <w:t>1</w:t>
    </w:r>
    <w:r w:rsidRPr="008E273D">
      <w:rPr>
        <w:rFonts w:ascii="Calibri" w:hAnsi="Calibri" w:cs="Calibri"/>
        <w:b/>
        <w:bCs/>
        <w:sz w:val="22"/>
        <w:szCs w:val="22"/>
        <w:lang w:val="pl-PL"/>
      </w:rPr>
      <w:t>/DIR/UŁ/202</w:t>
    </w:r>
    <w:r w:rsidR="00687D52">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0E27C9"/>
    <w:multiLevelType w:val="singleLevel"/>
    <w:tmpl w:val="00000011"/>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90"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2"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16AD25DE"/>
    <w:multiLevelType w:val="hybridMultilevel"/>
    <w:tmpl w:val="C510712E"/>
    <w:name w:val="WW8Num713"/>
    <w:lvl w:ilvl="0" w:tplc="64B62EDA">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0"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3"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22908640">
    <w:abstractNumId w:val="8"/>
  </w:num>
  <w:num w:numId="2" w16cid:durableId="467817483">
    <w:abstractNumId w:val="12"/>
  </w:num>
  <w:num w:numId="3" w16cid:durableId="831481255">
    <w:abstractNumId w:val="13"/>
  </w:num>
  <w:num w:numId="4" w16cid:durableId="1475950687">
    <w:abstractNumId w:val="14"/>
  </w:num>
  <w:num w:numId="5" w16cid:durableId="759569997">
    <w:abstractNumId w:val="15"/>
  </w:num>
  <w:num w:numId="6" w16cid:durableId="1752384064">
    <w:abstractNumId w:val="18"/>
  </w:num>
  <w:num w:numId="7" w16cid:durableId="504902945">
    <w:abstractNumId w:val="19"/>
  </w:num>
  <w:num w:numId="8" w16cid:durableId="1022783942">
    <w:abstractNumId w:val="20"/>
  </w:num>
  <w:num w:numId="9" w16cid:durableId="1407338212">
    <w:abstractNumId w:val="21"/>
  </w:num>
  <w:num w:numId="10" w16cid:durableId="689188961">
    <w:abstractNumId w:val="25"/>
  </w:num>
  <w:num w:numId="11" w16cid:durableId="1294140144">
    <w:abstractNumId w:val="29"/>
  </w:num>
  <w:num w:numId="12" w16cid:durableId="869026550">
    <w:abstractNumId w:val="33"/>
  </w:num>
  <w:num w:numId="13" w16cid:durableId="629937794">
    <w:abstractNumId w:val="36"/>
  </w:num>
  <w:num w:numId="14" w16cid:durableId="839396016">
    <w:abstractNumId w:val="38"/>
  </w:num>
  <w:num w:numId="15" w16cid:durableId="1737046994">
    <w:abstractNumId w:val="41"/>
  </w:num>
  <w:num w:numId="16" w16cid:durableId="1641153473">
    <w:abstractNumId w:val="42"/>
  </w:num>
  <w:num w:numId="17" w16cid:durableId="1269657274">
    <w:abstractNumId w:val="43"/>
  </w:num>
  <w:num w:numId="18" w16cid:durableId="1221596291">
    <w:abstractNumId w:val="44"/>
  </w:num>
  <w:num w:numId="19" w16cid:durableId="1294168820">
    <w:abstractNumId w:val="47"/>
  </w:num>
  <w:num w:numId="20" w16cid:durableId="488788831">
    <w:abstractNumId w:val="48"/>
  </w:num>
  <w:num w:numId="21" w16cid:durableId="1205946659">
    <w:abstractNumId w:val="52"/>
  </w:num>
  <w:num w:numId="22" w16cid:durableId="511802641">
    <w:abstractNumId w:val="55"/>
  </w:num>
  <w:num w:numId="23" w16cid:durableId="237206447">
    <w:abstractNumId w:val="60"/>
  </w:num>
  <w:num w:numId="24" w16cid:durableId="456338252">
    <w:abstractNumId w:val="61"/>
  </w:num>
  <w:num w:numId="25" w16cid:durableId="1845438013">
    <w:abstractNumId w:val="63"/>
  </w:num>
  <w:num w:numId="26" w16cid:durableId="1009522632">
    <w:abstractNumId w:val="64"/>
  </w:num>
  <w:num w:numId="27" w16cid:durableId="1916893170">
    <w:abstractNumId w:val="74"/>
  </w:num>
  <w:num w:numId="28" w16cid:durableId="2048292331">
    <w:abstractNumId w:val="75"/>
  </w:num>
  <w:num w:numId="29" w16cid:durableId="1989480160">
    <w:abstractNumId w:val="76"/>
  </w:num>
  <w:num w:numId="30" w16cid:durableId="330764419">
    <w:abstractNumId w:val="77"/>
  </w:num>
  <w:num w:numId="31" w16cid:durableId="279070693">
    <w:abstractNumId w:val="78"/>
  </w:num>
  <w:num w:numId="32" w16cid:durableId="1548420055">
    <w:abstractNumId w:val="79"/>
  </w:num>
  <w:num w:numId="33" w16cid:durableId="796340836">
    <w:abstractNumId w:val="80"/>
  </w:num>
  <w:num w:numId="34" w16cid:durableId="833379596">
    <w:abstractNumId w:val="81"/>
  </w:num>
  <w:num w:numId="35" w16cid:durableId="1242063477">
    <w:abstractNumId w:val="82"/>
  </w:num>
  <w:num w:numId="36" w16cid:durableId="555970982">
    <w:abstractNumId w:val="96"/>
  </w:num>
  <w:num w:numId="37" w16cid:durableId="500856867">
    <w:abstractNumId w:val="102"/>
  </w:num>
  <w:num w:numId="38" w16cid:durableId="1520312173">
    <w:abstractNumId w:val="108"/>
  </w:num>
  <w:num w:numId="39" w16cid:durableId="627704799">
    <w:abstractNumId w:val="101"/>
  </w:num>
  <w:num w:numId="40" w16cid:durableId="289671756">
    <w:abstractNumId w:val="112"/>
  </w:num>
  <w:num w:numId="41" w16cid:durableId="1008948999">
    <w:abstractNumId w:val="113"/>
  </w:num>
  <w:num w:numId="42" w16cid:durableId="1364944829">
    <w:abstractNumId w:val="109"/>
  </w:num>
  <w:num w:numId="43" w16cid:durableId="769198967">
    <w:abstractNumId w:val="83"/>
  </w:num>
  <w:num w:numId="44" w16cid:durableId="1279950644">
    <w:abstractNumId w:val="107"/>
  </w:num>
  <w:num w:numId="45" w16cid:durableId="23480407">
    <w:abstractNumId w:val="98"/>
  </w:num>
  <w:num w:numId="46" w16cid:durableId="338965894">
    <w:abstractNumId w:val="85"/>
  </w:num>
  <w:num w:numId="47" w16cid:durableId="641085563">
    <w:abstractNumId w:val="104"/>
  </w:num>
  <w:num w:numId="48" w16cid:durableId="445660054">
    <w:abstractNumId w:val="90"/>
  </w:num>
  <w:num w:numId="49" w16cid:durableId="455371725">
    <w:abstractNumId w:val="84"/>
  </w:num>
  <w:num w:numId="50" w16cid:durableId="1730761236">
    <w:abstractNumId w:val="88"/>
  </w:num>
  <w:num w:numId="51" w16cid:durableId="1160582316">
    <w:abstractNumId w:val="92"/>
  </w:num>
  <w:num w:numId="52" w16cid:durableId="775097959">
    <w:abstractNumId w:val="110"/>
  </w:num>
  <w:num w:numId="53" w16cid:durableId="266667587">
    <w:abstractNumId w:val="103"/>
  </w:num>
  <w:num w:numId="54" w16cid:durableId="1890146587">
    <w:abstractNumId w:val="99"/>
  </w:num>
  <w:num w:numId="55" w16cid:durableId="711540646">
    <w:abstractNumId w:val="87"/>
  </w:num>
  <w:num w:numId="56" w16cid:durableId="994987525">
    <w:abstractNumId w:val="97"/>
  </w:num>
  <w:num w:numId="57" w16cid:durableId="715810844">
    <w:abstractNumId w:val="106"/>
  </w:num>
  <w:num w:numId="58" w16cid:durableId="875436035">
    <w:abstractNumId w:val="95"/>
  </w:num>
  <w:num w:numId="59" w16cid:durableId="970331355">
    <w:abstractNumId w:val="91"/>
  </w:num>
  <w:num w:numId="60" w16cid:durableId="98451635">
    <w:abstractNumId w:val="105"/>
  </w:num>
  <w:num w:numId="61" w16cid:durableId="2023506033">
    <w:abstractNumId w:val="100"/>
  </w:num>
  <w:num w:numId="62" w16cid:durableId="1209562357">
    <w:abstractNumId w:val="93"/>
  </w:num>
  <w:num w:numId="63" w16cid:durableId="2021656217">
    <w:abstractNumId w:val="89"/>
  </w:num>
  <w:num w:numId="64" w16cid:durableId="1700398624">
    <w:abstractNumId w:val="9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15528"/>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61FD"/>
    <w:rsid w:val="001162A1"/>
    <w:rsid w:val="00116DA9"/>
    <w:rsid w:val="0011727E"/>
    <w:rsid w:val="00117EE9"/>
    <w:rsid w:val="001230E8"/>
    <w:rsid w:val="00131827"/>
    <w:rsid w:val="0013379E"/>
    <w:rsid w:val="001348D9"/>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05E5"/>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61C0"/>
    <w:rsid w:val="001E7157"/>
    <w:rsid w:val="001E7F19"/>
    <w:rsid w:val="001F3B11"/>
    <w:rsid w:val="001F3C7F"/>
    <w:rsid w:val="001F411B"/>
    <w:rsid w:val="001F4E2E"/>
    <w:rsid w:val="00202B29"/>
    <w:rsid w:val="00203231"/>
    <w:rsid w:val="002036DB"/>
    <w:rsid w:val="00204E88"/>
    <w:rsid w:val="002141EF"/>
    <w:rsid w:val="00216E42"/>
    <w:rsid w:val="002223DC"/>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0D85"/>
    <w:rsid w:val="0028442D"/>
    <w:rsid w:val="002878F2"/>
    <w:rsid w:val="00287B59"/>
    <w:rsid w:val="00287D4D"/>
    <w:rsid w:val="00290E6D"/>
    <w:rsid w:val="00292DD4"/>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B46C6"/>
    <w:rsid w:val="003C3EA3"/>
    <w:rsid w:val="003C493A"/>
    <w:rsid w:val="003C4B64"/>
    <w:rsid w:val="003C6476"/>
    <w:rsid w:val="003C6F67"/>
    <w:rsid w:val="003C7448"/>
    <w:rsid w:val="003C7FA6"/>
    <w:rsid w:val="003C7FBB"/>
    <w:rsid w:val="003D374D"/>
    <w:rsid w:val="003D38EC"/>
    <w:rsid w:val="003D3B3F"/>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11E"/>
    <w:rsid w:val="00422C27"/>
    <w:rsid w:val="004258C4"/>
    <w:rsid w:val="004274AC"/>
    <w:rsid w:val="00427808"/>
    <w:rsid w:val="00427A13"/>
    <w:rsid w:val="00427B84"/>
    <w:rsid w:val="00430761"/>
    <w:rsid w:val="00432056"/>
    <w:rsid w:val="004323FB"/>
    <w:rsid w:val="00435912"/>
    <w:rsid w:val="00437048"/>
    <w:rsid w:val="00437332"/>
    <w:rsid w:val="00437648"/>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A66"/>
    <w:rsid w:val="004E72BA"/>
    <w:rsid w:val="004F21CA"/>
    <w:rsid w:val="004F25D5"/>
    <w:rsid w:val="004F3819"/>
    <w:rsid w:val="004F7947"/>
    <w:rsid w:val="005007CD"/>
    <w:rsid w:val="005020F9"/>
    <w:rsid w:val="00503E8E"/>
    <w:rsid w:val="00503F56"/>
    <w:rsid w:val="00505372"/>
    <w:rsid w:val="00505405"/>
    <w:rsid w:val="00505A0A"/>
    <w:rsid w:val="00506B9D"/>
    <w:rsid w:val="00514C16"/>
    <w:rsid w:val="005155EC"/>
    <w:rsid w:val="0051680E"/>
    <w:rsid w:val="00517819"/>
    <w:rsid w:val="00525273"/>
    <w:rsid w:val="00527A77"/>
    <w:rsid w:val="005303E5"/>
    <w:rsid w:val="00533CEA"/>
    <w:rsid w:val="00533F72"/>
    <w:rsid w:val="00534A57"/>
    <w:rsid w:val="00537762"/>
    <w:rsid w:val="005379E0"/>
    <w:rsid w:val="005412EB"/>
    <w:rsid w:val="00542323"/>
    <w:rsid w:val="00543CD8"/>
    <w:rsid w:val="005544A2"/>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1C5A"/>
    <w:rsid w:val="005936A2"/>
    <w:rsid w:val="005949E5"/>
    <w:rsid w:val="005A2851"/>
    <w:rsid w:val="005A310F"/>
    <w:rsid w:val="005A4B0C"/>
    <w:rsid w:val="005A5177"/>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15BD"/>
    <w:rsid w:val="00663671"/>
    <w:rsid w:val="00664D60"/>
    <w:rsid w:val="006666D3"/>
    <w:rsid w:val="006704B8"/>
    <w:rsid w:val="006721E9"/>
    <w:rsid w:val="00673F3A"/>
    <w:rsid w:val="006759BC"/>
    <w:rsid w:val="006764A8"/>
    <w:rsid w:val="00677502"/>
    <w:rsid w:val="00683665"/>
    <w:rsid w:val="00683DA0"/>
    <w:rsid w:val="00686BAD"/>
    <w:rsid w:val="00687D52"/>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29"/>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672EB"/>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BE1"/>
    <w:rsid w:val="00812F45"/>
    <w:rsid w:val="00812FC3"/>
    <w:rsid w:val="00812FCA"/>
    <w:rsid w:val="008216AD"/>
    <w:rsid w:val="008249B7"/>
    <w:rsid w:val="00824E2A"/>
    <w:rsid w:val="00824E9C"/>
    <w:rsid w:val="008308D2"/>
    <w:rsid w:val="00833830"/>
    <w:rsid w:val="008345C0"/>
    <w:rsid w:val="00834D32"/>
    <w:rsid w:val="00836160"/>
    <w:rsid w:val="008377A8"/>
    <w:rsid w:val="008405C2"/>
    <w:rsid w:val="008423B0"/>
    <w:rsid w:val="0084407E"/>
    <w:rsid w:val="00845032"/>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50F0"/>
    <w:rsid w:val="008B68AC"/>
    <w:rsid w:val="008B7640"/>
    <w:rsid w:val="008B775D"/>
    <w:rsid w:val="008C16A2"/>
    <w:rsid w:val="008C26D8"/>
    <w:rsid w:val="008C2FFD"/>
    <w:rsid w:val="008C66AB"/>
    <w:rsid w:val="008D1713"/>
    <w:rsid w:val="008D2535"/>
    <w:rsid w:val="008D6C64"/>
    <w:rsid w:val="008E273D"/>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33BD"/>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58C"/>
    <w:rsid w:val="00A83EDD"/>
    <w:rsid w:val="00A85D63"/>
    <w:rsid w:val="00A878F7"/>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97781"/>
    <w:rsid w:val="00BA1900"/>
    <w:rsid w:val="00BA2865"/>
    <w:rsid w:val="00BA5AAC"/>
    <w:rsid w:val="00BA616D"/>
    <w:rsid w:val="00BA6704"/>
    <w:rsid w:val="00BB122E"/>
    <w:rsid w:val="00BB16AE"/>
    <w:rsid w:val="00BB1715"/>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0BF8"/>
    <w:rsid w:val="00C13F41"/>
    <w:rsid w:val="00C14F59"/>
    <w:rsid w:val="00C21520"/>
    <w:rsid w:val="00C220B1"/>
    <w:rsid w:val="00C2561E"/>
    <w:rsid w:val="00C30518"/>
    <w:rsid w:val="00C32406"/>
    <w:rsid w:val="00C32DF2"/>
    <w:rsid w:val="00C33403"/>
    <w:rsid w:val="00C3556B"/>
    <w:rsid w:val="00C36860"/>
    <w:rsid w:val="00C400F2"/>
    <w:rsid w:val="00C4162A"/>
    <w:rsid w:val="00C41A31"/>
    <w:rsid w:val="00C449ED"/>
    <w:rsid w:val="00C47A91"/>
    <w:rsid w:val="00C50303"/>
    <w:rsid w:val="00C509F6"/>
    <w:rsid w:val="00C50A1F"/>
    <w:rsid w:val="00C51B84"/>
    <w:rsid w:val="00C53465"/>
    <w:rsid w:val="00C53B3D"/>
    <w:rsid w:val="00C65749"/>
    <w:rsid w:val="00C6593C"/>
    <w:rsid w:val="00C67493"/>
    <w:rsid w:val="00C7047B"/>
    <w:rsid w:val="00C706B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2E10"/>
    <w:rsid w:val="00D24540"/>
    <w:rsid w:val="00D27011"/>
    <w:rsid w:val="00D3412D"/>
    <w:rsid w:val="00D346BE"/>
    <w:rsid w:val="00D35C3E"/>
    <w:rsid w:val="00D35C5B"/>
    <w:rsid w:val="00D3642E"/>
    <w:rsid w:val="00D37001"/>
    <w:rsid w:val="00D41645"/>
    <w:rsid w:val="00D50A21"/>
    <w:rsid w:val="00D52245"/>
    <w:rsid w:val="00D52422"/>
    <w:rsid w:val="00D551D0"/>
    <w:rsid w:val="00D60B93"/>
    <w:rsid w:val="00D61000"/>
    <w:rsid w:val="00D61E55"/>
    <w:rsid w:val="00D64B68"/>
    <w:rsid w:val="00D670A2"/>
    <w:rsid w:val="00D706A0"/>
    <w:rsid w:val="00D70E7B"/>
    <w:rsid w:val="00D76F49"/>
    <w:rsid w:val="00D80904"/>
    <w:rsid w:val="00D80F89"/>
    <w:rsid w:val="00D8491A"/>
    <w:rsid w:val="00D87E42"/>
    <w:rsid w:val="00D90C28"/>
    <w:rsid w:val="00D9256A"/>
    <w:rsid w:val="00D928C6"/>
    <w:rsid w:val="00D92A7B"/>
    <w:rsid w:val="00D94E1B"/>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0A5A"/>
    <w:rsid w:val="00EB2498"/>
    <w:rsid w:val="00EB4E93"/>
    <w:rsid w:val="00EB6540"/>
    <w:rsid w:val="00EB68D8"/>
    <w:rsid w:val="00EB6DB2"/>
    <w:rsid w:val="00EB6F6F"/>
    <w:rsid w:val="00EC4158"/>
    <w:rsid w:val="00EC416D"/>
    <w:rsid w:val="00EC6727"/>
    <w:rsid w:val="00ED09D5"/>
    <w:rsid w:val="00ED0A5F"/>
    <w:rsid w:val="00ED1082"/>
    <w:rsid w:val="00ED34CD"/>
    <w:rsid w:val="00ED38D1"/>
    <w:rsid w:val="00ED5918"/>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287A"/>
    <w:rsid w:val="00F52A8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57CA"/>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C796F"/>
    <w:rsid w:val="00FD073B"/>
    <w:rsid w:val="00FD2303"/>
    <w:rsid w:val="00FD4FE8"/>
    <w:rsid w:val="00FE2BA4"/>
    <w:rsid w:val="00FE37FC"/>
    <w:rsid w:val="00FE6460"/>
    <w:rsid w:val="00FF1010"/>
    <w:rsid w:val="00FF2DC7"/>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2.xml><?xml version="1.0" encoding="utf-8"?>
<ds:datastoreItem xmlns:ds="http://schemas.openxmlformats.org/officeDocument/2006/customXml" ds:itemID="{BBF5001D-8E70-4C3C-B5C9-174B15F9F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4.xml><?xml version="1.0" encoding="utf-8"?>
<ds:datastoreItem xmlns:ds="http://schemas.openxmlformats.org/officeDocument/2006/customXml" ds:itemID="{667E2B74-249B-49A5-A074-D565C2677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9451</Words>
  <Characters>56709</Characters>
  <Application>Microsoft Office Word</Application>
  <DocSecurity>0</DocSecurity>
  <Lines>472</Lines>
  <Paragraphs>132</Paragraphs>
  <ScaleCrop>false</ScaleCrop>
  <Company>University of Lodz</Company>
  <LinksUpToDate>false</LinksUpToDate>
  <CharactersWithSpaces>66028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8</cp:revision>
  <cp:lastPrinted>2020-03-19T09:19:00Z</cp:lastPrinted>
  <dcterms:created xsi:type="dcterms:W3CDTF">2023-11-22T11:21:00Z</dcterms:created>
  <dcterms:modified xsi:type="dcterms:W3CDTF">2024-01-10T10:27:00Z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