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676" w:rsidRDefault="00582676" w:rsidP="0058267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582676" w:rsidRDefault="00582676" w:rsidP="0058267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582676" w:rsidRDefault="00AF7CC9" w:rsidP="0058267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B2CFF">
        <w:rPr>
          <w:rFonts w:ascii="Calibri" w:hAnsi="Calibri" w:cs="Calibri"/>
          <w:b/>
          <w:spacing w:val="-1"/>
          <w:sz w:val="22"/>
          <w:szCs w:val="22"/>
        </w:rPr>
        <w:t>DAZ-Z.272</w:t>
      </w:r>
      <w:r>
        <w:rPr>
          <w:rFonts w:ascii="Calibri" w:hAnsi="Calibri" w:cs="Calibri"/>
          <w:b/>
          <w:spacing w:val="-1"/>
          <w:sz w:val="22"/>
          <w:szCs w:val="22"/>
        </w:rPr>
        <w:t>.26.2024</w:t>
      </w:r>
      <w:r>
        <w:rPr>
          <w:rFonts w:asciiTheme="minorHAnsi" w:hAnsiTheme="minorHAnsi" w:cstheme="minorHAnsi"/>
          <w:b/>
          <w:sz w:val="22"/>
          <w:szCs w:val="22"/>
        </w:rPr>
        <w:tab/>
      </w:r>
      <w:bookmarkStart w:id="0" w:name="_GoBack"/>
      <w:bookmarkEnd w:id="0"/>
    </w:p>
    <w:p w:rsidR="00582676" w:rsidRPr="00582676" w:rsidRDefault="00582676" w:rsidP="0058267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582676" w:rsidRPr="00162334" w:rsidRDefault="00582676" w:rsidP="00582676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62334">
        <w:rPr>
          <w:rFonts w:asciiTheme="minorHAnsi" w:hAnsiTheme="minorHAnsi" w:cstheme="minorHAnsi"/>
          <w:b/>
          <w:sz w:val="22"/>
          <w:szCs w:val="22"/>
        </w:rPr>
        <w:t>Załącznik nr 3 do SWZ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28"/>
      </w:tblGrid>
      <w:tr w:rsidR="00582676" w:rsidRPr="00162334" w:rsidTr="00DD7E9C">
        <w:trPr>
          <w:trHeight w:val="1185"/>
          <w:jc w:val="center"/>
        </w:trPr>
        <w:tc>
          <w:tcPr>
            <w:tcW w:w="9928" w:type="dxa"/>
            <w:shd w:val="clear" w:color="auto" w:fill="FFFFFF" w:themeFill="background1"/>
          </w:tcPr>
          <w:p w:rsidR="00582676" w:rsidRPr="00162334" w:rsidRDefault="00582676" w:rsidP="00DD7E9C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b/>
                <w:sz w:val="22"/>
                <w:szCs w:val="22"/>
              </w:rPr>
              <w:t>FORMULARZ OFERTOWY</w:t>
            </w:r>
          </w:p>
          <w:p w:rsidR="00582676" w:rsidRPr="00162334" w:rsidRDefault="00582676" w:rsidP="00DD7E9C">
            <w:pPr>
              <w:spacing w:before="24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</w:p>
          <w:p w:rsidR="00582676" w:rsidRPr="00162334" w:rsidRDefault="00582676" w:rsidP="00DD7E9C">
            <w:pPr>
              <w:spacing w:line="276" w:lineRule="auto"/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b/>
                <w:sz w:val="22"/>
                <w:szCs w:val="22"/>
              </w:rPr>
              <w:t>Województwo Pomorskie</w:t>
            </w:r>
          </w:p>
          <w:p w:rsidR="00582676" w:rsidRPr="00162334" w:rsidRDefault="00582676" w:rsidP="00DD7E9C">
            <w:pPr>
              <w:spacing w:after="120" w:line="276" w:lineRule="auto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b/>
                <w:sz w:val="22"/>
                <w:szCs w:val="22"/>
              </w:rPr>
              <w:t>80-810 Gdańsk</w:t>
            </w:r>
            <w:r w:rsidRPr="0016233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ul. Okopowa 21/27</w:t>
            </w:r>
          </w:p>
          <w:p w:rsidR="00582676" w:rsidRPr="00162334" w:rsidRDefault="00582676" w:rsidP="00DD7E9C">
            <w:pPr>
              <w:pStyle w:val="Akapitzlist"/>
              <w:spacing w:before="240" w:after="120" w:line="276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 xml:space="preserve">Postępowanie o udzielenie zamówienia publicznego prowadzonego w trybie podstawowym bez negocjacji zgodnie z ustawą z dnia 19 września 2019 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>Prawo zamówień publicznych pn. </w:t>
            </w:r>
            <w:r w:rsidRPr="00162334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Organizacja i przeprowadzenie szkoleń</w:t>
            </w:r>
            <w:r w:rsidRPr="00162334">
              <w:rPr>
                <w:rFonts w:asciiTheme="minorHAnsi" w:eastAsiaTheme="minorHAnsi" w:hAnsiTheme="minorHAnsi" w:cstheme="minorHAnsi"/>
                <w:sz w:val="22"/>
                <w:szCs w:val="22"/>
              </w:rPr>
              <w:t>.</w:t>
            </w:r>
          </w:p>
          <w:p w:rsidR="00582676" w:rsidRPr="00162334" w:rsidRDefault="00582676" w:rsidP="00DD7E9C">
            <w:pPr>
              <w:pStyle w:val="Akapitzlist"/>
              <w:spacing w:before="240" w:after="120" w:line="276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62334">
              <w:rPr>
                <w:rFonts w:asciiTheme="minorHAnsi" w:hAnsiTheme="minorHAnsi" w:cstheme="minorHAnsi"/>
                <w:b/>
                <w:sz w:val="22"/>
                <w:szCs w:val="22"/>
              </w:rPr>
              <w:t>DANE WYKONAWCY</w:t>
            </w:r>
          </w:p>
          <w:p w:rsidR="00582676" w:rsidRPr="00162334" w:rsidRDefault="00582676" w:rsidP="00DD7E9C">
            <w:pPr>
              <w:spacing w:before="240" w:after="40" w:line="276" w:lineRule="auto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>Wykonawca/Wykonawcy: …</w:t>
            </w:r>
          </w:p>
          <w:p w:rsidR="00582676" w:rsidRPr="00162334" w:rsidRDefault="00582676" w:rsidP="00DD7E9C">
            <w:pPr>
              <w:spacing w:after="40" w:line="276" w:lineRule="auto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>Adres: …</w:t>
            </w:r>
          </w:p>
          <w:p w:rsidR="00582676" w:rsidRPr="00162334" w:rsidRDefault="00582676" w:rsidP="00DD7E9C">
            <w:pPr>
              <w:spacing w:after="240" w:line="276" w:lineRule="auto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 xml:space="preserve">Osoba odpowiedzialna za kontakty z Zamawiającym: … </w:t>
            </w:r>
          </w:p>
          <w:p w:rsidR="00582676" w:rsidRPr="00162334" w:rsidRDefault="00582676" w:rsidP="00DD7E9C">
            <w:pPr>
              <w:spacing w:after="40" w:line="276" w:lineRule="auto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 xml:space="preserve">Dane teleadresowe, na które należy przekazywać korespondencję związaną z niniejszym postępowaniem: </w:t>
            </w:r>
          </w:p>
          <w:p w:rsidR="00582676" w:rsidRPr="00162334" w:rsidRDefault="00582676" w:rsidP="00582676">
            <w:pPr>
              <w:pStyle w:val="Akapitzlist"/>
              <w:numPr>
                <w:ilvl w:val="0"/>
                <w:numId w:val="3"/>
              </w:numPr>
              <w:suppressAutoHyphens/>
              <w:spacing w:after="40" w:line="276" w:lineRule="auto"/>
              <w:ind w:left="567" w:hanging="28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>e-mail …</w:t>
            </w:r>
          </w:p>
          <w:p w:rsidR="00582676" w:rsidRPr="00162334" w:rsidRDefault="00582676" w:rsidP="00582676">
            <w:pPr>
              <w:pStyle w:val="Akapitzlist"/>
              <w:numPr>
                <w:ilvl w:val="0"/>
                <w:numId w:val="3"/>
              </w:numPr>
              <w:suppressAutoHyphens/>
              <w:spacing w:after="360" w:line="276" w:lineRule="auto"/>
              <w:ind w:left="56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 xml:space="preserve">adres do korespondencji (jeżeli inny niż adres siedziby): … </w:t>
            </w:r>
          </w:p>
          <w:p w:rsidR="00582676" w:rsidRPr="00162334" w:rsidRDefault="00582676" w:rsidP="00DD7E9C">
            <w:pPr>
              <w:autoSpaceDE w:val="0"/>
              <w:autoSpaceDN w:val="0"/>
              <w:adjustRightInd w:val="0"/>
              <w:spacing w:before="240" w:line="276" w:lineRule="auto"/>
              <w:ind w:firstLine="28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Rodzaj Wykonawcy (zaznaczyć właściwe): </w:t>
            </w:r>
          </w:p>
          <w:p w:rsidR="00582676" w:rsidRPr="00162334" w:rsidRDefault="00AF7CC9" w:rsidP="00DD7E9C">
            <w:pPr>
              <w:autoSpaceDE w:val="0"/>
              <w:autoSpaceDN w:val="0"/>
              <w:adjustRightInd w:val="0"/>
              <w:spacing w:after="68" w:line="276" w:lineRule="auto"/>
              <w:ind w:firstLine="28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6072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676" w:rsidRPr="0016233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82676" w:rsidRPr="001623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2676" w:rsidRPr="00162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mikroprzedsiębiorstwo</w:t>
            </w:r>
          </w:p>
          <w:p w:rsidR="00582676" w:rsidRPr="00162334" w:rsidRDefault="00AF7CC9" w:rsidP="00DD7E9C">
            <w:pPr>
              <w:autoSpaceDE w:val="0"/>
              <w:autoSpaceDN w:val="0"/>
              <w:adjustRightInd w:val="0"/>
              <w:spacing w:after="68" w:line="276" w:lineRule="auto"/>
              <w:ind w:firstLine="28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4179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676" w:rsidRPr="0016233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82676" w:rsidRPr="001623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2676" w:rsidRPr="00162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:rsidR="00582676" w:rsidRPr="00162334" w:rsidRDefault="00AF7CC9" w:rsidP="00DD7E9C">
            <w:pPr>
              <w:autoSpaceDE w:val="0"/>
              <w:autoSpaceDN w:val="0"/>
              <w:adjustRightInd w:val="0"/>
              <w:spacing w:after="68" w:line="276" w:lineRule="auto"/>
              <w:ind w:firstLine="28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63352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676" w:rsidRPr="0016233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82676" w:rsidRPr="00162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średnie przedsiębiorstwo</w:t>
            </w:r>
          </w:p>
          <w:p w:rsidR="00582676" w:rsidRPr="00162334" w:rsidRDefault="00AF7CC9" w:rsidP="00DD7E9C">
            <w:pPr>
              <w:autoSpaceDE w:val="0"/>
              <w:autoSpaceDN w:val="0"/>
              <w:adjustRightInd w:val="0"/>
              <w:spacing w:after="68" w:line="276" w:lineRule="auto"/>
              <w:ind w:firstLine="28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7656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676" w:rsidRPr="0016233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82676" w:rsidRPr="00162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82676" w:rsidRPr="001623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jednoosobowa działalność gospodarcza</w:t>
            </w:r>
          </w:p>
          <w:p w:rsidR="00582676" w:rsidRPr="00162334" w:rsidRDefault="00AF7CC9" w:rsidP="00DD7E9C">
            <w:pPr>
              <w:autoSpaceDE w:val="0"/>
              <w:autoSpaceDN w:val="0"/>
              <w:adjustRightInd w:val="0"/>
              <w:spacing w:after="68" w:line="276" w:lineRule="auto"/>
              <w:ind w:firstLine="28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36581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676" w:rsidRPr="0016233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82676" w:rsidRPr="00162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osoba fizyczna nieprowadząca działalności gospodarczej</w:t>
            </w:r>
          </w:p>
          <w:p w:rsidR="00582676" w:rsidRPr="00162334" w:rsidRDefault="00AF7CC9" w:rsidP="00DD7E9C">
            <w:pPr>
              <w:suppressAutoHyphens/>
              <w:spacing w:after="360" w:line="276" w:lineRule="auto"/>
              <w:ind w:firstLine="28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87708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676" w:rsidRPr="0016233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82676" w:rsidRPr="00162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inny rodzaj</w:t>
            </w:r>
          </w:p>
          <w:p w:rsidR="00582676" w:rsidRPr="00162334" w:rsidRDefault="00582676" w:rsidP="00582676">
            <w:pPr>
              <w:numPr>
                <w:ilvl w:val="0"/>
                <w:numId w:val="4"/>
              </w:numPr>
              <w:spacing w:line="276" w:lineRule="auto"/>
              <w:ind w:left="315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162334">
              <w:rPr>
                <w:rFonts w:asciiTheme="minorHAnsi" w:hAnsiTheme="minorHAnsi" w:cstheme="minorHAnsi"/>
                <w:b/>
                <w:sz w:val="22"/>
                <w:szCs w:val="22"/>
              </w:rPr>
              <w:t>DOTYCZY CZĘŚCI NR 1:</w:t>
            </w:r>
            <w:r w:rsidRPr="00162334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</w:t>
            </w:r>
          </w:p>
          <w:p w:rsidR="00582676" w:rsidRPr="00162334" w:rsidRDefault="00582676" w:rsidP="00DD7E9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7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3080"/>
              <w:gridCol w:w="1661"/>
              <w:gridCol w:w="1445"/>
              <w:gridCol w:w="1102"/>
              <w:gridCol w:w="1927"/>
            </w:tblGrid>
            <w:tr w:rsidR="00582676" w:rsidRPr="00162334" w:rsidTr="00DD7E9C">
              <w:trPr>
                <w:trHeight w:val="587"/>
                <w:jc w:val="center"/>
              </w:trPr>
              <w:tc>
                <w:tcPr>
                  <w:tcW w:w="976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Część nr 1 zamówienia</w:t>
                  </w:r>
                </w:p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Szkolenia </w:t>
                  </w:r>
                  <w:r w:rsidRPr="00162334">
                    <w:rPr>
                      <w:rFonts w:asciiTheme="minorHAnsi" w:hAnsiTheme="minorHAnsi" w:cstheme="minorHAnsi"/>
                      <w:spacing w:val="-1"/>
                      <w:sz w:val="22"/>
                      <w:szCs w:val="22"/>
                    </w:rPr>
                    <w:t>w zakresie przeciwdziałania przemocy domowej</w:t>
                  </w:r>
                  <w:r w:rsidRPr="00162334"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  <w:t>,</w:t>
                  </w:r>
                  <w:r w:rsidRPr="00162334"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realizowane w ramach Wojewódzkiego Programu Profilaktyki i Rozwiązywania Problemów Alkoholowych oraz Przeciwdziałania Narkomanii na lata 2022-2030 i Wojewódzkiego Programu Przeciwdziałania Przemocy w Rodzinie na lata 2021-2030 </w:t>
                  </w:r>
                </w:p>
              </w:tc>
            </w:tr>
            <w:tr w:rsidR="00582676" w:rsidRPr="00162334" w:rsidTr="00DD7E9C">
              <w:trPr>
                <w:trHeight w:val="587"/>
                <w:jc w:val="center"/>
              </w:trPr>
              <w:tc>
                <w:tcPr>
                  <w:tcW w:w="976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lastRenderedPageBreak/>
                    <w:t>Szkolenie Nr 1: Dialog motywujący w pracy członków gminnych komisji rozwiązywania problemów alkoholowych</w:t>
                  </w:r>
                </w:p>
              </w:tc>
            </w:tr>
            <w:tr w:rsidR="00582676" w:rsidRPr="00162334" w:rsidTr="00DD7E9C">
              <w:trPr>
                <w:trHeight w:val="926"/>
                <w:jc w:val="center"/>
              </w:trPr>
              <w:tc>
                <w:tcPr>
                  <w:tcW w:w="5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Usługa </w:t>
                  </w:r>
                </w:p>
              </w:tc>
              <w:tc>
                <w:tcPr>
                  <w:tcW w:w="16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Cena jednostkowa brutto</w:t>
                  </w:r>
                </w:p>
              </w:tc>
              <w:tc>
                <w:tcPr>
                  <w:tcW w:w="14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Jednostka miary</w:t>
                  </w:r>
                </w:p>
              </w:tc>
              <w:tc>
                <w:tcPr>
                  <w:tcW w:w="11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Ilość</w:t>
                  </w:r>
                </w:p>
              </w:tc>
              <w:tc>
                <w:tcPr>
                  <w:tcW w:w="19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Łączna cena brutto</w:t>
                  </w:r>
                </w:p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[ </w:t>
                  </w:r>
                  <w:proofErr w:type="spellStart"/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IIIxV</w:t>
                  </w:r>
                  <w:proofErr w:type="spellEnd"/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]</w:t>
                  </w:r>
                </w:p>
              </w:tc>
            </w:tr>
            <w:tr w:rsidR="00582676" w:rsidRPr="00162334" w:rsidTr="00DD7E9C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III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IV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VI</w:t>
                  </w:r>
                </w:p>
              </w:tc>
            </w:tr>
            <w:tr w:rsidR="00582676" w:rsidRPr="00162334" w:rsidTr="00DD7E9C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Koszty organizacyjne  </w:t>
                  </w:r>
                </w:p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82676" w:rsidRPr="00162334" w:rsidTr="00DD7E9C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Koszt wynajmu sali </w:t>
                  </w:r>
                </w:p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82676" w:rsidRPr="00162334" w:rsidTr="00DD7E9C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Usługa trenera</w:t>
                  </w:r>
                </w:p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82676" w:rsidRPr="00162334" w:rsidTr="00DD7E9C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Nocleg, śniadanie, kolacja </w:t>
                  </w:r>
                </w:p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osoba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82676" w:rsidRPr="00162334" w:rsidTr="00DD7E9C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Obiad, serwis kawowy</w:t>
                  </w:r>
                </w:p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osoba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82676" w:rsidRPr="00162334" w:rsidTr="00DD7E9C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Materiały szkoleniowe </w:t>
                  </w: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(zgodnie z OPZ)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sztuka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82676" w:rsidRPr="00162334" w:rsidTr="00DD7E9C">
              <w:trPr>
                <w:trHeight w:val="550"/>
                <w:jc w:val="center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72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RAZEM CENA SZKOLENIA NR 1 BRUTTO:</w:t>
                  </w: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582676" w:rsidRPr="00162334" w:rsidRDefault="00582676" w:rsidP="00DD7E9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7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3080"/>
              <w:gridCol w:w="1661"/>
              <w:gridCol w:w="1445"/>
              <w:gridCol w:w="1102"/>
              <w:gridCol w:w="1927"/>
            </w:tblGrid>
            <w:tr w:rsidR="00582676" w:rsidRPr="00162334" w:rsidTr="00DD7E9C">
              <w:trPr>
                <w:trHeight w:val="587"/>
                <w:jc w:val="center"/>
              </w:trPr>
              <w:tc>
                <w:tcPr>
                  <w:tcW w:w="976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Szkolenie Nr 2: Rola i zadania zespołu interdyscyplinarnego ds. przeciwdziałania przemocy domowej oraz grup diagnostyczno-pomocowych w świetle zmiany ustawy o przeciwdziałaniu przemocy domowej</w:t>
                  </w:r>
                </w:p>
              </w:tc>
            </w:tr>
            <w:tr w:rsidR="00582676" w:rsidRPr="00162334" w:rsidTr="00DD7E9C">
              <w:trPr>
                <w:trHeight w:val="926"/>
                <w:jc w:val="center"/>
              </w:trPr>
              <w:tc>
                <w:tcPr>
                  <w:tcW w:w="5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Usługa </w:t>
                  </w:r>
                </w:p>
              </w:tc>
              <w:tc>
                <w:tcPr>
                  <w:tcW w:w="16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Cena jednostkowa brutto</w:t>
                  </w:r>
                </w:p>
              </w:tc>
              <w:tc>
                <w:tcPr>
                  <w:tcW w:w="14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Jednostka miary</w:t>
                  </w:r>
                </w:p>
              </w:tc>
              <w:tc>
                <w:tcPr>
                  <w:tcW w:w="11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Ilość</w:t>
                  </w:r>
                </w:p>
              </w:tc>
              <w:tc>
                <w:tcPr>
                  <w:tcW w:w="19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Łączna cena brutto</w:t>
                  </w:r>
                </w:p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[ </w:t>
                  </w:r>
                  <w:proofErr w:type="spellStart"/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IIIxV</w:t>
                  </w:r>
                  <w:proofErr w:type="spellEnd"/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]</w:t>
                  </w:r>
                </w:p>
              </w:tc>
            </w:tr>
            <w:tr w:rsidR="00582676" w:rsidRPr="00162334" w:rsidTr="00DD7E9C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III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IV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VI</w:t>
                  </w:r>
                </w:p>
              </w:tc>
            </w:tr>
            <w:tr w:rsidR="00582676" w:rsidRPr="00162334" w:rsidTr="00DD7E9C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Koszty organizacyjne  </w:t>
                  </w:r>
                </w:p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82676" w:rsidRPr="00162334" w:rsidTr="00DD7E9C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Koszt wynajmu sali </w:t>
                  </w:r>
                </w:p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82676" w:rsidRPr="00162334" w:rsidTr="00DD7E9C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Usługa trenera</w:t>
                  </w:r>
                </w:p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82676" w:rsidRPr="00162334" w:rsidTr="00DD7E9C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Nocleg, śniadanie, kolacja </w:t>
                  </w:r>
                </w:p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osoba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82676" w:rsidRPr="00162334" w:rsidTr="00DD7E9C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Obiad, serwis kawowy</w:t>
                  </w:r>
                </w:p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osoba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82676" w:rsidRPr="00162334" w:rsidTr="00DD7E9C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Materiały szkoleniowe </w:t>
                  </w: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(zgodnie z OPZ)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sztuka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82676" w:rsidRPr="00162334" w:rsidTr="00DD7E9C">
              <w:trPr>
                <w:trHeight w:val="550"/>
                <w:jc w:val="center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72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RAZEM CENA SZKOLENIA NR 2 BRUTTO:</w:t>
                  </w: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582676" w:rsidRPr="00162334" w:rsidRDefault="00582676" w:rsidP="00DD7E9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7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3080"/>
              <w:gridCol w:w="1661"/>
              <w:gridCol w:w="1445"/>
              <w:gridCol w:w="1102"/>
              <w:gridCol w:w="1927"/>
            </w:tblGrid>
            <w:tr w:rsidR="00582676" w:rsidRPr="00162334" w:rsidTr="00DD7E9C">
              <w:trPr>
                <w:trHeight w:val="587"/>
                <w:jc w:val="center"/>
              </w:trPr>
              <w:tc>
                <w:tcPr>
                  <w:tcW w:w="976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Szkolenie Nr 3: Pomoc dziecku krzywdzonemu. Dziecko w procedurze Niebieskiej Karty</w:t>
                  </w:r>
                </w:p>
              </w:tc>
            </w:tr>
            <w:tr w:rsidR="00582676" w:rsidRPr="00162334" w:rsidTr="00DD7E9C">
              <w:trPr>
                <w:trHeight w:val="926"/>
                <w:jc w:val="center"/>
              </w:trPr>
              <w:tc>
                <w:tcPr>
                  <w:tcW w:w="5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Usługa </w:t>
                  </w:r>
                </w:p>
              </w:tc>
              <w:tc>
                <w:tcPr>
                  <w:tcW w:w="16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Cena jednostkowa brutto</w:t>
                  </w:r>
                </w:p>
              </w:tc>
              <w:tc>
                <w:tcPr>
                  <w:tcW w:w="14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Jednostka miary</w:t>
                  </w:r>
                </w:p>
              </w:tc>
              <w:tc>
                <w:tcPr>
                  <w:tcW w:w="11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Ilość</w:t>
                  </w:r>
                </w:p>
              </w:tc>
              <w:tc>
                <w:tcPr>
                  <w:tcW w:w="19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Łączna cena brutto</w:t>
                  </w:r>
                </w:p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[ </w:t>
                  </w:r>
                  <w:proofErr w:type="spellStart"/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IIIxV</w:t>
                  </w:r>
                  <w:proofErr w:type="spellEnd"/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]</w:t>
                  </w:r>
                </w:p>
              </w:tc>
            </w:tr>
            <w:tr w:rsidR="00582676" w:rsidRPr="00162334" w:rsidTr="00DD7E9C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III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IV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VI</w:t>
                  </w:r>
                </w:p>
              </w:tc>
            </w:tr>
            <w:tr w:rsidR="00582676" w:rsidRPr="00162334" w:rsidTr="00DD7E9C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Koszty organizacyjne  </w:t>
                  </w:r>
                </w:p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82676" w:rsidRPr="00162334" w:rsidTr="00DD7E9C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Koszt wynajmu sali </w:t>
                  </w:r>
                </w:p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82676" w:rsidRPr="00162334" w:rsidTr="00DD7E9C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Usługa trenera</w:t>
                  </w:r>
                </w:p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82676" w:rsidRPr="00162334" w:rsidTr="00DD7E9C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Nocleg, śniadanie, kolacja </w:t>
                  </w:r>
                </w:p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osoba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82676" w:rsidRPr="00162334" w:rsidTr="00DD7E9C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Obiad, serwis kawowy</w:t>
                  </w:r>
                </w:p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osoba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82676" w:rsidRPr="00162334" w:rsidTr="00DD7E9C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Materiały szkoleniowe </w:t>
                  </w: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(zgodnie z OPZ)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sztuka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82676" w:rsidRPr="00162334" w:rsidTr="00DD7E9C">
              <w:trPr>
                <w:trHeight w:val="550"/>
                <w:jc w:val="center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72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RAZEM CENA SZKOLENIA NR 3 BRUTTO:</w:t>
                  </w: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582676" w:rsidRPr="00162334" w:rsidRDefault="00582676" w:rsidP="00DD7E9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7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43"/>
              <w:gridCol w:w="1925"/>
            </w:tblGrid>
            <w:tr w:rsidR="00582676" w:rsidRPr="00162334" w:rsidTr="00DD7E9C">
              <w:trPr>
                <w:trHeight w:val="550"/>
                <w:jc w:val="center"/>
              </w:trPr>
              <w:tc>
                <w:tcPr>
                  <w:tcW w:w="7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RAZEM CENA OFERTOWA BRUTTO DLA CZĘŚCI NR 1:</w:t>
                  </w:r>
                </w:p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(szkolenie nr 1 + szkolenie nr 2 + szkolenie nr 3)</w:t>
                  </w: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582676" w:rsidRPr="00162334" w:rsidRDefault="00582676" w:rsidP="00DD7E9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162334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OFERTOWA</w:t>
            </w: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 xml:space="preserve"> stanowi całkowite wynagrodzenie Wykonawcy, uwzględniające wszystkie koszty związane z realizacją przedmiotu zamówienia, zgodnie z niniejszą SWZ</w:t>
            </w:r>
          </w:p>
          <w:p w:rsidR="00582676" w:rsidRPr="00162334" w:rsidRDefault="00582676" w:rsidP="00DD7E9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2676" w:rsidRPr="00162334" w:rsidRDefault="00582676" w:rsidP="00582676">
            <w:pPr>
              <w:numPr>
                <w:ilvl w:val="0"/>
                <w:numId w:val="4"/>
              </w:numPr>
              <w:spacing w:line="276" w:lineRule="auto"/>
              <w:ind w:left="315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162334">
              <w:rPr>
                <w:rFonts w:asciiTheme="minorHAnsi" w:hAnsiTheme="minorHAnsi" w:cstheme="minorHAnsi"/>
                <w:b/>
                <w:sz w:val="22"/>
                <w:szCs w:val="22"/>
              </w:rPr>
              <w:t>DOTYCZY CZĘŚCI NR 2:</w:t>
            </w:r>
            <w:r w:rsidRPr="00162334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</w:t>
            </w:r>
          </w:p>
          <w:p w:rsidR="00582676" w:rsidRPr="00162334" w:rsidRDefault="00582676" w:rsidP="00DD7E9C">
            <w:pPr>
              <w:spacing w:line="276" w:lineRule="auto"/>
              <w:ind w:left="315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</w:p>
          <w:tbl>
            <w:tblPr>
              <w:tblW w:w="97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3080"/>
              <w:gridCol w:w="1661"/>
              <w:gridCol w:w="1445"/>
              <w:gridCol w:w="1102"/>
              <w:gridCol w:w="1927"/>
            </w:tblGrid>
            <w:tr w:rsidR="00582676" w:rsidRPr="00162334" w:rsidTr="00DD7E9C">
              <w:trPr>
                <w:trHeight w:val="587"/>
                <w:jc w:val="center"/>
              </w:trPr>
              <w:tc>
                <w:tcPr>
                  <w:tcW w:w="976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Część nr 2 zamówienia</w:t>
                  </w:r>
                </w:p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Szkolenia dla pracowników pomocy i integracji społecznej z terenu województwa pomorskiego</w:t>
                  </w:r>
                </w:p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82676" w:rsidRPr="00162334" w:rsidTr="00DD7E9C">
              <w:trPr>
                <w:trHeight w:val="587"/>
                <w:jc w:val="center"/>
              </w:trPr>
              <w:tc>
                <w:tcPr>
                  <w:tcW w:w="976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eastAsiaTheme="majorEastAsia" w:hAnsiTheme="minorHAnsi" w:cstheme="minorHAnsi"/>
                      <w:b/>
                      <w:kern w:val="3"/>
                      <w:sz w:val="22"/>
                      <w:szCs w:val="22"/>
                    </w:rPr>
                    <w:t>Szkolenie 1: Radzenie sobie w sytuacjach trudnych i konfliktowych, a wypalenie zawodowe</w:t>
                  </w:r>
                </w:p>
              </w:tc>
            </w:tr>
            <w:tr w:rsidR="00582676" w:rsidRPr="00162334" w:rsidTr="00DD7E9C">
              <w:trPr>
                <w:trHeight w:val="926"/>
                <w:jc w:val="center"/>
              </w:trPr>
              <w:tc>
                <w:tcPr>
                  <w:tcW w:w="5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Usługa </w:t>
                  </w:r>
                </w:p>
              </w:tc>
              <w:tc>
                <w:tcPr>
                  <w:tcW w:w="16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Cena jednostkowa brutto</w:t>
                  </w:r>
                </w:p>
              </w:tc>
              <w:tc>
                <w:tcPr>
                  <w:tcW w:w="14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Jednostka miary</w:t>
                  </w:r>
                </w:p>
              </w:tc>
              <w:tc>
                <w:tcPr>
                  <w:tcW w:w="11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Ilość</w:t>
                  </w:r>
                </w:p>
              </w:tc>
              <w:tc>
                <w:tcPr>
                  <w:tcW w:w="19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Łączna cena brutto</w:t>
                  </w:r>
                </w:p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[ </w:t>
                  </w:r>
                  <w:proofErr w:type="spellStart"/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IIIxV</w:t>
                  </w:r>
                  <w:proofErr w:type="spellEnd"/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]</w:t>
                  </w:r>
                </w:p>
              </w:tc>
            </w:tr>
            <w:tr w:rsidR="00582676" w:rsidRPr="00162334" w:rsidTr="00DD7E9C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III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IV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VI</w:t>
                  </w:r>
                </w:p>
              </w:tc>
            </w:tr>
            <w:tr w:rsidR="00582676" w:rsidRPr="00162334" w:rsidTr="00DD7E9C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Koszty organizacyjne  </w:t>
                  </w:r>
                </w:p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82676" w:rsidRPr="00162334" w:rsidTr="00DD7E9C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Koszt wynajmu sali </w:t>
                  </w:r>
                </w:p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82676" w:rsidRPr="00162334" w:rsidTr="00DD7E9C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Usługa trenera</w:t>
                  </w:r>
                </w:p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82676" w:rsidRPr="00162334" w:rsidTr="00DD7E9C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Nocleg, śniadanie, kolacja </w:t>
                  </w:r>
                </w:p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osoba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82676" w:rsidRPr="00162334" w:rsidTr="00DD7E9C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Obiad, serwis kawowy</w:t>
                  </w:r>
                </w:p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osoba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82676" w:rsidRPr="00162334" w:rsidTr="00DD7E9C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Materiały szkoleniowe </w:t>
                  </w: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(zgodnie z OPZ)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sztuka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82676" w:rsidRPr="00162334" w:rsidTr="00DD7E9C">
              <w:trPr>
                <w:trHeight w:val="550"/>
                <w:jc w:val="center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72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RAZEM CENA OFERTOWA SZKOLENIA NR 1 BRUTTO:</w:t>
                  </w: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582676" w:rsidRPr="00162334" w:rsidRDefault="00582676" w:rsidP="00DD7E9C">
            <w:pPr>
              <w:spacing w:line="276" w:lineRule="auto"/>
              <w:ind w:left="315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</w:p>
          <w:tbl>
            <w:tblPr>
              <w:tblW w:w="97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3080"/>
              <w:gridCol w:w="1661"/>
              <w:gridCol w:w="1445"/>
              <w:gridCol w:w="1102"/>
              <w:gridCol w:w="1927"/>
            </w:tblGrid>
            <w:tr w:rsidR="00582676" w:rsidRPr="00162334" w:rsidTr="00DD7E9C">
              <w:trPr>
                <w:trHeight w:val="587"/>
                <w:jc w:val="center"/>
              </w:trPr>
              <w:tc>
                <w:tcPr>
                  <w:tcW w:w="976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eastAsiaTheme="majorEastAsia" w:hAnsiTheme="minorHAnsi" w:cstheme="minorHAnsi"/>
                      <w:b/>
                      <w:kern w:val="3"/>
                      <w:sz w:val="22"/>
                      <w:szCs w:val="22"/>
                    </w:rPr>
                    <w:t xml:space="preserve">Szkolenie 2: </w:t>
                  </w:r>
                  <w:r w:rsidRPr="00162334">
                    <w:rPr>
                      <w:rFonts w:asciiTheme="minorHAnsi" w:eastAsiaTheme="majorEastAsia" w:hAnsiTheme="minorHAnsi" w:cstheme="minorHAnsi"/>
                      <w:b/>
                      <w:sz w:val="22"/>
                      <w:szCs w:val="22"/>
                    </w:rPr>
                    <w:t>Zastosowanie przymusu bezpośredniego w DPS - teoria i praktyka</w:t>
                  </w:r>
                </w:p>
              </w:tc>
            </w:tr>
            <w:tr w:rsidR="00582676" w:rsidRPr="00162334" w:rsidTr="00DD7E9C">
              <w:trPr>
                <w:trHeight w:val="926"/>
                <w:jc w:val="center"/>
              </w:trPr>
              <w:tc>
                <w:tcPr>
                  <w:tcW w:w="5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Usługa </w:t>
                  </w:r>
                </w:p>
              </w:tc>
              <w:tc>
                <w:tcPr>
                  <w:tcW w:w="16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Cena jednostkowa brutto</w:t>
                  </w:r>
                </w:p>
              </w:tc>
              <w:tc>
                <w:tcPr>
                  <w:tcW w:w="14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Jednostka miary</w:t>
                  </w:r>
                </w:p>
              </w:tc>
              <w:tc>
                <w:tcPr>
                  <w:tcW w:w="11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Ilość</w:t>
                  </w:r>
                </w:p>
              </w:tc>
              <w:tc>
                <w:tcPr>
                  <w:tcW w:w="19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Łączna cena brutto</w:t>
                  </w:r>
                </w:p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[ </w:t>
                  </w:r>
                  <w:proofErr w:type="spellStart"/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IIIxV</w:t>
                  </w:r>
                  <w:proofErr w:type="spellEnd"/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]</w:t>
                  </w:r>
                </w:p>
              </w:tc>
            </w:tr>
            <w:tr w:rsidR="00582676" w:rsidRPr="00162334" w:rsidTr="00DD7E9C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III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IV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VI</w:t>
                  </w:r>
                </w:p>
              </w:tc>
            </w:tr>
            <w:tr w:rsidR="00582676" w:rsidRPr="00162334" w:rsidTr="00DD7E9C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Koszty organizacyjne  </w:t>
                  </w:r>
                </w:p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82676" w:rsidRPr="00162334" w:rsidTr="00DD7E9C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Koszt wynajmu sali </w:t>
                  </w:r>
                </w:p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82676" w:rsidRPr="00162334" w:rsidTr="00DD7E9C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Usługa trenera</w:t>
                  </w:r>
                </w:p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szkolenie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82676" w:rsidRPr="00162334" w:rsidTr="00DD7E9C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Obiad, serwis kawowy</w:t>
                  </w:r>
                </w:p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osoba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82676" w:rsidRPr="00162334" w:rsidTr="00DD7E9C">
              <w:trPr>
                <w:trHeight w:val="234"/>
                <w:jc w:val="center"/>
              </w:trPr>
              <w:tc>
                <w:tcPr>
                  <w:tcW w:w="5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Materiały szkoleniowe </w:t>
                  </w: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(zgodnie z OPZ)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sztuka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82676" w:rsidRPr="00162334" w:rsidTr="00DD7E9C">
              <w:trPr>
                <w:trHeight w:val="550"/>
                <w:jc w:val="center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72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RAZEM CENA OFERTOWA SZKOLENIA NR 2 BRUTTO: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582676" w:rsidRPr="00162334" w:rsidRDefault="00582676" w:rsidP="00DD7E9C">
            <w:pPr>
              <w:spacing w:line="276" w:lineRule="auto"/>
              <w:ind w:left="315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</w:p>
          <w:tbl>
            <w:tblPr>
              <w:tblW w:w="97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43"/>
              <w:gridCol w:w="1925"/>
            </w:tblGrid>
            <w:tr w:rsidR="00582676" w:rsidRPr="00162334" w:rsidTr="00DD7E9C">
              <w:trPr>
                <w:trHeight w:val="550"/>
                <w:jc w:val="center"/>
              </w:trPr>
              <w:tc>
                <w:tcPr>
                  <w:tcW w:w="7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RAZEM CENA OFERTOWA BRUTTO DLA CZĘŚCI NR 2:</w:t>
                  </w:r>
                </w:p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(szkolenie nr 1 + szkolenie nr 2)</w:t>
                  </w: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676" w:rsidRPr="00162334" w:rsidRDefault="00582676" w:rsidP="00DD7E9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582676" w:rsidRPr="00162334" w:rsidRDefault="00582676" w:rsidP="00DD7E9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162334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OFERTOWA</w:t>
            </w: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 xml:space="preserve"> stanowi całkowite wynagrodzenie Wykonawcy, uwzględniające wszystkie koszty związane z realizacją przedmiotu zamówienia, zgodnie z niniejszą SWZ</w:t>
            </w:r>
          </w:p>
          <w:p w:rsidR="00582676" w:rsidRPr="00162334" w:rsidRDefault="00582676" w:rsidP="00DD7E9C">
            <w:pPr>
              <w:pStyle w:val="Akapitzlist"/>
              <w:spacing w:line="276" w:lineRule="auto"/>
              <w:ind w:left="34" w:hanging="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82676" w:rsidRPr="00162334" w:rsidRDefault="00582676" w:rsidP="00582676">
            <w:pPr>
              <w:numPr>
                <w:ilvl w:val="0"/>
                <w:numId w:val="4"/>
              </w:numPr>
              <w:spacing w:line="276" w:lineRule="auto"/>
              <w:ind w:left="315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162334">
              <w:rPr>
                <w:rFonts w:asciiTheme="minorHAnsi" w:hAnsiTheme="minorHAnsi" w:cstheme="minorHAnsi"/>
                <w:b/>
                <w:sz w:val="22"/>
                <w:szCs w:val="22"/>
              </w:rPr>
              <w:t>OŚWIADCZAM/OŚWIADCZAMY, ŻE:</w:t>
            </w:r>
          </w:p>
          <w:p w:rsidR="00582676" w:rsidRPr="00162334" w:rsidRDefault="00582676" w:rsidP="00582676">
            <w:pPr>
              <w:pStyle w:val="Akapitzlist1"/>
              <w:numPr>
                <w:ilvl w:val="0"/>
                <w:numId w:val="2"/>
              </w:numPr>
              <w:tabs>
                <w:tab w:val="clear" w:pos="2340"/>
                <w:tab w:val="left" w:pos="426"/>
                <w:tab w:val="left" w:pos="9000"/>
              </w:tabs>
              <w:spacing w:before="40" w:after="120"/>
              <w:ind w:left="284" w:hanging="284"/>
              <w:jc w:val="both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162334">
              <w:rPr>
                <w:rFonts w:asciiTheme="minorHAnsi" w:hAnsiTheme="minorHAnsi" w:cstheme="minorHAnsi"/>
                <w:szCs w:val="22"/>
                <w:lang w:val="pl-PL"/>
              </w:rPr>
              <w:t>Wskazana cena w Formularzu Ofertowym obejmuje cały zakres przedmiotu zamówienia wskazanego przez Zamawiającego w SWZ, uwzględnia wszystkie wymagane opłaty i koszty niezbędne do zrealizowania całości przedmiotu zamówienia, bez względu na okoliczności i źródła ich powstania.</w:t>
            </w:r>
          </w:p>
          <w:p w:rsidR="00582676" w:rsidRPr="00162334" w:rsidRDefault="00582676" w:rsidP="00582676">
            <w:pPr>
              <w:pStyle w:val="Akapitzlist1"/>
              <w:numPr>
                <w:ilvl w:val="0"/>
                <w:numId w:val="2"/>
              </w:numPr>
              <w:tabs>
                <w:tab w:val="clear" w:pos="2340"/>
                <w:tab w:val="left" w:pos="426"/>
                <w:tab w:val="left" w:pos="9000"/>
              </w:tabs>
              <w:spacing w:before="40" w:after="120"/>
              <w:ind w:left="284" w:hanging="284"/>
              <w:jc w:val="both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162334">
              <w:rPr>
                <w:rFonts w:asciiTheme="minorHAnsi" w:hAnsiTheme="minorHAnsi" w:cstheme="minorHAnsi"/>
                <w:szCs w:val="22"/>
                <w:lang w:val="pl-PL"/>
              </w:rPr>
              <w:t>Zgodnie z treścią art. 225</w:t>
            </w:r>
            <w:r>
              <w:rPr>
                <w:rFonts w:asciiTheme="minorHAnsi" w:hAnsiTheme="minorHAnsi" w:cstheme="minorHAnsi"/>
                <w:szCs w:val="22"/>
                <w:lang w:val="pl-PL"/>
              </w:rPr>
              <w:t xml:space="preserve"> ustawy</w:t>
            </w:r>
            <w:r w:rsidRPr="00162334">
              <w:rPr>
                <w:rFonts w:asciiTheme="minorHAnsi" w:hAnsiTheme="minorHAnsi" w:cstheme="minorHAnsi"/>
                <w:szCs w:val="22"/>
                <w:lang w:val="pl-PL"/>
              </w:rPr>
              <w:t xml:space="preserve"> </w:t>
            </w:r>
            <w:proofErr w:type="spellStart"/>
            <w:r w:rsidRPr="00162334">
              <w:rPr>
                <w:rFonts w:asciiTheme="minorHAnsi" w:hAnsiTheme="minorHAnsi" w:cstheme="minorHAnsi"/>
                <w:szCs w:val="22"/>
                <w:lang w:val="pl-PL"/>
              </w:rPr>
              <w:t>Pzp</w:t>
            </w:r>
            <w:proofErr w:type="spellEnd"/>
            <w:r w:rsidRPr="00162334">
              <w:rPr>
                <w:rFonts w:asciiTheme="minorHAnsi" w:hAnsiTheme="minorHAnsi" w:cstheme="minorHAnsi"/>
                <w:szCs w:val="22"/>
                <w:lang w:val="pl-PL"/>
              </w:rPr>
              <w:t>, oświadczamy, że wybór przedmiotowej oferty będzie prowadzić do powstania u Zamawiającego obowiązku podatkowego w zakresie i wartości</w:t>
            </w:r>
            <w:r w:rsidRPr="00162334">
              <w:rPr>
                <w:rStyle w:val="Odwoanieprzypisudolnego"/>
                <w:rFonts w:asciiTheme="minorHAnsi" w:hAnsiTheme="minorHAnsi" w:cstheme="minorHAnsi"/>
                <w:szCs w:val="22"/>
                <w:lang w:val="pl-PL"/>
              </w:rPr>
              <w:footnoteReference w:id="1"/>
            </w:r>
          </w:p>
          <w:p w:rsidR="00582676" w:rsidRPr="00162334" w:rsidRDefault="00582676" w:rsidP="00DD7E9C">
            <w:pPr>
              <w:pStyle w:val="Akapitzlist1"/>
              <w:tabs>
                <w:tab w:val="left" w:pos="426"/>
                <w:tab w:val="left" w:pos="9000"/>
              </w:tabs>
              <w:spacing w:before="40" w:after="120"/>
              <w:ind w:left="284"/>
              <w:jc w:val="both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162334">
              <w:rPr>
                <w:rFonts w:asciiTheme="minorHAnsi" w:hAnsiTheme="minorHAnsi" w:cstheme="minorHAnsi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582676" w:rsidRPr="00162334" w:rsidRDefault="00582676" w:rsidP="00DD7E9C">
            <w:pPr>
              <w:pStyle w:val="Style67"/>
              <w:shd w:val="clear" w:color="auto" w:fill="auto"/>
              <w:spacing w:before="0" w:after="0" w:line="276" w:lineRule="auto"/>
              <w:ind w:left="284"/>
              <w:rPr>
                <w:rStyle w:val="FontStyle43"/>
                <w:rFonts w:cstheme="minorHAnsi"/>
                <w:b w:val="0"/>
                <w:bCs w:val="0"/>
              </w:rPr>
            </w:pPr>
            <w:r w:rsidRPr="00162334">
              <w:rPr>
                <w:rFonts w:cstheme="minorHAnsi"/>
                <w:b w:val="0"/>
                <w:bCs w:val="0"/>
              </w:rPr>
              <w:t xml:space="preserve">(należy wskazać: nazwę (rodzaj) towaru/usługi, których dostawa/świadczenie będzie prowadzić do jego powstania oraz ich wartość bez kwoty podatku od towarów i usług). </w:t>
            </w:r>
            <w:r w:rsidRPr="00162334">
              <w:rPr>
                <w:rFonts w:cstheme="minorHAnsi"/>
              </w:rPr>
              <w:t>Uwaga: Uzupełnić jeżeli dotyczy. Brak uzupełnienia oznacza, iż wybór przedmiotowej oferty nie będzie prowadzić do powstania u Zamawiającego obowiązku podatkowego</w:t>
            </w:r>
          </w:p>
          <w:p w:rsidR="00582676" w:rsidRPr="00162334" w:rsidRDefault="00582676" w:rsidP="00582676">
            <w:pPr>
              <w:numPr>
                <w:ilvl w:val="0"/>
                <w:numId w:val="2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before="40" w:after="120" w:line="276" w:lineRule="auto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2334">
              <w:rPr>
                <w:rStyle w:val="FontStyle43"/>
                <w:rFonts w:asciiTheme="minorHAnsi" w:hAnsiTheme="minorHAnsi" w:cstheme="minorHAnsi"/>
                <w:sz w:val="22"/>
                <w:szCs w:val="22"/>
              </w:rPr>
              <w:t>Akceptuję/akceptujemy warunki wskazane w SWZ wraz ze wzorem umowy.</w:t>
            </w:r>
          </w:p>
          <w:p w:rsidR="00582676" w:rsidRPr="00162334" w:rsidRDefault="00582676" w:rsidP="00582676">
            <w:pPr>
              <w:numPr>
                <w:ilvl w:val="0"/>
                <w:numId w:val="2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before="40" w:after="120" w:line="276" w:lineRule="auto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>Zapoznałem/zapoznaliśmy* się ze SWZ i nie wnosimy do niej zastrzeżeń oraz zdobyliśmy konieczne informacje do przygotowania oferty.</w:t>
            </w:r>
          </w:p>
          <w:p w:rsidR="00582676" w:rsidRPr="00162334" w:rsidRDefault="00582676" w:rsidP="00582676">
            <w:pPr>
              <w:numPr>
                <w:ilvl w:val="0"/>
                <w:numId w:val="2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before="40" w:after="120" w:line="276" w:lineRule="auto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 xml:space="preserve">Jestem/jesteśmy związani złożoną ofertą przez okres 30 dni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 xml:space="preserve"> bieg terminu związania ofertą rozpoczyna się wraz z upływem terminu składania ofert.</w:t>
            </w:r>
          </w:p>
          <w:p w:rsidR="00582676" w:rsidRPr="00162334" w:rsidRDefault="00582676" w:rsidP="00582676">
            <w:pPr>
              <w:numPr>
                <w:ilvl w:val="0"/>
                <w:numId w:val="2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before="40" w:after="120" w:line="276" w:lineRule="auto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>Akceptuję/akceptujemy przedstawione w SWZ postanowienia umowy i we wskazanym przez Zamawiającego terminie zobowiązuję/zobowiązujemy* się do podpisania umowy, na określonych w SWZ warunkach, w miejscu i terminie wyznaczonym przez Zamawiającego.</w:t>
            </w:r>
          </w:p>
          <w:p w:rsidR="00582676" w:rsidRPr="00162334" w:rsidRDefault="00582676" w:rsidP="00582676">
            <w:pPr>
              <w:numPr>
                <w:ilvl w:val="0"/>
                <w:numId w:val="2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before="40" w:after="120" w:line="276" w:lineRule="auto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>Zapoznałem/zapoznaliśmy się ze wszystkimi warunkami zamówienia oraz dokumentami dotyczącymi przedmiotu zamówienia i akceptujemy je bez zastrzeżeń.</w:t>
            </w:r>
          </w:p>
          <w:p w:rsidR="00582676" w:rsidRPr="00162334" w:rsidRDefault="00582676" w:rsidP="00582676">
            <w:pPr>
              <w:numPr>
                <w:ilvl w:val="0"/>
                <w:numId w:val="2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before="40" w:after="120" w:line="276" w:lineRule="auto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>W cenie oferty zostały uwzględnione wszystkie koszty wykonania zamówienia i realizacji przyszłego świadczenia umownego. Ponadto w ofercie nie została zastosowana cena dumpingowa i oferta nie stanowi czynu nieuczciwej konkurencji, zgodnie z art. 5-17 ustawy z dnia 16 kwietnia 1993 r. o zwalczaniu nieuczciwej konkurencji.</w:t>
            </w:r>
          </w:p>
          <w:p w:rsidR="00582676" w:rsidRPr="00162334" w:rsidRDefault="00582676" w:rsidP="00582676">
            <w:pPr>
              <w:numPr>
                <w:ilvl w:val="0"/>
                <w:numId w:val="2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before="40" w:after="120" w:line="276" w:lineRule="auto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:rsidR="00582676" w:rsidRPr="00162334" w:rsidRDefault="00582676" w:rsidP="00582676">
            <w:pPr>
              <w:numPr>
                <w:ilvl w:val="0"/>
                <w:numId w:val="2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before="40" w:after="120" w:line="276" w:lineRule="auto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>Oświadczam, że wypełniłem obowiązki informacyjne przewidziane w art. 13 lub art. 14 RODO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>wobec osób fizycznych, od których dane osobowe bezpośrednio lub pośrednio pozyskałem w celu ubiegania się o udzielenie zamówienia publicznego w niniejszym postępowaniu.</w:t>
            </w:r>
            <w:r w:rsidRPr="00162334">
              <w:rPr>
                <w:rStyle w:val="Odwoanieprzypisudolnego"/>
                <w:rFonts w:asciiTheme="minorHAnsi" w:eastAsiaTheme="majorEastAsia" w:hAnsiTheme="minorHAnsi" w:cstheme="minorHAnsi"/>
                <w:sz w:val="22"/>
                <w:szCs w:val="22"/>
              </w:rPr>
              <w:footnoteReference w:id="2"/>
            </w:r>
          </w:p>
        </w:tc>
      </w:tr>
      <w:tr w:rsidR="00582676" w:rsidRPr="00162334" w:rsidTr="00DD7E9C">
        <w:tblPrEx>
          <w:jc w:val="left"/>
        </w:tblPrEx>
        <w:trPr>
          <w:trHeight w:val="841"/>
        </w:trPr>
        <w:tc>
          <w:tcPr>
            <w:tcW w:w="9928" w:type="dxa"/>
            <w:shd w:val="clear" w:color="auto" w:fill="FFFFFF" w:themeFill="background1"/>
          </w:tcPr>
          <w:p w:rsidR="00582676" w:rsidRPr="00162334" w:rsidRDefault="00582676" w:rsidP="00DD7E9C">
            <w:pPr>
              <w:spacing w:before="120" w:after="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D. PODWYKONAWCY </w:t>
            </w:r>
            <w:r w:rsidRPr="001623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(wypełnić, jeżeli dotyczy)*</w:t>
            </w:r>
          </w:p>
          <w:tbl>
            <w:tblPr>
              <w:tblW w:w="99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6"/>
              <w:gridCol w:w="4731"/>
            </w:tblGrid>
            <w:tr w:rsidR="00582676" w:rsidRPr="00162334" w:rsidTr="00DD7E9C">
              <w:tc>
                <w:tcPr>
                  <w:tcW w:w="5196" w:type="dxa"/>
                </w:tcPr>
                <w:p w:rsidR="00582676" w:rsidRPr="00162334" w:rsidRDefault="00582676" w:rsidP="00DD7E9C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:rsidR="00582676" w:rsidRPr="00162334" w:rsidRDefault="00582676" w:rsidP="00DD7E9C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Nazwa firmy podwykonawcy</w:t>
                  </w:r>
                </w:p>
              </w:tc>
            </w:tr>
            <w:tr w:rsidR="00582676" w:rsidRPr="00162334" w:rsidTr="00DD7E9C">
              <w:tc>
                <w:tcPr>
                  <w:tcW w:w="5196" w:type="dxa"/>
                </w:tcPr>
                <w:p w:rsidR="00582676" w:rsidRPr="00162334" w:rsidRDefault="00582676" w:rsidP="00DD7E9C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:rsidR="00582676" w:rsidRPr="00162334" w:rsidRDefault="00582676" w:rsidP="00DD7E9C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82676" w:rsidRPr="00162334" w:rsidTr="00DD7E9C">
              <w:tc>
                <w:tcPr>
                  <w:tcW w:w="5196" w:type="dxa"/>
                </w:tcPr>
                <w:p w:rsidR="00582676" w:rsidRPr="00162334" w:rsidRDefault="00582676" w:rsidP="00DD7E9C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:rsidR="00582676" w:rsidRPr="00162334" w:rsidRDefault="00582676" w:rsidP="00DD7E9C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82676" w:rsidRPr="00162334" w:rsidTr="00DD7E9C">
              <w:tc>
                <w:tcPr>
                  <w:tcW w:w="5196" w:type="dxa"/>
                </w:tcPr>
                <w:p w:rsidR="00582676" w:rsidRPr="00162334" w:rsidRDefault="00582676" w:rsidP="00DD7E9C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23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:rsidR="00582676" w:rsidRPr="00162334" w:rsidRDefault="00582676" w:rsidP="00DD7E9C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582676" w:rsidRPr="00162334" w:rsidRDefault="00582676" w:rsidP="00DD7E9C">
            <w:pPr>
              <w:widowControl w:val="0"/>
              <w:tabs>
                <w:tab w:val="left" w:pos="96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bCs/>
                <w:sz w:val="22"/>
                <w:szCs w:val="22"/>
              </w:rPr>
              <w:t>*  W przypadku powierzenia części zamówienia podwykonawcom, należy podać nazwy firm podwykonawców (o ile są znane)</w:t>
            </w:r>
          </w:p>
        </w:tc>
      </w:tr>
      <w:tr w:rsidR="00582676" w:rsidRPr="00162334" w:rsidTr="00DD7E9C">
        <w:tblPrEx>
          <w:jc w:val="left"/>
        </w:tblPrEx>
        <w:trPr>
          <w:trHeight w:val="241"/>
        </w:trPr>
        <w:tc>
          <w:tcPr>
            <w:tcW w:w="9928" w:type="dxa"/>
            <w:shd w:val="clear" w:color="auto" w:fill="FFFFFF" w:themeFill="background1"/>
          </w:tcPr>
          <w:p w:rsidR="00582676" w:rsidRPr="00162334" w:rsidRDefault="00582676" w:rsidP="00DD7E9C">
            <w:pPr>
              <w:spacing w:after="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b/>
                <w:sz w:val="22"/>
                <w:szCs w:val="22"/>
              </w:rPr>
              <w:t>E. SPIS TREŚCI:</w:t>
            </w:r>
          </w:p>
          <w:p w:rsidR="00582676" w:rsidRPr="00162334" w:rsidRDefault="00582676" w:rsidP="00DD7E9C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>Integralną część oferty stanowią następujące dokumenty:</w:t>
            </w:r>
          </w:p>
          <w:p w:rsidR="00582676" w:rsidRPr="00162334" w:rsidRDefault="00582676" w:rsidP="00582676">
            <w:pPr>
              <w:numPr>
                <w:ilvl w:val="0"/>
                <w:numId w:val="1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582676" w:rsidRPr="00162334" w:rsidRDefault="00582676" w:rsidP="00582676">
            <w:pPr>
              <w:numPr>
                <w:ilvl w:val="0"/>
                <w:numId w:val="1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</w:t>
            </w:r>
          </w:p>
          <w:p w:rsidR="00582676" w:rsidRPr="00162334" w:rsidRDefault="00582676" w:rsidP="00582676">
            <w:pPr>
              <w:numPr>
                <w:ilvl w:val="0"/>
                <w:numId w:val="1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:rsidR="00582676" w:rsidRPr="00162334" w:rsidRDefault="00582676" w:rsidP="00DD7E9C">
            <w:pPr>
              <w:tabs>
                <w:tab w:val="left" w:pos="907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2676" w:rsidRPr="00162334" w:rsidRDefault="00582676" w:rsidP="00DD7E9C">
            <w:pPr>
              <w:tabs>
                <w:tab w:val="left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33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......................................................……..…………………………………………….</w:t>
            </w:r>
          </w:p>
          <w:p w:rsidR="00582676" w:rsidRPr="00C7648B" w:rsidRDefault="00582676" w:rsidP="00DD7E9C">
            <w:pPr>
              <w:spacing w:after="40" w:line="276" w:lineRule="auto"/>
              <w:ind w:left="318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648B">
              <w:rPr>
                <w:rFonts w:asciiTheme="minorHAnsi" w:hAnsiTheme="minorHAnsi" w:cstheme="minorHAnsi"/>
                <w:sz w:val="22"/>
                <w:szCs w:val="22"/>
              </w:rPr>
              <w:t>Kwalifikowany podpis elektroniczny osoby upoważnionej do reprezentowania Wykonawcy</w:t>
            </w:r>
          </w:p>
          <w:p w:rsidR="00582676" w:rsidRPr="00162334" w:rsidRDefault="00582676" w:rsidP="00DD7E9C">
            <w:pPr>
              <w:spacing w:after="40" w:line="276" w:lineRule="auto"/>
              <w:ind w:left="318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82676" w:rsidRDefault="00582676" w:rsidP="00582676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582676" w:rsidRDefault="00582676" w:rsidP="00582676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</w:p>
    <w:p w:rsidR="00582676" w:rsidRDefault="00582676" w:rsidP="00582676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582676" w:rsidRDefault="00582676" w:rsidP="00582676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82676" w:rsidRDefault="00582676" w:rsidP="00582676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82676" w:rsidRDefault="00582676" w:rsidP="00582676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82676" w:rsidRDefault="00582676" w:rsidP="00582676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82676" w:rsidRDefault="00582676" w:rsidP="00582676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82676" w:rsidRDefault="00582676" w:rsidP="00582676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82676" w:rsidRDefault="00582676" w:rsidP="00582676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82676" w:rsidRDefault="00582676" w:rsidP="00582676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82676" w:rsidRDefault="00582676" w:rsidP="00582676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82676" w:rsidRDefault="00582676" w:rsidP="00582676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82676" w:rsidRDefault="00582676" w:rsidP="00582676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82676" w:rsidRDefault="00582676" w:rsidP="00582676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82676" w:rsidRDefault="00582676" w:rsidP="00582676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82676" w:rsidRDefault="00582676" w:rsidP="00582676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82676" w:rsidRDefault="00582676" w:rsidP="00582676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82676" w:rsidRDefault="00582676" w:rsidP="00582676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82676" w:rsidRDefault="00582676" w:rsidP="00582676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82676" w:rsidRDefault="00582676" w:rsidP="00582676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82676" w:rsidRDefault="00582676" w:rsidP="00582676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82676" w:rsidRDefault="00582676" w:rsidP="00582676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82676" w:rsidRDefault="00582676" w:rsidP="00582676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82676" w:rsidRDefault="00582676" w:rsidP="00582676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82676" w:rsidRDefault="00582676" w:rsidP="00582676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82676" w:rsidRDefault="00582676" w:rsidP="00582676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82676" w:rsidRDefault="00582676" w:rsidP="00582676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82676" w:rsidRDefault="00582676" w:rsidP="00582676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82676" w:rsidRDefault="00582676" w:rsidP="00582676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82676" w:rsidRDefault="00582676" w:rsidP="00582676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82676" w:rsidRDefault="00582676" w:rsidP="00582676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82676" w:rsidRDefault="00582676" w:rsidP="00582676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82676" w:rsidRDefault="00582676" w:rsidP="00582676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82676" w:rsidRDefault="00582676" w:rsidP="00582676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82676" w:rsidRDefault="00582676" w:rsidP="00582676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82676" w:rsidRDefault="00582676" w:rsidP="00582676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82676" w:rsidRDefault="00582676" w:rsidP="00582676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:rsidR="00582676" w:rsidRDefault="00582676" w:rsidP="00582676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sectPr w:rsidR="00582676" w:rsidSect="00437D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676" w:rsidRDefault="00582676" w:rsidP="00582676">
      <w:r>
        <w:separator/>
      </w:r>
    </w:p>
  </w:endnote>
  <w:endnote w:type="continuationSeparator" w:id="0">
    <w:p w:rsidR="00582676" w:rsidRDefault="00582676" w:rsidP="0058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799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3F91" w:rsidRDefault="0058267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3F91" w:rsidRDefault="00AF7C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676" w:rsidRDefault="00582676" w:rsidP="00582676">
      <w:r>
        <w:separator/>
      </w:r>
    </w:p>
  </w:footnote>
  <w:footnote w:type="continuationSeparator" w:id="0">
    <w:p w:rsidR="00582676" w:rsidRDefault="00582676" w:rsidP="00582676">
      <w:r>
        <w:continuationSeparator/>
      </w:r>
    </w:p>
  </w:footnote>
  <w:footnote w:id="1">
    <w:p w:rsidR="00582676" w:rsidRPr="00112F91" w:rsidRDefault="00582676" w:rsidP="00582676">
      <w:pPr>
        <w:pStyle w:val="Tekstprzypisudolnego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112F91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112F91">
        <w:rPr>
          <w:rFonts w:ascii="Arial" w:hAnsi="Arial" w:cs="Arial"/>
          <w:sz w:val="16"/>
          <w:szCs w:val="16"/>
        </w:rPr>
        <w:t xml:space="preserve"> Uzupełnić jeśli dotyczy - Jeżeli zachodzi przypadek, o którym mowa w ust. 2 należy wskazać: nazwę (rodzaj) i wartość towaru/usług, których dostawa/świadczenie będzie prowadzić do powstania u Zamawiającego obowiązku podatkowego 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2">
    <w:p w:rsidR="00582676" w:rsidRPr="00112F91" w:rsidRDefault="00582676" w:rsidP="00582676">
      <w:pPr>
        <w:pStyle w:val="Tekstprzypisudolnego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112F91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112F91">
        <w:rPr>
          <w:rFonts w:ascii="Arial" w:hAnsi="Arial" w:cs="Arial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112F91">
        <w:rPr>
          <w:rFonts w:ascii="Arial" w:hAnsi="Arial" w:cs="Arial"/>
          <w:iCs/>
          <w:sz w:val="16"/>
          <w:szCs w:val="16"/>
        </w:rPr>
        <w:t>składa. Wówczas należy usunąć treść powyższego oświadczenia poprzez jego przekreślenie.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F91" w:rsidRDefault="0058267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E3660AF" wp14:editId="6727F117">
          <wp:simplePos x="0" y="0"/>
          <wp:positionH relativeFrom="page">
            <wp:posOffset>290195</wp:posOffset>
          </wp:positionH>
          <wp:positionV relativeFrom="page">
            <wp:posOffset>172720</wp:posOffset>
          </wp:positionV>
          <wp:extent cx="7019925" cy="723900"/>
          <wp:effectExtent l="0" t="0" r="0" b="0"/>
          <wp:wrapNone/>
          <wp:docPr id="21" name="Obraz 21" descr="listownik umwp-mono-nagl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istownik umwp-mono-nagl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3F91" w:rsidRDefault="00AF7CC9">
    <w:pPr>
      <w:pStyle w:val="Nagwek"/>
    </w:pPr>
  </w:p>
  <w:p w:rsidR="00783F91" w:rsidRDefault="00AF7CC9">
    <w:pPr>
      <w:pStyle w:val="Nagwek"/>
    </w:pPr>
  </w:p>
  <w:p w:rsidR="00783F91" w:rsidRDefault="00AF7C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20"/>
    <w:multiLevelType w:val="singleLevel"/>
    <w:tmpl w:val="7402C9F8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186049F3"/>
    <w:multiLevelType w:val="hybridMultilevel"/>
    <w:tmpl w:val="4F4A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5483"/>
    <w:multiLevelType w:val="hybridMultilevel"/>
    <w:tmpl w:val="47E214FC"/>
    <w:lvl w:ilvl="0" w:tplc="6CC6783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E13658"/>
    <w:multiLevelType w:val="hybridMultilevel"/>
    <w:tmpl w:val="C5E2E284"/>
    <w:lvl w:ilvl="0" w:tplc="829C1256">
      <w:start w:val="1"/>
      <w:numFmt w:val="upperLetter"/>
      <w:lvlText w:val="%1."/>
      <w:lvlJc w:val="left"/>
      <w:pPr>
        <w:ind w:left="720" w:hanging="360"/>
      </w:pPr>
      <w:rPr>
        <w:b/>
        <w:bCs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4-07-05"/>
    <w:docVar w:name="LE_Links" w:val="{FC730343-05F8-4682-9B93-3CB9E5B51CC5}"/>
  </w:docVars>
  <w:rsids>
    <w:rsidRoot w:val="00582676"/>
    <w:rsid w:val="00582676"/>
    <w:rsid w:val="007A7A32"/>
    <w:rsid w:val="009F6D5A"/>
    <w:rsid w:val="00A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36E2D-A4F4-4E41-9064-917F51ED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26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826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82676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82676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82676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826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82676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82676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 w:cs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82676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267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8267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82676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82676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826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82676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826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82676"/>
    <w:rPr>
      <w:rFonts w:ascii="Arial" w:eastAsia="Times New Roman" w:hAnsi="Arial" w:cs="Arial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826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582676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582676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826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5826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582676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82676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82676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5826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826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8267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26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82676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82676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8267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826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826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82676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82676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267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82676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82676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582676"/>
    <w:pPr>
      <w:ind w:left="708"/>
    </w:pPr>
  </w:style>
  <w:style w:type="paragraph" w:styleId="Podpis">
    <w:name w:val="Signature"/>
    <w:basedOn w:val="Normalny"/>
    <w:link w:val="PodpisZnak"/>
    <w:rsid w:val="00582676"/>
    <w:pPr>
      <w:ind w:left="4252"/>
    </w:pPr>
  </w:style>
  <w:style w:type="character" w:customStyle="1" w:styleId="PodpisZnak">
    <w:name w:val="Podpis Znak"/>
    <w:basedOn w:val="Domylnaczcionkaakapitu"/>
    <w:link w:val="Podpis"/>
    <w:rsid w:val="005826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82676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82676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82676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82676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82676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5826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826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582676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qFormat/>
    <w:rsid w:val="005826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82676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826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826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82676"/>
    <w:rPr>
      <w:vertAlign w:val="superscript"/>
    </w:rPr>
  </w:style>
  <w:style w:type="table" w:styleId="Tabela-Siatka">
    <w:name w:val="Table Grid"/>
    <w:basedOn w:val="Standardowy"/>
    <w:rsid w:val="0058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8267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826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582676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5826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qFormat/>
    <w:rsid w:val="00582676"/>
    <w:rPr>
      <w:vertAlign w:val="superscript"/>
    </w:rPr>
  </w:style>
  <w:style w:type="character" w:styleId="Odwoaniedokomentarza">
    <w:name w:val="annotation reference"/>
    <w:rsid w:val="0058267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26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826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826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826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582676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8267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rsid w:val="00582676"/>
    <w:rPr>
      <w:color w:val="800080"/>
      <w:u w:val="single"/>
    </w:rPr>
  </w:style>
  <w:style w:type="paragraph" w:styleId="Poprawka">
    <w:name w:val="Revision"/>
    <w:hidden/>
    <w:uiPriority w:val="99"/>
    <w:semiHidden/>
    <w:rsid w:val="0058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82676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82676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826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82676"/>
    <w:rPr>
      <w:sz w:val="24"/>
    </w:rPr>
  </w:style>
  <w:style w:type="paragraph" w:customStyle="1" w:styleId="pkt">
    <w:name w:val="pkt"/>
    <w:basedOn w:val="Normalny"/>
    <w:link w:val="pktZnak"/>
    <w:uiPriority w:val="99"/>
    <w:rsid w:val="00582676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82676"/>
    <w:rPr>
      <w:i/>
      <w:iCs/>
    </w:rPr>
  </w:style>
  <w:style w:type="character" w:customStyle="1" w:styleId="alb">
    <w:name w:val="a_lb"/>
    <w:basedOn w:val="Domylnaczcionkaakapitu"/>
    <w:rsid w:val="00582676"/>
  </w:style>
  <w:style w:type="paragraph" w:customStyle="1" w:styleId="text-justify">
    <w:name w:val="text-justify"/>
    <w:basedOn w:val="Normalny"/>
    <w:rsid w:val="0058267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82676"/>
  </w:style>
  <w:style w:type="paragraph" w:customStyle="1" w:styleId="Default">
    <w:name w:val="Default"/>
    <w:rsid w:val="00582676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582676"/>
  </w:style>
  <w:style w:type="paragraph" w:customStyle="1" w:styleId="Zwykytekst1">
    <w:name w:val="Zwykły tekst1"/>
    <w:basedOn w:val="Normalny"/>
    <w:rsid w:val="00582676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267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82676"/>
    <w:rPr>
      <w:b/>
      <w:bCs/>
    </w:rPr>
  </w:style>
  <w:style w:type="character" w:customStyle="1" w:styleId="FontStyle43">
    <w:name w:val="Font Style43"/>
    <w:rsid w:val="00582676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uiPriority w:val="34"/>
    <w:qFormat/>
    <w:rsid w:val="00582676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character" w:customStyle="1" w:styleId="CharStyle68">
    <w:name w:val="Char Style 68"/>
    <w:basedOn w:val="Domylnaczcionkaakapitu"/>
    <w:link w:val="Style67"/>
    <w:locked/>
    <w:rsid w:val="00582676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582676"/>
    <w:pPr>
      <w:shd w:val="clear" w:color="auto" w:fill="FFFFFF"/>
      <w:spacing w:before="300" w:after="120" w:line="22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582676"/>
    <w:rPr>
      <w:color w:val="808080"/>
    </w:rPr>
  </w:style>
  <w:style w:type="table" w:customStyle="1" w:styleId="Tabela-Siatka3">
    <w:name w:val="Tabela - Siatka3"/>
    <w:basedOn w:val="Standardowy"/>
    <w:next w:val="Tabela-Siatka"/>
    <w:uiPriority w:val="59"/>
    <w:rsid w:val="0058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58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582676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C730343-05F8-4682-9B93-3CB9E5B51CC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Klimaszewska Małgorzata</dc:creator>
  <cp:keywords/>
  <dc:description/>
  <cp:lastModifiedBy>Gabriel Anna</cp:lastModifiedBy>
  <cp:revision>3</cp:revision>
  <dcterms:created xsi:type="dcterms:W3CDTF">2024-07-05T08:54:00Z</dcterms:created>
  <dcterms:modified xsi:type="dcterms:W3CDTF">2024-07-08T08:57:00Z</dcterms:modified>
</cp:coreProperties>
</file>