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039B6" w14:textId="77777777" w:rsidR="009879EB" w:rsidRPr="00CD31FF" w:rsidRDefault="009879EB" w:rsidP="00CD31FF">
      <w:pPr>
        <w:widowControl/>
        <w:contextualSpacing/>
        <w:jc w:val="center"/>
        <w:rPr>
          <w:rFonts w:ascii="Arial" w:hAnsi="Arial" w:cs="Arial"/>
          <w:b/>
          <w:sz w:val="16"/>
          <w:szCs w:val="16"/>
          <w:lang w:eastAsia="ar-SA"/>
        </w:rPr>
      </w:pPr>
      <w:r w:rsidRPr="00CD31FF">
        <w:rPr>
          <w:rFonts w:ascii="Arial" w:hAnsi="Arial" w:cs="Arial"/>
          <w:b/>
          <w:sz w:val="16"/>
          <w:szCs w:val="16"/>
          <w:lang w:eastAsia="ar-SA"/>
        </w:rPr>
        <w:t>SPECYFIKACJA TECHNICZNA WYKONANIA I ODBIORU ROBÓT BUDOWLANYCH</w:t>
      </w:r>
    </w:p>
    <w:p w14:paraId="371A92DB" w14:textId="77777777" w:rsidR="004505F9" w:rsidRPr="00CD31FF" w:rsidRDefault="004505F9" w:rsidP="00CD31FF">
      <w:pPr>
        <w:widowControl/>
        <w:suppressAutoHyphens w:val="0"/>
        <w:autoSpaceDN/>
        <w:contextualSpacing/>
        <w:jc w:val="center"/>
        <w:textAlignment w:val="auto"/>
        <w:rPr>
          <w:rFonts w:ascii="Arial" w:hAnsi="Arial" w:cs="Arial"/>
          <w:b/>
          <w:kern w:val="0"/>
          <w:sz w:val="16"/>
          <w:szCs w:val="16"/>
        </w:rPr>
      </w:pPr>
    </w:p>
    <w:p w14:paraId="77E22CC2" w14:textId="7C6970B8" w:rsidR="00AE558B" w:rsidRPr="00CD31FF" w:rsidRDefault="00AE558B" w:rsidP="00CD31FF">
      <w:pPr>
        <w:contextualSpacing/>
        <w:jc w:val="center"/>
        <w:rPr>
          <w:rFonts w:ascii="Arial" w:hAnsi="Arial" w:cs="Arial"/>
          <w:b/>
          <w:sz w:val="16"/>
          <w:szCs w:val="16"/>
        </w:rPr>
      </w:pPr>
      <w:r w:rsidRPr="00CD31FF">
        <w:rPr>
          <w:rFonts w:ascii="Arial" w:hAnsi="Arial" w:cs="Arial"/>
          <w:b/>
          <w:sz w:val="16"/>
          <w:szCs w:val="16"/>
        </w:rPr>
        <w:t>D</w:t>
      </w:r>
      <w:r w:rsidR="004505F9" w:rsidRPr="00CD31FF">
        <w:rPr>
          <w:rFonts w:ascii="Arial" w:hAnsi="Arial" w:cs="Arial"/>
          <w:b/>
          <w:sz w:val="16"/>
          <w:szCs w:val="16"/>
        </w:rPr>
        <w:t>-</w:t>
      </w:r>
      <w:r w:rsidRPr="00CD31FF">
        <w:rPr>
          <w:rFonts w:ascii="Arial" w:hAnsi="Arial" w:cs="Arial"/>
          <w:b/>
          <w:sz w:val="16"/>
          <w:szCs w:val="16"/>
        </w:rPr>
        <w:t>02.0</w:t>
      </w:r>
      <w:r w:rsidR="002D56AC" w:rsidRPr="00CD31FF">
        <w:rPr>
          <w:rFonts w:ascii="Arial" w:hAnsi="Arial" w:cs="Arial"/>
          <w:b/>
          <w:sz w:val="16"/>
          <w:szCs w:val="16"/>
        </w:rPr>
        <w:t>3</w:t>
      </w:r>
      <w:r w:rsidR="00461B1C" w:rsidRPr="00CD31FF">
        <w:rPr>
          <w:rFonts w:ascii="Arial" w:hAnsi="Arial" w:cs="Arial"/>
          <w:b/>
          <w:sz w:val="16"/>
          <w:szCs w:val="16"/>
        </w:rPr>
        <w:t>.01</w:t>
      </w:r>
    </w:p>
    <w:p w14:paraId="269C4CF7" w14:textId="77777777" w:rsidR="00AE558B" w:rsidRPr="00CD31FF" w:rsidRDefault="00AE558B" w:rsidP="00CD31FF">
      <w:pPr>
        <w:contextualSpacing/>
        <w:jc w:val="center"/>
        <w:rPr>
          <w:rFonts w:ascii="Arial" w:hAnsi="Arial" w:cs="Arial"/>
          <w:b/>
          <w:sz w:val="16"/>
          <w:szCs w:val="16"/>
        </w:rPr>
      </w:pPr>
    </w:p>
    <w:p w14:paraId="554166E9" w14:textId="67A6E401" w:rsidR="00AE558B" w:rsidRPr="00CD31FF" w:rsidRDefault="00AE558B" w:rsidP="00CD31FF">
      <w:pPr>
        <w:contextualSpacing/>
        <w:jc w:val="center"/>
        <w:rPr>
          <w:rFonts w:ascii="Arial" w:hAnsi="Arial" w:cs="Arial"/>
          <w:b/>
          <w:sz w:val="16"/>
          <w:szCs w:val="16"/>
        </w:rPr>
      </w:pPr>
      <w:r w:rsidRPr="00CD31FF">
        <w:rPr>
          <w:rFonts w:ascii="Arial" w:hAnsi="Arial" w:cs="Arial"/>
          <w:b/>
          <w:sz w:val="16"/>
          <w:szCs w:val="16"/>
        </w:rPr>
        <w:t>ROBOTY ZIEMNE. WY</w:t>
      </w:r>
      <w:r w:rsidR="00E5578D" w:rsidRPr="00CD31FF">
        <w:rPr>
          <w:rFonts w:ascii="Arial" w:hAnsi="Arial" w:cs="Arial"/>
          <w:b/>
          <w:sz w:val="16"/>
          <w:szCs w:val="16"/>
        </w:rPr>
        <w:t xml:space="preserve">KONANIE </w:t>
      </w:r>
      <w:r w:rsidR="002D56AC" w:rsidRPr="00CD31FF">
        <w:rPr>
          <w:rFonts w:ascii="Arial" w:hAnsi="Arial" w:cs="Arial"/>
          <w:b/>
          <w:sz w:val="16"/>
          <w:szCs w:val="16"/>
        </w:rPr>
        <w:t>NASYPÓW</w:t>
      </w:r>
    </w:p>
    <w:p w14:paraId="15D80EB8" w14:textId="77777777" w:rsidR="004505F9" w:rsidRPr="00CD31FF" w:rsidRDefault="004505F9" w:rsidP="00CD31FF">
      <w:pPr>
        <w:widowControl/>
        <w:suppressAutoHyphens w:val="0"/>
        <w:autoSpaceDN/>
        <w:contextualSpacing/>
        <w:jc w:val="center"/>
        <w:textAlignment w:val="auto"/>
        <w:rPr>
          <w:rFonts w:ascii="Arial" w:hAnsi="Arial" w:cs="Arial"/>
          <w:b/>
          <w:kern w:val="0"/>
          <w:sz w:val="16"/>
          <w:szCs w:val="16"/>
        </w:rPr>
      </w:pPr>
    </w:p>
    <w:p w14:paraId="4B0B91D1" w14:textId="57058682" w:rsidR="000D4B6D" w:rsidRPr="00CD31FF" w:rsidRDefault="000D4B6D" w:rsidP="00CD31FF">
      <w:pPr>
        <w:pStyle w:val="Akapitzlist"/>
        <w:numPr>
          <w:ilvl w:val="0"/>
          <w:numId w:val="71"/>
        </w:numPr>
        <w:tabs>
          <w:tab w:val="right" w:leader="dot" w:pos="8789"/>
        </w:tabs>
        <w:ind w:left="851" w:hanging="851"/>
        <w:outlineLvl w:val="0"/>
        <w:rPr>
          <w:rFonts w:ascii="Arial" w:hAnsi="Arial" w:cs="Arial"/>
          <w:b/>
          <w:sz w:val="16"/>
          <w:szCs w:val="16"/>
        </w:rPr>
      </w:pPr>
      <w:bookmarkStart w:id="0" w:name="_Toc8213927"/>
      <w:bookmarkStart w:id="1" w:name="_Toc8288455"/>
      <w:r w:rsidRPr="00CD31FF">
        <w:rPr>
          <w:rFonts w:ascii="Arial" w:hAnsi="Arial" w:cs="Arial"/>
          <w:b/>
          <w:sz w:val="16"/>
          <w:szCs w:val="16"/>
        </w:rPr>
        <w:t>WSTĘP</w:t>
      </w:r>
      <w:bookmarkEnd w:id="0"/>
      <w:bookmarkEnd w:id="1"/>
    </w:p>
    <w:p w14:paraId="2D3B4C67" w14:textId="59B5E33B" w:rsidR="000D4B6D" w:rsidRPr="00CD31FF" w:rsidRDefault="000D4B6D" w:rsidP="00CD31FF">
      <w:pPr>
        <w:pStyle w:val="Zwykytekst"/>
        <w:numPr>
          <w:ilvl w:val="1"/>
          <w:numId w:val="71"/>
        </w:numPr>
        <w:ind w:left="851" w:hanging="851"/>
        <w:jc w:val="both"/>
        <w:outlineLvl w:val="1"/>
        <w:rPr>
          <w:rFonts w:ascii="Arial" w:hAnsi="Arial" w:cs="Arial"/>
          <w:b/>
          <w:sz w:val="16"/>
          <w:szCs w:val="16"/>
        </w:rPr>
      </w:pPr>
      <w:bookmarkStart w:id="2" w:name="_Toc8213929"/>
      <w:bookmarkStart w:id="3" w:name="_Toc8214090"/>
      <w:bookmarkStart w:id="4" w:name="_Toc8219586"/>
      <w:bookmarkStart w:id="5" w:name="_Toc8213930"/>
      <w:bookmarkStart w:id="6" w:name="_Toc8288457"/>
      <w:bookmarkEnd w:id="2"/>
      <w:bookmarkEnd w:id="3"/>
      <w:bookmarkEnd w:id="4"/>
      <w:r w:rsidRPr="00CD31FF">
        <w:rPr>
          <w:rFonts w:ascii="Arial" w:hAnsi="Arial" w:cs="Arial"/>
          <w:b/>
          <w:sz w:val="16"/>
          <w:szCs w:val="16"/>
        </w:rPr>
        <w:t xml:space="preserve">Przedmiot </w:t>
      </w:r>
      <w:r w:rsidR="009879EB" w:rsidRPr="00CD31FF">
        <w:rPr>
          <w:rFonts w:ascii="Arial" w:hAnsi="Arial" w:cs="Arial"/>
          <w:b/>
          <w:sz w:val="16"/>
          <w:szCs w:val="16"/>
        </w:rPr>
        <w:t>STWIORB</w:t>
      </w:r>
      <w:bookmarkEnd w:id="5"/>
      <w:bookmarkEnd w:id="6"/>
    </w:p>
    <w:p w14:paraId="5E5DD990" w14:textId="780504A5" w:rsidR="00582DA9" w:rsidRPr="00CD31FF" w:rsidRDefault="000D4B6D" w:rsidP="00CD31FF">
      <w:pPr>
        <w:autoSpaceDN/>
        <w:jc w:val="both"/>
        <w:textAlignment w:val="auto"/>
        <w:rPr>
          <w:rFonts w:ascii="Arial" w:eastAsia="Calibri" w:hAnsi="Arial" w:cs="Arial"/>
          <w:sz w:val="16"/>
          <w:szCs w:val="16"/>
        </w:rPr>
      </w:pPr>
      <w:r w:rsidRPr="00CD31FF">
        <w:rPr>
          <w:rFonts w:ascii="Arial" w:eastAsia="Calibri" w:hAnsi="Arial" w:cs="Arial"/>
          <w:sz w:val="16"/>
          <w:szCs w:val="16"/>
        </w:rPr>
        <w:t xml:space="preserve">Przedmiotem </w:t>
      </w:r>
      <w:r w:rsidR="009879EB" w:rsidRPr="00CD31FF">
        <w:rPr>
          <w:rFonts w:ascii="Arial" w:eastAsia="Calibri" w:hAnsi="Arial" w:cs="Arial"/>
          <w:sz w:val="16"/>
          <w:szCs w:val="16"/>
        </w:rPr>
        <w:t xml:space="preserve">niniejszej </w:t>
      </w:r>
      <w:r w:rsidR="005F2D44" w:rsidRPr="00CD31FF">
        <w:rPr>
          <w:rFonts w:ascii="Arial" w:eastAsia="Calibri" w:hAnsi="Arial" w:cs="Arial"/>
          <w:sz w:val="16"/>
          <w:szCs w:val="16"/>
        </w:rPr>
        <w:t>Specyfikacji Technicznych</w:t>
      </w:r>
      <w:r w:rsidR="004C0CB0" w:rsidRPr="00CD31FF">
        <w:rPr>
          <w:rFonts w:ascii="Arial" w:eastAsia="Calibri" w:hAnsi="Arial" w:cs="Arial"/>
          <w:sz w:val="16"/>
          <w:szCs w:val="16"/>
        </w:rPr>
        <w:t xml:space="preserve"> </w:t>
      </w:r>
      <w:r w:rsidR="009879EB" w:rsidRPr="00CD31FF">
        <w:rPr>
          <w:rFonts w:ascii="Arial" w:eastAsia="Calibri" w:hAnsi="Arial" w:cs="Arial"/>
          <w:sz w:val="16"/>
          <w:szCs w:val="16"/>
        </w:rPr>
        <w:t xml:space="preserve">Wykonania i Odbioru Robót Budowlanych </w:t>
      </w:r>
      <w:r w:rsidRPr="00CD31FF">
        <w:rPr>
          <w:rFonts w:ascii="Arial" w:eastAsia="Calibri" w:hAnsi="Arial" w:cs="Arial"/>
          <w:sz w:val="16"/>
          <w:szCs w:val="16"/>
        </w:rPr>
        <w:t xml:space="preserve">są wymagania dotyczące wykonania i odbioru </w:t>
      </w:r>
      <w:r w:rsidR="00364B64" w:rsidRPr="00CD31FF">
        <w:rPr>
          <w:rFonts w:ascii="Arial" w:eastAsia="Calibri" w:hAnsi="Arial" w:cs="Arial"/>
          <w:sz w:val="16"/>
          <w:szCs w:val="16"/>
        </w:rPr>
        <w:t>nasypów</w:t>
      </w:r>
      <w:r w:rsidR="00582DA9" w:rsidRPr="00CD31FF">
        <w:rPr>
          <w:rFonts w:ascii="Arial" w:eastAsia="Calibri" w:hAnsi="Arial" w:cs="Arial"/>
          <w:sz w:val="16"/>
          <w:szCs w:val="16"/>
        </w:rPr>
        <w:t xml:space="preserve"> dla zadania:</w:t>
      </w:r>
    </w:p>
    <w:p w14:paraId="6D37A282" w14:textId="77777777" w:rsidR="0084098E" w:rsidRPr="0041104F" w:rsidRDefault="0084098E" w:rsidP="0084098E">
      <w:pPr>
        <w:pStyle w:val="Nagwek"/>
        <w:rPr>
          <w:b/>
          <w:bCs/>
        </w:rPr>
      </w:pPr>
      <w:bookmarkStart w:id="7" w:name="_Toc522007678"/>
      <w:bookmarkEnd w:id="7"/>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1CA11D4D" w14:textId="32FA36A8" w:rsidR="000D4B6D" w:rsidRPr="00CD31FF" w:rsidRDefault="00D729FD" w:rsidP="00CD31FF">
      <w:pPr>
        <w:pStyle w:val="Zwykytekst"/>
        <w:numPr>
          <w:ilvl w:val="1"/>
          <w:numId w:val="71"/>
        </w:numPr>
        <w:ind w:left="851" w:hanging="851"/>
        <w:jc w:val="both"/>
        <w:outlineLvl w:val="1"/>
        <w:rPr>
          <w:rFonts w:ascii="Arial" w:hAnsi="Arial" w:cs="Arial"/>
          <w:b/>
          <w:sz w:val="16"/>
          <w:szCs w:val="16"/>
        </w:rPr>
      </w:pPr>
      <w:r w:rsidRPr="00CD31FF">
        <w:rPr>
          <w:rFonts w:ascii="Arial" w:hAnsi="Arial" w:cs="Arial"/>
          <w:b/>
          <w:sz w:val="16"/>
          <w:szCs w:val="16"/>
        </w:rPr>
        <w:t xml:space="preserve">Zakres robót objętych </w:t>
      </w:r>
      <w:r w:rsidR="009879EB" w:rsidRPr="00CD31FF">
        <w:rPr>
          <w:rFonts w:ascii="Arial" w:hAnsi="Arial" w:cs="Arial"/>
          <w:b/>
          <w:sz w:val="16"/>
          <w:szCs w:val="16"/>
        </w:rPr>
        <w:t>STWIORB</w:t>
      </w:r>
    </w:p>
    <w:p w14:paraId="75661E72" w14:textId="77777777" w:rsidR="003221A8" w:rsidRPr="00CD31FF" w:rsidRDefault="003221A8" w:rsidP="00CD31FF">
      <w:pPr>
        <w:rPr>
          <w:rFonts w:ascii="Arial" w:hAnsi="Arial" w:cs="Arial"/>
          <w:sz w:val="16"/>
          <w:szCs w:val="16"/>
        </w:rPr>
      </w:pPr>
      <w:bookmarkStart w:id="8" w:name="_Toc8213933"/>
      <w:bookmarkStart w:id="9" w:name="_Toc8214094"/>
      <w:bookmarkStart w:id="10" w:name="_Toc8219590"/>
      <w:bookmarkEnd w:id="8"/>
      <w:bookmarkEnd w:id="9"/>
      <w:bookmarkEnd w:id="10"/>
      <w:r w:rsidRPr="00CD31FF">
        <w:rPr>
          <w:rFonts w:ascii="Arial" w:hAnsi="Arial" w:cs="Arial"/>
          <w:sz w:val="16"/>
          <w:szCs w:val="16"/>
        </w:rPr>
        <w:t>Specyfikacja Techniczna stosowana jest, jako dokument przetargowy i kontraktowy przy zlecaniu i realizacji robót wymienionych w punkcie 1.1.</w:t>
      </w:r>
    </w:p>
    <w:p w14:paraId="1EBD1A9A" w14:textId="731C1F85" w:rsidR="000D4B6D" w:rsidRPr="00CD31FF" w:rsidRDefault="004872A7" w:rsidP="00CD31FF">
      <w:pPr>
        <w:pStyle w:val="Zwykytekst"/>
        <w:numPr>
          <w:ilvl w:val="1"/>
          <w:numId w:val="71"/>
        </w:numPr>
        <w:ind w:left="851" w:hanging="851"/>
        <w:jc w:val="both"/>
        <w:outlineLvl w:val="1"/>
        <w:rPr>
          <w:rFonts w:ascii="Arial" w:hAnsi="Arial" w:cs="Arial"/>
          <w:b/>
          <w:sz w:val="16"/>
          <w:szCs w:val="16"/>
        </w:rPr>
      </w:pPr>
      <w:r w:rsidRPr="00CD31FF">
        <w:rPr>
          <w:rFonts w:ascii="Arial" w:hAnsi="Arial" w:cs="Arial"/>
          <w:b/>
          <w:sz w:val="16"/>
          <w:szCs w:val="16"/>
        </w:rPr>
        <w:t xml:space="preserve">Zakres stosowania </w:t>
      </w:r>
      <w:proofErr w:type="spellStart"/>
      <w:r w:rsidRPr="00CD31FF">
        <w:rPr>
          <w:rFonts w:ascii="Arial" w:hAnsi="Arial" w:cs="Arial"/>
          <w:b/>
          <w:sz w:val="16"/>
          <w:szCs w:val="16"/>
        </w:rPr>
        <w:t>STWiORB</w:t>
      </w:r>
      <w:proofErr w:type="spellEnd"/>
    </w:p>
    <w:p w14:paraId="1BE189D5" w14:textId="3B3153B0" w:rsidR="004872A7" w:rsidRPr="00CD31FF" w:rsidRDefault="004872A7" w:rsidP="00CD31FF">
      <w:pPr>
        <w:rPr>
          <w:rFonts w:ascii="Arial" w:hAnsi="Arial" w:cs="Arial"/>
          <w:sz w:val="16"/>
          <w:szCs w:val="16"/>
        </w:rPr>
      </w:pPr>
      <w:bookmarkStart w:id="11" w:name="_Toc8213935"/>
      <w:bookmarkStart w:id="12" w:name="_Toc8288461"/>
      <w:r w:rsidRPr="00CD31FF">
        <w:rPr>
          <w:rFonts w:ascii="Arial" w:hAnsi="Arial" w:cs="Arial"/>
          <w:sz w:val="16"/>
          <w:szCs w:val="16"/>
        </w:rPr>
        <w:t>Ustalenia zawarte w niniejszej specyfikacji dotyczą zasad prowadzenia robót związanych z wykonaniem nasypów.</w:t>
      </w:r>
    </w:p>
    <w:p w14:paraId="4EBCE5E9" w14:textId="6C4E5ECC" w:rsidR="000D4B6D" w:rsidRPr="00CD31FF" w:rsidRDefault="000D4B6D" w:rsidP="00CD31FF">
      <w:pPr>
        <w:pStyle w:val="Zwykytekst"/>
        <w:numPr>
          <w:ilvl w:val="1"/>
          <w:numId w:val="71"/>
        </w:numPr>
        <w:ind w:left="851" w:hanging="851"/>
        <w:jc w:val="both"/>
        <w:outlineLvl w:val="1"/>
        <w:rPr>
          <w:rFonts w:ascii="Arial" w:hAnsi="Arial" w:cs="Arial"/>
          <w:sz w:val="16"/>
          <w:szCs w:val="16"/>
        </w:rPr>
      </w:pPr>
      <w:r w:rsidRPr="00CD31FF">
        <w:rPr>
          <w:rFonts w:ascii="Arial" w:hAnsi="Arial" w:cs="Arial"/>
          <w:b/>
          <w:sz w:val="16"/>
          <w:szCs w:val="16"/>
        </w:rPr>
        <w:t>Określenia podstawowe</w:t>
      </w:r>
      <w:bookmarkEnd w:id="11"/>
      <w:bookmarkEnd w:id="12"/>
      <w:r w:rsidR="000E54E9" w:rsidRPr="00CD31FF">
        <w:rPr>
          <w:rFonts w:ascii="Arial" w:hAnsi="Arial" w:cs="Arial"/>
          <w:b/>
          <w:sz w:val="16"/>
          <w:szCs w:val="16"/>
        </w:rPr>
        <w:t xml:space="preserve"> </w:t>
      </w:r>
    </w:p>
    <w:p w14:paraId="7F706F96" w14:textId="1825F260"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1775BB44"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Ciągły pomiar zagęszczenia – (ang. </w:t>
      </w:r>
      <w:proofErr w:type="spellStart"/>
      <w:r w:rsidRPr="00CD31FF">
        <w:rPr>
          <w:rFonts w:ascii="Arial" w:eastAsia="Calibri" w:hAnsi="Arial" w:cs="Arial"/>
          <w:sz w:val="16"/>
          <w:szCs w:val="16"/>
        </w:rPr>
        <w:t>Continuous</w:t>
      </w:r>
      <w:proofErr w:type="spellEnd"/>
      <w:r w:rsidRPr="00CD31FF">
        <w:rPr>
          <w:rFonts w:ascii="Arial" w:eastAsia="Calibri" w:hAnsi="Arial" w:cs="Arial"/>
          <w:sz w:val="16"/>
          <w:szCs w:val="16"/>
        </w:rPr>
        <w:t xml:space="preserve"> </w:t>
      </w:r>
      <w:proofErr w:type="spellStart"/>
      <w:r w:rsidRPr="00CD31FF">
        <w:rPr>
          <w:rFonts w:ascii="Arial" w:eastAsia="Calibri" w:hAnsi="Arial" w:cs="Arial"/>
          <w:sz w:val="16"/>
          <w:szCs w:val="16"/>
        </w:rPr>
        <w:t>Compaction</w:t>
      </w:r>
      <w:proofErr w:type="spellEnd"/>
      <w:r w:rsidRPr="00CD31FF">
        <w:rPr>
          <w:rFonts w:ascii="Arial" w:eastAsia="Calibri" w:hAnsi="Arial" w:cs="Arial"/>
          <w:sz w:val="16"/>
          <w:szCs w:val="16"/>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34569666"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Dokop - miejsce pozyskania gruntu do wykonania nasypów, położone poza pasem robót drogowych.</w:t>
      </w:r>
    </w:p>
    <w:p w14:paraId="78D4A815"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proofErr w:type="spellStart"/>
      <w:r w:rsidRPr="00CD31FF">
        <w:rPr>
          <w:rFonts w:ascii="Arial" w:eastAsia="Calibri" w:hAnsi="Arial" w:cs="Arial"/>
          <w:sz w:val="16"/>
          <w:szCs w:val="16"/>
        </w:rPr>
        <w:t>Geosyntetyk</w:t>
      </w:r>
      <w:proofErr w:type="spellEnd"/>
      <w:r w:rsidRPr="00CD31FF">
        <w:rPr>
          <w:rFonts w:ascii="Arial" w:eastAsia="Calibri" w:hAnsi="Arial" w:cs="Arial"/>
          <w:sz w:val="16"/>
          <w:szCs w:val="16"/>
        </w:rPr>
        <w:t xml:space="preserve"> – wyrób, którego przynajmniej jeden składnik wytworzony został z polimeru (poliestru, polipropylenu, polietylenu lub poliamidu), mający postać arkusza, paska </w:t>
      </w:r>
      <w:r w:rsidRPr="00CD31FF">
        <w:rPr>
          <w:rFonts w:ascii="Arial" w:eastAsia="Calibri" w:hAnsi="Arial" w:cs="Arial"/>
          <w:sz w:val="16"/>
          <w:szCs w:val="16"/>
        </w:rPr>
        <w:br/>
        <w:t xml:space="preserve">lub formy przestrzennej, stosowany w kontakcie z gruntem (lub innym materiałem) </w:t>
      </w:r>
      <w:r w:rsidRPr="00CD31FF">
        <w:rPr>
          <w:rFonts w:ascii="Arial" w:eastAsia="Calibri" w:hAnsi="Arial" w:cs="Arial"/>
          <w:sz w:val="16"/>
          <w:szCs w:val="16"/>
        </w:rPr>
        <w:br/>
        <w:t>w geotechnice, fundamentowaniu i budownictwie lądowym i wodnym.</w:t>
      </w:r>
    </w:p>
    <w:p w14:paraId="11413673"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Gęstość objętościowa szkieletu – stosunek masy suchego szkieletu gruntu lub materiału </w:t>
      </w:r>
      <w:r w:rsidRPr="00CD31FF">
        <w:rPr>
          <w:rFonts w:ascii="Arial" w:eastAsia="Calibri" w:hAnsi="Arial" w:cs="Arial"/>
          <w:sz w:val="16"/>
          <w:szCs w:val="16"/>
        </w:rPr>
        <w:br/>
        <w:t>antropogenicznego do objętości próbki.</w:t>
      </w:r>
    </w:p>
    <w:p w14:paraId="0DD2A755"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Górna warstwa nasypu – nasyp znajdujący się w obrębie obliczeniowej głębokości </w:t>
      </w:r>
      <w:r w:rsidRPr="00CD31FF">
        <w:rPr>
          <w:rFonts w:ascii="Arial" w:eastAsia="Calibri" w:hAnsi="Arial" w:cs="Arial"/>
          <w:sz w:val="16"/>
          <w:szCs w:val="16"/>
        </w:rPr>
        <w:br/>
        <w:t>przemarzania.</w:t>
      </w:r>
    </w:p>
    <w:p w14:paraId="656A1B47"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Grunt – zespół cząstek mineralnych, który może być rozdrobniony przez delikatne rozcieranie w ręce i który zawiera wodę i powietrze, a niekiedy także inne gazy.</w:t>
      </w:r>
    </w:p>
    <w:p w14:paraId="32A563DC"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Grunt organiczny – grunt z zawartością  substancji organicznej większą od 2,0 %.</w:t>
      </w:r>
    </w:p>
    <w:p w14:paraId="0DF4CC70" w14:textId="77777777" w:rsidR="008D502C" w:rsidRPr="00CD31FF" w:rsidRDefault="008D502C" w:rsidP="00CD31FF">
      <w:pPr>
        <w:pStyle w:val="Akapitzlist"/>
        <w:numPr>
          <w:ilvl w:val="2"/>
          <w:numId w:val="71"/>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Grupa nośności podłoża gruntowego nawierzchni – klasyfikuje nośność podłoża </w:t>
      </w:r>
      <w:r w:rsidRPr="00CD31FF">
        <w:rPr>
          <w:rFonts w:ascii="Arial" w:eastAsia="Calibri" w:hAnsi="Arial" w:cs="Arial"/>
          <w:sz w:val="16"/>
          <w:szCs w:val="16"/>
        </w:rPr>
        <w:br/>
        <w:t xml:space="preserve">gruntowego nawierzchni w zależności od rodzaju i stanu gruntu podłoża, warunków </w:t>
      </w:r>
      <w:r w:rsidRPr="00CD31FF">
        <w:rPr>
          <w:rFonts w:ascii="Arial" w:eastAsia="Calibri" w:hAnsi="Arial" w:cs="Arial"/>
          <w:sz w:val="16"/>
          <w:szCs w:val="16"/>
        </w:rPr>
        <w:br/>
        <w:t xml:space="preserve">wodnych w podłożu, </w:t>
      </w:r>
      <w:proofErr w:type="spellStart"/>
      <w:r w:rsidRPr="00CD31FF">
        <w:rPr>
          <w:rFonts w:ascii="Arial" w:eastAsia="Calibri" w:hAnsi="Arial" w:cs="Arial"/>
          <w:sz w:val="16"/>
          <w:szCs w:val="16"/>
        </w:rPr>
        <w:t>wysadzinowości</w:t>
      </w:r>
      <w:proofErr w:type="spellEnd"/>
      <w:r w:rsidRPr="00CD31FF">
        <w:rPr>
          <w:rFonts w:ascii="Arial" w:eastAsia="Calibri" w:hAnsi="Arial" w:cs="Arial"/>
          <w:sz w:val="16"/>
          <w:szCs w:val="16"/>
        </w:rPr>
        <w:t xml:space="preserve"> gruntu oraz od charakterystyki korpusu drogowego. Występują cztery grupy nośności podłoża gruntowego oznaczone symbolami: G1, G2, G3, G4. Mogą wystąpić warunki nieodpowiadające żadnej grupie nośności podłoża. </w:t>
      </w:r>
    </w:p>
    <w:p w14:paraId="03538C2E" w14:textId="562A5780" w:rsidR="008D502C" w:rsidRPr="00CD31FF" w:rsidRDefault="008D502C" w:rsidP="00CD31FF">
      <w:pPr>
        <w:pStyle w:val="Akapitzlist"/>
        <w:numPr>
          <w:ilvl w:val="2"/>
          <w:numId w:val="89"/>
        </w:numPr>
        <w:autoSpaceDN/>
        <w:jc w:val="both"/>
        <w:textAlignment w:val="auto"/>
        <w:rPr>
          <w:rFonts w:ascii="Arial" w:eastAsia="Calibri" w:hAnsi="Arial" w:cs="Arial"/>
          <w:sz w:val="16"/>
          <w:szCs w:val="16"/>
        </w:rPr>
      </w:pPr>
      <w:r w:rsidRPr="00CD31FF">
        <w:rPr>
          <w:rFonts w:ascii="Arial" w:eastAsia="Calibri" w:hAnsi="Arial" w:cs="Arial"/>
          <w:sz w:val="16"/>
          <w:szCs w:val="16"/>
        </w:rPr>
        <w:t xml:space="preserve">Humus (gleba) – </w:t>
      </w:r>
      <w:r w:rsidRPr="00CD31FF">
        <w:rPr>
          <w:rFonts w:ascii="Arial" w:hAnsi="Arial" w:cs="Arial"/>
          <w:sz w:val="16"/>
          <w:szCs w:val="16"/>
        </w:rPr>
        <w:t>przypowierzchniowa strefa gruntu (zwietrzałej skały) przeobrażona działalnością roślin, drobnoustrojów, zwierząt, stanowiąca</w:t>
      </w:r>
      <w:r w:rsidRPr="00CD31FF">
        <w:rPr>
          <w:rFonts w:ascii="Arial" w:eastAsia="Calibri" w:hAnsi="Arial" w:cs="Arial"/>
          <w:sz w:val="16"/>
          <w:szCs w:val="16"/>
        </w:rPr>
        <w:t xml:space="preserve"> gru</w:t>
      </w:r>
      <w:r w:rsidR="00CE76DA" w:rsidRPr="00CD31FF">
        <w:rPr>
          <w:rFonts w:ascii="Arial" w:eastAsia="Calibri" w:hAnsi="Arial" w:cs="Arial"/>
          <w:sz w:val="16"/>
          <w:szCs w:val="16"/>
        </w:rPr>
        <w:t xml:space="preserve">nt organiczny o właściwościach </w:t>
      </w:r>
      <w:r w:rsidRPr="00CD31FF">
        <w:rPr>
          <w:rFonts w:ascii="Arial" w:eastAsia="Calibri" w:hAnsi="Arial" w:cs="Arial"/>
          <w:sz w:val="16"/>
          <w:szCs w:val="16"/>
        </w:rPr>
        <w:t>zapewniających prawidłowy rozwój roślinom.</w:t>
      </w:r>
    </w:p>
    <w:p w14:paraId="1721D959" w14:textId="1F1E0C84" w:rsidR="008D502C" w:rsidRPr="00CD31FF" w:rsidRDefault="008D502C" w:rsidP="00CD31FF">
      <w:pPr>
        <w:pStyle w:val="Akapitzlist"/>
        <w:numPr>
          <w:ilvl w:val="2"/>
          <w:numId w:val="89"/>
        </w:numPr>
        <w:autoSpaceDN/>
        <w:jc w:val="both"/>
        <w:textAlignment w:val="auto"/>
        <w:rPr>
          <w:rFonts w:ascii="Arial" w:eastAsia="Calibri" w:hAnsi="Arial" w:cs="Arial"/>
          <w:sz w:val="16"/>
          <w:szCs w:val="16"/>
        </w:rPr>
      </w:pPr>
      <w:r w:rsidRPr="00CD31FF">
        <w:rPr>
          <w:rFonts w:ascii="Arial" w:eastAsia="Calibri" w:hAnsi="Arial" w:cs="Arial"/>
          <w:sz w:val="16"/>
          <w:szCs w:val="16"/>
        </w:rPr>
        <w:t xml:space="preserve">Korona drogi – część przekroju poprzecznego drogi, obejmująca jezdnie z poboczami </w:t>
      </w:r>
      <w:r w:rsidRPr="00CD31FF">
        <w:rPr>
          <w:rFonts w:ascii="Arial" w:eastAsia="Calibri" w:hAnsi="Arial" w:cs="Arial"/>
          <w:sz w:val="16"/>
          <w:szCs w:val="16"/>
        </w:rPr>
        <w:br/>
        <w:t xml:space="preserve">i pasem dzielącym, pasy awaryjnego postoju, chodniki,  zatoki oraz ewentualne inne </w:t>
      </w:r>
      <w:r w:rsidRPr="00CD31FF">
        <w:rPr>
          <w:rFonts w:ascii="Arial" w:eastAsia="Calibri" w:hAnsi="Arial" w:cs="Arial"/>
          <w:sz w:val="16"/>
          <w:szCs w:val="16"/>
        </w:rPr>
        <w:br/>
        <w:t>elementy, położona pomiędzy górnymi krawędziami skarp.</w:t>
      </w:r>
    </w:p>
    <w:p w14:paraId="089BFAFC"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Korpus drogowy – cały nasyp oraz ta część wykopu, która jest ograniczona koroną drogi </w:t>
      </w:r>
      <w:r w:rsidRPr="00CD31FF">
        <w:rPr>
          <w:rFonts w:ascii="Arial" w:eastAsia="Calibri" w:hAnsi="Arial" w:cs="Arial"/>
          <w:sz w:val="16"/>
          <w:szCs w:val="16"/>
        </w:rPr>
        <w:br/>
        <w:t>i wewnętrznymi skarpami rowów.</w:t>
      </w:r>
    </w:p>
    <w:p w14:paraId="62F84C3E" w14:textId="6B1AA151"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Materiał antropogeniczny – materiał powstały w wyniku bezpośredniej lub pośredniej działalności człowieka (na przykład grunt ulepszony, odpad przemysłowy, materiał z recyklingu).</w:t>
      </w:r>
    </w:p>
    <w:p w14:paraId="6A91D74A"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Materiał nasypowy – grunt lub materiał antropogeniczny użyty do budowy nasypu.</w:t>
      </w:r>
    </w:p>
    <w:p w14:paraId="77FD19E1"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Materiał nieprzydatny – grunt lub materiał antropogeniczny, którego właściwości </w:t>
      </w:r>
      <w:r w:rsidRPr="00CD31FF">
        <w:rPr>
          <w:rFonts w:ascii="Arial" w:eastAsia="Calibri" w:hAnsi="Arial" w:cs="Arial"/>
          <w:sz w:val="16"/>
          <w:szCs w:val="16"/>
        </w:rPr>
        <w:br/>
        <w:t>uniemożliwiają wykorzystanie go jako materiał nasypowy. Nieprzydatność może być trwała, związana z niezmiennymi cechami materiału lub czasowa, związana ze stanem materiału lub innymi właściwościami, które wymagają poprawienia.</w:t>
      </w:r>
    </w:p>
    <w:p w14:paraId="43D6D170"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Materiał przydatny – grunt lub materiał antropogeniczny, którego właściwości umożliwiają wykorzystanie go jako materiał nasypowy bez stosowania dodatkowych zabiegów.</w:t>
      </w:r>
    </w:p>
    <w:p w14:paraId="232D838A"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Materiał ulepszony – grunt lub materiał antropogeniczny, którego właściwości zostały </w:t>
      </w:r>
      <w:r w:rsidRPr="00CD31FF">
        <w:rPr>
          <w:rFonts w:ascii="Arial" w:eastAsia="Calibri" w:hAnsi="Arial" w:cs="Arial"/>
          <w:sz w:val="16"/>
          <w:szCs w:val="16"/>
        </w:rPr>
        <w:br/>
        <w:t xml:space="preserve">zmienione, w efekcie czego spełnia on wymagania wynikające z przewidzianego </w:t>
      </w:r>
      <w:r w:rsidRPr="00CD31FF">
        <w:rPr>
          <w:rFonts w:ascii="Arial" w:eastAsia="Calibri" w:hAnsi="Arial" w:cs="Arial"/>
          <w:sz w:val="16"/>
          <w:szCs w:val="16"/>
        </w:rPr>
        <w:br/>
        <w:t>zastosowania.</w:t>
      </w:r>
    </w:p>
    <w:p w14:paraId="241C1469" w14:textId="4E1421C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14:paraId="6447BA5D" w14:textId="741D3755"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Moduł odkształcenia gruntu – wielkość charakteryzująca nośność na powierzchni warstwy gruntu lub materiału antropogenicznego, badana zgodnie z Załącznikiem 2 (procedura według PN-S-02205, załącznik B), określana według wzoru:</w:t>
      </w:r>
    </w:p>
    <w:p w14:paraId="2EC560CC" w14:textId="77777777" w:rsidR="008D502C" w:rsidRPr="00CD31FF" w:rsidRDefault="008D502C" w:rsidP="00CD31FF">
      <w:pPr>
        <w:ind w:left="360"/>
        <w:jc w:val="center"/>
        <w:rPr>
          <w:rFonts w:ascii="Arial" w:eastAsia="Calibri" w:hAnsi="Arial" w:cs="Arial"/>
          <w:sz w:val="16"/>
          <w:szCs w:val="16"/>
        </w:rPr>
      </w:pPr>
      <w:r w:rsidRPr="00CD31FF">
        <w:rPr>
          <w:rFonts w:ascii="Arial" w:hAnsi="Arial" w:cs="Arial"/>
          <w:position w:val="-24"/>
          <w:sz w:val="16"/>
          <w:szCs w:val="16"/>
        </w:rPr>
        <w:object w:dxaOrig="1520" w:dyaOrig="620" w14:anchorId="17F9C1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5pt;height:31.35pt" o:ole="">
            <v:imagedata r:id="rId11" o:title=""/>
          </v:shape>
          <o:OLEObject Type="Embed" ProgID="Equation.3" ShapeID="_x0000_i1025" DrawAspect="Content" ObjectID="_1776932536" r:id="rId12"/>
        </w:object>
      </w:r>
    </w:p>
    <w:p w14:paraId="651F31DF"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t>gdzie:</w:t>
      </w:r>
    </w:p>
    <w:p w14:paraId="78C927F4" w14:textId="77777777" w:rsidR="008D502C" w:rsidRPr="00CD31FF" w:rsidRDefault="008D502C" w:rsidP="00CD31FF">
      <w:pPr>
        <w:ind w:left="709"/>
        <w:jc w:val="both"/>
        <w:rPr>
          <w:rFonts w:ascii="Arial" w:hAnsi="Arial" w:cs="Arial"/>
          <w:sz w:val="16"/>
          <w:szCs w:val="16"/>
        </w:rPr>
      </w:pPr>
      <w:proofErr w:type="spellStart"/>
      <w:r w:rsidRPr="00CD31FF">
        <w:rPr>
          <w:rFonts w:ascii="Arial" w:hAnsi="Arial" w:cs="Arial"/>
          <w:sz w:val="16"/>
          <w:szCs w:val="16"/>
        </w:rPr>
        <w:t>E</w:t>
      </w:r>
      <w:r w:rsidRPr="00CD31FF">
        <w:rPr>
          <w:rFonts w:ascii="Arial" w:hAnsi="Arial" w:cs="Arial"/>
          <w:sz w:val="16"/>
          <w:szCs w:val="16"/>
          <w:vertAlign w:val="subscript"/>
        </w:rPr>
        <w:t>i</w:t>
      </w:r>
      <w:proofErr w:type="spellEnd"/>
      <w:r w:rsidRPr="00CD31FF">
        <w:rPr>
          <w:rFonts w:ascii="Arial" w:hAnsi="Arial" w:cs="Arial"/>
          <w:sz w:val="16"/>
          <w:szCs w:val="16"/>
        </w:rPr>
        <w:tab/>
        <w:t>moduł odkształcenia gruntu [</w:t>
      </w:r>
      <w:proofErr w:type="spellStart"/>
      <w:r w:rsidRPr="00CD31FF">
        <w:rPr>
          <w:rFonts w:ascii="Arial" w:hAnsi="Arial" w:cs="Arial"/>
          <w:sz w:val="16"/>
          <w:szCs w:val="16"/>
        </w:rPr>
        <w:t>MPa</w:t>
      </w:r>
      <w:proofErr w:type="spellEnd"/>
      <w:r w:rsidRPr="00CD31FF">
        <w:rPr>
          <w:rFonts w:ascii="Arial" w:hAnsi="Arial" w:cs="Arial"/>
          <w:sz w:val="16"/>
          <w:szCs w:val="16"/>
        </w:rPr>
        <w:t>]</w:t>
      </w:r>
    </w:p>
    <w:p w14:paraId="580EA3B7" w14:textId="77777777" w:rsidR="008D502C" w:rsidRPr="00CD31FF" w:rsidRDefault="008D502C" w:rsidP="00CD31FF">
      <w:pPr>
        <w:ind w:left="709"/>
        <w:jc w:val="both"/>
        <w:rPr>
          <w:rFonts w:ascii="Arial" w:hAnsi="Arial" w:cs="Arial"/>
          <w:sz w:val="16"/>
          <w:szCs w:val="16"/>
        </w:rPr>
      </w:pPr>
      <w:proofErr w:type="spellStart"/>
      <w:r w:rsidRPr="00CD31FF">
        <w:rPr>
          <w:rFonts w:ascii="Arial" w:hAnsi="Arial" w:cs="Arial"/>
          <w:sz w:val="16"/>
          <w:szCs w:val="16"/>
        </w:rPr>
        <w:t>Δ</w:t>
      </w:r>
      <w:r w:rsidRPr="00CD31FF">
        <w:rPr>
          <w:rFonts w:ascii="Arial" w:hAnsi="Arial" w:cs="Arial"/>
          <w:sz w:val="16"/>
          <w:szCs w:val="16"/>
          <w:vertAlign w:val="subscript"/>
        </w:rPr>
        <w:t>p</w:t>
      </w:r>
      <w:proofErr w:type="spellEnd"/>
      <w:r w:rsidRPr="00CD31FF">
        <w:rPr>
          <w:rFonts w:ascii="Arial" w:hAnsi="Arial" w:cs="Arial"/>
          <w:sz w:val="16"/>
          <w:szCs w:val="16"/>
        </w:rPr>
        <w:t xml:space="preserve">  </w:t>
      </w:r>
      <w:r w:rsidRPr="00CD31FF">
        <w:rPr>
          <w:rFonts w:ascii="Arial" w:hAnsi="Arial" w:cs="Arial"/>
          <w:sz w:val="16"/>
          <w:szCs w:val="16"/>
        </w:rPr>
        <w:tab/>
        <w:t>przyrost obciążenia jednostkowego [</w:t>
      </w:r>
      <w:proofErr w:type="spellStart"/>
      <w:r w:rsidRPr="00CD31FF">
        <w:rPr>
          <w:rFonts w:ascii="Arial" w:hAnsi="Arial" w:cs="Arial"/>
          <w:sz w:val="16"/>
          <w:szCs w:val="16"/>
        </w:rPr>
        <w:t>MPa</w:t>
      </w:r>
      <w:proofErr w:type="spellEnd"/>
      <w:r w:rsidRPr="00CD31FF">
        <w:rPr>
          <w:rFonts w:ascii="Arial" w:hAnsi="Arial" w:cs="Arial"/>
          <w:sz w:val="16"/>
          <w:szCs w:val="16"/>
        </w:rPr>
        <w:t>],</w:t>
      </w:r>
    </w:p>
    <w:p w14:paraId="44AB88DC" w14:textId="77777777" w:rsidR="008D502C" w:rsidRPr="00CD31FF" w:rsidRDefault="008D502C" w:rsidP="00CD31FF">
      <w:pPr>
        <w:ind w:left="709"/>
        <w:jc w:val="both"/>
        <w:rPr>
          <w:rFonts w:ascii="Arial" w:hAnsi="Arial" w:cs="Arial"/>
          <w:sz w:val="16"/>
          <w:szCs w:val="16"/>
        </w:rPr>
      </w:pPr>
      <w:proofErr w:type="spellStart"/>
      <w:r w:rsidRPr="00CD31FF">
        <w:rPr>
          <w:rFonts w:ascii="Arial" w:hAnsi="Arial" w:cs="Arial"/>
          <w:sz w:val="16"/>
          <w:szCs w:val="16"/>
        </w:rPr>
        <w:t>Δ</w:t>
      </w:r>
      <w:r w:rsidRPr="00CD31FF">
        <w:rPr>
          <w:rFonts w:ascii="Arial" w:hAnsi="Arial" w:cs="Arial"/>
          <w:sz w:val="16"/>
          <w:szCs w:val="16"/>
          <w:vertAlign w:val="subscript"/>
        </w:rPr>
        <w:t>s</w:t>
      </w:r>
      <w:proofErr w:type="spellEnd"/>
      <w:r w:rsidRPr="00CD31FF">
        <w:rPr>
          <w:rFonts w:ascii="Arial" w:hAnsi="Arial" w:cs="Arial"/>
          <w:sz w:val="16"/>
          <w:szCs w:val="16"/>
        </w:rPr>
        <w:t xml:space="preserve">  </w:t>
      </w:r>
      <w:r w:rsidRPr="00CD31FF">
        <w:rPr>
          <w:rFonts w:ascii="Arial" w:hAnsi="Arial" w:cs="Arial"/>
          <w:sz w:val="16"/>
          <w:szCs w:val="16"/>
        </w:rPr>
        <w:tab/>
        <w:t>przyrost osiadania odpowiadający przyrostowi obciążenia jednostkowego [mm]</w:t>
      </w:r>
    </w:p>
    <w:p w14:paraId="03AE308C"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t xml:space="preserve">D  </w:t>
      </w:r>
      <w:r w:rsidRPr="00CD31FF">
        <w:rPr>
          <w:rFonts w:ascii="Arial" w:hAnsi="Arial" w:cs="Arial"/>
          <w:sz w:val="16"/>
          <w:szCs w:val="16"/>
        </w:rPr>
        <w:tab/>
        <w:t>średnica płyty [mm]</w:t>
      </w:r>
    </w:p>
    <w:p w14:paraId="4C892F6B"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Nasyp – budowla ziemna wykonana w obrębie pasa drogowego poprzez wbudowanie </w:t>
      </w:r>
      <w:r w:rsidRPr="00CD31FF">
        <w:rPr>
          <w:rFonts w:ascii="Arial" w:eastAsia="Calibri" w:hAnsi="Arial" w:cs="Arial"/>
          <w:sz w:val="16"/>
          <w:szCs w:val="16"/>
        </w:rPr>
        <w:br/>
        <w:t xml:space="preserve">materiału nasypowego w kontrolowany sposób </w:t>
      </w:r>
      <w:r w:rsidRPr="00CD31FF">
        <w:rPr>
          <w:rFonts w:ascii="Arial" w:hAnsi="Arial" w:cs="Arial"/>
          <w:sz w:val="16"/>
          <w:szCs w:val="16"/>
        </w:rPr>
        <w:t xml:space="preserve">polegający na układaniu i zagęszczaniu kolejnych warstw </w:t>
      </w:r>
      <w:r w:rsidRPr="00CD31FF">
        <w:rPr>
          <w:rFonts w:ascii="Arial" w:eastAsia="Calibri" w:hAnsi="Arial" w:cs="Arial"/>
          <w:sz w:val="16"/>
          <w:szCs w:val="16"/>
        </w:rPr>
        <w:t>powyżej powierzchni terenu</w:t>
      </w:r>
      <w:r w:rsidRPr="00CD31FF">
        <w:rPr>
          <w:rFonts w:ascii="Arial" w:hAnsi="Arial" w:cs="Arial"/>
          <w:sz w:val="16"/>
          <w:szCs w:val="16"/>
        </w:rPr>
        <w:t xml:space="preserve">. </w:t>
      </w:r>
    </w:p>
    <w:p w14:paraId="45ECFD6D" w14:textId="7EF294E6"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lastRenderedPageBreak/>
        <w:t xml:space="preserve">Niweleta robót ziemnych (spód konstrukcji nawierzchni) - poziom górnej powierzchni materiału nasypowego w nasypie lub poziom górnej powierzchni gruntu rodzimego </w:t>
      </w:r>
      <w:r w:rsidRPr="00CD31FF">
        <w:rPr>
          <w:rFonts w:ascii="Arial" w:eastAsia="Calibri" w:hAnsi="Arial" w:cs="Arial"/>
          <w:sz w:val="16"/>
          <w:szCs w:val="16"/>
        </w:rPr>
        <w:br/>
        <w:t xml:space="preserve">w wykopie lub poziom górnej powierzchni warstwy ulepszonego podłoża nawierzchni, </w:t>
      </w:r>
      <w:r w:rsidRPr="00CD31FF">
        <w:rPr>
          <w:rFonts w:ascii="Arial" w:eastAsia="Calibri" w:hAnsi="Arial" w:cs="Arial"/>
          <w:sz w:val="16"/>
          <w:szCs w:val="16"/>
        </w:rPr>
        <w:br/>
        <w:t>o ile taka warstwa występuje. Lokalizację powierzchni robót zimnych pokazano na rysunku 1.1.</w:t>
      </w:r>
    </w:p>
    <w:p w14:paraId="2FC32B78" w14:textId="77777777" w:rsidR="008D502C" w:rsidRPr="00CD31FF" w:rsidRDefault="008D502C" w:rsidP="00CD31FF">
      <w:pPr>
        <w:pStyle w:val="Akapitzlist"/>
        <w:autoSpaceDN/>
        <w:ind w:left="709"/>
        <w:jc w:val="center"/>
        <w:textAlignment w:val="auto"/>
        <w:rPr>
          <w:rFonts w:ascii="Arial" w:eastAsia="Calibri" w:hAnsi="Arial" w:cs="Arial"/>
          <w:sz w:val="16"/>
          <w:szCs w:val="16"/>
        </w:rPr>
      </w:pPr>
      <w:r w:rsidRPr="00CD31FF">
        <w:rPr>
          <w:rFonts w:ascii="Arial" w:eastAsia="Calibri" w:hAnsi="Arial" w:cs="Arial"/>
          <w:noProof/>
          <w:sz w:val="16"/>
          <w:szCs w:val="16"/>
          <w:lang w:eastAsia="pl-PL"/>
        </w:rPr>
        <w:drawing>
          <wp:inline distT="0" distB="0" distL="0" distR="0" wp14:anchorId="7213FDFC" wp14:editId="0403A3B0">
            <wp:extent cx="5583767" cy="635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0000" cy="634572"/>
                    </a:xfrm>
                    <a:prstGeom prst="rect">
                      <a:avLst/>
                    </a:prstGeom>
                    <a:ln>
                      <a:noFill/>
                    </a:ln>
                    <a:extLst>
                      <a:ext uri="{53640926-AAD7-44D8-BBD7-CCE9431645EC}">
                        <a14:shadowObscured xmlns:a14="http://schemas.microsoft.com/office/drawing/2010/main"/>
                      </a:ext>
                    </a:extLst>
                  </pic:spPr>
                </pic:pic>
              </a:graphicData>
            </a:graphic>
          </wp:inline>
        </w:drawing>
      </w:r>
    </w:p>
    <w:p w14:paraId="6D677182" w14:textId="77777777" w:rsidR="008D502C" w:rsidRPr="00CD31FF" w:rsidRDefault="008D502C" w:rsidP="00CD31FF">
      <w:pPr>
        <w:ind w:left="708"/>
        <w:jc w:val="center"/>
        <w:rPr>
          <w:rFonts w:ascii="Arial" w:hAnsi="Arial" w:cs="Arial"/>
          <w:sz w:val="16"/>
          <w:szCs w:val="16"/>
        </w:rPr>
      </w:pPr>
      <w:r w:rsidRPr="00CD31FF">
        <w:rPr>
          <w:rFonts w:ascii="Arial" w:hAnsi="Arial" w:cs="Arial"/>
          <w:sz w:val="16"/>
          <w:szCs w:val="16"/>
        </w:rPr>
        <w:t>Wykop</w:t>
      </w:r>
    </w:p>
    <w:p w14:paraId="347A7D0A" w14:textId="77777777" w:rsidR="008D502C" w:rsidRPr="00CD31FF" w:rsidRDefault="008D502C" w:rsidP="00CD31FF">
      <w:pPr>
        <w:jc w:val="center"/>
        <w:rPr>
          <w:rFonts w:ascii="Arial" w:hAnsi="Arial" w:cs="Arial"/>
          <w:sz w:val="16"/>
          <w:szCs w:val="16"/>
        </w:rPr>
      </w:pPr>
    </w:p>
    <w:p w14:paraId="5A1BC95D" w14:textId="77777777" w:rsidR="008D502C" w:rsidRPr="00CD31FF" w:rsidRDefault="008D502C" w:rsidP="00CD31FF">
      <w:pPr>
        <w:pStyle w:val="Akapitzlist"/>
        <w:autoSpaceDN/>
        <w:ind w:left="709"/>
        <w:jc w:val="center"/>
        <w:textAlignment w:val="auto"/>
        <w:rPr>
          <w:rFonts w:ascii="Arial" w:eastAsia="Calibri" w:hAnsi="Arial" w:cs="Arial"/>
          <w:sz w:val="16"/>
          <w:szCs w:val="16"/>
        </w:rPr>
      </w:pPr>
      <w:r w:rsidRPr="00CD31FF">
        <w:rPr>
          <w:rFonts w:ascii="Arial" w:eastAsia="Calibri" w:hAnsi="Arial" w:cs="Arial"/>
          <w:noProof/>
          <w:sz w:val="16"/>
          <w:szCs w:val="16"/>
          <w:lang w:eastAsia="pl-PL"/>
        </w:rPr>
        <w:drawing>
          <wp:inline distT="0" distB="0" distL="0" distR="0" wp14:anchorId="1AAB4339" wp14:editId="373EA299">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7708E1BA" w14:textId="77777777" w:rsidR="008D502C" w:rsidRPr="00CD31FF" w:rsidRDefault="008D502C" w:rsidP="00CD31FF">
      <w:pPr>
        <w:ind w:left="708"/>
        <w:jc w:val="center"/>
        <w:rPr>
          <w:rFonts w:ascii="Arial" w:hAnsi="Arial" w:cs="Arial"/>
          <w:sz w:val="16"/>
          <w:szCs w:val="16"/>
        </w:rPr>
      </w:pPr>
      <w:r w:rsidRPr="00CD31FF">
        <w:rPr>
          <w:rFonts w:ascii="Arial" w:hAnsi="Arial" w:cs="Arial"/>
          <w:sz w:val="16"/>
          <w:szCs w:val="16"/>
        </w:rPr>
        <w:t>Nasyp</w:t>
      </w:r>
    </w:p>
    <w:p w14:paraId="2AC8A0D2" w14:textId="77777777" w:rsidR="008D502C" w:rsidRPr="00CD31FF" w:rsidRDefault="008D502C" w:rsidP="00CD31FF">
      <w:pPr>
        <w:ind w:left="708"/>
        <w:rPr>
          <w:rFonts w:ascii="Arial" w:eastAsia="Calibri" w:hAnsi="Arial" w:cs="Arial"/>
          <w:sz w:val="16"/>
          <w:szCs w:val="16"/>
        </w:rPr>
      </w:pPr>
      <w:r w:rsidRPr="00CD31FF">
        <w:rPr>
          <w:rFonts w:ascii="Arial" w:eastAsia="Calibri" w:hAnsi="Arial" w:cs="Arial"/>
          <w:sz w:val="16"/>
          <w:szCs w:val="16"/>
        </w:rPr>
        <w:t>Rysunek 1.1. Lokalizacja niwelety robót ziemnych</w:t>
      </w:r>
    </w:p>
    <w:p w14:paraId="6DCE62B1" w14:textId="77777777" w:rsidR="008D502C" w:rsidRPr="00CD31FF" w:rsidRDefault="008D502C" w:rsidP="00CD31FF">
      <w:pPr>
        <w:jc w:val="center"/>
        <w:rPr>
          <w:rFonts w:ascii="Arial" w:eastAsia="Calibri" w:hAnsi="Arial" w:cs="Arial"/>
          <w:sz w:val="16"/>
          <w:szCs w:val="16"/>
        </w:rPr>
      </w:pPr>
    </w:p>
    <w:p w14:paraId="21AD084E"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Obliczeniowa głębokość przemarzania - umowna głębokość przemarzania w danym rejonie, będąca głębokością przemarzania zredukowaną w zależności od obciążenia ruchem </w:t>
      </w:r>
      <w:r w:rsidRPr="00CD31FF">
        <w:rPr>
          <w:rFonts w:ascii="Arial" w:eastAsia="Calibri" w:hAnsi="Arial" w:cs="Arial"/>
          <w:sz w:val="16"/>
          <w:szCs w:val="16"/>
        </w:rPr>
        <w:br/>
        <w:t xml:space="preserve">samochodowym i warunków gruntowo-wodnych. </w:t>
      </w:r>
    </w:p>
    <w:p w14:paraId="06245050"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Odkład – miejsce wbudowania lub składowania gruntów pozyskanych w czasie </w:t>
      </w:r>
      <w:r w:rsidRPr="00CD31FF">
        <w:rPr>
          <w:rFonts w:ascii="Arial" w:eastAsia="Calibri" w:hAnsi="Arial" w:cs="Arial"/>
          <w:sz w:val="16"/>
          <w:szCs w:val="16"/>
        </w:rPr>
        <w:br/>
        <w:t>wykonywania wykopów, a nie wykorzystywanych do budowy nasypów lub innych robót.</w:t>
      </w:r>
    </w:p>
    <w:p w14:paraId="3A29B47A"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Pas drogowy - wydzielony teren, przeznaczony pod drogę oraz urządzenia związane </w:t>
      </w:r>
      <w:r w:rsidRPr="00CD31FF">
        <w:rPr>
          <w:rFonts w:ascii="Arial" w:eastAsia="Calibri" w:hAnsi="Arial" w:cs="Arial"/>
          <w:sz w:val="16"/>
          <w:szCs w:val="16"/>
        </w:rPr>
        <w:br/>
        <w:t>z obsługą i ochroną drogi, obsługą ruchu i ochroną środowiska, a także zawierający rezerwę pod przyszłą rozbudowę drogi.</w:t>
      </w:r>
    </w:p>
    <w:p w14:paraId="6CFD74A0"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Pochylenie skarpy lub zbocza - kąt nachylenia powierzchni skarpy lub zbocza </w:t>
      </w:r>
      <w:r w:rsidRPr="00CD31FF">
        <w:rPr>
          <w:rFonts w:ascii="Arial" w:eastAsia="Calibri" w:hAnsi="Arial" w:cs="Arial"/>
          <w:sz w:val="16"/>
          <w:szCs w:val="16"/>
        </w:rPr>
        <w:br/>
        <w:t>do rzutu poziomego skarpy lub zbocza.</w:t>
      </w:r>
    </w:p>
    <w:p w14:paraId="527002D4"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Podłoże gruntowe budowli ziemnej (nasypu lub wykopu) – strefa gruntu rodzimego poniżej spodu budowli ziemnej, której właściwości mają wpływ na projektowanie, </w:t>
      </w:r>
      <w:r w:rsidRPr="00CD31FF">
        <w:rPr>
          <w:rFonts w:ascii="Arial" w:eastAsia="Calibri" w:hAnsi="Arial" w:cs="Arial"/>
          <w:sz w:val="16"/>
          <w:szCs w:val="16"/>
        </w:rPr>
        <w:br/>
        <w:t xml:space="preserve">wykonanie i eksploatację budowli ziemnej. </w:t>
      </w:r>
    </w:p>
    <w:p w14:paraId="2E295DA7"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Podłoże gruntowe nawierzchni - strefa gruntu rodzimego lub nasypowego poniżej spodu konstrukcji nawierzchni, której właściwości mają wpływ na projektowanie, </w:t>
      </w:r>
      <w:r w:rsidRPr="00CD31FF">
        <w:rPr>
          <w:rFonts w:ascii="Arial" w:eastAsia="Calibri" w:hAnsi="Arial" w:cs="Arial"/>
          <w:sz w:val="16"/>
          <w:szCs w:val="16"/>
        </w:rPr>
        <w:br/>
        <w:t>wykonanie i eksploatację nawierzchni.</w:t>
      </w:r>
    </w:p>
    <w:p w14:paraId="03FA92F5"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Projekt Geotechniczny – projekt wykonany zgodnie z zasadami określonymi w Rozporządzeniu Ministra Transportu, Budownictwa i Gospodarki Morskiej z dnia 25 kwietnia 2012 r. w sprawie ustalania geotechnicznych warunków </w:t>
      </w:r>
      <w:proofErr w:type="spellStart"/>
      <w:r w:rsidRPr="00CD31FF">
        <w:rPr>
          <w:rFonts w:ascii="Arial" w:eastAsia="Calibri" w:hAnsi="Arial" w:cs="Arial"/>
          <w:sz w:val="16"/>
          <w:szCs w:val="16"/>
        </w:rPr>
        <w:t>posadawiania</w:t>
      </w:r>
      <w:proofErr w:type="spellEnd"/>
      <w:r w:rsidRPr="00CD31FF">
        <w:rPr>
          <w:rFonts w:ascii="Arial" w:eastAsia="Calibri" w:hAnsi="Arial" w:cs="Arial"/>
          <w:sz w:val="16"/>
          <w:szCs w:val="16"/>
        </w:rPr>
        <w:t xml:space="preserve"> obiektów budowlanych, zapewniający spełnienie wymagań funkcjonalnych, wynikających z przeznaczenia budowli ziemnej.</w:t>
      </w:r>
    </w:p>
    <w:p w14:paraId="3EE478D3"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Projekt robót ziemnych – projekt określający proces technologiczny wykonania budowli ziemnej, spełniającej wymagania wynikające z projektu geotechnicznego (jeżeli </w:t>
      </w:r>
      <w:r w:rsidRPr="00CD31FF">
        <w:rPr>
          <w:rFonts w:ascii="Arial" w:eastAsia="Calibri" w:hAnsi="Arial" w:cs="Arial"/>
          <w:sz w:val="16"/>
          <w:szCs w:val="16"/>
        </w:rPr>
        <w:br/>
        <w:t xml:space="preserve">był opracowany) i ustaleń Kontraktu. </w:t>
      </w:r>
    </w:p>
    <w:p w14:paraId="5DFC1CDA"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Roboty ziemne – termin oznaczający wszystkie czynności związane z odspajaniem, </w:t>
      </w:r>
      <w:r w:rsidRPr="00CD31FF">
        <w:rPr>
          <w:rFonts w:ascii="Arial" w:eastAsia="Calibri" w:hAnsi="Arial" w:cs="Arial"/>
          <w:sz w:val="16"/>
          <w:szCs w:val="16"/>
        </w:rPr>
        <w:br/>
        <w:t>selekcjonowaniem, przemieszczaniem, profilowaniem, ulepszaniem oraz zagęszczaniem gruntów lub materiałów antropogenicznych.</w:t>
      </w:r>
    </w:p>
    <w:p w14:paraId="2BEBCE1C" w14:textId="04343D90"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Rów przydrożny (boczny) – rów biegnący wzdłuż drogi, służący do odprowadzenia wody z korony drogi, skarp lub przyległego terenu.</w:t>
      </w:r>
    </w:p>
    <w:p w14:paraId="3905AF85" w14:textId="481664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Skała – występujący w warunkach naturalnych zespó</w:t>
      </w:r>
      <w:r w:rsidR="00CE76DA" w:rsidRPr="00CD31FF">
        <w:rPr>
          <w:rFonts w:ascii="Arial" w:eastAsia="Calibri" w:hAnsi="Arial" w:cs="Arial"/>
          <w:sz w:val="16"/>
          <w:szCs w:val="16"/>
        </w:rPr>
        <w:t xml:space="preserve">ł minerałów, skonsolidowanych, </w:t>
      </w:r>
      <w:r w:rsidRPr="00CD31FF">
        <w:rPr>
          <w:rFonts w:ascii="Arial" w:eastAsia="Calibri" w:hAnsi="Arial" w:cs="Arial"/>
          <w:sz w:val="16"/>
          <w:szCs w:val="16"/>
        </w:rPr>
        <w:t xml:space="preserve">scementowanych  lub w inny sposób powiązanych ze sobą, nie dających się rozdrobnić </w:t>
      </w:r>
      <w:r w:rsidRPr="00CD31FF">
        <w:rPr>
          <w:rFonts w:ascii="Arial" w:eastAsia="Calibri" w:hAnsi="Arial" w:cs="Arial"/>
          <w:sz w:val="16"/>
          <w:szCs w:val="16"/>
        </w:rPr>
        <w:br/>
        <w:t xml:space="preserve">ręcznie po namoczeniu w wodzie. </w:t>
      </w:r>
    </w:p>
    <w:p w14:paraId="2A2B4773" w14:textId="29166F52"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Skarpa – zewnętrzna boczna powierzchnia nasypu lub w</w:t>
      </w:r>
      <w:r w:rsidR="00CE76DA" w:rsidRPr="00CD31FF">
        <w:rPr>
          <w:rFonts w:ascii="Arial" w:eastAsia="Calibri" w:hAnsi="Arial" w:cs="Arial"/>
          <w:sz w:val="16"/>
          <w:szCs w:val="16"/>
        </w:rPr>
        <w:t xml:space="preserve">ykopu o kształcie i nachyleniu </w:t>
      </w:r>
      <w:r w:rsidRPr="00CD31FF">
        <w:rPr>
          <w:rFonts w:ascii="Arial" w:eastAsia="Calibri" w:hAnsi="Arial" w:cs="Arial"/>
          <w:sz w:val="16"/>
          <w:szCs w:val="16"/>
        </w:rPr>
        <w:t xml:space="preserve">określonym w Dokumentacji Projektowej, spełniająca warunki stateczności i odwodnienia, </w:t>
      </w:r>
      <w:r w:rsidRPr="00CD31FF">
        <w:rPr>
          <w:rFonts w:ascii="Arial" w:eastAsia="Calibri" w:hAnsi="Arial" w:cs="Arial"/>
          <w:sz w:val="16"/>
          <w:szCs w:val="16"/>
        </w:rPr>
        <w:br/>
        <w:t>zabezpieczona przed erozją.</w:t>
      </w:r>
    </w:p>
    <w:p w14:paraId="5960E137" w14:textId="79EE2F29" w:rsidR="008D502C" w:rsidRPr="00CD31FF" w:rsidRDefault="005F2D44" w:rsidP="00CD31FF">
      <w:pPr>
        <w:pStyle w:val="Akapitzlist"/>
        <w:numPr>
          <w:ilvl w:val="2"/>
          <w:numId w:val="89"/>
        </w:numPr>
        <w:autoSpaceDN/>
        <w:ind w:left="709" w:hanging="709"/>
        <w:jc w:val="both"/>
        <w:textAlignment w:val="auto"/>
        <w:rPr>
          <w:rFonts w:ascii="Arial" w:eastAsia="Calibri" w:hAnsi="Arial" w:cs="Arial"/>
          <w:sz w:val="16"/>
          <w:szCs w:val="16"/>
        </w:rPr>
      </w:pPr>
      <w:proofErr w:type="spellStart"/>
      <w:r w:rsidRPr="00CD31FF">
        <w:rPr>
          <w:rFonts w:ascii="Arial" w:eastAsia="Calibri" w:hAnsi="Arial" w:cs="Arial"/>
          <w:sz w:val="16"/>
          <w:szCs w:val="16"/>
        </w:rPr>
        <w:t>Sczegółowe</w:t>
      </w:r>
      <w:proofErr w:type="spellEnd"/>
      <w:r w:rsidRPr="00CD31FF">
        <w:rPr>
          <w:rFonts w:ascii="Arial" w:eastAsia="Calibri" w:hAnsi="Arial" w:cs="Arial"/>
          <w:sz w:val="16"/>
          <w:szCs w:val="16"/>
        </w:rPr>
        <w:t xml:space="preserve"> Specyfikacje Techniczne</w:t>
      </w:r>
      <w:r w:rsidR="008D502C" w:rsidRPr="00CD31FF">
        <w:rPr>
          <w:rFonts w:ascii="Arial" w:eastAsia="Calibri" w:hAnsi="Arial" w:cs="Arial"/>
          <w:sz w:val="16"/>
          <w:szCs w:val="16"/>
        </w:rPr>
        <w:t>(</w:t>
      </w:r>
      <w:r w:rsidR="009879EB" w:rsidRPr="00CD31FF">
        <w:rPr>
          <w:rFonts w:ascii="Arial" w:eastAsia="Calibri" w:hAnsi="Arial" w:cs="Arial"/>
          <w:sz w:val="16"/>
          <w:szCs w:val="16"/>
        </w:rPr>
        <w:t>STWIORB</w:t>
      </w:r>
      <w:r w:rsidR="008D502C" w:rsidRPr="00CD31FF">
        <w:rPr>
          <w:rFonts w:ascii="Arial" w:eastAsia="Calibri" w:hAnsi="Arial" w:cs="Arial"/>
          <w:sz w:val="16"/>
          <w:szCs w:val="16"/>
        </w:rPr>
        <w:t xml:space="preserve">) – dokument opisujący zasady doboru materiałów, wykonania, odbioru, obmiaru oraz zasady płatności za wykonane roboty. </w:t>
      </w:r>
    </w:p>
    <w:p w14:paraId="26CEDE0E"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Strefa nasypu – wydzielona część nasypu, na przykład podstawa lub górna część korpusu </w:t>
      </w:r>
      <w:r w:rsidRPr="00CD31FF">
        <w:rPr>
          <w:rFonts w:ascii="Arial" w:eastAsia="Calibri" w:hAnsi="Arial" w:cs="Arial"/>
          <w:sz w:val="16"/>
          <w:szCs w:val="16"/>
        </w:rPr>
        <w:br/>
        <w:t>ziemnego, w odniesieniu do której zostały określone indywidualne wymagania.</w:t>
      </w:r>
    </w:p>
    <w:p w14:paraId="69299062" w14:textId="12B3E53F"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Tymczasowa powierzchnia robót ziemnych - powierzchnia korony drogi, skarp i rowów w czasie wykonywania robót ziemnych.</w:t>
      </w:r>
    </w:p>
    <w:p w14:paraId="7A94DC82"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Ukop – miejsce pozyskania gruntu do wykonania nasypów, położone w obrębie pasa robót drogowych</w:t>
      </w:r>
    </w:p>
    <w:p w14:paraId="12D1A931"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Urządzenia odwadniające - urządzenia i konstrukcje umożliwiające odprowadzenie </w:t>
      </w:r>
      <w:r w:rsidRPr="00CD31FF">
        <w:rPr>
          <w:rFonts w:ascii="Arial" w:eastAsia="Calibri" w:hAnsi="Arial" w:cs="Arial"/>
          <w:sz w:val="16"/>
          <w:szCs w:val="16"/>
        </w:rPr>
        <w:br/>
        <w:t>wód powierzchniowych i gruntowych z pasa drogowego.</w:t>
      </w:r>
    </w:p>
    <w:p w14:paraId="10547AFF"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Wilgotność – stosunek masy wody zawartej w próbce do masy szkieletu gruntu </w:t>
      </w:r>
      <w:r w:rsidRPr="00CD31FF">
        <w:rPr>
          <w:rFonts w:ascii="Arial" w:eastAsia="Calibri" w:hAnsi="Arial" w:cs="Arial"/>
          <w:sz w:val="16"/>
          <w:szCs w:val="16"/>
        </w:rPr>
        <w:br/>
        <w:t>lub materiału antropogenicznego.</w:t>
      </w:r>
    </w:p>
    <w:p w14:paraId="13FF32F9"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Wilgotność optymalna – wilgotność gruntu lub materiału antropogenicznego, w której użycie konkretnej energii zagęszczania powoduje uzyskanie maksymalnej gęstości objętościowej szkieletu.</w:t>
      </w:r>
    </w:p>
    <w:p w14:paraId="405345FC"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Wskaźnik jednorodności uziarnienia – wielkość charakteryzująca </w:t>
      </w:r>
      <w:proofErr w:type="spellStart"/>
      <w:r w:rsidRPr="00CD31FF">
        <w:rPr>
          <w:rFonts w:ascii="Arial" w:eastAsia="Calibri" w:hAnsi="Arial" w:cs="Arial"/>
          <w:sz w:val="16"/>
          <w:szCs w:val="16"/>
        </w:rPr>
        <w:t>zagęszczalność</w:t>
      </w:r>
      <w:proofErr w:type="spellEnd"/>
      <w:r w:rsidRPr="00CD31FF">
        <w:rPr>
          <w:rFonts w:ascii="Arial" w:eastAsia="Calibri" w:hAnsi="Arial" w:cs="Arial"/>
          <w:sz w:val="16"/>
          <w:szCs w:val="16"/>
        </w:rPr>
        <w:t xml:space="preserve"> gruntów niespoistych, określona według wzoru:</w:t>
      </w:r>
    </w:p>
    <w:p w14:paraId="55B0B1FB" w14:textId="77777777" w:rsidR="008D502C" w:rsidRPr="00CD31FF" w:rsidRDefault="00000000" w:rsidP="00CD31FF">
      <w:pPr>
        <w:ind w:left="426"/>
        <w:jc w:val="center"/>
        <w:rPr>
          <w:rFonts w:ascii="Cambria Math" w:eastAsia="Calibri" w:hAnsi="Cambria Math" w:cs="Arial"/>
          <w:sz w:val="16"/>
          <w:szCs w:val="16"/>
          <w:oMath/>
        </w:rPr>
      </w:pPr>
      <m:oMathPara>
        <m:oMathParaPr>
          <m:jc m:val="center"/>
        </m:oMathParaPr>
        <m:oMath>
          <m:sSub>
            <m:sSubPr>
              <m:ctrlPr>
                <w:rPr>
                  <w:rFonts w:ascii="Cambria Math" w:eastAsia="Calibri" w:hAnsi="Cambria Math" w:cs="Arial"/>
                  <w:i/>
                  <w:sz w:val="16"/>
                  <w:szCs w:val="16"/>
                </w:rPr>
              </m:ctrlPr>
            </m:sSubPr>
            <m:e>
              <m:r>
                <w:rPr>
                  <w:rFonts w:ascii="Cambria Math" w:eastAsia="Calibri" w:hAnsi="Cambria Math" w:cs="Arial"/>
                  <w:sz w:val="16"/>
                  <w:szCs w:val="16"/>
                </w:rPr>
                <m:t>C</m:t>
              </m:r>
            </m:e>
            <m:sub>
              <m:r>
                <w:rPr>
                  <w:rFonts w:ascii="Cambria Math" w:eastAsia="Calibri" w:hAnsi="Cambria Math" w:cs="Arial"/>
                  <w:sz w:val="16"/>
                  <w:szCs w:val="16"/>
                </w:rPr>
                <m:t>u</m:t>
              </m:r>
            </m:sub>
          </m:sSub>
          <m:r>
            <w:rPr>
              <w:rFonts w:ascii="Cambria Math" w:eastAsia="Calibri" w:hAnsi="Cambria Math" w:cs="Arial"/>
              <w:sz w:val="16"/>
              <w:szCs w:val="16"/>
            </w:rPr>
            <m:t>=</m:t>
          </m:r>
          <m:f>
            <m:fPr>
              <m:ctrlPr>
                <w:rPr>
                  <w:rFonts w:ascii="Cambria Math" w:eastAsia="Calibri" w:hAnsi="Cambria Math" w:cs="Arial"/>
                  <w:i/>
                  <w:sz w:val="16"/>
                  <w:szCs w:val="16"/>
                </w:rPr>
              </m:ctrlPr>
            </m:fPr>
            <m:num>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60</m:t>
                  </m:r>
                </m:sub>
              </m:sSub>
            </m:num>
            <m:den>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10</m:t>
                  </m:r>
                </m:sub>
              </m:sSub>
            </m:den>
          </m:f>
        </m:oMath>
      </m:oMathPara>
    </w:p>
    <w:p w14:paraId="76A8D76D"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t>w którym:</w:t>
      </w:r>
    </w:p>
    <w:p w14:paraId="465D6A5B" w14:textId="77777777" w:rsidR="008D502C" w:rsidRPr="00CD31FF" w:rsidRDefault="008D502C" w:rsidP="00CD31FF">
      <w:pPr>
        <w:ind w:left="1414" w:hanging="705"/>
        <w:jc w:val="both"/>
        <w:rPr>
          <w:rFonts w:ascii="Arial" w:hAnsi="Arial" w:cs="Arial"/>
          <w:sz w:val="16"/>
          <w:szCs w:val="16"/>
        </w:rPr>
      </w:pPr>
      <w:r w:rsidRPr="00CD31FF">
        <w:rPr>
          <w:rFonts w:ascii="Arial" w:hAnsi="Arial" w:cs="Arial"/>
          <w:sz w:val="16"/>
          <w:szCs w:val="16"/>
        </w:rPr>
        <w:t>d</w:t>
      </w:r>
      <w:r w:rsidRPr="00CD31FF">
        <w:rPr>
          <w:rFonts w:ascii="Arial" w:hAnsi="Arial" w:cs="Arial"/>
          <w:sz w:val="16"/>
          <w:szCs w:val="16"/>
          <w:vertAlign w:val="subscript"/>
        </w:rPr>
        <w:t>60</w:t>
      </w:r>
      <w:r w:rsidRPr="00CD31FF">
        <w:rPr>
          <w:rFonts w:ascii="Arial" w:hAnsi="Arial" w:cs="Arial"/>
          <w:sz w:val="16"/>
          <w:szCs w:val="16"/>
        </w:rPr>
        <w:t xml:space="preserve">  </w:t>
      </w:r>
      <w:r w:rsidRPr="00CD31FF">
        <w:rPr>
          <w:rFonts w:ascii="Arial" w:hAnsi="Arial" w:cs="Arial"/>
          <w:sz w:val="16"/>
          <w:szCs w:val="16"/>
        </w:rPr>
        <w:tab/>
        <w:t>wymiar cząstek, których masa wraz z mniejszymi stanowi 60% masy próbki wysuszonej [mm],</w:t>
      </w:r>
    </w:p>
    <w:p w14:paraId="08C60558" w14:textId="77777777" w:rsidR="008D502C" w:rsidRPr="00CD31FF" w:rsidRDefault="008D502C" w:rsidP="00CD31FF">
      <w:pPr>
        <w:ind w:left="1414" w:hanging="705"/>
        <w:jc w:val="both"/>
        <w:rPr>
          <w:rFonts w:ascii="Arial" w:hAnsi="Arial" w:cs="Arial"/>
          <w:sz w:val="16"/>
          <w:szCs w:val="16"/>
        </w:rPr>
      </w:pPr>
      <w:r w:rsidRPr="00CD31FF">
        <w:rPr>
          <w:rFonts w:ascii="Arial" w:hAnsi="Arial" w:cs="Arial"/>
          <w:sz w:val="16"/>
          <w:szCs w:val="16"/>
        </w:rPr>
        <w:t>d</w:t>
      </w:r>
      <w:r w:rsidRPr="00CD31FF">
        <w:rPr>
          <w:rFonts w:ascii="Arial" w:hAnsi="Arial" w:cs="Arial"/>
          <w:sz w:val="16"/>
          <w:szCs w:val="16"/>
          <w:vertAlign w:val="subscript"/>
        </w:rPr>
        <w:t>10</w:t>
      </w:r>
      <w:r w:rsidRPr="00CD31FF">
        <w:rPr>
          <w:rFonts w:ascii="Arial" w:hAnsi="Arial" w:cs="Arial"/>
          <w:sz w:val="16"/>
          <w:szCs w:val="16"/>
        </w:rPr>
        <w:t xml:space="preserve">  </w:t>
      </w:r>
      <w:r w:rsidRPr="00CD31FF">
        <w:rPr>
          <w:rFonts w:ascii="Arial" w:hAnsi="Arial" w:cs="Arial"/>
          <w:sz w:val="16"/>
          <w:szCs w:val="16"/>
        </w:rPr>
        <w:tab/>
        <w:t>wymiar cząstek, których masa wraz z mniejszymi stanowi 10% masy próbki wysuszonej [mm].</w:t>
      </w:r>
    </w:p>
    <w:p w14:paraId="2FC7C41B" w14:textId="5482ED29"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Wskaźnik odkształcenia gruntu - wielkość charakteryzująca stan zagęszczenia gruntu, określona według wzoru:</w:t>
      </w:r>
    </w:p>
    <w:p w14:paraId="1DBB100F" w14:textId="77777777" w:rsidR="008D502C" w:rsidRPr="00CD31FF" w:rsidRDefault="008D502C" w:rsidP="00CD31FF">
      <w:pPr>
        <w:pStyle w:val="Standardowytekst"/>
        <w:tabs>
          <w:tab w:val="left" w:pos="426"/>
          <w:tab w:val="left" w:pos="709"/>
        </w:tabs>
        <w:ind w:left="360"/>
        <w:jc w:val="center"/>
        <w:rPr>
          <w:rFonts w:ascii="Arial" w:hAnsi="Arial" w:cs="Arial"/>
          <w:sz w:val="16"/>
          <w:szCs w:val="16"/>
        </w:rPr>
      </w:pPr>
      <w:r w:rsidRPr="00CD31FF">
        <w:rPr>
          <w:rFonts w:ascii="Arial" w:hAnsi="Arial" w:cs="Arial"/>
          <w:position w:val="-26"/>
          <w:sz w:val="16"/>
          <w:szCs w:val="16"/>
        </w:rPr>
        <w:object w:dxaOrig="720" w:dyaOrig="600" w14:anchorId="637E0601">
          <v:shape id="_x0000_i1026" type="#_x0000_t75" style="width:36.65pt;height:30pt" o:ole="">
            <v:imagedata r:id="rId14" o:title=""/>
          </v:shape>
          <o:OLEObject Type="Embed" ProgID="Equation.3" ShapeID="_x0000_i1026" DrawAspect="Content" ObjectID="_1776932537" r:id="rId15"/>
        </w:object>
      </w:r>
    </w:p>
    <w:p w14:paraId="2C63D788"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lastRenderedPageBreak/>
        <w:t>gdzie:</w:t>
      </w:r>
    </w:p>
    <w:p w14:paraId="0D504C35"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t>E</w:t>
      </w:r>
      <w:r w:rsidRPr="00CD31FF">
        <w:rPr>
          <w:rFonts w:ascii="Arial" w:hAnsi="Arial" w:cs="Arial"/>
          <w:sz w:val="16"/>
          <w:szCs w:val="16"/>
          <w:vertAlign w:val="subscript"/>
        </w:rPr>
        <w:t>1</w:t>
      </w:r>
      <w:r w:rsidRPr="00CD31FF">
        <w:rPr>
          <w:rFonts w:ascii="Arial" w:hAnsi="Arial" w:cs="Arial"/>
          <w:sz w:val="16"/>
          <w:szCs w:val="16"/>
        </w:rPr>
        <w:t xml:space="preserve"> </w:t>
      </w:r>
      <w:r w:rsidRPr="00CD31FF">
        <w:rPr>
          <w:rFonts w:ascii="Arial" w:hAnsi="Arial" w:cs="Arial"/>
          <w:sz w:val="16"/>
          <w:szCs w:val="16"/>
        </w:rPr>
        <w:tab/>
        <w:t>moduł odkształcenia gruntu oznaczony w pierwszym obciążeniu badanej warstwy,</w:t>
      </w:r>
    </w:p>
    <w:p w14:paraId="5C8851E3"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t>E</w:t>
      </w:r>
      <w:r w:rsidRPr="00CD31FF">
        <w:rPr>
          <w:rFonts w:ascii="Arial" w:hAnsi="Arial" w:cs="Arial"/>
          <w:sz w:val="16"/>
          <w:szCs w:val="16"/>
          <w:vertAlign w:val="subscript"/>
        </w:rPr>
        <w:t>2</w:t>
      </w:r>
      <w:r w:rsidRPr="00CD31FF">
        <w:rPr>
          <w:rFonts w:ascii="Arial" w:hAnsi="Arial" w:cs="Arial"/>
          <w:sz w:val="16"/>
          <w:szCs w:val="16"/>
        </w:rPr>
        <w:t xml:space="preserve"> </w:t>
      </w:r>
      <w:r w:rsidRPr="00CD31FF">
        <w:rPr>
          <w:rFonts w:ascii="Arial" w:hAnsi="Arial" w:cs="Arial"/>
          <w:sz w:val="16"/>
          <w:szCs w:val="16"/>
        </w:rPr>
        <w:tab/>
        <w:t>moduł odkształcenia gruntu oznaczony w powtórnym obciążeniu badanej warstwy.</w:t>
      </w:r>
    </w:p>
    <w:p w14:paraId="74BA59FD"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Wskaźnik zagęszczenia gruntu – wielkość charakteryzująca stan zagęszczenia gruntu </w:t>
      </w:r>
      <w:r w:rsidRPr="00CD31FF">
        <w:rPr>
          <w:rFonts w:ascii="Arial" w:eastAsia="Calibri" w:hAnsi="Arial" w:cs="Arial"/>
          <w:sz w:val="16"/>
          <w:szCs w:val="16"/>
        </w:rPr>
        <w:br/>
        <w:t>lub materiału antropogenicznego, badana zgodnie z Załącznikiem 2 (procedura według normy BN-77/8931-12), określona według wzoru:</w:t>
      </w:r>
    </w:p>
    <w:p w14:paraId="2C1B27A9" w14:textId="77777777" w:rsidR="008D502C" w:rsidRPr="00CD31FF" w:rsidRDefault="008D502C" w:rsidP="00CD31FF">
      <w:pPr>
        <w:pStyle w:val="Akapitzlist"/>
        <w:ind w:left="1068"/>
        <w:jc w:val="center"/>
        <w:rPr>
          <w:rFonts w:ascii="Arial" w:eastAsiaTheme="minorHAnsi" w:hAnsi="Arial" w:cs="Arial"/>
          <w:sz w:val="16"/>
          <w:szCs w:val="16"/>
          <w:vertAlign w:val="subscript"/>
        </w:rPr>
      </w:pPr>
      <w:r w:rsidRPr="00CD31FF">
        <w:rPr>
          <w:rFonts w:ascii="Arial" w:eastAsiaTheme="minorHAnsi" w:hAnsi="Arial" w:cs="Arial"/>
          <w:sz w:val="16"/>
          <w:szCs w:val="16"/>
        </w:rPr>
        <w:object w:dxaOrig="915" w:dyaOrig="690" w14:anchorId="74B92FEC">
          <v:shape id="_x0000_i1027" type="#_x0000_t75" style="width:45.35pt;height:34.65pt" o:ole="">
            <v:imagedata r:id="rId16" o:title=""/>
          </v:shape>
          <o:OLEObject Type="Embed" ProgID="Equation.3" ShapeID="_x0000_i1027" DrawAspect="Content" ObjectID="_1776932538" r:id="rId17"/>
        </w:object>
      </w:r>
    </w:p>
    <w:p w14:paraId="28CD55D6" w14:textId="77777777" w:rsidR="008D502C" w:rsidRPr="00CD31FF" w:rsidRDefault="008D502C" w:rsidP="00CD31FF">
      <w:pPr>
        <w:pStyle w:val="Tekstpodstawowy"/>
        <w:ind w:left="709"/>
        <w:rPr>
          <w:rFonts w:ascii="Arial" w:hAnsi="Arial" w:cs="Arial"/>
          <w:sz w:val="16"/>
          <w:szCs w:val="16"/>
        </w:rPr>
      </w:pPr>
      <w:r w:rsidRPr="00CD31FF">
        <w:rPr>
          <w:rFonts w:ascii="Arial" w:hAnsi="Arial" w:cs="Arial"/>
          <w:sz w:val="16"/>
          <w:szCs w:val="16"/>
        </w:rPr>
        <w:t xml:space="preserve">w którym: </w:t>
      </w:r>
    </w:p>
    <w:p w14:paraId="6862CB9B"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sym w:font="Symbol" w:char="F072"/>
      </w:r>
      <w:r w:rsidRPr="00CD31FF">
        <w:rPr>
          <w:rFonts w:ascii="Arial" w:hAnsi="Arial" w:cs="Arial"/>
          <w:sz w:val="16"/>
          <w:szCs w:val="16"/>
          <w:vertAlign w:val="subscript"/>
        </w:rPr>
        <w:t>d</w:t>
      </w:r>
      <w:r w:rsidRPr="00CD31FF">
        <w:rPr>
          <w:rFonts w:ascii="Arial" w:hAnsi="Arial" w:cs="Arial"/>
          <w:sz w:val="16"/>
          <w:szCs w:val="16"/>
        </w:rPr>
        <w:t xml:space="preserve">   </w:t>
      </w:r>
      <w:r w:rsidRPr="00CD31FF">
        <w:rPr>
          <w:rFonts w:ascii="Arial" w:hAnsi="Arial" w:cs="Arial"/>
          <w:sz w:val="16"/>
          <w:szCs w:val="16"/>
        </w:rPr>
        <w:tab/>
        <w:t>gęstość objętościowa szkieletu zagęszczonego gruntu lub materiału antropogenicznego, [Mg/m</w:t>
      </w:r>
      <w:r w:rsidRPr="00CD31FF">
        <w:rPr>
          <w:rFonts w:ascii="Arial" w:hAnsi="Arial" w:cs="Arial"/>
          <w:sz w:val="16"/>
          <w:szCs w:val="16"/>
          <w:vertAlign w:val="superscript"/>
        </w:rPr>
        <w:t>3</w:t>
      </w:r>
      <w:r w:rsidRPr="00CD31FF">
        <w:rPr>
          <w:rFonts w:ascii="Arial" w:hAnsi="Arial" w:cs="Arial"/>
          <w:sz w:val="16"/>
          <w:szCs w:val="16"/>
        </w:rPr>
        <w:t>],</w:t>
      </w:r>
    </w:p>
    <w:p w14:paraId="3129E37C" w14:textId="77777777" w:rsidR="008D502C" w:rsidRPr="00CD31FF" w:rsidRDefault="008D502C" w:rsidP="00CD31FF">
      <w:pPr>
        <w:ind w:left="709"/>
        <w:jc w:val="both"/>
        <w:rPr>
          <w:rFonts w:ascii="Arial" w:hAnsi="Arial" w:cs="Arial"/>
          <w:sz w:val="16"/>
          <w:szCs w:val="16"/>
        </w:rPr>
      </w:pPr>
      <w:r w:rsidRPr="00CD31FF">
        <w:rPr>
          <w:rFonts w:ascii="Arial" w:hAnsi="Arial" w:cs="Arial"/>
          <w:sz w:val="16"/>
          <w:szCs w:val="16"/>
        </w:rPr>
        <w:sym w:font="Symbol" w:char="F072"/>
      </w:r>
      <w:proofErr w:type="spellStart"/>
      <w:r w:rsidRPr="00CD31FF">
        <w:rPr>
          <w:rFonts w:ascii="Arial" w:hAnsi="Arial" w:cs="Arial"/>
          <w:sz w:val="16"/>
          <w:szCs w:val="16"/>
          <w:vertAlign w:val="subscript"/>
        </w:rPr>
        <w:t>ds</w:t>
      </w:r>
      <w:proofErr w:type="spellEnd"/>
      <w:r w:rsidRPr="00CD31FF">
        <w:rPr>
          <w:rFonts w:ascii="Arial" w:hAnsi="Arial" w:cs="Arial"/>
          <w:sz w:val="16"/>
          <w:szCs w:val="16"/>
        </w:rPr>
        <w:t xml:space="preserve"> </w:t>
      </w:r>
      <w:r w:rsidRPr="00CD31FF">
        <w:rPr>
          <w:rFonts w:ascii="Arial" w:hAnsi="Arial" w:cs="Arial"/>
          <w:sz w:val="16"/>
          <w:szCs w:val="16"/>
        </w:rPr>
        <w:tab/>
        <w:t xml:space="preserve">maksymalna gęstość objętościowa szkieletu gruntu lub materiału antropogenicznego przy wilgotności optymalnej, określona w normalnej próbie </w:t>
      </w:r>
      <w:proofErr w:type="spellStart"/>
      <w:r w:rsidRPr="00CD31FF">
        <w:rPr>
          <w:rFonts w:ascii="Arial" w:hAnsi="Arial" w:cs="Arial"/>
          <w:sz w:val="16"/>
          <w:szCs w:val="16"/>
        </w:rPr>
        <w:t>Proctora</w:t>
      </w:r>
      <w:proofErr w:type="spellEnd"/>
      <w:r w:rsidRPr="00CD31FF">
        <w:rPr>
          <w:rFonts w:ascii="Arial" w:hAnsi="Arial" w:cs="Arial"/>
          <w:sz w:val="16"/>
          <w:szCs w:val="16"/>
        </w:rPr>
        <w:t>, [Mg/m</w:t>
      </w:r>
      <w:r w:rsidRPr="00CD31FF">
        <w:rPr>
          <w:rFonts w:ascii="Arial" w:hAnsi="Arial" w:cs="Arial"/>
          <w:sz w:val="16"/>
          <w:szCs w:val="16"/>
          <w:vertAlign w:val="superscript"/>
        </w:rPr>
        <w:t>3</w:t>
      </w:r>
      <w:r w:rsidRPr="00CD31FF">
        <w:rPr>
          <w:rFonts w:ascii="Arial" w:hAnsi="Arial" w:cs="Arial"/>
          <w:sz w:val="16"/>
          <w:szCs w:val="16"/>
        </w:rPr>
        <w:t>].</w:t>
      </w:r>
    </w:p>
    <w:p w14:paraId="7FDE8FDF"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Wysokość nasypu lub głębokość wykopu – różnica rzędnej terenu i rzędnej niwelety robót ziemnych wyznaczona w osi drogi.</w:t>
      </w:r>
    </w:p>
    <w:p w14:paraId="1842578C"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rsidRPr="00CD31FF">
        <w:rPr>
          <w:rFonts w:ascii="Arial" w:eastAsia="Calibri" w:hAnsi="Arial" w:cs="Arial"/>
          <w:sz w:val="16"/>
          <w:szCs w:val="16"/>
        </w:rPr>
        <w:t>osiadań</w:t>
      </w:r>
      <w:proofErr w:type="spellEnd"/>
      <w:r w:rsidRPr="00CD31FF">
        <w:rPr>
          <w:rFonts w:ascii="Arial" w:eastAsia="Calibri" w:hAnsi="Arial" w:cs="Arial"/>
          <w:sz w:val="16"/>
          <w:szCs w:val="16"/>
        </w:rPr>
        <w:t xml:space="preserve"> </w:t>
      </w:r>
      <w:r w:rsidRPr="00CD31FF">
        <w:rPr>
          <w:rFonts w:ascii="Arial" w:eastAsia="Calibri" w:hAnsi="Arial" w:cs="Arial"/>
          <w:sz w:val="16"/>
          <w:szCs w:val="16"/>
        </w:rPr>
        <w:br/>
        <w:t>lub ujednolicenia podłoża gruntowego.</w:t>
      </w:r>
    </w:p>
    <w:p w14:paraId="44256150"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Zagęszczanie – zwiększanie gęstości objętościowej szkieletu gruntu lub materiału antropogenicznego z zastosowaniem procesu mechanicznego, w celu uzyskania </w:t>
      </w:r>
      <w:r w:rsidRPr="00CD31FF">
        <w:rPr>
          <w:rFonts w:ascii="Arial" w:eastAsia="Calibri" w:hAnsi="Arial" w:cs="Arial"/>
          <w:sz w:val="16"/>
          <w:szCs w:val="16"/>
        </w:rPr>
        <w:br/>
        <w:t>wymaganych właściwości korpusu ziemnego lub pojedynczej warstwy.</w:t>
      </w:r>
    </w:p>
    <w:p w14:paraId="69131087" w14:textId="77777777" w:rsidR="008D502C" w:rsidRPr="00CD31FF" w:rsidRDefault="008D502C" w:rsidP="00CD31FF">
      <w:pPr>
        <w:pStyle w:val="Akapitzlist"/>
        <w:numPr>
          <w:ilvl w:val="2"/>
          <w:numId w:val="89"/>
        </w:numPr>
        <w:autoSpaceDN/>
        <w:ind w:left="709" w:hanging="709"/>
        <w:jc w:val="both"/>
        <w:textAlignment w:val="auto"/>
        <w:rPr>
          <w:rFonts w:ascii="Arial" w:eastAsia="Calibri" w:hAnsi="Arial" w:cs="Arial"/>
          <w:sz w:val="16"/>
          <w:szCs w:val="16"/>
        </w:rPr>
      </w:pPr>
      <w:r w:rsidRPr="00CD31FF">
        <w:rPr>
          <w:rFonts w:ascii="Arial" w:eastAsia="Calibri" w:hAnsi="Arial" w:cs="Arial"/>
          <w:sz w:val="16"/>
          <w:szCs w:val="16"/>
        </w:rPr>
        <w:t xml:space="preserve">Zbocze (stok) - naturalna pochyła powierzchnia terenu w obrębie pasa drogowego </w:t>
      </w:r>
      <w:r w:rsidRPr="00CD31FF">
        <w:rPr>
          <w:rFonts w:ascii="Arial" w:eastAsia="Calibri" w:hAnsi="Arial" w:cs="Arial"/>
          <w:sz w:val="16"/>
          <w:szCs w:val="16"/>
        </w:rPr>
        <w:br/>
        <w:t>lub  przyległego do drogi.</w:t>
      </w:r>
    </w:p>
    <w:p w14:paraId="1B6DFC69" w14:textId="77777777" w:rsidR="008D502C" w:rsidRPr="00CD31FF" w:rsidRDefault="008D502C" w:rsidP="00CD31FF">
      <w:pPr>
        <w:jc w:val="both"/>
        <w:rPr>
          <w:rFonts w:ascii="Arial" w:hAnsi="Arial" w:cs="Arial"/>
          <w:sz w:val="16"/>
          <w:szCs w:val="16"/>
        </w:rPr>
      </w:pPr>
    </w:p>
    <w:p w14:paraId="1597B5FE" w14:textId="69C5E6A7" w:rsidR="008D502C" w:rsidRPr="00CD31FF" w:rsidRDefault="008D502C" w:rsidP="00CD31FF">
      <w:pPr>
        <w:pStyle w:val="Zwykytekst"/>
        <w:ind w:left="851"/>
        <w:jc w:val="both"/>
        <w:outlineLvl w:val="1"/>
        <w:rPr>
          <w:rFonts w:ascii="Arial" w:hAnsi="Arial" w:cs="Arial"/>
          <w:sz w:val="16"/>
          <w:szCs w:val="16"/>
        </w:rPr>
      </w:pPr>
    </w:p>
    <w:p w14:paraId="351D85C8" w14:textId="77777777" w:rsidR="000D4B6D" w:rsidRPr="00CD31FF" w:rsidRDefault="000D4B6D" w:rsidP="00CD31FF">
      <w:pPr>
        <w:pStyle w:val="Zwykytekst"/>
        <w:numPr>
          <w:ilvl w:val="1"/>
          <w:numId w:val="89"/>
        </w:numPr>
        <w:ind w:left="851" w:hanging="851"/>
        <w:jc w:val="both"/>
        <w:outlineLvl w:val="1"/>
        <w:rPr>
          <w:rFonts w:ascii="Arial" w:hAnsi="Arial" w:cs="Arial"/>
          <w:b/>
          <w:sz w:val="16"/>
          <w:szCs w:val="16"/>
        </w:rPr>
      </w:pPr>
      <w:bookmarkStart w:id="13" w:name="_Toc8213936"/>
      <w:bookmarkStart w:id="14" w:name="_Toc8214097"/>
      <w:bookmarkStart w:id="15" w:name="_Toc8219593"/>
      <w:bookmarkStart w:id="16" w:name="_Toc8213937"/>
      <w:bookmarkStart w:id="17" w:name="_Toc8288462"/>
      <w:bookmarkEnd w:id="13"/>
      <w:bookmarkEnd w:id="14"/>
      <w:bookmarkEnd w:id="15"/>
      <w:r w:rsidRPr="00CD31FF">
        <w:rPr>
          <w:rFonts w:ascii="Arial" w:hAnsi="Arial" w:cs="Arial"/>
          <w:b/>
          <w:sz w:val="16"/>
          <w:szCs w:val="16"/>
        </w:rPr>
        <w:t>Ogólne wymagania dotyczące robót</w:t>
      </w:r>
      <w:bookmarkEnd w:id="16"/>
      <w:bookmarkEnd w:id="17"/>
    </w:p>
    <w:p w14:paraId="48A20B98" w14:textId="6B8FA78D" w:rsidR="000D4B6D" w:rsidRPr="00CD31FF" w:rsidRDefault="000D4B6D" w:rsidP="00CD31FF">
      <w:pPr>
        <w:autoSpaceDN/>
        <w:jc w:val="both"/>
        <w:textAlignment w:val="auto"/>
        <w:rPr>
          <w:rFonts w:ascii="Arial" w:eastAsia="Calibri" w:hAnsi="Arial" w:cs="Arial"/>
          <w:sz w:val="16"/>
          <w:szCs w:val="16"/>
        </w:rPr>
      </w:pPr>
      <w:r w:rsidRPr="00CD31FF">
        <w:rPr>
          <w:rFonts w:ascii="Arial" w:eastAsia="Calibri" w:hAnsi="Arial" w:cs="Arial"/>
          <w:sz w:val="16"/>
          <w:szCs w:val="16"/>
        </w:rPr>
        <w:t>Ogólne wymagania dotyczące robót podano w</w:t>
      </w:r>
      <w:r w:rsidR="00EF367C" w:rsidRPr="00CD31FF">
        <w:rPr>
          <w:rFonts w:ascii="Arial" w:eastAsia="Calibri" w:hAnsi="Arial" w:cs="Arial"/>
          <w:sz w:val="16"/>
          <w:szCs w:val="16"/>
        </w:rPr>
        <w:t xml:space="preserve"> </w:t>
      </w:r>
      <w:r w:rsidR="009879EB" w:rsidRPr="00CD31FF">
        <w:rPr>
          <w:rFonts w:ascii="Arial" w:eastAsia="Calibri" w:hAnsi="Arial" w:cs="Arial"/>
          <w:sz w:val="16"/>
          <w:szCs w:val="16"/>
        </w:rPr>
        <w:t>STWIORB</w:t>
      </w:r>
      <w:r w:rsidR="00EF367C" w:rsidRPr="00CD31FF">
        <w:rPr>
          <w:rFonts w:ascii="Arial" w:eastAsia="Calibri" w:hAnsi="Arial" w:cs="Arial"/>
          <w:sz w:val="16"/>
          <w:szCs w:val="16"/>
        </w:rPr>
        <w:t xml:space="preserve"> </w:t>
      </w:r>
      <w:r w:rsidRPr="00CD31FF">
        <w:rPr>
          <w:rFonts w:ascii="Arial" w:eastAsia="Calibri" w:hAnsi="Arial" w:cs="Arial"/>
          <w:sz w:val="16"/>
          <w:szCs w:val="16"/>
        </w:rPr>
        <w:t>D-M 00.00.00 "Wymagania Ogólne".</w:t>
      </w:r>
    </w:p>
    <w:p w14:paraId="0BA39A11" w14:textId="77777777" w:rsidR="000D4B6D" w:rsidRPr="00CD31FF" w:rsidRDefault="000D4B6D" w:rsidP="00CD31FF">
      <w:pPr>
        <w:rPr>
          <w:rFonts w:ascii="Arial" w:hAnsi="Arial" w:cs="Arial"/>
          <w:b/>
          <w:snapToGrid w:val="0"/>
          <w:sz w:val="16"/>
          <w:szCs w:val="16"/>
        </w:rPr>
      </w:pPr>
    </w:p>
    <w:p w14:paraId="1E5A3B78" w14:textId="77777777" w:rsidR="000D4B6D" w:rsidRPr="00CD31FF" w:rsidRDefault="000D4B6D" w:rsidP="00CD31FF">
      <w:pPr>
        <w:pStyle w:val="Zwykytekst"/>
        <w:numPr>
          <w:ilvl w:val="0"/>
          <w:numId w:val="89"/>
        </w:numPr>
        <w:ind w:left="851" w:hanging="851"/>
        <w:jc w:val="both"/>
        <w:outlineLvl w:val="0"/>
        <w:rPr>
          <w:rFonts w:ascii="Arial" w:hAnsi="Arial" w:cs="Arial"/>
          <w:b/>
          <w:sz w:val="16"/>
          <w:szCs w:val="16"/>
        </w:rPr>
      </w:pPr>
      <w:bookmarkStart w:id="18" w:name="_Toc8213938"/>
      <w:bookmarkStart w:id="19" w:name="_Toc8288463"/>
      <w:r w:rsidRPr="00CD31FF">
        <w:rPr>
          <w:rFonts w:ascii="Arial" w:hAnsi="Arial" w:cs="Arial"/>
          <w:b/>
          <w:sz w:val="16"/>
          <w:szCs w:val="16"/>
        </w:rPr>
        <w:t>MATERIAŁY</w:t>
      </w:r>
      <w:bookmarkEnd w:id="18"/>
      <w:bookmarkEnd w:id="19"/>
    </w:p>
    <w:p w14:paraId="06A83467" w14:textId="77777777" w:rsidR="000D4B6D" w:rsidRPr="00CD31FF" w:rsidRDefault="000D4B6D" w:rsidP="00CD31FF">
      <w:pPr>
        <w:pStyle w:val="Zwykytekst"/>
        <w:numPr>
          <w:ilvl w:val="1"/>
          <w:numId w:val="89"/>
        </w:numPr>
        <w:ind w:left="851" w:hanging="851"/>
        <w:jc w:val="both"/>
        <w:outlineLvl w:val="1"/>
        <w:rPr>
          <w:rFonts w:ascii="Arial" w:hAnsi="Arial" w:cs="Arial"/>
          <w:b/>
          <w:sz w:val="16"/>
          <w:szCs w:val="16"/>
        </w:rPr>
      </w:pPr>
      <w:bookmarkStart w:id="20" w:name="_Toc8213939"/>
      <w:bookmarkStart w:id="21" w:name="_Toc8288464"/>
      <w:r w:rsidRPr="00CD31FF">
        <w:rPr>
          <w:rFonts w:ascii="Arial" w:hAnsi="Arial" w:cs="Arial"/>
          <w:b/>
          <w:sz w:val="16"/>
          <w:szCs w:val="16"/>
        </w:rPr>
        <w:t>Ogólne wymagania dotyczące materiałów</w:t>
      </w:r>
      <w:bookmarkEnd w:id="20"/>
      <w:bookmarkEnd w:id="21"/>
    </w:p>
    <w:p w14:paraId="69671D07" w14:textId="21676FF7" w:rsidR="000D4B6D" w:rsidRPr="00CD31FF" w:rsidRDefault="00E5578D" w:rsidP="00CD31FF">
      <w:pPr>
        <w:pStyle w:val="Akapitzlist"/>
        <w:numPr>
          <w:ilvl w:val="2"/>
          <w:numId w:val="84"/>
        </w:numPr>
        <w:autoSpaceDN/>
        <w:jc w:val="both"/>
        <w:textAlignment w:val="auto"/>
        <w:rPr>
          <w:rFonts w:ascii="Arial" w:eastAsia="Calibri" w:hAnsi="Arial" w:cs="Arial"/>
          <w:sz w:val="16"/>
          <w:szCs w:val="16"/>
        </w:rPr>
      </w:pPr>
      <w:bookmarkStart w:id="22" w:name="_Toc8213940"/>
      <w:r w:rsidRPr="00CD31FF">
        <w:rPr>
          <w:rFonts w:ascii="Arial" w:eastAsia="Calibri" w:hAnsi="Arial" w:cs="Arial"/>
          <w:sz w:val="16"/>
          <w:szCs w:val="16"/>
        </w:rPr>
        <w:t xml:space="preserve">Ogólne wymagania dotyczące materiałów podano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punkt 2".</w:t>
      </w:r>
      <w:bookmarkEnd w:id="22"/>
    </w:p>
    <w:p w14:paraId="58D4A58F" w14:textId="77777777" w:rsidR="00364B64" w:rsidRPr="00CD31FF" w:rsidRDefault="00364B64" w:rsidP="00CD31FF">
      <w:pPr>
        <w:pStyle w:val="Akapitzlist"/>
        <w:autoSpaceDN/>
        <w:ind w:left="851"/>
        <w:jc w:val="both"/>
        <w:textAlignment w:val="auto"/>
        <w:rPr>
          <w:rFonts w:ascii="Arial" w:eastAsia="Calibri" w:hAnsi="Arial" w:cs="Arial"/>
          <w:sz w:val="16"/>
          <w:szCs w:val="16"/>
        </w:rPr>
      </w:pPr>
    </w:p>
    <w:p w14:paraId="33D192E6" w14:textId="5D8E2A42"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23" w:name="_Toc8213944"/>
      <w:bookmarkStart w:id="24" w:name="_Toc8288465"/>
      <w:r w:rsidRPr="00CD31FF">
        <w:rPr>
          <w:rFonts w:ascii="Arial" w:hAnsi="Arial" w:cs="Arial"/>
          <w:b/>
          <w:sz w:val="16"/>
          <w:szCs w:val="16"/>
        </w:rPr>
        <w:t>SPRZĘT</w:t>
      </w:r>
      <w:bookmarkEnd w:id="23"/>
      <w:bookmarkEnd w:id="24"/>
    </w:p>
    <w:p w14:paraId="09FD56FA" w14:textId="77777777"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25" w:name="_Toc8213945"/>
      <w:bookmarkStart w:id="26" w:name="_Toc8288466"/>
      <w:r w:rsidRPr="00CD31FF">
        <w:rPr>
          <w:rFonts w:ascii="Arial" w:hAnsi="Arial" w:cs="Arial"/>
          <w:b/>
          <w:sz w:val="16"/>
          <w:szCs w:val="16"/>
        </w:rPr>
        <w:t>Ogólne wymagania dotyczące sprzętu</w:t>
      </w:r>
      <w:bookmarkEnd w:id="25"/>
      <w:bookmarkEnd w:id="26"/>
    </w:p>
    <w:p w14:paraId="230C3681" w14:textId="78547E4F" w:rsidR="00D9563F" w:rsidRPr="00CD31FF" w:rsidRDefault="000D4B6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Ogólne wymagania dotyczące sprzętu podano w </w:t>
      </w:r>
      <w:r w:rsidR="009879EB" w:rsidRPr="00CD31FF">
        <w:rPr>
          <w:rFonts w:ascii="Arial" w:eastAsia="Calibri" w:hAnsi="Arial" w:cs="Arial"/>
          <w:sz w:val="16"/>
          <w:szCs w:val="16"/>
        </w:rPr>
        <w:t>STWIORB</w:t>
      </w:r>
      <w:r w:rsidR="00E5578D" w:rsidRPr="00CD31FF">
        <w:rPr>
          <w:rFonts w:ascii="Arial" w:eastAsia="Calibri" w:hAnsi="Arial" w:cs="Arial"/>
          <w:sz w:val="16"/>
          <w:szCs w:val="16"/>
        </w:rPr>
        <w:t xml:space="preserve"> D-02.00.01 „Roboty ziemne. </w:t>
      </w:r>
      <w:r w:rsidR="00E5578D" w:rsidRPr="00CD31FF">
        <w:rPr>
          <w:rFonts w:ascii="Arial" w:eastAsia="Calibri" w:hAnsi="Arial" w:cs="Arial"/>
          <w:sz w:val="16"/>
          <w:szCs w:val="16"/>
        </w:rPr>
        <w:br/>
        <w:t>Wymagania ogólne”, punkt 3".</w:t>
      </w:r>
    </w:p>
    <w:p w14:paraId="09F3C2AF" w14:textId="7777777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27" w:name="_Toc8213947"/>
      <w:bookmarkStart w:id="28" w:name="_Toc8214108"/>
      <w:bookmarkStart w:id="29" w:name="_Toc8219604"/>
      <w:bookmarkStart w:id="30" w:name="_Toc522007693"/>
      <w:bookmarkStart w:id="31" w:name="_Toc8213948"/>
      <w:bookmarkStart w:id="32" w:name="_Toc8288467"/>
      <w:bookmarkEnd w:id="27"/>
      <w:bookmarkEnd w:id="28"/>
      <w:bookmarkEnd w:id="29"/>
      <w:bookmarkEnd w:id="30"/>
      <w:r w:rsidRPr="00CD31FF">
        <w:rPr>
          <w:rFonts w:ascii="Arial" w:hAnsi="Arial" w:cs="Arial"/>
          <w:b/>
          <w:sz w:val="16"/>
          <w:szCs w:val="16"/>
        </w:rPr>
        <w:t>TRANSPORT</w:t>
      </w:r>
      <w:bookmarkEnd w:id="31"/>
      <w:bookmarkEnd w:id="32"/>
    </w:p>
    <w:p w14:paraId="67807A9B" w14:textId="77777777"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33" w:name="_Toc8213949"/>
      <w:bookmarkStart w:id="34" w:name="_Toc8288468"/>
      <w:r w:rsidRPr="00CD31FF">
        <w:rPr>
          <w:rFonts w:ascii="Arial" w:hAnsi="Arial" w:cs="Arial"/>
          <w:b/>
          <w:sz w:val="16"/>
          <w:szCs w:val="16"/>
        </w:rPr>
        <w:t>Ogólne wymagania dotyczące transportu</w:t>
      </w:r>
      <w:bookmarkEnd w:id="33"/>
      <w:bookmarkEnd w:id="34"/>
    </w:p>
    <w:p w14:paraId="46EC6DA4" w14:textId="78911C1E" w:rsidR="00D9563F" w:rsidRPr="00CD31FF" w:rsidRDefault="000D4B6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Ogólne wymagania dotyczące transportu podano w </w:t>
      </w:r>
      <w:r w:rsidR="009879EB" w:rsidRPr="00CD31FF">
        <w:rPr>
          <w:rFonts w:ascii="Arial" w:eastAsia="Calibri" w:hAnsi="Arial" w:cs="Arial"/>
          <w:sz w:val="16"/>
          <w:szCs w:val="16"/>
        </w:rPr>
        <w:t>STWIORB</w:t>
      </w:r>
      <w:r w:rsidR="00EF367C" w:rsidRPr="00CD31FF">
        <w:rPr>
          <w:rFonts w:ascii="Arial" w:eastAsia="Calibri" w:hAnsi="Arial" w:cs="Arial"/>
          <w:sz w:val="16"/>
          <w:szCs w:val="16"/>
        </w:rPr>
        <w:t xml:space="preserve"> </w:t>
      </w:r>
      <w:r w:rsidRPr="00CD31FF">
        <w:rPr>
          <w:rFonts w:ascii="Arial" w:eastAsia="Calibri" w:hAnsi="Arial" w:cs="Arial"/>
          <w:sz w:val="16"/>
          <w:szCs w:val="16"/>
        </w:rPr>
        <w:t xml:space="preserve">D-M 00.00.00, Wymagania ogólne" </w:t>
      </w:r>
      <w:r w:rsidR="00114004" w:rsidRPr="00CD31FF">
        <w:rPr>
          <w:rFonts w:ascii="Arial" w:eastAsia="Calibri" w:hAnsi="Arial" w:cs="Arial"/>
          <w:sz w:val="16"/>
          <w:szCs w:val="16"/>
        </w:rPr>
        <w:t>punkt</w:t>
      </w:r>
      <w:r w:rsidR="00E5578D" w:rsidRPr="00CD31FF">
        <w:rPr>
          <w:rFonts w:ascii="Arial" w:eastAsia="Calibri" w:hAnsi="Arial" w:cs="Arial"/>
          <w:sz w:val="16"/>
          <w:szCs w:val="16"/>
        </w:rPr>
        <w:t xml:space="preserve"> 4 oraz w </w:t>
      </w:r>
      <w:r w:rsidR="009879EB" w:rsidRPr="00CD31FF">
        <w:rPr>
          <w:rFonts w:ascii="Arial" w:eastAsia="Calibri" w:hAnsi="Arial" w:cs="Arial"/>
          <w:sz w:val="16"/>
          <w:szCs w:val="16"/>
        </w:rPr>
        <w:t>STWIORB</w:t>
      </w:r>
      <w:r w:rsidR="00E5578D" w:rsidRPr="00CD31FF">
        <w:rPr>
          <w:rFonts w:ascii="Arial" w:eastAsia="Calibri" w:hAnsi="Arial" w:cs="Arial"/>
          <w:sz w:val="16"/>
          <w:szCs w:val="16"/>
        </w:rPr>
        <w:t xml:space="preserve"> D-02.00.01 „Roboty ziemne. Wymagania ogólne” punkt 4.</w:t>
      </w:r>
    </w:p>
    <w:p w14:paraId="1AED232D" w14:textId="0482A00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35" w:name="_Toc522007698"/>
      <w:bookmarkStart w:id="36" w:name="_Toc8213952"/>
      <w:bookmarkStart w:id="37" w:name="_Toc8288469"/>
      <w:bookmarkEnd w:id="35"/>
      <w:r w:rsidRPr="00CD31FF">
        <w:rPr>
          <w:rFonts w:ascii="Arial" w:hAnsi="Arial" w:cs="Arial"/>
          <w:b/>
          <w:sz w:val="16"/>
          <w:szCs w:val="16"/>
        </w:rPr>
        <w:t>WYKONANIE ROBÓT</w:t>
      </w:r>
      <w:bookmarkEnd w:id="36"/>
      <w:bookmarkEnd w:id="37"/>
    </w:p>
    <w:p w14:paraId="3AF9931D" w14:textId="77777777" w:rsidR="00E5578D" w:rsidRPr="00CD31FF" w:rsidRDefault="00E5578D" w:rsidP="00CD31FF">
      <w:pPr>
        <w:pStyle w:val="Zwykytekst"/>
        <w:numPr>
          <w:ilvl w:val="1"/>
          <w:numId w:val="84"/>
        </w:numPr>
        <w:ind w:left="851" w:hanging="851"/>
        <w:jc w:val="both"/>
        <w:outlineLvl w:val="1"/>
        <w:rPr>
          <w:rFonts w:ascii="Arial" w:hAnsi="Arial" w:cs="Arial"/>
          <w:b/>
          <w:sz w:val="16"/>
          <w:szCs w:val="16"/>
        </w:rPr>
      </w:pPr>
      <w:bookmarkStart w:id="38" w:name="_Toc1386462"/>
      <w:bookmarkStart w:id="39" w:name="_Toc8288470"/>
      <w:r w:rsidRPr="00CD31FF">
        <w:rPr>
          <w:rFonts w:ascii="Arial" w:hAnsi="Arial" w:cs="Arial"/>
          <w:b/>
          <w:sz w:val="16"/>
          <w:szCs w:val="16"/>
        </w:rPr>
        <w:t>Ogólne zasady wykonania robót</w:t>
      </w:r>
      <w:bookmarkEnd w:id="38"/>
      <w:bookmarkEnd w:id="39"/>
    </w:p>
    <w:p w14:paraId="138D9C39" w14:textId="3A2B6765" w:rsidR="00E5578D" w:rsidRPr="00CD31FF" w:rsidRDefault="00E5578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Ogólne zasady prowadzenia robót ziemnych podano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punkt 5. </w:t>
      </w:r>
    </w:p>
    <w:p w14:paraId="2521B195"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40" w:name="_Toc1387390"/>
      <w:bookmarkStart w:id="41" w:name="_Toc8288471"/>
      <w:r w:rsidRPr="00CD31FF">
        <w:rPr>
          <w:rFonts w:ascii="Arial" w:hAnsi="Arial" w:cs="Arial"/>
          <w:b/>
          <w:sz w:val="16"/>
          <w:szCs w:val="16"/>
        </w:rPr>
        <w:t>Ukop i dokop</w:t>
      </w:r>
      <w:bookmarkEnd w:id="40"/>
      <w:bookmarkEnd w:id="41"/>
    </w:p>
    <w:p w14:paraId="18A6550F" w14:textId="25BBFDA6"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jest konieczne wykonanie ukopu to miejsce ukopu może być wskazane </w:t>
      </w:r>
      <w:r w:rsidRPr="00CD31FF">
        <w:rPr>
          <w:rFonts w:ascii="Arial" w:eastAsia="Calibri" w:hAnsi="Arial" w:cs="Arial"/>
          <w:sz w:val="16"/>
          <w:szCs w:val="16"/>
        </w:rPr>
        <w:br/>
        <w:t>w Dokumentacji Projektowej, Kontrakcie lub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albo może być wybrane przez Wykonawcę i zatwierdzone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14:paraId="4019CF34" w14:textId="2BD29E14"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jest konieczne wykonanie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to jego miejsce może być wskazane </w:t>
      </w:r>
      <w:r w:rsidRPr="00CD31FF">
        <w:rPr>
          <w:rFonts w:ascii="Arial" w:eastAsia="Calibri" w:hAnsi="Arial" w:cs="Arial"/>
          <w:sz w:val="16"/>
          <w:szCs w:val="16"/>
        </w:rPr>
        <w:br/>
        <w:t>w Dokumentacji Projektowej, Kontrakcie lub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albo może być wybrane przez Wykonawcę i zatwierdzone przez Inżyniera/</w:t>
      </w:r>
      <w:r w:rsidR="00824351" w:rsidRPr="00CD31FF">
        <w:rPr>
          <w:rFonts w:ascii="Arial" w:eastAsia="Calibri" w:hAnsi="Arial" w:cs="Arial"/>
          <w:sz w:val="16"/>
          <w:szCs w:val="16"/>
        </w:rPr>
        <w:t xml:space="preserve"> Inspektora nadzoru </w:t>
      </w:r>
      <w:r w:rsidRPr="00CD31FF">
        <w:rPr>
          <w:rFonts w:ascii="Arial" w:eastAsia="Calibri" w:hAnsi="Arial" w:cs="Arial"/>
          <w:sz w:val="16"/>
          <w:szCs w:val="16"/>
        </w:rPr>
        <w:t xml:space="preserve">po przedstawieniu dokumentów zgodnie z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D-M 00.00.00.</w:t>
      </w:r>
    </w:p>
    <w:p w14:paraId="392EE4EB" w14:textId="69F15C39"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Pozyskiwanie gruntu, skały lub materiału z ukopu albo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może rozpocząć się dopiero po pobraniu próbek w obecności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i zbadaniu przydatności zalegającego gruntu, skały lub materiału do budowy nasypów oraz po wydaniu zgody na piśmie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Głębokość na jaką należy ocenić przydatność gruntu, skały lub materiału powinna być dostosowana do zakresu prac.</w:t>
      </w:r>
    </w:p>
    <w:p w14:paraId="5710DBD8" w14:textId="5E925B55"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Grunty, skały lub materiały nieprzydatne do budowy nasypów stwierdzone w ukopie </w:t>
      </w:r>
      <w:r w:rsidRPr="00CD31FF">
        <w:rPr>
          <w:rFonts w:ascii="Arial" w:eastAsia="Calibri" w:hAnsi="Arial" w:cs="Arial"/>
          <w:sz w:val="16"/>
          <w:szCs w:val="16"/>
        </w:rPr>
        <w:br/>
        <w:t>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w:t>
      </w:r>
    </w:p>
    <w:p w14:paraId="3CCECA75"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Dno ukopu oraz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należy wykonać ze spadkiem od 2 do 3% w kierunku możliwego spływu wody. O ile to konieczne, ukop (dokop) należy odwodnić przez wykonanie rowu odpływowego.</w:t>
      </w:r>
    </w:p>
    <w:p w14:paraId="6439ADF0" w14:textId="71B26F0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ukop lub dokop jest zlokalizowany na zboczu, nie może on naruszać stateczności </w:t>
      </w:r>
      <w:r w:rsidRPr="00CD31FF">
        <w:rPr>
          <w:rFonts w:ascii="Arial" w:eastAsia="Calibri" w:hAnsi="Arial" w:cs="Arial"/>
          <w:sz w:val="16"/>
          <w:szCs w:val="16"/>
        </w:rPr>
        <w:br/>
        <w:t>zbocza. W przypadkach wątpliwych Wykonawca przedstawi Inżynierowi/</w:t>
      </w:r>
      <w:r w:rsidR="00824351" w:rsidRPr="00CD31FF">
        <w:rPr>
          <w:rFonts w:ascii="Arial" w:eastAsia="Calibri" w:hAnsi="Arial" w:cs="Arial"/>
          <w:sz w:val="16"/>
          <w:szCs w:val="16"/>
        </w:rPr>
        <w:t>Inspektorowi nadzoru</w:t>
      </w:r>
      <w:r w:rsidRPr="00CD31FF">
        <w:rPr>
          <w:rFonts w:ascii="Arial" w:eastAsia="Calibri" w:hAnsi="Arial" w:cs="Arial"/>
          <w:sz w:val="16"/>
          <w:szCs w:val="16"/>
        </w:rPr>
        <w:t xml:space="preserve"> analizę stateczności zbocza uwzględniającą wykonanie ukopu lub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w:t>
      </w:r>
    </w:p>
    <w:p w14:paraId="13D2BC50"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Dno i skarpy ukopu oraz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po zakończeniu jego eksploatacji powinny być </w:t>
      </w:r>
      <w:r w:rsidRPr="00CD31FF">
        <w:rPr>
          <w:rFonts w:ascii="Arial" w:eastAsia="Calibri" w:hAnsi="Arial" w:cs="Arial"/>
          <w:sz w:val="16"/>
          <w:szCs w:val="16"/>
        </w:rPr>
        <w:br/>
        <w:t>tak ukształtowane, aby harmonizowały z otaczającym terenem. Na dnie i skarpach należy przeprowadzić rekultywację.</w:t>
      </w:r>
    </w:p>
    <w:p w14:paraId="6AA17736" w14:textId="1DAB958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Wykonawca odspoił i wbudował w nasyp nadmierną ilość gruntu, skały lub materiału pochodzącego z ukopu lub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i w konsekwencji zachodzi konieczność przewiezienia na odkład równoważnej ilości gruntu, skały lub materiału przydatnego do wykonania nasypów, pochodzącego z wykopu, to koszt tych czynności w całości obciąża Wykonawcę.</w:t>
      </w:r>
    </w:p>
    <w:p w14:paraId="640C9C8D" w14:textId="77777777" w:rsidR="00824351" w:rsidRPr="00CD31FF" w:rsidRDefault="00824351" w:rsidP="00CD31FF">
      <w:pPr>
        <w:pStyle w:val="Akapitzlist"/>
        <w:autoSpaceDN/>
        <w:ind w:left="851"/>
        <w:jc w:val="both"/>
        <w:textAlignment w:val="auto"/>
        <w:rPr>
          <w:rFonts w:ascii="Arial" w:eastAsia="Calibri" w:hAnsi="Arial" w:cs="Arial"/>
          <w:sz w:val="16"/>
          <w:szCs w:val="16"/>
        </w:rPr>
      </w:pPr>
    </w:p>
    <w:p w14:paraId="4F673572"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42" w:name="_Toc1387391"/>
      <w:bookmarkStart w:id="43" w:name="_Toc8288472"/>
      <w:r w:rsidRPr="00CD31FF">
        <w:rPr>
          <w:rFonts w:ascii="Arial" w:hAnsi="Arial" w:cs="Arial"/>
          <w:b/>
          <w:sz w:val="16"/>
          <w:szCs w:val="16"/>
        </w:rPr>
        <w:t>Przygotowanie podłoża w obrębie podstawy nasypu</w:t>
      </w:r>
      <w:bookmarkEnd w:id="42"/>
      <w:bookmarkEnd w:id="43"/>
    </w:p>
    <w:p w14:paraId="457A46A8" w14:textId="12FB8142"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lastRenderedPageBreak/>
        <w:t xml:space="preserve">Przed przystąpieniem do budowy nasypu należy, w obrębie jego podstawy, zakończyć roboty przygotowawcze, określone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„Roboty przygotowawcze”.</w:t>
      </w:r>
    </w:p>
    <w:p w14:paraId="7EF5789D"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pochylenie poprzeczne terenu w stosunku do osi nasypu jest większe niż 1:5 należy, dla zabezpieczenia przed zsuwaniem się nasypu, wykonać w zboczu stopnie o spadku górnej powierzchni, wynoszącym około  4% </w:t>
      </w:r>
      <w:r w:rsidRPr="00CD31FF">
        <w:rPr>
          <w:rFonts w:ascii="Arial" w:eastAsia="Calibri" w:hAnsi="Arial" w:cs="Arial"/>
          <w:sz w:val="16"/>
          <w:szCs w:val="16"/>
        </w:rPr>
        <w:sym w:font="Symbol" w:char="F0B1"/>
      </w:r>
      <w:r w:rsidRPr="00CD31FF">
        <w:rPr>
          <w:rFonts w:ascii="Arial" w:eastAsia="Calibri" w:hAnsi="Arial" w:cs="Arial"/>
          <w:sz w:val="16"/>
          <w:szCs w:val="16"/>
        </w:rPr>
        <w:t xml:space="preserve"> 1%. Szerokość i wysokość stopni należy dopasować do stosowanego sprzętu. Orientacyjna szerokość stopni wynosi od 1,0 do 2,5 metra.</w:t>
      </w:r>
    </w:p>
    <w:p w14:paraId="2A211A38" w14:textId="67166181"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na powierzchni terenu na której ma być posadowiony nasyp występują zastoiska wody, to należy ją usunąć. Po oczyszczeniu  powierzc</w:t>
      </w:r>
      <w:r w:rsidR="004872A7" w:rsidRPr="00CD31FF">
        <w:rPr>
          <w:rFonts w:ascii="Arial" w:eastAsia="Calibri" w:hAnsi="Arial" w:cs="Arial"/>
          <w:sz w:val="16"/>
          <w:szCs w:val="16"/>
        </w:rPr>
        <w:t xml:space="preserve">hnia w obrębie podstawy nasypu </w:t>
      </w:r>
      <w:r w:rsidRPr="00CD31FF">
        <w:rPr>
          <w:rFonts w:ascii="Arial" w:eastAsia="Calibri" w:hAnsi="Arial" w:cs="Arial"/>
          <w:sz w:val="16"/>
          <w:szCs w:val="16"/>
        </w:rPr>
        <w:t xml:space="preserve">powinna być wyprofilowana i zagęszczona. Należy skontrolować wskaźnik zagęszczenia </w:t>
      </w:r>
      <w:proofErr w:type="spellStart"/>
      <w:r w:rsidRPr="00CD31FF">
        <w:rPr>
          <w:rFonts w:ascii="Arial" w:eastAsia="Calibri" w:hAnsi="Arial" w:cs="Arial"/>
          <w:sz w:val="16"/>
          <w:szCs w:val="16"/>
        </w:rPr>
        <w:t>Is</w:t>
      </w:r>
      <w:proofErr w:type="spellEnd"/>
      <w:r w:rsidRPr="00CD31FF">
        <w:rPr>
          <w:rFonts w:ascii="Arial" w:eastAsia="Calibri" w:hAnsi="Arial" w:cs="Arial"/>
          <w:sz w:val="16"/>
          <w:szCs w:val="16"/>
        </w:rPr>
        <w:t xml:space="preserve"> gruntów rodzimych, zalegających w strefie podłoża n</w:t>
      </w:r>
      <w:r w:rsidR="004872A7" w:rsidRPr="00CD31FF">
        <w:rPr>
          <w:rFonts w:ascii="Arial" w:eastAsia="Calibri" w:hAnsi="Arial" w:cs="Arial"/>
          <w:sz w:val="16"/>
          <w:szCs w:val="16"/>
        </w:rPr>
        <w:t xml:space="preserve">asypu, do głębokości 0,5 metra </w:t>
      </w:r>
      <w:r w:rsidRPr="00CD31FF">
        <w:rPr>
          <w:rFonts w:ascii="Arial" w:eastAsia="Calibri" w:hAnsi="Arial" w:cs="Arial"/>
          <w:sz w:val="16"/>
          <w:szCs w:val="16"/>
        </w:rPr>
        <w:t>od powierzchni terenu. Jeżeli wartość wskaźnika zagęszczenia jest mniejsza niż określona w Tablicy 5.1. należy dogęścić podłoże tak, aby powyższe wymaganie zostało spełnione.</w:t>
      </w:r>
    </w:p>
    <w:p w14:paraId="10198BCD" w14:textId="48FCDC13" w:rsidR="004872A7" w:rsidRPr="00CD31FF" w:rsidRDefault="003221A8" w:rsidP="00CD31FF">
      <w:pPr>
        <w:tabs>
          <w:tab w:val="left" w:pos="1992"/>
        </w:tabs>
        <w:ind w:left="851"/>
        <w:jc w:val="both"/>
        <w:rPr>
          <w:rFonts w:ascii="Arial" w:hAnsi="Arial" w:cs="Arial"/>
          <w:sz w:val="16"/>
          <w:szCs w:val="16"/>
        </w:rPr>
      </w:pPr>
      <w:r w:rsidRPr="00CD31FF">
        <w:rPr>
          <w:rFonts w:ascii="Arial" w:hAnsi="Arial" w:cs="Arial"/>
          <w:sz w:val="16"/>
          <w:szCs w:val="16"/>
        </w:rPr>
        <w:tab/>
      </w:r>
    </w:p>
    <w:p w14:paraId="52F7A17F" w14:textId="1A343053" w:rsidR="00364B64" w:rsidRPr="00CD31FF" w:rsidRDefault="00364B64" w:rsidP="00CD31FF">
      <w:pPr>
        <w:ind w:left="851"/>
        <w:jc w:val="both"/>
        <w:rPr>
          <w:rFonts w:ascii="Arial" w:hAnsi="Arial" w:cs="Arial"/>
          <w:sz w:val="16"/>
          <w:szCs w:val="16"/>
        </w:rPr>
      </w:pPr>
      <w:r w:rsidRPr="00CD31FF">
        <w:rPr>
          <w:rFonts w:ascii="Arial" w:hAnsi="Arial" w:cs="Arial"/>
          <w:sz w:val="16"/>
          <w:szCs w:val="16"/>
        </w:rPr>
        <w:t>Tablica 5.1. Minimalne wartości wskaźnika zagęszczenia w podłożu nasypów do głębokości 0,5 m od powierzchni terenu</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559"/>
        <w:gridCol w:w="2410"/>
        <w:gridCol w:w="2268"/>
        <w:gridCol w:w="2410"/>
      </w:tblGrid>
      <w:tr w:rsidR="006E2961" w:rsidRPr="00CD31FF" w14:paraId="5AF7FCC7" w14:textId="77777777" w:rsidTr="00F7209D">
        <w:trPr>
          <w:tblHeader/>
        </w:trPr>
        <w:tc>
          <w:tcPr>
            <w:tcW w:w="1559" w:type="dxa"/>
            <w:vMerge w:val="restart"/>
            <w:tcBorders>
              <w:top w:val="double" w:sz="4" w:space="0" w:color="auto"/>
              <w:bottom w:val="single" w:sz="4" w:space="0" w:color="auto"/>
            </w:tcBorders>
            <w:vAlign w:val="center"/>
          </w:tcPr>
          <w:p w14:paraId="00FB6619" w14:textId="77777777" w:rsidR="00364B64" w:rsidRPr="00CD31FF" w:rsidRDefault="00364B64" w:rsidP="00CD31FF">
            <w:pPr>
              <w:jc w:val="center"/>
              <w:rPr>
                <w:rFonts w:ascii="Arial" w:hAnsi="Arial" w:cs="Arial"/>
                <w:b/>
                <w:sz w:val="16"/>
                <w:szCs w:val="16"/>
              </w:rPr>
            </w:pPr>
            <w:r w:rsidRPr="00CD31FF">
              <w:rPr>
                <w:rFonts w:ascii="Arial" w:hAnsi="Arial" w:cs="Arial"/>
                <w:sz w:val="16"/>
                <w:szCs w:val="16"/>
              </w:rPr>
              <w:t>Wysokość nasypu</w:t>
            </w:r>
          </w:p>
        </w:tc>
        <w:tc>
          <w:tcPr>
            <w:tcW w:w="7088" w:type="dxa"/>
            <w:gridSpan w:val="3"/>
            <w:tcBorders>
              <w:top w:val="double" w:sz="4" w:space="0" w:color="auto"/>
              <w:bottom w:val="single" w:sz="4" w:space="0" w:color="auto"/>
            </w:tcBorders>
            <w:hideMark/>
          </w:tcPr>
          <w:p w14:paraId="47888235"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Wskaźnik zagęszczenia I</w:t>
            </w:r>
            <w:r w:rsidRPr="00CD31FF">
              <w:rPr>
                <w:rFonts w:ascii="Arial" w:hAnsi="Arial" w:cs="Arial"/>
                <w:sz w:val="16"/>
                <w:szCs w:val="16"/>
                <w:vertAlign w:val="subscript"/>
              </w:rPr>
              <w:t>S</w:t>
            </w:r>
          </w:p>
        </w:tc>
      </w:tr>
      <w:tr w:rsidR="006E2961" w:rsidRPr="00CD31FF" w14:paraId="2DC697E9" w14:textId="77777777" w:rsidTr="00F7209D">
        <w:tc>
          <w:tcPr>
            <w:tcW w:w="1559" w:type="dxa"/>
            <w:vMerge/>
            <w:tcBorders>
              <w:top w:val="single" w:sz="4" w:space="0" w:color="auto"/>
              <w:bottom w:val="single" w:sz="4" w:space="0" w:color="auto"/>
            </w:tcBorders>
            <w:vAlign w:val="center"/>
            <w:hideMark/>
          </w:tcPr>
          <w:p w14:paraId="76A93535" w14:textId="77777777" w:rsidR="00364B64" w:rsidRPr="00CD31FF" w:rsidRDefault="00364B64" w:rsidP="00CD31FF">
            <w:pPr>
              <w:jc w:val="center"/>
              <w:rPr>
                <w:rFonts w:ascii="Arial" w:hAnsi="Arial" w:cs="Arial"/>
                <w:sz w:val="16"/>
                <w:szCs w:val="16"/>
              </w:rPr>
            </w:pPr>
          </w:p>
        </w:tc>
        <w:tc>
          <w:tcPr>
            <w:tcW w:w="7088" w:type="dxa"/>
            <w:gridSpan w:val="3"/>
            <w:tcBorders>
              <w:top w:val="single" w:sz="4" w:space="0" w:color="auto"/>
              <w:bottom w:val="single" w:sz="4" w:space="0" w:color="auto"/>
            </w:tcBorders>
            <w:vAlign w:val="center"/>
            <w:hideMark/>
          </w:tcPr>
          <w:p w14:paraId="546B2711"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Kategoria ruchu</w:t>
            </w:r>
          </w:p>
        </w:tc>
      </w:tr>
      <w:tr w:rsidR="006E2961" w:rsidRPr="00CD31FF" w14:paraId="3C937FD9" w14:textId="77777777" w:rsidTr="00F7209D">
        <w:tc>
          <w:tcPr>
            <w:tcW w:w="1559" w:type="dxa"/>
            <w:vMerge/>
            <w:tcBorders>
              <w:top w:val="single" w:sz="4" w:space="0" w:color="auto"/>
              <w:bottom w:val="double" w:sz="4" w:space="0" w:color="auto"/>
            </w:tcBorders>
            <w:vAlign w:val="center"/>
            <w:hideMark/>
          </w:tcPr>
          <w:p w14:paraId="36BE8C3A" w14:textId="77777777" w:rsidR="00364B64" w:rsidRPr="00CD31FF" w:rsidRDefault="00364B64" w:rsidP="00CD31FF">
            <w:pPr>
              <w:jc w:val="center"/>
              <w:rPr>
                <w:rFonts w:ascii="Arial" w:hAnsi="Arial" w:cs="Arial"/>
                <w:sz w:val="16"/>
                <w:szCs w:val="16"/>
              </w:rPr>
            </w:pPr>
          </w:p>
        </w:tc>
        <w:tc>
          <w:tcPr>
            <w:tcW w:w="2410" w:type="dxa"/>
            <w:tcBorders>
              <w:top w:val="single" w:sz="4" w:space="0" w:color="auto"/>
              <w:bottom w:val="double" w:sz="4" w:space="0" w:color="auto"/>
            </w:tcBorders>
            <w:vAlign w:val="center"/>
          </w:tcPr>
          <w:p w14:paraId="47166AF5"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 xml:space="preserve">KR1-KR2, </w:t>
            </w:r>
          </w:p>
          <w:p w14:paraId="42120355"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 xml:space="preserve">zjazdy, chodniki, ścieżki rowerowe, ciągi </w:t>
            </w:r>
            <w:proofErr w:type="spellStart"/>
            <w:r w:rsidRPr="00CD31FF">
              <w:rPr>
                <w:rFonts w:ascii="Arial" w:hAnsi="Arial" w:cs="Arial"/>
                <w:sz w:val="16"/>
                <w:szCs w:val="16"/>
              </w:rPr>
              <w:t>pieszojezdne</w:t>
            </w:r>
            <w:proofErr w:type="spellEnd"/>
            <w:r w:rsidRPr="00CD31FF">
              <w:rPr>
                <w:rFonts w:ascii="Arial" w:hAnsi="Arial" w:cs="Arial"/>
                <w:sz w:val="16"/>
                <w:szCs w:val="16"/>
              </w:rPr>
              <w:t>,</w:t>
            </w:r>
          </w:p>
        </w:tc>
        <w:tc>
          <w:tcPr>
            <w:tcW w:w="2268" w:type="dxa"/>
            <w:tcBorders>
              <w:top w:val="single" w:sz="4" w:space="0" w:color="auto"/>
              <w:bottom w:val="double" w:sz="4" w:space="0" w:color="auto"/>
            </w:tcBorders>
            <w:vAlign w:val="center"/>
            <w:hideMark/>
          </w:tcPr>
          <w:p w14:paraId="4816B4E9" w14:textId="415B90B9" w:rsidR="00364B64" w:rsidRPr="00CD31FF" w:rsidRDefault="00364B64" w:rsidP="00CD31FF">
            <w:pPr>
              <w:jc w:val="center"/>
              <w:rPr>
                <w:rFonts w:ascii="Arial" w:hAnsi="Arial" w:cs="Arial"/>
                <w:sz w:val="16"/>
                <w:szCs w:val="16"/>
              </w:rPr>
            </w:pPr>
            <w:r w:rsidRPr="00CD31FF">
              <w:rPr>
                <w:rFonts w:ascii="Arial" w:hAnsi="Arial" w:cs="Arial"/>
                <w:sz w:val="16"/>
                <w:szCs w:val="16"/>
              </w:rPr>
              <w:t>KR3-KR</w:t>
            </w:r>
            <w:r w:rsidR="006B0019" w:rsidRPr="00CD31FF">
              <w:rPr>
                <w:rFonts w:ascii="Arial" w:hAnsi="Arial" w:cs="Arial"/>
                <w:sz w:val="16"/>
                <w:szCs w:val="16"/>
              </w:rPr>
              <w:t>5</w:t>
            </w:r>
          </w:p>
        </w:tc>
        <w:tc>
          <w:tcPr>
            <w:tcW w:w="2410" w:type="dxa"/>
            <w:tcBorders>
              <w:top w:val="single" w:sz="4" w:space="0" w:color="auto"/>
              <w:bottom w:val="double" w:sz="4" w:space="0" w:color="auto"/>
            </w:tcBorders>
            <w:vAlign w:val="center"/>
            <w:hideMark/>
          </w:tcPr>
          <w:p w14:paraId="2A27311A" w14:textId="22751492" w:rsidR="00364B64" w:rsidRPr="00CD31FF" w:rsidRDefault="00364B64" w:rsidP="00CD31FF">
            <w:pPr>
              <w:jc w:val="center"/>
              <w:rPr>
                <w:rFonts w:ascii="Arial" w:hAnsi="Arial" w:cs="Arial"/>
                <w:sz w:val="16"/>
                <w:szCs w:val="16"/>
              </w:rPr>
            </w:pPr>
            <w:r w:rsidRPr="00CD31FF">
              <w:rPr>
                <w:rFonts w:ascii="Arial" w:hAnsi="Arial" w:cs="Arial"/>
                <w:sz w:val="16"/>
                <w:szCs w:val="16"/>
              </w:rPr>
              <w:t>KR</w:t>
            </w:r>
            <w:r w:rsidR="006B0019" w:rsidRPr="00CD31FF">
              <w:rPr>
                <w:rFonts w:ascii="Arial" w:hAnsi="Arial" w:cs="Arial"/>
                <w:sz w:val="16"/>
                <w:szCs w:val="16"/>
              </w:rPr>
              <w:t>6</w:t>
            </w:r>
            <w:r w:rsidRPr="00CD31FF">
              <w:rPr>
                <w:rFonts w:ascii="Arial" w:hAnsi="Arial" w:cs="Arial"/>
                <w:sz w:val="16"/>
                <w:szCs w:val="16"/>
              </w:rPr>
              <w:t>-KR7</w:t>
            </w:r>
          </w:p>
        </w:tc>
      </w:tr>
      <w:tr w:rsidR="006E2961" w:rsidRPr="00CD31FF" w14:paraId="3F00DA55" w14:textId="77777777" w:rsidTr="00F7209D">
        <w:trPr>
          <w:trHeight w:val="245"/>
        </w:trPr>
        <w:tc>
          <w:tcPr>
            <w:tcW w:w="1559" w:type="dxa"/>
            <w:tcBorders>
              <w:top w:val="double" w:sz="4" w:space="0" w:color="auto"/>
            </w:tcBorders>
            <w:vAlign w:val="center"/>
            <w:hideMark/>
          </w:tcPr>
          <w:p w14:paraId="019C73AA"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do 2 metrów</w:t>
            </w:r>
          </w:p>
        </w:tc>
        <w:tc>
          <w:tcPr>
            <w:tcW w:w="2410" w:type="dxa"/>
            <w:tcBorders>
              <w:top w:val="double" w:sz="4" w:space="0" w:color="auto"/>
            </w:tcBorders>
            <w:vAlign w:val="center"/>
          </w:tcPr>
          <w:p w14:paraId="6A0DED57"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0,95</w:t>
            </w:r>
          </w:p>
        </w:tc>
        <w:tc>
          <w:tcPr>
            <w:tcW w:w="2268" w:type="dxa"/>
            <w:tcBorders>
              <w:top w:val="double" w:sz="4" w:space="0" w:color="auto"/>
            </w:tcBorders>
            <w:vAlign w:val="center"/>
          </w:tcPr>
          <w:p w14:paraId="3356FF5E"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0,97</w:t>
            </w:r>
          </w:p>
        </w:tc>
        <w:tc>
          <w:tcPr>
            <w:tcW w:w="2410" w:type="dxa"/>
            <w:tcBorders>
              <w:top w:val="double" w:sz="4" w:space="0" w:color="auto"/>
            </w:tcBorders>
            <w:vAlign w:val="center"/>
          </w:tcPr>
          <w:p w14:paraId="2B8F9982"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1,00</w:t>
            </w:r>
          </w:p>
        </w:tc>
      </w:tr>
      <w:tr w:rsidR="006E2961" w:rsidRPr="00CD31FF" w14:paraId="61CA0021" w14:textId="77777777" w:rsidTr="00F7209D">
        <w:trPr>
          <w:trHeight w:val="245"/>
        </w:trPr>
        <w:tc>
          <w:tcPr>
            <w:tcW w:w="1559" w:type="dxa"/>
            <w:vAlign w:val="center"/>
            <w:hideMark/>
          </w:tcPr>
          <w:p w14:paraId="1EC4BB02"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ponad 2 metry</w:t>
            </w:r>
          </w:p>
        </w:tc>
        <w:tc>
          <w:tcPr>
            <w:tcW w:w="2410" w:type="dxa"/>
            <w:vAlign w:val="center"/>
          </w:tcPr>
          <w:p w14:paraId="7C47042E"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0,95</w:t>
            </w:r>
          </w:p>
        </w:tc>
        <w:tc>
          <w:tcPr>
            <w:tcW w:w="2268" w:type="dxa"/>
            <w:vAlign w:val="center"/>
          </w:tcPr>
          <w:p w14:paraId="4B784B5A"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0,97</w:t>
            </w:r>
          </w:p>
        </w:tc>
        <w:tc>
          <w:tcPr>
            <w:tcW w:w="2410" w:type="dxa"/>
            <w:vAlign w:val="center"/>
          </w:tcPr>
          <w:p w14:paraId="60EF923C"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0,97</w:t>
            </w:r>
          </w:p>
        </w:tc>
      </w:tr>
    </w:tbl>
    <w:p w14:paraId="21958930" w14:textId="6C7D963E" w:rsidR="00FB0908" w:rsidRPr="00CD31FF" w:rsidRDefault="00FB0908" w:rsidP="00CD31FF">
      <w:pPr>
        <w:pStyle w:val="Zwykytekst"/>
        <w:ind w:left="708"/>
        <w:jc w:val="both"/>
        <w:rPr>
          <w:rFonts w:ascii="Arial" w:hAnsi="Arial" w:cs="Arial"/>
          <w:sz w:val="16"/>
          <w:szCs w:val="16"/>
        </w:rPr>
      </w:pPr>
      <w:r w:rsidRPr="00CD31FF">
        <w:rPr>
          <w:rFonts w:ascii="Arial" w:hAnsi="Arial" w:cs="Arial"/>
          <w:sz w:val="16"/>
          <w:szCs w:val="16"/>
        </w:rPr>
        <w:t>W przypadku problemów z uzyskaniem wymaganego wskaźnika zagęszczenia zaleca się</w:t>
      </w:r>
      <w:r w:rsidR="004872A7" w:rsidRPr="00CD31FF">
        <w:rPr>
          <w:rFonts w:ascii="Arial" w:hAnsi="Arial" w:cs="Arial"/>
          <w:sz w:val="16"/>
          <w:szCs w:val="16"/>
        </w:rPr>
        <w:t xml:space="preserve"> s</w:t>
      </w:r>
      <w:r w:rsidRPr="00CD31FF">
        <w:rPr>
          <w:rFonts w:ascii="Arial" w:hAnsi="Arial" w:cs="Arial"/>
          <w:sz w:val="16"/>
          <w:szCs w:val="16"/>
        </w:rPr>
        <w:t>prawdzić stan gruntu w podłożu w strefie poniżej 0,5 m. Grunt ten powinien być w</w:t>
      </w:r>
    </w:p>
    <w:p w14:paraId="6354A510" w14:textId="78283993" w:rsidR="006E2961" w:rsidRPr="00CD31FF" w:rsidRDefault="00FB0908" w:rsidP="00CD31FF">
      <w:pPr>
        <w:pStyle w:val="Zwykytekst"/>
        <w:ind w:firstLine="708"/>
        <w:jc w:val="both"/>
        <w:rPr>
          <w:rFonts w:ascii="Arial" w:hAnsi="Arial" w:cs="Arial"/>
          <w:sz w:val="16"/>
          <w:szCs w:val="16"/>
        </w:rPr>
      </w:pPr>
      <w:r w:rsidRPr="00CD31FF">
        <w:rPr>
          <w:rFonts w:ascii="Arial" w:hAnsi="Arial" w:cs="Arial"/>
          <w:sz w:val="16"/>
          <w:szCs w:val="16"/>
        </w:rPr>
        <w:t>stanie co najmniej średnio zagęszczonym ( I</w:t>
      </w:r>
      <w:r w:rsidRPr="00CD31FF">
        <w:rPr>
          <w:rFonts w:ascii="Arial" w:hAnsi="Arial" w:cs="Arial"/>
          <w:sz w:val="16"/>
          <w:szCs w:val="16"/>
          <w:vertAlign w:val="subscript"/>
        </w:rPr>
        <w:t>S</w:t>
      </w:r>
      <w:r w:rsidRPr="00CD31FF">
        <w:rPr>
          <w:rFonts w:ascii="Arial" w:hAnsi="Arial" w:cs="Arial"/>
          <w:sz w:val="16"/>
          <w:szCs w:val="16"/>
        </w:rPr>
        <w:t xml:space="preserve"> od 0,95 do 0,97 ). </w:t>
      </w:r>
    </w:p>
    <w:p w14:paraId="027B665C" w14:textId="2515ADE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Dopuszcza się ocenę stanu zagęszczenia gruntu na podstawie wartości wskaźnika odkształcenia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o</w:t>
      </w:r>
      <w:proofErr w:type="spellEnd"/>
      <w:r w:rsidRPr="00CD31FF">
        <w:rPr>
          <w:rFonts w:ascii="Arial" w:eastAsia="Calibri" w:hAnsi="Arial" w:cs="Arial"/>
          <w:sz w:val="16"/>
          <w:szCs w:val="16"/>
        </w:rPr>
        <w:t xml:space="preserve"> według zasad i kryteriów określonych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punktach 5.11.3., 5.11.4. i 5.11.5. .</w:t>
      </w:r>
    </w:p>
    <w:p w14:paraId="53127E4F" w14:textId="455DA390" w:rsidR="00364B64" w:rsidRPr="00CD31FF" w:rsidRDefault="00364B64" w:rsidP="00CD31FF">
      <w:pPr>
        <w:pStyle w:val="Akapitzlist"/>
        <w:autoSpaceDN/>
        <w:ind w:left="851"/>
        <w:jc w:val="both"/>
        <w:textAlignment w:val="auto"/>
        <w:rPr>
          <w:rFonts w:ascii="Arial" w:eastAsia="Calibri" w:hAnsi="Arial" w:cs="Arial"/>
          <w:strike/>
          <w:color w:val="FF0000"/>
          <w:sz w:val="16"/>
          <w:szCs w:val="16"/>
        </w:rPr>
      </w:pPr>
      <w:r w:rsidRPr="00CD31FF">
        <w:rPr>
          <w:rFonts w:ascii="Arial" w:eastAsia="Calibri" w:hAnsi="Arial" w:cs="Arial"/>
          <w:sz w:val="16"/>
          <w:szCs w:val="16"/>
        </w:rPr>
        <w:t>Należy skontrolować nośność podłoża, na którym ma być posadowiony nasyp, poprzez określenie wartości wtórnego modułu odkształcenia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na powierzchni. Minimalna wartość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na górnej powierzchni podłoża gruntowego pod nasypem wynosi 30 </w:t>
      </w:r>
      <w:proofErr w:type="spellStart"/>
      <w:r w:rsidRPr="00CD31FF">
        <w:rPr>
          <w:rFonts w:ascii="Arial" w:eastAsia="Calibri" w:hAnsi="Arial" w:cs="Arial"/>
          <w:sz w:val="16"/>
          <w:szCs w:val="16"/>
        </w:rPr>
        <w:t>MPa</w:t>
      </w:r>
      <w:proofErr w:type="spellEnd"/>
      <w:r w:rsidR="00FB0908" w:rsidRPr="00CD31FF">
        <w:rPr>
          <w:rFonts w:ascii="Arial" w:eastAsia="Calibri" w:hAnsi="Arial" w:cs="Arial"/>
          <w:sz w:val="16"/>
          <w:szCs w:val="16"/>
        </w:rPr>
        <w:t xml:space="preserve"> dla gruntów spoistych oraz 40 dla gruntów niespoistych </w:t>
      </w:r>
      <w:r w:rsidRPr="00CD31FF">
        <w:rPr>
          <w:rFonts w:ascii="Arial" w:eastAsia="Calibri" w:hAnsi="Arial" w:cs="Arial"/>
          <w:sz w:val="16"/>
          <w:szCs w:val="16"/>
        </w:rPr>
        <w:t xml:space="preserve">, niezależnie od kategorii ruchu KR. Wartość wtórnego modułu odkształcenia E2 należy określić według zasad podanych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 5.12.3. </w:t>
      </w:r>
    </w:p>
    <w:p w14:paraId="078480F6" w14:textId="4723A215"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wartość wskaźnika zagęszczenia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s</w:t>
      </w:r>
      <w:proofErr w:type="spellEnd"/>
      <w:r w:rsidRPr="00CD31FF">
        <w:rPr>
          <w:rFonts w:ascii="Arial" w:eastAsia="Calibri" w:hAnsi="Arial" w:cs="Arial"/>
          <w:sz w:val="16"/>
          <w:szCs w:val="16"/>
        </w:rPr>
        <w:t xml:space="preserve"> określona w Tablicy 5.1 oraz/lub wartość wtórnego modułu odkształcenia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r w:rsidR="009879EB" w:rsidRPr="00CD31FF">
        <w:rPr>
          <w:rFonts w:ascii="Arial" w:eastAsia="Calibri" w:hAnsi="Arial" w:cs="Arial"/>
          <w:sz w:val="16"/>
          <w:szCs w:val="16"/>
        </w:rPr>
        <w:t>STWIORB</w:t>
      </w:r>
      <w:r w:rsidRPr="00CD31FF">
        <w:rPr>
          <w:rFonts w:ascii="Arial" w:eastAsia="Calibri" w:hAnsi="Arial" w:cs="Arial"/>
          <w:sz w:val="16"/>
          <w:szCs w:val="16"/>
        </w:rPr>
        <w:t>, zaproponuje Wykonawca i przedstawi do akceptacji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w:t>
      </w:r>
    </w:p>
    <w:p w14:paraId="015402D6" w14:textId="130352CC"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warunki w podłożu nasypu sprawiają, że zdjęcie darniny i humusu </w:t>
      </w:r>
      <w:r w:rsidRPr="00CD31FF">
        <w:rPr>
          <w:rFonts w:ascii="Arial" w:eastAsia="Calibri" w:hAnsi="Arial" w:cs="Arial"/>
          <w:sz w:val="16"/>
          <w:szCs w:val="16"/>
        </w:rPr>
        <w:br/>
        <w:t xml:space="preserve">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0EFD7854" w14:textId="3D7D2FB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 podłożu gruntowym nasypu zalegają grunty organiczne wówczas przygotowanie podłoża nasypu obejmuje wykonanie wzmocnionego podłoża nasypu na podstawie indywidualnych wymagań, wynikających z obliczeń stateczności i </w:t>
      </w:r>
      <w:proofErr w:type="spellStart"/>
      <w:r w:rsidRPr="00CD31FF">
        <w:rPr>
          <w:rFonts w:ascii="Arial" w:eastAsia="Calibri" w:hAnsi="Arial" w:cs="Arial"/>
          <w:sz w:val="16"/>
          <w:szCs w:val="16"/>
        </w:rPr>
        <w:t>osiadań</w:t>
      </w:r>
      <w:proofErr w:type="spellEnd"/>
      <w:r w:rsidRPr="00CD31FF">
        <w:rPr>
          <w:rFonts w:ascii="Arial" w:eastAsia="Calibri" w:hAnsi="Arial" w:cs="Arial"/>
          <w:sz w:val="16"/>
          <w:szCs w:val="16"/>
        </w:rPr>
        <w:t xml:space="preserve"> korpusu ziemnego zawartych w Projekcie Geotechnicznym, o ile występuje, lub w Dokumentacji Projektowej.</w:t>
      </w:r>
    </w:p>
    <w:p w14:paraId="2CFDE4EB" w14:textId="57626201"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Przygotowanie podłoża w obrębie podstawy nasypu musi zapewniać spełnienie wymagań w zakresie odwodnienia, określonych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punktach 5.7.1. i 5.7.2.</w:t>
      </w:r>
    </w:p>
    <w:p w14:paraId="28F9C08F" w14:textId="77777777" w:rsidR="004872A7" w:rsidRPr="00CD31FF" w:rsidRDefault="004872A7" w:rsidP="00CD31FF">
      <w:pPr>
        <w:autoSpaceDN/>
        <w:jc w:val="both"/>
        <w:textAlignment w:val="auto"/>
        <w:rPr>
          <w:rFonts w:ascii="Arial" w:eastAsia="Calibri" w:hAnsi="Arial" w:cs="Arial"/>
          <w:sz w:val="16"/>
          <w:szCs w:val="16"/>
        </w:rPr>
      </w:pPr>
    </w:p>
    <w:p w14:paraId="48E77763" w14:textId="77777777" w:rsidR="004872A7" w:rsidRPr="00CD31FF" w:rsidRDefault="004872A7" w:rsidP="00CD31FF">
      <w:pPr>
        <w:autoSpaceDN/>
        <w:jc w:val="both"/>
        <w:textAlignment w:val="auto"/>
        <w:rPr>
          <w:rFonts w:ascii="Arial" w:eastAsia="Calibri" w:hAnsi="Arial" w:cs="Arial"/>
          <w:sz w:val="16"/>
          <w:szCs w:val="16"/>
        </w:rPr>
      </w:pPr>
    </w:p>
    <w:p w14:paraId="2343C568"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44" w:name="_Toc1387392"/>
      <w:bookmarkStart w:id="45" w:name="_Toc8288473"/>
      <w:r w:rsidRPr="00CD31FF">
        <w:rPr>
          <w:rFonts w:ascii="Arial" w:hAnsi="Arial" w:cs="Arial"/>
          <w:b/>
          <w:sz w:val="16"/>
          <w:szCs w:val="16"/>
        </w:rPr>
        <w:t>Wybór gruntów i innych materiałów do wykonania nasypów</w:t>
      </w:r>
      <w:bookmarkEnd w:id="44"/>
      <w:bookmarkEnd w:id="45"/>
    </w:p>
    <w:p w14:paraId="79F8E12F" w14:textId="3DD8DB5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Wybór gruntów i innych materiałów przeznaczonych do wykonania nasypów powinien być dokonany z uwzględnieniem zasad podanych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punktach 2 i 5.</w:t>
      </w:r>
    </w:p>
    <w:p w14:paraId="5BE3CBAF"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Dopuszcza się wznoszenie nasypów wyłącznie z gruntów i innych materiałów przydatnych do tego celu. Grunty i inne materiały mogą uzyskać przydatność w wyniku ulepszenia.</w:t>
      </w:r>
    </w:p>
    <w:p w14:paraId="4D09E7B1"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Wybór gruntu lub innego materiału do budowy nasypu ma zasadniczy wpływ na wybór </w:t>
      </w:r>
      <w:r w:rsidRPr="00CD31FF">
        <w:rPr>
          <w:rFonts w:ascii="Arial" w:eastAsia="Calibri" w:hAnsi="Arial" w:cs="Arial"/>
          <w:sz w:val="16"/>
          <w:szCs w:val="16"/>
        </w:rPr>
        <w:br/>
        <w:t>metody układania i zagęszczania warstwy oraz użytego sprzętu.</w:t>
      </w:r>
    </w:p>
    <w:p w14:paraId="100A5974" w14:textId="48693B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Wykonawca wbuduje w nasyp grunty lub inne  materiały nieprzydatne, albo </w:t>
      </w:r>
      <w:r w:rsidRPr="00CD31FF">
        <w:rPr>
          <w:rFonts w:ascii="Arial" w:eastAsia="Calibri" w:hAnsi="Arial" w:cs="Arial"/>
          <w:sz w:val="16"/>
          <w:szCs w:val="16"/>
        </w:rPr>
        <w:br/>
        <w:t xml:space="preserve">nie uwzględni zastrzeżeń dotyczących gruntów, skał  lub materiałów o ograniczonej </w:t>
      </w:r>
      <w:r w:rsidRPr="00CD31FF">
        <w:rPr>
          <w:rFonts w:ascii="Arial" w:eastAsia="Calibri" w:hAnsi="Arial" w:cs="Arial"/>
          <w:sz w:val="16"/>
          <w:szCs w:val="16"/>
        </w:rPr>
        <w:br/>
        <w:t xml:space="preserve">przydatności, to wszelkie takie części nasypu zostaną przez Wykonawcę na jego koszt </w:t>
      </w:r>
      <w:r w:rsidRPr="00CD31FF">
        <w:rPr>
          <w:rFonts w:ascii="Arial" w:eastAsia="Calibri" w:hAnsi="Arial" w:cs="Arial"/>
          <w:sz w:val="16"/>
          <w:szCs w:val="16"/>
        </w:rPr>
        <w:br/>
        <w:t>usunięte i wykonane powtórnie z materiałów o odpowiednich właściwościach.</w:t>
      </w:r>
    </w:p>
    <w:p w14:paraId="081B1FC7" w14:textId="77777777" w:rsidR="00663DE5" w:rsidRPr="00CD31FF" w:rsidRDefault="00663DE5" w:rsidP="00CD31FF">
      <w:pPr>
        <w:pStyle w:val="Akapitzlist"/>
        <w:autoSpaceDN/>
        <w:ind w:left="851"/>
        <w:jc w:val="both"/>
        <w:textAlignment w:val="auto"/>
        <w:rPr>
          <w:rFonts w:ascii="Arial" w:eastAsia="Calibri" w:hAnsi="Arial" w:cs="Arial"/>
          <w:sz w:val="16"/>
          <w:szCs w:val="16"/>
        </w:rPr>
      </w:pPr>
    </w:p>
    <w:p w14:paraId="78167D0C"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46" w:name="_Toc1387393"/>
      <w:bookmarkStart w:id="47" w:name="_Toc8288474"/>
      <w:r w:rsidRPr="00CD31FF">
        <w:rPr>
          <w:rFonts w:ascii="Arial" w:hAnsi="Arial" w:cs="Arial"/>
          <w:b/>
          <w:sz w:val="16"/>
          <w:szCs w:val="16"/>
        </w:rPr>
        <w:t>Ogólne zasady wykonywania nasypów</w:t>
      </w:r>
      <w:bookmarkEnd w:id="46"/>
      <w:bookmarkEnd w:id="47"/>
    </w:p>
    <w:p w14:paraId="11C82142" w14:textId="43343FC7" w:rsidR="00364B64" w:rsidRPr="00CD31FF" w:rsidRDefault="00364B64" w:rsidP="00CD31FF">
      <w:pPr>
        <w:pStyle w:val="Akapitzlist"/>
        <w:numPr>
          <w:ilvl w:val="2"/>
          <w:numId w:val="84"/>
        </w:numPr>
        <w:autoSpaceDN/>
        <w:jc w:val="both"/>
        <w:textAlignment w:val="auto"/>
        <w:rPr>
          <w:rFonts w:ascii="Arial" w:eastAsia="Calibri" w:hAnsi="Arial" w:cs="Arial"/>
          <w:sz w:val="16"/>
          <w:szCs w:val="16"/>
        </w:rPr>
      </w:pPr>
      <w:r w:rsidRPr="00CD31FF">
        <w:rPr>
          <w:rFonts w:ascii="Arial" w:eastAsia="Calibri" w:hAnsi="Arial" w:cs="Arial"/>
          <w:sz w:val="16"/>
          <w:szCs w:val="16"/>
        </w:rPr>
        <w:t>Nasypy powinny być wznoszone przy zachowaniu pr</w:t>
      </w:r>
      <w:r w:rsidR="00DB4D46" w:rsidRPr="00CD31FF">
        <w:rPr>
          <w:rFonts w:ascii="Arial" w:eastAsia="Calibri" w:hAnsi="Arial" w:cs="Arial"/>
          <w:sz w:val="16"/>
          <w:szCs w:val="16"/>
        </w:rPr>
        <w:t xml:space="preserve">zekroju poprzecznego i profilu </w:t>
      </w:r>
      <w:r w:rsidRPr="00CD31FF">
        <w:rPr>
          <w:rFonts w:ascii="Arial" w:eastAsia="Calibri" w:hAnsi="Arial" w:cs="Arial"/>
          <w:sz w:val="16"/>
          <w:szCs w:val="16"/>
        </w:rPr>
        <w:t>podłużnego, które określono w Dokumentacji Projektowej, z uwzględnieniem ewentualnych zmian wprowadzonych na piśmie,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w:t>
      </w:r>
    </w:p>
    <w:p w14:paraId="45B0AA08"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Nasypy należy wykonywać metodą warstwową, z gruntów lub innych materiałów </w:t>
      </w:r>
      <w:r w:rsidRPr="00CD31FF">
        <w:rPr>
          <w:rFonts w:ascii="Arial" w:eastAsia="Calibri" w:hAnsi="Arial" w:cs="Arial"/>
          <w:sz w:val="16"/>
          <w:szCs w:val="16"/>
        </w:rPr>
        <w:br/>
        <w:t xml:space="preserve">przydatnych do budowy nasypów. Nasypy powinny być wznoszone równomiernie na całej szerokości. Grubość warstwy w stanie luźnym powinna być odpowiednio dobrana </w:t>
      </w:r>
      <w:r w:rsidRPr="00CD31FF">
        <w:rPr>
          <w:rFonts w:ascii="Arial" w:eastAsia="Calibri" w:hAnsi="Arial" w:cs="Arial"/>
          <w:sz w:val="16"/>
          <w:szCs w:val="16"/>
        </w:rPr>
        <w:br/>
        <w:t>w zależności od rodzaju gruntu lub innego materiału  i sprzętu używanego do zagęszczania. Przyjęta technologia zagęszczania powinna zapewniać uzyskanie wymaganego zagęszczenia warstwy w całej jej miąższości i zostać potwierdzona na odcinku próbnym.</w:t>
      </w:r>
    </w:p>
    <w:p w14:paraId="2577D292" w14:textId="69C92D2E"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Każda wykonana warstwa nasypu musi być poddana procedurze odbioru robót zanikających i ulegających zakryciu. Przystąpienie do wbudowania kolejnej warstwy nasypu może nastąpić dopiero po stwierdzeniu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prawidłowego wykonania warstwy poprzedniej</w:t>
      </w:r>
      <w:r w:rsidR="00D10664" w:rsidRPr="00CD31FF">
        <w:rPr>
          <w:rFonts w:ascii="Arial" w:eastAsia="Calibri" w:hAnsi="Arial" w:cs="Arial"/>
          <w:sz w:val="16"/>
          <w:szCs w:val="16"/>
        </w:rPr>
        <w:t xml:space="preserve"> o ile nie stosuje się procedury wg punktu 5.1</w:t>
      </w:r>
      <w:r w:rsidR="009624D0" w:rsidRPr="00CD31FF">
        <w:rPr>
          <w:rFonts w:ascii="Arial" w:eastAsia="Calibri" w:hAnsi="Arial" w:cs="Arial"/>
          <w:sz w:val="16"/>
          <w:szCs w:val="16"/>
        </w:rPr>
        <w:t>4</w:t>
      </w:r>
      <w:r w:rsidR="00D10664" w:rsidRPr="00CD31FF">
        <w:rPr>
          <w:rFonts w:ascii="Arial" w:eastAsia="Calibri" w:hAnsi="Arial" w:cs="Arial"/>
          <w:sz w:val="16"/>
          <w:szCs w:val="16"/>
        </w:rPr>
        <w:t>.3</w:t>
      </w:r>
      <w:r w:rsidRPr="00CD31FF">
        <w:rPr>
          <w:rFonts w:ascii="Arial" w:eastAsia="Calibri" w:hAnsi="Arial" w:cs="Arial"/>
          <w:sz w:val="16"/>
          <w:szCs w:val="16"/>
        </w:rPr>
        <w:t>.</w:t>
      </w:r>
    </w:p>
    <w:p w14:paraId="00D5E078" w14:textId="39083789" w:rsidR="00364B64" w:rsidRPr="00CD31FF" w:rsidRDefault="00364B64" w:rsidP="00CD31FF">
      <w:pPr>
        <w:pStyle w:val="Akapitzlist"/>
        <w:numPr>
          <w:ilvl w:val="2"/>
          <w:numId w:val="84"/>
        </w:numPr>
        <w:autoSpaceDN/>
        <w:ind w:left="851" w:hanging="851"/>
        <w:jc w:val="both"/>
        <w:textAlignment w:val="auto"/>
        <w:rPr>
          <w:rFonts w:ascii="Arial" w:eastAsia="Calibri" w:hAnsi="Arial" w:cs="Arial"/>
          <w:color w:val="FF0000"/>
          <w:sz w:val="16"/>
          <w:szCs w:val="16"/>
        </w:rPr>
      </w:pPr>
      <w:r w:rsidRPr="00CD31FF">
        <w:rPr>
          <w:rFonts w:ascii="Arial" w:eastAsia="Calibri" w:hAnsi="Arial" w:cs="Arial"/>
          <w:sz w:val="16"/>
          <w:szCs w:val="16"/>
        </w:rPr>
        <w:t xml:space="preserve">Grunty lub inne materiały o różnych właściwościach należy wbudowywać w oddzielnych warstwach, o jednakowej grubości na całej szerokości nasypu. Grunty </w:t>
      </w:r>
      <w:r w:rsidR="005B6220" w:rsidRPr="00CD31FF">
        <w:rPr>
          <w:rFonts w:ascii="Arial" w:eastAsia="Calibri" w:hAnsi="Arial" w:cs="Arial"/>
          <w:sz w:val="16"/>
          <w:szCs w:val="16"/>
        </w:rPr>
        <w:t xml:space="preserve">spoiste </w:t>
      </w:r>
      <w:r w:rsidRPr="00CD31FF">
        <w:rPr>
          <w:rFonts w:ascii="Arial" w:eastAsia="Calibri" w:hAnsi="Arial" w:cs="Arial"/>
          <w:sz w:val="16"/>
          <w:szCs w:val="16"/>
        </w:rPr>
        <w:t xml:space="preserve">należy wbudowywać w partie nasypu poniżej głębokości przemarzania. Grunty </w:t>
      </w:r>
      <w:proofErr w:type="spellStart"/>
      <w:r w:rsidR="00FB0908" w:rsidRPr="00CD31FF">
        <w:rPr>
          <w:rFonts w:ascii="Arial" w:eastAsia="Calibri" w:hAnsi="Arial" w:cs="Arial"/>
          <w:sz w:val="16"/>
          <w:szCs w:val="16"/>
        </w:rPr>
        <w:t>niewysadzinowe</w:t>
      </w:r>
      <w:proofErr w:type="spellEnd"/>
      <w:r w:rsidR="00FB0908" w:rsidRPr="00CD31FF">
        <w:rPr>
          <w:rFonts w:ascii="Arial" w:eastAsia="Calibri" w:hAnsi="Arial" w:cs="Arial"/>
          <w:sz w:val="16"/>
          <w:szCs w:val="16"/>
        </w:rPr>
        <w:t xml:space="preserve"> </w:t>
      </w:r>
      <w:r w:rsidR="00226F12" w:rsidRPr="00CD31FF">
        <w:rPr>
          <w:rFonts w:ascii="Arial" w:eastAsia="Calibri" w:hAnsi="Arial" w:cs="Arial"/>
          <w:sz w:val="16"/>
          <w:szCs w:val="16"/>
        </w:rPr>
        <w:t>(</w:t>
      </w:r>
      <w:r w:rsidR="005B6220" w:rsidRPr="00CD31FF">
        <w:rPr>
          <w:rFonts w:ascii="Arial" w:eastAsia="Calibri" w:hAnsi="Arial" w:cs="Arial"/>
          <w:sz w:val="16"/>
          <w:szCs w:val="16"/>
        </w:rPr>
        <w:t>niespoiste</w:t>
      </w:r>
      <w:r w:rsidR="00226F12" w:rsidRPr="00CD31FF">
        <w:rPr>
          <w:rFonts w:ascii="Arial" w:eastAsia="Calibri" w:hAnsi="Arial" w:cs="Arial"/>
          <w:sz w:val="16"/>
          <w:szCs w:val="16"/>
        </w:rPr>
        <w:t>)</w:t>
      </w:r>
      <w:r w:rsidR="005B6220" w:rsidRPr="00CD31FF">
        <w:rPr>
          <w:rFonts w:ascii="Arial" w:eastAsia="Calibri" w:hAnsi="Arial" w:cs="Arial"/>
          <w:sz w:val="16"/>
          <w:szCs w:val="16"/>
        </w:rPr>
        <w:t xml:space="preserve"> </w:t>
      </w:r>
      <w:r w:rsidRPr="00CD31FF">
        <w:rPr>
          <w:rFonts w:ascii="Arial" w:eastAsia="Calibri" w:hAnsi="Arial" w:cs="Arial"/>
          <w:sz w:val="16"/>
          <w:szCs w:val="16"/>
        </w:rPr>
        <w:t>można wbudowywać na dowolnym poziomie nasypu, również w górne warstwy, powyżej głębokości przemarzania</w:t>
      </w:r>
      <w:r w:rsidR="00226F12" w:rsidRPr="00CD31FF">
        <w:rPr>
          <w:rFonts w:ascii="Arial" w:eastAsia="Calibri" w:hAnsi="Arial" w:cs="Arial"/>
          <w:sz w:val="16"/>
          <w:szCs w:val="16"/>
        </w:rPr>
        <w:t>.</w:t>
      </w:r>
    </w:p>
    <w:p w14:paraId="2810FC44"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lastRenderedPageBreak/>
        <w:t>Warstwy gruntu o dobrej przepuszczalności należy wbudowywać poziomo, a warstwy gruntu mało przepuszczalnego (o współczynniku k</w:t>
      </w:r>
      <w:r w:rsidRPr="00CD31FF">
        <w:rPr>
          <w:rFonts w:ascii="Arial" w:eastAsia="Calibri" w:hAnsi="Arial" w:cs="Arial"/>
          <w:sz w:val="16"/>
          <w:szCs w:val="16"/>
          <w:vertAlign w:val="subscript"/>
        </w:rPr>
        <w:t>10</w:t>
      </w:r>
      <w:r w:rsidRPr="00CD31FF">
        <w:rPr>
          <w:rFonts w:ascii="Arial" w:eastAsia="Calibri" w:hAnsi="Arial" w:cs="Arial"/>
          <w:sz w:val="16"/>
          <w:szCs w:val="16"/>
        </w:rPr>
        <w:t>≤10</w:t>
      </w:r>
      <w:r w:rsidRPr="00CD31FF">
        <w:rPr>
          <w:rFonts w:ascii="Arial" w:eastAsia="Calibri" w:hAnsi="Arial" w:cs="Arial"/>
          <w:sz w:val="16"/>
          <w:szCs w:val="16"/>
          <w:vertAlign w:val="superscript"/>
        </w:rPr>
        <w:t>-5</w:t>
      </w:r>
      <w:r w:rsidRPr="00CD31FF">
        <w:rPr>
          <w:rFonts w:ascii="Arial" w:eastAsia="Calibri" w:hAnsi="Arial" w:cs="Arial"/>
          <w:sz w:val="16"/>
          <w:szCs w:val="16"/>
        </w:rPr>
        <w:t xml:space="preserve"> m/s) ze spadkiem górnej </w:t>
      </w:r>
      <w:r w:rsidRPr="00CD31FF">
        <w:rPr>
          <w:rFonts w:ascii="Arial" w:eastAsia="Calibri" w:hAnsi="Arial" w:cs="Arial"/>
          <w:sz w:val="16"/>
          <w:szCs w:val="16"/>
        </w:rPr>
        <w:br/>
        <w:t xml:space="preserve">powierzchni około 4% </w:t>
      </w:r>
      <w:r w:rsidRPr="00CD31FF">
        <w:rPr>
          <w:rFonts w:ascii="Arial" w:eastAsia="Calibri" w:hAnsi="Arial" w:cs="Arial"/>
          <w:sz w:val="16"/>
          <w:szCs w:val="16"/>
        </w:rPr>
        <w:sym w:font="Symbol" w:char="F0B1"/>
      </w:r>
      <w:r w:rsidRPr="00CD31FF">
        <w:rPr>
          <w:rFonts w:ascii="Arial" w:eastAsia="Calibri" w:hAnsi="Arial" w:cs="Arial"/>
          <w:sz w:val="16"/>
          <w:szCs w:val="16"/>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2EAA77AD" w14:textId="238642D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 okresie zimowym następuje przerwa w wykonywaniu nasypu, a górna powierzchnia jest wykonana z gruntu </w:t>
      </w:r>
      <w:r w:rsidR="005B6220" w:rsidRPr="00CD31FF">
        <w:rPr>
          <w:rFonts w:ascii="Arial" w:eastAsia="Calibri" w:hAnsi="Arial" w:cs="Arial"/>
          <w:sz w:val="16"/>
          <w:szCs w:val="16"/>
        </w:rPr>
        <w:t>spoistego</w:t>
      </w:r>
      <w:r w:rsidRPr="00CD31FF">
        <w:rPr>
          <w:rFonts w:ascii="Arial" w:eastAsia="Calibri" w:hAnsi="Arial" w:cs="Arial"/>
          <w:sz w:val="16"/>
          <w:szCs w:val="16"/>
        </w:rPr>
        <w:t xml:space="preserve">, to jej spadki porzeczne powinny być ukształtowane ku osi nasypu, a woda odprowadzona poza nasyp z zastosowaniem ścieku. Takie ukształtowanie górnej powierzchni gruntu </w:t>
      </w:r>
      <w:r w:rsidR="005B6220" w:rsidRPr="00CD31FF">
        <w:rPr>
          <w:rFonts w:ascii="Arial" w:eastAsia="Calibri" w:hAnsi="Arial" w:cs="Arial"/>
          <w:sz w:val="16"/>
          <w:szCs w:val="16"/>
        </w:rPr>
        <w:t xml:space="preserve">spoistego </w:t>
      </w:r>
      <w:r w:rsidRPr="00CD31FF">
        <w:rPr>
          <w:rFonts w:ascii="Arial" w:eastAsia="Calibri" w:hAnsi="Arial" w:cs="Arial"/>
          <w:sz w:val="16"/>
          <w:szCs w:val="16"/>
        </w:rPr>
        <w:t>zapobiega powstaniu potencjalnych powierzchni poślizgu w gruncie tworzącym nasyp.</w:t>
      </w:r>
    </w:p>
    <w:p w14:paraId="58F413D0" w14:textId="6744AEA7" w:rsidR="00A82D4B"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Górną warstwę nasypu</w:t>
      </w:r>
      <w:r w:rsidR="00226F12" w:rsidRPr="00CD31FF">
        <w:rPr>
          <w:rFonts w:ascii="Arial" w:eastAsia="Calibri" w:hAnsi="Arial" w:cs="Arial"/>
          <w:sz w:val="16"/>
          <w:szCs w:val="16"/>
        </w:rPr>
        <w:t xml:space="preserve"> ( GWN ), o grubości minimum </w:t>
      </w:r>
      <w:r w:rsidRPr="00CD31FF">
        <w:rPr>
          <w:rFonts w:ascii="Arial" w:eastAsia="Calibri" w:hAnsi="Arial" w:cs="Arial"/>
          <w:sz w:val="16"/>
          <w:szCs w:val="16"/>
        </w:rPr>
        <w:t>0 cm</w:t>
      </w:r>
      <w:r w:rsidR="00226F12" w:rsidRPr="00CD31FF">
        <w:rPr>
          <w:rFonts w:ascii="Arial" w:eastAsia="Calibri" w:hAnsi="Arial" w:cs="Arial"/>
          <w:sz w:val="16"/>
          <w:szCs w:val="16"/>
        </w:rPr>
        <w:t xml:space="preserve">, zaleca się wykonać z gruntów </w:t>
      </w:r>
      <w:proofErr w:type="spellStart"/>
      <w:r w:rsidRPr="00CD31FF">
        <w:rPr>
          <w:rFonts w:ascii="Arial" w:eastAsia="Calibri" w:hAnsi="Arial" w:cs="Arial"/>
          <w:sz w:val="16"/>
          <w:szCs w:val="16"/>
        </w:rPr>
        <w:t>niewysadzinowych</w:t>
      </w:r>
      <w:proofErr w:type="spellEnd"/>
      <w:r w:rsidRPr="00CD31FF">
        <w:rPr>
          <w:rFonts w:ascii="Arial" w:eastAsia="Calibri" w:hAnsi="Arial" w:cs="Arial"/>
          <w:sz w:val="16"/>
          <w:szCs w:val="16"/>
        </w:rPr>
        <w:t xml:space="preserve"> o </w:t>
      </w:r>
      <w:r w:rsidR="005E1857" w:rsidRPr="00CD31FF">
        <w:rPr>
          <w:rFonts w:ascii="Arial" w:eastAsia="Calibri" w:hAnsi="Arial" w:cs="Arial"/>
          <w:sz w:val="16"/>
          <w:szCs w:val="16"/>
        </w:rPr>
        <w:t>współczynniku filtracji</w:t>
      </w:r>
      <w:r w:rsidRPr="00CD31FF">
        <w:rPr>
          <w:rFonts w:ascii="Arial" w:eastAsia="Calibri" w:hAnsi="Arial" w:cs="Arial"/>
          <w:sz w:val="16"/>
          <w:szCs w:val="16"/>
        </w:rPr>
        <w:t xml:space="preserve"> </w:t>
      </w:r>
      <w:r w:rsidR="00B7440B" w:rsidRPr="00CD31FF">
        <w:rPr>
          <w:rFonts w:ascii="Arial" w:eastAsia="Calibri" w:hAnsi="Arial" w:cs="Arial"/>
          <w:sz w:val="16"/>
          <w:szCs w:val="16"/>
        </w:rPr>
        <w:t>k</w:t>
      </w:r>
      <w:r w:rsidR="00B7440B" w:rsidRPr="00CD31FF">
        <w:rPr>
          <w:rFonts w:ascii="Arial" w:eastAsia="Calibri" w:hAnsi="Arial" w:cs="Arial"/>
          <w:sz w:val="16"/>
          <w:szCs w:val="16"/>
          <w:vertAlign w:val="subscript"/>
        </w:rPr>
        <w:t>10</w:t>
      </w:r>
      <w:r w:rsidR="00B7440B" w:rsidRPr="00CD31FF">
        <w:rPr>
          <w:rFonts w:ascii="Arial" w:eastAsia="Calibri" w:hAnsi="Arial" w:cs="Arial"/>
          <w:sz w:val="16"/>
          <w:szCs w:val="16"/>
        </w:rPr>
        <w:t xml:space="preserve"> ≥ 9,25 </w:t>
      </w:r>
      <w:r w:rsidR="00B7440B" w:rsidRPr="00CD31FF">
        <w:rPr>
          <w:rFonts w:ascii="Arial" w:eastAsia="Calibri" w:hAnsi="Arial" w:cs="Arial"/>
          <w:sz w:val="16"/>
          <w:szCs w:val="16"/>
        </w:rPr>
        <w:object w:dxaOrig="180" w:dyaOrig="180" w14:anchorId="1B059468">
          <v:shape id="_x0000_i1028" type="#_x0000_t75" style="width:9.35pt;height:9.35pt" o:ole="">
            <v:imagedata r:id="rId18" o:title=""/>
          </v:shape>
          <o:OLEObject Type="Embed" ProgID="Equation.3" ShapeID="_x0000_i1028" DrawAspect="Content" ObjectID="_1776932539" r:id="rId19"/>
        </w:object>
      </w:r>
      <w:r w:rsidR="00B7440B" w:rsidRPr="00CD31FF">
        <w:rPr>
          <w:rFonts w:ascii="Arial" w:eastAsia="Calibri" w:hAnsi="Arial" w:cs="Arial"/>
          <w:sz w:val="16"/>
          <w:szCs w:val="16"/>
        </w:rPr>
        <w:t>10</w:t>
      </w:r>
      <w:r w:rsidR="00B7440B" w:rsidRPr="00CD31FF">
        <w:rPr>
          <w:rFonts w:ascii="Arial" w:eastAsia="Calibri" w:hAnsi="Arial" w:cs="Arial"/>
          <w:sz w:val="16"/>
          <w:szCs w:val="16"/>
          <w:vertAlign w:val="superscript"/>
        </w:rPr>
        <w:t>–5</w:t>
      </w:r>
      <w:r w:rsidR="00B7440B" w:rsidRPr="00CD31FF">
        <w:rPr>
          <w:rFonts w:ascii="Arial" w:eastAsia="Calibri" w:hAnsi="Arial" w:cs="Arial"/>
          <w:sz w:val="16"/>
          <w:szCs w:val="16"/>
        </w:rPr>
        <w:t xml:space="preserve"> m/s i wskaźniku </w:t>
      </w:r>
      <w:r w:rsidRPr="00CD31FF">
        <w:rPr>
          <w:rFonts w:ascii="Arial" w:eastAsia="Calibri" w:hAnsi="Arial" w:cs="Arial"/>
          <w:sz w:val="16"/>
          <w:szCs w:val="16"/>
        </w:rPr>
        <w:t>jednorodności uziarnienia C</w:t>
      </w:r>
      <w:r w:rsidRPr="00CD31FF">
        <w:rPr>
          <w:rFonts w:ascii="Arial" w:eastAsia="Calibri" w:hAnsi="Arial" w:cs="Arial"/>
          <w:sz w:val="16"/>
          <w:szCs w:val="16"/>
          <w:vertAlign w:val="subscript"/>
        </w:rPr>
        <w:t>u</w:t>
      </w:r>
      <w:r w:rsidRPr="00CD31FF">
        <w:rPr>
          <w:rFonts w:ascii="Arial" w:eastAsia="Calibri" w:hAnsi="Arial" w:cs="Arial"/>
          <w:sz w:val="16"/>
          <w:szCs w:val="16"/>
        </w:rPr>
        <w:t xml:space="preserve"> ≥ 5,0</w:t>
      </w:r>
      <w:r w:rsidR="00443D00" w:rsidRPr="00CD31FF">
        <w:rPr>
          <w:rFonts w:ascii="Arial" w:eastAsia="Calibri" w:hAnsi="Arial" w:cs="Arial"/>
          <w:sz w:val="16"/>
          <w:szCs w:val="16"/>
        </w:rPr>
        <w:t xml:space="preserve">, z uwzględnieniem zapisów punktu 2.2.8 </w:t>
      </w:r>
      <w:r w:rsidR="009879EB" w:rsidRPr="00CD31FF">
        <w:rPr>
          <w:rFonts w:ascii="Arial" w:eastAsia="Calibri" w:hAnsi="Arial" w:cs="Arial"/>
          <w:sz w:val="16"/>
          <w:szCs w:val="16"/>
        </w:rPr>
        <w:t>STWIORB</w:t>
      </w:r>
      <w:r w:rsidR="00443D00" w:rsidRPr="00CD31FF">
        <w:rPr>
          <w:rFonts w:ascii="Arial" w:eastAsia="Calibri" w:hAnsi="Arial" w:cs="Arial"/>
          <w:sz w:val="16"/>
          <w:szCs w:val="16"/>
        </w:rPr>
        <w:t xml:space="preserve"> D-02.00.01. „Roboty ziemne. Wymagania ogólne”</w:t>
      </w:r>
      <w:r w:rsidRPr="00CD31FF">
        <w:rPr>
          <w:rFonts w:ascii="Arial" w:eastAsia="Calibri" w:hAnsi="Arial" w:cs="Arial"/>
          <w:sz w:val="16"/>
          <w:szCs w:val="16"/>
        </w:rPr>
        <w:t xml:space="preserve">. Grunty </w:t>
      </w:r>
      <w:proofErr w:type="spellStart"/>
      <w:r w:rsidRPr="00CD31FF">
        <w:rPr>
          <w:rFonts w:ascii="Arial" w:eastAsia="Calibri" w:hAnsi="Arial" w:cs="Arial"/>
          <w:sz w:val="16"/>
          <w:szCs w:val="16"/>
        </w:rPr>
        <w:t>niewysadzinowe</w:t>
      </w:r>
      <w:proofErr w:type="spellEnd"/>
      <w:r w:rsidRPr="00CD31FF">
        <w:rPr>
          <w:rFonts w:ascii="Arial" w:eastAsia="Calibri" w:hAnsi="Arial" w:cs="Arial"/>
          <w:sz w:val="16"/>
          <w:szCs w:val="16"/>
        </w:rPr>
        <w:t xml:space="preserve"> o mniejszym wskaźniku jednorodności uziarnienia (3,0 ≤ C</w:t>
      </w:r>
      <w:r w:rsidRPr="00CD31FF">
        <w:rPr>
          <w:rFonts w:ascii="Arial" w:eastAsia="Calibri" w:hAnsi="Arial" w:cs="Arial"/>
          <w:sz w:val="16"/>
          <w:szCs w:val="16"/>
          <w:vertAlign w:val="subscript"/>
        </w:rPr>
        <w:t>u</w:t>
      </w:r>
      <w:r w:rsidRPr="00CD31FF">
        <w:rPr>
          <w:rFonts w:ascii="Arial" w:eastAsia="Calibri" w:hAnsi="Arial" w:cs="Arial"/>
          <w:sz w:val="16"/>
          <w:szCs w:val="16"/>
        </w:rPr>
        <w:t xml:space="preserve"> ≤ 5,0) można stosować do wykonania górnej warstwy nasypu, jeżeli próby na odcinku próbnym wykażą możliwość uzyskania wymaganego zagęszczenia i nośności. Jeżeli brak gruntu </w:t>
      </w:r>
      <w:proofErr w:type="spellStart"/>
      <w:r w:rsidRPr="00CD31FF">
        <w:rPr>
          <w:rFonts w:ascii="Arial" w:eastAsia="Calibri" w:hAnsi="Arial" w:cs="Arial"/>
          <w:sz w:val="16"/>
          <w:szCs w:val="16"/>
        </w:rPr>
        <w:t>niewysadzinowego</w:t>
      </w:r>
      <w:proofErr w:type="spellEnd"/>
      <w:r w:rsidRPr="00CD31FF">
        <w:rPr>
          <w:rFonts w:ascii="Arial" w:eastAsia="Calibri" w:hAnsi="Arial" w:cs="Arial"/>
          <w:sz w:val="16"/>
          <w:szCs w:val="16"/>
        </w:rPr>
        <w:t xml:space="preserve"> </w:t>
      </w:r>
      <w:r w:rsidR="005E1857" w:rsidRPr="00CD31FF">
        <w:rPr>
          <w:rFonts w:ascii="Arial" w:eastAsia="Calibri" w:hAnsi="Arial" w:cs="Arial"/>
          <w:sz w:val="16"/>
          <w:szCs w:val="16"/>
        </w:rPr>
        <w:t xml:space="preserve">z ukopu </w:t>
      </w:r>
      <w:r w:rsidRPr="00CD31FF">
        <w:rPr>
          <w:rFonts w:ascii="Arial" w:eastAsia="Calibri" w:hAnsi="Arial" w:cs="Arial"/>
          <w:sz w:val="16"/>
          <w:szCs w:val="16"/>
        </w:rPr>
        <w:t>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w:t>
      </w:r>
    </w:p>
    <w:p w14:paraId="5CBDE4F3" w14:textId="7C0F4E4F" w:rsidR="00364B64" w:rsidRPr="00CD31FF" w:rsidRDefault="00A82D4B" w:rsidP="00CD31FF">
      <w:pPr>
        <w:pStyle w:val="Akapitzlist"/>
        <w:autoSpaceDN/>
        <w:ind w:left="851"/>
        <w:jc w:val="both"/>
        <w:textAlignment w:val="auto"/>
        <w:rPr>
          <w:rFonts w:ascii="Arial" w:eastAsia="Calibri" w:hAnsi="Arial" w:cs="Arial"/>
          <w:sz w:val="16"/>
          <w:szCs w:val="16"/>
        </w:rPr>
      </w:pPr>
      <w:r w:rsidRPr="00CD31FF">
        <w:rPr>
          <w:rFonts w:ascii="Arial" w:eastAsia="Calibri" w:hAnsi="Arial" w:cs="Arial"/>
          <w:sz w:val="16"/>
          <w:szCs w:val="16"/>
        </w:rPr>
        <w:t xml:space="preserve">W przypadku zaprojektowania warstwy ulepszonego podłoża </w:t>
      </w:r>
      <w:r w:rsidR="00443D00" w:rsidRPr="00CD31FF">
        <w:rPr>
          <w:rFonts w:ascii="Arial" w:eastAsia="Calibri" w:hAnsi="Arial" w:cs="Arial"/>
          <w:sz w:val="16"/>
          <w:szCs w:val="16"/>
        </w:rPr>
        <w:t xml:space="preserve">jest ona </w:t>
      </w:r>
      <w:r w:rsidR="0056683B" w:rsidRPr="00CD31FF">
        <w:rPr>
          <w:rFonts w:ascii="Arial" w:eastAsia="Calibri" w:hAnsi="Arial" w:cs="Arial"/>
          <w:sz w:val="16"/>
          <w:szCs w:val="16"/>
        </w:rPr>
        <w:t>włączona</w:t>
      </w:r>
      <w:r w:rsidR="00443D00" w:rsidRPr="00CD31FF">
        <w:rPr>
          <w:rFonts w:ascii="Arial" w:eastAsia="Calibri" w:hAnsi="Arial" w:cs="Arial"/>
          <w:sz w:val="16"/>
          <w:szCs w:val="16"/>
        </w:rPr>
        <w:t xml:space="preserve"> do górnej warstwy nasypu</w:t>
      </w:r>
      <w:r w:rsidRPr="00CD31FF">
        <w:rPr>
          <w:rFonts w:ascii="Arial" w:eastAsia="Calibri" w:hAnsi="Arial" w:cs="Arial"/>
          <w:sz w:val="16"/>
          <w:szCs w:val="16"/>
        </w:rPr>
        <w:t>.</w:t>
      </w:r>
    </w:p>
    <w:p w14:paraId="7C053034"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Grubość górnej warstwy nasypu musi być co najmniej taka, aby zostały spełnione </w:t>
      </w:r>
      <w:r w:rsidRPr="00CD31FF">
        <w:rPr>
          <w:rFonts w:ascii="Arial" w:eastAsia="Calibri" w:hAnsi="Arial" w:cs="Arial"/>
          <w:sz w:val="16"/>
          <w:szCs w:val="16"/>
        </w:rPr>
        <w:br/>
        <w:t xml:space="preserve">wymagania w odniesieniu do nośności podłoża nawierzchni, przyjęte w projekcie </w:t>
      </w:r>
      <w:r w:rsidRPr="00CD31FF">
        <w:rPr>
          <w:rFonts w:ascii="Arial" w:eastAsia="Calibri" w:hAnsi="Arial" w:cs="Arial"/>
          <w:sz w:val="16"/>
          <w:szCs w:val="16"/>
        </w:rPr>
        <w:br/>
        <w:t xml:space="preserve">konstrukcji nawierzchni oraz aby zapewnić odporność na powstawanie wysadzin </w:t>
      </w:r>
      <w:r w:rsidRPr="00CD31FF">
        <w:rPr>
          <w:rFonts w:ascii="Arial" w:eastAsia="Calibri" w:hAnsi="Arial" w:cs="Arial"/>
          <w:sz w:val="16"/>
          <w:szCs w:val="16"/>
        </w:rPr>
        <w:br/>
        <w:t>konstrukcji nawierzchni, która będzie ułożona na nasypie.</w:t>
      </w:r>
    </w:p>
    <w:p w14:paraId="0D3E5F24" w14:textId="32E70681" w:rsidR="000D5811" w:rsidRPr="00CD31FF" w:rsidRDefault="000D5811"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 terenach o wysokim stanie wód gruntowych oraz na terenach zalewowych dolne warstwy nasypu, o grubości co najmniej 0,5 m powyżej najwyższego poziomu wody, należy wykonać z gruntu przepuszczalnego o </w:t>
      </w:r>
      <w:r w:rsidR="005E1857" w:rsidRPr="00CD31FF">
        <w:rPr>
          <w:rFonts w:ascii="Arial" w:eastAsia="Calibri" w:hAnsi="Arial" w:cs="Arial"/>
          <w:sz w:val="16"/>
          <w:szCs w:val="16"/>
        </w:rPr>
        <w:t>współczynniku filtracji k</w:t>
      </w:r>
      <w:r w:rsidR="005E1857" w:rsidRPr="00CD31FF">
        <w:rPr>
          <w:rFonts w:ascii="Arial" w:eastAsia="Calibri" w:hAnsi="Arial" w:cs="Arial"/>
          <w:sz w:val="16"/>
          <w:szCs w:val="16"/>
          <w:vertAlign w:val="subscript"/>
        </w:rPr>
        <w:t>10</w:t>
      </w:r>
      <w:r w:rsidR="005E1857" w:rsidRPr="00CD31FF">
        <w:rPr>
          <w:rFonts w:ascii="Arial" w:eastAsia="Calibri" w:hAnsi="Arial" w:cs="Arial"/>
          <w:sz w:val="16"/>
          <w:szCs w:val="16"/>
        </w:rPr>
        <w:t xml:space="preserve"> ≥ 6 </w:t>
      </w:r>
      <w:r w:rsidR="005E1857" w:rsidRPr="00CD31FF">
        <w:rPr>
          <w:rFonts w:ascii="Arial" w:eastAsia="Calibri" w:hAnsi="Arial" w:cs="Arial"/>
          <w:sz w:val="16"/>
          <w:szCs w:val="16"/>
        </w:rPr>
        <w:object w:dxaOrig="180" w:dyaOrig="180" w14:anchorId="08D26150">
          <v:shape id="_x0000_i1029" type="#_x0000_t75" style="width:9.35pt;height:9.35pt" o:ole="">
            <v:imagedata r:id="rId18" o:title=""/>
          </v:shape>
          <o:OLEObject Type="Embed" ProgID="Equation.3" ShapeID="_x0000_i1029" DrawAspect="Content" ObjectID="_1776932540" r:id="rId20"/>
        </w:object>
      </w:r>
      <w:r w:rsidR="005E1857" w:rsidRPr="00CD31FF">
        <w:rPr>
          <w:rFonts w:ascii="Arial" w:eastAsia="Calibri" w:hAnsi="Arial" w:cs="Arial"/>
          <w:sz w:val="16"/>
          <w:szCs w:val="16"/>
        </w:rPr>
        <w:t>10</w:t>
      </w:r>
      <w:r w:rsidR="005E1857" w:rsidRPr="00CD31FF">
        <w:rPr>
          <w:rFonts w:ascii="Arial" w:eastAsia="Calibri" w:hAnsi="Arial" w:cs="Arial"/>
          <w:sz w:val="16"/>
          <w:szCs w:val="16"/>
          <w:vertAlign w:val="superscript"/>
        </w:rPr>
        <w:t>–5</w:t>
      </w:r>
      <w:r w:rsidR="005E1857" w:rsidRPr="00CD31FF">
        <w:rPr>
          <w:rFonts w:ascii="Arial" w:eastAsia="Calibri" w:hAnsi="Arial" w:cs="Arial"/>
          <w:sz w:val="16"/>
          <w:szCs w:val="16"/>
        </w:rPr>
        <w:t xml:space="preserve"> m/s (wyznaczonym wg załącznika Z2.J w </w:t>
      </w:r>
      <w:r w:rsidR="009879EB" w:rsidRPr="00CD31FF">
        <w:rPr>
          <w:rFonts w:ascii="Arial" w:eastAsia="Calibri" w:hAnsi="Arial" w:cs="Arial"/>
          <w:sz w:val="16"/>
          <w:szCs w:val="16"/>
        </w:rPr>
        <w:t>STWIORB</w:t>
      </w:r>
      <w:r w:rsidR="005E1857" w:rsidRPr="00CD31FF">
        <w:rPr>
          <w:rFonts w:ascii="Arial" w:eastAsia="Calibri" w:hAnsi="Arial" w:cs="Arial"/>
          <w:sz w:val="16"/>
          <w:szCs w:val="16"/>
        </w:rPr>
        <w:t xml:space="preserve"> D-02.00.01)</w:t>
      </w:r>
      <w:r w:rsidRPr="00CD31FF">
        <w:rPr>
          <w:rFonts w:ascii="Arial" w:eastAsia="Calibri" w:hAnsi="Arial" w:cs="Arial"/>
          <w:sz w:val="16"/>
          <w:szCs w:val="16"/>
        </w:rPr>
        <w:t>.</w:t>
      </w:r>
    </w:p>
    <w:p w14:paraId="0A740E5E" w14:textId="0D052CA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Grunt przewieziony w miejsce wbudowania powinien być bezzwłocznie wbudowany </w:t>
      </w:r>
      <w:r w:rsidRPr="00CD31FF">
        <w:rPr>
          <w:rFonts w:ascii="Arial" w:eastAsia="Calibri" w:hAnsi="Arial" w:cs="Arial"/>
          <w:sz w:val="16"/>
          <w:szCs w:val="16"/>
        </w:rPr>
        <w:br/>
        <w:t>w nasyp. Inżynier/</w:t>
      </w:r>
      <w:r w:rsidR="00824351" w:rsidRPr="00CD31FF">
        <w:rPr>
          <w:rFonts w:ascii="Arial" w:eastAsia="Calibri" w:hAnsi="Arial" w:cs="Arial"/>
          <w:sz w:val="16"/>
          <w:szCs w:val="16"/>
        </w:rPr>
        <w:t xml:space="preserve"> Inspektor nadzoru</w:t>
      </w:r>
      <w:r w:rsidRPr="00CD31FF">
        <w:rPr>
          <w:rFonts w:ascii="Arial" w:eastAsia="Calibri" w:hAnsi="Arial" w:cs="Arial"/>
          <w:sz w:val="16"/>
          <w:szCs w:val="16"/>
        </w:rPr>
        <w:t xml:space="preserve"> może dopuścić czasowe składowanie gruntu, </w:t>
      </w:r>
      <w:r w:rsidRPr="00CD31FF">
        <w:rPr>
          <w:rFonts w:ascii="Arial" w:eastAsia="Calibri" w:hAnsi="Arial" w:cs="Arial"/>
          <w:sz w:val="16"/>
          <w:szCs w:val="16"/>
        </w:rPr>
        <w:br/>
        <w:t>pod warunkiem jego zabezpieczenia przed nadmiernym zawilgoceniem.</w:t>
      </w:r>
    </w:p>
    <w:p w14:paraId="2157D224"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przypadku konieczności wykonania stopni, w sytuacjach określonych w p. 5.3.2. </w:t>
      </w:r>
      <w:r w:rsidRPr="00CD31FF">
        <w:rPr>
          <w:rFonts w:ascii="Arial" w:eastAsia="Calibri" w:hAnsi="Arial" w:cs="Arial"/>
          <w:sz w:val="16"/>
          <w:szCs w:val="16"/>
        </w:rPr>
        <w:br/>
        <w:t xml:space="preserve">oraz w punktach 5.10.1. i 5.10.2. należy zapewnić zagęszczenie materiału nasypowego </w:t>
      </w:r>
      <w:r w:rsidRPr="00CD31FF">
        <w:rPr>
          <w:rFonts w:ascii="Arial" w:eastAsia="Calibri" w:hAnsi="Arial" w:cs="Arial"/>
          <w:sz w:val="16"/>
          <w:szCs w:val="16"/>
        </w:rPr>
        <w:br/>
        <w:t>w sposób eliminujący możliwość powstania pustek lub stref niedogęszczonych w sąsiedztwie pionowych powierzchni stopni.</w:t>
      </w:r>
    </w:p>
    <w:p w14:paraId="41256613"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Nie należy wbudowywać w nasyp gruntów kamienistych, gruzu betonowego i innych </w:t>
      </w:r>
      <w:r w:rsidRPr="00CD31FF">
        <w:rPr>
          <w:rFonts w:ascii="Arial" w:eastAsia="Calibri" w:hAnsi="Arial" w:cs="Arial"/>
          <w:sz w:val="16"/>
          <w:szCs w:val="16"/>
        </w:rPr>
        <w:br/>
        <w:t xml:space="preserve">podobnych, twardych materiałów w tych miejscach, gdzie przewiduje się formowanie </w:t>
      </w:r>
      <w:r w:rsidRPr="00CD31FF">
        <w:rPr>
          <w:rFonts w:ascii="Arial" w:eastAsia="Calibri" w:hAnsi="Arial" w:cs="Arial"/>
          <w:sz w:val="16"/>
          <w:szCs w:val="16"/>
        </w:rPr>
        <w:br/>
        <w:t xml:space="preserve">lub wbicie pali albo budowę konstrukcji i urządzeń. </w:t>
      </w:r>
    </w:p>
    <w:p w14:paraId="52C9CD2E" w14:textId="69E13971"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celu uzyskania prawidłowego zagęszczenia w całym przekroju nasypu </w:t>
      </w:r>
      <w:r w:rsidRPr="00CD31FF">
        <w:rPr>
          <w:rFonts w:ascii="Arial" w:eastAsia="Calibri" w:hAnsi="Arial" w:cs="Arial"/>
          <w:sz w:val="16"/>
          <w:szCs w:val="16"/>
        </w:rPr>
        <w:br/>
        <w:t xml:space="preserve">oraz zminimalizowania skutków erozji skarp, powodowanej opadami w czasie budowy </w:t>
      </w:r>
      <w:r w:rsidRPr="00CD31FF">
        <w:rPr>
          <w:rFonts w:ascii="Arial" w:eastAsia="Calibri" w:hAnsi="Arial" w:cs="Arial"/>
          <w:sz w:val="16"/>
          <w:szCs w:val="16"/>
        </w:rPr>
        <w:br/>
        <w:t xml:space="preserve">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22D1353B"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4EF3D1E7" w14:textId="4BCA8EF5"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nasyp lub jego część są wykonywane z popiołów lotnych lub innego materiału </w:t>
      </w:r>
      <w:r w:rsidRPr="00CD31FF">
        <w:rPr>
          <w:rFonts w:ascii="Arial" w:eastAsia="Calibri" w:hAnsi="Arial" w:cs="Arial"/>
          <w:sz w:val="16"/>
          <w:szCs w:val="16"/>
        </w:rPr>
        <w:br/>
        <w:t xml:space="preserve">wrażliwego na działanie wody to sposób wbudowania takich materiałów, zapewniający ochronę przed dostępem i oddziaływaniem wody musi być określony w Dokumentacji </w:t>
      </w:r>
      <w:r w:rsidRPr="00CD31FF">
        <w:rPr>
          <w:rFonts w:ascii="Arial" w:eastAsia="Calibri" w:hAnsi="Arial" w:cs="Arial"/>
          <w:sz w:val="16"/>
          <w:szCs w:val="16"/>
        </w:rPr>
        <w:br/>
        <w:t>Projektowej. Jeżeli materiały takie mają być stosowane na wniosek Wykonawcy, przedstawi on do akceptacji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rozwiązanie zapewniające ich ochronę przed dostępem i oddziaływaniem wody. Górnej powierzchni warstwy popiołu lotnego lub innego materiału wrażliwego na działanie wody należy nadać spadki poprzeczne 4% ±1% według zasad określonych w punkcie 5.5.5.</w:t>
      </w:r>
    </w:p>
    <w:p w14:paraId="7AC870F8"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Przy wykonywaniu nasypu lub jego części z mieszanek popiołowych należy uwzględnić wyniki analizy stateczności oraz ocenę możliwości potencjalnego zanieczyszczenia </w:t>
      </w:r>
      <w:r w:rsidRPr="00CD31FF">
        <w:rPr>
          <w:rFonts w:ascii="Arial" w:eastAsia="Calibri" w:hAnsi="Arial" w:cs="Arial"/>
          <w:sz w:val="16"/>
          <w:szCs w:val="16"/>
        </w:rPr>
        <w:br/>
        <w:t>powierzchni ziemi szkodliwymi substancjami.</w:t>
      </w:r>
    </w:p>
    <w:p w14:paraId="76A2C311"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48" w:name="_Toc1387394"/>
      <w:bookmarkStart w:id="49" w:name="_Toc8288475"/>
      <w:r w:rsidRPr="00CD31FF">
        <w:rPr>
          <w:rFonts w:ascii="Arial" w:hAnsi="Arial" w:cs="Arial"/>
          <w:b/>
          <w:sz w:val="16"/>
          <w:szCs w:val="16"/>
        </w:rPr>
        <w:t>Wykonywanie nasypów w okresie deszczów</w:t>
      </w:r>
      <w:bookmarkEnd w:id="48"/>
      <w:bookmarkEnd w:id="49"/>
    </w:p>
    <w:p w14:paraId="5D224F72" w14:textId="4945DCDC"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w:t>
      </w:r>
    </w:p>
    <w:p w14:paraId="084EB464" w14:textId="36B6755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 warstwie gruntu, skały lub materiału nadmiernie zawilgoconego nie wolno układać </w:t>
      </w:r>
      <w:r w:rsidRPr="00CD31FF">
        <w:rPr>
          <w:rFonts w:ascii="Arial" w:eastAsia="Calibri" w:hAnsi="Arial" w:cs="Arial"/>
          <w:sz w:val="16"/>
          <w:szCs w:val="16"/>
        </w:rPr>
        <w:br/>
        <w:t xml:space="preserve">następnej warstwy gruntu, skały lub materiału. Należy odczekać aż wilgotność warstwy </w:t>
      </w:r>
      <w:r w:rsidRPr="00CD31FF">
        <w:rPr>
          <w:rFonts w:ascii="Arial" w:eastAsia="Calibri" w:hAnsi="Arial" w:cs="Arial"/>
          <w:sz w:val="16"/>
          <w:szCs w:val="16"/>
        </w:rPr>
        <w:br/>
        <w:t>obniży się i rozłożenie oraz prawidłowe zagęszczenie następnej warstwy będzie możliwe albo należy przeprowadzić osuszenie w sposób mechaniczny lub osuszenie chemiczne, poprzez wymieszanie ze spoiwem.</w:t>
      </w:r>
    </w:p>
    <w:p w14:paraId="4E6B09FD"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celu zabezpieczenia nasypu przed nadmiernym zawilgoceniem, poszczególne jego </w:t>
      </w:r>
      <w:r w:rsidRPr="00CD31FF">
        <w:rPr>
          <w:rFonts w:ascii="Arial" w:eastAsia="Calibri" w:hAnsi="Arial" w:cs="Arial"/>
          <w:sz w:val="16"/>
          <w:szCs w:val="16"/>
        </w:rPr>
        <w:br/>
        <w:t>warstwy oraz korona nasypu po zakończeniu robót ziemnych powinny być równe i mieć spadki potrzebne do prawidłowego odwodnienia, według punktu 5.5.5.</w:t>
      </w:r>
    </w:p>
    <w:p w14:paraId="7B6B0872" w14:textId="70E93AB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okresie deszczowym nie należy pozostawiać nie zagęszczonej warstwy do dnia </w:t>
      </w:r>
      <w:r w:rsidRPr="00CD31FF">
        <w:rPr>
          <w:rFonts w:ascii="Arial" w:eastAsia="Calibri" w:hAnsi="Arial" w:cs="Arial"/>
          <w:sz w:val="16"/>
          <w:szCs w:val="16"/>
        </w:rPr>
        <w:br/>
        <w:t xml:space="preserve">następnego. Jeżeli warstwa gruntu, skały lub materiału niezagęszczonego ulegnie </w:t>
      </w:r>
      <w:r w:rsidRPr="00CD31FF">
        <w:rPr>
          <w:rFonts w:ascii="Arial" w:eastAsia="Calibri" w:hAnsi="Arial" w:cs="Arial"/>
          <w:sz w:val="16"/>
          <w:szCs w:val="16"/>
        </w:rPr>
        <w:br/>
        <w:t>nadmiernemu zawilgoceniu, a Wykonawca nie jest w stanie osuszyć jej i zagęścić w czasie zaakceptowanym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to Inżynier/</w:t>
      </w:r>
      <w:r w:rsidR="00824351" w:rsidRPr="00CD31FF">
        <w:rPr>
          <w:rFonts w:ascii="Arial" w:eastAsia="Calibri" w:hAnsi="Arial" w:cs="Arial"/>
          <w:sz w:val="16"/>
          <w:szCs w:val="16"/>
        </w:rPr>
        <w:t>Inspektor nadzoru</w:t>
      </w:r>
      <w:r w:rsidRPr="00CD31FF">
        <w:rPr>
          <w:rFonts w:ascii="Arial" w:eastAsia="Calibri" w:hAnsi="Arial" w:cs="Arial"/>
          <w:sz w:val="16"/>
          <w:szCs w:val="16"/>
        </w:rPr>
        <w:t xml:space="preserve"> może  nakazać Wykonawcy usunięcie wadliwej warstwy.</w:t>
      </w:r>
    </w:p>
    <w:p w14:paraId="279393E1" w14:textId="77777777" w:rsidR="003221A8" w:rsidRPr="00CD31FF" w:rsidRDefault="003221A8" w:rsidP="00CD31FF">
      <w:pPr>
        <w:pStyle w:val="Akapitzlist"/>
        <w:autoSpaceDN/>
        <w:ind w:left="851"/>
        <w:jc w:val="both"/>
        <w:textAlignment w:val="auto"/>
        <w:rPr>
          <w:rFonts w:ascii="Arial" w:eastAsia="Calibri" w:hAnsi="Arial" w:cs="Arial"/>
          <w:sz w:val="16"/>
          <w:szCs w:val="16"/>
        </w:rPr>
      </w:pPr>
    </w:p>
    <w:p w14:paraId="639CE372" w14:textId="77777777" w:rsidR="003221A8" w:rsidRPr="00CD31FF" w:rsidRDefault="003221A8" w:rsidP="00CD31FF">
      <w:pPr>
        <w:pStyle w:val="Akapitzlist"/>
        <w:autoSpaceDN/>
        <w:ind w:left="851"/>
        <w:jc w:val="both"/>
        <w:textAlignment w:val="auto"/>
        <w:rPr>
          <w:rFonts w:ascii="Arial" w:eastAsia="Calibri" w:hAnsi="Arial" w:cs="Arial"/>
          <w:sz w:val="16"/>
          <w:szCs w:val="16"/>
        </w:rPr>
      </w:pPr>
    </w:p>
    <w:p w14:paraId="542FFFF0"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50" w:name="_Toc1387395"/>
      <w:bookmarkStart w:id="51" w:name="_Toc8288476"/>
      <w:r w:rsidRPr="00CD31FF">
        <w:rPr>
          <w:rFonts w:ascii="Arial" w:hAnsi="Arial" w:cs="Arial"/>
          <w:b/>
          <w:sz w:val="16"/>
          <w:szCs w:val="16"/>
        </w:rPr>
        <w:t>Wykonywanie nasypów w okresie zimowym</w:t>
      </w:r>
      <w:bookmarkEnd w:id="50"/>
      <w:bookmarkEnd w:id="51"/>
    </w:p>
    <w:p w14:paraId="507A8436" w14:textId="068AF9FB"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bookmarkStart w:id="52" w:name="_5.4._Odwodnienia_pasa"/>
      <w:bookmarkStart w:id="53" w:name="_5.5._Odwodnienie_wykopów"/>
      <w:bookmarkEnd w:id="52"/>
      <w:bookmarkEnd w:id="53"/>
      <w:r w:rsidRPr="00CD31FF">
        <w:rPr>
          <w:rFonts w:ascii="Arial" w:eastAsia="Calibri" w:hAnsi="Arial" w:cs="Arial"/>
          <w:sz w:val="16"/>
          <w:szCs w:val="16"/>
        </w:rPr>
        <w:t>Wykonywanie nasypów w temperaturze ujemnej, przy której nie jest możliwe osiągnięcie w nasypie wymaganego wskaźnika zagęszczenia gruntów, skał lub materiałów użytych do jego budowy, jest niedopuszczalne.</w:t>
      </w:r>
    </w:p>
    <w:p w14:paraId="072EE649"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lastRenderedPageBreak/>
        <w:t xml:space="preserve">Nie dopuszcza się wbudowania w nasyp gruntów, skał lub materiałów zamarzniętych </w:t>
      </w:r>
      <w:r w:rsidRPr="00CD31FF">
        <w:rPr>
          <w:rFonts w:ascii="Arial" w:eastAsia="Calibri" w:hAnsi="Arial" w:cs="Arial"/>
          <w:sz w:val="16"/>
          <w:szCs w:val="16"/>
        </w:rPr>
        <w:br/>
        <w:t>lub przemieszanych ze śniegiem lub lodem. W czasie dużych opadów śniegu wykonywanie nasypów należy przerwać. Przed wznowieniem prac należy usunąć śnieg z powierzchni wznoszonego nasypu.</w:t>
      </w:r>
    </w:p>
    <w:p w14:paraId="2D4529C1"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warstwa niezagęszczonego gruntu, skały lub materiału zamarzła, to nie należy </w:t>
      </w:r>
      <w:r w:rsidRPr="00CD31FF">
        <w:rPr>
          <w:rFonts w:ascii="Arial" w:eastAsia="Calibri" w:hAnsi="Arial" w:cs="Arial"/>
          <w:sz w:val="16"/>
          <w:szCs w:val="16"/>
        </w:rPr>
        <w:br/>
        <w:t>jej przed rozmarznięciem zagęszczać ani układać na niej następnych warstw.</w:t>
      </w:r>
    </w:p>
    <w:p w14:paraId="515FA389" w14:textId="6D561B19"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Nasyp nie może być wznoszony na zamarzniętym podłożu, za wyjątkiem sytuacji gdy </w:t>
      </w:r>
      <w:r w:rsidRPr="00CD31FF">
        <w:rPr>
          <w:rFonts w:ascii="Arial" w:eastAsia="Calibri" w:hAnsi="Arial" w:cs="Arial"/>
          <w:sz w:val="16"/>
          <w:szCs w:val="16"/>
        </w:rPr>
        <w:br/>
        <w:t>Inżynier/</w:t>
      </w:r>
      <w:r w:rsidR="00824351" w:rsidRPr="00CD31FF">
        <w:rPr>
          <w:rFonts w:ascii="Arial" w:eastAsia="Calibri" w:hAnsi="Arial" w:cs="Arial"/>
          <w:sz w:val="16"/>
          <w:szCs w:val="16"/>
        </w:rPr>
        <w:t>Inspektor nadzoru</w:t>
      </w:r>
      <w:r w:rsidRPr="00CD31FF">
        <w:rPr>
          <w:rFonts w:ascii="Arial" w:eastAsia="Calibri" w:hAnsi="Arial" w:cs="Arial"/>
          <w:sz w:val="16"/>
          <w:szCs w:val="16"/>
        </w:rPr>
        <w:t xml:space="preserve"> wyrazi na to zgodę.</w:t>
      </w:r>
    </w:p>
    <w:p w14:paraId="5D11911D"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54" w:name="_Toc1387396"/>
      <w:bookmarkStart w:id="55" w:name="_Toc8288477"/>
      <w:r w:rsidRPr="00CD31FF">
        <w:rPr>
          <w:rFonts w:ascii="Arial" w:hAnsi="Arial" w:cs="Arial"/>
          <w:b/>
          <w:sz w:val="16"/>
          <w:szCs w:val="16"/>
        </w:rPr>
        <w:t>Wykonywanie nasypów na dojazdach do obiektów mostowych</w:t>
      </w:r>
      <w:bookmarkEnd w:id="54"/>
      <w:bookmarkEnd w:id="55"/>
    </w:p>
    <w:p w14:paraId="05F8F748" w14:textId="625528D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trike/>
          <w:sz w:val="16"/>
          <w:szCs w:val="16"/>
        </w:rPr>
      </w:pPr>
      <w:r w:rsidRPr="00CD31FF">
        <w:rPr>
          <w:rFonts w:ascii="Arial" w:eastAsia="Calibri" w:hAnsi="Arial" w:cs="Arial"/>
          <w:sz w:val="16"/>
          <w:szCs w:val="16"/>
        </w:rPr>
        <w:t xml:space="preserve">Do wykonania nasypów na dojazdach do obiektów mostowych, należy stosować grunty </w:t>
      </w:r>
      <w:r w:rsidRPr="00CD31FF">
        <w:rPr>
          <w:rFonts w:ascii="Arial" w:eastAsia="Calibri" w:hAnsi="Arial" w:cs="Arial"/>
          <w:sz w:val="16"/>
          <w:szCs w:val="16"/>
        </w:rPr>
        <w:br/>
      </w:r>
      <w:r w:rsidR="005B6220" w:rsidRPr="00CD31FF">
        <w:rPr>
          <w:rFonts w:ascii="Arial" w:eastAsia="Calibri" w:hAnsi="Arial" w:cs="Arial"/>
          <w:sz w:val="16"/>
          <w:szCs w:val="16"/>
        </w:rPr>
        <w:t xml:space="preserve">niespoiste </w:t>
      </w:r>
      <w:r w:rsidRPr="00CD31FF">
        <w:rPr>
          <w:rFonts w:ascii="Arial" w:eastAsia="Calibri" w:hAnsi="Arial" w:cs="Arial"/>
          <w:sz w:val="16"/>
          <w:szCs w:val="16"/>
        </w:rPr>
        <w:t>o wskaźniku jednorodności uziarnienia C</w:t>
      </w:r>
      <w:r w:rsidRPr="00CD31FF">
        <w:rPr>
          <w:rFonts w:ascii="Arial" w:eastAsia="Calibri" w:hAnsi="Arial" w:cs="Arial"/>
          <w:sz w:val="16"/>
          <w:szCs w:val="16"/>
          <w:vertAlign w:val="subscript"/>
        </w:rPr>
        <w:t>U</w:t>
      </w:r>
      <w:r w:rsidRPr="00CD31FF">
        <w:rPr>
          <w:rFonts w:ascii="Arial" w:eastAsia="Calibri" w:hAnsi="Arial" w:cs="Arial"/>
          <w:sz w:val="16"/>
          <w:szCs w:val="16"/>
        </w:rPr>
        <w:t xml:space="preserve"> </w:t>
      </w:r>
      <w:r w:rsidRPr="00CD31FF">
        <w:rPr>
          <w:rFonts w:ascii="Arial" w:eastAsia="Calibri" w:hAnsi="Arial" w:cs="Arial"/>
          <w:sz w:val="16"/>
          <w:szCs w:val="16"/>
        </w:rPr>
        <w:sym w:font="Symbol" w:char="F0B3"/>
      </w:r>
      <w:r w:rsidRPr="00CD31FF">
        <w:rPr>
          <w:rFonts w:ascii="Arial" w:eastAsia="Calibri" w:hAnsi="Arial" w:cs="Arial"/>
          <w:sz w:val="16"/>
          <w:szCs w:val="16"/>
        </w:rPr>
        <w:t xml:space="preserve"> 5,0</w:t>
      </w:r>
      <w:r w:rsidR="0010232C" w:rsidRPr="00CD31FF">
        <w:rPr>
          <w:rFonts w:ascii="Arial" w:eastAsia="Calibri" w:hAnsi="Arial" w:cs="Arial"/>
          <w:sz w:val="16"/>
          <w:szCs w:val="16"/>
        </w:rPr>
        <w:t xml:space="preserve"> lub o wskaźniku jednorodności uziarnienia (3,0 ≤ C</w:t>
      </w:r>
      <w:r w:rsidR="0010232C" w:rsidRPr="00CD31FF">
        <w:rPr>
          <w:rFonts w:ascii="Arial" w:eastAsia="Calibri" w:hAnsi="Arial" w:cs="Arial"/>
          <w:sz w:val="16"/>
          <w:szCs w:val="16"/>
          <w:vertAlign w:val="subscript"/>
        </w:rPr>
        <w:t>u</w:t>
      </w:r>
      <w:r w:rsidR="0010232C" w:rsidRPr="00CD31FF">
        <w:rPr>
          <w:rFonts w:ascii="Arial" w:eastAsia="Calibri" w:hAnsi="Arial" w:cs="Arial"/>
          <w:sz w:val="16"/>
          <w:szCs w:val="16"/>
        </w:rPr>
        <w:t xml:space="preserve"> ≤ 5,0) jeżeli próby na odcinku próbnym wykażą możliwość uzyskania wymaganego zagęszczenia i nośności. </w:t>
      </w:r>
      <w:r w:rsidRPr="00CD31FF">
        <w:rPr>
          <w:rFonts w:ascii="Arial" w:eastAsia="Calibri" w:hAnsi="Arial" w:cs="Arial"/>
          <w:sz w:val="16"/>
          <w:szCs w:val="16"/>
        </w:rPr>
        <w:t xml:space="preserve"> </w:t>
      </w:r>
      <w:r w:rsidR="0010232C" w:rsidRPr="00CD31FF">
        <w:rPr>
          <w:rFonts w:ascii="Arial" w:eastAsia="Calibri" w:hAnsi="Arial" w:cs="Arial"/>
          <w:sz w:val="16"/>
          <w:szCs w:val="16"/>
        </w:rPr>
        <w:t>oraz</w:t>
      </w:r>
      <w:r w:rsidRPr="00CD31FF">
        <w:rPr>
          <w:rFonts w:ascii="Arial" w:eastAsia="Calibri" w:hAnsi="Arial" w:cs="Arial"/>
          <w:sz w:val="16"/>
          <w:szCs w:val="16"/>
        </w:rPr>
        <w:t xml:space="preserve"> </w:t>
      </w:r>
      <w:r w:rsidR="0010232C" w:rsidRPr="00CD31FF">
        <w:rPr>
          <w:rFonts w:ascii="Arial" w:eastAsia="Calibri" w:hAnsi="Arial" w:cs="Arial"/>
          <w:sz w:val="16"/>
          <w:szCs w:val="16"/>
        </w:rPr>
        <w:t>współczynniku filtracji  k</w:t>
      </w:r>
      <w:r w:rsidR="0010232C" w:rsidRPr="00CD31FF">
        <w:rPr>
          <w:rFonts w:ascii="Arial" w:eastAsia="Calibri" w:hAnsi="Arial" w:cs="Arial"/>
          <w:sz w:val="16"/>
          <w:szCs w:val="16"/>
          <w:vertAlign w:val="subscript"/>
        </w:rPr>
        <w:t>10</w:t>
      </w:r>
      <w:r w:rsidR="0010232C" w:rsidRPr="00CD31FF">
        <w:rPr>
          <w:rFonts w:ascii="Arial" w:eastAsia="Calibri" w:hAnsi="Arial" w:cs="Arial"/>
          <w:sz w:val="16"/>
          <w:szCs w:val="16"/>
        </w:rPr>
        <w:t xml:space="preserve"> ≥ 9,25 </w:t>
      </w:r>
      <w:r w:rsidR="0010232C" w:rsidRPr="00CD31FF">
        <w:rPr>
          <w:rFonts w:ascii="Arial" w:eastAsia="Calibri" w:hAnsi="Arial" w:cs="Arial"/>
          <w:sz w:val="16"/>
          <w:szCs w:val="16"/>
        </w:rPr>
        <w:object w:dxaOrig="180" w:dyaOrig="180" w14:anchorId="1E698C78">
          <v:shape id="_x0000_i1030" type="#_x0000_t75" style="width:9.35pt;height:9.35pt" o:ole="">
            <v:imagedata r:id="rId18" o:title=""/>
          </v:shape>
          <o:OLEObject Type="Embed" ProgID="Equation.3" ShapeID="_x0000_i1030" DrawAspect="Content" ObjectID="_1776932541" r:id="rId21"/>
        </w:object>
      </w:r>
      <w:r w:rsidR="0010232C" w:rsidRPr="00CD31FF">
        <w:rPr>
          <w:rFonts w:ascii="Arial" w:eastAsia="Calibri" w:hAnsi="Arial" w:cs="Arial"/>
          <w:sz w:val="16"/>
          <w:szCs w:val="16"/>
        </w:rPr>
        <w:t>10</w:t>
      </w:r>
      <w:r w:rsidR="0010232C" w:rsidRPr="00CD31FF">
        <w:rPr>
          <w:rFonts w:ascii="Arial" w:eastAsia="Calibri" w:hAnsi="Arial" w:cs="Arial"/>
          <w:sz w:val="16"/>
          <w:szCs w:val="16"/>
          <w:vertAlign w:val="superscript"/>
        </w:rPr>
        <w:t>–5</w:t>
      </w:r>
      <w:r w:rsidR="0010232C" w:rsidRPr="00CD31FF">
        <w:rPr>
          <w:rFonts w:ascii="Arial" w:eastAsia="Calibri" w:hAnsi="Arial" w:cs="Arial"/>
          <w:sz w:val="16"/>
          <w:szCs w:val="16"/>
        </w:rPr>
        <w:t xml:space="preserve"> m/s</w:t>
      </w:r>
      <w:r w:rsidR="00226F12" w:rsidRPr="00CD31FF">
        <w:rPr>
          <w:rFonts w:ascii="Arial" w:eastAsia="Calibri" w:hAnsi="Arial" w:cs="Arial"/>
          <w:sz w:val="16"/>
          <w:szCs w:val="16"/>
        </w:rPr>
        <w:t xml:space="preserve"> (</w:t>
      </w:r>
      <w:r w:rsidR="0010232C" w:rsidRPr="00CD31FF">
        <w:rPr>
          <w:rFonts w:ascii="Arial" w:eastAsia="Calibri" w:hAnsi="Arial" w:cs="Arial"/>
          <w:sz w:val="16"/>
          <w:szCs w:val="16"/>
        </w:rPr>
        <w:t>w górnej warstwie na</w:t>
      </w:r>
      <w:r w:rsidR="00226F12" w:rsidRPr="00CD31FF">
        <w:rPr>
          <w:rFonts w:ascii="Arial" w:eastAsia="Calibri" w:hAnsi="Arial" w:cs="Arial"/>
          <w:sz w:val="16"/>
          <w:szCs w:val="16"/>
        </w:rPr>
        <w:t>sypu do głębokości przemarzania</w:t>
      </w:r>
      <w:r w:rsidR="0010232C" w:rsidRPr="00CD31FF">
        <w:rPr>
          <w:rFonts w:ascii="Arial" w:eastAsia="Calibri" w:hAnsi="Arial" w:cs="Arial"/>
          <w:sz w:val="16"/>
          <w:szCs w:val="16"/>
        </w:rPr>
        <w:t>).</w:t>
      </w:r>
    </w:p>
    <w:p w14:paraId="3B332E4B" w14:textId="32F98AD2"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Nasyp z materiałów określonych w punkcie 5.8.1. należy wykonać na długości co najmniej równej długości klina odłamu. Długość ta powinna być określona w Dokumentacji Projektowej lub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Należy zapewnić, że nie wystąpią nierównomierne osiadania między częścią nasypu w obrębie dojazdu do obiektu mostowego, a dalszą jego częścią.</w:t>
      </w:r>
    </w:p>
    <w:p w14:paraId="3583C25F"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części nasypu przylegającej do ściany </w:t>
      </w:r>
      <w:proofErr w:type="spellStart"/>
      <w:r w:rsidRPr="00CD31FF">
        <w:rPr>
          <w:rFonts w:ascii="Arial" w:eastAsia="Calibri" w:hAnsi="Arial" w:cs="Arial"/>
          <w:sz w:val="16"/>
          <w:szCs w:val="16"/>
        </w:rPr>
        <w:t>przyczółka</w:t>
      </w:r>
      <w:proofErr w:type="spellEnd"/>
      <w:r w:rsidRPr="00CD31FF">
        <w:rPr>
          <w:rFonts w:ascii="Arial" w:eastAsia="Calibri" w:hAnsi="Arial" w:cs="Arial"/>
          <w:sz w:val="16"/>
          <w:szCs w:val="16"/>
        </w:rPr>
        <w:t xml:space="preserve"> należy wykonać elementy odwodnienia, określone w Dokumentacji Projektowej. </w:t>
      </w:r>
    </w:p>
    <w:p w14:paraId="1AC48929"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Wskaźnik zagęszczenia gruntu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s</w:t>
      </w:r>
      <w:proofErr w:type="spellEnd"/>
      <w:r w:rsidRPr="00CD31FF">
        <w:rPr>
          <w:rFonts w:ascii="Arial" w:eastAsia="Calibri" w:hAnsi="Arial" w:cs="Arial"/>
          <w:sz w:val="16"/>
          <w:szCs w:val="16"/>
        </w:rPr>
        <w:t xml:space="preserve"> powinien być nie mniejszy niż 1,00 na całej wysokości nasypu w obrębie dojazdu do obiektu mostowego. </w:t>
      </w:r>
    </w:p>
    <w:p w14:paraId="6F68FFB5" w14:textId="77777777" w:rsidR="000D5811" w:rsidRPr="00CD31FF" w:rsidRDefault="000D5811"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W czasie wykonywania nasypu na dojazdach do obiektów mostowych należy spełnić zasady ogólne, sformułowane w punkcie 5.5.</w:t>
      </w:r>
    </w:p>
    <w:p w14:paraId="27317EF1" w14:textId="20496BAE" w:rsidR="00623BAA" w:rsidRPr="00CD31FF" w:rsidRDefault="000D5811" w:rsidP="00CD31FF">
      <w:pPr>
        <w:pStyle w:val="Zwykytekst"/>
        <w:numPr>
          <w:ilvl w:val="2"/>
          <w:numId w:val="84"/>
        </w:numPr>
        <w:ind w:left="851" w:hanging="851"/>
        <w:jc w:val="both"/>
        <w:outlineLvl w:val="1"/>
        <w:rPr>
          <w:rFonts w:ascii="Arial" w:eastAsia="Calibri" w:hAnsi="Arial" w:cs="Arial"/>
          <w:sz w:val="16"/>
          <w:szCs w:val="16"/>
        </w:rPr>
      </w:pPr>
      <w:r w:rsidRPr="00CD31FF">
        <w:rPr>
          <w:rFonts w:ascii="Arial" w:eastAsia="Calibri" w:hAnsi="Arial" w:cs="Arial"/>
          <w:sz w:val="16"/>
          <w:szCs w:val="16"/>
        </w:rPr>
        <w:t xml:space="preserve">Gdy nasyp na dojeździe do obiektu mostowego jest wykonywany z innego materiału lub w innym czasie niż nasyp drogowy to warstwy nasypu z gruntu niespoistego w obrębie części mostowej układać na wcześniej przygotowanym nasypie drogowym z zachowaniem zasad punktu </w:t>
      </w:r>
      <w:r w:rsidR="0071330F" w:rsidRPr="00CD31FF">
        <w:rPr>
          <w:rFonts w:ascii="Arial" w:eastAsia="Calibri" w:hAnsi="Arial" w:cs="Arial"/>
          <w:sz w:val="16"/>
          <w:szCs w:val="16"/>
        </w:rPr>
        <w:t>5.9.1.</w:t>
      </w:r>
    </w:p>
    <w:p w14:paraId="137AA00A"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56" w:name="_Toc1387397"/>
      <w:bookmarkStart w:id="57" w:name="_Toc8288478"/>
      <w:r w:rsidRPr="00CD31FF">
        <w:rPr>
          <w:rFonts w:ascii="Arial" w:hAnsi="Arial" w:cs="Arial"/>
          <w:b/>
          <w:sz w:val="16"/>
          <w:szCs w:val="16"/>
        </w:rPr>
        <w:t>Wykonanie nasypów w obrębie przepustów</w:t>
      </w:r>
      <w:bookmarkEnd w:id="56"/>
      <w:bookmarkEnd w:id="57"/>
    </w:p>
    <w:p w14:paraId="625A49E4" w14:textId="6979198D"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Przepusty powinny być wykonane wcześniej niż nasyp. Dopuszcza się wykonanie </w:t>
      </w:r>
      <w:r w:rsidRPr="00CD31FF">
        <w:rPr>
          <w:rFonts w:ascii="Arial" w:eastAsia="Calibri" w:hAnsi="Arial" w:cs="Arial"/>
          <w:sz w:val="16"/>
          <w:szCs w:val="16"/>
        </w:rPr>
        <w:br/>
        <w:t xml:space="preserve">przepustów sposobem podanym w punkcie 5.9.3. o ile określono tak w Dokumentacji </w:t>
      </w:r>
      <w:r w:rsidRPr="00CD31FF">
        <w:rPr>
          <w:rFonts w:ascii="Arial" w:eastAsia="Calibri" w:hAnsi="Arial" w:cs="Arial"/>
          <w:sz w:val="16"/>
          <w:szCs w:val="16"/>
        </w:rPr>
        <w:br/>
        <w:t>Projektowej lub Wykonawca uzyskał zgodę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w:t>
      </w:r>
    </w:p>
    <w:p w14:paraId="3CD1A641"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Nasypy w obrębie przepustów należy wykonywać jednocześnie z obu stron przepustu </w:t>
      </w:r>
      <w:r w:rsidRPr="00CD31FF">
        <w:rPr>
          <w:rFonts w:ascii="Arial" w:eastAsia="Calibri" w:hAnsi="Arial" w:cs="Arial"/>
          <w:sz w:val="16"/>
          <w:szCs w:val="16"/>
        </w:rPr>
        <w:br/>
        <w:t xml:space="preserve">z jednakowych, dobrze zagęszczonych poziomych warstw gruntu. Wysokość nasypu </w:t>
      </w:r>
      <w:r w:rsidRPr="00CD31FF">
        <w:rPr>
          <w:rFonts w:ascii="Arial" w:eastAsia="Calibri" w:hAnsi="Arial" w:cs="Arial"/>
          <w:sz w:val="16"/>
          <w:szCs w:val="16"/>
        </w:rPr>
        <w:br/>
        <w:t xml:space="preserve">w czasie prowadzenia robót powinna być z obu stron przepustu taka sama. Wykonanie </w:t>
      </w:r>
      <w:r w:rsidRPr="00CD31FF">
        <w:rPr>
          <w:rFonts w:ascii="Arial" w:eastAsia="Calibri" w:hAnsi="Arial" w:cs="Arial"/>
          <w:sz w:val="16"/>
          <w:szCs w:val="16"/>
        </w:rPr>
        <w:br/>
        <w:t xml:space="preserve">nasypu, a w szczególności praca sprzętu zagęszczającego, nie mogą spowodować </w:t>
      </w:r>
      <w:r w:rsidRPr="00CD31FF">
        <w:rPr>
          <w:rFonts w:ascii="Arial" w:eastAsia="Calibri" w:hAnsi="Arial" w:cs="Arial"/>
          <w:sz w:val="16"/>
          <w:szCs w:val="16"/>
        </w:rPr>
        <w:br/>
        <w:t>przesunięcia, odkształcenia lub uszkodzenia przepustu. Obowiązują wymagania dotyczące zagęszczenia określone w punkcie 5.14.</w:t>
      </w:r>
    </w:p>
    <w:p w14:paraId="51E3D57E" w14:textId="4451A02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14:paraId="488B57EF" w14:textId="77777777" w:rsidR="00623BAA" w:rsidRPr="00CD31FF" w:rsidRDefault="00623BAA" w:rsidP="00CD31FF">
      <w:pPr>
        <w:autoSpaceDN/>
        <w:jc w:val="both"/>
        <w:textAlignment w:val="auto"/>
        <w:rPr>
          <w:rFonts w:ascii="Arial" w:eastAsia="Calibri" w:hAnsi="Arial" w:cs="Arial"/>
          <w:sz w:val="16"/>
          <w:szCs w:val="16"/>
        </w:rPr>
      </w:pPr>
    </w:p>
    <w:p w14:paraId="2C82205C"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58" w:name="_Toc1387398"/>
      <w:bookmarkStart w:id="59" w:name="_Toc8288479"/>
      <w:r w:rsidRPr="00CD31FF">
        <w:rPr>
          <w:rFonts w:ascii="Arial" w:hAnsi="Arial" w:cs="Arial"/>
          <w:b/>
          <w:sz w:val="16"/>
          <w:szCs w:val="16"/>
        </w:rPr>
        <w:t>Wykonanie poszerzenia nasypu</w:t>
      </w:r>
      <w:bookmarkEnd w:id="58"/>
      <w:bookmarkEnd w:id="59"/>
    </w:p>
    <w:p w14:paraId="17203E3E" w14:textId="5ADC061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w:t>
      </w:r>
      <w:r w:rsidRPr="00CD31FF">
        <w:rPr>
          <w:rFonts w:ascii="Arial" w:eastAsia="Calibri" w:hAnsi="Arial" w:cs="Arial"/>
          <w:sz w:val="16"/>
          <w:szCs w:val="16"/>
        </w:rPr>
        <w:sym w:font="Symbol" w:char="F0B1"/>
      </w:r>
      <w:r w:rsidRPr="00CD31FF">
        <w:rPr>
          <w:rFonts w:ascii="Arial" w:eastAsia="Calibri" w:hAnsi="Arial" w:cs="Arial"/>
          <w:sz w:val="16"/>
          <w:szCs w:val="16"/>
        </w:rPr>
        <w:t>1% w kierunku zgodnym z pochyleniem skarpy.</w:t>
      </w:r>
    </w:p>
    <w:p w14:paraId="4B009BAD"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Wycięcie stopni obowiązuje zawsze przy wykonywaniu styku dwóch przyległych części </w:t>
      </w:r>
      <w:r w:rsidRPr="00CD31FF">
        <w:rPr>
          <w:rFonts w:ascii="Arial" w:eastAsia="Calibri" w:hAnsi="Arial" w:cs="Arial"/>
          <w:sz w:val="16"/>
          <w:szCs w:val="16"/>
        </w:rPr>
        <w:br/>
        <w:t xml:space="preserve">nasypu, wykonanych z gruntów, skał lub materiałów o różnych właściwościach </w:t>
      </w:r>
      <w:r w:rsidRPr="00CD31FF">
        <w:rPr>
          <w:rFonts w:ascii="Arial" w:eastAsia="Calibri" w:hAnsi="Arial" w:cs="Arial"/>
          <w:sz w:val="16"/>
          <w:szCs w:val="16"/>
        </w:rPr>
        <w:br/>
        <w:t xml:space="preserve">lub w różnym czasie. </w:t>
      </w:r>
    </w:p>
    <w:p w14:paraId="71611CCD"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0" w:name="_Toc1387399"/>
      <w:bookmarkStart w:id="61" w:name="_Toc8288480"/>
      <w:r w:rsidRPr="00CD31FF">
        <w:rPr>
          <w:rFonts w:ascii="Arial" w:hAnsi="Arial" w:cs="Arial"/>
          <w:b/>
          <w:sz w:val="16"/>
          <w:szCs w:val="16"/>
        </w:rPr>
        <w:t>Wykonywanie nasypu na zboczu</w:t>
      </w:r>
      <w:bookmarkEnd w:id="60"/>
      <w:bookmarkEnd w:id="61"/>
    </w:p>
    <w:p w14:paraId="359AE653"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Sposób budowy nasypu na zboczu powinien być jednoznacznie określony w Projekcie </w:t>
      </w:r>
      <w:r w:rsidRPr="00CD31FF">
        <w:rPr>
          <w:rFonts w:ascii="Arial" w:eastAsia="Calibri" w:hAnsi="Arial" w:cs="Arial"/>
          <w:sz w:val="16"/>
          <w:szCs w:val="16"/>
        </w:rPr>
        <w:br/>
        <w:t xml:space="preserve">Geotechnicznym, o ile występuje, lub w Dokumentacji Projektowej . </w:t>
      </w:r>
    </w:p>
    <w:p w14:paraId="1282CFC1"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W przypadku budowy nasypu na zboczu o pochyleniu poprzecznym od 1:5 do 1:2 minimalne  zabezpieczenie nasypu przed zsuwaniem się obejmuje:</w:t>
      </w:r>
    </w:p>
    <w:p w14:paraId="3F68CB2C" w14:textId="77777777" w:rsidR="00364B64" w:rsidRPr="00CD31FF" w:rsidRDefault="00364B64" w:rsidP="00CD31FF">
      <w:pPr>
        <w:pStyle w:val="Akapitzlist"/>
        <w:numPr>
          <w:ilvl w:val="0"/>
          <w:numId w:val="75"/>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wycięcie w zboczu stopni w obrębie podstawy nasypu, wg punktu 5.3.2.</w:t>
      </w:r>
    </w:p>
    <w:p w14:paraId="32472955" w14:textId="77777777" w:rsidR="00364B64" w:rsidRPr="00CD31FF" w:rsidRDefault="00364B64" w:rsidP="00CD31FF">
      <w:pPr>
        <w:pStyle w:val="Akapitzlist"/>
        <w:numPr>
          <w:ilvl w:val="0"/>
          <w:numId w:val="75"/>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wykonanie rowu stokowego powyżej nasypu.</w:t>
      </w:r>
    </w:p>
    <w:p w14:paraId="6F096D41"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 przypadku pochylenia poprzecznego zbocza większego niż 1:2 należy rozważyć </w:t>
      </w:r>
      <w:r w:rsidRPr="00CD31FF">
        <w:rPr>
          <w:rFonts w:ascii="Arial" w:eastAsia="Calibri" w:hAnsi="Arial" w:cs="Arial"/>
          <w:sz w:val="16"/>
          <w:szCs w:val="16"/>
        </w:rPr>
        <w:br/>
        <w:t xml:space="preserve">zabezpieczenie stateczności nasypu przez podparcie go murem oporowym </w:t>
      </w:r>
      <w:r w:rsidRPr="00CD31FF">
        <w:rPr>
          <w:rFonts w:ascii="Arial" w:eastAsia="Calibri" w:hAnsi="Arial" w:cs="Arial"/>
          <w:sz w:val="16"/>
          <w:szCs w:val="16"/>
        </w:rPr>
        <w:br/>
        <w:t xml:space="preserve">lub wykorzystanie technologii gruntu zbrojonego. Przy ocenie konieczności wykonania </w:t>
      </w:r>
      <w:r w:rsidRPr="00CD31FF">
        <w:rPr>
          <w:rFonts w:ascii="Arial" w:eastAsia="Calibri" w:hAnsi="Arial" w:cs="Arial"/>
          <w:sz w:val="16"/>
          <w:szCs w:val="16"/>
        </w:rPr>
        <w:br/>
        <w:t xml:space="preserve">zabezpieczenia oraz przy wyborze zabezpieczenia należy uwzględnić wyniki analizy </w:t>
      </w:r>
      <w:r w:rsidRPr="00CD31FF">
        <w:rPr>
          <w:rFonts w:ascii="Arial" w:eastAsia="Calibri" w:hAnsi="Arial" w:cs="Arial"/>
          <w:sz w:val="16"/>
          <w:szCs w:val="16"/>
        </w:rPr>
        <w:br/>
        <w:t>stateczności.</w:t>
      </w:r>
    </w:p>
    <w:p w14:paraId="57B14C79"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2" w:name="_Toc8288481"/>
      <w:r w:rsidRPr="00CD31FF">
        <w:rPr>
          <w:rFonts w:ascii="Arial" w:hAnsi="Arial" w:cs="Arial"/>
          <w:b/>
          <w:sz w:val="16"/>
          <w:szCs w:val="16"/>
        </w:rPr>
        <w:t>Wykonywanie nasypu z gruntów skalistych lub materiałów gruboziarnistych</w:t>
      </w:r>
      <w:bookmarkEnd w:id="62"/>
      <w:r w:rsidRPr="00CD31FF">
        <w:rPr>
          <w:rFonts w:ascii="Arial" w:hAnsi="Arial" w:cs="Arial"/>
          <w:b/>
          <w:sz w:val="16"/>
          <w:szCs w:val="16"/>
        </w:rPr>
        <w:t xml:space="preserve"> </w:t>
      </w:r>
    </w:p>
    <w:p w14:paraId="47CFB385" w14:textId="39ACE309"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Wykonywanie nasypu z gruntów, skał lub materiałów gruboziarnistych powinno odbywać się według jednej z metod, podanych w punktach 5.12.3. i 5.12.4, jeśli inny sposób wykonania robót nie został określony w Dokumentacji Projektowej,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lub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w:t>
      </w:r>
    </w:p>
    <w:p w14:paraId="0626CEEF" w14:textId="25570CA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nasyp gruntów, skał lub materiałów gruboziarnistych ma być wykonany powyżej </w:t>
      </w:r>
      <w:r w:rsidRPr="00CD31FF">
        <w:rPr>
          <w:rFonts w:ascii="Arial" w:eastAsia="Calibri" w:hAnsi="Arial" w:cs="Arial"/>
          <w:sz w:val="16"/>
          <w:szCs w:val="16"/>
        </w:rPr>
        <w:br/>
        <w:t>konstrukcji, na przykład przepustu, należy wcześniej ułożyć na niej i zagęścić warstwę gruntu, skały lub materiału antropogenicznego drobnoziarnistego lub średnioziarnistego, o łącznej grubości od 0,5 do 1,0 metra.</w:t>
      </w:r>
    </w:p>
    <w:p w14:paraId="19DD6398"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Wykonywanie nasypu z gruntów, skał lub materiałów gruboziarnistych z wypełnieniem </w:t>
      </w:r>
      <w:r w:rsidRPr="00CD31FF">
        <w:rPr>
          <w:rFonts w:ascii="Arial" w:eastAsia="Calibri" w:hAnsi="Arial" w:cs="Arial"/>
          <w:sz w:val="16"/>
          <w:szCs w:val="16"/>
        </w:rPr>
        <w:br/>
        <w:t xml:space="preserve">wolnych przestrzeni polega na układaniu warstw materiałów gruboziarnistych, o grubości nie większej niż 30 cm i przykrywaniu ich warstwą gruntu, skały lub materiału </w:t>
      </w:r>
      <w:r w:rsidRPr="00CD31FF">
        <w:rPr>
          <w:rFonts w:ascii="Arial" w:eastAsia="Calibri" w:hAnsi="Arial" w:cs="Arial"/>
          <w:sz w:val="16"/>
          <w:szCs w:val="16"/>
        </w:rPr>
        <w:br/>
        <w:t xml:space="preserve">drobnoziarnistego. Materiał drobnoziarnisty należy zagęszczać, najlepiej sprzętem </w:t>
      </w:r>
      <w:r w:rsidRPr="00CD31FF">
        <w:rPr>
          <w:rFonts w:ascii="Arial" w:eastAsia="Calibri" w:hAnsi="Arial" w:cs="Arial"/>
          <w:sz w:val="16"/>
          <w:szCs w:val="16"/>
        </w:rPr>
        <w:br/>
        <w:t xml:space="preserve">wibracyjnym, wskutek czego wypełni on wolne przestrzenie miedzy grubymi ziarnami. </w:t>
      </w:r>
      <w:r w:rsidRPr="00CD31FF">
        <w:rPr>
          <w:rFonts w:ascii="Arial" w:eastAsia="Calibri" w:hAnsi="Arial" w:cs="Arial"/>
          <w:sz w:val="16"/>
          <w:szCs w:val="16"/>
        </w:rPr>
        <w:br/>
        <w:t xml:space="preserve">Przy tym sposobie budowy nasypu można stosować skały i materiały gruboziarniste, </w:t>
      </w:r>
      <w:r w:rsidRPr="00CD31FF">
        <w:rPr>
          <w:rFonts w:ascii="Arial" w:eastAsia="Calibri" w:hAnsi="Arial" w:cs="Arial"/>
          <w:sz w:val="16"/>
          <w:szCs w:val="16"/>
        </w:rPr>
        <w:br/>
        <w:t xml:space="preserve">które są miękkie, natomiast jako wypełnienie sypkie grunty (żwir, pospółka, piasek) </w:t>
      </w:r>
      <w:r w:rsidRPr="00CD31FF">
        <w:rPr>
          <w:rFonts w:ascii="Arial" w:eastAsia="Calibri" w:hAnsi="Arial" w:cs="Arial"/>
          <w:sz w:val="16"/>
          <w:szCs w:val="16"/>
        </w:rPr>
        <w:br/>
        <w:t xml:space="preserve">i materiały drobnoziarniste. </w:t>
      </w:r>
    </w:p>
    <w:p w14:paraId="5D427D9B" w14:textId="409C89F6"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Nasyp z gruntów, skał lub materiałów gruboziarnistych bez wypełnienia wolnych </w:t>
      </w:r>
      <w:r w:rsidRPr="00CD31FF">
        <w:rPr>
          <w:rFonts w:ascii="Arial" w:eastAsia="Calibri" w:hAnsi="Arial" w:cs="Arial"/>
          <w:sz w:val="16"/>
          <w:szCs w:val="16"/>
        </w:rPr>
        <w:br/>
        <w:t xml:space="preserve">przestrzeni wykonuje się poprzez układanie kolejnych warstw i ich zagęszczanie. </w:t>
      </w:r>
      <w:r w:rsidRPr="00CD31FF">
        <w:rPr>
          <w:rFonts w:ascii="Arial" w:eastAsia="Calibri" w:hAnsi="Arial" w:cs="Arial"/>
          <w:sz w:val="16"/>
          <w:szCs w:val="16"/>
        </w:rPr>
        <w:br/>
      </w:r>
      <w:r w:rsidRPr="00CD31FF">
        <w:rPr>
          <w:rFonts w:ascii="Arial" w:eastAsia="Calibri" w:hAnsi="Arial" w:cs="Arial"/>
          <w:sz w:val="16"/>
          <w:szCs w:val="16"/>
        </w:rPr>
        <w:lastRenderedPageBreak/>
        <w:t xml:space="preserve">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rsidRPr="00CD31FF">
        <w:rPr>
          <w:rFonts w:ascii="Arial" w:eastAsia="Calibri" w:hAnsi="Arial" w:cs="Arial"/>
          <w:sz w:val="16"/>
          <w:szCs w:val="16"/>
        </w:rPr>
        <w:t>geotekstyliów</w:t>
      </w:r>
      <w:proofErr w:type="spellEnd"/>
      <w:r w:rsidRPr="00CD31FF">
        <w:rPr>
          <w:rFonts w:ascii="Arial" w:eastAsia="Calibri" w:hAnsi="Arial" w:cs="Arial"/>
          <w:sz w:val="16"/>
          <w:szCs w:val="16"/>
        </w:rPr>
        <w:t>, zgodnie z zasadami określonymi w punktach 5.12.5 i 5.12.6.</w:t>
      </w:r>
    </w:p>
    <w:p w14:paraId="5AD996C6" w14:textId="3CEAE32B"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2B685451" w14:textId="77777777" w:rsidR="00364B64" w:rsidRPr="00CD31FF" w:rsidRDefault="00364B64" w:rsidP="00CD31FF">
      <w:pPr>
        <w:pStyle w:val="tekst"/>
        <w:spacing w:line="240" w:lineRule="auto"/>
        <w:jc w:val="center"/>
        <w:rPr>
          <w:rFonts w:ascii="Arial" w:hAnsi="Arial" w:cs="Arial"/>
          <w:color w:val="000000"/>
          <w:sz w:val="16"/>
          <w:szCs w:val="16"/>
        </w:rPr>
      </w:pPr>
      <w:r w:rsidRPr="00CD31FF">
        <w:rPr>
          <w:rFonts w:ascii="Arial" w:hAnsi="Arial" w:cs="Arial"/>
          <w:color w:val="000000"/>
          <w:sz w:val="16"/>
          <w:szCs w:val="16"/>
        </w:rPr>
        <w:t>4 d</w:t>
      </w:r>
      <w:r w:rsidRPr="00CD31FF">
        <w:rPr>
          <w:rFonts w:ascii="Arial" w:hAnsi="Arial" w:cs="Arial"/>
          <w:color w:val="000000"/>
          <w:position w:val="-8"/>
          <w:sz w:val="16"/>
          <w:szCs w:val="16"/>
          <w:vertAlign w:val="subscript"/>
        </w:rPr>
        <w:t xml:space="preserve">85 </w:t>
      </w:r>
      <w:r w:rsidRPr="00CD31FF">
        <w:rPr>
          <w:rFonts w:ascii="Arial" w:hAnsi="Arial" w:cs="Arial"/>
          <w:color w:val="000000"/>
          <w:sz w:val="16"/>
          <w:szCs w:val="16"/>
        </w:rPr>
        <w:t>≥ D</w:t>
      </w:r>
      <w:r w:rsidRPr="00CD31FF">
        <w:rPr>
          <w:rFonts w:ascii="Arial" w:hAnsi="Arial" w:cs="Arial"/>
          <w:color w:val="000000"/>
          <w:position w:val="-8"/>
          <w:sz w:val="16"/>
          <w:szCs w:val="16"/>
          <w:vertAlign w:val="subscript"/>
        </w:rPr>
        <w:t xml:space="preserve">15 </w:t>
      </w:r>
      <w:r w:rsidRPr="00CD31FF">
        <w:rPr>
          <w:rFonts w:ascii="Arial" w:hAnsi="Arial" w:cs="Arial"/>
          <w:color w:val="000000"/>
          <w:sz w:val="16"/>
          <w:szCs w:val="16"/>
        </w:rPr>
        <w:t>≥ 4 d</w:t>
      </w:r>
      <w:r w:rsidRPr="00CD31FF">
        <w:rPr>
          <w:rFonts w:ascii="Arial" w:hAnsi="Arial" w:cs="Arial"/>
          <w:color w:val="000000"/>
          <w:position w:val="-8"/>
          <w:sz w:val="16"/>
          <w:szCs w:val="16"/>
          <w:vertAlign w:val="subscript"/>
        </w:rPr>
        <w:t xml:space="preserve">15 </w:t>
      </w:r>
    </w:p>
    <w:p w14:paraId="5C7782B0" w14:textId="77777777" w:rsidR="00364B64" w:rsidRPr="00CD31FF" w:rsidRDefault="00364B64" w:rsidP="00CD31FF">
      <w:pPr>
        <w:pStyle w:val="tekst"/>
        <w:spacing w:line="240" w:lineRule="auto"/>
        <w:ind w:left="851"/>
        <w:rPr>
          <w:rFonts w:ascii="Arial" w:hAnsi="Arial" w:cs="Arial"/>
          <w:color w:val="000000"/>
          <w:sz w:val="16"/>
          <w:szCs w:val="16"/>
        </w:rPr>
      </w:pPr>
      <w:r w:rsidRPr="00CD31FF">
        <w:rPr>
          <w:rFonts w:ascii="Arial" w:hAnsi="Arial" w:cs="Arial"/>
          <w:color w:val="000000"/>
          <w:sz w:val="16"/>
          <w:szCs w:val="16"/>
        </w:rPr>
        <w:t xml:space="preserve">gdzie: </w:t>
      </w:r>
    </w:p>
    <w:p w14:paraId="6FDD7CEA" w14:textId="100D6260" w:rsidR="00364B64" w:rsidRPr="00CD31FF" w:rsidRDefault="00364B64" w:rsidP="00CD31FF">
      <w:pPr>
        <w:pStyle w:val="tekst"/>
        <w:spacing w:line="240" w:lineRule="auto"/>
        <w:ind w:left="2124" w:hanging="1273"/>
        <w:rPr>
          <w:rFonts w:ascii="Arial" w:hAnsi="Arial" w:cs="Arial"/>
          <w:color w:val="000000"/>
          <w:sz w:val="16"/>
          <w:szCs w:val="16"/>
        </w:rPr>
      </w:pPr>
      <w:r w:rsidRPr="00CD31FF">
        <w:rPr>
          <w:rFonts w:ascii="Arial" w:hAnsi="Arial" w:cs="Arial"/>
          <w:color w:val="000000"/>
          <w:sz w:val="16"/>
          <w:szCs w:val="16"/>
        </w:rPr>
        <w:t>d</w:t>
      </w:r>
      <w:r w:rsidRPr="00CD31FF">
        <w:rPr>
          <w:rFonts w:ascii="Arial" w:hAnsi="Arial" w:cs="Arial"/>
          <w:color w:val="000000"/>
          <w:position w:val="-8"/>
          <w:sz w:val="16"/>
          <w:szCs w:val="16"/>
          <w:vertAlign w:val="subscript"/>
        </w:rPr>
        <w:t xml:space="preserve">85 </w:t>
      </w:r>
      <w:r w:rsidRPr="00CD31FF">
        <w:rPr>
          <w:rFonts w:ascii="Arial" w:hAnsi="Arial" w:cs="Arial"/>
          <w:color w:val="000000"/>
          <w:sz w:val="16"/>
          <w:szCs w:val="16"/>
        </w:rPr>
        <w:t>i d</w:t>
      </w:r>
      <w:r w:rsidRPr="00CD31FF">
        <w:rPr>
          <w:rFonts w:ascii="Arial" w:hAnsi="Arial" w:cs="Arial"/>
          <w:color w:val="000000"/>
          <w:position w:val="-8"/>
          <w:sz w:val="16"/>
          <w:szCs w:val="16"/>
          <w:vertAlign w:val="subscript"/>
        </w:rPr>
        <w:t xml:space="preserve">15 </w:t>
      </w:r>
      <w:r w:rsidRPr="00CD31FF">
        <w:rPr>
          <w:rFonts w:ascii="Arial" w:hAnsi="Arial" w:cs="Arial"/>
          <w:color w:val="000000"/>
          <w:sz w:val="16"/>
          <w:szCs w:val="16"/>
        </w:rPr>
        <w:tab/>
        <w:t>średnica oczek sita, przez które przechodzi 85% i 15% gruntu przylega</w:t>
      </w:r>
      <w:r w:rsidR="00F7209D" w:rsidRPr="00CD31FF">
        <w:rPr>
          <w:rFonts w:ascii="Arial" w:hAnsi="Arial" w:cs="Arial"/>
          <w:color w:val="000000"/>
          <w:sz w:val="16"/>
          <w:szCs w:val="16"/>
        </w:rPr>
        <w:t xml:space="preserve">jącego </w:t>
      </w:r>
      <w:r w:rsidRPr="00CD31FF">
        <w:rPr>
          <w:rFonts w:ascii="Arial" w:hAnsi="Arial" w:cs="Arial"/>
          <w:color w:val="000000"/>
          <w:sz w:val="16"/>
          <w:szCs w:val="16"/>
        </w:rPr>
        <w:t xml:space="preserve">do strefy nasypu wykonanej bez wypełnienia wolnych przestrzeni (mm), </w:t>
      </w:r>
    </w:p>
    <w:p w14:paraId="7B35D5C7" w14:textId="77777777" w:rsidR="00364B64" w:rsidRPr="00CD31FF" w:rsidRDefault="00364B64" w:rsidP="00CD31FF">
      <w:pPr>
        <w:pStyle w:val="tekst"/>
        <w:spacing w:line="240" w:lineRule="auto"/>
        <w:ind w:left="2124" w:hanging="1273"/>
        <w:rPr>
          <w:rFonts w:ascii="Arial" w:hAnsi="Arial" w:cs="Arial"/>
          <w:color w:val="000000"/>
          <w:sz w:val="16"/>
          <w:szCs w:val="16"/>
        </w:rPr>
      </w:pPr>
      <w:r w:rsidRPr="00CD31FF">
        <w:rPr>
          <w:rFonts w:ascii="Arial" w:hAnsi="Arial" w:cs="Arial"/>
          <w:color w:val="000000"/>
          <w:sz w:val="16"/>
          <w:szCs w:val="16"/>
        </w:rPr>
        <w:t>D</w:t>
      </w:r>
      <w:r w:rsidRPr="00CD31FF">
        <w:rPr>
          <w:rFonts w:ascii="Arial" w:hAnsi="Arial" w:cs="Arial"/>
          <w:color w:val="000000"/>
          <w:position w:val="-8"/>
          <w:sz w:val="16"/>
          <w:szCs w:val="16"/>
          <w:vertAlign w:val="subscript"/>
        </w:rPr>
        <w:t xml:space="preserve">15 </w:t>
      </w:r>
      <w:r w:rsidRPr="00CD31FF">
        <w:rPr>
          <w:rFonts w:ascii="Arial" w:hAnsi="Arial" w:cs="Arial"/>
          <w:color w:val="000000"/>
          <w:position w:val="-8"/>
          <w:sz w:val="16"/>
          <w:szCs w:val="16"/>
          <w:vertAlign w:val="subscript"/>
        </w:rPr>
        <w:tab/>
      </w:r>
      <w:r w:rsidRPr="00CD31FF">
        <w:rPr>
          <w:rFonts w:ascii="Arial" w:hAnsi="Arial" w:cs="Arial"/>
          <w:color w:val="000000"/>
          <w:sz w:val="16"/>
          <w:szCs w:val="16"/>
        </w:rPr>
        <w:t>średnica oczek sita, przez które przechodzi 15% gruntu skalistego lub materiału gruboziarnistego (mm).</w:t>
      </w:r>
    </w:p>
    <w:p w14:paraId="3ABB8855" w14:textId="1E76D30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Strefę nasypu wykonaną z gruntów, skał lub materiałów gruboziarnistych bez wypełnienia wolnych przestrzeni można oddzielić od przylegającego gruntu warstwą </w:t>
      </w:r>
      <w:proofErr w:type="spellStart"/>
      <w:r w:rsidRPr="00CD31FF">
        <w:rPr>
          <w:rFonts w:ascii="Arial" w:eastAsia="Calibri" w:hAnsi="Arial" w:cs="Arial"/>
          <w:sz w:val="16"/>
          <w:szCs w:val="16"/>
        </w:rPr>
        <w:t>geotekstyliów</w:t>
      </w:r>
      <w:proofErr w:type="spellEnd"/>
      <w:r w:rsidRPr="00CD31FF">
        <w:rPr>
          <w:rFonts w:ascii="Arial" w:eastAsia="Calibri" w:hAnsi="Arial" w:cs="Arial"/>
          <w:sz w:val="16"/>
          <w:szCs w:val="16"/>
        </w:rPr>
        <w:t xml:space="preserve"> o odpowiednich właściwościach mechanicznych, uniemożliwiających jej przebicie oraz o odpowiednich właściwościach filtracyjnych, dostosowanych do uziarnienia </w:t>
      </w:r>
      <w:r w:rsidRPr="00CD31FF">
        <w:rPr>
          <w:rFonts w:ascii="Arial" w:eastAsia="Calibri" w:hAnsi="Arial" w:cs="Arial"/>
          <w:sz w:val="16"/>
          <w:szCs w:val="16"/>
        </w:rPr>
        <w:br/>
        <w:t xml:space="preserve">przylegających warstw. </w:t>
      </w:r>
    </w:p>
    <w:p w14:paraId="4769EA90"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3" w:name="_Toc8288482"/>
      <w:r w:rsidRPr="00CD31FF">
        <w:rPr>
          <w:rFonts w:ascii="Arial" w:hAnsi="Arial" w:cs="Arial"/>
          <w:b/>
          <w:sz w:val="16"/>
          <w:szCs w:val="16"/>
        </w:rPr>
        <w:t>Zasady zagęszczania warstw nasypu</w:t>
      </w:r>
      <w:bookmarkEnd w:id="63"/>
      <w:r w:rsidRPr="00CD31FF">
        <w:rPr>
          <w:rFonts w:ascii="Arial" w:hAnsi="Arial" w:cs="Arial"/>
          <w:b/>
          <w:sz w:val="16"/>
          <w:szCs w:val="16"/>
        </w:rPr>
        <w:t xml:space="preserve"> </w:t>
      </w:r>
    </w:p>
    <w:p w14:paraId="45586D4E" w14:textId="2CC78D3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Każda warstwa gruntu, skały lub innego materiału użytego do budowy nasypu powinna </w:t>
      </w:r>
      <w:r w:rsidRPr="00CD31FF">
        <w:rPr>
          <w:rFonts w:ascii="Arial" w:eastAsia="Calibri" w:hAnsi="Arial" w:cs="Arial"/>
          <w:sz w:val="16"/>
          <w:szCs w:val="16"/>
        </w:rPr>
        <w:br/>
        <w:t>być zagęszczona jak najszybciej po jej rozłożeniu, z zastosowaniem sprzętu odpowiedniego dla rodzaju gruntu (skały, materiału) oraz występujących warunków i zatwierdzonego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w:t>
      </w:r>
    </w:p>
    <w:p w14:paraId="6C661EC0"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Rozłożone warstwy należy zagęszczać od krawędzi nasypu w kierunku jego osi.</w:t>
      </w:r>
    </w:p>
    <w:p w14:paraId="24B6AEA7" w14:textId="5152262D"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Grubość warstwy poddanej zagęszczaniu powinna być ustalona z uwzględnieniem </w:t>
      </w:r>
      <w:r w:rsidRPr="00CD31FF">
        <w:rPr>
          <w:rFonts w:ascii="Arial" w:eastAsia="Calibri" w:hAnsi="Arial" w:cs="Arial"/>
          <w:sz w:val="16"/>
          <w:szCs w:val="16"/>
        </w:rPr>
        <w:br/>
        <w:t xml:space="preserve">spulchnienia gruntu (skały, materiału) oraz założonej grubości warstwy po osiągnięciu </w:t>
      </w:r>
      <w:r w:rsidRPr="00CD31FF">
        <w:rPr>
          <w:rFonts w:ascii="Arial" w:eastAsia="Calibri" w:hAnsi="Arial" w:cs="Arial"/>
          <w:sz w:val="16"/>
          <w:szCs w:val="16"/>
        </w:rPr>
        <w:br/>
        <w:t xml:space="preserve">wymaganego zagęszczenia. Grubość warstwy zagęszczonego gruntu (skały, materiału) </w:t>
      </w:r>
      <w:r w:rsidRPr="00CD31FF">
        <w:rPr>
          <w:rFonts w:ascii="Arial" w:eastAsia="Calibri" w:hAnsi="Arial" w:cs="Arial"/>
          <w:sz w:val="16"/>
          <w:szCs w:val="16"/>
        </w:rPr>
        <w:br/>
        <w:t xml:space="preserve">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w:t>
      </w:r>
    </w:p>
    <w:p w14:paraId="1E7C260E" w14:textId="439163CC" w:rsidR="00824351"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W czasie zagęszczania warstwy, wilgotność gruntu lub innego materiału użytego do budowy nasypu powinna być równa wilgotności optymalnej, z tolerancją określoną w Tablicy 5.2.</w:t>
      </w:r>
    </w:p>
    <w:p w14:paraId="19F4D196" w14:textId="1F5B4317" w:rsidR="00623BAA" w:rsidRPr="00CD31FF" w:rsidRDefault="00623BAA" w:rsidP="00CD31FF">
      <w:pPr>
        <w:autoSpaceDN/>
        <w:jc w:val="both"/>
        <w:textAlignment w:val="auto"/>
        <w:rPr>
          <w:rFonts w:ascii="Arial" w:eastAsia="Calibri" w:hAnsi="Arial" w:cs="Arial"/>
          <w:sz w:val="16"/>
          <w:szCs w:val="16"/>
        </w:rPr>
      </w:pPr>
    </w:p>
    <w:p w14:paraId="5332E88E" w14:textId="77777777" w:rsidR="00364B64" w:rsidRPr="00CD31FF" w:rsidRDefault="00364B64" w:rsidP="00CD31FF">
      <w:pPr>
        <w:ind w:left="851"/>
        <w:jc w:val="both"/>
        <w:rPr>
          <w:rFonts w:ascii="Arial" w:hAnsi="Arial" w:cs="Arial"/>
          <w:sz w:val="16"/>
          <w:szCs w:val="16"/>
        </w:rPr>
      </w:pPr>
      <w:r w:rsidRPr="00CD31FF">
        <w:rPr>
          <w:rFonts w:ascii="Arial" w:hAnsi="Arial" w:cs="Arial"/>
          <w:sz w:val="16"/>
          <w:szCs w:val="16"/>
        </w:rPr>
        <w:t>Tablica 5.2. Tolerancja wilgotności gruntów i materiałów antropogenicznych w czasie zagęszczania warstwy</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100"/>
        <w:gridCol w:w="2835"/>
        <w:gridCol w:w="2712"/>
      </w:tblGrid>
      <w:tr w:rsidR="00364B64" w:rsidRPr="00CD31FF" w14:paraId="0A755B8B" w14:textId="77777777" w:rsidTr="00F7209D">
        <w:trPr>
          <w:tblHeader/>
        </w:trPr>
        <w:tc>
          <w:tcPr>
            <w:tcW w:w="3100" w:type="dxa"/>
            <w:vMerge w:val="restart"/>
            <w:tcBorders>
              <w:top w:val="double" w:sz="4" w:space="0" w:color="auto"/>
              <w:bottom w:val="single" w:sz="4" w:space="0" w:color="auto"/>
            </w:tcBorders>
            <w:vAlign w:val="center"/>
          </w:tcPr>
          <w:p w14:paraId="63107663" w14:textId="77777777" w:rsidR="00364B64" w:rsidRPr="00CD31FF" w:rsidRDefault="00364B64" w:rsidP="00CD31FF">
            <w:pPr>
              <w:jc w:val="center"/>
              <w:rPr>
                <w:rFonts w:ascii="Arial" w:hAnsi="Arial" w:cs="Arial"/>
                <w:b/>
                <w:sz w:val="16"/>
                <w:szCs w:val="16"/>
              </w:rPr>
            </w:pPr>
            <w:r w:rsidRPr="00CD31FF">
              <w:rPr>
                <w:rFonts w:ascii="Arial" w:hAnsi="Arial" w:cs="Arial"/>
                <w:sz w:val="16"/>
                <w:szCs w:val="16"/>
              </w:rPr>
              <w:t>Wilgotność optymalna W</w:t>
            </w:r>
            <w:r w:rsidRPr="00CD31FF">
              <w:rPr>
                <w:rFonts w:ascii="Arial" w:hAnsi="Arial" w:cs="Arial"/>
                <w:sz w:val="16"/>
                <w:szCs w:val="16"/>
                <w:vertAlign w:val="subscript"/>
              </w:rPr>
              <w:t>OPT</w:t>
            </w:r>
            <w:r w:rsidRPr="00CD31FF">
              <w:rPr>
                <w:rFonts w:ascii="Arial" w:hAnsi="Arial" w:cs="Arial"/>
                <w:sz w:val="16"/>
                <w:szCs w:val="16"/>
              </w:rPr>
              <w:t xml:space="preserve"> </w:t>
            </w:r>
          </w:p>
        </w:tc>
        <w:tc>
          <w:tcPr>
            <w:tcW w:w="5547" w:type="dxa"/>
            <w:gridSpan w:val="2"/>
            <w:tcBorders>
              <w:top w:val="double" w:sz="4" w:space="0" w:color="auto"/>
              <w:bottom w:val="single" w:sz="4" w:space="0" w:color="auto"/>
            </w:tcBorders>
            <w:hideMark/>
          </w:tcPr>
          <w:p w14:paraId="099A95E6"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Wilgotność gruntu (materiału) w warstwie poddanej zagęszczaniu</w:t>
            </w:r>
          </w:p>
        </w:tc>
      </w:tr>
      <w:tr w:rsidR="00364B64" w:rsidRPr="00CD31FF" w14:paraId="7CBCBE9C" w14:textId="77777777" w:rsidTr="00F7209D">
        <w:trPr>
          <w:trHeight w:val="340"/>
        </w:trPr>
        <w:tc>
          <w:tcPr>
            <w:tcW w:w="3100" w:type="dxa"/>
            <w:vMerge/>
            <w:tcBorders>
              <w:top w:val="single" w:sz="4" w:space="0" w:color="auto"/>
              <w:bottom w:val="double" w:sz="4" w:space="0" w:color="auto"/>
            </w:tcBorders>
            <w:vAlign w:val="center"/>
            <w:hideMark/>
          </w:tcPr>
          <w:p w14:paraId="5345A5CF" w14:textId="77777777" w:rsidR="00364B64" w:rsidRPr="00CD31FF" w:rsidRDefault="00364B64" w:rsidP="00CD31FF">
            <w:pPr>
              <w:jc w:val="center"/>
              <w:rPr>
                <w:rFonts w:ascii="Arial" w:hAnsi="Arial" w:cs="Arial"/>
                <w:sz w:val="16"/>
                <w:szCs w:val="16"/>
              </w:rPr>
            </w:pPr>
          </w:p>
        </w:tc>
        <w:tc>
          <w:tcPr>
            <w:tcW w:w="2835" w:type="dxa"/>
            <w:tcBorders>
              <w:top w:val="single" w:sz="4" w:space="0" w:color="auto"/>
              <w:bottom w:val="double" w:sz="4" w:space="0" w:color="auto"/>
            </w:tcBorders>
            <w:vAlign w:val="center"/>
          </w:tcPr>
          <w:p w14:paraId="31F6C686"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Minimalna</w:t>
            </w:r>
          </w:p>
        </w:tc>
        <w:tc>
          <w:tcPr>
            <w:tcW w:w="2712" w:type="dxa"/>
            <w:tcBorders>
              <w:top w:val="single" w:sz="4" w:space="0" w:color="auto"/>
              <w:bottom w:val="double" w:sz="4" w:space="0" w:color="auto"/>
            </w:tcBorders>
            <w:vAlign w:val="center"/>
            <w:hideMark/>
          </w:tcPr>
          <w:p w14:paraId="632AD1BA"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Maksymalna</w:t>
            </w:r>
          </w:p>
        </w:tc>
      </w:tr>
      <w:tr w:rsidR="00364B64" w:rsidRPr="00CD31FF" w14:paraId="02256F5F" w14:textId="77777777" w:rsidTr="00F7209D">
        <w:trPr>
          <w:trHeight w:val="397"/>
        </w:trPr>
        <w:tc>
          <w:tcPr>
            <w:tcW w:w="3100" w:type="dxa"/>
            <w:tcBorders>
              <w:top w:val="double" w:sz="4" w:space="0" w:color="auto"/>
            </w:tcBorders>
            <w:vAlign w:val="center"/>
            <w:hideMark/>
          </w:tcPr>
          <w:p w14:paraId="6FE9520B"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&lt; 10%</w:t>
            </w:r>
          </w:p>
        </w:tc>
        <w:tc>
          <w:tcPr>
            <w:tcW w:w="2835" w:type="dxa"/>
            <w:tcBorders>
              <w:top w:val="double" w:sz="4" w:space="0" w:color="auto"/>
            </w:tcBorders>
            <w:vAlign w:val="center"/>
          </w:tcPr>
          <w:p w14:paraId="64FD5513"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W</w:t>
            </w:r>
            <w:r w:rsidRPr="00CD31FF">
              <w:rPr>
                <w:rFonts w:ascii="Arial" w:hAnsi="Arial" w:cs="Arial"/>
                <w:sz w:val="16"/>
                <w:szCs w:val="16"/>
                <w:vertAlign w:val="subscript"/>
              </w:rPr>
              <w:t>OPT</w:t>
            </w:r>
            <w:r w:rsidRPr="00CD31FF">
              <w:rPr>
                <w:rFonts w:ascii="Arial" w:hAnsi="Arial" w:cs="Arial"/>
                <w:sz w:val="16"/>
                <w:szCs w:val="16"/>
              </w:rPr>
              <w:t xml:space="preserve">  -  2%</w:t>
            </w:r>
          </w:p>
        </w:tc>
        <w:tc>
          <w:tcPr>
            <w:tcW w:w="2712" w:type="dxa"/>
            <w:tcBorders>
              <w:top w:val="double" w:sz="4" w:space="0" w:color="auto"/>
            </w:tcBorders>
            <w:vAlign w:val="center"/>
          </w:tcPr>
          <w:p w14:paraId="65B59517"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W</w:t>
            </w:r>
            <w:r w:rsidRPr="00CD31FF">
              <w:rPr>
                <w:rFonts w:ascii="Arial" w:hAnsi="Arial" w:cs="Arial"/>
                <w:sz w:val="16"/>
                <w:szCs w:val="16"/>
                <w:vertAlign w:val="subscript"/>
              </w:rPr>
              <w:t>OPT</w:t>
            </w:r>
            <w:r w:rsidRPr="00CD31FF">
              <w:rPr>
                <w:rFonts w:ascii="Arial" w:hAnsi="Arial" w:cs="Arial"/>
                <w:sz w:val="16"/>
                <w:szCs w:val="16"/>
              </w:rPr>
              <w:t xml:space="preserve">  +  1%</w:t>
            </w:r>
          </w:p>
        </w:tc>
      </w:tr>
      <w:tr w:rsidR="00364B64" w:rsidRPr="00CD31FF" w14:paraId="22BF5064" w14:textId="77777777" w:rsidTr="00F7209D">
        <w:trPr>
          <w:trHeight w:val="363"/>
        </w:trPr>
        <w:tc>
          <w:tcPr>
            <w:tcW w:w="3100" w:type="dxa"/>
            <w:vAlign w:val="center"/>
            <w:hideMark/>
          </w:tcPr>
          <w:p w14:paraId="712E4515"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 10%</w:t>
            </w:r>
          </w:p>
        </w:tc>
        <w:tc>
          <w:tcPr>
            <w:tcW w:w="2835" w:type="dxa"/>
            <w:vAlign w:val="center"/>
          </w:tcPr>
          <w:p w14:paraId="171D31F7"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0,8 W</w:t>
            </w:r>
            <w:r w:rsidRPr="00CD31FF">
              <w:rPr>
                <w:rFonts w:ascii="Arial" w:hAnsi="Arial" w:cs="Arial"/>
                <w:sz w:val="16"/>
                <w:szCs w:val="16"/>
                <w:vertAlign w:val="subscript"/>
              </w:rPr>
              <w:t>OPT</w:t>
            </w:r>
          </w:p>
        </w:tc>
        <w:tc>
          <w:tcPr>
            <w:tcW w:w="2712" w:type="dxa"/>
            <w:vAlign w:val="center"/>
          </w:tcPr>
          <w:p w14:paraId="56129A89"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1,1 W</w:t>
            </w:r>
            <w:r w:rsidRPr="00CD31FF">
              <w:rPr>
                <w:rFonts w:ascii="Arial" w:hAnsi="Arial" w:cs="Arial"/>
                <w:sz w:val="16"/>
                <w:szCs w:val="16"/>
                <w:vertAlign w:val="subscript"/>
              </w:rPr>
              <w:t>OPT</w:t>
            </w:r>
          </w:p>
        </w:tc>
      </w:tr>
    </w:tbl>
    <w:p w14:paraId="3DE744AC" w14:textId="7A1C1559" w:rsidR="00670EBD" w:rsidRPr="00CD31FF" w:rsidRDefault="00226F12" w:rsidP="00CD31FF">
      <w:pPr>
        <w:pStyle w:val="Akapitzlist"/>
        <w:autoSpaceDN/>
        <w:ind w:left="851"/>
        <w:jc w:val="both"/>
        <w:textAlignment w:val="auto"/>
        <w:rPr>
          <w:rFonts w:ascii="Arial" w:eastAsia="Calibri" w:hAnsi="Arial" w:cs="Arial"/>
          <w:sz w:val="16"/>
          <w:szCs w:val="16"/>
        </w:rPr>
      </w:pPr>
      <w:r w:rsidRPr="00CD31FF">
        <w:rPr>
          <w:rFonts w:ascii="Arial" w:eastAsia="Calibri" w:hAnsi="Arial" w:cs="Arial"/>
          <w:sz w:val="16"/>
          <w:szCs w:val="16"/>
        </w:rPr>
        <w:t>Grunty spoiste nie powinny mieć wilgotności większej od wilgotności optymalnej</w:t>
      </w:r>
    </w:p>
    <w:p w14:paraId="207BBEE8" w14:textId="79940095" w:rsidR="00364B64" w:rsidRPr="00CD31FF" w:rsidRDefault="00364B64" w:rsidP="00CD31FF">
      <w:pPr>
        <w:pStyle w:val="Akapitzlist"/>
        <w:autoSpaceDN/>
        <w:ind w:left="851"/>
        <w:jc w:val="both"/>
        <w:textAlignment w:val="auto"/>
        <w:rPr>
          <w:rFonts w:ascii="Arial" w:eastAsia="Calibri" w:hAnsi="Arial" w:cs="Arial"/>
          <w:sz w:val="16"/>
          <w:szCs w:val="16"/>
        </w:rPr>
      </w:pPr>
      <w:r w:rsidRPr="00CD31FF">
        <w:rPr>
          <w:rFonts w:ascii="Arial" w:eastAsia="Calibri" w:hAnsi="Arial" w:cs="Arial"/>
          <w:sz w:val="16"/>
          <w:szCs w:val="16"/>
        </w:rPr>
        <w:t xml:space="preserve">Sprawdzenie wilgotności należy przeprowadzać laboratoryjnie, z częstotliwością określoną w punkcie 6. </w:t>
      </w:r>
    </w:p>
    <w:p w14:paraId="1EAE0D9F" w14:textId="125B83A2" w:rsidR="00D62D7C" w:rsidRPr="00CD31FF" w:rsidRDefault="00D62D7C" w:rsidP="00CD31FF">
      <w:pPr>
        <w:pStyle w:val="Akapitzlist"/>
        <w:autoSpaceDN/>
        <w:ind w:left="851"/>
        <w:jc w:val="both"/>
        <w:textAlignment w:val="auto"/>
        <w:rPr>
          <w:rFonts w:ascii="Arial" w:eastAsia="Calibri" w:hAnsi="Arial" w:cs="Arial"/>
          <w:sz w:val="16"/>
          <w:szCs w:val="16"/>
        </w:rPr>
      </w:pPr>
      <w:r w:rsidRPr="00CD31FF">
        <w:rPr>
          <w:rFonts w:ascii="Arial" w:eastAsia="Calibri" w:hAnsi="Arial" w:cs="Arial"/>
          <w:sz w:val="16"/>
          <w:szCs w:val="16"/>
        </w:rPr>
        <w:t xml:space="preserve">W przypadkach uzasadnionych stosowaną technologią zagęszczania gruntu (materiału antropogenicznego) dopuszcza się odstępstwa od wymagań określonych w Tablicy 5.2 W takiej sytuacji Wykonawca </w:t>
      </w:r>
      <w:r w:rsidR="00737F59" w:rsidRPr="00CD31FF">
        <w:rPr>
          <w:rFonts w:ascii="Arial" w:eastAsia="Calibri" w:hAnsi="Arial" w:cs="Arial"/>
          <w:sz w:val="16"/>
          <w:szCs w:val="16"/>
        </w:rPr>
        <w:t xml:space="preserve">przed rozpoczęciem robót </w:t>
      </w:r>
      <w:r w:rsidRPr="00CD31FF">
        <w:rPr>
          <w:rFonts w:ascii="Arial" w:eastAsia="Calibri" w:hAnsi="Arial" w:cs="Arial"/>
          <w:sz w:val="16"/>
          <w:szCs w:val="16"/>
        </w:rPr>
        <w:t>przedstawi zmienione (dostosowane do przyjętej technologii) wymagania odnoszące się do wilgotności w czasie zagęszczania oraz dopuszczalne tolerancje.</w:t>
      </w:r>
    </w:p>
    <w:p w14:paraId="4657950F" w14:textId="4DA88B58"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p>
    <w:p w14:paraId="28FE44EE" w14:textId="1580B8B9"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w:t>
      </w:r>
      <w:r w:rsidR="00824351" w:rsidRPr="00CD31FF">
        <w:rPr>
          <w:rFonts w:ascii="Arial" w:eastAsia="Calibri" w:hAnsi="Arial" w:cs="Arial"/>
          <w:sz w:val="16"/>
          <w:szCs w:val="16"/>
        </w:rPr>
        <w:t xml:space="preserve"> Inspektora nadzoru</w:t>
      </w:r>
      <w:r w:rsidRPr="00CD31FF">
        <w:rPr>
          <w:rFonts w:ascii="Arial" w:eastAsia="Calibri" w:hAnsi="Arial" w:cs="Arial"/>
          <w:sz w:val="16"/>
          <w:szCs w:val="16"/>
        </w:rPr>
        <w:t xml:space="preserve">. </w:t>
      </w:r>
    </w:p>
    <w:p w14:paraId="3DA72831"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4" w:name="_Toc8288483"/>
      <w:r w:rsidRPr="00CD31FF">
        <w:rPr>
          <w:rFonts w:ascii="Arial" w:hAnsi="Arial" w:cs="Arial"/>
          <w:b/>
          <w:sz w:val="16"/>
          <w:szCs w:val="16"/>
        </w:rPr>
        <w:t>Wymagania dotyczące zagęszczania i nośności nasypu</w:t>
      </w:r>
      <w:bookmarkEnd w:id="64"/>
    </w:p>
    <w:p w14:paraId="50BDAF73" w14:textId="326A1B75"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Wartości wskaźnika zagęszczenia gruntu w nasypie powinny być nie mniejsze niż określono w Tablicy 5.3. Wskaźnik zagęszczenia warstwy należy określić zgodnie z zasadami podanymi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p. 5.11.1.</w:t>
      </w:r>
    </w:p>
    <w:p w14:paraId="1800ABD7" w14:textId="77777777" w:rsidR="00364B64" w:rsidRPr="00CD31FF" w:rsidRDefault="00364B64" w:rsidP="00CD31FF">
      <w:pPr>
        <w:ind w:left="851"/>
        <w:jc w:val="both"/>
        <w:rPr>
          <w:rFonts w:ascii="Arial" w:hAnsi="Arial" w:cs="Arial"/>
          <w:sz w:val="16"/>
          <w:szCs w:val="16"/>
        </w:rPr>
      </w:pPr>
      <w:r w:rsidRPr="00CD31FF">
        <w:rPr>
          <w:rFonts w:ascii="Arial" w:hAnsi="Arial" w:cs="Arial"/>
          <w:sz w:val="16"/>
          <w:szCs w:val="16"/>
        </w:rPr>
        <w:t>Tablica 5.3. Minimalne wartości wskaźnika zagęszczenia w nasypach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391"/>
        <w:gridCol w:w="1559"/>
        <w:gridCol w:w="1720"/>
      </w:tblGrid>
      <w:tr w:rsidR="00364B64" w:rsidRPr="00CD31FF" w14:paraId="41F76F68" w14:textId="77777777" w:rsidTr="00824351">
        <w:trPr>
          <w:tblHeader/>
        </w:trPr>
        <w:tc>
          <w:tcPr>
            <w:tcW w:w="2977" w:type="dxa"/>
            <w:vMerge w:val="restart"/>
            <w:tcBorders>
              <w:top w:val="double" w:sz="4" w:space="0" w:color="auto"/>
              <w:bottom w:val="single" w:sz="4" w:space="0" w:color="auto"/>
            </w:tcBorders>
            <w:vAlign w:val="center"/>
          </w:tcPr>
          <w:p w14:paraId="6CCD2182" w14:textId="77777777" w:rsidR="00364B64" w:rsidRPr="00CD31FF" w:rsidRDefault="00364B64" w:rsidP="00CD31FF">
            <w:pPr>
              <w:jc w:val="center"/>
              <w:rPr>
                <w:rFonts w:ascii="Arial" w:hAnsi="Arial" w:cs="Arial"/>
                <w:b/>
                <w:sz w:val="16"/>
                <w:szCs w:val="16"/>
              </w:rPr>
            </w:pPr>
            <w:r w:rsidRPr="00CD31FF">
              <w:rPr>
                <w:rFonts w:ascii="Arial" w:hAnsi="Arial" w:cs="Arial"/>
                <w:sz w:val="16"/>
                <w:szCs w:val="16"/>
              </w:rPr>
              <w:t>Strefa nasypu pod powierzchnią (niweletą) robót ziemnych</w:t>
            </w:r>
          </w:p>
        </w:tc>
        <w:tc>
          <w:tcPr>
            <w:tcW w:w="5670" w:type="dxa"/>
            <w:gridSpan w:val="3"/>
            <w:tcBorders>
              <w:top w:val="double" w:sz="4" w:space="0" w:color="auto"/>
              <w:bottom w:val="single" w:sz="4" w:space="0" w:color="auto"/>
            </w:tcBorders>
            <w:hideMark/>
          </w:tcPr>
          <w:p w14:paraId="148B603B"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Minimalna wartość wskaźnika zagęszczenia I</w:t>
            </w:r>
            <w:r w:rsidRPr="00CD31FF">
              <w:rPr>
                <w:rFonts w:ascii="Arial" w:hAnsi="Arial" w:cs="Arial"/>
                <w:sz w:val="16"/>
                <w:szCs w:val="16"/>
                <w:vertAlign w:val="subscript"/>
              </w:rPr>
              <w:t>S</w:t>
            </w:r>
          </w:p>
        </w:tc>
      </w:tr>
      <w:tr w:rsidR="00364B64" w:rsidRPr="00CD31FF" w14:paraId="3B762651" w14:textId="77777777" w:rsidTr="00824351">
        <w:tc>
          <w:tcPr>
            <w:tcW w:w="2977" w:type="dxa"/>
            <w:vMerge/>
            <w:tcBorders>
              <w:top w:val="single" w:sz="4" w:space="0" w:color="auto"/>
              <w:bottom w:val="single" w:sz="4" w:space="0" w:color="auto"/>
            </w:tcBorders>
            <w:vAlign w:val="center"/>
            <w:hideMark/>
          </w:tcPr>
          <w:p w14:paraId="4C79B68E" w14:textId="77777777" w:rsidR="00364B64" w:rsidRPr="00CD31FF" w:rsidRDefault="00364B64" w:rsidP="00CD31FF">
            <w:pPr>
              <w:jc w:val="center"/>
              <w:rPr>
                <w:rFonts w:ascii="Arial" w:hAnsi="Arial" w:cs="Arial"/>
                <w:sz w:val="16"/>
                <w:szCs w:val="16"/>
              </w:rPr>
            </w:pPr>
          </w:p>
        </w:tc>
        <w:tc>
          <w:tcPr>
            <w:tcW w:w="5670" w:type="dxa"/>
            <w:gridSpan w:val="3"/>
            <w:tcBorders>
              <w:top w:val="single" w:sz="4" w:space="0" w:color="auto"/>
              <w:bottom w:val="single" w:sz="4" w:space="0" w:color="auto"/>
            </w:tcBorders>
            <w:vAlign w:val="center"/>
            <w:hideMark/>
          </w:tcPr>
          <w:p w14:paraId="745D5441"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Kategoria ruchu</w:t>
            </w:r>
          </w:p>
        </w:tc>
      </w:tr>
      <w:tr w:rsidR="00364B64" w:rsidRPr="00CD31FF" w14:paraId="48F536DC" w14:textId="77777777" w:rsidTr="00824351">
        <w:trPr>
          <w:trHeight w:val="1141"/>
        </w:trPr>
        <w:tc>
          <w:tcPr>
            <w:tcW w:w="2977" w:type="dxa"/>
            <w:vMerge/>
            <w:tcBorders>
              <w:top w:val="single" w:sz="4" w:space="0" w:color="auto"/>
              <w:bottom w:val="double" w:sz="4" w:space="0" w:color="auto"/>
            </w:tcBorders>
            <w:vAlign w:val="center"/>
            <w:hideMark/>
          </w:tcPr>
          <w:p w14:paraId="3EA8D010" w14:textId="77777777" w:rsidR="00364B64" w:rsidRPr="00CD31FF" w:rsidRDefault="00364B64" w:rsidP="00CD31FF">
            <w:pPr>
              <w:jc w:val="center"/>
              <w:rPr>
                <w:rFonts w:ascii="Arial" w:hAnsi="Arial" w:cs="Arial"/>
                <w:sz w:val="16"/>
                <w:szCs w:val="16"/>
              </w:rPr>
            </w:pPr>
          </w:p>
        </w:tc>
        <w:tc>
          <w:tcPr>
            <w:tcW w:w="2391" w:type="dxa"/>
            <w:tcBorders>
              <w:top w:val="single" w:sz="4" w:space="0" w:color="auto"/>
              <w:bottom w:val="double" w:sz="4" w:space="0" w:color="auto"/>
            </w:tcBorders>
            <w:vAlign w:val="center"/>
          </w:tcPr>
          <w:p w14:paraId="6D42B918"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 xml:space="preserve">KR1-KR2, </w:t>
            </w:r>
          </w:p>
          <w:p w14:paraId="33C3D245"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 xml:space="preserve">zjazdy, chodniki, ścieżki rowerowe, ciągi </w:t>
            </w:r>
            <w:proofErr w:type="spellStart"/>
            <w:r w:rsidRPr="00CD31FF">
              <w:rPr>
                <w:rFonts w:ascii="Arial" w:hAnsi="Arial" w:cs="Arial"/>
                <w:sz w:val="16"/>
                <w:szCs w:val="16"/>
              </w:rPr>
              <w:t>pieszojezdne</w:t>
            </w:r>
            <w:proofErr w:type="spellEnd"/>
            <w:r w:rsidRPr="00CD31FF">
              <w:rPr>
                <w:rFonts w:ascii="Arial" w:hAnsi="Arial" w:cs="Arial"/>
                <w:sz w:val="16"/>
                <w:szCs w:val="16"/>
              </w:rPr>
              <w:t>,</w:t>
            </w:r>
          </w:p>
        </w:tc>
        <w:tc>
          <w:tcPr>
            <w:tcW w:w="1559" w:type="dxa"/>
            <w:tcBorders>
              <w:top w:val="single" w:sz="4" w:space="0" w:color="auto"/>
              <w:bottom w:val="double" w:sz="4" w:space="0" w:color="auto"/>
            </w:tcBorders>
            <w:vAlign w:val="center"/>
            <w:hideMark/>
          </w:tcPr>
          <w:p w14:paraId="7A6660FA" w14:textId="4C2FABA5" w:rsidR="00364B64" w:rsidRPr="00CD31FF" w:rsidRDefault="00364B64" w:rsidP="00CD31FF">
            <w:pPr>
              <w:jc w:val="center"/>
              <w:rPr>
                <w:rFonts w:ascii="Arial" w:hAnsi="Arial" w:cs="Arial"/>
                <w:sz w:val="16"/>
                <w:szCs w:val="16"/>
              </w:rPr>
            </w:pPr>
            <w:r w:rsidRPr="00CD31FF">
              <w:rPr>
                <w:rFonts w:ascii="Arial" w:hAnsi="Arial" w:cs="Arial"/>
                <w:sz w:val="16"/>
                <w:szCs w:val="16"/>
              </w:rPr>
              <w:t>KR3-KR</w:t>
            </w:r>
            <w:r w:rsidR="006B0019" w:rsidRPr="00CD31FF">
              <w:rPr>
                <w:rFonts w:ascii="Arial" w:hAnsi="Arial" w:cs="Arial"/>
                <w:sz w:val="16"/>
                <w:szCs w:val="16"/>
              </w:rPr>
              <w:t>5</w:t>
            </w:r>
          </w:p>
        </w:tc>
        <w:tc>
          <w:tcPr>
            <w:tcW w:w="1720" w:type="dxa"/>
            <w:tcBorders>
              <w:top w:val="single" w:sz="4" w:space="0" w:color="auto"/>
              <w:bottom w:val="double" w:sz="4" w:space="0" w:color="auto"/>
            </w:tcBorders>
            <w:vAlign w:val="center"/>
            <w:hideMark/>
          </w:tcPr>
          <w:p w14:paraId="44A354B3" w14:textId="7295B51A" w:rsidR="00364B64" w:rsidRPr="00CD31FF" w:rsidRDefault="00364B64" w:rsidP="00CD31FF">
            <w:pPr>
              <w:jc w:val="center"/>
              <w:rPr>
                <w:rFonts w:ascii="Arial" w:hAnsi="Arial" w:cs="Arial"/>
                <w:sz w:val="16"/>
                <w:szCs w:val="16"/>
              </w:rPr>
            </w:pPr>
            <w:r w:rsidRPr="00CD31FF">
              <w:rPr>
                <w:rFonts w:ascii="Arial" w:hAnsi="Arial" w:cs="Arial"/>
                <w:sz w:val="16"/>
                <w:szCs w:val="16"/>
              </w:rPr>
              <w:t>KR</w:t>
            </w:r>
            <w:r w:rsidR="006B0019" w:rsidRPr="00CD31FF">
              <w:rPr>
                <w:rFonts w:ascii="Arial" w:hAnsi="Arial" w:cs="Arial"/>
                <w:sz w:val="16"/>
                <w:szCs w:val="16"/>
              </w:rPr>
              <w:t>6</w:t>
            </w:r>
            <w:r w:rsidRPr="00CD31FF">
              <w:rPr>
                <w:rFonts w:ascii="Arial" w:hAnsi="Arial" w:cs="Arial"/>
                <w:sz w:val="16"/>
                <w:szCs w:val="16"/>
              </w:rPr>
              <w:t>-KR7</w:t>
            </w:r>
          </w:p>
        </w:tc>
      </w:tr>
      <w:tr w:rsidR="00364B64" w:rsidRPr="00CD31FF" w14:paraId="30889B57" w14:textId="77777777" w:rsidTr="00824351">
        <w:trPr>
          <w:trHeight w:val="245"/>
        </w:trPr>
        <w:tc>
          <w:tcPr>
            <w:tcW w:w="2977" w:type="dxa"/>
            <w:tcBorders>
              <w:top w:val="double" w:sz="4" w:space="0" w:color="auto"/>
            </w:tcBorders>
            <w:vAlign w:val="center"/>
            <w:hideMark/>
          </w:tcPr>
          <w:p w14:paraId="02467BFA" w14:textId="564EF825" w:rsidR="00364B64" w:rsidRPr="00CD31FF" w:rsidRDefault="00EC71D2" w:rsidP="00CD31FF">
            <w:pPr>
              <w:jc w:val="center"/>
              <w:rPr>
                <w:rFonts w:ascii="Arial" w:hAnsi="Arial" w:cs="Arial"/>
                <w:sz w:val="16"/>
                <w:szCs w:val="16"/>
              </w:rPr>
            </w:pPr>
            <w:r w:rsidRPr="00CD31FF">
              <w:rPr>
                <w:rFonts w:ascii="Arial" w:hAnsi="Arial" w:cs="Arial"/>
                <w:sz w:val="16"/>
                <w:szCs w:val="16"/>
              </w:rPr>
              <w:t xml:space="preserve">Na powierzchni robót ziemnych </w:t>
            </w:r>
            <w:r w:rsidR="00364B64" w:rsidRPr="00CD31FF">
              <w:rPr>
                <w:rFonts w:ascii="Arial" w:hAnsi="Arial" w:cs="Arial"/>
                <w:sz w:val="16"/>
                <w:szCs w:val="16"/>
              </w:rPr>
              <w:t xml:space="preserve">do głębokości </w:t>
            </w:r>
            <w:r w:rsidRPr="00CD31FF">
              <w:rPr>
                <w:rFonts w:ascii="Arial" w:hAnsi="Arial" w:cs="Arial"/>
                <w:sz w:val="16"/>
                <w:szCs w:val="16"/>
              </w:rPr>
              <w:t xml:space="preserve">0,2 m </w:t>
            </w:r>
          </w:p>
        </w:tc>
        <w:tc>
          <w:tcPr>
            <w:tcW w:w="2391" w:type="dxa"/>
            <w:tcBorders>
              <w:top w:val="double" w:sz="4" w:space="0" w:color="auto"/>
            </w:tcBorders>
            <w:vAlign w:val="center"/>
          </w:tcPr>
          <w:p w14:paraId="650EE86E"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1,00</w:t>
            </w:r>
          </w:p>
        </w:tc>
        <w:tc>
          <w:tcPr>
            <w:tcW w:w="1559" w:type="dxa"/>
            <w:tcBorders>
              <w:top w:val="double" w:sz="4" w:space="0" w:color="auto"/>
            </w:tcBorders>
            <w:vAlign w:val="center"/>
          </w:tcPr>
          <w:p w14:paraId="07F7B02A" w14:textId="77777777" w:rsidR="00364B64" w:rsidRPr="00CD31FF" w:rsidRDefault="00364B64" w:rsidP="00CD31FF">
            <w:pPr>
              <w:jc w:val="center"/>
              <w:rPr>
                <w:rFonts w:ascii="Arial" w:hAnsi="Arial" w:cs="Arial"/>
                <w:sz w:val="16"/>
                <w:szCs w:val="16"/>
              </w:rPr>
            </w:pPr>
            <w:r w:rsidRPr="00CD31FF">
              <w:rPr>
                <w:rFonts w:ascii="Arial" w:hAnsi="Arial" w:cs="Arial"/>
                <w:sz w:val="16"/>
                <w:szCs w:val="16"/>
              </w:rPr>
              <w:t>1,00</w:t>
            </w:r>
          </w:p>
        </w:tc>
        <w:tc>
          <w:tcPr>
            <w:tcW w:w="1720" w:type="dxa"/>
            <w:tcBorders>
              <w:top w:val="double" w:sz="4" w:space="0" w:color="auto"/>
            </w:tcBorders>
            <w:vAlign w:val="center"/>
          </w:tcPr>
          <w:p w14:paraId="442DEA76" w14:textId="570384C1" w:rsidR="00364B64" w:rsidRPr="00CD31FF" w:rsidRDefault="00EC71D2" w:rsidP="00CD31FF">
            <w:pPr>
              <w:jc w:val="center"/>
              <w:rPr>
                <w:rFonts w:ascii="Arial" w:hAnsi="Arial" w:cs="Arial"/>
                <w:sz w:val="16"/>
                <w:szCs w:val="16"/>
              </w:rPr>
            </w:pPr>
            <w:r w:rsidRPr="00CD31FF">
              <w:rPr>
                <w:rFonts w:ascii="Arial" w:hAnsi="Arial" w:cs="Arial"/>
                <w:sz w:val="16"/>
                <w:szCs w:val="16"/>
              </w:rPr>
              <w:t>1,03</w:t>
            </w:r>
          </w:p>
        </w:tc>
      </w:tr>
      <w:tr w:rsidR="00EC71D2" w:rsidRPr="00CD31FF" w14:paraId="400A8C21" w14:textId="77777777" w:rsidTr="00824351">
        <w:trPr>
          <w:trHeight w:val="245"/>
        </w:trPr>
        <w:tc>
          <w:tcPr>
            <w:tcW w:w="2977" w:type="dxa"/>
            <w:tcBorders>
              <w:top w:val="double" w:sz="4" w:space="0" w:color="auto"/>
            </w:tcBorders>
            <w:vAlign w:val="center"/>
          </w:tcPr>
          <w:p w14:paraId="7584A21A" w14:textId="253D2B01" w:rsidR="00EC71D2" w:rsidRPr="00CD31FF" w:rsidRDefault="00EC71D2" w:rsidP="00CD31FF">
            <w:pPr>
              <w:jc w:val="center"/>
              <w:rPr>
                <w:rFonts w:ascii="Arial" w:hAnsi="Arial" w:cs="Arial"/>
                <w:sz w:val="16"/>
                <w:szCs w:val="16"/>
              </w:rPr>
            </w:pPr>
            <w:r w:rsidRPr="00CD31FF">
              <w:rPr>
                <w:rFonts w:ascii="Arial" w:hAnsi="Arial" w:cs="Arial"/>
                <w:sz w:val="16"/>
                <w:szCs w:val="16"/>
              </w:rPr>
              <w:t>do głębokości równej grubości górnej warstwy nasypu lub równej grubości warstwy ulepszonego podłoża o ile występuje</w:t>
            </w:r>
          </w:p>
        </w:tc>
        <w:tc>
          <w:tcPr>
            <w:tcW w:w="2391" w:type="dxa"/>
            <w:tcBorders>
              <w:top w:val="double" w:sz="4" w:space="0" w:color="auto"/>
            </w:tcBorders>
            <w:vAlign w:val="center"/>
          </w:tcPr>
          <w:p w14:paraId="7C4BA2F2" w14:textId="36A79B4F"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c>
          <w:tcPr>
            <w:tcW w:w="1559" w:type="dxa"/>
            <w:tcBorders>
              <w:top w:val="double" w:sz="4" w:space="0" w:color="auto"/>
            </w:tcBorders>
            <w:vAlign w:val="center"/>
          </w:tcPr>
          <w:p w14:paraId="7CB72681" w14:textId="56FDE649"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c>
          <w:tcPr>
            <w:tcW w:w="1720" w:type="dxa"/>
            <w:tcBorders>
              <w:top w:val="double" w:sz="4" w:space="0" w:color="auto"/>
            </w:tcBorders>
            <w:vAlign w:val="center"/>
          </w:tcPr>
          <w:p w14:paraId="194D282A" w14:textId="65786E63"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r>
      <w:tr w:rsidR="00EC71D2" w:rsidRPr="00CD31FF" w14:paraId="16554FCE" w14:textId="77777777" w:rsidTr="00824351">
        <w:trPr>
          <w:trHeight w:val="245"/>
        </w:trPr>
        <w:tc>
          <w:tcPr>
            <w:tcW w:w="2977" w:type="dxa"/>
            <w:vAlign w:val="center"/>
            <w:hideMark/>
          </w:tcPr>
          <w:p w14:paraId="03BC36B8"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niżej do głębokości 1,2 m</w:t>
            </w:r>
          </w:p>
        </w:tc>
        <w:tc>
          <w:tcPr>
            <w:tcW w:w="2391" w:type="dxa"/>
            <w:vAlign w:val="center"/>
          </w:tcPr>
          <w:p w14:paraId="668BE9B6"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0,97</w:t>
            </w:r>
          </w:p>
        </w:tc>
        <w:tc>
          <w:tcPr>
            <w:tcW w:w="1559" w:type="dxa"/>
            <w:vAlign w:val="center"/>
          </w:tcPr>
          <w:p w14:paraId="2091E627"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c>
          <w:tcPr>
            <w:tcW w:w="1720" w:type="dxa"/>
            <w:vAlign w:val="center"/>
          </w:tcPr>
          <w:p w14:paraId="18372363"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r>
      <w:tr w:rsidR="00EC71D2" w:rsidRPr="00CD31FF" w14:paraId="1D4D2D71" w14:textId="77777777" w:rsidTr="00824351">
        <w:trPr>
          <w:trHeight w:val="245"/>
        </w:trPr>
        <w:tc>
          <w:tcPr>
            <w:tcW w:w="2977" w:type="dxa"/>
            <w:vAlign w:val="center"/>
            <w:hideMark/>
          </w:tcPr>
          <w:p w14:paraId="61E34636"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1,2 m – 2,0 m</w:t>
            </w:r>
          </w:p>
        </w:tc>
        <w:tc>
          <w:tcPr>
            <w:tcW w:w="2391" w:type="dxa"/>
            <w:vAlign w:val="center"/>
          </w:tcPr>
          <w:p w14:paraId="67095E2E"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0,95</w:t>
            </w:r>
          </w:p>
        </w:tc>
        <w:tc>
          <w:tcPr>
            <w:tcW w:w="1559" w:type="dxa"/>
            <w:vAlign w:val="center"/>
          </w:tcPr>
          <w:p w14:paraId="6D6EFF5F"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0,97</w:t>
            </w:r>
          </w:p>
        </w:tc>
        <w:tc>
          <w:tcPr>
            <w:tcW w:w="1720" w:type="dxa"/>
            <w:vAlign w:val="center"/>
          </w:tcPr>
          <w:p w14:paraId="5647D898"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1,00</w:t>
            </w:r>
          </w:p>
        </w:tc>
      </w:tr>
      <w:tr w:rsidR="00EC71D2" w:rsidRPr="00CD31FF" w14:paraId="5FFC4271" w14:textId="77777777" w:rsidTr="00824351">
        <w:trPr>
          <w:trHeight w:val="245"/>
        </w:trPr>
        <w:tc>
          <w:tcPr>
            <w:tcW w:w="2977" w:type="dxa"/>
            <w:vAlign w:val="center"/>
            <w:hideMark/>
          </w:tcPr>
          <w:p w14:paraId="34D502F2"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lastRenderedPageBreak/>
              <w:t>Poniżej 2,0 m</w:t>
            </w:r>
          </w:p>
        </w:tc>
        <w:tc>
          <w:tcPr>
            <w:tcW w:w="2391" w:type="dxa"/>
            <w:vAlign w:val="center"/>
          </w:tcPr>
          <w:p w14:paraId="6ADECEE9"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0,95</w:t>
            </w:r>
          </w:p>
        </w:tc>
        <w:tc>
          <w:tcPr>
            <w:tcW w:w="1559" w:type="dxa"/>
            <w:vAlign w:val="center"/>
          </w:tcPr>
          <w:p w14:paraId="00B4A80D"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0,97</w:t>
            </w:r>
          </w:p>
        </w:tc>
        <w:tc>
          <w:tcPr>
            <w:tcW w:w="1720" w:type="dxa"/>
            <w:vAlign w:val="center"/>
          </w:tcPr>
          <w:p w14:paraId="2D9FA150" w14:textId="77777777" w:rsidR="00EC71D2" w:rsidRPr="00CD31FF" w:rsidRDefault="00EC71D2" w:rsidP="00CD31FF">
            <w:pPr>
              <w:jc w:val="center"/>
              <w:rPr>
                <w:rFonts w:ascii="Arial" w:hAnsi="Arial" w:cs="Arial"/>
                <w:sz w:val="16"/>
                <w:szCs w:val="16"/>
              </w:rPr>
            </w:pPr>
            <w:r w:rsidRPr="00CD31FF">
              <w:rPr>
                <w:rFonts w:ascii="Arial" w:hAnsi="Arial" w:cs="Arial"/>
                <w:sz w:val="16"/>
                <w:szCs w:val="16"/>
              </w:rPr>
              <w:t>0,97</w:t>
            </w:r>
          </w:p>
        </w:tc>
      </w:tr>
    </w:tbl>
    <w:p w14:paraId="3CDFD3E8" w14:textId="3C430FA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badania kontrolne wykażą, że zagęszczenie warstwy nie jest wystarczające, </w:t>
      </w:r>
      <w:r w:rsidRPr="00CD31FF">
        <w:rPr>
          <w:rFonts w:ascii="Arial" w:eastAsia="Calibri" w:hAnsi="Arial" w:cs="Arial"/>
          <w:sz w:val="16"/>
          <w:szCs w:val="16"/>
        </w:rPr>
        <w:br/>
        <w:t xml:space="preserve">to Wykonawca powinien spulchnić warstwę, doprowadzić grunt (skałę, materiał) </w:t>
      </w:r>
      <w:r w:rsidRPr="00CD31FF">
        <w:rPr>
          <w:rFonts w:ascii="Arial" w:eastAsia="Calibri" w:hAnsi="Arial" w:cs="Arial"/>
          <w:sz w:val="16"/>
          <w:szCs w:val="16"/>
        </w:rPr>
        <w:br/>
        <w:t xml:space="preserve">do wilgotności optymalnej i powtórnie zagęścić. Jeżeli powtórne zagęszczenie nie </w:t>
      </w:r>
      <w:r w:rsidRPr="00CD31FF">
        <w:rPr>
          <w:rFonts w:ascii="Arial" w:eastAsia="Calibri" w:hAnsi="Arial" w:cs="Arial"/>
          <w:sz w:val="16"/>
          <w:szCs w:val="16"/>
        </w:rPr>
        <w:br/>
        <w:t>spowoduje uzyskania wymaganego wskaźnika zagęszczenia, Wykonawca powinien usunąć warstwę i wbudować nowy materiał, o ile Inżynier/</w:t>
      </w:r>
      <w:r w:rsidR="00824351" w:rsidRPr="00CD31FF">
        <w:rPr>
          <w:rFonts w:ascii="Arial" w:eastAsia="Calibri" w:hAnsi="Arial" w:cs="Arial"/>
          <w:sz w:val="16"/>
          <w:szCs w:val="16"/>
        </w:rPr>
        <w:t>Inspektor nadzoru</w:t>
      </w:r>
      <w:r w:rsidRPr="00CD31FF">
        <w:rPr>
          <w:rFonts w:ascii="Arial" w:eastAsia="Calibri" w:hAnsi="Arial" w:cs="Arial"/>
          <w:sz w:val="16"/>
          <w:szCs w:val="16"/>
        </w:rPr>
        <w:t xml:space="preserve"> nie zezwoli na ponowienie próby prawidłowego zagęszczenia warstwy lub zastosowanie ulepszenia gruntu (materiału) wbudowanego w warstwę. </w:t>
      </w:r>
    </w:p>
    <w:p w14:paraId="5274DBB7" w14:textId="77777777" w:rsidR="00D10664" w:rsidRPr="00CD31FF" w:rsidRDefault="00D106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sidRPr="00CD31FF">
        <w:rPr>
          <w:rFonts w:ascii="Arial" w:eastAsia="Calibri" w:hAnsi="Arial" w:cs="Arial"/>
          <w:sz w:val="16"/>
          <w:szCs w:val="16"/>
        </w:rPr>
        <w:t>Is</w:t>
      </w:r>
      <w:proofErr w:type="spellEnd"/>
      <w:r w:rsidRPr="00CD31FF">
        <w:rPr>
          <w:rFonts w:ascii="Arial" w:eastAsia="Calibri" w:hAnsi="Arial" w:cs="Arial"/>
          <w:sz w:val="16"/>
          <w:szCs w:val="16"/>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04780663" w14:textId="0586AA52"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Dopuszcza się ocenę stanu zagęszczenia warstwy na podstawie wartości wskaźnika </w:t>
      </w:r>
      <w:r w:rsidRPr="00CD31FF">
        <w:rPr>
          <w:rFonts w:ascii="Arial" w:eastAsia="Calibri" w:hAnsi="Arial" w:cs="Arial"/>
          <w:sz w:val="16"/>
          <w:szCs w:val="16"/>
        </w:rPr>
        <w:br/>
        <w:t xml:space="preserve">odkształcenia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o</w:t>
      </w:r>
      <w:proofErr w:type="spellEnd"/>
      <w:r w:rsidRPr="00CD31FF">
        <w:rPr>
          <w:rFonts w:ascii="Arial" w:eastAsia="Calibri" w:hAnsi="Arial" w:cs="Arial"/>
          <w:sz w:val="16"/>
          <w:szCs w:val="16"/>
        </w:rPr>
        <w:t xml:space="preserve"> według zasad i kryteriów określonych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punktach 5.11.3., 5.11.4. i 5.11.5.</w:t>
      </w:r>
    </w:p>
    <w:p w14:paraId="0B99AC0E" w14:textId="226C212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216A4F62" w14:textId="40D3E6ED" w:rsidR="00364B64" w:rsidRPr="00CD31FF" w:rsidRDefault="00364B64" w:rsidP="00CD31FF">
      <w:pPr>
        <w:pStyle w:val="Akapitzlist"/>
        <w:numPr>
          <w:ilvl w:val="2"/>
          <w:numId w:val="84"/>
        </w:numPr>
        <w:autoSpaceDN/>
        <w:ind w:left="851" w:hanging="851"/>
        <w:jc w:val="both"/>
        <w:textAlignment w:val="auto"/>
        <w:rPr>
          <w:rFonts w:ascii="Arial" w:eastAsia="Calibri" w:hAnsi="Arial" w:cs="Arial"/>
          <w:color w:val="FF0000"/>
          <w:sz w:val="16"/>
          <w:szCs w:val="16"/>
        </w:rPr>
      </w:pPr>
      <w:r w:rsidRPr="00CD31FF">
        <w:rPr>
          <w:rFonts w:ascii="Arial" w:eastAsia="Calibri" w:hAnsi="Arial" w:cs="Arial"/>
          <w:sz w:val="16"/>
          <w:szCs w:val="16"/>
        </w:rPr>
        <w:t>Inżynier/</w:t>
      </w:r>
      <w:r w:rsidR="00824351" w:rsidRPr="00CD31FF">
        <w:rPr>
          <w:rFonts w:ascii="Arial" w:eastAsia="Calibri" w:hAnsi="Arial" w:cs="Arial"/>
          <w:sz w:val="16"/>
          <w:szCs w:val="16"/>
        </w:rPr>
        <w:t>Inspektor nadzoru</w:t>
      </w:r>
      <w:r w:rsidRPr="00CD31FF">
        <w:rPr>
          <w:rFonts w:ascii="Arial" w:eastAsia="Calibri" w:hAnsi="Arial" w:cs="Arial"/>
          <w:sz w:val="16"/>
          <w:szCs w:val="16"/>
        </w:rPr>
        <w:t xml:space="preserve">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sidRPr="00CD31FF">
        <w:rPr>
          <w:rFonts w:ascii="Arial" w:eastAsia="Calibri" w:hAnsi="Arial" w:cs="Arial"/>
          <w:sz w:val="16"/>
          <w:szCs w:val="16"/>
        </w:rPr>
        <w:t>STWiORB</w:t>
      </w:r>
      <w:proofErr w:type="spellEnd"/>
      <w:r w:rsidRPr="00CD31FF">
        <w:rPr>
          <w:rFonts w:ascii="Arial" w:eastAsia="Calibri" w:hAnsi="Arial" w:cs="Arial"/>
          <w:sz w:val="16"/>
          <w:szCs w:val="16"/>
        </w:rPr>
        <w:t xml:space="preserve"> określająca zasady wykonania pomiarów w czasie ciągłej kontroli stanu zagęszczenia, wymagania dotyczące systemu gromadzenia i oceny wyników oraz kalibracji z wartościami wskaźnika zagęszczenia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s</w:t>
      </w:r>
      <w:proofErr w:type="spellEnd"/>
      <w:r w:rsidRPr="00CD31FF">
        <w:rPr>
          <w:rFonts w:ascii="Arial" w:eastAsia="Calibri" w:hAnsi="Arial" w:cs="Arial"/>
          <w:sz w:val="16"/>
          <w:szCs w:val="16"/>
        </w:rPr>
        <w:t xml:space="preserve"> i zakres dopuszczonego ograniczenia badań podstawowych.</w:t>
      </w:r>
      <w:r w:rsidR="009320AF" w:rsidRPr="00CD31FF">
        <w:rPr>
          <w:rFonts w:ascii="Arial" w:eastAsia="Calibri" w:hAnsi="Arial" w:cs="Arial"/>
          <w:sz w:val="16"/>
          <w:szCs w:val="16"/>
        </w:rPr>
        <w:t xml:space="preserve"> Metodami referencyjnymi do określania wskaźnika zagęszczenia gruntów oraz wtórnego modułu odkształcenia są metody opisane </w:t>
      </w:r>
      <w:r w:rsidR="009320AF" w:rsidRPr="00CD31FF">
        <w:rPr>
          <w:rFonts w:ascii="Arial" w:eastAsia="Calibri" w:hAnsi="Arial" w:cs="Arial"/>
          <w:sz w:val="16"/>
          <w:szCs w:val="16"/>
        </w:rPr>
        <w:br/>
        <w:t xml:space="preserve">w </w:t>
      </w:r>
      <w:r w:rsidR="009879EB" w:rsidRPr="00CD31FF">
        <w:rPr>
          <w:rFonts w:ascii="Arial" w:eastAsia="Calibri" w:hAnsi="Arial" w:cs="Arial"/>
          <w:sz w:val="16"/>
          <w:szCs w:val="16"/>
        </w:rPr>
        <w:t>STWIORB</w:t>
      </w:r>
      <w:r w:rsidR="009320AF" w:rsidRPr="00CD31FF">
        <w:rPr>
          <w:rFonts w:ascii="Arial" w:eastAsia="Calibri" w:hAnsi="Arial" w:cs="Arial"/>
          <w:sz w:val="16"/>
          <w:szCs w:val="16"/>
        </w:rPr>
        <w:t xml:space="preserve"> D-02.00.01 w załącznikach Z2.B oraz Z2.C.</w:t>
      </w:r>
    </w:p>
    <w:p w14:paraId="06742238" w14:textId="1C56557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Nośność podłoża gruntowego nawierzchni w nasypie należy określić na podstawie oceny wartości wtórnego modułu odkształcenia E2 oznaczonego według zasad określonych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 5.12.3. Wymagana wartość E</w:t>
      </w:r>
      <w:r w:rsidRPr="00CD31FF">
        <w:rPr>
          <w:rFonts w:ascii="Arial" w:eastAsia="Calibri" w:hAnsi="Arial" w:cs="Arial"/>
          <w:sz w:val="16"/>
          <w:szCs w:val="16"/>
          <w:vertAlign w:val="subscript"/>
        </w:rPr>
        <w:t>2</w:t>
      </w:r>
      <w:r w:rsidRPr="00CD31FF">
        <w:rPr>
          <w:rFonts w:ascii="Arial" w:eastAsia="Calibri" w:hAnsi="Arial" w:cs="Arial"/>
          <w:sz w:val="16"/>
          <w:szCs w:val="16"/>
        </w:rPr>
        <w:t>:</w:t>
      </w:r>
    </w:p>
    <w:p w14:paraId="305179FD" w14:textId="5169BD63" w:rsidR="00364B64" w:rsidRPr="00CD31FF" w:rsidRDefault="00364B64" w:rsidP="00CD31FF">
      <w:pPr>
        <w:pStyle w:val="Akapitzlist"/>
        <w:numPr>
          <w:ilvl w:val="0"/>
          <w:numId w:val="74"/>
        </w:numPr>
        <w:autoSpaceDN/>
        <w:ind w:left="1134" w:hanging="425"/>
        <w:jc w:val="both"/>
        <w:textAlignment w:val="auto"/>
        <w:rPr>
          <w:rFonts w:ascii="Arial" w:hAnsi="Arial" w:cs="Arial"/>
          <w:sz w:val="16"/>
          <w:szCs w:val="16"/>
        </w:rPr>
      </w:pPr>
      <w:r w:rsidRPr="00CD31FF">
        <w:rPr>
          <w:rFonts w:ascii="Arial" w:hAnsi="Arial" w:cs="Arial"/>
          <w:sz w:val="16"/>
          <w:szCs w:val="16"/>
        </w:rPr>
        <w:t xml:space="preserve">Dla ruchu KR3-KR7, musi być określona przez Projektanta w Dokumentacji </w:t>
      </w:r>
      <w:r w:rsidRPr="00CD31FF">
        <w:rPr>
          <w:rFonts w:ascii="Arial" w:hAnsi="Arial" w:cs="Arial"/>
          <w:sz w:val="16"/>
          <w:szCs w:val="16"/>
        </w:rPr>
        <w:br/>
        <w:t>Projektowej, przy czym minimalna wartość E</w:t>
      </w:r>
      <w:r w:rsidRPr="00CD31FF">
        <w:rPr>
          <w:rFonts w:ascii="Arial" w:hAnsi="Arial" w:cs="Arial"/>
          <w:sz w:val="16"/>
          <w:szCs w:val="16"/>
          <w:vertAlign w:val="subscript"/>
        </w:rPr>
        <w:t>2</w:t>
      </w:r>
      <w:r w:rsidRPr="00CD31FF">
        <w:rPr>
          <w:rFonts w:ascii="Arial" w:hAnsi="Arial" w:cs="Arial"/>
          <w:sz w:val="16"/>
          <w:szCs w:val="16"/>
        </w:rPr>
        <w:t xml:space="preserve"> na górnej powierzchni podłoża </w:t>
      </w:r>
      <w:r w:rsidRPr="00CD31FF">
        <w:rPr>
          <w:rFonts w:ascii="Arial" w:hAnsi="Arial" w:cs="Arial"/>
          <w:sz w:val="16"/>
          <w:szCs w:val="16"/>
        </w:rPr>
        <w:br/>
        <w:t xml:space="preserve">gruntowego nawierzchni w nasypie wynosi 50 </w:t>
      </w:r>
      <w:proofErr w:type="spellStart"/>
      <w:r w:rsidRPr="00CD31FF">
        <w:rPr>
          <w:rFonts w:ascii="Arial" w:hAnsi="Arial" w:cs="Arial"/>
          <w:sz w:val="16"/>
          <w:szCs w:val="16"/>
        </w:rPr>
        <w:t>MPa</w:t>
      </w:r>
      <w:proofErr w:type="spellEnd"/>
      <w:r w:rsidRPr="00CD31FF">
        <w:rPr>
          <w:rFonts w:ascii="Arial" w:hAnsi="Arial" w:cs="Arial"/>
          <w:sz w:val="16"/>
          <w:szCs w:val="16"/>
        </w:rPr>
        <w:t>. W Dokumentacji Projektowej może zostać określona wyższa wartość E</w:t>
      </w:r>
      <w:r w:rsidRPr="00CD31FF">
        <w:rPr>
          <w:rFonts w:ascii="Arial" w:hAnsi="Arial" w:cs="Arial"/>
          <w:sz w:val="16"/>
          <w:szCs w:val="16"/>
          <w:vertAlign w:val="subscript"/>
        </w:rPr>
        <w:t>2</w:t>
      </w:r>
      <w:r w:rsidRPr="00CD31FF">
        <w:rPr>
          <w:rFonts w:ascii="Arial" w:hAnsi="Arial" w:cs="Arial"/>
          <w:sz w:val="16"/>
          <w:szCs w:val="16"/>
        </w:rPr>
        <w:t xml:space="preserve"> jeżeli została ona przyjęta w projekcie </w:t>
      </w:r>
      <w:r w:rsidRPr="00CD31FF">
        <w:rPr>
          <w:rFonts w:ascii="Arial" w:hAnsi="Arial" w:cs="Arial"/>
          <w:sz w:val="16"/>
          <w:szCs w:val="16"/>
        </w:rPr>
        <w:br/>
        <w:t xml:space="preserve">konstrukcji nawierzchni. </w:t>
      </w:r>
    </w:p>
    <w:p w14:paraId="40C1A8DD" w14:textId="77777777" w:rsidR="00364B64" w:rsidRPr="00CD31FF" w:rsidRDefault="00364B64" w:rsidP="00CD31FF">
      <w:pPr>
        <w:pStyle w:val="Akapitzlist"/>
        <w:numPr>
          <w:ilvl w:val="0"/>
          <w:numId w:val="74"/>
        </w:numPr>
        <w:autoSpaceDN/>
        <w:ind w:left="1134" w:hanging="425"/>
        <w:jc w:val="both"/>
        <w:textAlignment w:val="auto"/>
        <w:rPr>
          <w:rFonts w:ascii="Arial" w:hAnsi="Arial" w:cs="Arial"/>
          <w:sz w:val="16"/>
          <w:szCs w:val="16"/>
        </w:rPr>
      </w:pPr>
      <w:r w:rsidRPr="00CD31FF">
        <w:rPr>
          <w:rFonts w:ascii="Arial" w:hAnsi="Arial" w:cs="Arial"/>
          <w:sz w:val="16"/>
          <w:szCs w:val="16"/>
        </w:rPr>
        <w:t>Dla ruchu KR1 – KR2 minimalna wartość E</w:t>
      </w:r>
      <w:r w:rsidRPr="00CD31FF">
        <w:rPr>
          <w:rFonts w:ascii="Arial" w:hAnsi="Arial" w:cs="Arial"/>
          <w:sz w:val="16"/>
          <w:szCs w:val="16"/>
          <w:vertAlign w:val="subscript"/>
        </w:rPr>
        <w:t>2</w:t>
      </w:r>
      <w:r w:rsidRPr="00CD31FF">
        <w:rPr>
          <w:rFonts w:ascii="Arial" w:hAnsi="Arial" w:cs="Arial"/>
          <w:sz w:val="16"/>
          <w:szCs w:val="16"/>
        </w:rPr>
        <w:t xml:space="preserve"> na górnej powierzchni podłoża </w:t>
      </w:r>
      <w:r w:rsidRPr="00CD31FF">
        <w:rPr>
          <w:rFonts w:ascii="Arial" w:hAnsi="Arial" w:cs="Arial"/>
          <w:sz w:val="16"/>
          <w:szCs w:val="16"/>
        </w:rPr>
        <w:br/>
        <w:t xml:space="preserve">gruntowego nawierzchni musi być określona przez Projektanta w Dokumentacji </w:t>
      </w:r>
      <w:r w:rsidRPr="00CD31FF">
        <w:rPr>
          <w:rFonts w:ascii="Arial" w:hAnsi="Arial" w:cs="Arial"/>
          <w:sz w:val="16"/>
          <w:szCs w:val="16"/>
        </w:rPr>
        <w:br/>
        <w:t>Projektowej.</w:t>
      </w:r>
    </w:p>
    <w:p w14:paraId="60780AD6" w14:textId="2D819FB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zaprojektowano wykonanie w nasypie warstwy ulepszonego podłoża to należy </w:t>
      </w:r>
      <w:r w:rsidRPr="00CD31FF">
        <w:rPr>
          <w:rFonts w:ascii="Arial" w:eastAsia="Calibri" w:hAnsi="Arial" w:cs="Arial"/>
          <w:sz w:val="16"/>
          <w:szCs w:val="16"/>
        </w:rPr>
        <w:br/>
        <w:t>określić nośność gruntu nasypowego pod tą warstwą. Wymagana wartość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gruntu </w:t>
      </w:r>
      <w:r w:rsidRPr="00CD31FF">
        <w:rPr>
          <w:rFonts w:ascii="Arial" w:eastAsia="Calibri" w:hAnsi="Arial" w:cs="Arial"/>
          <w:sz w:val="16"/>
          <w:szCs w:val="16"/>
        </w:rPr>
        <w:br/>
        <w:t xml:space="preserve">nasypowego musi być określona przez Projektanta w Dokumentacji Projektowej. </w:t>
      </w:r>
      <w:r w:rsidRPr="00CD31FF">
        <w:rPr>
          <w:rFonts w:ascii="Arial" w:eastAsia="Calibri" w:hAnsi="Arial" w:cs="Arial"/>
          <w:sz w:val="16"/>
          <w:szCs w:val="16"/>
        </w:rPr>
        <w:br/>
        <w:t>Stwierdzona wartość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nie może być mniejsza niż przyjęta w Dokumentacji Projektowej. Jeżeli stwierdzona wartość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jest mniejsza od wymaganej wówczas Wykonawca zaproponuje do akceptacji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sposób uzyskania wymaganej nośności. </w:t>
      </w:r>
    </w:p>
    <w:p w14:paraId="723196A9" w14:textId="5C37F610" w:rsidR="00364B64" w:rsidRPr="00CD31FF" w:rsidRDefault="00364B64" w:rsidP="00CD31FF">
      <w:pPr>
        <w:pStyle w:val="Akapitzlist"/>
        <w:numPr>
          <w:ilvl w:val="2"/>
          <w:numId w:val="84"/>
        </w:numPr>
        <w:autoSpaceDN/>
        <w:ind w:left="993" w:hanging="993"/>
        <w:jc w:val="both"/>
        <w:textAlignment w:val="auto"/>
        <w:rPr>
          <w:rFonts w:ascii="Arial" w:eastAsia="Calibri" w:hAnsi="Arial" w:cs="Arial"/>
          <w:sz w:val="16"/>
          <w:szCs w:val="16"/>
        </w:rPr>
      </w:pPr>
      <w:r w:rsidRPr="00CD31FF">
        <w:rPr>
          <w:rFonts w:ascii="Arial" w:eastAsia="Calibri" w:hAnsi="Arial" w:cs="Arial"/>
          <w:sz w:val="16"/>
          <w:szCs w:val="16"/>
        </w:rPr>
        <w:t xml:space="preserve">Podane wymagania, dotyczące zagęszczenia i nośności nasypu, obowiązują na całej </w:t>
      </w:r>
      <w:r w:rsidRPr="00CD31FF">
        <w:rPr>
          <w:rFonts w:ascii="Arial" w:eastAsia="Calibri" w:hAnsi="Arial" w:cs="Arial"/>
          <w:sz w:val="16"/>
          <w:szCs w:val="16"/>
        </w:rPr>
        <w:br/>
        <w:t xml:space="preserve">szerokości korpusu ziemnego. </w:t>
      </w:r>
    </w:p>
    <w:p w14:paraId="5722CB7F"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5" w:name="_Toc8288484"/>
      <w:r w:rsidRPr="00CD31FF">
        <w:rPr>
          <w:rFonts w:ascii="Arial" w:hAnsi="Arial" w:cs="Arial"/>
          <w:b/>
          <w:sz w:val="16"/>
          <w:szCs w:val="16"/>
        </w:rPr>
        <w:t>Odcinek próbny</w:t>
      </w:r>
      <w:bookmarkEnd w:id="65"/>
      <w:r w:rsidRPr="00CD31FF">
        <w:rPr>
          <w:rFonts w:ascii="Arial" w:hAnsi="Arial" w:cs="Arial"/>
          <w:b/>
          <w:sz w:val="16"/>
          <w:szCs w:val="16"/>
        </w:rPr>
        <w:t xml:space="preserve"> </w:t>
      </w:r>
    </w:p>
    <w:p w14:paraId="6CE5B80D"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Procedurę zagęszczania i grubość warstw należy określić doświadczalnie podczas próbnego zagęszczania stosowanym sprzętem. Odcinek próbny może być zlokalizowany w miejscu docelowym korpusu ziemnego, lub poza docelowym korpusem ziemnym.</w:t>
      </w:r>
    </w:p>
    <w:p w14:paraId="43D2C0A9" w14:textId="0C7748E1"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Odcinek dla próbnego zagęszczenia gruntu (materiału) o ustalonej powierzchni w m2, </w:t>
      </w:r>
      <w:r w:rsidRPr="00CD31FF">
        <w:rPr>
          <w:rFonts w:ascii="Arial" w:eastAsia="Calibri" w:hAnsi="Arial" w:cs="Arial"/>
          <w:sz w:val="16"/>
          <w:szCs w:val="16"/>
        </w:rPr>
        <w:br/>
        <w:t>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14:paraId="0735E9A4" w14:textId="082372F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Oznaczenie wskaźnika zagęszczenia należy wykonać co najmniej w 4 punktach</w:t>
      </w:r>
      <w:r w:rsidR="00D10664" w:rsidRPr="00CD31FF">
        <w:rPr>
          <w:rFonts w:ascii="Arial" w:eastAsia="Calibri" w:hAnsi="Arial" w:cs="Arial"/>
          <w:sz w:val="16"/>
          <w:szCs w:val="16"/>
        </w:rPr>
        <w:t>, z których co najmniej 2 powinny umożliwić ustalenie wskaźnika zagęszczenia w dolnej części warstwy</w:t>
      </w:r>
      <w:r w:rsidRPr="00CD31FF">
        <w:rPr>
          <w:rFonts w:ascii="Arial" w:eastAsia="Calibri" w:hAnsi="Arial" w:cs="Arial"/>
          <w:sz w:val="16"/>
          <w:szCs w:val="16"/>
        </w:rPr>
        <w:t xml:space="preserve">. Na podstawie porównania uzyskanych wyników zagęszczenia z wymaganiami podanymi w punkcie 5.14.1 dokonuje się wyboru sprzętu i ustala się potrzebną liczbę przejść sprzętu zagęszczającego oraz grubość warstwy rozkładanego gruntu (materiału). </w:t>
      </w:r>
    </w:p>
    <w:p w14:paraId="3A50EEAD" w14:textId="172FD415" w:rsidR="00364B64" w:rsidRPr="00CD31FF" w:rsidRDefault="00824351"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lastRenderedPageBreak/>
        <w:t>Inżynier/Inspektor nadzoru</w:t>
      </w:r>
      <w:r w:rsidR="00364B64" w:rsidRPr="00CD31FF">
        <w:rPr>
          <w:rFonts w:ascii="Arial" w:eastAsia="Calibri" w:hAnsi="Arial" w:cs="Arial"/>
          <w:sz w:val="16"/>
          <w:szCs w:val="16"/>
        </w:rPr>
        <w:t xml:space="preserve"> może odstąpić od wymagania wykonani</w:t>
      </w:r>
      <w:r w:rsidRPr="00CD31FF">
        <w:rPr>
          <w:rFonts w:ascii="Arial" w:eastAsia="Calibri" w:hAnsi="Arial" w:cs="Arial"/>
          <w:sz w:val="16"/>
          <w:szCs w:val="16"/>
        </w:rPr>
        <w:t xml:space="preserve">a odcinka próbnego w przypadku </w:t>
      </w:r>
      <w:r w:rsidR="00364B64" w:rsidRPr="00CD31FF">
        <w:rPr>
          <w:rFonts w:ascii="Arial" w:eastAsia="Calibri" w:hAnsi="Arial" w:cs="Arial"/>
          <w:sz w:val="16"/>
          <w:szCs w:val="16"/>
        </w:rPr>
        <w:t xml:space="preserve">posiadania przez Wykonawcę dokumentów (badań) potwierdzających możliwość uzyskania wymaganej jakości wbudowania zgodnej z wymaganiami </w:t>
      </w:r>
      <w:r w:rsidR="009879EB" w:rsidRPr="00CD31FF">
        <w:rPr>
          <w:rFonts w:ascii="Arial" w:eastAsia="Calibri" w:hAnsi="Arial" w:cs="Arial"/>
          <w:sz w:val="16"/>
          <w:szCs w:val="16"/>
        </w:rPr>
        <w:t>STWIORB</w:t>
      </w:r>
      <w:r w:rsidR="00364B64" w:rsidRPr="00CD31FF">
        <w:rPr>
          <w:rFonts w:ascii="Arial" w:eastAsia="Calibri" w:hAnsi="Arial" w:cs="Arial"/>
          <w:sz w:val="16"/>
          <w:szCs w:val="16"/>
        </w:rPr>
        <w:t xml:space="preserve"> dla stosowanego materiału. Od wymagania wykonania odcinka próbnego można również odstąpić w </w:t>
      </w:r>
      <w:proofErr w:type="spellStart"/>
      <w:r w:rsidR="00364B64" w:rsidRPr="00CD31FF">
        <w:rPr>
          <w:rFonts w:ascii="Arial" w:eastAsia="Calibri" w:hAnsi="Arial" w:cs="Arial"/>
          <w:sz w:val="16"/>
          <w:szCs w:val="16"/>
        </w:rPr>
        <w:t>przypadkustosowania</w:t>
      </w:r>
      <w:proofErr w:type="spellEnd"/>
      <w:r w:rsidR="00364B64" w:rsidRPr="00CD31FF">
        <w:rPr>
          <w:rFonts w:ascii="Arial" w:eastAsia="Calibri" w:hAnsi="Arial" w:cs="Arial"/>
          <w:sz w:val="16"/>
          <w:szCs w:val="16"/>
        </w:rPr>
        <w:t xml:space="preserve"> przez Wykonawcę w czasie zagęszczania warstwy ciągłej kontroli zagęszczenia z zastosowaniem mierników zainstalowanych na walcach wibracyjnych.</w:t>
      </w:r>
    </w:p>
    <w:p w14:paraId="4DE1423B" w14:textId="505EE91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dopuszczono kontrolę zagęszczenia na podstawie innego parametru niż wskaźnik </w:t>
      </w:r>
      <w:r w:rsidRPr="00CD31FF">
        <w:rPr>
          <w:rFonts w:ascii="Arial" w:eastAsia="Calibri" w:hAnsi="Arial" w:cs="Arial"/>
          <w:sz w:val="16"/>
          <w:szCs w:val="16"/>
        </w:rPr>
        <w:br/>
        <w:t xml:space="preserve">zagęszczenia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s</w:t>
      </w:r>
      <w:proofErr w:type="spellEnd"/>
      <w:r w:rsidRPr="00CD31FF">
        <w:rPr>
          <w:rFonts w:ascii="Arial" w:eastAsia="Calibri" w:hAnsi="Arial" w:cs="Arial"/>
          <w:sz w:val="16"/>
          <w:szCs w:val="16"/>
        </w:rPr>
        <w:t xml:space="preserve"> (na przykład wskaźnik odkształcenia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o</w:t>
      </w:r>
      <w:proofErr w:type="spellEnd"/>
      <w:r w:rsidRPr="00CD31FF">
        <w:rPr>
          <w:rFonts w:ascii="Arial" w:eastAsia="Calibri" w:hAnsi="Arial" w:cs="Arial"/>
          <w:sz w:val="16"/>
          <w:szCs w:val="16"/>
        </w:rPr>
        <w:t>) albo kontrolę nośności na podstawie innego parametru niż wtórny moduł odkształcenia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(na przykład moduł </w:t>
      </w:r>
      <w:proofErr w:type="spellStart"/>
      <w:r w:rsidRPr="00CD31FF">
        <w:rPr>
          <w:rFonts w:ascii="Arial" w:eastAsia="Calibri" w:hAnsi="Arial" w:cs="Arial"/>
          <w:sz w:val="16"/>
          <w:szCs w:val="16"/>
        </w:rPr>
        <w:t>E</w:t>
      </w:r>
      <w:r w:rsidRPr="00CD31FF">
        <w:rPr>
          <w:rFonts w:ascii="Arial" w:eastAsia="Calibri" w:hAnsi="Arial" w:cs="Arial"/>
          <w:sz w:val="16"/>
          <w:szCs w:val="16"/>
          <w:vertAlign w:val="subscript"/>
        </w:rPr>
        <w:t>vd</w:t>
      </w:r>
      <w:proofErr w:type="spellEnd"/>
      <w:r w:rsidRPr="00CD31FF">
        <w:rPr>
          <w:rFonts w:ascii="Arial" w:eastAsia="Calibri" w:hAnsi="Arial" w:cs="Arial"/>
          <w:sz w:val="16"/>
          <w:szCs w:val="16"/>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w:t>
      </w:r>
      <w:r w:rsidR="00824351" w:rsidRPr="00CD31FF">
        <w:rPr>
          <w:rFonts w:ascii="Arial" w:eastAsia="Calibri" w:hAnsi="Arial" w:cs="Arial"/>
          <w:sz w:val="16"/>
          <w:szCs w:val="16"/>
        </w:rPr>
        <w:t xml:space="preserve"> Inspektorem nadzoru</w:t>
      </w:r>
      <w:r w:rsidRPr="00CD31FF">
        <w:rPr>
          <w:rFonts w:ascii="Arial" w:eastAsia="Calibri" w:hAnsi="Arial" w:cs="Arial"/>
          <w:sz w:val="16"/>
          <w:szCs w:val="16"/>
        </w:rPr>
        <w:t xml:space="preserve"> w dostosowaniu do wymagań wynikających z ustalanej korelacji.</w:t>
      </w:r>
      <w:r w:rsidR="000E54E9" w:rsidRPr="00CD31FF">
        <w:rPr>
          <w:rFonts w:ascii="Arial" w:eastAsia="Calibri" w:hAnsi="Arial" w:cs="Arial"/>
          <w:sz w:val="16"/>
          <w:szCs w:val="16"/>
        </w:rPr>
        <w:t xml:space="preserve">  </w:t>
      </w:r>
      <w:r w:rsidR="00EC71D2" w:rsidRPr="00CD31FF">
        <w:rPr>
          <w:rFonts w:ascii="Arial" w:eastAsia="Calibri" w:hAnsi="Arial" w:cs="Arial"/>
          <w:sz w:val="16"/>
          <w:szCs w:val="16"/>
        </w:rPr>
        <w:t>Badania lekką płytą dynamiczną nie mogą być podstawą końcowego.</w:t>
      </w:r>
    </w:p>
    <w:p w14:paraId="55B6B40A" w14:textId="40346783"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trike/>
          <w:sz w:val="16"/>
          <w:szCs w:val="16"/>
        </w:rPr>
      </w:pPr>
      <w:r w:rsidRPr="00CD31FF">
        <w:rPr>
          <w:rFonts w:ascii="Arial" w:eastAsia="Calibri" w:hAnsi="Arial" w:cs="Arial"/>
          <w:sz w:val="16"/>
          <w:szCs w:val="16"/>
        </w:rPr>
        <w:t xml:space="preserve">Grubość warstw poddanych badaniu na odcinku próbnym musi umożliwiać wykonanie </w:t>
      </w:r>
      <w:r w:rsidRPr="00CD31FF">
        <w:rPr>
          <w:rFonts w:ascii="Arial" w:eastAsia="Calibri" w:hAnsi="Arial" w:cs="Arial"/>
          <w:sz w:val="16"/>
          <w:szCs w:val="16"/>
        </w:rPr>
        <w:br/>
        <w:t xml:space="preserve">korelacji w sposób uwzgledniający działanie poszczególnych przyrządów służących </w:t>
      </w:r>
      <w:r w:rsidRPr="00CD31FF">
        <w:rPr>
          <w:rFonts w:ascii="Arial" w:eastAsia="Calibri" w:hAnsi="Arial" w:cs="Arial"/>
          <w:sz w:val="16"/>
          <w:szCs w:val="16"/>
        </w:rPr>
        <w:br/>
        <w:t>do określania modułów warstw. W przypadku badań płytą VSS grubość ocenianych warstw musi być nie mniejsza niż dwie średnice płyty</w:t>
      </w:r>
      <w:r w:rsidR="00EC71D2" w:rsidRPr="00CD31FF">
        <w:rPr>
          <w:rFonts w:ascii="Arial" w:eastAsia="Calibri" w:hAnsi="Arial" w:cs="Arial"/>
          <w:sz w:val="16"/>
          <w:szCs w:val="16"/>
        </w:rPr>
        <w:t>.</w:t>
      </w:r>
    </w:p>
    <w:p w14:paraId="5D25BEF8"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6" w:name="_Toc8288485"/>
      <w:r w:rsidRPr="00CD31FF">
        <w:rPr>
          <w:rFonts w:ascii="Arial" w:hAnsi="Arial" w:cs="Arial"/>
          <w:b/>
          <w:sz w:val="16"/>
          <w:szCs w:val="16"/>
        </w:rPr>
        <w:t>Ruch budowlany</w:t>
      </w:r>
      <w:bookmarkEnd w:id="66"/>
    </w:p>
    <w:p w14:paraId="0C1C1A0C"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Ruch środków transportowych, dowożących grunt, skałę lub inny materiał do budowy </w:t>
      </w:r>
      <w:r w:rsidRPr="00CD31FF">
        <w:rPr>
          <w:rFonts w:ascii="Arial" w:eastAsia="Calibri" w:hAnsi="Arial" w:cs="Arial"/>
          <w:sz w:val="16"/>
          <w:szCs w:val="16"/>
        </w:rPr>
        <w:br/>
        <w:t xml:space="preserve">nasypu oraz maszyn rozkładających powinien być tak zorganizowany, aby powodował </w:t>
      </w:r>
      <w:r w:rsidRPr="00CD31FF">
        <w:rPr>
          <w:rFonts w:ascii="Arial" w:eastAsia="Calibri" w:hAnsi="Arial" w:cs="Arial"/>
          <w:sz w:val="16"/>
          <w:szCs w:val="16"/>
        </w:rPr>
        <w:br/>
        <w:t>równomierne oddziaływanie i zagęszczanie warstw, bez tworzenia kolein.</w:t>
      </w:r>
    </w:p>
    <w:p w14:paraId="2D1FEBB1" w14:textId="67180E0C"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p>
    <w:p w14:paraId="3CA1BB05" w14:textId="7BD7B326"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14:paraId="239080DD" w14:textId="1FE31D01"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Dodatkowa warstwa nasypu, wymieniona w punktach 5.16.2 i 5.16.3 zostanie usunięta </w:t>
      </w:r>
      <w:r w:rsidRPr="00CD31FF">
        <w:rPr>
          <w:rFonts w:ascii="Arial" w:eastAsia="Calibri" w:hAnsi="Arial" w:cs="Arial"/>
          <w:sz w:val="16"/>
          <w:szCs w:val="16"/>
        </w:rPr>
        <w:br/>
        <w:t>podczas ostatecznego kształtowania korony nasypu. Jeżeli okaże się wówczas, że wskutek działania ruchu budowlanego jest konieczne przeprowadzenie napraw w obrębie korony robót ziemnych, to Wykonawca przeprowadzi te prace według wskazań Inżyniera/</w:t>
      </w:r>
      <w:r w:rsidR="00824351" w:rsidRPr="00CD31FF">
        <w:rPr>
          <w:rFonts w:ascii="Arial" w:eastAsia="Calibri" w:hAnsi="Arial" w:cs="Arial"/>
          <w:sz w:val="16"/>
          <w:szCs w:val="16"/>
        </w:rPr>
        <w:t xml:space="preserve">Inspektora nadzoru </w:t>
      </w:r>
      <w:r w:rsidRPr="00CD31FF">
        <w:rPr>
          <w:rFonts w:ascii="Arial" w:eastAsia="Calibri" w:hAnsi="Arial" w:cs="Arial"/>
          <w:sz w:val="16"/>
          <w:szCs w:val="16"/>
        </w:rPr>
        <w:t xml:space="preserve">o, na własny koszt. </w:t>
      </w:r>
    </w:p>
    <w:p w14:paraId="79AC7426" w14:textId="761A9D6B"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Z chwilą przystąpienia do ostatecznego profilowania korony robót ziemnych w nasypie </w:t>
      </w:r>
      <w:r w:rsidRPr="00CD31FF">
        <w:rPr>
          <w:rFonts w:ascii="Arial" w:eastAsia="Calibri" w:hAnsi="Arial" w:cs="Arial"/>
          <w:sz w:val="16"/>
          <w:szCs w:val="16"/>
        </w:rPr>
        <w:br/>
        <w:t xml:space="preserve">dopuszcza się po niej ruch jedynie maszyn wykonujących tę czynność budowlaną </w:t>
      </w:r>
      <w:r w:rsidRPr="00CD31FF">
        <w:rPr>
          <w:rFonts w:ascii="Arial" w:eastAsia="Calibri" w:hAnsi="Arial" w:cs="Arial"/>
          <w:sz w:val="16"/>
          <w:szCs w:val="16"/>
        </w:rPr>
        <w:br/>
        <w:t xml:space="preserve">oraz maszyn niezbędnych do wykonania pierwszej warstwy nawierzchni. Za zgodą </w:t>
      </w:r>
      <w:r w:rsidRPr="00CD31FF">
        <w:rPr>
          <w:rFonts w:ascii="Arial" w:eastAsia="Calibri" w:hAnsi="Arial" w:cs="Arial"/>
          <w:sz w:val="16"/>
          <w:szCs w:val="16"/>
        </w:rPr>
        <w:br/>
        <w:t>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może odbywać się sporadyczny ruch innych pojazdów, </w:t>
      </w:r>
      <w:r w:rsidRPr="00CD31FF">
        <w:rPr>
          <w:rFonts w:ascii="Arial" w:eastAsia="Calibri" w:hAnsi="Arial" w:cs="Arial"/>
          <w:sz w:val="16"/>
          <w:szCs w:val="16"/>
        </w:rPr>
        <w:br/>
        <w:t>o ile nie spowodują uszkodzeń powierzchni korpusu ziemnego.</w:t>
      </w:r>
    </w:p>
    <w:p w14:paraId="00E58347" w14:textId="77777777" w:rsidR="004872A7" w:rsidRPr="00CD31FF" w:rsidRDefault="004872A7" w:rsidP="00CD31FF">
      <w:pPr>
        <w:pStyle w:val="Akapitzlist"/>
        <w:autoSpaceDN/>
        <w:ind w:left="851"/>
        <w:jc w:val="both"/>
        <w:textAlignment w:val="auto"/>
        <w:rPr>
          <w:rFonts w:ascii="Arial" w:eastAsia="Calibri" w:hAnsi="Arial" w:cs="Arial"/>
          <w:sz w:val="16"/>
          <w:szCs w:val="16"/>
        </w:rPr>
      </w:pPr>
    </w:p>
    <w:p w14:paraId="67F0DC26" w14:textId="77777777" w:rsidR="00364B64" w:rsidRPr="00CD31FF" w:rsidRDefault="00364B64" w:rsidP="00CD31FF">
      <w:pPr>
        <w:pStyle w:val="Zwykytekst"/>
        <w:numPr>
          <w:ilvl w:val="1"/>
          <w:numId w:val="84"/>
        </w:numPr>
        <w:ind w:left="851" w:hanging="851"/>
        <w:jc w:val="both"/>
        <w:outlineLvl w:val="1"/>
        <w:rPr>
          <w:rFonts w:ascii="Arial" w:hAnsi="Arial" w:cs="Arial"/>
          <w:b/>
          <w:sz w:val="16"/>
          <w:szCs w:val="16"/>
        </w:rPr>
      </w:pPr>
      <w:bookmarkStart w:id="67" w:name="_Toc8288486"/>
      <w:r w:rsidRPr="00CD31FF">
        <w:rPr>
          <w:rFonts w:ascii="Arial" w:hAnsi="Arial" w:cs="Arial"/>
          <w:b/>
          <w:sz w:val="16"/>
          <w:szCs w:val="16"/>
        </w:rPr>
        <w:t>Odkład</w:t>
      </w:r>
      <w:bookmarkEnd w:id="67"/>
    </w:p>
    <w:p w14:paraId="1E3A91DF"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Grunty lub inne materiały powinny być przewiezione na odkład, jeżeli:</w:t>
      </w:r>
    </w:p>
    <w:p w14:paraId="47FAD959" w14:textId="77777777" w:rsidR="00364B64" w:rsidRPr="00CD31FF" w:rsidRDefault="00364B64" w:rsidP="00CD31FF">
      <w:pPr>
        <w:widowControl/>
        <w:numPr>
          <w:ilvl w:val="0"/>
          <w:numId w:val="72"/>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 xml:space="preserve">stanowią nadmiar objętości w stosunku do objętości gruntów przewidzianych </w:t>
      </w:r>
      <w:r w:rsidRPr="00CD31FF">
        <w:rPr>
          <w:rFonts w:ascii="Arial" w:hAnsi="Arial" w:cs="Arial"/>
          <w:sz w:val="16"/>
          <w:szCs w:val="16"/>
        </w:rPr>
        <w:br/>
        <w:t>do wbudowania,</w:t>
      </w:r>
    </w:p>
    <w:p w14:paraId="7D711427" w14:textId="77777777" w:rsidR="00364B64" w:rsidRPr="00CD31FF" w:rsidRDefault="00364B64" w:rsidP="00CD31FF">
      <w:pPr>
        <w:widowControl/>
        <w:numPr>
          <w:ilvl w:val="0"/>
          <w:numId w:val="72"/>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są nieprzydatne do budowy nasypów oraz wykorzystania w innych pracach, związanych z budową trasy drogowej,</w:t>
      </w:r>
    </w:p>
    <w:p w14:paraId="761F20CA" w14:textId="77777777" w:rsidR="00364B64" w:rsidRPr="00CD31FF" w:rsidRDefault="00364B64" w:rsidP="00CD31FF">
      <w:pPr>
        <w:widowControl/>
        <w:numPr>
          <w:ilvl w:val="0"/>
          <w:numId w:val="72"/>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 xml:space="preserve">ze względu na harmonogram robót nie jest ekonomicznie uzasadnione oczekiwanie </w:t>
      </w:r>
      <w:r w:rsidRPr="00CD31FF">
        <w:rPr>
          <w:rFonts w:ascii="Arial" w:hAnsi="Arial" w:cs="Arial"/>
          <w:sz w:val="16"/>
          <w:szCs w:val="16"/>
        </w:rPr>
        <w:br/>
        <w:t>na wbudowanie materiałów pozyskiwanych z wykopu.</w:t>
      </w:r>
    </w:p>
    <w:p w14:paraId="2339D2B5" w14:textId="4334AE2E" w:rsidR="00364B64" w:rsidRPr="00CD31FF" w:rsidRDefault="00364B64" w:rsidP="00CD31FF">
      <w:pPr>
        <w:pStyle w:val="Akapitzlist"/>
        <w:ind w:left="851"/>
        <w:jc w:val="both"/>
        <w:rPr>
          <w:rFonts w:ascii="Arial" w:eastAsia="Calibri" w:hAnsi="Arial" w:cs="Arial"/>
          <w:sz w:val="16"/>
          <w:szCs w:val="16"/>
        </w:rPr>
      </w:pPr>
      <w:r w:rsidRPr="00CD31FF">
        <w:rPr>
          <w:rFonts w:ascii="Arial" w:eastAsia="Calibri" w:hAnsi="Arial" w:cs="Arial"/>
          <w:sz w:val="16"/>
          <w:szCs w:val="16"/>
        </w:rPr>
        <w:t>Wykonawca może przyjąć, że zachodzi jeden z podanych wyżej przypadków tylko wówczas, gdy zostało to jednoznacznie określone w Dokumentacji Projektowej, zatwierdzonym harmonogramie robót lub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Jeżeli wskutek nieuzasadnionego przewiezienia gruntu na odkład przez Wykonawcę, zajdzie konieczność dowiezienia gruntu do wykonania nasypów z ukopu, to koszt tych czynności w całości obciąża Wykonawcę.</w:t>
      </w:r>
    </w:p>
    <w:p w14:paraId="7C551DD3" w14:textId="451DE15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Jeżeli nie przewidziano zagospodarowania nadmiaru objętości w sposób określony powyżej, materiały te należy przewieźć na odkład.</w:t>
      </w:r>
    </w:p>
    <w:p w14:paraId="68663112" w14:textId="7F38964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Miejsce odkładu może być wskazane w Dokumentacji Projektowej, K</w:t>
      </w:r>
      <w:r w:rsidR="00824351" w:rsidRPr="00CD31FF">
        <w:rPr>
          <w:rFonts w:ascii="Arial" w:eastAsia="Calibri" w:hAnsi="Arial" w:cs="Arial"/>
          <w:sz w:val="16"/>
          <w:szCs w:val="16"/>
        </w:rPr>
        <w:t xml:space="preserve">ontrakcie </w:t>
      </w:r>
      <w:r w:rsidR="00824351" w:rsidRPr="00CD31FF">
        <w:rPr>
          <w:rFonts w:ascii="Arial" w:eastAsia="Calibri" w:hAnsi="Arial" w:cs="Arial"/>
          <w:sz w:val="16"/>
          <w:szCs w:val="16"/>
        </w:rPr>
        <w:br/>
        <w:t>lub przez Inżyniera/Inspektora nadzoru</w:t>
      </w:r>
      <w:r w:rsidRPr="00CD31FF">
        <w:rPr>
          <w:rFonts w:ascii="Arial" w:eastAsia="Calibri" w:hAnsi="Arial" w:cs="Arial"/>
          <w:sz w:val="16"/>
          <w:szCs w:val="16"/>
        </w:rPr>
        <w:t xml:space="preserve"> albo może być w</w:t>
      </w:r>
      <w:r w:rsidR="00824351" w:rsidRPr="00CD31FF">
        <w:rPr>
          <w:rFonts w:ascii="Arial" w:eastAsia="Calibri" w:hAnsi="Arial" w:cs="Arial"/>
          <w:sz w:val="16"/>
          <w:szCs w:val="16"/>
        </w:rPr>
        <w:t xml:space="preserve">ybrane przez Wykonawcę. Jeżeli </w:t>
      </w:r>
      <w:r w:rsidRPr="00CD31FF">
        <w:rPr>
          <w:rFonts w:ascii="Arial" w:eastAsia="Calibri" w:hAnsi="Arial" w:cs="Arial"/>
          <w:sz w:val="16"/>
          <w:szCs w:val="16"/>
        </w:rPr>
        <w:t>miejsce odkładu zostało wybrane przez Wykonaw</w:t>
      </w:r>
      <w:r w:rsidR="00824351" w:rsidRPr="00CD31FF">
        <w:rPr>
          <w:rFonts w:ascii="Arial" w:eastAsia="Calibri" w:hAnsi="Arial" w:cs="Arial"/>
          <w:sz w:val="16"/>
          <w:szCs w:val="16"/>
        </w:rPr>
        <w:t xml:space="preserve">cę, musi być ono zaakceptowane </w:t>
      </w:r>
      <w:r w:rsidRPr="00CD31FF">
        <w:rPr>
          <w:rFonts w:ascii="Arial" w:eastAsia="Calibri" w:hAnsi="Arial" w:cs="Arial"/>
          <w:sz w:val="16"/>
          <w:szCs w:val="16"/>
        </w:rPr>
        <w:t>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Niezależnie od tego</w:t>
      </w:r>
      <w:r w:rsidR="00824351" w:rsidRPr="00CD31FF">
        <w:rPr>
          <w:rFonts w:ascii="Arial" w:eastAsia="Calibri" w:hAnsi="Arial" w:cs="Arial"/>
          <w:sz w:val="16"/>
          <w:szCs w:val="16"/>
        </w:rPr>
        <w:t xml:space="preserve">, Wykonawca musi uzyskać zgodę </w:t>
      </w:r>
      <w:r w:rsidRPr="00CD31FF">
        <w:rPr>
          <w:rFonts w:ascii="Arial" w:eastAsia="Calibri" w:hAnsi="Arial" w:cs="Arial"/>
          <w:sz w:val="16"/>
          <w:szCs w:val="16"/>
        </w:rPr>
        <w:t>właściciela terenu.</w:t>
      </w:r>
    </w:p>
    <w:p w14:paraId="33755E79"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Jeżeli odkłady są zlokalizowane wzdłuż odcinka trasy przebiegającego w wykopie, to:</w:t>
      </w:r>
    </w:p>
    <w:p w14:paraId="38B6271E" w14:textId="77777777" w:rsidR="00364B64" w:rsidRPr="00CD31FF" w:rsidRDefault="00364B64" w:rsidP="00CD31FF">
      <w:pPr>
        <w:widowControl/>
        <w:numPr>
          <w:ilvl w:val="0"/>
          <w:numId w:val="76"/>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 xml:space="preserve">odkłady można wykonać z obu stron wykopu, jeżeli pochylenie poprzeczne terenu </w:t>
      </w:r>
      <w:r w:rsidRPr="00CD31FF">
        <w:rPr>
          <w:rFonts w:ascii="Arial" w:hAnsi="Arial" w:cs="Arial"/>
          <w:sz w:val="16"/>
          <w:szCs w:val="16"/>
        </w:rPr>
        <w:br/>
        <w:t xml:space="preserve">jest niewielkie, przy czym odległość podnóża skarpy odkładu od górnej krawędzi </w:t>
      </w:r>
      <w:r w:rsidRPr="00CD31FF">
        <w:rPr>
          <w:rFonts w:ascii="Arial" w:hAnsi="Arial" w:cs="Arial"/>
          <w:sz w:val="16"/>
          <w:szCs w:val="16"/>
        </w:rPr>
        <w:br/>
        <w:t>wykopu powinna wynosić:</w:t>
      </w:r>
    </w:p>
    <w:p w14:paraId="3F077799" w14:textId="77777777" w:rsidR="00364B64" w:rsidRPr="00CD31FF" w:rsidRDefault="00364B64" w:rsidP="00CD31FF">
      <w:pPr>
        <w:widowControl/>
        <w:numPr>
          <w:ilvl w:val="0"/>
          <w:numId w:val="73"/>
        </w:numPr>
        <w:suppressAutoHyphens w:val="0"/>
        <w:overflowPunct w:val="0"/>
        <w:autoSpaceDE w:val="0"/>
        <w:adjustRightInd w:val="0"/>
        <w:ind w:firstLine="774"/>
        <w:jc w:val="both"/>
        <w:rPr>
          <w:rFonts w:ascii="Arial" w:hAnsi="Arial" w:cs="Arial"/>
          <w:sz w:val="16"/>
          <w:szCs w:val="16"/>
        </w:rPr>
      </w:pPr>
      <w:r w:rsidRPr="00CD31FF">
        <w:rPr>
          <w:rFonts w:ascii="Arial" w:hAnsi="Arial" w:cs="Arial"/>
          <w:sz w:val="16"/>
          <w:szCs w:val="16"/>
        </w:rPr>
        <w:t>nie mniej niż 3 m w gruntach przepuszczalnych,</w:t>
      </w:r>
    </w:p>
    <w:p w14:paraId="1C841049" w14:textId="77777777" w:rsidR="00364B64" w:rsidRPr="00CD31FF" w:rsidRDefault="00364B64" w:rsidP="00CD31FF">
      <w:pPr>
        <w:widowControl/>
        <w:numPr>
          <w:ilvl w:val="0"/>
          <w:numId w:val="73"/>
        </w:numPr>
        <w:suppressAutoHyphens w:val="0"/>
        <w:overflowPunct w:val="0"/>
        <w:autoSpaceDE w:val="0"/>
        <w:adjustRightInd w:val="0"/>
        <w:ind w:firstLine="774"/>
        <w:jc w:val="both"/>
        <w:rPr>
          <w:rFonts w:ascii="Arial" w:hAnsi="Arial" w:cs="Arial"/>
          <w:sz w:val="16"/>
          <w:szCs w:val="16"/>
        </w:rPr>
      </w:pPr>
      <w:r w:rsidRPr="00CD31FF">
        <w:rPr>
          <w:rFonts w:ascii="Arial" w:hAnsi="Arial" w:cs="Arial"/>
          <w:sz w:val="16"/>
          <w:szCs w:val="16"/>
        </w:rPr>
        <w:t>nie mniej niż 5 m w gruntach nieprzepuszczalnych,</w:t>
      </w:r>
    </w:p>
    <w:p w14:paraId="117182FC" w14:textId="1A76850D" w:rsidR="00364B64" w:rsidRPr="00CD31FF" w:rsidRDefault="00364B64" w:rsidP="00CD31FF">
      <w:pPr>
        <w:widowControl/>
        <w:numPr>
          <w:ilvl w:val="0"/>
          <w:numId w:val="76"/>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przy znacznym pochyleniu poprzecznym terenu, jednak mniejszym od 20%, odkład należy wykonać tylko od górnej strony wykopu, dla ochrony od wody spływającej ze zbocza,</w:t>
      </w:r>
    </w:p>
    <w:p w14:paraId="4ABAB571" w14:textId="77777777" w:rsidR="00364B64" w:rsidRPr="00CD31FF" w:rsidRDefault="00364B64" w:rsidP="00CD31FF">
      <w:pPr>
        <w:widowControl/>
        <w:numPr>
          <w:ilvl w:val="0"/>
          <w:numId w:val="76"/>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 xml:space="preserve">przy pochyleniu poprzecznym terenu wynoszącym ponad 20%, odkład należy </w:t>
      </w:r>
      <w:r w:rsidRPr="00CD31FF">
        <w:rPr>
          <w:rFonts w:ascii="Arial" w:hAnsi="Arial" w:cs="Arial"/>
          <w:sz w:val="16"/>
          <w:szCs w:val="16"/>
        </w:rPr>
        <w:br/>
        <w:t>zlokalizować poniżej wykopu,</w:t>
      </w:r>
    </w:p>
    <w:p w14:paraId="77CF9D38" w14:textId="592B6F79" w:rsidR="00364B64" w:rsidRPr="00CD31FF" w:rsidRDefault="00364B64" w:rsidP="00CD31FF">
      <w:pPr>
        <w:widowControl/>
        <w:numPr>
          <w:ilvl w:val="0"/>
          <w:numId w:val="76"/>
        </w:numPr>
        <w:suppressAutoHyphens w:val="0"/>
        <w:overflowPunct w:val="0"/>
        <w:autoSpaceDE w:val="0"/>
        <w:adjustRightInd w:val="0"/>
        <w:ind w:left="1276" w:hanging="425"/>
        <w:jc w:val="both"/>
        <w:rPr>
          <w:rFonts w:ascii="Arial" w:hAnsi="Arial" w:cs="Arial"/>
          <w:sz w:val="16"/>
          <w:szCs w:val="16"/>
        </w:rPr>
      </w:pPr>
      <w:r w:rsidRPr="00CD31FF">
        <w:rPr>
          <w:rFonts w:ascii="Arial" w:hAnsi="Arial" w:cs="Arial"/>
          <w:sz w:val="16"/>
          <w:szCs w:val="16"/>
        </w:rPr>
        <w:t>na odcinkach zagrożonych przez zasypywanie drogi śniegiem, odkład należy wykonać od strony najczęściej wiejących wiatrów, w odległości ponad 20 m od krawędzi wykopu.</w:t>
      </w:r>
    </w:p>
    <w:p w14:paraId="72CF6022" w14:textId="77777777" w:rsidR="00364B64" w:rsidRPr="00CD31FF" w:rsidRDefault="00364B64" w:rsidP="00CD31FF">
      <w:pPr>
        <w:pStyle w:val="Akapitzlist"/>
        <w:ind w:left="709"/>
        <w:jc w:val="both"/>
        <w:rPr>
          <w:rFonts w:ascii="Arial" w:eastAsia="Calibri" w:hAnsi="Arial" w:cs="Arial"/>
          <w:sz w:val="16"/>
          <w:szCs w:val="16"/>
        </w:rPr>
      </w:pPr>
      <w:r w:rsidRPr="00CD31FF">
        <w:rPr>
          <w:rFonts w:ascii="Arial" w:eastAsia="Calibri" w:hAnsi="Arial" w:cs="Arial"/>
          <w:sz w:val="16"/>
          <w:szCs w:val="16"/>
        </w:rPr>
        <w:t>Wykonany odkład musi być stateczny, w szczególności nie może obniżać stateczności skarp wykopu.</w:t>
      </w:r>
    </w:p>
    <w:p w14:paraId="18A7DCAF" w14:textId="78C19D2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Zasady wykonania odkładu, a w szczególności jego wysokość, pochylenia, zagęszczenie oraz odwodnienie powinny być zgodne z wymaganiami określonymi w Dokumentacji Projektowej lub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xml:space="preserve">. Jeżeli nie określono inaczej, to odkład powinien być uformowany w pryzmę o wysokości do 1,5 m, o pochyleniu skarp 1:1,5 lub bardziej łagodnym i spadku korony od 2% do 5%. </w:t>
      </w:r>
    </w:p>
    <w:p w14:paraId="7AC9E170" w14:textId="323CFFDA"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lastRenderedPageBreak/>
        <w:t>Odspajanie materiału przewidzianego do przewiezienia na odkład powinno być przerwane, o ile warunki atmosferyczne lub inne przyczyny uniemożliwiają jego wbudowanie zgodnie z wymaganiami sformułowanymi w tym zakresie w dokumentacji projektowej, ST lub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w:t>
      </w:r>
    </w:p>
    <w:p w14:paraId="2DDA8AE9" w14:textId="77777777"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Odkład powinien być tak ukształtowany, aby harmonizował z otaczającym terenem. </w:t>
      </w:r>
      <w:r w:rsidRPr="00CD31FF">
        <w:rPr>
          <w:rFonts w:ascii="Arial" w:eastAsia="Calibri" w:hAnsi="Arial" w:cs="Arial"/>
          <w:sz w:val="16"/>
          <w:szCs w:val="16"/>
        </w:rPr>
        <w:br/>
        <w:t>Powierzchnie odkładu powinny być zrekultywowane (obsiane trawą, obsadzone krzewami lub drzewami) albo zagospodarowane w inny sposób, (na przykład przeznaczone na użytki rolne lub leśne), zgodnie z Dokumentacją Projektową.</w:t>
      </w:r>
    </w:p>
    <w:p w14:paraId="340FE4FC" w14:textId="533B7A3F" w:rsidR="00364B64" w:rsidRPr="00CD31FF" w:rsidRDefault="00364B64"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Jeśli odkład zostanie wykonany w nieuzgodnionym miejscu lub niezgodnie z wymaganiami, to zostanie on usunięty przez Wykonawcę na jego koszt, według wskazań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 Konsekwencje finansowe i prawne, wynikające z ewentualnych uszkodzeń środowiska naturalnego wskutek prowadzenia prac w nie uzgodnionym miejscu, obciążają Wykonawcę.</w:t>
      </w:r>
    </w:p>
    <w:p w14:paraId="18ACEF16" w14:textId="77777777" w:rsidR="00F37C55" w:rsidRPr="00CD31FF" w:rsidRDefault="00F37C55" w:rsidP="00CD31FF">
      <w:pPr>
        <w:pStyle w:val="Akapitzlist"/>
        <w:autoSpaceDN/>
        <w:ind w:left="709"/>
        <w:jc w:val="both"/>
        <w:textAlignment w:val="auto"/>
        <w:rPr>
          <w:rFonts w:ascii="Arial" w:eastAsia="Calibri" w:hAnsi="Arial" w:cs="Arial"/>
          <w:sz w:val="16"/>
          <w:szCs w:val="16"/>
        </w:rPr>
      </w:pPr>
    </w:p>
    <w:p w14:paraId="00A60BF2" w14:textId="7777777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68" w:name="_Toc522007712"/>
      <w:bookmarkStart w:id="69" w:name="_Toc8213966"/>
      <w:bookmarkStart w:id="70" w:name="_Toc8288487"/>
      <w:bookmarkEnd w:id="68"/>
      <w:r w:rsidRPr="00CD31FF">
        <w:rPr>
          <w:rFonts w:ascii="Arial" w:hAnsi="Arial" w:cs="Arial"/>
          <w:b/>
          <w:sz w:val="16"/>
          <w:szCs w:val="16"/>
        </w:rPr>
        <w:t>KONTROLA JAKOŚCI ROBÓT</w:t>
      </w:r>
      <w:bookmarkEnd w:id="69"/>
      <w:bookmarkEnd w:id="70"/>
    </w:p>
    <w:p w14:paraId="02DAA450" w14:textId="77777777" w:rsidR="00824351" w:rsidRPr="00CD31FF" w:rsidRDefault="00824351" w:rsidP="00CD31FF">
      <w:pPr>
        <w:pStyle w:val="Zwykytekst"/>
        <w:numPr>
          <w:ilvl w:val="1"/>
          <w:numId w:val="84"/>
        </w:numPr>
        <w:ind w:left="851" w:hanging="851"/>
        <w:jc w:val="both"/>
        <w:outlineLvl w:val="1"/>
        <w:rPr>
          <w:rFonts w:ascii="Arial" w:hAnsi="Arial" w:cs="Arial"/>
          <w:b/>
          <w:sz w:val="16"/>
          <w:szCs w:val="16"/>
        </w:rPr>
      </w:pPr>
      <w:bookmarkStart w:id="71" w:name="_Toc8213967"/>
      <w:bookmarkStart w:id="72" w:name="_Toc8288488"/>
      <w:bookmarkStart w:id="73" w:name="_Toc407161289"/>
      <w:bookmarkStart w:id="74" w:name="_Toc406295869"/>
      <w:bookmarkStart w:id="75" w:name="_Toc1387402"/>
      <w:bookmarkStart w:id="76" w:name="_Toc1386472"/>
      <w:r w:rsidRPr="00CD31FF">
        <w:rPr>
          <w:rFonts w:ascii="Arial" w:hAnsi="Arial" w:cs="Arial"/>
          <w:b/>
          <w:sz w:val="16"/>
          <w:szCs w:val="16"/>
        </w:rPr>
        <w:t>Ogólne wymagania dotyczące kontroli jakości robót</w:t>
      </w:r>
      <w:bookmarkEnd w:id="71"/>
      <w:bookmarkEnd w:id="72"/>
    </w:p>
    <w:p w14:paraId="18DE42D1" w14:textId="59A4D1B9" w:rsidR="00824351" w:rsidRPr="00CD31FF" w:rsidRDefault="00824351" w:rsidP="00CD31FF">
      <w:pPr>
        <w:pStyle w:val="Akapitzlist"/>
        <w:numPr>
          <w:ilvl w:val="2"/>
          <w:numId w:val="84"/>
        </w:numPr>
        <w:autoSpaceDN/>
        <w:ind w:left="851" w:hanging="851"/>
        <w:jc w:val="both"/>
        <w:textAlignment w:val="auto"/>
        <w:rPr>
          <w:rFonts w:ascii="Arial" w:eastAsia="Calibri" w:hAnsi="Arial" w:cs="Arial"/>
          <w:sz w:val="16"/>
          <w:szCs w:val="16"/>
        </w:rPr>
      </w:pPr>
      <w:bookmarkStart w:id="77" w:name="_Toc8213968"/>
      <w:bookmarkStart w:id="78" w:name="_Toc8214129"/>
      <w:bookmarkStart w:id="79" w:name="_Toc8219625"/>
      <w:bookmarkStart w:id="80" w:name="_Toc407161202"/>
      <w:bookmarkStart w:id="81" w:name="_Toc405615054"/>
      <w:bookmarkStart w:id="82" w:name="_Toc8213969"/>
      <w:bookmarkEnd w:id="77"/>
      <w:bookmarkEnd w:id="78"/>
      <w:bookmarkEnd w:id="79"/>
      <w:r w:rsidRPr="00CD31FF">
        <w:rPr>
          <w:rFonts w:ascii="Arial" w:eastAsia="Calibri" w:hAnsi="Arial" w:cs="Arial"/>
          <w:sz w:val="16"/>
          <w:szCs w:val="16"/>
        </w:rPr>
        <w:t>Ogólne wymagania dotyczące kontroli jakości robót ora</w:t>
      </w:r>
      <w:r w:rsidR="004872A7" w:rsidRPr="00CD31FF">
        <w:rPr>
          <w:rFonts w:ascii="Arial" w:eastAsia="Calibri" w:hAnsi="Arial" w:cs="Arial"/>
          <w:sz w:val="16"/>
          <w:szCs w:val="16"/>
        </w:rPr>
        <w:t xml:space="preserve">z zakres czynności koniecznych  </w:t>
      </w:r>
      <w:r w:rsidRPr="00CD31FF">
        <w:rPr>
          <w:rFonts w:ascii="Arial" w:eastAsia="Calibri" w:hAnsi="Arial" w:cs="Arial"/>
          <w:sz w:val="16"/>
          <w:szCs w:val="16"/>
        </w:rPr>
        <w:t xml:space="preserve">do wykonania przed przystąpieniem do wykonania wykopów podano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punkt. 6.</w:t>
      </w:r>
    </w:p>
    <w:p w14:paraId="3BAE63EC" w14:textId="77777777" w:rsidR="00F7209D" w:rsidRPr="00CD31FF" w:rsidRDefault="00F7209D" w:rsidP="00CD31FF">
      <w:pPr>
        <w:pStyle w:val="Zwykytekst"/>
        <w:numPr>
          <w:ilvl w:val="1"/>
          <w:numId w:val="84"/>
        </w:numPr>
        <w:ind w:left="851" w:hanging="851"/>
        <w:jc w:val="both"/>
        <w:outlineLvl w:val="1"/>
        <w:rPr>
          <w:rFonts w:ascii="Arial" w:hAnsi="Arial" w:cs="Arial"/>
          <w:b/>
          <w:sz w:val="16"/>
          <w:szCs w:val="16"/>
        </w:rPr>
      </w:pPr>
      <w:bookmarkStart w:id="83" w:name="_Toc8288489"/>
      <w:bookmarkEnd w:id="80"/>
      <w:bookmarkEnd w:id="81"/>
      <w:bookmarkEnd w:id="82"/>
      <w:r w:rsidRPr="00CD31FF">
        <w:rPr>
          <w:rFonts w:ascii="Arial" w:hAnsi="Arial" w:cs="Arial"/>
          <w:b/>
          <w:sz w:val="16"/>
          <w:szCs w:val="16"/>
        </w:rPr>
        <w:t>Kontrola podczas wykonania nasypów</w:t>
      </w:r>
      <w:bookmarkEnd w:id="73"/>
      <w:bookmarkEnd w:id="74"/>
      <w:bookmarkEnd w:id="75"/>
      <w:bookmarkEnd w:id="83"/>
    </w:p>
    <w:p w14:paraId="2C3C2030" w14:textId="11EA8341"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Sprawdzenie jakości wykonania nasypów podczas budowy polega na kontrolowaniu zgodności z wymaganiami określonymi w Dokumentacji Projektowej i </w:t>
      </w:r>
      <w:proofErr w:type="spellStart"/>
      <w:r w:rsidRPr="00CD31FF">
        <w:rPr>
          <w:rFonts w:ascii="Arial" w:eastAsia="Calibri" w:hAnsi="Arial" w:cs="Arial"/>
          <w:sz w:val="16"/>
          <w:szCs w:val="16"/>
        </w:rPr>
        <w:t>STWiORB</w:t>
      </w:r>
      <w:proofErr w:type="spellEnd"/>
      <w:r w:rsidRPr="00CD31FF">
        <w:rPr>
          <w:rFonts w:ascii="Arial" w:eastAsia="Calibri" w:hAnsi="Arial" w:cs="Arial"/>
          <w:sz w:val="16"/>
          <w:szCs w:val="16"/>
        </w:rPr>
        <w:t xml:space="preserve"> opracowanych na podstawie niniejszych </w:t>
      </w:r>
      <w:r w:rsidR="009879EB" w:rsidRPr="00CD31FF">
        <w:rPr>
          <w:rFonts w:ascii="Arial" w:eastAsia="Calibri" w:hAnsi="Arial" w:cs="Arial"/>
          <w:sz w:val="16"/>
          <w:szCs w:val="16"/>
        </w:rPr>
        <w:t>STWIORB</w:t>
      </w:r>
      <w:r w:rsidRPr="00CD31FF">
        <w:rPr>
          <w:rFonts w:ascii="Arial" w:eastAsia="Calibri" w:hAnsi="Arial" w:cs="Arial"/>
          <w:sz w:val="16"/>
          <w:szCs w:val="16"/>
        </w:rPr>
        <w:t>. W czasie kontroli robót ziemnych w nasypach szczególną uwagę należy zwrócić na:</w:t>
      </w:r>
    </w:p>
    <w:p w14:paraId="19ABA7E8"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badania przydatności gruntów, skał lub materiałów do budowy nasypów,</w:t>
      </w:r>
    </w:p>
    <w:p w14:paraId="69553A48"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badania prawidłowości wykonania poszczególnych warstw nasypu,</w:t>
      </w:r>
    </w:p>
    <w:p w14:paraId="05A9D58B"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badania zagęszczenia nasypu i ocenę według zasad określonych w punkcie 5.3.3 lub 5.14.1,</w:t>
      </w:r>
    </w:p>
    <w:p w14:paraId="5F71F2DC"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badanie nośności na powierzchni podłoża pod nasypami lub na powierzchni wskazanej w dokumentacji projektowej wg zasad określonych w punkcie 5.3.5 lub 5.14.7 i 5.14.8,</w:t>
      </w:r>
    </w:p>
    <w:p w14:paraId="317ED90F"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pomiary kształtu nasypu,</w:t>
      </w:r>
    </w:p>
    <w:p w14:paraId="6A59E6F1" w14:textId="77777777" w:rsidR="00F7209D" w:rsidRPr="00CD31FF" w:rsidRDefault="00F7209D" w:rsidP="00CD31FF">
      <w:pPr>
        <w:widowControl/>
        <w:numPr>
          <w:ilvl w:val="0"/>
          <w:numId w:val="78"/>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odwodnienie nasypu.</w:t>
      </w:r>
    </w:p>
    <w:p w14:paraId="15FDAB3B" w14:textId="1D754D45"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sidRPr="00CD31FF">
        <w:rPr>
          <w:rFonts w:ascii="Arial" w:eastAsia="Calibri" w:hAnsi="Arial" w:cs="Arial"/>
          <w:sz w:val="16"/>
          <w:szCs w:val="16"/>
          <w:vertAlign w:val="superscript"/>
        </w:rPr>
        <w:t>3</w:t>
      </w:r>
      <w:r w:rsidRPr="00CD31FF">
        <w:rPr>
          <w:rFonts w:ascii="Arial" w:eastAsia="Calibri" w:hAnsi="Arial" w:cs="Arial"/>
          <w:sz w:val="16"/>
          <w:szCs w:val="16"/>
        </w:rPr>
        <w:t>. Ocenie należy poddać materiał nasypowy dowieziony w miejsce wbudowania. W każdym badaniu należy określić następujące właściwości:</w:t>
      </w:r>
    </w:p>
    <w:p w14:paraId="3F9EBDB1" w14:textId="363FDE43"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skład granulometryczny, wg załącznika Z2.H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774D2CF2" w14:textId="3A110F55"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wilgotność naturalną, wg załącznika Z2.G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66C24AAE" w14:textId="1D21CCB2"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wilgotność optymalną i maksymalną gęstość objętościową szkieletu gruntowego, wg załącznika Z2.A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037F004E" w14:textId="58F5F50A" w:rsidR="00737F59" w:rsidRPr="00CD31FF" w:rsidRDefault="00737F59"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zawartość substancji organicznych, wg załącznika Z2.K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46B7DE56" w14:textId="4DFEFDCC"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granicę płynności, załącznika Z2.I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(nie dotyczy gruntów i materiałów niespoistych),</w:t>
      </w:r>
    </w:p>
    <w:p w14:paraId="16D95D04" w14:textId="2C4CC629"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wskaźnik piaskowy, wg załącznika Z2.F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2BD218C7" w14:textId="6E4DB29C" w:rsidR="00F7209D" w:rsidRPr="00CD31FF" w:rsidRDefault="00F7209D"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współczynnik filtracji k (wodoprzepuszczalności) wg załącznika Z2.J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w:t>
      </w:r>
    </w:p>
    <w:p w14:paraId="73B448D8" w14:textId="6808BAD2" w:rsidR="00737F59" w:rsidRPr="00CD31FF" w:rsidRDefault="00737F59" w:rsidP="00CD31FF">
      <w:pPr>
        <w:autoSpaceDN/>
        <w:ind w:left="851"/>
        <w:jc w:val="both"/>
        <w:textAlignment w:val="auto"/>
        <w:rPr>
          <w:rFonts w:ascii="Arial" w:eastAsia="Calibri" w:hAnsi="Arial" w:cs="Arial"/>
          <w:sz w:val="16"/>
          <w:szCs w:val="16"/>
        </w:rPr>
      </w:pPr>
      <w:r w:rsidRPr="00CD31FF">
        <w:rPr>
          <w:rFonts w:ascii="Arial" w:eastAsia="Calibri" w:hAnsi="Arial" w:cs="Arial"/>
          <w:sz w:val="16"/>
          <w:szCs w:val="16"/>
        </w:rPr>
        <w:t xml:space="preserve">Za zgodą Inżyniera /Inspektora nadzoru częstotliwość badań może zostać zmniejszona o </w:t>
      </w:r>
      <w:r w:rsidR="0056683B" w:rsidRPr="00CD31FF">
        <w:rPr>
          <w:rFonts w:ascii="Arial" w:eastAsia="Calibri" w:hAnsi="Arial" w:cs="Arial"/>
          <w:sz w:val="16"/>
          <w:szCs w:val="16"/>
        </w:rPr>
        <w:t>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sidR="0056683B" w:rsidRPr="00CD31FF">
        <w:rPr>
          <w:rFonts w:ascii="Arial" w:eastAsia="Calibri" w:hAnsi="Arial" w:cs="Arial"/>
          <w:sz w:val="16"/>
          <w:szCs w:val="16"/>
          <w:vertAlign w:val="superscript"/>
        </w:rPr>
        <w:t>3</w:t>
      </w:r>
      <w:r w:rsidR="0056683B" w:rsidRPr="00CD31FF">
        <w:rPr>
          <w:rFonts w:ascii="Arial" w:eastAsia="Calibri" w:hAnsi="Arial" w:cs="Arial"/>
          <w:sz w:val="16"/>
          <w:szCs w:val="16"/>
        </w:rPr>
        <w:t>).</w:t>
      </w:r>
    </w:p>
    <w:p w14:paraId="360D5838" w14:textId="77777777"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Badania kontrolne prawidłowości wykonania poszczególnych warstw nasypu polegają na sprawdzeniu:</w:t>
      </w:r>
    </w:p>
    <w:p w14:paraId="38FE3296" w14:textId="77777777" w:rsidR="00F7209D" w:rsidRPr="00CD31FF" w:rsidRDefault="00F7209D" w:rsidP="00CD31FF">
      <w:pPr>
        <w:widowControl/>
        <w:numPr>
          <w:ilvl w:val="0"/>
          <w:numId w:val="79"/>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prawidłowości rozmieszczenia gruntów o różnych właściwościach w nasypie,</w:t>
      </w:r>
    </w:p>
    <w:p w14:paraId="0AE780F5" w14:textId="77777777" w:rsidR="00F7209D" w:rsidRPr="00CD31FF" w:rsidRDefault="00F7209D" w:rsidP="00CD31FF">
      <w:pPr>
        <w:widowControl/>
        <w:numPr>
          <w:ilvl w:val="0"/>
          <w:numId w:val="79"/>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odwodnienia każdej warstwy,</w:t>
      </w:r>
    </w:p>
    <w:p w14:paraId="6E4AF006" w14:textId="0D54541A" w:rsidR="00F7209D" w:rsidRPr="00CD31FF" w:rsidRDefault="00F7209D" w:rsidP="00CD31FF">
      <w:pPr>
        <w:widowControl/>
        <w:numPr>
          <w:ilvl w:val="0"/>
          <w:numId w:val="79"/>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 xml:space="preserve">grubości każdej warstwy i jej wilgotności przy zagęszczaniu; badania należy przeprowadzić nie rzadziej niż jeden raz na </w:t>
      </w:r>
      <w:r w:rsidR="0056683B" w:rsidRPr="00CD31FF">
        <w:rPr>
          <w:rFonts w:ascii="Arial" w:hAnsi="Arial" w:cs="Arial"/>
          <w:sz w:val="16"/>
          <w:szCs w:val="16"/>
        </w:rPr>
        <w:t xml:space="preserve">1000 </w:t>
      </w:r>
      <w:r w:rsidRPr="00CD31FF">
        <w:rPr>
          <w:rFonts w:ascii="Arial" w:hAnsi="Arial" w:cs="Arial"/>
          <w:sz w:val="16"/>
          <w:szCs w:val="16"/>
        </w:rPr>
        <w:t>m2 warstwy,</w:t>
      </w:r>
    </w:p>
    <w:p w14:paraId="4BE6F8C9" w14:textId="772B290E" w:rsidR="00F7209D" w:rsidRPr="00CD31FF" w:rsidRDefault="00F7209D" w:rsidP="00CD31FF">
      <w:pPr>
        <w:widowControl/>
        <w:numPr>
          <w:ilvl w:val="0"/>
          <w:numId w:val="79"/>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 xml:space="preserve">nadania spadków warstwom z gruntów </w:t>
      </w:r>
      <w:r w:rsidR="005B6220" w:rsidRPr="00CD31FF">
        <w:rPr>
          <w:rFonts w:ascii="Arial" w:hAnsi="Arial" w:cs="Arial"/>
          <w:sz w:val="16"/>
          <w:szCs w:val="16"/>
        </w:rPr>
        <w:t>spoistych</w:t>
      </w:r>
      <w:r w:rsidRPr="00CD31FF">
        <w:rPr>
          <w:rFonts w:ascii="Arial" w:hAnsi="Arial" w:cs="Arial"/>
          <w:sz w:val="16"/>
          <w:szCs w:val="16"/>
        </w:rPr>
        <w:t>,</w:t>
      </w:r>
    </w:p>
    <w:p w14:paraId="76E3125B" w14:textId="77777777" w:rsidR="00F7209D" w:rsidRPr="00CD31FF" w:rsidRDefault="00F7209D" w:rsidP="00CD31FF">
      <w:pPr>
        <w:widowControl/>
        <w:numPr>
          <w:ilvl w:val="0"/>
          <w:numId w:val="79"/>
        </w:numPr>
        <w:suppressAutoHyphens w:val="0"/>
        <w:overflowPunct w:val="0"/>
        <w:autoSpaceDE w:val="0"/>
        <w:adjustRightInd w:val="0"/>
        <w:jc w:val="both"/>
        <w:rPr>
          <w:rFonts w:ascii="Arial" w:hAnsi="Arial" w:cs="Arial"/>
          <w:sz w:val="16"/>
          <w:szCs w:val="16"/>
        </w:rPr>
      </w:pPr>
      <w:r w:rsidRPr="00CD31FF">
        <w:rPr>
          <w:rFonts w:ascii="Arial" w:hAnsi="Arial" w:cs="Arial"/>
          <w:sz w:val="16"/>
          <w:szCs w:val="16"/>
        </w:rPr>
        <w:t>przestrzegania ograniczeń dotyczących wbudowania gruntów w okresie deszczów i mrozów.</w:t>
      </w:r>
    </w:p>
    <w:p w14:paraId="00441703" w14:textId="2349828A"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Sprawdzenie zagęszczenia nasypu oraz podłoża nasypu polega na skontrolowaniu zgodności wartości wskaźnika zagęszczenia I</w:t>
      </w:r>
      <w:r w:rsidRPr="00CD31FF">
        <w:rPr>
          <w:rFonts w:ascii="Arial" w:eastAsia="Calibri" w:hAnsi="Arial" w:cs="Arial"/>
          <w:sz w:val="16"/>
          <w:szCs w:val="16"/>
          <w:vertAlign w:val="subscript"/>
        </w:rPr>
        <w:t>S</w:t>
      </w:r>
      <w:r w:rsidRPr="00CD31FF">
        <w:rPr>
          <w:rFonts w:ascii="Arial" w:eastAsia="Calibri" w:hAnsi="Arial" w:cs="Arial"/>
          <w:sz w:val="16"/>
          <w:szCs w:val="16"/>
        </w:rPr>
        <w:t xml:space="preserve"> z wartościami określonymi w punkcie 5. Częstotliwość badań określono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punkcie 6.4.4.</w:t>
      </w:r>
    </w:p>
    <w:p w14:paraId="4F337B92" w14:textId="1DDCEF5A"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Jeżeli dopuszczono kontrolę zagęszczenia na podstawie oceny wskaźnika odkształcenia, to sprawdzenie polega na skontrolowaniu zgodności wartości wskaźnika odkształcenia </w:t>
      </w:r>
      <w:proofErr w:type="spellStart"/>
      <w:r w:rsidRPr="00CD31FF">
        <w:rPr>
          <w:rFonts w:ascii="Arial" w:eastAsia="Calibri" w:hAnsi="Arial" w:cs="Arial"/>
          <w:sz w:val="16"/>
          <w:szCs w:val="16"/>
        </w:rPr>
        <w:t>I</w:t>
      </w:r>
      <w:r w:rsidRPr="00CD31FF">
        <w:rPr>
          <w:rFonts w:ascii="Arial" w:eastAsia="Calibri" w:hAnsi="Arial" w:cs="Arial"/>
          <w:sz w:val="16"/>
          <w:szCs w:val="16"/>
          <w:vertAlign w:val="subscript"/>
        </w:rPr>
        <w:t>o</w:t>
      </w:r>
      <w:proofErr w:type="spellEnd"/>
      <w:r w:rsidRPr="00CD31FF">
        <w:rPr>
          <w:rFonts w:ascii="Arial" w:eastAsia="Calibri" w:hAnsi="Arial" w:cs="Arial"/>
          <w:sz w:val="16"/>
          <w:szCs w:val="16"/>
        </w:rPr>
        <w:t xml:space="preserve"> z wartościami określonymi na odcinku próbnym, zaakceptowanymi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w:t>
      </w:r>
    </w:p>
    <w:p w14:paraId="051873B3" w14:textId="6E4E310B"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Wyniki kontroli nośności Wykonawca powinien wpisywać do dokumentów laboratoryjnych. Spełnienie wymagań dotyczących nośności podłoża pod nasypem oraz powierzchni podłoża gruntowego pod nawierzchnią powinno być potwierdzone przez Inżyniera/</w:t>
      </w:r>
      <w:r w:rsidR="00824351" w:rsidRPr="00CD31FF">
        <w:rPr>
          <w:rFonts w:ascii="Arial" w:eastAsia="Calibri" w:hAnsi="Arial" w:cs="Arial"/>
          <w:sz w:val="16"/>
          <w:szCs w:val="16"/>
        </w:rPr>
        <w:t>Inspektora nadzoru</w:t>
      </w:r>
      <w:r w:rsidRPr="00CD31FF">
        <w:rPr>
          <w:rFonts w:ascii="Arial" w:eastAsia="Calibri" w:hAnsi="Arial" w:cs="Arial"/>
          <w:sz w:val="16"/>
          <w:szCs w:val="16"/>
        </w:rPr>
        <w:t>.</w:t>
      </w:r>
    </w:p>
    <w:p w14:paraId="161B4BDC" w14:textId="627B1FEB"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Sprawdzenie nośności na powierzchni podłoża gruntowego nawierzchni w nasypie oraz podłoża nasypu polega na skontrolowaniu zgodności wartości wtórnego modułu odkształcenia E</w:t>
      </w:r>
      <w:r w:rsidRPr="00CD31FF">
        <w:rPr>
          <w:rFonts w:ascii="Arial" w:eastAsia="Calibri" w:hAnsi="Arial" w:cs="Arial"/>
          <w:sz w:val="16"/>
          <w:szCs w:val="16"/>
          <w:vertAlign w:val="subscript"/>
        </w:rPr>
        <w:t>2</w:t>
      </w:r>
      <w:r w:rsidRPr="00CD31FF">
        <w:rPr>
          <w:rFonts w:ascii="Arial" w:eastAsia="Calibri" w:hAnsi="Arial" w:cs="Arial"/>
          <w:sz w:val="16"/>
          <w:szCs w:val="16"/>
        </w:rPr>
        <w:t xml:space="preserve"> z wartościami określonymi w punkcie 5. Częstotliwość badań określono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w punkcie 6.4.6.</w:t>
      </w:r>
    </w:p>
    <w:p w14:paraId="37AE8A91" w14:textId="6617B58D" w:rsidR="00F7209D" w:rsidRPr="00CD31FF" w:rsidRDefault="00F7209D"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Pomiary kształtu nasypu obejmują kontrolę prawidłowości wykonania skarp i szerokości korony korpusu.</w:t>
      </w:r>
    </w:p>
    <w:p w14:paraId="369CE247" w14:textId="1C694048" w:rsidR="00D10664" w:rsidRPr="00CD31FF" w:rsidRDefault="00D10664" w:rsidP="00CD31FF">
      <w:pPr>
        <w:pStyle w:val="Akapitzlist"/>
        <w:autoSpaceDN/>
        <w:ind w:left="851"/>
        <w:jc w:val="both"/>
        <w:textAlignment w:val="auto"/>
        <w:rPr>
          <w:rFonts w:ascii="Arial" w:eastAsia="Calibri" w:hAnsi="Arial" w:cs="Arial"/>
          <w:sz w:val="16"/>
          <w:szCs w:val="16"/>
        </w:rPr>
      </w:pPr>
    </w:p>
    <w:p w14:paraId="0CD3C175" w14:textId="77777777" w:rsidR="00D10664" w:rsidRPr="00CD31FF" w:rsidRDefault="00D10664" w:rsidP="00CD31FF">
      <w:pPr>
        <w:pStyle w:val="Akapitzlist"/>
        <w:autoSpaceDN/>
        <w:ind w:left="851"/>
        <w:jc w:val="both"/>
        <w:textAlignment w:val="auto"/>
        <w:rPr>
          <w:rFonts w:ascii="Arial" w:eastAsia="Calibri" w:hAnsi="Arial" w:cs="Arial"/>
          <w:sz w:val="16"/>
          <w:szCs w:val="16"/>
        </w:rPr>
      </w:pPr>
    </w:p>
    <w:p w14:paraId="3E06A2A9" w14:textId="77777777" w:rsidR="00F7209D" w:rsidRPr="00CD31FF" w:rsidRDefault="00F7209D" w:rsidP="00CD31FF">
      <w:pPr>
        <w:pStyle w:val="Zwykytekst"/>
        <w:numPr>
          <w:ilvl w:val="1"/>
          <w:numId w:val="84"/>
        </w:numPr>
        <w:ind w:left="851" w:hanging="851"/>
        <w:jc w:val="both"/>
        <w:outlineLvl w:val="1"/>
        <w:rPr>
          <w:rFonts w:ascii="Arial" w:hAnsi="Arial" w:cs="Arial"/>
          <w:b/>
          <w:sz w:val="16"/>
          <w:szCs w:val="16"/>
        </w:rPr>
      </w:pPr>
      <w:bookmarkStart w:id="84" w:name="_Toc1387403"/>
      <w:bookmarkStart w:id="85" w:name="_Toc8288490"/>
      <w:r w:rsidRPr="00CD31FF">
        <w:rPr>
          <w:rFonts w:ascii="Arial" w:hAnsi="Arial" w:cs="Arial"/>
          <w:b/>
          <w:sz w:val="16"/>
          <w:szCs w:val="16"/>
        </w:rPr>
        <w:t>Badania i pomiary do odbioru nasypów</w:t>
      </w:r>
      <w:bookmarkEnd w:id="84"/>
      <w:bookmarkEnd w:id="85"/>
    </w:p>
    <w:bookmarkEnd w:id="76"/>
    <w:p w14:paraId="01C15471" w14:textId="452C748C" w:rsidR="00916C5F" w:rsidRPr="00CD31FF" w:rsidRDefault="00B44B19"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Badania do odbioru korpusu ziemnego należy wykonać według zasad i wymagań  </w:t>
      </w:r>
      <w:r w:rsidRPr="00CD31FF">
        <w:rPr>
          <w:rFonts w:ascii="Arial" w:eastAsia="Calibri" w:hAnsi="Arial" w:cs="Arial"/>
          <w:sz w:val="16"/>
          <w:szCs w:val="16"/>
        </w:rPr>
        <w:br/>
        <w:t xml:space="preserve">oraz z częstotliwością określoną w ST D-02.00.01 „Roboty ziemne. Wymagania ogólne”, punkt 6 i wymagań określonych w  punkcie 5 niniejszych </w:t>
      </w:r>
      <w:r w:rsidR="009879EB" w:rsidRPr="00CD31FF">
        <w:rPr>
          <w:rFonts w:ascii="Arial" w:eastAsia="Calibri" w:hAnsi="Arial" w:cs="Arial"/>
          <w:sz w:val="16"/>
          <w:szCs w:val="16"/>
        </w:rPr>
        <w:t>STWIORB</w:t>
      </w:r>
      <w:r w:rsidRPr="00CD31FF">
        <w:rPr>
          <w:rFonts w:ascii="Arial" w:eastAsia="Calibri" w:hAnsi="Arial" w:cs="Arial"/>
          <w:sz w:val="16"/>
          <w:szCs w:val="16"/>
        </w:rPr>
        <w:t>.</w:t>
      </w:r>
    </w:p>
    <w:p w14:paraId="554EDC33" w14:textId="77777777" w:rsidR="00954CF6" w:rsidRPr="00CD31FF" w:rsidRDefault="00954CF6" w:rsidP="00CD31FF">
      <w:pPr>
        <w:pStyle w:val="Akapitzlist"/>
        <w:autoSpaceDN/>
        <w:ind w:left="851"/>
        <w:jc w:val="both"/>
        <w:textAlignment w:val="auto"/>
        <w:rPr>
          <w:rFonts w:ascii="Arial" w:eastAsia="Calibri" w:hAnsi="Arial" w:cs="Arial"/>
          <w:sz w:val="16"/>
          <w:szCs w:val="16"/>
          <w:highlight w:val="yellow"/>
        </w:rPr>
      </w:pPr>
    </w:p>
    <w:p w14:paraId="70D1160A" w14:textId="7777777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86" w:name="_Toc522007720"/>
      <w:bookmarkStart w:id="87" w:name="_Toc8213974"/>
      <w:bookmarkStart w:id="88" w:name="_Toc8288491"/>
      <w:bookmarkEnd w:id="86"/>
      <w:r w:rsidRPr="00CD31FF">
        <w:rPr>
          <w:rFonts w:ascii="Arial" w:hAnsi="Arial" w:cs="Arial"/>
          <w:b/>
          <w:sz w:val="16"/>
          <w:szCs w:val="16"/>
        </w:rPr>
        <w:t>OBMIAR ROBÓT</w:t>
      </w:r>
      <w:bookmarkEnd w:id="87"/>
      <w:bookmarkEnd w:id="88"/>
    </w:p>
    <w:p w14:paraId="2047772C" w14:textId="77777777"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89" w:name="_Toc8213975"/>
      <w:bookmarkStart w:id="90" w:name="_Toc8288492"/>
      <w:r w:rsidRPr="00CD31FF">
        <w:rPr>
          <w:rFonts w:ascii="Arial" w:hAnsi="Arial" w:cs="Arial"/>
          <w:b/>
          <w:sz w:val="16"/>
          <w:szCs w:val="16"/>
        </w:rPr>
        <w:t>Ogólne zasady obmiaru robót</w:t>
      </w:r>
      <w:bookmarkEnd w:id="89"/>
      <w:bookmarkEnd w:id="90"/>
    </w:p>
    <w:p w14:paraId="70B38F00" w14:textId="29F05724" w:rsidR="000D4B6D" w:rsidRPr="00CD31FF" w:rsidRDefault="000D4B6D"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Ogólne zasady obmiaru robót podano w </w:t>
      </w:r>
      <w:r w:rsidR="009879EB" w:rsidRPr="00CD31FF">
        <w:rPr>
          <w:rFonts w:ascii="Arial" w:hAnsi="Arial" w:cs="Arial"/>
          <w:sz w:val="16"/>
          <w:szCs w:val="16"/>
        </w:rPr>
        <w:t>STWIORB</w:t>
      </w:r>
      <w:r w:rsidR="00F37C55" w:rsidRPr="00CD31FF">
        <w:rPr>
          <w:rFonts w:ascii="Arial" w:hAnsi="Arial" w:cs="Arial"/>
          <w:sz w:val="16"/>
          <w:szCs w:val="16"/>
        </w:rPr>
        <w:t xml:space="preserve"> </w:t>
      </w:r>
      <w:r w:rsidRPr="00CD31FF">
        <w:rPr>
          <w:rFonts w:ascii="Arial" w:hAnsi="Arial" w:cs="Arial"/>
          <w:sz w:val="16"/>
          <w:szCs w:val="16"/>
        </w:rPr>
        <w:t xml:space="preserve">D-M 00.00.00 "Wymagania Ogólne" </w:t>
      </w:r>
      <w:r w:rsidR="00114004" w:rsidRPr="00CD31FF">
        <w:rPr>
          <w:rFonts w:ascii="Arial" w:hAnsi="Arial" w:cs="Arial"/>
          <w:sz w:val="16"/>
          <w:szCs w:val="16"/>
        </w:rPr>
        <w:t>punkt</w:t>
      </w:r>
      <w:r w:rsidRPr="00CD31FF">
        <w:rPr>
          <w:rFonts w:ascii="Arial" w:hAnsi="Arial" w:cs="Arial"/>
          <w:sz w:val="16"/>
          <w:szCs w:val="16"/>
        </w:rPr>
        <w:t>. 7</w:t>
      </w:r>
    </w:p>
    <w:p w14:paraId="3381DFCC" w14:textId="77777777"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91" w:name="_Toc8213976"/>
      <w:bookmarkStart w:id="92" w:name="_Toc8288493"/>
      <w:r w:rsidRPr="00CD31FF">
        <w:rPr>
          <w:rFonts w:ascii="Arial" w:hAnsi="Arial" w:cs="Arial"/>
          <w:b/>
          <w:sz w:val="16"/>
          <w:szCs w:val="16"/>
        </w:rPr>
        <w:t>Jednostka obmiarowa</w:t>
      </w:r>
      <w:bookmarkEnd w:id="91"/>
      <w:bookmarkEnd w:id="92"/>
    </w:p>
    <w:p w14:paraId="7A1BC941" w14:textId="77777777" w:rsidR="00EA767A" w:rsidRPr="00CD31FF" w:rsidRDefault="00EA767A" w:rsidP="00CD31FF">
      <w:pPr>
        <w:pStyle w:val="Akapitzlist"/>
        <w:numPr>
          <w:ilvl w:val="1"/>
          <w:numId w:val="84"/>
        </w:numPr>
        <w:autoSpaceDN/>
        <w:jc w:val="both"/>
        <w:textAlignment w:val="auto"/>
        <w:rPr>
          <w:rFonts w:ascii="Arial" w:eastAsia="Calibri" w:hAnsi="Arial" w:cs="Arial"/>
          <w:vanish/>
          <w:sz w:val="16"/>
          <w:szCs w:val="16"/>
        </w:rPr>
      </w:pPr>
    </w:p>
    <w:p w14:paraId="18736510" w14:textId="5AD62FF0" w:rsidR="000D4B6D" w:rsidRPr="00CD31FF" w:rsidRDefault="000D4B6D"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Jednostką obmiarową jest metr sześcienny [m</w:t>
      </w:r>
      <w:r w:rsidRPr="00CD31FF">
        <w:rPr>
          <w:rFonts w:ascii="Arial" w:hAnsi="Arial" w:cs="Arial"/>
          <w:sz w:val="16"/>
          <w:szCs w:val="16"/>
          <w:vertAlign w:val="superscript"/>
        </w:rPr>
        <w:t>3</w:t>
      </w:r>
      <w:r w:rsidRPr="00CD31FF">
        <w:rPr>
          <w:rFonts w:ascii="Arial" w:hAnsi="Arial" w:cs="Arial"/>
          <w:sz w:val="16"/>
          <w:szCs w:val="16"/>
        </w:rPr>
        <w:t xml:space="preserve">] wykonanych </w:t>
      </w:r>
      <w:r w:rsidR="00F7209D" w:rsidRPr="00CD31FF">
        <w:rPr>
          <w:rFonts w:ascii="Arial" w:hAnsi="Arial" w:cs="Arial"/>
          <w:sz w:val="16"/>
          <w:szCs w:val="16"/>
        </w:rPr>
        <w:t>nasypów</w:t>
      </w:r>
      <w:r w:rsidRPr="00CD31FF">
        <w:rPr>
          <w:rFonts w:ascii="Arial" w:hAnsi="Arial" w:cs="Arial"/>
          <w:sz w:val="16"/>
          <w:szCs w:val="16"/>
        </w:rPr>
        <w:t>.</w:t>
      </w:r>
    </w:p>
    <w:p w14:paraId="482EC486" w14:textId="348AF824" w:rsidR="0094599E" w:rsidRPr="00CD31FF" w:rsidRDefault="0094599E" w:rsidP="00CD31FF">
      <w:pPr>
        <w:pStyle w:val="Zwykytekst"/>
        <w:jc w:val="both"/>
        <w:rPr>
          <w:rFonts w:ascii="Arial" w:hAnsi="Arial" w:cs="Arial"/>
          <w:sz w:val="16"/>
          <w:szCs w:val="16"/>
          <w:highlight w:val="yellow"/>
        </w:rPr>
      </w:pPr>
    </w:p>
    <w:p w14:paraId="6B5E7719" w14:textId="7777777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93" w:name="_Toc8213977"/>
      <w:bookmarkStart w:id="94" w:name="_Toc8288494"/>
      <w:r w:rsidRPr="00CD31FF">
        <w:rPr>
          <w:rFonts w:ascii="Arial" w:hAnsi="Arial" w:cs="Arial"/>
          <w:b/>
          <w:sz w:val="16"/>
          <w:szCs w:val="16"/>
        </w:rPr>
        <w:lastRenderedPageBreak/>
        <w:t>ODBIÓR ROBÓT</w:t>
      </w:r>
      <w:bookmarkEnd w:id="93"/>
      <w:bookmarkEnd w:id="94"/>
    </w:p>
    <w:p w14:paraId="220BE395" w14:textId="7CDBF662"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95" w:name="_Toc8213978"/>
      <w:bookmarkStart w:id="96" w:name="_Toc8288495"/>
      <w:r w:rsidRPr="00CD31FF">
        <w:rPr>
          <w:rFonts w:ascii="Arial" w:hAnsi="Arial" w:cs="Arial"/>
          <w:b/>
          <w:sz w:val="16"/>
          <w:szCs w:val="16"/>
        </w:rPr>
        <w:t>Ogólne zasady odbioru robót</w:t>
      </w:r>
      <w:bookmarkEnd w:id="95"/>
      <w:bookmarkEnd w:id="96"/>
    </w:p>
    <w:p w14:paraId="709EC9C8" w14:textId="695367D0" w:rsidR="0094599E" w:rsidRPr="00CD31FF" w:rsidRDefault="000D4B6D"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Ogólne zasady odbioru robót podano w </w:t>
      </w:r>
      <w:r w:rsidR="009879EB" w:rsidRPr="00CD31FF">
        <w:rPr>
          <w:rFonts w:ascii="Arial" w:hAnsi="Arial" w:cs="Arial"/>
          <w:sz w:val="16"/>
          <w:szCs w:val="16"/>
        </w:rPr>
        <w:t>STWIORB</w:t>
      </w:r>
      <w:r w:rsidR="00F37C55" w:rsidRPr="00CD31FF">
        <w:rPr>
          <w:rFonts w:ascii="Arial" w:hAnsi="Arial" w:cs="Arial"/>
          <w:sz w:val="16"/>
          <w:szCs w:val="16"/>
        </w:rPr>
        <w:t xml:space="preserve"> </w:t>
      </w:r>
      <w:r w:rsidRPr="00CD31FF">
        <w:rPr>
          <w:rFonts w:ascii="Arial" w:hAnsi="Arial" w:cs="Arial"/>
          <w:sz w:val="16"/>
          <w:szCs w:val="16"/>
        </w:rPr>
        <w:t xml:space="preserve">D-M 00.00.00 „Wymagania Ogólne” </w:t>
      </w:r>
      <w:r w:rsidR="00114004" w:rsidRPr="00CD31FF">
        <w:rPr>
          <w:rFonts w:ascii="Arial" w:hAnsi="Arial" w:cs="Arial"/>
          <w:sz w:val="16"/>
          <w:szCs w:val="16"/>
        </w:rPr>
        <w:t>punkt</w:t>
      </w:r>
      <w:r w:rsidRPr="00CD31FF">
        <w:rPr>
          <w:rFonts w:ascii="Arial" w:hAnsi="Arial" w:cs="Arial"/>
          <w:sz w:val="16"/>
          <w:szCs w:val="16"/>
        </w:rPr>
        <w:t xml:space="preserve"> 8. </w:t>
      </w:r>
    </w:p>
    <w:p w14:paraId="477F482B" w14:textId="7B50DCC8" w:rsidR="0094599E" w:rsidRPr="00CD31FF" w:rsidRDefault="0094599E"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eastAsia="Calibri" w:hAnsi="Arial" w:cs="Arial"/>
          <w:sz w:val="16"/>
          <w:szCs w:val="16"/>
        </w:rPr>
        <w:t xml:space="preserve">Roboty ziemne uznaje się za wykonane zgodnie z Dokumentacją Projektową,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i wymaganiami Inżyniera/Inspektora Nadzoru, jeżeli wszystkie pomiary i badania </w:t>
      </w:r>
      <w:r w:rsidRPr="00CD31FF">
        <w:rPr>
          <w:rFonts w:ascii="Arial" w:eastAsia="Calibri" w:hAnsi="Arial" w:cs="Arial"/>
          <w:sz w:val="16"/>
          <w:szCs w:val="16"/>
        </w:rPr>
        <w:br/>
        <w:t xml:space="preserve">wg pkt. 5 i 6 niniejszych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dały wyniki pozytywne.</w:t>
      </w:r>
    </w:p>
    <w:p w14:paraId="400C043D" w14:textId="243CB1D7" w:rsidR="0094599E" w:rsidRPr="00CD31FF" w:rsidRDefault="0094599E" w:rsidP="00CD31FF">
      <w:pPr>
        <w:pStyle w:val="Akapitzlist"/>
        <w:numPr>
          <w:ilvl w:val="2"/>
          <w:numId w:val="84"/>
        </w:numPr>
        <w:autoSpaceDN/>
        <w:ind w:left="851" w:hanging="851"/>
        <w:jc w:val="both"/>
        <w:textAlignment w:val="auto"/>
        <w:rPr>
          <w:rFonts w:ascii="Arial" w:eastAsia="Calibri" w:hAnsi="Arial" w:cs="Arial"/>
          <w:sz w:val="16"/>
          <w:szCs w:val="16"/>
        </w:rPr>
      </w:pPr>
      <w:r w:rsidRPr="00CD31FF">
        <w:rPr>
          <w:rFonts w:ascii="Arial" w:hAnsi="Arial" w:cs="Arial"/>
          <w:sz w:val="16"/>
          <w:szCs w:val="16"/>
        </w:rPr>
        <w:t>Do odbioru ostatecznego uwzględniane są wyniki badań i pomiarów kontrolnych, badań i pomiarów kontrolnych dodatkowych oraz badań i pomiarów arbitrażowych do wyznaczonych odcinków częściowych.</w:t>
      </w:r>
    </w:p>
    <w:p w14:paraId="24EAAC94" w14:textId="77777777" w:rsidR="0094599E" w:rsidRPr="00CD31FF" w:rsidRDefault="0094599E" w:rsidP="00CD31FF">
      <w:pPr>
        <w:pStyle w:val="Zwykytekst"/>
        <w:numPr>
          <w:ilvl w:val="1"/>
          <w:numId w:val="84"/>
        </w:numPr>
        <w:ind w:left="851" w:hanging="851"/>
        <w:jc w:val="both"/>
        <w:outlineLvl w:val="1"/>
        <w:rPr>
          <w:rFonts w:ascii="Arial" w:hAnsi="Arial" w:cs="Arial"/>
          <w:b/>
          <w:sz w:val="16"/>
          <w:szCs w:val="16"/>
        </w:rPr>
      </w:pPr>
      <w:bookmarkStart w:id="97" w:name="_Toc5701224"/>
      <w:bookmarkStart w:id="98" w:name="_Toc7514154"/>
      <w:bookmarkStart w:id="99" w:name="_Toc8288496"/>
      <w:r w:rsidRPr="00CD31FF">
        <w:rPr>
          <w:rFonts w:ascii="Arial" w:hAnsi="Arial" w:cs="Arial"/>
          <w:b/>
          <w:sz w:val="16"/>
          <w:szCs w:val="16"/>
        </w:rPr>
        <w:t>Odbiór robót zanikających lub ulegających zakryciu</w:t>
      </w:r>
      <w:bookmarkEnd w:id="97"/>
      <w:bookmarkEnd w:id="98"/>
      <w:bookmarkEnd w:id="99"/>
    </w:p>
    <w:p w14:paraId="59EB675B" w14:textId="0F1E1AA7"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Odbiór tych robót powinien być zgodny z wymaganiami punktu 8.2 </w:t>
      </w:r>
      <w:r w:rsidR="009879EB" w:rsidRPr="00CD31FF">
        <w:rPr>
          <w:rFonts w:ascii="Arial" w:hAnsi="Arial" w:cs="Arial"/>
          <w:sz w:val="16"/>
          <w:szCs w:val="16"/>
        </w:rPr>
        <w:t>STWIORB</w:t>
      </w:r>
      <w:r w:rsidRPr="00CD31FF">
        <w:rPr>
          <w:rFonts w:ascii="Arial" w:hAnsi="Arial" w:cs="Arial"/>
          <w:sz w:val="16"/>
          <w:szCs w:val="16"/>
        </w:rPr>
        <w:t xml:space="preserve"> D-M- 00.00.00 "Wymagania Ogólne" oraz niniejszych </w:t>
      </w:r>
      <w:r w:rsidR="009879EB" w:rsidRPr="00CD31FF">
        <w:rPr>
          <w:rFonts w:ascii="Arial" w:hAnsi="Arial" w:cs="Arial"/>
          <w:sz w:val="16"/>
          <w:szCs w:val="16"/>
        </w:rPr>
        <w:t>STWIORB</w:t>
      </w:r>
      <w:r w:rsidRPr="00CD31FF">
        <w:rPr>
          <w:rFonts w:ascii="Arial" w:hAnsi="Arial" w:cs="Arial"/>
          <w:sz w:val="16"/>
          <w:szCs w:val="16"/>
        </w:rPr>
        <w:t>.</w:t>
      </w:r>
    </w:p>
    <w:p w14:paraId="36E8F3BD" w14:textId="77777777"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5C111CDE" w14:textId="50463450" w:rsidR="00954CF6"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Jakość i ilość robót ulegających zakryciu ocenia Inżynier/Inspektor Nadzoru na podstawie dokumentów zawierających komplet wyników badań laboratoryjnych i w oparciu o przeprowadzone pomiary.</w:t>
      </w:r>
    </w:p>
    <w:p w14:paraId="230E7F4D" w14:textId="77777777" w:rsidR="004872A7" w:rsidRPr="00CD31FF" w:rsidRDefault="004872A7" w:rsidP="00CD31FF">
      <w:pPr>
        <w:pStyle w:val="Akapitzlist"/>
        <w:autoSpaceDN/>
        <w:ind w:left="851"/>
        <w:jc w:val="both"/>
        <w:textAlignment w:val="auto"/>
        <w:rPr>
          <w:rFonts w:ascii="Arial" w:hAnsi="Arial" w:cs="Arial"/>
          <w:sz w:val="16"/>
          <w:szCs w:val="16"/>
        </w:rPr>
      </w:pPr>
    </w:p>
    <w:p w14:paraId="77F6C92E" w14:textId="77777777" w:rsidR="0094599E" w:rsidRPr="00CD31FF" w:rsidRDefault="0094599E" w:rsidP="00CD31FF">
      <w:pPr>
        <w:pStyle w:val="Zwykytekst"/>
        <w:numPr>
          <w:ilvl w:val="1"/>
          <w:numId w:val="84"/>
        </w:numPr>
        <w:ind w:left="851" w:hanging="851"/>
        <w:jc w:val="both"/>
        <w:outlineLvl w:val="1"/>
        <w:rPr>
          <w:rFonts w:ascii="Arial" w:hAnsi="Arial" w:cs="Arial"/>
          <w:b/>
          <w:sz w:val="16"/>
          <w:szCs w:val="16"/>
        </w:rPr>
      </w:pPr>
      <w:bookmarkStart w:id="100" w:name="_Toc5701225"/>
      <w:bookmarkStart w:id="101" w:name="_Toc7514155"/>
      <w:bookmarkStart w:id="102" w:name="_Toc8288497"/>
      <w:r w:rsidRPr="00CD31FF">
        <w:rPr>
          <w:rFonts w:ascii="Arial" w:hAnsi="Arial" w:cs="Arial"/>
          <w:b/>
          <w:sz w:val="16"/>
          <w:szCs w:val="16"/>
        </w:rPr>
        <w:t>Odbiór częściowy</w:t>
      </w:r>
      <w:bookmarkEnd w:id="100"/>
      <w:bookmarkEnd w:id="101"/>
      <w:bookmarkEnd w:id="102"/>
    </w:p>
    <w:p w14:paraId="00BB091C" w14:textId="0584C439" w:rsidR="00623BAA"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Odbiór częściowy polega na ocenie ilości i jakości wykonanych części robót. Odbioru częściowego robót dokonuje się wg zasad jak przy odbiorze ostatecznym robót. Odbioru robót dokonuje Inżynier/Inspektor Nadzoru.</w:t>
      </w:r>
    </w:p>
    <w:p w14:paraId="40CC17EC" w14:textId="77777777" w:rsidR="0094599E" w:rsidRPr="00CD31FF" w:rsidRDefault="0094599E" w:rsidP="00CD31FF">
      <w:pPr>
        <w:pStyle w:val="Zwykytekst"/>
        <w:numPr>
          <w:ilvl w:val="1"/>
          <w:numId w:val="84"/>
        </w:numPr>
        <w:ind w:left="851" w:hanging="851"/>
        <w:jc w:val="both"/>
        <w:outlineLvl w:val="1"/>
        <w:rPr>
          <w:rFonts w:ascii="Arial" w:hAnsi="Arial" w:cs="Arial"/>
          <w:b/>
          <w:sz w:val="16"/>
          <w:szCs w:val="16"/>
        </w:rPr>
      </w:pPr>
      <w:bookmarkStart w:id="103" w:name="_Toc5701226"/>
      <w:bookmarkStart w:id="104" w:name="_Toc7514156"/>
      <w:bookmarkStart w:id="105" w:name="_Toc8288498"/>
      <w:r w:rsidRPr="00CD31FF">
        <w:rPr>
          <w:rFonts w:ascii="Arial" w:hAnsi="Arial" w:cs="Arial"/>
          <w:b/>
          <w:sz w:val="16"/>
          <w:szCs w:val="16"/>
        </w:rPr>
        <w:t>Odbiór ostateczny</w:t>
      </w:r>
      <w:bookmarkEnd w:id="103"/>
      <w:bookmarkEnd w:id="104"/>
      <w:bookmarkEnd w:id="105"/>
    </w:p>
    <w:p w14:paraId="70BE97E4" w14:textId="0D404FC0"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Roboty objęte niniejszymi </w:t>
      </w:r>
      <w:r w:rsidR="009879EB" w:rsidRPr="00CD31FF">
        <w:rPr>
          <w:rFonts w:ascii="Arial" w:hAnsi="Arial" w:cs="Arial"/>
          <w:sz w:val="16"/>
          <w:szCs w:val="16"/>
        </w:rPr>
        <w:t>STWIORB</w:t>
      </w:r>
      <w:r w:rsidRPr="00CD31FF">
        <w:rPr>
          <w:rFonts w:ascii="Arial" w:hAnsi="Arial" w:cs="Arial"/>
          <w:sz w:val="16"/>
          <w:szCs w:val="16"/>
        </w:rPr>
        <w:t xml:space="preserve"> podlegają odbiorowi na zasadzie robót zanikających i ulegających zakryciu, który jest dokonywany na podstawie wyników pomiarów, badań i oceny wizualnej.</w:t>
      </w:r>
    </w:p>
    <w:p w14:paraId="5AD5F9E4" w14:textId="77777777"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72B42CD6"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Podstawą odbioru ostatecznego jest pisemne stwierdzenie przez Inspektora Nadzoru w Dzienniku Budowy zakończenia wszystkich robót związanych z niniejszymi </w:t>
      </w:r>
      <w:r w:rsidR="009879EB" w:rsidRPr="00CD31FF">
        <w:rPr>
          <w:rFonts w:ascii="Arial" w:hAnsi="Arial" w:cs="Arial"/>
          <w:sz w:val="16"/>
          <w:szCs w:val="16"/>
        </w:rPr>
        <w:t>STWIORB</w:t>
      </w:r>
      <w:r w:rsidRPr="00CD31FF">
        <w:rPr>
          <w:rFonts w:ascii="Arial" w:hAnsi="Arial" w:cs="Arial"/>
          <w:sz w:val="16"/>
          <w:szCs w:val="16"/>
        </w:rPr>
        <w:t>, a także spełnienie wymagań określonych w dokumentacji projektowej i niniejszych Warunków Wykonania.</w:t>
      </w:r>
    </w:p>
    <w:p w14:paraId="09BF0EBE" w14:textId="77777777" w:rsidR="0094599E" w:rsidRPr="00CD31FF" w:rsidRDefault="0094599E" w:rsidP="00CD31FF">
      <w:pPr>
        <w:pStyle w:val="Zwykytekst"/>
        <w:numPr>
          <w:ilvl w:val="1"/>
          <w:numId w:val="84"/>
        </w:numPr>
        <w:ind w:left="851" w:hanging="851"/>
        <w:jc w:val="both"/>
        <w:outlineLvl w:val="1"/>
        <w:rPr>
          <w:rFonts w:ascii="Arial" w:hAnsi="Arial" w:cs="Arial"/>
          <w:b/>
          <w:sz w:val="16"/>
          <w:szCs w:val="16"/>
        </w:rPr>
      </w:pPr>
      <w:bookmarkStart w:id="106" w:name="_Toc7514157"/>
      <w:bookmarkStart w:id="107" w:name="_Toc8288499"/>
      <w:r w:rsidRPr="00CD31FF">
        <w:rPr>
          <w:rFonts w:ascii="Arial" w:hAnsi="Arial" w:cs="Arial"/>
          <w:b/>
          <w:sz w:val="16"/>
          <w:szCs w:val="16"/>
        </w:rPr>
        <w:t>Zasady postępowania z wadliwie wykonanymi robotami</w:t>
      </w:r>
      <w:bookmarkEnd w:id="106"/>
      <w:bookmarkEnd w:id="107"/>
    </w:p>
    <w:p w14:paraId="01A542CE" w14:textId="4BB3BBFE"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Jeżeli wystąpią wyniki negatywne dla materiałów i robót (nie spełniające wymagań określonych w </w:t>
      </w:r>
      <w:r w:rsidR="009879EB" w:rsidRPr="00CD31FF">
        <w:rPr>
          <w:rFonts w:ascii="Arial" w:hAnsi="Arial" w:cs="Arial"/>
          <w:sz w:val="16"/>
          <w:szCs w:val="16"/>
        </w:rPr>
        <w:t>STWIORB</w:t>
      </w:r>
      <w:r w:rsidRPr="00CD31FF">
        <w:rPr>
          <w:rFonts w:ascii="Arial" w:hAnsi="Arial" w:cs="Arial"/>
          <w:sz w:val="16"/>
          <w:szCs w:val="16"/>
        </w:rPr>
        <w:t xml:space="preserve"> i opracowanych na ich podstawie </w:t>
      </w:r>
      <w:proofErr w:type="spellStart"/>
      <w:r w:rsidRPr="00CD31FF">
        <w:rPr>
          <w:rFonts w:ascii="Arial" w:hAnsi="Arial" w:cs="Arial"/>
          <w:sz w:val="16"/>
          <w:szCs w:val="16"/>
        </w:rPr>
        <w:t>STWiORB</w:t>
      </w:r>
      <w:proofErr w:type="spellEnd"/>
      <w:r w:rsidRPr="00CD31FF">
        <w:rPr>
          <w:rFonts w:ascii="Arial" w:hAnsi="Arial" w:cs="Arial"/>
          <w:sz w:val="16"/>
          <w:szCs w:val="16"/>
        </w:rPr>
        <w:t>), to Inżynier/Inspektor Nadzoru/Zamawiający wydaje Wykonawcy polecenie przedstawienia programu naprawczego, chyba że na wniosek jednej ze stron kontraktu zostaną wykonane badania lub pomiary arbitrażowe (zgodnie z pkt. 6.</w:t>
      </w:r>
      <w:r w:rsidR="00037F9F" w:rsidRPr="00CD31FF">
        <w:rPr>
          <w:rFonts w:ascii="Arial" w:hAnsi="Arial" w:cs="Arial"/>
          <w:sz w:val="16"/>
          <w:szCs w:val="16"/>
        </w:rPr>
        <w:t>1.5</w:t>
      </w:r>
      <w:r w:rsidRPr="00CD31FF">
        <w:rPr>
          <w:rFonts w:ascii="Arial" w:hAnsi="Arial" w:cs="Arial"/>
          <w:sz w:val="16"/>
          <w:szCs w:val="16"/>
        </w:rPr>
        <w:t xml:space="preserve"> niniejszego </w:t>
      </w:r>
      <w:r w:rsidR="009879EB" w:rsidRPr="00CD31FF">
        <w:rPr>
          <w:rFonts w:ascii="Arial" w:hAnsi="Arial" w:cs="Arial"/>
          <w:sz w:val="16"/>
          <w:szCs w:val="16"/>
        </w:rPr>
        <w:t>STWIORB</w:t>
      </w:r>
      <w:r w:rsidRPr="00CD31FF">
        <w:rPr>
          <w:rFonts w:ascii="Arial" w:hAnsi="Arial" w:cs="Arial"/>
          <w:sz w:val="16"/>
          <w:szCs w:val="16"/>
        </w:rPr>
        <w:t>), a ich wyniki będą pozytywne. Wykonawca w programie tym jest zobowiązany dokonać oceny wpływu na trwałość, przedstawić sposób naprawienia wady lub wnioskować o zredukowanie ceny kontraktowej.</w:t>
      </w:r>
    </w:p>
    <w:p w14:paraId="3C0079A8" w14:textId="77777777"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Na zastosowanie programu naprawczego wyraża zgodę Inżynier/Inspektor Nadzoru/Zamawiający. </w:t>
      </w:r>
    </w:p>
    <w:p w14:paraId="7947EAEF" w14:textId="30370DB1"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 xml:space="preserve">W przypadku braku zgody Inżyniera/Inspektora Nadzoru/Zamawiającego na zastosowanie programu naprawczego wszystkie materiały i roboty nie spełniające wymagań podanych w odpowiednich punktach </w:t>
      </w:r>
      <w:r w:rsidR="009879EB" w:rsidRPr="00CD31FF">
        <w:rPr>
          <w:rFonts w:ascii="Arial" w:hAnsi="Arial" w:cs="Arial"/>
          <w:sz w:val="16"/>
          <w:szCs w:val="16"/>
        </w:rPr>
        <w:t>STWIORB</w:t>
      </w:r>
      <w:r w:rsidRPr="00CD31FF">
        <w:rPr>
          <w:rFonts w:ascii="Arial" w:hAnsi="Arial" w:cs="Arial"/>
          <w:sz w:val="16"/>
          <w:szCs w:val="16"/>
        </w:rPr>
        <w:t xml:space="preserve"> zostaną odrzucone. Wykonawca wymieni materiały na właściwe i wykona prawidłowo roboty na własny koszt.</w:t>
      </w:r>
    </w:p>
    <w:p w14:paraId="570CD460" w14:textId="22F74CD1" w:rsidR="0094599E" w:rsidRPr="00CD31FF" w:rsidRDefault="0094599E"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Jeżeli wymiana materiałów niespełniających wymagań lub wadliwie wykonane roboty spowodowują szkodę w innych, prawidłowo wykonanych robotach, to również te roboty powinny być ponownie wykonane przez Wykonawcę na jego koszt.</w:t>
      </w:r>
    </w:p>
    <w:p w14:paraId="044ABD94" w14:textId="77777777" w:rsidR="002737A6" w:rsidRPr="00CD31FF" w:rsidRDefault="002737A6" w:rsidP="00CD31FF">
      <w:pPr>
        <w:pStyle w:val="Akapitzlist"/>
        <w:autoSpaceDN/>
        <w:ind w:left="851"/>
        <w:jc w:val="both"/>
        <w:textAlignment w:val="auto"/>
        <w:rPr>
          <w:rFonts w:ascii="Arial" w:hAnsi="Arial" w:cs="Arial"/>
          <w:sz w:val="16"/>
          <w:szCs w:val="16"/>
        </w:rPr>
      </w:pPr>
    </w:p>
    <w:p w14:paraId="2B101A7E" w14:textId="77777777"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108" w:name="_Toc8213979"/>
      <w:bookmarkStart w:id="109" w:name="_Toc8288500"/>
      <w:r w:rsidRPr="00CD31FF">
        <w:rPr>
          <w:rFonts w:ascii="Arial" w:hAnsi="Arial" w:cs="Arial"/>
          <w:b/>
          <w:sz w:val="16"/>
          <w:szCs w:val="16"/>
        </w:rPr>
        <w:t>PODSTAWA PŁATNOŚCI</w:t>
      </w:r>
      <w:bookmarkEnd w:id="108"/>
      <w:bookmarkEnd w:id="109"/>
    </w:p>
    <w:p w14:paraId="23D515F0" w14:textId="4AAF0A35"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110" w:name="_Toc8213980"/>
      <w:bookmarkStart w:id="111" w:name="_Toc8288501"/>
      <w:r w:rsidRPr="00CD31FF">
        <w:rPr>
          <w:rFonts w:ascii="Arial" w:hAnsi="Arial" w:cs="Arial"/>
          <w:b/>
          <w:sz w:val="16"/>
          <w:szCs w:val="16"/>
        </w:rPr>
        <w:t>Ogólne ustalenia dotyczące podstawy płatności</w:t>
      </w:r>
      <w:bookmarkEnd w:id="110"/>
      <w:bookmarkEnd w:id="111"/>
    </w:p>
    <w:p w14:paraId="68FB9969" w14:textId="038F0A76" w:rsidR="00954CF6" w:rsidRPr="00CD31FF" w:rsidRDefault="00954CF6" w:rsidP="00CD31FF">
      <w:pPr>
        <w:pStyle w:val="Akapitzlist"/>
        <w:numPr>
          <w:ilvl w:val="2"/>
          <w:numId w:val="84"/>
        </w:numPr>
        <w:autoSpaceDN/>
        <w:ind w:left="851" w:hanging="851"/>
        <w:jc w:val="both"/>
        <w:textAlignment w:val="auto"/>
        <w:rPr>
          <w:rFonts w:ascii="Arial" w:hAnsi="Arial" w:cs="Arial"/>
          <w:sz w:val="16"/>
          <w:szCs w:val="16"/>
        </w:rPr>
      </w:pPr>
      <w:bookmarkStart w:id="112" w:name="_Toc8213981"/>
      <w:r w:rsidRPr="00CD31FF">
        <w:rPr>
          <w:rFonts w:ascii="Arial" w:hAnsi="Arial" w:cs="Arial"/>
          <w:sz w:val="16"/>
          <w:szCs w:val="16"/>
        </w:rPr>
        <w:t xml:space="preserve">Ogólne ustalenia dotyczące podstawy płatności podano w </w:t>
      </w:r>
      <w:r w:rsidR="009879EB" w:rsidRPr="00CD31FF">
        <w:rPr>
          <w:rFonts w:ascii="Arial" w:hAnsi="Arial" w:cs="Arial"/>
          <w:sz w:val="16"/>
          <w:szCs w:val="16"/>
        </w:rPr>
        <w:t>STWIORB</w:t>
      </w:r>
      <w:r w:rsidRPr="00CD31FF">
        <w:rPr>
          <w:rFonts w:ascii="Arial" w:hAnsi="Arial" w:cs="Arial"/>
          <w:sz w:val="16"/>
          <w:szCs w:val="16"/>
        </w:rPr>
        <w:t xml:space="preserve"> D-02.00.01 „Roboty ziemne. Wymagania ogólne” punkt 9.</w:t>
      </w:r>
    </w:p>
    <w:p w14:paraId="551A90B1" w14:textId="4F5B599C" w:rsidR="000D4B6D" w:rsidRPr="00CD31FF" w:rsidRDefault="000D4B6D" w:rsidP="00CD31FF">
      <w:pPr>
        <w:pStyle w:val="Zwykytekst"/>
        <w:numPr>
          <w:ilvl w:val="1"/>
          <w:numId w:val="84"/>
        </w:numPr>
        <w:ind w:left="851" w:hanging="851"/>
        <w:jc w:val="both"/>
        <w:outlineLvl w:val="1"/>
        <w:rPr>
          <w:rFonts w:ascii="Arial" w:hAnsi="Arial" w:cs="Arial"/>
          <w:b/>
          <w:sz w:val="16"/>
          <w:szCs w:val="16"/>
        </w:rPr>
      </w:pPr>
      <w:bookmarkStart w:id="113" w:name="_Toc8288502"/>
      <w:r w:rsidRPr="00CD31FF">
        <w:rPr>
          <w:rFonts w:ascii="Arial" w:hAnsi="Arial" w:cs="Arial"/>
          <w:b/>
          <w:sz w:val="16"/>
          <w:szCs w:val="16"/>
        </w:rPr>
        <w:t>Cena jednostki obmiarowej</w:t>
      </w:r>
      <w:bookmarkEnd w:id="112"/>
      <w:bookmarkEnd w:id="113"/>
    </w:p>
    <w:p w14:paraId="673A3095" w14:textId="1A92FFD5" w:rsidR="00954CF6" w:rsidRPr="00CD31FF" w:rsidRDefault="00954CF6" w:rsidP="00CD31FF">
      <w:pPr>
        <w:pStyle w:val="Akapitzlist"/>
        <w:numPr>
          <w:ilvl w:val="2"/>
          <w:numId w:val="84"/>
        </w:numPr>
        <w:autoSpaceDN/>
        <w:ind w:left="851" w:hanging="851"/>
        <w:jc w:val="both"/>
        <w:textAlignment w:val="auto"/>
        <w:rPr>
          <w:rFonts w:ascii="Arial" w:hAnsi="Arial" w:cs="Arial"/>
          <w:sz w:val="16"/>
          <w:szCs w:val="16"/>
        </w:rPr>
      </w:pPr>
      <w:r w:rsidRPr="00CD31FF">
        <w:rPr>
          <w:rFonts w:ascii="Arial" w:hAnsi="Arial" w:cs="Arial"/>
          <w:sz w:val="16"/>
          <w:szCs w:val="16"/>
        </w:rPr>
        <w:t>Cena wykonania 1 m</w:t>
      </w:r>
      <w:r w:rsidRPr="00CD31FF">
        <w:rPr>
          <w:rFonts w:ascii="Arial" w:hAnsi="Arial" w:cs="Arial"/>
          <w:sz w:val="16"/>
          <w:szCs w:val="16"/>
          <w:vertAlign w:val="superscript"/>
        </w:rPr>
        <w:t>3</w:t>
      </w:r>
      <w:r w:rsidRPr="00CD31FF">
        <w:rPr>
          <w:rFonts w:ascii="Arial" w:hAnsi="Arial" w:cs="Arial"/>
          <w:sz w:val="16"/>
          <w:szCs w:val="16"/>
        </w:rPr>
        <w:t xml:space="preserve"> </w:t>
      </w:r>
      <w:r w:rsidR="00824351" w:rsidRPr="00CD31FF">
        <w:rPr>
          <w:rFonts w:ascii="Arial" w:hAnsi="Arial" w:cs="Arial"/>
          <w:sz w:val="16"/>
          <w:szCs w:val="16"/>
        </w:rPr>
        <w:t>nasypu</w:t>
      </w:r>
      <w:r w:rsidRPr="00CD31FF">
        <w:rPr>
          <w:rFonts w:ascii="Arial" w:hAnsi="Arial" w:cs="Arial"/>
          <w:sz w:val="16"/>
          <w:szCs w:val="16"/>
        </w:rPr>
        <w:t xml:space="preserve"> obejmuje:</w:t>
      </w:r>
    </w:p>
    <w:p w14:paraId="73B92AD8"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prace pomiarowe i roboty przygotowawcze,</w:t>
      </w:r>
    </w:p>
    <w:p w14:paraId="21AD89F8"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oznakowanie Robót,</w:t>
      </w:r>
    </w:p>
    <w:p w14:paraId="1992BF58" w14:textId="4A0A1AAA"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przygotowanie podłoża pod nasyp zgodnie z Dokumentacją Projektową i wymaganiami </w:t>
      </w:r>
      <w:r w:rsidR="009879EB" w:rsidRPr="00CD31FF">
        <w:rPr>
          <w:rFonts w:ascii="Arial" w:eastAsia="Calibri" w:hAnsi="Arial" w:cs="Arial"/>
          <w:sz w:val="16"/>
          <w:szCs w:val="16"/>
        </w:rPr>
        <w:t>STWIORB</w:t>
      </w:r>
      <w:r w:rsidRPr="00CD31FF">
        <w:rPr>
          <w:rFonts w:ascii="Arial" w:eastAsia="Calibri" w:hAnsi="Arial" w:cs="Arial"/>
          <w:sz w:val="16"/>
          <w:szCs w:val="16"/>
        </w:rPr>
        <w:t>,</w:t>
      </w:r>
    </w:p>
    <w:p w14:paraId="2DC35B0D" w14:textId="5E8EA6FD" w:rsidR="00824351" w:rsidRPr="00CD31FF" w:rsidRDefault="006B23D3"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zakup i </w:t>
      </w:r>
      <w:r w:rsidR="00824351" w:rsidRPr="00CD31FF">
        <w:rPr>
          <w:rFonts w:ascii="Arial" w:eastAsia="Calibri" w:hAnsi="Arial" w:cs="Arial"/>
          <w:sz w:val="16"/>
          <w:szCs w:val="16"/>
        </w:rPr>
        <w:t xml:space="preserve">pozyskanie gruntu z ukopu lub/i </w:t>
      </w:r>
      <w:proofErr w:type="spellStart"/>
      <w:r w:rsidR="00824351" w:rsidRPr="00CD31FF">
        <w:rPr>
          <w:rFonts w:ascii="Arial" w:eastAsia="Calibri" w:hAnsi="Arial" w:cs="Arial"/>
          <w:sz w:val="16"/>
          <w:szCs w:val="16"/>
        </w:rPr>
        <w:t>dokopu</w:t>
      </w:r>
      <w:proofErr w:type="spellEnd"/>
      <w:r w:rsidR="00824351" w:rsidRPr="00CD31FF">
        <w:rPr>
          <w:rFonts w:ascii="Arial" w:eastAsia="Calibri" w:hAnsi="Arial" w:cs="Arial"/>
          <w:sz w:val="16"/>
          <w:szCs w:val="16"/>
        </w:rPr>
        <w:t>, jego odspojenie i załadunek na środki transportowe lub zakup materiału i załadunek na środki transportowe,</w:t>
      </w:r>
    </w:p>
    <w:p w14:paraId="3A88D186"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transport urobku z ukopu lub/i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lub zakupionego materiału na miejsce </w:t>
      </w:r>
      <w:r w:rsidRPr="00CD31FF">
        <w:rPr>
          <w:rFonts w:ascii="Arial" w:eastAsia="Calibri" w:hAnsi="Arial" w:cs="Arial"/>
          <w:sz w:val="16"/>
          <w:szCs w:val="16"/>
        </w:rPr>
        <w:br/>
        <w:t>wbudowania,</w:t>
      </w:r>
    </w:p>
    <w:p w14:paraId="2DDAC651"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wykonanie badań materiału (gruntu) określających typ, rodzaj materiału </w:t>
      </w:r>
      <w:r w:rsidRPr="00CD31FF">
        <w:rPr>
          <w:rFonts w:ascii="Arial" w:eastAsia="Calibri" w:hAnsi="Arial" w:cs="Arial"/>
          <w:sz w:val="16"/>
          <w:szCs w:val="16"/>
        </w:rPr>
        <w:br/>
        <w:t>do wbudowania w nasyp,</w:t>
      </w:r>
    </w:p>
    <w:p w14:paraId="3CF6D397"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doprowadzenie gruntu lub materiału do wilgotności optymalnej, </w:t>
      </w:r>
    </w:p>
    <w:p w14:paraId="64200A3D" w14:textId="26C161E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wbudowanie dostarczonego gruntu lub materiału w nasyp w sposób określony w niniejszych </w:t>
      </w:r>
      <w:r w:rsidR="009879EB" w:rsidRPr="00CD31FF">
        <w:rPr>
          <w:rFonts w:ascii="Arial" w:eastAsia="Calibri" w:hAnsi="Arial" w:cs="Arial"/>
          <w:sz w:val="16"/>
          <w:szCs w:val="16"/>
        </w:rPr>
        <w:t>STWIORB</w:t>
      </w:r>
      <w:r w:rsidRPr="00CD31FF">
        <w:rPr>
          <w:rFonts w:ascii="Arial" w:eastAsia="Calibri" w:hAnsi="Arial" w:cs="Arial"/>
          <w:sz w:val="16"/>
          <w:szCs w:val="16"/>
        </w:rPr>
        <w:t>,</w:t>
      </w:r>
    </w:p>
    <w:p w14:paraId="3C35C3D1"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zagęszczenie gruntu w nasypach do wymaganych poziomów zagęszczenia i wymaganej nośności,</w:t>
      </w:r>
    </w:p>
    <w:p w14:paraId="75A5F3DA"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wykonanie wzmocnienia o ile było przewidziane,</w:t>
      </w:r>
    </w:p>
    <w:p w14:paraId="7A88E49C" w14:textId="1323719A"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profilowanie powierzchni nasypu, rowów i skarp (z uwzględnieniem wymagań niniejszych </w:t>
      </w:r>
      <w:r w:rsidR="009879EB" w:rsidRPr="00CD31FF">
        <w:rPr>
          <w:rFonts w:ascii="Arial" w:eastAsia="Calibri" w:hAnsi="Arial" w:cs="Arial"/>
          <w:sz w:val="16"/>
          <w:szCs w:val="16"/>
        </w:rPr>
        <w:t>STWIORB</w:t>
      </w:r>
      <w:r w:rsidRPr="00CD31FF">
        <w:rPr>
          <w:rFonts w:ascii="Arial" w:eastAsia="Calibri" w:hAnsi="Arial" w:cs="Arial"/>
          <w:sz w:val="16"/>
          <w:szCs w:val="16"/>
        </w:rPr>
        <w:t>),</w:t>
      </w:r>
    </w:p>
    <w:p w14:paraId="70B71C98"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wyprofilowanie skarp ukopu i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w:t>
      </w:r>
    </w:p>
    <w:p w14:paraId="3BD0F106"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rekultywację </w:t>
      </w:r>
      <w:proofErr w:type="spellStart"/>
      <w:r w:rsidRPr="00CD31FF">
        <w:rPr>
          <w:rFonts w:ascii="Arial" w:eastAsia="Calibri" w:hAnsi="Arial" w:cs="Arial"/>
          <w:sz w:val="16"/>
          <w:szCs w:val="16"/>
        </w:rPr>
        <w:t>dokopu</w:t>
      </w:r>
      <w:proofErr w:type="spellEnd"/>
      <w:r w:rsidRPr="00CD31FF">
        <w:rPr>
          <w:rFonts w:ascii="Arial" w:eastAsia="Calibri" w:hAnsi="Arial" w:cs="Arial"/>
          <w:sz w:val="16"/>
          <w:szCs w:val="16"/>
        </w:rPr>
        <w:t xml:space="preserve"> i terenu przyległego do drogi,</w:t>
      </w:r>
    </w:p>
    <w:p w14:paraId="59BB4C1E"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odwodnienie terenu robót,</w:t>
      </w:r>
    </w:p>
    <w:p w14:paraId="01640C0B" w14:textId="77777777"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wykonanie dróg dojazdowych na czas budowy, a następnie ich rozebranie,</w:t>
      </w:r>
    </w:p>
    <w:p w14:paraId="762EC01C" w14:textId="45E7306B" w:rsidR="00824351" w:rsidRPr="00CD31FF" w:rsidRDefault="00824351"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eastAsia="Calibri" w:hAnsi="Arial" w:cs="Arial"/>
          <w:sz w:val="16"/>
          <w:szCs w:val="16"/>
        </w:rPr>
        <w:t xml:space="preserve">przeprowadzenie pomiarów i badań laboratoryjnych wymaganych w </w:t>
      </w:r>
      <w:r w:rsidR="009879EB" w:rsidRPr="00CD31FF">
        <w:rPr>
          <w:rFonts w:ascii="Arial" w:eastAsia="Calibri" w:hAnsi="Arial" w:cs="Arial"/>
          <w:sz w:val="16"/>
          <w:szCs w:val="16"/>
        </w:rPr>
        <w:t>STWIORB</w:t>
      </w:r>
      <w:r w:rsidRPr="00CD31FF">
        <w:rPr>
          <w:rFonts w:ascii="Arial" w:eastAsia="Calibri" w:hAnsi="Arial" w:cs="Arial"/>
          <w:sz w:val="16"/>
          <w:szCs w:val="16"/>
        </w:rPr>
        <w:t>,</w:t>
      </w:r>
    </w:p>
    <w:p w14:paraId="531C177D" w14:textId="1C8EDFAA" w:rsidR="000E23C0" w:rsidRPr="00CD31FF" w:rsidRDefault="000E23C0" w:rsidP="00CD31FF">
      <w:pPr>
        <w:pStyle w:val="Akapitzlist"/>
        <w:numPr>
          <w:ilvl w:val="2"/>
          <w:numId w:val="77"/>
        </w:numPr>
        <w:autoSpaceDN/>
        <w:ind w:left="1276" w:hanging="425"/>
        <w:jc w:val="both"/>
        <w:textAlignment w:val="auto"/>
        <w:rPr>
          <w:rFonts w:ascii="Arial" w:eastAsia="Calibri" w:hAnsi="Arial" w:cs="Arial"/>
          <w:sz w:val="16"/>
          <w:szCs w:val="16"/>
        </w:rPr>
      </w:pPr>
      <w:r w:rsidRPr="00CD31FF">
        <w:rPr>
          <w:rFonts w:ascii="Arial" w:hAnsi="Arial" w:cs="Arial"/>
          <w:sz w:val="16"/>
          <w:szCs w:val="16"/>
        </w:rPr>
        <w:t xml:space="preserve">wszelkie inne czynności związane z prawidłowym wykonaniem robót zgodnie z wymaganiami niniejszych </w:t>
      </w:r>
      <w:r w:rsidR="009879EB" w:rsidRPr="00CD31FF">
        <w:rPr>
          <w:rFonts w:ascii="Arial" w:hAnsi="Arial" w:cs="Arial"/>
          <w:sz w:val="16"/>
          <w:szCs w:val="16"/>
        </w:rPr>
        <w:t>STWIORB</w:t>
      </w:r>
      <w:r w:rsidRPr="00CD31FF">
        <w:rPr>
          <w:rFonts w:ascii="Arial" w:hAnsi="Arial" w:cs="Arial"/>
          <w:sz w:val="16"/>
          <w:szCs w:val="16"/>
        </w:rPr>
        <w:t>.</w:t>
      </w:r>
    </w:p>
    <w:p w14:paraId="77BE024E" w14:textId="77777777" w:rsidR="000E23C0" w:rsidRPr="00CD31FF" w:rsidRDefault="000E23C0" w:rsidP="00CD31FF">
      <w:pPr>
        <w:pStyle w:val="Zwykytekst"/>
        <w:numPr>
          <w:ilvl w:val="1"/>
          <w:numId w:val="84"/>
        </w:numPr>
        <w:ind w:left="851" w:hanging="851"/>
        <w:jc w:val="both"/>
        <w:outlineLvl w:val="1"/>
        <w:rPr>
          <w:rFonts w:ascii="Arial" w:hAnsi="Arial" w:cs="Arial"/>
          <w:b/>
          <w:sz w:val="16"/>
          <w:szCs w:val="16"/>
        </w:rPr>
      </w:pPr>
      <w:bookmarkStart w:id="114" w:name="_Toc7508322"/>
      <w:bookmarkStart w:id="115" w:name="_Toc8285806"/>
      <w:bookmarkStart w:id="116" w:name="_Toc8288503"/>
      <w:r w:rsidRPr="00CD31FF">
        <w:rPr>
          <w:rFonts w:ascii="Arial" w:hAnsi="Arial" w:cs="Arial"/>
          <w:b/>
          <w:sz w:val="16"/>
          <w:szCs w:val="16"/>
        </w:rPr>
        <w:t>Sposób rozliczenia robót tymczasowych i prac towarzyszących</w:t>
      </w:r>
      <w:bookmarkEnd w:id="114"/>
      <w:bookmarkEnd w:id="115"/>
      <w:bookmarkEnd w:id="116"/>
    </w:p>
    <w:p w14:paraId="4F6B59C1" w14:textId="6F0FAA50" w:rsidR="000E23C0" w:rsidRPr="00CD31FF" w:rsidRDefault="000E23C0" w:rsidP="00CD31FF">
      <w:pPr>
        <w:pStyle w:val="Zwykytekst"/>
        <w:jc w:val="both"/>
        <w:rPr>
          <w:rFonts w:ascii="Arial" w:hAnsi="Arial" w:cs="Arial"/>
          <w:sz w:val="16"/>
          <w:szCs w:val="16"/>
        </w:rPr>
      </w:pPr>
      <w:r w:rsidRPr="00CD31FF">
        <w:rPr>
          <w:rFonts w:ascii="Arial" w:hAnsi="Arial" w:cs="Arial"/>
          <w:sz w:val="16"/>
          <w:szCs w:val="16"/>
        </w:rPr>
        <w:t xml:space="preserve">Cena wykonania robót określonych niniejszymi </w:t>
      </w:r>
      <w:r w:rsidR="009879EB" w:rsidRPr="00CD31FF">
        <w:rPr>
          <w:rFonts w:ascii="Arial" w:hAnsi="Arial" w:cs="Arial"/>
          <w:sz w:val="16"/>
          <w:szCs w:val="16"/>
        </w:rPr>
        <w:t>STWIORB</w:t>
      </w:r>
      <w:r w:rsidRPr="00CD31FF">
        <w:rPr>
          <w:rFonts w:ascii="Arial" w:hAnsi="Arial" w:cs="Arial"/>
          <w:sz w:val="16"/>
          <w:szCs w:val="16"/>
        </w:rPr>
        <w:t xml:space="preserve"> obejmuje:</w:t>
      </w:r>
    </w:p>
    <w:p w14:paraId="645F1ED9" w14:textId="77777777" w:rsidR="000E23C0" w:rsidRPr="00CD31FF" w:rsidRDefault="000E23C0" w:rsidP="00CD31FF">
      <w:pPr>
        <w:pStyle w:val="Akapitzlist"/>
        <w:numPr>
          <w:ilvl w:val="0"/>
          <w:numId w:val="81"/>
        </w:numPr>
        <w:autoSpaceDN/>
        <w:jc w:val="both"/>
        <w:textAlignment w:val="auto"/>
        <w:rPr>
          <w:rFonts w:ascii="Arial" w:hAnsi="Arial" w:cs="Arial"/>
          <w:sz w:val="16"/>
          <w:szCs w:val="16"/>
        </w:rPr>
      </w:pPr>
      <w:r w:rsidRPr="00CD31FF">
        <w:rPr>
          <w:rFonts w:ascii="Arial" w:hAnsi="Arial" w:cs="Arial"/>
          <w:sz w:val="16"/>
          <w:szCs w:val="16"/>
        </w:rPr>
        <w:t>roboty tymczasowe, które są potrzebne do wykonania robót podstawowych, ale nie są przekazywane Zamawiającemu i są usuwane po wykonaniu robót podstawowych,</w:t>
      </w:r>
    </w:p>
    <w:p w14:paraId="324EDE46" w14:textId="6F22F3E2" w:rsidR="000D4B6D" w:rsidRPr="00CD31FF" w:rsidRDefault="000E23C0" w:rsidP="00CD31FF">
      <w:pPr>
        <w:pStyle w:val="Akapitzlist"/>
        <w:numPr>
          <w:ilvl w:val="0"/>
          <w:numId w:val="81"/>
        </w:numPr>
        <w:autoSpaceDN/>
        <w:jc w:val="both"/>
        <w:textAlignment w:val="auto"/>
        <w:rPr>
          <w:rFonts w:ascii="Arial" w:hAnsi="Arial" w:cs="Arial"/>
          <w:sz w:val="16"/>
          <w:szCs w:val="16"/>
        </w:rPr>
      </w:pPr>
      <w:r w:rsidRPr="00CD31FF">
        <w:rPr>
          <w:rFonts w:ascii="Arial" w:hAnsi="Arial" w:cs="Arial"/>
          <w:sz w:val="16"/>
          <w:szCs w:val="16"/>
        </w:rPr>
        <w:t>prace towarzyszące, które są niezbędne do wykonania robót podstawowych, niezaliczane do robót tymczasowych, jak geodezyjne wytyczenie robót itd.</w:t>
      </w:r>
    </w:p>
    <w:p w14:paraId="436128F6" w14:textId="6BA0D993" w:rsidR="000A67CF" w:rsidRPr="00CD31FF" w:rsidRDefault="000A67CF" w:rsidP="00CD31FF">
      <w:pPr>
        <w:pStyle w:val="Akapitzlist"/>
        <w:autoSpaceDN/>
        <w:ind w:left="360"/>
        <w:jc w:val="both"/>
        <w:textAlignment w:val="auto"/>
        <w:rPr>
          <w:rFonts w:ascii="Arial" w:hAnsi="Arial" w:cs="Arial"/>
          <w:sz w:val="16"/>
          <w:szCs w:val="16"/>
        </w:rPr>
      </w:pPr>
    </w:p>
    <w:p w14:paraId="14C7DAF6" w14:textId="77777777" w:rsidR="000A67CF" w:rsidRPr="00CD31FF" w:rsidRDefault="000A67CF" w:rsidP="00CD31FF">
      <w:pPr>
        <w:pStyle w:val="Akapitzlist"/>
        <w:autoSpaceDN/>
        <w:ind w:left="360"/>
        <w:jc w:val="both"/>
        <w:textAlignment w:val="auto"/>
        <w:rPr>
          <w:rFonts w:ascii="Arial" w:hAnsi="Arial" w:cs="Arial"/>
          <w:sz w:val="16"/>
          <w:szCs w:val="16"/>
        </w:rPr>
      </w:pPr>
    </w:p>
    <w:p w14:paraId="16B1E4FF" w14:textId="6CF5F4BE" w:rsidR="000D4B6D" w:rsidRPr="00CD31FF" w:rsidRDefault="000D4B6D" w:rsidP="00CD31FF">
      <w:pPr>
        <w:pStyle w:val="Zwykytekst"/>
        <w:numPr>
          <w:ilvl w:val="0"/>
          <w:numId w:val="84"/>
        </w:numPr>
        <w:ind w:left="851" w:hanging="851"/>
        <w:jc w:val="both"/>
        <w:outlineLvl w:val="0"/>
        <w:rPr>
          <w:rFonts w:ascii="Arial" w:hAnsi="Arial" w:cs="Arial"/>
          <w:b/>
          <w:sz w:val="16"/>
          <w:szCs w:val="16"/>
        </w:rPr>
      </w:pPr>
      <w:bookmarkStart w:id="117" w:name="_Toc8213982"/>
      <w:bookmarkStart w:id="118" w:name="_Toc8288504"/>
      <w:r w:rsidRPr="00CD31FF">
        <w:rPr>
          <w:rFonts w:ascii="Arial" w:hAnsi="Arial" w:cs="Arial"/>
          <w:b/>
          <w:sz w:val="16"/>
          <w:szCs w:val="16"/>
        </w:rPr>
        <w:t>PRZEPISY ZWIĄZANE</w:t>
      </w:r>
      <w:bookmarkEnd w:id="117"/>
      <w:bookmarkEnd w:id="118"/>
    </w:p>
    <w:p w14:paraId="1020AA90" w14:textId="77777777" w:rsidR="00C41B14" w:rsidRPr="00CD31FF" w:rsidRDefault="00C41B14" w:rsidP="00CD31FF">
      <w:pPr>
        <w:pStyle w:val="Akapitzlist"/>
        <w:autoSpaceDN/>
        <w:ind w:left="851"/>
        <w:jc w:val="both"/>
        <w:textAlignment w:val="auto"/>
        <w:rPr>
          <w:rFonts w:ascii="Arial" w:hAnsi="Arial" w:cs="Arial"/>
          <w:sz w:val="16"/>
          <w:szCs w:val="16"/>
        </w:rPr>
      </w:pPr>
    </w:p>
    <w:p w14:paraId="2D91F68D" w14:textId="07C8974B" w:rsidR="00C41B14" w:rsidRPr="00CD31FF" w:rsidRDefault="00C41B14" w:rsidP="00CD31FF">
      <w:pPr>
        <w:pStyle w:val="Zwykytekst"/>
        <w:numPr>
          <w:ilvl w:val="1"/>
          <w:numId w:val="87"/>
        </w:numPr>
        <w:jc w:val="both"/>
        <w:outlineLvl w:val="1"/>
        <w:rPr>
          <w:rFonts w:ascii="Arial" w:hAnsi="Arial" w:cs="Arial"/>
          <w:b/>
          <w:sz w:val="16"/>
          <w:szCs w:val="16"/>
        </w:rPr>
      </w:pPr>
      <w:bookmarkStart w:id="119" w:name="_Toc8213983"/>
      <w:bookmarkStart w:id="120" w:name="_Toc8219643"/>
      <w:r w:rsidRPr="00CD31FF">
        <w:rPr>
          <w:rFonts w:ascii="Arial" w:hAnsi="Arial" w:cs="Arial"/>
          <w:b/>
          <w:sz w:val="16"/>
          <w:szCs w:val="16"/>
        </w:rPr>
        <w:t>Normy</w:t>
      </w:r>
      <w:bookmarkEnd w:id="119"/>
      <w:bookmarkEnd w:id="120"/>
    </w:p>
    <w:tbl>
      <w:tblPr>
        <w:tblW w:w="9645" w:type="dxa"/>
        <w:jc w:val="center"/>
        <w:tblLayout w:type="fixed"/>
        <w:tblCellMar>
          <w:left w:w="10" w:type="dxa"/>
          <w:right w:w="10" w:type="dxa"/>
        </w:tblCellMar>
        <w:tblLook w:val="0000" w:firstRow="0" w:lastRow="0" w:firstColumn="0" w:lastColumn="0" w:noHBand="0" w:noVBand="0"/>
      </w:tblPr>
      <w:tblGrid>
        <w:gridCol w:w="704"/>
        <w:gridCol w:w="3119"/>
        <w:gridCol w:w="5822"/>
      </w:tblGrid>
      <w:tr w:rsidR="0020037C" w:rsidRPr="00CD31FF" w14:paraId="0BA9715F" w14:textId="77777777" w:rsidTr="0020037C">
        <w:trPr>
          <w:jc w:val="center"/>
        </w:trPr>
        <w:tc>
          <w:tcPr>
            <w:tcW w:w="704" w:type="dxa"/>
            <w:tcMar>
              <w:top w:w="0" w:type="dxa"/>
              <w:left w:w="108" w:type="dxa"/>
              <w:bottom w:w="0" w:type="dxa"/>
              <w:right w:w="108" w:type="dxa"/>
            </w:tcMar>
          </w:tcPr>
          <w:p w14:paraId="79699011" w14:textId="77777777" w:rsidR="0020037C" w:rsidRPr="00CD31FF" w:rsidRDefault="0020037C"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w:t>
            </w:r>
          </w:p>
        </w:tc>
        <w:tc>
          <w:tcPr>
            <w:tcW w:w="3119" w:type="dxa"/>
            <w:tcMar>
              <w:top w:w="0" w:type="dxa"/>
              <w:left w:w="108" w:type="dxa"/>
              <w:bottom w:w="0" w:type="dxa"/>
              <w:right w:w="108" w:type="dxa"/>
            </w:tcMar>
          </w:tcPr>
          <w:p w14:paraId="61C8CF0A" w14:textId="77777777" w:rsidR="0020037C" w:rsidRPr="00CD31FF" w:rsidRDefault="0020037C" w:rsidP="00CD31FF">
            <w:pPr>
              <w:pStyle w:val="Standard"/>
              <w:widowControl w:val="0"/>
              <w:rPr>
                <w:rFonts w:ascii="Arial" w:eastAsia="Calibri" w:hAnsi="Arial" w:cs="Arial"/>
                <w:sz w:val="16"/>
                <w:szCs w:val="16"/>
              </w:rPr>
            </w:pPr>
            <w:r w:rsidRPr="00CD31FF">
              <w:rPr>
                <w:rFonts w:ascii="Arial" w:eastAsia="Calibri" w:hAnsi="Arial" w:cs="Arial"/>
                <w:sz w:val="16"/>
                <w:szCs w:val="16"/>
              </w:rPr>
              <w:t>PN-EN ISO 14688-1:2018</w:t>
            </w:r>
          </w:p>
        </w:tc>
        <w:tc>
          <w:tcPr>
            <w:tcW w:w="5822" w:type="dxa"/>
            <w:tcMar>
              <w:top w:w="0" w:type="dxa"/>
              <w:left w:w="108" w:type="dxa"/>
              <w:bottom w:w="0" w:type="dxa"/>
              <w:right w:w="108" w:type="dxa"/>
            </w:tcMar>
            <w:vAlign w:val="center"/>
          </w:tcPr>
          <w:p w14:paraId="6FBB9E01" w14:textId="77777777" w:rsidR="0020037C" w:rsidRPr="00CD31FF" w:rsidRDefault="0020037C" w:rsidP="00CD31FF">
            <w:pPr>
              <w:pStyle w:val="Standard"/>
              <w:widowControl w:val="0"/>
              <w:rPr>
                <w:rFonts w:ascii="Arial" w:eastAsia="Calibri" w:hAnsi="Arial" w:cs="Arial"/>
                <w:sz w:val="16"/>
                <w:szCs w:val="16"/>
              </w:rPr>
            </w:pPr>
            <w:r w:rsidRPr="00CD31FF">
              <w:rPr>
                <w:rFonts w:ascii="Arial" w:eastAsia="Calibri" w:hAnsi="Arial" w:cs="Arial"/>
                <w:sz w:val="16"/>
                <w:szCs w:val="16"/>
              </w:rPr>
              <w:t>Badania geotechniczne. Oznaczanie i klasyfikowanie gruntów. Część 1: Oznaczanie i opis.</w:t>
            </w:r>
          </w:p>
        </w:tc>
      </w:tr>
      <w:tr w:rsidR="0020037C" w:rsidRPr="00CD31FF" w14:paraId="69E2C4DF" w14:textId="77777777" w:rsidTr="0020037C">
        <w:trPr>
          <w:jc w:val="center"/>
        </w:trPr>
        <w:tc>
          <w:tcPr>
            <w:tcW w:w="704" w:type="dxa"/>
            <w:tcMar>
              <w:top w:w="0" w:type="dxa"/>
              <w:left w:w="108" w:type="dxa"/>
              <w:bottom w:w="0" w:type="dxa"/>
              <w:right w:w="108" w:type="dxa"/>
            </w:tcMar>
          </w:tcPr>
          <w:p w14:paraId="7E6EF74A" w14:textId="77777777" w:rsidR="0020037C" w:rsidRPr="00CD31FF" w:rsidRDefault="0020037C"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w:t>
            </w:r>
          </w:p>
        </w:tc>
        <w:tc>
          <w:tcPr>
            <w:tcW w:w="3119" w:type="dxa"/>
            <w:tcMar>
              <w:top w:w="0" w:type="dxa"/>
              <w:left w:w="108" w:type="dxa"/>
              <w:bottom w:w="0" w:type="dxa"/>
              <w:right w:w="108" w:type="dxa"/>
            </w:tcMar>
          </w:tcPr>
          <w:p w14:paraId="0211D16A" w14:textId="77777777" w:rsidR="0020037C" w:rsidRPr="00CD31FF" w:rsidRDefault="0020037C" w:rsidP="00CD31FF">
            <w:pPr>
              <w:pStyle w:val="Standard"/>
              <w:widowControl w:val="0"/>
              <w:rPr>
                <w:rFonts w:ascii="Arial" w:eastAsia="Calibri" w:hAnsi="Arial" w:cs="Arial"/>
                <w:sz w:val="16"/>
                <w:szCs w:val="16"/>
              </w:rPr>
            </w:pPr>
            <w:r w:rsidRPr="00CD31FF">
              <w:rPr>
                <w:rFonts w:ascii="Arial" w:eastAsia="Calibri" w:hAnsi="Arial" w:cs="Arial"/>
                <w:sz w:val="16"/>
                <w:szCs w:val="16"/>
              </w:rPr>
              <w:t>PN-EN ISO 14688-2:2018</w:t>
            </w:r>
          </w:p>
        </w:tc>
        <w:tc>
          <w:tcPr>
            <w:tcW w:w="5822" w:type="dxa"/>
            <w:tcMar>
              <w:top w:w="0" w:type="dxa"/>
              <w:left w:w="108" w:type="dxa"/>
              <w:bottom w:w="0" w:type="dxa"/>
              <w:right w:w="108" w:type="dxa"/>
            </w:tcMar>
            <w:vAlign w:val="center"/>
          </w:tcPr>
          <w:p w14:paraId="009B88FB" w14:textId="77777777" w:rsidR="0020037C" w:rsidRPr="00CD31FF" w:rsidRDefault="0020037C" w:rsidP="00CD31FF">
            <w:pPr>
              <w:pStyle w:val="Standard"/>
              <w:widowControl w:val="0"/>
              <w:rPr>
                <w:rFonts w:ascii="Arial" w:eastAsia="Calibri" w:hAnsi="Arial" w:cs="Arial"/>
                <w:sz w:val="16"/>
                <w:szCs w:val="16"/>
              </w:rPr>
            </w:pPr>
            <w:r w:rsidRPr="00CD31FF">
              <w:rPr>
                <w:rFonts w:ascii="Arial" w:eastAsia="Calibri" w:hAnsi="Arial" w:cs="Arial"/>
                <w:sz w:val="16"/>
                <w:szCs w:val="16"/>
              </w:rPr>
              <w:t>Badania geotechniczne. Oznaczanie i klasyfikowanie gruntów. Część 2: Zasady klasyfikowania.</w:t>
            </w:r>
          </w:p>
        </w:tc>
      </w:tr>
      <w:tr w:rsidR="008C30EE" w:rsidRPr="00CD31FF" w14:paraId="18765261" w14:textId="77777777" w:rsidTr="00694D5B">
        <w:trPr>
          <w:jc w:val="center"/>
        </w:trPr>
        <w:tc>
          <w:tcPr>
            <w:tcW w:w="704" w:type="dxa"/>
            <w:tcMar>
              <w:top w:w="0" w:type="dxa"/>
              <w:left w:w="108" w:type="dxa"/>
              <w:bottom w:w="0" w:type="dxa"/>
              <w:right w:w="108" w:type="dxa"/>
            </w:tcMar>
          </w:tcPr>
          <w:p w14:paraId="4B638356" w14:textId="56CE7BDF"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3</w:t>
            </w:r>
          </w:p>
        </w:tc>
        <w:tc>
          <w:tcPr>
            <w:tcW w:w="3119" w:type="dxa"/>
            <w:tcMar>
              <w:top w:w="0" w:type="dxa"/>
              <w:left w:w="108" w:type="dxa"/>
              <w:bottom w:w="0" w:type="dxa"/>
              <w:right w:w="108" w:type="dxa"/>
            </w:tcMar>
          </w:tcPr>
          <w:p w14:paraId="43B24FF6"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PN-B-04481:1988</w:t>
            </w:r>
          </w:p>
        </w:tc>
        <w:tc>
          <w:tcPr>
            <w:tcW w:w="5822" w:type="dxa"/>
            <w:tcMar>
              <w:top w:w="0" w:type="dxa"/>
              <w:left w:w="108" w:type="dxa"/>
              <w:bottom w:w="0" w:type="dxa"/>
              <w:right w:w="108" w:type="dxa"/>
            </w:tcMar>
            <w:vAlign w:val="center"/>
          </w:tcPr>
          <w:p w14:paraId="2AB2626A"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Grunty budowlane. Badania próbek gruntów</w:t>
            </w:r>
          </w:p>
        </w:tc>
      </w:tr>
      <w:tr w:rsidR="008C30EE" w:rsidRPr="00CD31FF" w14:paraId="36A56782" w14:textId="77777777" w:rsidTr="00694D5B">
        <w:trPr>
          <w:jc w:val="center"/>
        </w:trPr>
        <w:tc>
          <w:tcPr>
            <w:tcW w:w="704" w:type="dxa"/>
            <w:tcMar>
              <w:top w:w="0" w:type="dxa"/>
              <w:left w:w="108" w:type="dxa"/>
              <w:bottom w:w="0" w:type="dxa"/>
              <w:right w:w="108" w:type="dxa"/>
            </w:tcMar>
          </w:tcPr>
          <w:p w14:paraId="0E430CDD" w14:textId="203AF51C"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4</w:t>
            </w:r>
          </w:p>
        </w:tc>
        <w:tc>
          <w:tcPr>
            <w:tcW w:w="3119" w:type="dxa"/>
            <w:tcMar>
              <w:top w:w="0" w:type="dxa"/>
              <w:left w:w="108" w:type="dxa"/>
              <w:bottom w:w="0" w:type="dxa"/>
              <w:right w:w="108" w:type="dxa"/>
            </w:tcMar>
          </w:tcPr>
          <w:p w14:paraId="3D51218C"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BN-77/8931-12:1977</w:t>
            </w:r>
          </w:p>
        </w:tc>
        <w:tc>
          <w:tcPr>
            <w:tcW w:w="5822" w:type="dxa"/>
            <w:tcMar>
              <w:top w:w="0" w:type="dxa"/>
              <w:left w:w="108" w:type="dxa"/>
              <w:bottom w:w="0" w:type="dxa"/>
              <w:right w:w="108" w:type="dxa"/>
            </w:tcMar>
            <w:vAlign w:val="center"/>
          </w:tcPr>
          <w:p w14:paraId="6C80D897"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Oznaczenie wskaźnika zagęszczenia gruntu</w:t>
            </w:r>
          </w:p>
          <w:p w14:paraId="260205CE" w14:textId="77777777" w:rsidR="008C30EE" w:rsidRPr="00CD31FF" w:rsidRDefault="008C30EE" w:rsidP="00CD31FF">
            <w:pPr>
              <w:pStyle w:val="Standard"/>
              <w:widowControl w:val="0"/>
              <w:rPr>
                <w:rFonts w:ascii="Arial" w:eastAsia="Calibri" w:hAnsi="Arial" w:cs="Arial"/>
                <w:sz w:val="16"/>
                <w:szCs w:val="16"/>
              </w:rPr>
            </w:pPr>
          </w:p>
        </w:tc>
      </w:tr>
      <w:tr w:rsidR="008C30EE" w:rsidRPr="00CD31FF" w14:paraId="4D7EC6AD" w14:textId="77777777" w:rsidTr="00694D5B">
        <w:trPr>
          <w:jc w:val="center"/>
        </w:trPr>
        <w:tc>
          <w:tcPr>
            <w:tcW w:w="704" w:type="dxa"/>
            <w:tcMar>
              <w:top w:w="0" w:type="dxa"/>
              <w:left w:w="108" w:type="dxa"/>
              <w:bottom w:w="0" w:type="dxa"/>
              <w:right w:w="108" w:type="dxa"/>
            </w:tcMar>
          </w:tcPr>
          <w:p w14:paraId="0280BE7F" w14:textId="3C218002"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5</w:t>
            </w:r>
          </w:p>
        </w:tc>
        <w:tc>
          <w:tcPr>
            <w:tcW w:w="3119" w:type="dxa"/>
            <w:tcMar>
              <w:top w:w="0" w:type="dxa"/>
              <w:left w:w="108" w:type="dxa"/>
              <w:bottom w:w="0" w:type="dxa"/>
              <w:right w:w="108" w:type="dxa"/>
            </w:tcMar>
          </w:tcPr>
          <w:p w14:paraId="2018C091"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PN-S-02205:1998</w:t>
            </w:r>
          </w:p>
        </w:tc>
        <w:tc>
          <w:tcPr>
            <w:tcW w:w="5822" w:type="dxa"/>
            <w:tcMar>
              <w:top w:w="0" w:type="dxa"/>
              <w:left w:w="108" w:type="dxa"/>
              <w:bottom w:w="0" w:type="dxa"/>
              <w:right w:w="108" w:type="dxa"/>
            </w:tcMar>
            <w:vAlign w:val="center"/>
          </w:tcPr>
          <w:p w14:paraId="70A03784"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Drogi samochodowe. Roboty ziemne. Wymagania i badania.</w:t>
            </w:r>
          </w:p>
        </w:tc>
      </w:tr>
      <w:tr w:rsidR="008C30EE" w:rsidRPr="00CD31FF" w14:paraId="5C76E51A" w14:textId="77777777" w:rsidTr="00694D5B">
        <w:trPr>
          <w:jc w:val="center"/>
        </w:trPr>
        <w:tc>
          <w:tcPr>
            <w:tcW w:w="704" w:type="dxa"/>
            <w:tcMar>
              <w:top w:w="0" w:type="dxa"/>
              <w:left w:w="108" w:type="dxa"/>
              <w:bottom w:w="0" w:type="dxa"/>
              <w:right w:w="108" w:type="dxa"/>
            </w:tcMar>
          </w:tcPr>
          <w:p w14:paraId="1398C147" w14:textId="582742A3"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6</w:t>
            </w:r>
          </w:p>
        </w:tc>
        <w:tc>
          <w:tcPr>
            <w:tcW w:w="3119" w:type="dxa"/>
            <w:tcMar>
              <w:top w:w="0" w:type="dxa"/>
              <w:left w:w="108" w:type="dxa"/>
              <w:bottom w:w="0" w:type="dxa"/>
              <w:right w:w="108" w:type="dxa"/>
            </w:tcMar>
          </w:tcPr>
          <w:p w14:paraId="663B7FE1"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BN-8931-01:1964</w:t>
            </w:r>
          </w:p>
        </w:tc>
        <w:tc>
          <w:tcPr>
            <w:tcW w:w="5822" w:type="dxa"/>
            <w:tcMar>
              <w:top w:w="0" w:type="dxa"/>
              <w:left w:w="108" w:type="dxa"/>
              <w:bottom w:w="0" w:type="dxa"/>
              <w:right w:w="108" w:type="dxa"/>
            </w:tcMar>
            <w:vAlign w:val="center"/>
          </w:tcPr>
          <w:p w14:paraId="13A5D8B2"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Drogi samochodowe. Oznaczenie wskaźnika piaskowego</w:t>
            </w:r>
          </w:p>
        </w:tc>
      </w:tr>
      <w:tr w:rsidR="008C30EE" w:rsidRPr="00CD31FF" w14:paraId="5F82CAEC" w14:textId="77777777" w:rsidTr="00694D5B">
        <w:trPr>
          <w:jc w:val="center"/>
        </w:trPr>
        <w:tc>
          <w:tcPr>
            <w:tcW w:w="704" w:type="dxa"/>
            <w:tcMar>
              <w:top w:w="0" w:type="dxa"/>
              <w:left w:w="108" w:type="dxa"/>
              <w:bottom w:w="0" w:type="dxa"/>
              <w:right w:w="108" w:type="dxa"/>
            </w:tcMar>
          </w:tcPr>
          <w:p w14:paraId="583FF860" w14:textId="5AFB5C1D"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7</w:t>
            </w:r>
          </w:p>
        </w:tc>
        <w:tc>
          <w:tcPr>
            <w:tcW w:w="3119" w:type="dxa"/>
            <w:tcMar>
              <w:top w:w="0" w:type="dxa"/>
              <w:left w:w="108" w:type="dxa"/>
              <w:bottom w:w="0" w:type="dxa"/>
              <w:right w:w="108" w:type="dxa"/>
            </w:tcMar>
          </w:tcPr>
          <w:p w14:paraId="2928643A"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PN-B-04493:1960</w:t>
            </w:r>
          </w:p>
        </w:tc>
        <w:tc>
          <w:tcPr>
            <w:tcW w:w="5822" w:type="dxa"/>
            <w:tcMar>
              <w:top w:w="0" w:type="dxa"/>
              <w:left w:w="108" w:type="dxa"/>
              <w:bottom w:w="0" w:type="dxa"/>
              <w:right w:w="108" w:type="dxa"/>
            </w:tcMar>
            <w:vAlign w:val="center"/>
          </w:tcPr>
          <w:p w14:paraId="0D99C763"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Oznaczenie kapilarności biernej.</w:t>
            </w:r>
          </w:p>
        </w:tc>
      </w:tr>
      <w:tr w:rsidR="008C30EE" w:rsidRPr="00CD31FF" w14:paraId="52725E2A" w14:textId="77777777" w:rsidTr="00694D5B">
        <w:trPr>
          <w:jc w:val="center"/>
        </w:trPr>
        <w:tc>
          <w:tcPr>
            <w:tcW w:w="704" w:type="dxa"/>
            <w:tcMar>
              <w:top w:w="0" w:type="dxa"/>
              <w:left w:w="108" w:type="dxa"/>
              <w:bottom w:w="0" w:type="dxa"/>
              <w:right w:w="108" w:type="dxa"/>
            </w:tcMar>
          </w:tcPr>
          <w:p w14:paraId="37AFB526" w14:textId="45452316"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8</w:t>
            </w:r>
          </w:p>
        </w:tc>
        <w:tc>
          <w:tcPr>
            <w:tcW w:w="3119" w:type="dxa"/>
            <w:tcMar>
              <w:top w:w="0" w:type="dxa"/>
              <w:left w:w="108" w:type="dxa"/>
              <w:bottom w:w="0" w:type="dxa"/>
              <w:right w:w="108" w:type="dxa"/>
            </w:tcMar>
          </w:tcPr>
          <w:p w14:paraId="6AC53E7B"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PN-B-04492:1955</w:t>
            </w:r>
          </w:p>
        </w:tc>
        <w:tc>
          <w:tcPr>
            <w:tcW w:w="5822" w:type="dxa"/>
            <w:tcMar>
              <w:top w:w="0" w:type="dxa"/>
              <w:left w:w="108" w:type="dxa"/>
              <w:bottom w:w="0" w:type="dxa"/>
              <w:right w:w="108" w:type="dxa"/>
            </w:tcMar>
            <w:vAlign w:val="center"/>
          </w:tcPr>
          <w:p w14:paraId="2BFAE00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Grunty budowlane. Badania właściwości fizycznych. Oznaczenie wskaźnika wodoprzepuszczalności.</w:t>
            </w:r>
          </w:p>
        </w:tc>
      </w:tr>
      <w:tr w:rsidR="008C30EE" w:rsidRPr="00CD31FF" w14:paraId="5D658E89" w14:textId="77777777" w:rsidTr="00694D5B">
        <w:trPr>
          <w:jc w:val="center"/>
        </w:trPr>
        <w:tc>
          <w:tcPr>
            <w:tcW w:w="704" w:type="dxa"/>
            <w:tcMar>
              <w:top w:w="0" w:type="dxa"/>
              <w:left w:w="108" w:type="dxa"/>
              <w:bottom w:w="0" w:type="dxa"/>
              <w:right w:w="108" w:type="dxa"/>
            </w:tcMar>
          </w:tcPr>
          <w:p w14:paraId="08934C60" w14:textId="16A0F19E"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9</w:t>
            </w:r>
          </w:p>
        </w:tc>
        <w:tc>
          <w:tcPr>
            <w:tcW w:w="3119" w:type="dxa"/>
            <w:tcMar>
              <w:top w:w="0" w:type="dxa"/>
              <w:left w:w="108" w:type="dxa"/>
              <w:bottom w:w="0" w:type="dxa"/>
              <w:right w:w="108" w:type="dxa"/>
            </w:tcMar>
          </w:tcPr>
          <w:p w14:paraId="15E5AD8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PN-EN-13285:2018</w:t>
            </w:r>
          </w:p>
        </w:tc>
        <w:tc>
          <w:tcPr>
            <w:tcW w:w="5822" w:type="dxa"/>
            <w:tcMar>
              <w:top w:w="0" w:type="dxa"/>
              <w:left w:w="108" w:type="dxa"/>
              <w:bottom w:w="0" w:type="dxa"/>
              <w:right w:w="108" w:type="dxa"/>
            </w:tcMar>
            <w:vAlign w:val="center"/>
          </w:tcPr>
          <w:p w14:paraId="274000A5"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Mieszanki niezwiązane. Wymagania.</w:t>
            </w:r>
          </w:p>
        </w:tc>
      </w:tr>
      <w:tr w:rsidR="008C30EE" w:rsidRPr="00CD31FF" w14:paraId="0BBC8927" w14:textId="77777777" w:rsidTr="00694D5B">
        <w:trPr>
          <w:jc w:val="center"/>
        </w:trPr>
        <w:tc>
          <w:tcPr>
            <w:tcW w:w="704" w:type="dxa"/>
            <w:tcMar>
              <w:top w:w="0" w:type="dxa"/>
              <w:left w:w="108" w:type="dxa"/>
              <w:bottom w:w="0" w:type="dxa"/>
              <w:right w:w="108" w:type="dxa"/>
            </w:tcMar>
          </w:tcPr>
          <w:p w14:paraId="1C19FA62" w14:textId="13560BF2"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10</w:t>
            </w:r>
          </w:p>
        </w:tc>
        <w:tc>
          <w:tcPr>
            <w:tcW w:w="3119" w:type="dxa"/>
            <w:tcMar>
              <w:top w:w="0" w:type="dxa"/>
              <w:left w:w="108" w:type="dxa"/>
              <w:bottom w:w="0" w:type="dxa"/>
              <w:right w:w="108" w:type="dxa"/>
            </w:tcMar>
          </w:tcPr>
          <w:p w14:paraId="2BA7488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933-1:2012</w:t>
            </w:r>
          </w:p>
        </w:tc>
        <w:tc>
          <w:tcPr>
            <w:tcW w:w="5822" w:type="dxa"/>
            <w:tcMar>
              <w:top w:w="0" w:type="dxa"/>
              <w:left w:w="108" w:type="dxa"/>
              <w:bottom w:w="0" w:type="dxa"/>
              <w:right w:w="108" w:type="dxa"/>
            </w:tcMar>
            <w:vAlign w:val="center"/>
          </w:tcPr>
          <w:p w14:paraId="4B977050"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Badania geometrycznych właściwości kruszyw. Część 1: Oznaczanie składu ziarnowego. Metoda przesiewania.</w:t>
            </w:r>
          </w:p>
        </w:tc>
      </w:tr>
      <w:tr w:rsidR="008C30EE" w:rsidRPr="00CD31FF" w14:paraId="4EBE9F5B" w14:textId="77777777" w:rsidTr="00694D5B">
        <w:trPr>
          <w:jc w:val="center"/>
        </w:trPr>
        <w:tc>
          <w:tcPr>
            <w:tcW w:w="704" w:type="dxa"/>
            <w:tcMar>
              <w:top w:w="0" w:type="dxa"/>
              <w:left w:w="108" w:type="dxa"/>
              <w:bottom w:w="0" w:type="dxa"/>
              <w:right w:w="108" w:type="dxa"/>
            </w:tcMar>
          </w:tcPr>
          <w:p w14:paraId="5AE659B5" w14:textId="46CA992E"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11</w:t>
            </w:r>
          </w:p>
        </w:tc>
        <w:tc>
          <w:tcPr>
            <w:tcW w:w="3119" w:type="dxa"/>
            <w:tcMar>
              <w:top w:w="0" w:type="dxa"/>
              <w:left w:w="108" w:type="dxa"/>
              <w:bottom w:w="0" w:type="dxa"/>
              <w:right w:w="108" w:type="dxa"/>
            </w:tcMar>
          </w:tcPr>
          <w:p w14:paraId="520C6BF7"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933-8:2012</w:t>
            </w:r>
          </w:p>
        </w:tc>
        <w:tc>
          <w:tcPr>
            <w:tcW w:w="5822" w:type="dxa"/>
            <w:tcMar>
              <w:top w:w="0" w:type="dxa"/>
              <w:left w:w="108" w:type="dxa"/>
              <w:bottom w:w="0" w:type="dxa"/>
              <w:right w:w="108" w:type="dxa"/>
            </w:tcMar>
            <w:vAlign w:val="center"/>
          </w:tcPr>
          <w:p w14:paraId="4196BC32"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Badania geometrycznych właściwości kruszyw. Część 8: Ocena zawartości drobnych cząstek. Badanie wskaźnika piaskowego.</w:t>
            </w:r>
          </w:p>
        </w:tc>
      </w:tr>
      <w:tr w:rsidR="008C30EE" w:rsidRPr="00CD31FF" w14:paraId="1BA088A4" w14:textId="77777777" w:rsidTr="00694D5B">
        <w:trPr>
          <w:jc w:val="center"/>
        </w:trPr>
        <w:tc>
          <w:tcPr>
            <w:tcW w:w="704" w:type="dxa"/>
            <w:tcMar>
              <w:top w:w="0" w:type="dxa"/>
              <w:left w:w="108" w:type="dxa"/>
              <w:bottom w:w="0" w:type="dxa"/>
              <w:right w:w="108" w:type="dxa"/>
            </w:tcMar>
          </w:tcPr>
          <w:p w14:paraId="01F4540F" w14:textId="2A23F3CD"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12</w:t>
            </w:r>
          </w:p>
        </w:tc>
        <w:tc>
          <w:tcPr>
            <w:tcW w:w="3119" w:type="dxa"/>
            <w:tcMar>
              <w:top w:w="0" w:type="dxa"/>
              <w:left w:w="108" w:type="dxa"/>
              <w:bottom w:w="0" w:type="dxa"/>
              <w:right w:w="108" w:type="dxa"/>
            </w:tcMar>
          </w:tcPr>
          <w:p w14:paraId="15496971"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1097-5:2005</w:t>
            </w:r>
          </w:p>
        </w:tc>
        <w:tc>
          <w:tcPr>
            <w:tcW w:w="5822" w:type="dxa"/>
            <w:tcMar>
              <w:top w:w="0" w:type="dxa"/>
              <w:left w:w="108" w:type="dxa"/>
              <w:bottom w:w="0" w:type="dxa"/>
              <w:right w:w="108" w:type="dxa"/>
            </w:tcMar>
            <w:vAlign w:val="center"/>
          </w:tcPr>
          <w:p w14:paraId="3C5ECB0D"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Badanie mechanicznych i fizycznych właściwości kruszyw. Część 5: Oznaczenie zawartości wody przez suszenie w suszarce z wentylacją.</w:t>
            </w:r>
          </w:p>
        </w:tc>
      </w:tr>
      <w:tr w:rsidR="008C30EE" w:rsidRPr="00CD31FF" w14:paraId="7E121F9B" w14:textId="77777777" w:rsidTr="00694D5B">
        <w:trPr>
          <w:jc w:val="center"/>
        </w:trPr>
        <w:tc>
          <w:tcPr>
            <w:tcW w:w="704" w:type="dxa"/>
            <w:tcMar>
              <w:top w:w="0" w:type="dxa"/>
              <w:left w:w="108" w:type="dxa"/>
              <w:bottom w:w="0" w:type="dxa"/>
              <w:right w:w="108" w:type="dxa"/>
            </w:tcMar>
          </w:tcPr>
          <w:p w14:paraId="78A6CA06" w14:textId="49CDC9C8"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13</w:t>
            </w:r>
          </w:p>
        </w:tc>
        <w:tc>
          <w:tcPr>
            <w:tcW w:w="3119" w:type="dxa"/>
            <w:tcMar>
              <w:top w:w="0" w:type="dxa"/>
              <w:left w:w="108" w:type="dxa"/>
              <w:bottom w:w="0" w:type="dxa"/>
              <w:right w:w="108" w:type="dxa"/>
            </w:tcMar>
          </w:tcPr>
          <w:p w14:paraId="31A14F34"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13286-2:2010</w:t>
            </w:r>
          </w:p>
        </w:tc>
        <w:tc>
          <w:tcPr>
            <w:tcW w:w="5822" w:type="dxa"/>
            <w:tcMar>
              <w:top w:w="0" w:type="dxa"/>
              <w:left w:w="108" w:type="dxa"/>
              <w:bottom w:w="0" w:type="dxa"/>
              <w:right w:w="108" w:type="dxa"/>
            </w:tcMar>
            <w:vAlign w:val="center"/>
          </w:tcPr>
          <w:p w14:paraId="14683DA8"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 xml:space="preserve">Mieszanki niezwiązane i związane hydraulicznie. Część 2: Metody badań laboratoryjnych gęstości na sucho i zawartości wody. Zagęszczanie metodą </w:t>
            </w:r>
            <w:proofErr w:type="spellStart"/>
            <w:r w:rsidRPr="00CD31FF">
              <w:rPr>
                <w:rFonts w:ascii="Arial" w:eastAsia="Calibri" w:hAnsi="Arial" w:cs="Arial"/>
                <w:sz w:val="16"/>
                <w:szCs w:val="16"/>
              </w:rPr>
              <w:t>Proctora</w:t>
            </w:r>
            <w:proofErr w:type="spellEnd"/>
            <w:r w:rsidRPr="00CD31FF">
              <w:rPr>
                <w:rFonts w:ascii="Arial" w:eastAsia="Calibri" w:hAnsi="Arial" w:cs="Arial"/>
                <w:sz w:val="16"/>
                <w:szCs w:val="16"/>
              </w:rPr>
              <w:t>.</w:t>
            </w:r>
          </w:p>
        </w:tc>
      </w:tr>
      <w:tr w:rsidR="008C30EE" w:rsidRPr="00CD31FF" w14:paraId="01BFF794" w14:textId="77777777" w:rsidTr="00694D5B">
        <w:trPr>
          <w:jc w:val="center"/>
        </w:trPr>
        <w:tc>
          <w:tcPr>
            <w:tcW w:w="704" w:type="dxa"/>
            <w:tcMar>
              <w:top w:w="0" w:type="dxa"/>
              <w:left w:w="108" w:type="dxa"/>
              <w:bottom w:w="0" w:type="dxa"/>
              <w:right w:w="108" w:type="dxa"/>
            </w:tcMar>
          </w:tcPr>
          <w:p w14:paraId="18538BC0" w14:textId="57A9E370"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14</w:t>
            </w:r>
          </w:p>
        </w:tc>
        <w:tc>
          <w:tcPr>
            <w:tcW w:w="3119" w:type="dxa"/>
            <w:tcMar>
              <w:top w:w="0" w:type="dxa"/>
              <w:left w:w="108" w:type="dxa"/>
              <w:bottom w:w="0" w:type="dxa"/>
              <w:right w:w="108" w:type="dxa"/>
            </w:tcMar>
          </w:tcPr>
          <w:p w14:paraId="582503C3"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13286-47:2012</w:t>
            </w:r>
          </w:p>
        </w:tc>
        <w:tc>
          <w:tcPr>
            <w:tcW w:w="5822" w:type="dxa"/>
            <w:tcMar>
              <w:top w:w="0" w:type="dxa"/>
              <w:left w:w="108" w:type="dxa"/>
              <w:bottom w:w="0" w:type="dxa"/>
              <w:right w:w="108" w:type="dxa"/>
            </w:tcMar>
            <w:vAlign w:val="center"/>
          </w:tcPr>
          <w:p w14:paraId="1F0E46D4"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Mieszanki niezwiązane i związane hydraulicznie. Część 47: Metoda badania do określenia kalifornijskiego wskaźnika nośności, natychmiastowego wskaźnika nośności i pęcznienia liniowego</w:t>
            </w:r>
          </w:p>
        </w:tc>
      </w:tr>
      <w:tr w:rsidR="008C30EE" w:rsidRPr="00CD31FF" w14:paraId="0D2E75FF" w14:textId="77777777" w:rsidTr="00694D5B">
        <w:trPr>
          <w:jc w:val="center"/>
        </w:trPr>
        <w:tc>
          <w:tcPr>
            <w:tcW w:w="704" w:type="dxa"/>
            <w:tcMar>
              <w:top w:w="0" w:type="dxa"/>
              <w:left w:w="108" w:type="dxa"/>
              <w:bottom w:w="0" w:type="dxa"/>
              <w:right w:w="108" w:type="dxa"/>
            </w:tcMar>
          </w:tcPr>
          <w:p w14:paraId="3C89A3F6" w14:textId="13E102E2"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15</w:t>
            </w:r>
          </w:p>
        </w:tc>
        <w:tc>
          <w:tcPr>
            <w:tcW w:w="3119" w:type="dxa"/>
            <w:tcMar>
              <w:top w:w="0" w:type="dxa"/>
              <w:left w:w="108" w:type="dxa"/>
              <w:bottom w:w="0" w:type="dxa"/>
              <w:right w:w="108" w:type="dxa"/>
            </w:tcMar>
          </w:tcPr>
          <w:p w14:paraId="0763DAE1"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PN-EN-14227-10:2006</w:t>
            </w:r>
          </w:p>
        </w:tc>
        <w:tc>
          <w:tcPr>
            <w:tcW w:w="5822" w:type="dxa"/>
            <w:tcMar>
              <w:top w:w="0" w:type="dxa"/>
              <w:left w:w="108" w:type="dxa"/>
              <w:bottom w:w="0" w:type="dxa"/>
              <w:right w:w="108" w:type="dxa"/>
            </w:tcMar>
            <w:vAlign w:val="center"/>
          </w:tcPr>
          <w:p w14:paraId="1CD0B14C"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 xml:space="preserve">Mieszanki związane spoiwem hydraulicznym. Specyfikacja. </w:t>
            </w:r>
            <w:r w:rsidRPr="00CD31FF">
              <w:rPr>
                <w:rFonts w:ascii="Arial" w:eastAsia="Calibri" w:hAnsi="Arial" w:cs="Arial"/>
                <w:sz w:val="16"/>
                <w:szCs w:val="16"/>
              </w:rPr>
              <w:br/>
              <w:t>Cześć 10. Grunty stabilizowane cementem.</w:t>
            </w:r>
          </w:p>
        </w:tc>
      </w:tr>
      <w:tr w:rsidR="008C30EE" w:rsidRPr="00CD31FF" w14:paraId="5B61EFEC" w14:textId="77777777" w:rsidTr="00694D5B">
        <w:trPr>
          <w:jc w:val="center"/>
        </w:trPr>
        <w:tc>
          <w:tcPr>
            <w:tcW w:w="704" w:type="dxa"/>
            <w:tcMar>
              <w:top w:w="0" w:type="dxa"/>
              <w:left w:w="108" w:type="dxa"/>
              <w:bottom w:w="0" w:type="dxa"/>
              <w:right w:w="108" w:type="dxa"/>
            </w:tcMar>
          </w:tcPr>
          <w:p w14:paraId="4A7172C1" w14:textId="6A70F2C0"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16</w:t>
            </w:r>
          </w:p>
        </w:tc>
        <w:tc>
          <w:tcPr>
            <w:tcW w:w="3119" w:type="dxa"/>
            <w:tcMar>
              <w:top w:w="0" w:type="dxa"/>
              <w:left w:w="108" w:type="dxa"/>
              <w:bottom w:w="0" w:type="dxa"/>
              <w:right w:w="108" w:type="dxa"/>
            </w:tcMar>
          </w:tcPr>
          <w:p w14:paraId="7D4C3C03"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PN-EN-14227-11:2006</w:t>
            </w:r>
          </w:p>
        </w:tc>
        <w:tc>
          <w:tcPr>
            <w:tcW w:w="5822" w:type="dxa"/>
            <w:tcMar>
              <w:top w:w="0" w:type="dxa"/>
              <w:left w:w="108" w:type="dxa"/>
              <w:bottom w:w="0" w:type="dxa"/>
              <w:right w:w="108" w:type="dxa"/>
            </w:tcMar>
            <w:vAlign w:val="center"/>
          </w:tcPr>
          <w:p w14:paraId="70A7407D"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 xml:space="preserve">Mieszanki związane spoiwem hydraulicznym. Specyfikacja. </w:t>
            </w:r>
            <w:r w:rsidRPr="00CD31FF">
              <w:rPr>
                <w:rFonts w:ascii="Arial" w:eastAsia="Calibri" w:hAnsi="Arial" w:cs="Arial"/>
                <w:sz w:val="16"/>
                <w:szCs w:val="16"/>
              </w:rPr>
              <w:br/>
              <w:t>Cześć 11. Grunty stabilizowane wapnem</w:t>
            </w:r>
          </w:p>
        </w:tc>
      </w:tr>
      <w:tr w:rsidR="008C30EE" w:rsidRPr="00CD31FF" w14:paraId="1AF7F784" w14:textId="77777777" w:rsidTr="00694D5B">
        <w:trPr>
          <w:jc w:val="center"/>
        </w:trPr>
        <w:tc>
          <w:tcPr>
            <w:tcW w:w="704" w:type="dxa"/>
            <w:tcMar>
              <w:top w:w="0" w:type="dxa"/>
              <w:left w:w="108" w:type="dxa"/>
              <w:bottom w:w="0" w:type="dxa"/>
              <w:right w:w="108" w:type="dxa"/>
            </w:tcMar>
          </w:tcPr>
          <w:p w14:paraId="573E1BF5" w14:textId="400B0128"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17</w:t>
            </w:r>
          </w:p>
        </w:tc>
        <w:tc>
          <w:tcPr>
            <w:tcW w:w="3119" w:type="dxa"/>
            <w:tcMar>
              <w:top w:w="0" w:type="dxa"/>
              <w:left w:w="108" w:type="dxa"/>
              <w:bottom w:w="0" w:type="dxa"/>
              <w:right w:w="108" w:type="dxa"/>
            </w:tcMar>
          </w:tcPr>
          <w:p w14:paraId="04C35D13"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PN-EN-14227-12:2006</w:t>
            </w:r>
          </w:p>
        </w:tc>
        <w:tc>
          <w:tcPr>
            <w:tcW w:w="5822" w:type="dxa"/>
            <w:tcMar>
              <w:top w:w="0" w:type="dxa"/>
              <w:left w:w="108" w:type="dxa"/>
              <w:bottom w:w="0" w:type="dxa"/>
              <w:right w:w="108" w:type="dxa"/>
            </w:tcMar>
            <w:vAlign w:val="center"/>
          </w:tcPr>
          <w:p w14:paraId="55D657ED"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 xml:space="preserve">Mieszanki związane spoiwem hydraulicznym. Specyfikacja. </w:t>
            </w:r>
            <w:r w:rsidRPr="00CD31FF">
              <w:rPr>
                <w:rFonts w:ascii="Arial" w:eastAsia="Calibri" w:hAnsi="Arial" w:cs="Arial"/>
                <w:sz w:val="16"/>
                <w:szCs w:val="16"/>
              </w:rPr>
              <w:br/>
              <w:t>Cześć 12. Grunty stabilizowane żużlem</w:t>
            </w:r>
          </w:p>
        </w:tc>
      </w:tr>
      <w:tr w:rsidR="008C30EE" w:rsidRPr="00CD31FF" w14:paraId="3346B3F9" w14:textId="77777777" w:rsidTr="00694D5B">
        <w:trPr>
          <w:jc w:val="center"/>
        </w:trPr>
        <w:tc>
          <w:tcPr>
            <w:tcW w:w="704" w:type="dxa"/>
            <w:tcMar>
              <w:top w:w="0" w:type="dxa"/>
              <w:left w:w="108" w:type="dxa"/>
              <w:bottom w:w="0" w:type="dxa"/>
              <w:right w:w="108" w:type="dxa"/>
            </w:tcMar>
          </w:tcPr>
          <w:p w14:paraId="35DF4351" w14:textId="0E97E468"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18</w:t>
            </w:r>
          </w:p>
        </w:tc>
        <w:tc>
          <w:tcPr>
            <w:tcW w:w="3119" w:type="dxa"/>
            <w:tcMar>
              <w:top w:w="0" w:type="dxa"/>
              <w:left w:w="108" w:type="dxa"/>
              <w:bottom w:w="0" w:type="dxa"/>
              <w:right w:w="108" w:type="dxa"/>
            </w:tcMar>
          </w:tcPr>
          <w:p w14:paraId="51265563" w14:textId="5CBA4A22" w:rsidR="00B56994"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PN-EN-14227-13:2006</w:t>
            </w:r>
          </w:p>
          <w:p w14:paraId="1CC1C9F8" w14:textId="77777777" w:rsidR="00B56994" w:rsidRPr="00CD31FF" w:rsidRDefault="00B56994" w:rsidP="00CD31FF">
            <w:pPr>
              <w:rPr>
                <w:rFonts w:ascii="Arial" w:eastAsia="Calibri" w:hAnsi="Arial" w:cs="Arial"/>
                <w:sz w:val="16"/>
                <w:szCs w:val="16"/>
                <w:lang w:eastAsia="ar-SA"/>
              </w:rPr>
            </w:pPr>
          </w:p>
          <w:p w14:paraId="00C79F23" w14:textId="77777777" w:rsidR="00B56994" w:rsidRPr="00CD31FF" w:rsidRDefault="00B56994" w:rsidP="00CD31FF">
            <w:pPr>
              <w:rPr>
                <w:rFonts w:ascii="Arial" w:eastAsia="Calibri" w:hAnsi="Arial" w:cs="Arial"/>
                <w:sz w:val="16"/>
                <w:szCs w:val="16"/>
                <w:lang w:eastAsia="ar-SA"/>
              </w:rPr>
            </w:pPr>
          </w:p>
          <w:p w14:paraId="71BACF05" w14:textId="516DEA70" w:rsidR="008C30EE" w:rsidRPr="00CD31FF" w:rsidRDefault="008C30EE" w:rsidP="00CD31FF">
            <w:pPr>
              <w:rPr>
                <w:rFonts w:ascii="Arial" w:eastAsia="Calibri" w:hAnsi="Arial" w:cs="Arial"/>
                <w:sz w:val="16"/>
                <w:szCs w:val="16"/>
                <w:lang w:eastAsia="ar-SA"/>
              </w:rPr>
            </w:pPr>
          </w:p>
        </w:tc>
        <w:tc>
          <w:tcPr>
            <w:tcW w:w="5822" w:type="dxa"/>
            <w:tcMar>
              <w:top w:w="0" w:type="dxa"/>
              <w:left w:w="108" w:type="dxa"/>
              <w:bottom w:w="0" w:type="dxa"/>
              <w:right w:w="108" w:type="dxa"/>
            </w:tcMar>
            <w:vAlign w:val="center"/>
          </w:tcPr>
          <w:p w14:paraId="46A6A46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Mieszanki związane spoiwem hydraulicznym. Specyfikacja. Cześć 13. Grunty stabilizowane hydraulicznym spoiwem drogowym.</w:t>
            </w:r>
          </w:p>
          <w:p w14:paraId="01FF1EA1" w14:textId="77777777" w:rsidR="008C30EE" w:rsidRPr="00CD31FF" w:rsidRDefault="008C30EE" w:rsidP="00CD31FF">
            <w:pPr>
              <w:pStyle w:val="Standard"/>
              <w:widowControl w:val="0"/>
              <w:rPr>
                <w:rFonts w:ascii="Arial" w:eastAsia="Calibri" w:hAnsi="Arial" w:cs="Arial"/>
                <w:sz w:val="16"/>
                <w:szCs w:val="16"/>
              </w:rPr>
            </w:pPr>
          </w:p>
        </w:tc>
      </w:tr>
      <w:tr w:rsidR="008C30EE" w:rsidRPr="00CD31FF" w14:paraId="00723158" w14:textId="77777777" w:rsidTr="00694D5B">
        <w:trPr>
          <w:jc w:val="center"/>
        </w:trPr>
        <w:tc>
          <w:tcPr>
            <w:tcW w:w="704" w:type="dxa"/>
            <w:tcMar>
              <w:top w:w="0" w:type="dxa"/>
              <w:left w:w="108" w:type="dxa"/>
              <w:bottom w:w="0" w:type="dxa"/>
              <w:right w:w="108" w:type="dxa"/>
            </w:tcMar>
          </w:tcPr>
          <w:p w14:paraId="3A7314C0" w14:textId="20BE3AF6"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19</w:t>
            </w:r>
          </w:p>
        </w:tc>
        <w:tc>
          <w:tcPr>
            <w:tcW w:w="3119" w:type="dxa"/>
            <w:tcMar>
              <w:top w:w="0" w:type="dxa"/>
              <w:left w:w="108" w:type="dxa"/>
              <w:bottom w:w="0" w:type="dxa"/>
              <w:right w:w="108" w:type="dxa"/>
            </w:tcMar>
          </w:tcPr>
          <w:p w14:paraId="6BEFEA8E"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PN-EN-14227-14:2006</w:t>
            </w:r>
          </w:p>
        </w:tc>
        <w:tc>
          <w:tcPr>
            <w:tcW w:w="5822" w:type="dxa"/>
            <w:tcMar>
              <w:top w:w="0" w:type="dxa"/>
              <w:left w:w="108" w:type="dxa"/>
              <w:bottom w:w="0" w:type="dxa"/>
              <w:right w:w="108" w:type="dxa"/>
            </w:tcMar>
            <w:vAlign w:val="center"/>
          </w:tcPr>
          <w:p w14:paraId="6E063D7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Mieszanki związane spoiwem hydraulicznym. Specyfikacja. Cześć 14. Grunty stabilizowane popiołami lotnymi</w:t>
            </w:r>
          </w:p>
        </w:tc>
      </w:tr>
      <w:tr w:rsidR="008C30EE" w:rsidRPr="00CD31FF" w14:paraId="72CCB424" w14:textId="77777777" w:rsidTr="00694D5B">
        <w:trPr>
          <w:jc w:val="center"/>
        </w:trPr>
        <w:tc>
          <w:tcPr>
            <w:tcW w:w="704" w:type="dxa"/>
            <w:tcMar>
              <w:top w:w="0" w:type="dxa"/>
              <w:left w:w="108" w:type="dxa"/>
              <w:bottom w:w="0" w:type="dxa"/>
              <w:right w:w="108" w:type="dxa"/>
            </w:tcMar>
          </w:tcPr>
          <w:p w14:paraId="37DBA85A" w14:textId="2D791147"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20</w:t>
            </w:r>
          </w:p>
        </w:tc>
        <w:tc>
          <w:tcPr>
            <w:tcW w:w="3119" w:type="dxa"/>
            <w:tcMar>
              <w:top w:w="0" w:type="dxa"/>
              <w:left w:w="108" w:type="dxa"/>
              <w:bottom w:w="0" w:type="dxa"/>
              <w:right w:w="108" w:type="dxa"/>
            </w:tcMar>
          </w:tcPr>
          <w:p w14:paraId="00D6650F"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ISO 10318-1:2015</w:t>
            </w:r>
          </w:p>
        </w:tc>
        <w:tc>
          <w:tcPr>
            <w:tcW w:w="5822" w:type="dxa"/>
            <w:tcMar>
              <w:top w:w="0" w:type="dxa"/>
              <w:left w:w="108" w:type="dxa"/>
              <w:bottom w:w="0" w:type="dxa"/>
              <w:right w:w="108" w:type="dxa"/>
            </w:tcMar>
            <w:vAlign w:val="center"/>
          </w:tcPr>
          <w:p w14:paraId="3BEF9FA8" w14:textId="77777777" w:rsidR="008C30EE" w:rsidRPr="00CD31FF" w:rsidRDefault="008C30EE" w:rsidP="00CD31FF">
            <w:pPr>
              <w:pStyle w:val="Standard"/>
              <w:widowControl w:val="0"/>
              <w:rPr>
                <w:rFonts w:ascii="Arial" w:eastAsia="Calibri" w:hAnsi="Arial" w:cs="Arial"/>
                <w:sz w:val="16"/>
                <w:szCs w:val="16"/>
              </w:rPr>
            </w:pPr>
            <w:proofErr w:type="spellStart"/>
            <w:r w:rsidRPr="00CD31FF">
              <w:rPr>
                <w:rFonts w:ascii="Arial" w:eastAsia="Calibri" w:hAnsi="Arial" w:cs="Arial"/>
                <w:sz w:val="16"/>
                <w:szCs w:val="16"/>
              </w:rPr>
              <w:t>Geosyntetyki</w:t>
            </w:r>
            <w:proofErr w:type="spellEnd"/>
            <w:r w:rsidRPr="00CD31FF">
              <w:rPr>
                <w:rFonts w:ascii="Arial" w:eastAsia="Calibri" w:hAnsi="Arial" w:cs="Arial"/>
                <w:sz w:val="16"/>
                <w:szCs w:val="16"/>
              </w:rPr>
              <w:t>. Część 1: Terminy i definicje.</w:t>
            </w:r>
          </w:p>
        </w:tc>
      </w:tr>
      <w:tr w:rsidR="008C30EE" w:rsidRPr="00CD31FF" w14:paraId="36CC36AA" w14:textId="77777777" w:rsidTr="00694D5B">
        <w:trPr>
          <w:jc w:val="center"/>
        </w:trPr>
        <w:tc>
          <w:tcPr>
            <w:tcW w:w="704" w:type="dxa"/>
            <w:tcMar>
              <w:top w:w="0" w:type="dxa"/>
              <w:left w:w="108" w:type="dxa"/>
              <w:bottom w:w="0" w:type="dxa"/>
              <w:right w:w="108" w:type="dxa"/>
            </w:tcMar>
          </w:tcPr>
          <w:p w14:paraId="3227B2A7" w14:textId="15F2E34F"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21</w:t>
            </w:r>
          </w:p>
        </w:tc>
        <w:tc>
          <w:tcPr>
            <w:tcW w:w="3119" w:type="dxa"/>
            <w:tcMar>
              <w:top w:w="0" w:type="dxa"/>
              <w:left w:w="108" w:type="dxa"/>
              <w:bottom w:w="0" w:type="dxa"/>
              <w:right w:w="108" w:type="dxa"/>
            </w:tcMar>
          </w:tcPr>
          <w:p w14:paraId="37FD87F6"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ISO 13251:2016</w:t>
            </w:r>
          </w:p>
        </w:tc>
        <w:tc>
          <w:tcPr>
            <w:tcW w:w="5822" w:type="dxa"/>
            <w:tcMar>
              <w:top w:w="0" w:type="dxa"/>
              <w:left w:w="108" w:type="dxa"/>
              <w:bottom w:w="0" w:type="dxa"/>
              <w:right w:w="108" w:type="dxa"/>
            </w:tcMar>
            <w:vAlign w:val="center"/>
          </w:tcPr>
          <w:p w14:paraId="1455B34C" w14:textId="77777777" w:rsidR="008C30EE" w:rsidRPr="00CD31FF" w:rsidRDefault="008C30EE" w:rsidP="00CD31FF">
            <w:pPr>
              <w:pStyle w:val="Standard"/>
              <w:widowControl w:val="0"/>
              <w:rPr>
                <w:rFonts w:ascii="Arial" w:eastAsia="Calibri" w:hAnsi="Arial" w:cs="Arial"/>
                <w:sz w:val="16"/>
                <w:szCs w:val="16"/>
              </w:rPr>
            </w:pPr>
            <w:proofErr w:type="spellStart"/>
            <w:r w:rsidRPr="00CD31FF">
              <w:rPr>
                <w:rFonts w:ascii="Arial" w:eastAsia="Calibri" w:hAnsi="Arial" w:cs="Arial"/>
                <w:sz w:val="16"/>
                <w:szCs w:val="16"/>
              </w:rPr>
              <w:t>Geotekstylia</w:t>
            </w:r>
            <w:proofErr w:type="spellEnd"/>
            <w:r w:rsidRPr="00CD31FF">
              <w:rPr>
                <w:rFonts w:ascii="Arial" w:eastAsia="Calibri" w:hAnsi="Arial" w:cs="Arial"/>
                <w:sz w:val="16"/>
                <w:szCs w:val="16"/>
              </w:rPr>
              <w:t xml:space="preserve"> i wyroby pokrewne. Właściwości wymagane w odniesieniu do wyrobów stosowanych w robotach ziemnych, fundamentowaniu i konstrukcjach oporowych.</w:t>
            </w:r>
          </w:p>
        </w:tc>
      </w:tr>
      <w:tr w:rsidR="008C30EE" w:rsidRPr="00CD31FF" w14:paraId="58E7A9B0" w14:textId="77777777" w:rsidTr="00694D5B">
        <w:trPr>
          <w:jc w:val="center"/>
        </w:trPr>
        <w:tc>
          <w:tcPr>
            <w:tcW w:w="704" w:type="dxa"/>
            <w:tcMar>
              <w:top w:w="0" w:type="dxa"/>
              <w:left w:w="108" w:type="dxa"/>
              <w:bottom w:w="0" w:type="dxa"/>
              <w:right w:w="108" w:type="dxa"/>
            </w:tcMar>
          </w:tcPr>
          <w:p w14:paraId="5359D93F" w14:textId="03CEAB22"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22</w:t>
            </w:r>
          </w:p>
        </w:tc>
        <w:tc>
          <w:tcPr>
            <w:tcW w:w="3119" w:type="dxa"/>
            <w:tcMar>
              <w:top w:w="0" w:type="dxa"/>
              <w:left w:w="108" w:type="dxa"/>
              <w:bottom w:w="0" w:type="dxa"/>
              <w:right w:w="108" w:type="dxa"/>
            </w:tcMar>
          </w:tcPr>
          <w:p w14:paraId="38F01649"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1997-1:2008</w:t>
            </w:r>
          </w:p>
        </w:tc>
        <w:tc>
          <w:tcPr>
            <w:tcW w:w="5822" w:type="dxa"/>
            <w:tcMar>
              <w:top w:w="0" w:type="dxa"/>
              <w:left w:w="108" w:type="dxa"/>
              <w:bottom w:w="0" w:type="dxa"/>
              <w:right w:w="108" w:type="dxa"/>
            </w:tcMar>
            <w:vAlign w:val="center"/>
          </w:tcPr>
          <w:p w14:paraId="6D93C489" w14:textId="77777777" w:rsidR="008C30EE" w:rsidRPr="00CD31FF" w:rsidRDefault="008C30EE" w:rsidP="00CD31FF">
            <w:pPr>
              <w:pStyle w:val="Standard"/>
              <w:widowControl w:val="0"/>
              <w:rPr>
                <w:rFonts w:ascii="Arial" w:eastAsia="Calibri" w:hAnsi="Arial" w:cs="Arial"/>
                <w:sz w:val="16"/>
                <w:szCs w:val="16"/>
              </w:rPr>
            </w:pPr>
            <w:proofErr w:type="spellStart"/>
            <w:r w:rsidRPr="00CD31FF">
              <w:rPr>
                <w:rFonts w:ascii="Arial" w:eastAsia="Calibri" w:hAnsi="Arial" w:cs="Arial"/>
                <w:sz w:val="16"/>
                <w:szCs w:val="16"/>
              </w:rPr>
              <w:t>Eurokod</w:t>
            </w:r>
            <w:proofErr w:type="spellEnd"/>
            <w:r w:rsidRPr="00CD31FF">
              <w:rPr>
                <w:rFonts w:ascii="Arial" w:eastAsia="Calibri" w:hAnsi="Arial" w:cs="Arial"/>
                <w:sz w:val="16"/>
                <w:szCs w:val="16"/>
              </w:rPr>
              <w:t xml:space="preserve"> 7. Projektowanie geotechniczne . Część 1: Zasady ogólne.</w:t>
            </w:r>
          </w:p>
        </w:tc>
      </w:tr>
      <w:tr w:rsidR="008C30EE" w:rsidRPr="00CD31FF" w14:paraId="77C4FE26" w14:textId="77777777" w:rsidTr="00694D5B">
        <w:trPr>
          <w:jc w:val="center"/>
        </w:trPr>
        <w:tc>
          <w:tcPr>
            <w:tcW w:w="704" w:type="dxa"/>
            <w:tcMar>
              <w:top w:w="0" w:type="dxa"/>
              <w:left w:w="108" w:type="dxa"/>
              <w:bottom w:w="0" w:type="dxa"/>
              <w:right w:w="108" w:type="dxa"/>
            </w:tcMar>
          </w:tcPr>
          <w:p w14:paraId="4A65B0C2" w14:textId="7FC1D6C1"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23</w:t>
            </w:r>
          </w:p>
        </w:tc>
        <w:tc>
          <w:tcPr>
            <w:tcW w:w="3119" w:type="dxa"/>
            <w:tcMar>
              <w:top w:w="0" w:type="dxa"/>
              <w:left w:w="108" w:type="dxa"/>
              <w:bottom w:w="0" w:type="dxa"/>
              <w:right w:w="108" w:type="dxa"/>
            </w:tcMar>
          </w:tcPr>
          <w:p w14:paraId="3A3AEAED"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1997-2:2009</w:t>
            </w:r>
          </w:p>
        </w:tc>
        <w:tc>
          <w:tcPr>
            <w:tcW w:w="5822" w:type="dxa"/>
            <w:tcMar>
              <w:top w:w="0" w:type="dxa"/>
              <w:left w:w="108" w:type="dxa"/>
              <w:bottom w:w="0" w:type="dxa"/>
              <w:right w:w="108" w:type="dxa"/>
            </w:tcMar>
            <w:vAlign w:val="center"/>
          </w:tcPr>
          <w:p w14:paraId="015367E2" w14:textId="77777777" w:rsidR="008C30EE" w:rsidRPr="00CD31FF" w:rsidRDefault="008C30EE" w:rsidP="00CD31FF">
            <w:pPr>
              <w:pStyle w:val="Standard"/>
              <w:widowControl w:val="0"/>
              <w:rPr>
                <w:rFonts w:ascii="Arial" w:eastAsia="Calibri" w:hAnsi="Arial" w:cs="Arial"/>
                <w:sz w:val="16"/>
                <w:szCs w:val="16"/>
              </w:rPr>
            </w:pPr>
            <w:proofErr w:type="spellStart"/>
            <w:r w:rsidRPr="00CD31FF">
              <w:rPr>
                <w:rFonts w:ascii="Arial" w:eastAsia="Calibri" w:hAnsi="Arial" w:cs="Arial"/>
                <w:sz w:val="16"/>
                <w:szCs w:val="16"/>
              </w:rPr>
              <w:t>Eurokod</w:t>
            </w:r>
            <w:proofErr w:type="spellEnd"/>
            <w:r w:rsidRPr="00CD31FF">
              <w:rPr>
                <w:rFonts w:ascii="Arial" w:eastAsia="Calibri" w:hAnsi="Arial" w:cs="Arial"/>
                <w:sz w:val="16"/>
                <w:szCs w:val="16"/>
              </w:rPr>
              <w:t xml:space="preserve"> 7. Projektowanie geotechniczne . Część 2: Rozpoznanie i badanie podłoża gruntowego.</w:t>
            </w:r>
          </w:p>
        </w:tc>
      </w:tr>
      <w:tr w:rsidR="008C30EE" w:rsidRPr="00CD31FF" w14:paraId="3619D754" w14:textId="77777777" w:rsidTr="00694D5B">
        <w:trPr>
          <w:jc w:val="center"/>
        </w:trPr>
        <w:tc>
          <w:tcPr>
            <w:tcW w:w="704" w:type="dxa"/>
            <w:tcMar>
              <w:top w:w="0" w:type="dxa"/>
              <w:left w:w="108" w:type="dxa"/>
              <w:bottom w:w="0" w:type="dxa"/>
              <w:right w:w="108" w:type="dxa"/>
            </w:tcMar>
          </w:tcPr>
          <w:p w14:paraId="5B56E8B9" w14:textId="664B1953" w:rsidR="008C30EE" w:rsidRPr="00CD31FF" w:rsidRDefault="0018161A" w:rsidP="00CD31FF">
            <w:pPr>
              <w:pStyle w:val="Standard"/>
              <w:widowControl w:val="0"/>
              <w:jc w:val="center"/>
              <w:rPr>
                <w:rFonts w:ascii="Arial" w:eastAsia="Calibri" w:hAnsi="Arial" w:cs="Arial"/>
                <w:sz w:val="16"/>
                <w:szCs w:val="16"/>
              </w:rPr>
            </w:pPr>
            <w:r w:rsidRPr="00CD31FF">
              <w:rPr>
                <w:rFonts w:ascii="Arial" w:eastAsia="Calibri" w:hAnsi="Arial" w:cs="Arial"/>
                <w:sz w:val="16"/>
                <w:szCs w:val="16"/>
              </w:rPr>
              <w:t>24</w:t>
            </w:r>
          </w:p>
        </w:tc>
        <w:tc>
          <w:tcPr>
            <w:tcW w:w="3119" w:type="dxa"/>
            <w:tcMar>
              <w:top w:w="0" w:type="dxa"/>
              <w:left w:w="108" w:type="dxa"/>
              <w:bottom w:w="0" w:type="dxa"/>
              <w:right w:w="108" w:type="dxa"/>
            </w:tcMar>
          </w:tcPr>
          <w:p w14:paraId="302ADC65"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PN-EN 1744-1:2010</w:t>
            </w:r>
          </w:p>
        </w:tc>
        <w:tc>
          <w:tcPr>
            <w:tcW w:w="5822" w:type="dxa"/>
            <w:tcMar>
              <w:top w:w="0" w:type="dxa"/>
              <w:left w:w="108" w:type="dxa"/>
              <w:bottom w:w="0" w:type="dxa"/>
              <w:right w:w="108" w:type="dxa"/>
            </w:tcMar>
            <w:vAlign w:val="center"/>
          </w:tcPr>
          <w:p w14:paraId="7755EAB3" w14:textId="77777777" w:rsidR="008C30EE" w:rsidRPr="00CD31FF" w:rsidRDefault="008C30EE" w:rsidP="00CD31FF">
            <w:pPr>
              <w:pStyle w:val="Standard"/>
              <w:widowControl w:val="0"/>
              <w:rPr>
                <w:rFonts w:ascii="Arial" w:eastAsia="Calibri" w:hAnsi="Arial" w:cs="Arial"/>
                <w:sz w:val="16"/>
                <w:szCs w:val="16"/>
              </w:rPr>
            </w:pPr>
            <w:r w:rsidRPr="00CD31FF">
              <w:rPr>
                <w:rFonts w:ascii="Arial" w:eastAsia="Calibri" w:hAnsi="Arial" w:cs="Arial"/>
                <w:sz w:val="16"/>
                <w:szCs w:val="16"/>
              </w:rPr>
              <w:t>Badania chemicznych właściwości kruszyw .Analiza chemiczna</w:t>
            </w:r>
          </w:p>
        </w:tc>
      </w:tr>
    </w:tbl>
    <w:p w14:paraId="18668690" w14:textId="77777777" w:rsidR="008C30EE" w:rsidRPr="00CD31FF" w:rsidRDefault="008C30EE" w:rsidP="00CD31FF">
      <w:pPr>
        <w:pStyle w:val="Zwykytekst"/>
        <w:ind w:left="851"/>
        <w:jc w:val="both"/>
        <w:outlineLvl w:val="1"/>
        <w:rPr>
          <w:rFonts w:ascii="Arial" w:hAnsi="Arial" w:cs="Arial"/>
          <w:b/>
          <w:sz w:val="16"/>
          <w:szCs w:val="16"/>
        </w:rPr>
      </w:pPr>
      <w:bookmarkStart w:id="121" w:name="_Toc8213984"/>
      <w:bookmarkStart w:id="122" w:name="_Toc8219644"/>
    </w:p>
    <w:p w14:paraId="3044FC02" w14:textId="77777777" w:rsidR="008C30EE" w:rsidRPr="00CD31FF" w:rsidRDefault="008C30EE" w:rsidP="00CD31FF">
      <w:pPr>
        <w:pStyle w:val="Zwykytekst"/>
        <w:numPr>
          <w:ilvl w:val="1"/>
          <w:numId w:val="88"/>
        </w:numPr>
        <w:jc w:val="both"/>
        <w:outlineLvl w:val="1"/>
        <w:rPr>
          <w:rFonts w:ascii="Arial" w:hAnsi="Arial" w:cs="Arial"/>
          <w:b/>
          <w:sz w:val="16"/>
          <w:szCs w:val="16"/>
        </w:rPr>
      </w:pPr>
      <w:r w:rsidRPr="00CD31FF">
        <w:rPr>
          <w:rFonts w:ascii="Arial" w:hAnsi="Arial" w:cs="Arial"/>
          <w:b/>
          <w:sz w:val="16"/>
          <w:szCs w:val="16"/>
        </w:rPr>
        <w:t>Inne dokumenty</w:t>
      </w:r>
      <w:bookmarkEnd w:id="121"/>
      <w:bookmarkEnd w:id="122"/>
    </w:p>
    <w:p w14:paraId="6184AD52" w14:textId="4198D01C" w:rsidR="008C30EE" w:rsidRPr="00CD31FF" w:rsidRDefault="008C30EE" w:rsidP="00CD31FF">
      <w:pPr>
        <w:pStyle w:val="Akapitzlist"/>
        <w:autoSpaceDN/>
        <w:jc w:val="both"/>
        <w:textAlignment w:val="auto"/>
        <w:rPr>
          <w:rFonts w:ascii="Arial" w:eastAsia="Calibri" w:hAnsi="Arial" w:cs="Arial"/>
          <w:sz w:val="16"/>
          <w:szCs w:val="16"/>
        </w:rPr>
      </w:pPr>
      <w:r w:rsidRPr="00CD31FF">
        <w:rPr>
          <w:rFonts w:ascii="Arial" w:eastAsia="Calibri" w:hAnsi="Arial" w:cs="Arial"/>
          <w:sz w:val="16"/>
          <w:szCs w:val="16"/>
        </w:rPr>
        <w:t xml:space="preserve">Inne dokumenty oraz załączniki podano w </w:t>
      </w:r>
      <w:r w:rsidR="009879EB" w:rsidRPr="00CD31FF">
        <w:rPr>
          <w:rFonts w:ascii="Arial" w:eastAsia="Calibri" w:hAnsi="Arial" w:cs="Arial"/>
          <w:sz w:val="16"/>
          <w:szCs w:val="16"/>
        </w:rPr>
        <w:t>STWIORB</w:t>
      </w:r>
      <w:r w:rsidRPr="00CD31FF">
        <w:rPr>
          <w:rFonts w:ascii="Arial" w:eastAsia="Calibri" w:hAnsi="Arial" w:cs="Arial"/>
          <w:sz w:val="16"/>
          <w:szCs w:val="16"/>
        </w:rPr>
        <w:t xml:space="preserve"> D-02.00.01 „Roboty ziemne. Wymagania ogólne”, punkt 10.2".</w:t>
      </w:r>
    </w:p>
    <w:p w14:paraId="2B001827" w14:textId="242D1268" w:rsidR="004872A7" w:rsidRPr="00CD31FF" w:rsidRDefault="004872A7" w:rsidP="00CD31FF">
      <w:pPr>
        <w:widowControl/>
        <w:suppressAutoHyphens w:val="0"/>
        <w:autoSpaceDN/>
        <w:textAlignment w:val="auto"/>
        <w:rPr>
          <w:rFonts w:ascii="Arial" w:eastAsia="Calibri" w:hAnsi="Arial" w:cs="Arial"/>
          <w:sz w:val="16"/>
          <w:szCs w:val="16"/>
        </w:rPr>
      </w:pPr>
    </w:p>
    <w:sectPr w:rsidR="004872A7" w:rsidRPr="00CD31FF" w:rsidSect="00D16DF4">
      <w:headerReference w:type="even" r:id="rId22"/>
      <w:headerReference w:type="default" r:id="rId23"/>
      <w:footerReference w:type="even" r:id="rId24"/>
      <w:footerReference w:type="default" r:id="rId25"/>
      <w:pgSz w:w="11906" w:h="16838"/>
      <w:pgMar w:top="1418" w:right="1134" w:bottom="1276" w:left="1276" w:header="510" w:footer="284" w:gutter="0"/>
      <w:pgNumType w:start="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2590F" w14:textId="77777777" w:rsidR="00D16DF4" w:rsidRDefault="00D16DF4">
      <w:r>
        <w:separator/>
      </w:r>
    </w:p>
  </w:endnote>
  <w:endnote w:type="continuationSeparator" w:id="0">
    <w:p w14:paraId="0C908BBC" w14:textId="77777777" w:rsidR="00D16DF4" w:rsidRDefault="00D1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F4421" w14:textId="6E9F15EF" w:rsidR="004872A7" w:rsidRPr="00CD31FF" w:rsidRDefault="004872A7">
    <w:pPr>
      <w:pStyle w:val="Stopka"/>
      <w:rPr>
        <w:rFonts w:ascii="Arial" w:hAnsi="Arial" w:cs="Arial"/>
        <w:sz w:val="16"/>
        <w:szCs w:val="16"/>
      </w:rPr>
    </w:pPr>
    <w:r w:rsidRPr="00CD31FF">
      <w:rPr>
        <w:rFonts w:ascii="Arial" w:hAnsi="Arial" w:cs="Arial"/>
        <w:sz w:val="16"/>
        <w:szCs w:val="16"/>
      </w:rPr>
      <w:fldChar w:fldCharType="begin"/>
    </w:r>
    <w:r w:rsidRPr="00CD31FF">
      <w:rPr>
        <w:rFonts w:ascii="Arial" w:hAnsi="Arial" w:cs="Arial"/>
        <w:sz w:val="16"/>
        <w:szCs w:val="16"/>
      </w:rPr>
      <w:instrText>PAGE   \* MERGEFORMAT</w:instrText>
    </w:r>
    <w:r w:rsidRPr="00CD31FF">
      <w:rPr>
        <w:rFonts w:ascii="Arial" w:hAnsi="Arial" w:cs="Arial"/>
        <w:sz w:val="16"/>
        <w:szCs w:val="16"/>
      </w:rPr>
      <w:fldChar w:fldCharType="separate"/>
    </w:r>
    <w:r w:rsidR="00F26653">
      <w:rPr>
        <w:rFonts w:ascii="Arial" w:hAnsi="Arial" w:cs="Arial"/>
        <w:noProof/>
        <w:sz w:val="16"/>
        <w:szCs w:val="16"/>
      </w:rPr>
      <w:t>68</w:t>
    </w:r>
    <w:r w:rsidRPr="00CD31FF">
      <w:rPr>
        <w:rFonts w:ascii="Arial" w:hAnsi="Arial" w:cs="Arial"/>
        <w:sz w:val="16"/>
        <w:szCs w:val="16"/>
      </w:rPr>
      <w:fldChar w:fldCharType="end"/>
    </w:r>
    <w:r w:rsidRPr="00CD31FF">
      <w:rPr>
        <w:rFonts w:ascii="Arial" w:hAnsi="Arial" w:cs="Arial"/>
        <w:sz w:val="16"/>
        <w:szCs w:val="16"/>
      </w:rPr>
      <w:tab/>
      <w:t>D-02.03.01 Roboty ziemne. Wykonanie nasypów.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788967568"/>
      <w:docPartObj>
        <w:docPartGallery w:val="Page Numbers (Bottom of Page)"/>
        <w:docPartUnique/>
      </w:docPartObj>
    </w:sdtPr>
    <w:sdtContent>
      <w:sdt>
        <w:sdtPr>
          <w:rPr>
            <w:rFonts w:ascii="Arial" w:hAnsi="Arial" w:cs="Arial"/>
            <w:sz w:val="16"/>
            <w:szCs w:val="16"/>
          </w:rPr>
          <w:id w:val="-927645673"/>
          <w:docPartObj>
            <w:docPartGallery w:val="Page Numbers (Top of Page)"/>
            <w:docPartUnique/>
          </w:docPartObj>
        </w:sdtPr>
        <w:sdtContent>
          <w:p w14:paraId="034024F4" w14:textId="22133624" w:rsidR="004872A7" w:rsidRPr="00CD31FF" w:rsidRDefault="004872A7" w:rsidP="003221A8">
            <w:pPr>
              <w:pStyle w:val="Stopka"/>
              <w:ind w:firstLine="2124"/>
              <w:jc w:val="center"/>
              <w:rPr>
                <w:rFonts w:ascii="Arial" w:hAnsi="Arial" w:cs="Arial"/>
                <w:sz w:val="16"/>
                <w:szCs w:val="16"/>
              </w:rPr>
            </w:pPr>
            <w:r w:rsidRPr="00CD31FF">
              <w:rPr>
                <w:rFonts w:ascii="Arial" w:hAnsi="Arial" w:cs="Arial"/>
                <w:sz w:val="16"/>
                <w:szCs w:val="16"/>
              </w:rPr>
              <w:t>D-02.03.01 Roboty ziemne. Wykonanie nasypów.</w:t>
            </w:r>
            <w:r w:rsidRPr="00CD31FF">
              <w:rPr>
                <w:rFonts w:ascii="Arial" w:hAnsi="Arial" w:cs="Arial"/>
                <w:sz w:val="16"/>
                <w:szCs w:val="16"/>
              </w:rPr>
              <w:tab/>
            </w:r>
            <w:r w:rsidRPr="00CD31FF">
              <w:rPr>
                <w:rFonts w:ascii="Arial" w:hAnsi="Arial" w:cs="Arial"/>
                <w:sz w:val="16"/>
                <w:szCs w:val="16"/>
              </w:rPr>
              <w:fldChar w:fldCharType="begin"/>
            </w:r>
            <w:r w:rsidRPr="00CD31FF">
              <w:rPr>
                <w:rFonts w:ascii="Arial" w:hAnsi="Arial" w:cs="Arial"/>
                <w:sz w:val="16"/>
                <w:szCs w:val="16"/>
              </w:rPr>
              <w:instrText>PAGE   \* MERGEFORMAT</w:instrText>
            </w:r>
            <w:r w:rsidRPr="00CD31FF">
              <w:rPr>
                <w:rFonts w:ascii="Arial" w:hAnsi="Arial" w:cs="Arial"/>
                <w:sz w:val="16"/>
                <w:szCs w:val="16"/>
              </w:rPr>
              <w:fldChar w:fldCharType="separate"/>
            </w:r>
            <w:r w:rsidR="00F26653">
              <w:rPr>
                <w:rFonts w:ascii="Arial" w:hAnsi="Arial" w:cs="Arial"/>
                <w:noProof/>
                <w:sz w:val="16"/>
                <w:szCs w:val="16"/>
              </w:rPr>
              <w:t>59</w:t>
            </w:r>
            <w:r w:rsidRPr="00CD31FF">
              <w:rPr>
                <w:rFonts w:ascii="Arial" w:hAnsi="Arial" w:cs="Arial"/>
                <w:sz w:val="16"/>
                <w:szCs w:val="16"/>
              </w:rPr>
              <w:fldChar w:fldCharType="end"/>
            </w:r>
          </w:p>
          <w:p w14:paraId="69FE11BD" w14:textId="197C5338" w:rsidR="00342160" w:rsidRPr="00CD31FF" w:rsidRDefault="004872A7" w:rsidP="004872A7">
            <w:pPr>
              <w:pStyle w:val="Stopka"/>
              <w:tabs>
                <w:tab w:val="clear" w:pos="4536"/>
                <w:tab w:val="clear" w:pos="9072"/>
                <w:tab w:val="left" w:pos="5510"/>
              </w:tabs>
              <w:rPr>
                <w:rFonts w:ascii="Arial" w:hAnsi="Arial" w:cs="Arial"/>
                <w:sz w:val="16"/>
                <w:szCs w:val="16"/>
              </w:rPr>
            </w:pPr>
            <w:r w:rsidRPr="00CD31FF">
              <w:rPr>
                <w:rFonts w:ascii="Arial" w:hAnsi="Arial" w:cs="Arial"/>
                <w:sz w:val="16"/>
                <w:szCs w:val="16"/>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E2EF6" w14:textId="77777777" w:rsidR="00D16DF4" w:rsidRDefault="00D16DF4">
      <w:r>
        <w:rPr>
          <w:color w:val="000000"/>
        </w:rPr>
        <w:separator/>
      </w:r>
    </w:p>
  </w:footnote>
  <w:footnote w:type="continuationSeparator" w:id="0">
    <w:p w14:paraId="5400A87C" w14:textId="77777777" w:rsidR="00D16DF4" w:rsidRDefault="00D16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1F66" w14:textId="77777777" w:rsidR="0084098E" w:rsidRPr="00065B26" w:rsidRDefault="0084098E" w:rsidP="0084098E">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58D20473" w14:textId="77777777" w:rsidR="004872A7" w:rsidRPr="0084098E" w:rsidRDefault="004872A7" w:rsidP="008409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8B06D" w14:textId="77777777" w:rsidR="0084098E" w:rsidRPr="00065B26" w:rsidRDefault="0084098E" w:rsidP="0084098E">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02392A81" w14:textId="79D6B0B8" w:rsidR="004872A7" w:rsidRPr="0084098E" w:rsidRDefault="004872A7" w:rsidP="008409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5EB37BF"/>
    <w:multiLevelType w:val="multilevel"/>
    <w:tmpl w:val="ACDE5888"/>
    <w:lvl w:ilvl="0">
      <w:start w:val="1"/>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2"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48A287C"/>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6700636"/>
    <w:multiLevelType w:val="hybridMultilevel"/>
    <w:tmpl w:val="0EE816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E6A77BB"/>
    <w:multiLevelType w:val="hybridMultilevel"/>
    <w:tmpl w:val="2C58A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25347DC2"/>
    <w:multiLevelType w:val="multilevel"/>
    <w:tmpl w:val="76BA59A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b/>
        <w:sz w:val="16"/>
        <w:szCs w:val="16"/>
      </w:rPr>
    </w:lvl>
    <w:lvl w:ilvl="2">
      <w:start w:val="1"/>
      <w:numFmt w:val="decimal"/>
      <w:isLgl/>
      <w:lvlText w:val="%1.%2.%3."/>
      <w:lvlJc w:val="left"/>
      <w:pPr>
        <w:ind w:left="1920" w:hanging="720"/>
      </w:pPr>
      <w:rPr>
        <w:rFonts w:ascii="Arial" w:eastAsia="Calibri" w:hAnsi="Arial" w:cs="Arial" w:hint="default"/>
        <w:i w:val="0"/>
        <w:strike w:val="0"/>
        <w:noProof w:val="0"/>
        <w:color w:val="auto"/>
        <w:sz w:val="16"/>
        <w:szCs w:val="16"/>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16B0B18"/>
    <w:multiLevelType w:val="multilevel"/>
    <w:tmpl w:val="6EC01736"/>
    <w:lvl w:ilvl="0">
      <w:start w:val="1"/>
      <w:numFmt w:val="decimal"/>
      <w:lvlText w:val="%1"/>
      <w:lvlJc w:val="left"/>
      <w:pPr>
        <w:ind w:left="672" w:hanging="672"/>
      </w:pPr>
      <w:rPr>
        <w:rFonts w:hint="default"/>
      </w:rPr>
    </w:lvl>
    <w:lvl w:ilvl="1">
      <w:start w:val="4"/>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31A261A5"/>
    <w:multiLevelType w:val="hybridMultilevel"/>
    <w:tmpl w:val="85A0B9C6"/>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1"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7015AE0"/>
    <w:multiLevelType w:val="multilevel"/>
    <w:tmpl w:val="1FDC99A0"/>
    <w:lvl w:ilvl="0">
      <w:start w:val="2"/>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3AA50907"/>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3C4449FA"/>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412F6D46"/>
    <w:multiLevelType w:val="hybridMultilevel"/>
    <w:tmpl w:val="C916D00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4C410FEF"/>
    <w:multiLevelType w:val="multilevel"/>
    <w:tmpl w:val="03226F54"/>
    <w:lvl w:ilvl="0">
      <w:start w:val="1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5"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9A8586A"/>
    <w:multiLevelType w:val="multilevel"/>
    <w:tmpl w:val="3002396C"/>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9"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0"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69762724"/>
    <w:multiLevelType w:val="multilevel"/>
    <w:tmpl w:val="A6D81A9C"/>
    <w:lvl w:ilvl="0">
      <w:start w:val="1"/>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10"/>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3"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6"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7"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8"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252052877">
    <w:abstractNumId w:val="82"/>
  </w:num>
  <w:num w:numId="2" w16cid:durableId="2133742361">
    <w:abstractNumId w:val="9"/>
  </w:num>
  <w:num w:numId="3" w16cid:durableId="240220400">
    <w:abstractNumId w:val="35"/>
  </w:num>
  <w:num w:numId="4" w16cid:durableId="560210521">
    <w:abstractNumId w:val="7"/>
  </w:num>
  <w:num w:numId="5" w16cid:durableId="1223758128">
    <w:abstractNumId w:val="49"/>
  </w:num>
  <w:num w:numId="6" w16cid:durableId="592708589">
    <w:abstractNumId w:val="79"/>
  </w:num>
  <w:num w:numId="7" w16cid:durableId="1856192848">
    <w:abstractNumId w:val="2"/>
  </w:num>
  <w:num w:numId="8" w16cid:durableId="217859080">
    <w:abstractNumId w:val="60"/>
  </w:num>
  <w:num w:numId="9" w16cid:durableId="1497571625">
    <w:abstractNumId w:val="84"/>
  </w:num>
  <w:num w:numId="10" w16cid:durableId="2081639206">
    <w:abstractNumId w:val="20"/>
  </w:num>
  <w:num w:numId="11" w16cid:durableId="717319707">
    <w:abstractNumId w:val="59"/>
  </w:num>
  <w:num w:numId="12" w16cid:durableId="766192764">
    <w:abstractNumId w:val="43"/>
  </w:num>
  <w:num w:numId="13" w16cid:durableId="1966231397">
    <w:abstractNumId w:val="18"/>
  </w:num>
  <w:num w:numId="14" w16cid:durableId="2056078063">
    <w:abstractNumId w:val="76"/>
  </w:num>
  <w:num w:numId="15" w16cid:durableId="1486624296">
    <w:abstractNumId w:val="5"/>
  </w:num>
  <w:num w:numId="16" w16cid:durableId="903876282">
    <w:abstractNumId w:val="72"/>
  </w:num>
  <w:num w:numId="17" w16cid:durableId="617838053">
    <w:abstractNumId w:val="65"/>
  </w:num>
  <w:num w:numId="18" w16cid:durableId="1414737293">
    <w:abstractNumId w:val="88"/>
  </w:num>
  <w:num w:numId="19" w16cid:durableId="1993289095">
    <w:abstractNumId w:val="78"/>
  </w:num>
  <w:num w:numId="20" w16cid:durableId="632759583">
    <w:abstractNumId w:val="86"/>
  </w:num>
  <w:num w:numId="21" w16cid:durableId="808012019">
    <w:abstractNumId w:val="56"/>
  </w:num>
  <w:num w:numId="22" w16cid:durableId="101582668">
    <w:abstractNumId w:val="14"/>
  </w:num>
  <w:num w:numId="23" w16cid:durableId="1649285192">
    <w:abstractNumId w:val="29"/>
  </w:num>
  <w:num w:numId="24" w16cid:durableId="116604048">
    <w:abstractNumId w:val="26"/>
  </w:num>
  <w:num w:numId="25" w16cid:durableId="574246664">
    <w:abstractNumId w:val="46"/>
  </w:num>
  <w:num w:numId="26" w16cid:durableId="663434239">
    <w:abstractNumId w:val="55"/>
  </w:num>
  <w:num w:numId="27" w16cid:durableId="1628046627">
    <w:abstractNumId w:val="52"/>
  </w:num>
  <w:num w:numId="28" w16cid:durableId="635916290">
    <w:abstractNumId w:val="37"/>
  </w:num>
  <w:num w:numId="29" w16cid:durableId="1919055237">
    <w:abstractNumId w:val="77"/>
  </w:num>
  <w:num w:numId="30" w16cid:durableId="970867147">
    <w:abstractNumId w:val="68"/>
  </w:num>
  <w:num w:numId="31" w16cid:durableId="412317993">
    <w:abstractNumId w:val="30"/>
  </w:num>
  <w:num w:numId="32" w16cid:durableId="2059351088">
    <w:abstractNumId w:val="90"/>
  </w:num>
  <w:num w:numId="33" w16cid:durableId="922646976">
    <w:abstractNumId w:val="85"/>
  </w:num>
  <w:num w:numId="34" w16cid:durableId="1082412104">
    <w:abstractNumId w:val="28"/>
  </w:num>
  <w:num w:numId="35" w16cid:durableId="1007634257">
    <w:abstractNumId w:val="17"/>
  </w:num>
  <w:num w:numId="36" w16cid:durableId="1702320468">
    <w:abstractNumId w:val="11"/>
  </w:num>
  <w:num w:numId="37" w16cid:durableId="1265845661">
    <w:abstractNumId w:val="22"/>
  </w:num>
  <w:num w:numId="38" w16cid:durableId="347023629">
    <w:abstractNumId w:val="58"/>
  </w:num>
  <w:num w:numId="39" w16cid:durableId="1445227217">
    <w:abstractNumId w:val="53"/>
  </w:num>
  <w:num w:numId="40" w16cid:durableId="493111209">
    <w:abstractNumId w:val="8"/>
  </w:num>
  <w:num w:numId="41" w16cid:durableId="2120029536">
    <w:abstractNumId w:val="38"/>
  </w:num>
  <w:num w:numId="42" w16cid:durableId="1334994303">
    <w:abstractNumId w:val="36"/>
  </w:num>
  <w:num w:numId="43" w16cid:durableId="1653413897">
    <w:abstractNumId w:val="75"/>
  </w:num>
  <w:num w:numId="44" w16cid:durableId="948970589">
    <w:abstractNumId w:val="73"/>
  </w:num>
  <w:num w:numId="45" w16cid:durableId="1506246029">
    <w:abstractNumId w:val="71"/>
  </w:num>
  <w:num w:numId="46" w16cid:durableId="1557011211">
    <w:abstractNumId w:val="64"/>
  </w:num>
  <w:num w:numId="47" w16cid:durableId="474570055">
    <w:abstractNumId w:val="70"/>
  </w:num>
  <w:num w:numId="48" w16cid:durableId="173811806">
    <w:abstractNumId w:val="19"/>
  </w:num>
  <w:num w:numId="49" w16cid:durableId="101145842">
    <w:abstractNumId w:val="13"/>
  </w:num>
  <w:num w:numId="50" w16cid:durableId="545987529">
    <w:abstractNumId w:val="89"/>
  </w:num>
  <w:num w:numId="51" w16cid:durableId="862016719">
    <w:abstractNumId w:val="10"/>
  </w:num>
  <w:num w:numId="52" w16cid:durableId="841512115">
    <w:abstractNumId w:val="57"/>
  </w:num>
  <w:num w:numId="53" w16cid:durableId="316879978">
    <w:abstractNumId w:val="16"/>
  </w:num>
  <w:num w:numId="54" w16cid:durableId="562641463">
    <w:abstractNumId w:val="87"/>
  </w:num>
  <w:num w:numId="55" w16cid:durableId="1340501109">
    <w:abstractNumId w:val="51"/>
  </w:num>
  <w:num w:numId="56" w16cid:durableId="1775129265">
    <w:abstractNumId w:val="34"/>
  </w:num>
  <w:num w:numId="57" w16cid:durableId="1517306993">
    <w:abstractNumId w:val="32"/>
  </w:num>
  <w:num w:numId="58" w16cid:durableId="1707289619">
    <w:abstractNumId w:val="45"/>
  </w:num>
  <w:num w:numId="59" w16cid:durableId="601110721">
    <w:abstractNumId w:val="4"/>
  </w:num>
  <w:num w:numId="60" w16cid:durableId="696155025">
    <w:abstractNumId w:val="24"/>
  </w:num>
  <w:num w:numId="61" w16cid:durableId="498814413">
    <w:abstractNumId w:val="42"/>
  </w:num>
  <w:num w:numId="62" w16cid:durableId="365183504">
    <w:abstractNumId w:val="83"/>
  </w:num>
  <w:num w:numId="63" w16cid:durableId="2019035270">
    <w:abstractNumId w:val="69"/>
  </w:num>
  <w:num w:numId="64" w16cid:durableId="1288776435">
    <w:abstractNumId w:val="12"/>
  </w:num>
  <w:num w:numId="65" w16cid:durableId="413429397">
    <w:abstractNumId w:val="31"/>
  </w:num>
  <w:num w:numId="66" w16cid:durableId="947464768">
    <w:abstractNumId w:val="63"/>
  </w:num>
  <w:num w:numId="67" w16cid:durableId="1068846592">
    <w:abstractNumId w:val="15"/>
  </w:num>
  <w:num w:numId="68" w16cid:durableId="1698506200">
    <w:abstractNumId w:val="41"/>
  </w:num>
  <w:num w:numId="69" w16cid:durableId="1171799910">
    <w:abstractNumId w:val="67"/>
  </w:num>
  <w:num w:numId="70" w16cid:durableId="1035734057">
    <w:abstractNumId w:val="25"/>
  </w:num>
  <w:num w:numId="71" w16cid:durableId="734473120">
    <w:abstractNumId w:val="33"/>
  </w:num>
  <w:num w:numId="72" w16cid:durableId="1947998887">
    <w:abstractNumId w:val="23"/>
  </w:num>
  <w:num w:numId="73" w16cid:durableId="1187059659">
    <w:abstractNumId w:val="40"/>
  </w:num>
  <w:num w:numId="74" w16cid:durableId="1793867636">
    <w:abstractNumId w:val="27"/>
  </w:num>
  <w:num w:numId="75" w16cid:durableId="538400091">
    <w:abstractNumId w:val="50"/>
  </w:num>
  <w:num w:numId="76" w16cid:durableId="944308721">
    <w:abstractNumId w:val="21"/>
  </w:num>
  <w:num w:numId="77" w16cid:durableId="1785539780">
    <w:abstractNumId w:val="66"/>
  </w:num>
  <w:num w:numId="78" w16cid:durableId="1174956455">
    <w:abstractNumId w:val="48"/>
  </w:num>
  <w:num w:numId="79" w16cid:durableId="1039352995">
    <w:abstractNumId w:val="47"/>
  </w:num>
  <w:num w:numId="80" w16cid:durableId="1050685438">
    <w:abstractNumId w:val="3"/>
  </w:num>
  <w:num w:numId="81" w16cid:durableId="555165172">
    <w:abstractNumId w:val="81"/>
  </w:num>
  <w:num w:numId="82" w16cid:durableId="1174346978">
    <w:abstractNumId w:val="6"/>
  </w:num>
  <w:num w:numId="83" w16cid:durableId="1035815096">
    <w:abstractNumId w:val="74"/>
  </w:num>
  <w:num w:numId="84" w16cid:durableId="102648570">
    <w:abstractNumId w:val="44"/>
  </w:num>
  <w:num w:numId="85" w16cid:durableId="611402479">
    <w:abstractNumId w:val="80"/>
  </w:num>
  <w:num w:numId="86" w16cid:durableId="1387031082">
    <w:abstractNumId w:val="61"/>
  </w:num>
  <w:num w:numId="87" w16cid:durableId="1462650908">
    <w:abstractNumId w:val="54"/>
  </w:num>
  <w:num w:numId="88" w16cid:durableId="2030645810">
    <w:abstractNumId w:val="62"/>
  </w:num>
  <w:num w:numId="89" w16cid:durableId="2002074535">
    <w:abstractNumId w:val="3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EB4"/>
    <w:rsid w:val="000002EF"/>
    <w:rsid w:val="000031AE"/>
    <w:rsid w:val="000036CD"/>
    <w:rsid w:val="00003BA7"/>
    <w:rsid w:val="00004BCB"/>
    <w:rsid w:val="0000527B"/>
    <w:rsid w:val="000058BC"/>
    <w:rsid w:val="00005AD0"/>
    <w:rsid w:val="00010A51"/>
    <w:rsid w:val="00013879"/>
    <w:rsid w:val="00015006"/>
    <w:rsid w:val="00016070"/>
    <w:rsid w:val="00016A1F"/>
    <w:rsid w:val="0001712C"/>
    <w:rsid w:val="000176EE"/>
    <w:rsid w:val="0001784E"/>
    <w:rsid w:val="0002382F"/>
    <w:rsid w:val="00023C76"/>
    <w:rsid w:val="00023DCA"/>
    <w:rsid w:val="0002551B"/>
    <w:rsid w:val="000271BD"/>
    <w:rsid w:val="00032638"/>
    <w:rsid w:val="00032D6F"/>
    <w:rsid w:val="000335B3"/>
    <w:rsid w:val="0003447B"/>
    <w:rsid w:val="0003548A"/>
    <w:rsid w:val="00037F9F"/>
    <w:rsid w:val="00040063"/>
    <w:rsid w:val="00042D46"/>
    <w:rsid w:val="00046EA1"/>
    <w:rsid w:val="00050133"/>
    <w:rsid w:val="00052494"/>
    <w:rsid w:val="000531AD"/>
    <w:rsid w:val="00056501"/>
    <w:rsid w:val="00056BD3"/>
    <w:rsid w:val="00057340"/>
    <w:rsid w:val="000612DE"/>
    <w:rsid w:val="000626AF"/>
    <w:rsid w:val="00062E76"/>
    <w:rsid w:val="00063307"/>
    <w:rsid w:val="00072BF0"/>
    <w:rsid w:val="00073B38"/>
    <w:rsid w:val="00073E7F"/>
    <w:rsid w:val="00073F2F"/>
    <w:rsid w:val="00074915"/>
    <w:rsid w:val="00085479"/>
    <w:rsid w:val="00085BB6"/>
    <w:rsid w:val="00086878"/>
    <w:rsid w:val="000874B0"/>
    <w:rsid w:val="00090311"/>
    <w:rsid w:val="00090D57"/>
    <w:rsid w:val="0009169B"/>
    <w:rsid w:val="00096D89"/>
    <w:rsid w:val="000974D7"/>
    <w:rsid w:val="000A2144"/>
    <w:rsid w:val="000A6583"/>
    <w:rsid w:val="000A6671"/>
    <w:rsid w:val="000A67CF"/>
    <w:rsid w:val="000B0DC0"/>
    <w:rsid w:val="000B4651"/>
    <w:rsid w:val="000B4BC1"/>
    <w:rsid w:val="000C0092"/>
    <w:rsid w:val="000C012B"/>
    <w:rsid w:val="000C176F"/>
    <w:rsid w:val="000C2563"/>
    <w:rsid w:val="000C3B9D"/>
    <w:rsid w:val="000C66BA"/>
    <w:rsid w:val="000C66E3"/>
    <w:rsid w:val="000C701C"/>
    <w:rsid w:val="000D021D"/>
    <w:rsid w:val="000D1119"/>
    <w:rsid w:val="000D2079"/>
    <w:rsid w:val="000D2618"/>
    <w:rsid w:val="000D4B6D"/>
    <w:rsid w:val="000D4C30"/>
    <w:rsid w:val="000D5811"/>
    <w:rsid w:val="000D6630"/>
    <w:rsid w:val="000D7F09"/>
    <w:rsid w:val="000E23C0"/>
    <w:rsid w:val="000E38E8"/>
    <w:rsid w:val="000E3CE9"/>
    <w:rsid w:val="000E54E9"/>
    <w:rsid w:val="000F2B26"/>
    <w:rsid w:val="000F2FF4"/>
    <w:rsid w:val="000F454C"/>
    <w:rsid w:val="000F470D"/>
    <w:rsid w:val="000F551A"/>
    <w:rsid w:val="000F7014"/>
    <w:rsid w:val="000F7598"/>
    <w:rsid w:val="000F762D"/>
    <w:rsid w:val="000F7957"/>
    <w:rsid w:val="0010075F"/>
    <w:rsid w:val="00100E32"/>
    <w:rsid w:val="00101548"/>
    <w:rsid w:val="0010232C"/>
    <w:rsid w:val="00104D8B"/>
    <w:rsid w:val="00105451"/>
    <w:rsid w:val="00105483"/>
    <w:rsid w:val="00110129"/>
    <w:rsid w:val="00114004"/>
    <w:rsid w:val="00116720"/>
    <w:rsid w:val="00116EF6"/>
    <w:rsid w:val="001176F2"/>
    <w:rsid w:val="00117D35"/>
    <w:rsid w:val="00120FCA"/>
    <w:rsid w:val="0012182E"/>
    <w:rsid w:val="0012248E"/>
    <w:rsid w:val="00127099"/>
    <w:rsid w:val="00127832"/>
    <w:rsid w:val="00131691"/>
    <w:rsid w:val="00132972"/>
    <w:rsid w:val="00132EAF"/>
    <w:rsid w:val="001343D1"/>
    <w:rsid w:val="001352CF"/>
    <w:rsid w:val="0013664C"/>
    <w:rsid w:val="00141941"/>
    <w:rsid w:val="001423A7"/>
    <w:rsid w:val="00142D01"/>
    <w:rsid w:val="00142DE1"/>
    <w:rsid w:val="00143265"/>
    <w:rsid w:val="00143ED2"/>
    <w:rsid w:val="001445EB"/>
    <w:rsid w:val="00153FB6"/>
    <w:rsid w:val="00155B95"/>
    <w:rsid w:val="00160A6E"/>
    <w:rsid w:val="00163AD8"/>
    <w:rsid w:val="00163DB6"/>
    <w:rsid w:val="001647DB"/>
    <w:rsid w:val="00165F4A"/>
    <w:rsid w:val="00172A6C"/>
    <w:rsid w:val="00173067"/>
    <w:rsid w:val="00173094"/>
    <w:rsid w:val="00173111"/>
    <w:rsid w:val="001733B3"/>
    <w:rsid w:val="0018128D"/>
    <w:rsid w:val="0018161A"/>
    <w:rsid w:val="001816B5"/>
    <w:rsid w:val="001833FA"/>
    <w:rsid w:val="00183B72"/>
    <w:rsid w:val="00184B2E"/>
    <w:rsid w:val="0019288F"/>
    <w:rsid w:val="00195D47"/>
    <w:rsid w:val="00197727"/>
    <w:rsid w:val="00197CFB"/>
    <w:rsid w:val="001A0573"/>
    <w:rsid w:val="001A0FF5"/>
    <w:rsid w:val="001A214C"/>
    <w:rsid w:val="001A4830"/>
    <w:rsid w:val="001A59A1"/>
    <w:rsid w:val="001A6E01"/>
    <w:rsid w:val="001B4975"/>
    <w:rsid w:val="001B4D7A"/>
    <w:rsid w:val="001C0E9D"/>
    <w:rsid w:val="001C2372"/>
    <w:rsid w:val="001C46C8"/>
    <w:rsid w:val="001C4F6E"/>
    <w:rsid w:val="001C5484"/>
    <w:rsid w:val="001C5F14"/>
    <w:rsid w:val="001D3FC2"/>
    <w:rsid w:val="001D77E4"/>
    <w:rsid w:val="001E278E"/>
    <w:rsid w:val="001E2D91"/>
    <w:rsid w:val="001E36F4"/>
    <w:rsid w:val="001E4457"/>
    <w:rsid w:val="001E52E2"/>
    <w:rsid w:val="001E5B46"/>
    <w:rsid w:val="001E6446"/>
    <w:rsid w:val="001E644E"/>
    <w:rsid w:val="001E7154"/>
    <w:rsid w:val="001E72FB"/>
    <w:rsid w:val="001E7470"/>
    <w:rsid w:val="001F00DB"/>
    <w:rsid w:val="001F4DBA"/>
    <w:rsid w:val="001F640F"/>
    <w:rsid w:val="0020037C"/>
    <w:rsid w:val="00200C7A"/>
    <w:rsid w:val="002075BE"/>
    <w:rsid w:val="0020768C"/>
    <w:rsid w:val="002111C7"/>
    <w:rsid w:val="0021652C"/>
    <w:rsid w:val="00216EEC"/>
    <w:rsid w:val="00221019"/>
    <w:rsid w:val="00221A64"/>
    <w:rsid w:val="00222CB4"/>
    <w:rsid w:val="00223E6C"/>
    <w:rsid w:val="00224A33"/>
    <w:rsid w:val="00226F12"/>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8AA"/>
    <w:rsid w:val="00261757"/>
    <w:rsid w:val="00261C1E"/>
    <w:rsid w:val="0026233D"/>
    <w:rsid w:val="00264AAA"/>
    <w:rsid w:val="00265138"/>
    <w:rsid w:val="002652AC"/>
    <w:rsid w:val="00265938"/>
    <w:rsid w:val="0026603D"/>
    <w:rsid w:val="00267E41"/>
    <w:rsid w:val="00272A9A"/>
    <w:rsid w:val="002732A7"/>
    <w:rsid w:val="002737A6"/>
    <w:rsid w:val="00273810"/>
    <w:rsid w:val="00275AF5"/>
    <w:rsid w:val="00276401"/>
    <w:rsid w:val="00276F78"/>
    <w:rsid w:val="0027736A"/>
    <w:rsid w:val="00277FA3"/>
    <w:rsid w:val="00283335"/>
    <w:rsid w:val="00287B41"/>
    <w:rsid w:val="0029055F"/>
    <w:rsid w:val="00290EB8"/>
    <w:rsid w:val="002924BD"/>
    <w:rsid w:val="002939CD"/>
    <w:rsid w:val="00297C56"/>
    <w:rsid w:val="002A2498"/>
    <w:rsid w:val="002A42E7"/>
    <w:rsid w:val="002A50DE"/>
    <w:rsid w:val="002A54D5"/>
    <w:rsid w:val="002A592F"/>
    <w:rsid w:val="002A6DAB"/>
    <w:rsid w:val="002A7BDC"/>
    <w:rsid w:val="002B0285"/>
    <w:rsid w:val="002B0DA1"/>
    <w:rsid w:val="002B2820"/>
    <w:rsid w:val="002C1240"/>
    <w:rsid w:val="002C16A6"/>
    <w:rsid w:val="002C2414"/>
    <w:rsid w:val="002C3FA9"/>
    <w:rsid w:val="002C4028"/>
    <w:rsid w:val="002C4DA8"/>
    <w:rsid w:val="002C7613"/>
    <w:rsid w:val="002D101B"/>
    <w:rsid w:val="002D23E5"/>
    <w:rsid w:val="002D4379"/>
    <w:rsid w:val="002D4C61"/>
    <w:rsid w:val="002D5349"/>
    <w:rsid w:val="002D56AC"/>
    <w:rsid w:val="002D61F8"/>
    <w:rsid w:val="002E7E33"/>
    <w:rsid w:val="002F0D6D"/>
    <w:rsid w:val="002F10D1"/>
    <w:rsid w:val="002F40CA"/>
    <w:rsid w:val="002F5B2C"/>
    <w:rsid w:val="00305DD5"/>
    <w:rsid w:val="00307B46"/>
    <w:rsid w:val="0031334B"/>
    <w:rsid w:val="003151ED"/>
    <w:rsid w:val="003154DD"/>
    <w:rsid w:val="00316220"/>
    <w:rsid w:val="003178E5"/>
    <w:rsid w:val="003221A8"/>
    <w:rsid w:val="003238B2"/>
    <w:rsid w:val="0032395F"/>
    <w:rsid w:val="00331981"/>
    <w:rsid w:val="00332611"/>
    <w:rsid w:val="00337AD7"/>
    <w:rsid w:val="00342160"/>
    <w:rsid w:val="00343F14"/>
    <w:rsid w:val="003471E0"/>
    <w:rsid w:val="00351B5B"/>
    <w:rsid w:val="00352B53"/>
    <w:rsid w:val="0035450D"/>
    <w:rsid w:val="00355CCF"/>
    <w:rsid w:val="0035751C"/>
    <w:rsid w:val="00363D1C"/>
    <w:rsid w:val="00364B64"/>
    <w:rsid w:val="00365386"/>
    <w:rsid w:val="00365D14"/>
    <w:rsid w:val="003713A3"/>
    <w:rsid w:val="00373C54"/>
    <w:rsid w:val="00382CB1"/>
    <w:rsid w:val="00382D72"/>
    <w:rsid w:val="00385B2A"/>
    <w:rsid w:val="003940E2"/>
    <w:rsid w:val="00395F4F"/>
    <w:rsid w:val="003A3EEB"/>
    <w:rsid w:val="003A4A4E"/>
    <w:rsid w:val="003B02D2"/>
    <w:rsid w:val="003B05EE"/>
    <w:rsid w:val="003B0CF9"/>
    <w:rsid w:val="003B1560"/>
    <w:rsid w:val="003B2B70"/>
    <w:rsid w:val="003B2FCD"/>
    <w:rsid w:val="003B58D9"/>
    <w:rsid w:val="003B6500"/>
    <w:rsid w:val="003B6913"/>
    <w:rsid w:val="003C08BE"/>
    <w:rsid w:val="003C17C6"/>
    <w:rsid w:val="003C1E1A"/>
    <w:rsid w:val="003C1E21"/>
    <w:rsid w:val="003C3ABF"/>
    <w:rsid w:val="003D1590"/>
    <w:rsid w:val="003D513E"/>
    <w:rsid w:val="003D6581"/>
    <w:rsid w:val="003D741E"/>
    <w:rsid w:val="003E38FA"/>
    <w:rsid w:val="003E52F1"/>
    <w:rsid w:val="003F1C38"/>
    <w:rsid w:val="003F42AD"/>
    <w:rsid w:val="003F4857"/>
    <w:rsid w:val="003F6534"/>
    <w:rsid w:val="003F6C3E"/>
    <w:rsid w:val="003F7DB5"/>
    <w:rsid w:val="003F7F1D"/>
    <w:rsid w:val="00400E7B"/>
    <w:rsid w:val="00403912"/>
    <w:rsid w:val="004048BD"/>
    <w:rsid w:val="00404918"/>
    <w:rsid w:val="00405640"/>
    <w:rsid w:val="00407149"/>
    <w:rsid w:val="0040731D"/>
    <w:rsid w:val="00410BD2"/>
    <w:rsid w:val="00412FE5"/>
    <w:rsid w:val="0041596E"/>
    <w:rsid w:val="004223F7"/>
    <w:rsid w:val="00422BBF"/>
    <w:rsid w:val="00422E3E"/>
    <w:rsid w:val="004237CB"/>
    <w:rsid w:val="00426483"/>
    <w:rsid w:val="00432352"/>
    <w:rsid w:val="0043242D"/>
    <w:rsid w:val="004328C8"/>
    <w:rsid w:val="00432B1E"/>
    <w:rsid w:val="00443D00"/>
    <w:rsid w:val="004446E1"/>
    <w:rsid w:val="00444775"/>
    <w:rsid w:val="004458D4"/>
    <w:rsid w:val="0045001D"/>
    <w:rsid w:val="004505F9"/>
    <w:rsid w:val="004508C9"/>
    <w:rsid w:val="00451C2D"/>
    <w:rsid w:val="00454A49"/>
    <w:rsid w:val="0045583A"/>
    <w:rsid w:val="004570C3"/>
    <w:rsid w:val="004575B7"/>
    <w:rsid w:val="00460513"/>
    <w:rsid w:val="004606AC"/>
    <w:rsid w:val="00460C62"/>
    <w:rsid w:val="00461B1C"/>
    <w:rsid w:val="004630AC"/>
    <w:rsid w:val="004718F6"/>
    <w:rsid w:val="00471917"/>
    <w:rsid w:val="00472749"/>
    <w:rsid w:val="004734F8"/>
    <w:rsid w:val="004760AF"/>
    <w:rsid w:val="00483B1C"/>
    <w:rsid w:val="00483C40"/>
    <w:rsid w:val="00484520"/>
    <w:rsid w:val="004872A7"/>
    <w:rsid w:val="004940B6"/>
    <w:rsid w:val="00495653"/>
    <w:rsid w:val="004978AC"/>
    <w:rsid w:val="004A03D3"/>
    <w:rsid w:val="004A070D"/>
    <w:rsid w:val="004A1C39"/>
    <w:rsid w:val="004A2826"/>
    <w:rsid w:val="004A37BC"/>
    <w:rsid w:val="004A5CD1"/>
    <w:rsid w:val="004A6537"/>
    <w:rsid w:val="004A770F"/>
    <w:rsid w:val="004B3D62"/>
    <w:rsid w:val="004B53D1"/>
    <w:rsid w:val="004B5449"/>
    <w:rsid w:val="004B57BE"/>
    <w:rsid w:val="004B772A"/>
    <w:rsid w:val="004C044E"/>
    <w:rsid w:val="004C0CB0"/>
    <w:rsid w:val="004C0D74"/>
    <w:rsid w:val="004C17A8"/>
    <w:rsid w:val="004C2D8A"/>
    <w:rsid w:val="004C5381"/>
    <w:rsid w:val="004C5C9F"/>
    <w:rsid w:val="004C6E5B"/>
    <w:rsid w:val="004D0B31"/>
    <w:rsid w:val="004D1E72"/>
    <w:rsid w:val="004D2F7B"/>
    <w:rsid w:val="004D4D15"/>
    <w:rsid w:val="004D4DB1"/>
    <w:rsid w:val="004D741C"/>
    <w:rsid w:val="004D7B6E"/>
    <w:rsid w:val="004E77EC"/>
    <w:rsid w:val="004F09F7"/>
    <w:rsid w:val="004F5555"/>
    <w:rsid w:val="00500117"/>
    <w:rsid w:val="00500347"/>
    <w:rsid w:val="00500F5D"/>
    <w:rsid w:val="00502673"/>
    <w:rsid w:val="00502709"/>
    <w:rsid w:val="005030EF"/>
    <w:rsid w:val="005030F6"/>
    <w:rsid w:val="005059AC"/>
    <w:rsid w:val="0050612E"/>
    <w:rsid w:val="005103EC"/>
    <w:rsid w:val="0051131B"/>
    <w:rsid w:val="00511AEF"/>
    <w:rsid w:val="00515C55"/>
    <w:rsid w:val="0051655C"/>
    <w:rsid w:val="00516C54"/>
    <w:rsid w:val="00517355"/>
    <w:rsid w:val="00517938"/>
    <w:rsid w:val="00541BA7"/>
    <w:rsid w:val="0055024C"/>
    <w:rsid w:val="00553919"/>
    <w:rsid w:val="00553E7C"/>
    <w:rsid w:val="00553F84"/>
    <w:rsid w:val="00554A00"/>
    <w:rsid w:val="005628F5"/>
    <w:rsid w:val="005659C5"/>
    <w:rsid w:val="0056673E"/>
    <w:rsid w:val="0056683B"/>
    <w:rsid w:val="00567247"/>
    <w:rsid w:val="00570465"/>
    <w:rsid w:val="00581FAF"/>
    <w:rsid w:val="00582DA9"/>
    <w:rsid w:val="00583BFF"/>
    <w:rsid w:val="005903E0"/>
    <w:rsid w:val="00591508"/>
    <w:rsid w:val="00595E01"/>
    <w:rsid w:val="00597130"/>
    <w:rsid w:val="00597778"/>
    <w:rsid w:val="005A0A96"/>
    <w:rsid w:val="005A620D"/>
    <w:rsid w:val="005A63CC"/>
    <w:rsid w:val="005B1F06"/>
    <w:rsid w:val="005B2154"/>
    <w:rsid w:val="005B2B40"/>
    <w:rsid w:val="005B4057"/>
    <w:rsid w:val="005B4B58"/>
    <w:rsid w:val="005B4E75"/>
    <w:rsid w:val="005B6140"/>
    <w:rsid w:val="005B6220"/>
    <w:rsid w:val="005B7C5E"/>
    <w:rsid w:val="005C25DF"/>
    <w:rsid w:val="005C3902"/>
    <w:rsid w:val="005C4549"/>
    <w:rsid w:val="005C56D1"/>
    <w:rsid w:val="005C7555"/>
    <w:rsid w:val="005C77D8"/>
    <w:rsid w:val="005D134B"/>
    <w:rsid w:val="005D26CA"/>
    <w:rsid w:val="005D2E18"/>
    <w:rsid w:val="005D304A"/>
    <w:rsid w:val="005D519D"/>
    <w:rsid w:val="005D65E1"/>
    <w:rsid w:val="005E09EC"/>
    <w:rsid w:val="005E1857"/>
    <w:rsid w:val="005E3DEE"/>
    <w:rsid w:val="005E5E00"/>
    <w:rsid w:val="005E70BB"/>
    <w:rsid w:val="005F156B"/>
    <w:rsid w:val="005F2D44"/>
    <w:rsid w:val="005F36D5"/>
    <w:rsid w:val="005F5208"/>
    <w:rsid w:val="005F6D1A"/>
    <w:rsid w:val="005F751A"/>
    <w:rsid w:val="00600FFC"/>
    <w:rsid w:val="00602EF7"/>
    <w:rsid w:val="00603B08"/>
    <w:rsid w:val="0060652A"/>
    <w:rsid w:val="00610C68"/>
    <w:rsid w:val="00611402"/>
    <w:rsid w:val="00612C01"/>
    <w:rsid w:val="00612DBB"/>
    <w:rsid w:val="00613127"/>
    <w:rsid w:val="0061376C"/>
    <w:rsid w:val="0061489A"/>
    <w:rsid w:val="00614913"/>
    <w:rsid w:val="006157EC"/>
    <w:rsid w:val="00617431"/>
    <w:rsid w:val="00623BAA"/>
    <w:rsid w:val="00625205"/>
    <w:rsid w:val="00626636"/>
    <w:rsid w:val="00630362"/>
    <w:rsid w:val="00633090"/>
    <w:rsid w:val="00635458"/>
    <w:rsid w:val="006361F0"/>
    <w:rsid w:val="0064054A"/>
    <w:rsid w:val="006417E3"/>
    <w:rsid w:val="00645557"/>
    <w:rsid w:val="0064583F"/>
    <w:rsid w:val="00646EA1"/>
    <w:rsid w:val="0065136E"/>
    <w:rsid w:val="00651AA4"/>
    <w:rsid w:val="006523FC"/>
    <w:rsid w:val="006538C6"/>
    <w:rsid w:val="0065444E"/>
    <w:rsid w:val="0065465B"/>
    <w:rsid w:val="00656A55"/>
    <w:rsid w:val="00656BF3"/>
    <w:rsid w:val="00656BF6"/>
    <w:rsid w:val="00657D6B"/>
    <w:rsid w:val="006605EE"/>
    <w:rsid w:val="006629E2"/>
    <w:rsid w:val="00662AC9"/>
    <w:rsid w:val="00662EBB"/>
    <w:rsid w:val="00663DE5"/>
    <w:rsid w:val="006648E7"/>
    <w:rsid w:val="006652CF"/>
    <w:rsid w:val="00667418"/>
    <w:rsid w:val="00667D1A"/>
    <w:rsid w:val="00670AF9"/>
    <w:rsid w:val="00670EBD"/>
    <w:rsid w:val="006743A7"/>
    <w:rsid w:val="00674505"/>
    <w:rsid w:val="00674DE4"/>
    <w:rsid w:val="00676140"/>
    <w:rsid w:val="00676579"/>
    <w:rsid w:val="00676DB4"/>
    <w:rsid w:val="006825A7"/>
    <w:rsid w:val="0068393B"/>
    <w:rsid w:val="00686D4A"/>
    <w:rsid w:val="00692519"/>
    <w:rsid w:val="00694180"/>
    <w:rsid w:val="00695B80"/>
    <w:rsid w:val="00695E39"/>
    <w:rsid w:val="0069664E"/>
    <w:rsid w:val="0069709C"/>
    <w:rsid w:val="006973A1"/>
    <w:rsid w:val="006A6345"/>
    <w:rsid w:val="006B0019"/>
    <w:rsid w:val="006B0D12"/>
    <w:rsid w:val="006B23D3"/>
    <w:rsid w:val="006B618F"/>
    <w:rsid w:val="006B63D1"/>
    <w:rsid w:val="006B64F9"/>
    <w:rsid w:val="006B7CA5"/>
    <w:rsid w:val="006C06C1"/>
    <w:rsid w:val="006C3496"/>
    <w:rsid w:val="006C4421"/>
    <w:rsid w:val="006D146D"/>
    <w:rsid w:val="006D333A"/>
    <w:rsid w:val="006D35C1"/>
    <w:rsid w:val="006E0826"/>
    <w:rsid w:val="006E0D6D"/>
    <w:rsid w:val="006E2961"/>
    <w:rsid w:val="006E30FB"/>
    <w:rsid w:val="006E3836"/>
    <w:rsid w:val="006E39FD"/>
    <w:rsid w:val="006E4615"/>
    <w:rsid w:val="006E4EC2"/>
    <w:rsid w:val="006E5C73"/>
    <w:rsid w:val="006E6DC4"/>
    <w:rsid w:val="006E7897"/>
    <w:rsid w:val="006F043A"/>
    <w:rsid w:val="006F2C12"/>
    <w:rsid w:val="006F2C60"/>
    <w:rsid w:val="006F2E5E"/>
    <w:rsid w:val="006F3436"/>
    <w:rsid w:val="00701E94"/>
    <w:rsid w:val="00704229"/>
    <w:rsid w:val="00705AD9"/>
    <w:rsid w:val="007065A9"/>
    <w:rsid w:val="00706930"/>
    <w:rsid w:val="007069F1"/>
    <w:rsid w:val="00707F1B"/>
    <w:rsid w:val="0071330F"/>
    <w:rsid w:val="00715B52"/>
    <w:rsid w:val="00716E10"/>
    <w:rsid w:val="007204FB"/>
    <w:rsid w:val="00720541"/>
    <w:rsid w:val="00724527"/>
    <w:rsid w:val="00730E7C"/>
    <w:rsid w:val="00731B4C"/>
    <w:rsid w:val="00732DFA"/>
    <w:rsid w:val="00733EB4"/>
    <w:rsid w:val="00735176"/>
    <w:rsid w:val="00735973"/>
    <w:rsid w:val="00736898"/>
    <w:rsid w:val="00737C18"/>
    <w:rsid w:val="00737F59"/>
    <w:rsid w:val="00741485"/>
    <w:rsid w:val="00742883"/>
    <w:rsid w:val="00742C27"/>
    <w:rsid w:val="00742E3D"/>
    <w:rsid w:val="00744038"/>
    <w:rsid w:val="007468C1"/>
    <w:rsid w:val="007478BE"/>
    <w:rsid w:val="0075064C"/>
    <w:rsid w:val="00752215"/>
    <w:rsid w:val="00753158"/>
    <w:rsid w:val="00753879"/>
    <w:rsid w:val="00761042"/>
    <w:rsid w:val="00765745"/>
    <w:rsid w:val="00770078"/>
    <w:rsid w:val="00771832"/>
    <w:rsid w:val="00776B59"/>
    <w:rsid w:val="00777B54"/>
    <w:rsid w:val="00783338"/>
    <w:rsid w:val="00783938"/>
    <w:rsid w:val="00785367"/>
    <w:rsid w:val="007854A1"/>
    <w:rsid w:val="0078678F"/>
    <w:rsid w:val="00790375"/>
    <w:rsid w:val="007913FC"/>
    <w:rsid w:val="00791674"/>
    <w:rsid w:val="00792E98"/>
    <w:rsid w:val="00796C75"/>
    <w:rsid w:val="007A5A91"/>
    <w:rsid w:val="007B0C4F"/>
    <w:rsid w:val="007B323E"/>
    <w:rsid w:val="007B3743"/>
    <w:rsid w:val="007B55D9"/>
    <w:rsid w:val="007C0274"/>
    <w:rsid w:val="007C2006"/>
    <w:rsid w:val="007C210F"/>
    <w:rsid w:val="007C3417"/>
    <w:rsid w:val="007C49EE"/>
    <w:rsid w:val="007C4C02"/>
    <w:rsid w:val="007C4D9E"/>
    <w:rsid w:val="007C52BD"/>
    <w:rsid w:val="007C71A2"/>
    <w:rsid w:val="007D3EE4"/>
    <w:rsid w:val="007D7D6A"/>
    <w:rsid w:val="007D7D75"/>
    <w:rsid w:val="007E387B"/>
    <w:rsid w:val="007E3AD6"/>
    <w:rsid w:val="007E5BFA"/>
    <w:rsid w:val="007E7609"/>
    <w:rsid w:val="007F246A"/>
    <w:rsid w:val="007F2EA4"/>
    <w:rsid w:val="007F2F9C"/>
    <w:rsid w:val="007F33FF"/>
    <w:rsid w:val="007F3CC6"/>
    <w:rsid w:val="007F44CF"/>
    <w:rsid w:val="007F606B"/>
    <w:rsid w:val="007F6B85"/>
    <w:rsid w:val="008014B2"/>
    <w:rsid w:val="008037F3"/>
    <w:rsid w:val="00806FA2"/>
    <w:rsid w:val="008102A8"/>
    <w:rsid w:val="00811EBC"/>
    <w:rsid w:val="00817ED9"/>
    <w:rsid w:val="008222CD"/>
    <w:rsid w:val="00824351"/>
    <w:rsid w:val="008264C7"/>
    <w:rsid w:val="00826523"/>
    <w:rsid w:val="00830D46"/>
    <w:rsid w:val="008325DD"/>
    <w:rsid w:val="00834B79"/>
    <w:rsid w:val="00836994"/>
    <w:rsid w:val="00840054"/>
    <w:rsid w:val="0084098E"/>
    <w:rsid w:val="00840F15"/>
    <w:rsid w:val="00842800"/>
    <w:rsid w:val="00845BED"/>
    <w:rsid w:val="008466CC"/>
    <w:rsid w:val="0084673D"/>
    <w:rsid w:val="00847884"/>
    <w:rsid w:val="00853506"/>
    <w:rsid w:val="008548A7"/>
    <w:rsid w:val="00856AA7"/>
    <w:rsid w:val="00863013"/>
    <w:rsid w:val="008639F8"/>
    <w:rsid w:val="00865520"/>
    <w:rsid w:val="00866293"/>
    <w:rsid w:val="008675F0"/>
    <w:rsid w:val="00870160"/>
    <w:rsid w:val="00872BEB"/>
    <w:rsid w:val="008742D7"/>
    <w:rsid w:val="00874787"/>
    <w:rsid w:val="008807A7"/>
    <w:rsid w:val="00880A4C"/>
    <w:rsid w:val="00880FA3"/>
    <w:rsid w:val="008849F6"/>
    <w:rsid w:val="008868B6"/>
    <w:rsid w:val="00890608"/>
    <w:rsid w:val="00891356"/>
    <w:rsid w:val="00891B2A"/>
    <w:rsid w:val="00892C32"/>
    <w:rsid w:val="00894002"/>
    <w:rsid w:val="00895117"/>
    <w:rsid w:val="00895F29"/>
    <w:rsid w:val="0089616F"/>
    <w:rsid w:val="00896D62"/>
    <w:rsid w:val="008A2CC2"/>
    <w:rsid w:val="008A2D51"/>
    <w:rsid w:val="008A3F5D"/>
    <w:rsid w:val="008A65B4"/>
    <w:rsid w:val="008A7931"/>
    <w:rsid w:val="008B119A"/>
    <w:rsid w:val="008B1380"/>
    <w:rsid w:val="008B20EC"/>
    <w:rsid w:val="008B4A80"/>
    <w:rsid w:val="008B645A"/>
    <w:rsid w:val="008B6F9E"/>
    <w:rsid w:val="008B7765"/>
    <w:rsid w:val="008B792B"/>
    <w:rsid w:val="008C30EE"/>
    <w:rsid w:val="008C51CC"/>
    <w:rsid w:val="008C6823"/>
    <w:rsid w:val="008D0D7D"/>
    <w:rsid w:val="008D1887"/>
    <w:rsid w:val="008D502C"/>
    <w:rsid w:val="008D6CC2"/>
    <w:rsid w:val="008E130B"/>
    <w:rsid w:val="008E5E04"/>
    <w:rsid w:val="008E7148"/>
    <w:rsid w:val="008F058A"/>
    <w:rsid w:val="008F1028"/>
    <w:rsid w:val="008F1187"/>
    <w:rsid w:val="008F4234"/>
    <w:rsid w:val="008F5601"/>
    <w:rsid w:val="009010F1"/>
    <w:rsid w:val="00905335"/>
    <w:rsid w:val="00906421"/>
    <w:rsid w:val="009101F8"/>
    <w:rsid w:val="00910504"/>
    <w:rsid w:val="009124EC"/>
    <w:rsid w:val="00913CE1"/>
    <w:rsid w:val="0091547A"/>
    <w:rsid w:val="00916C5F"/>
    <w:rsid w:val="009171AD"/>
    <w:rsid w:val="009240DC"/>
    <w:rsid w:val="00924B7D"/>
    <w:rsid w:val="009320AF"/>
    <w:rsid w:val="009341E0"/>
    <w:rsid w:val="00935136"/>
    <w:rsid w:val="009372AE"/>
    <w:rsid w:val="00937748"/>
    <w:rsid w:val="00941034"/>
    <w:rsid w:val="009424AE"/>
    <w:rsid w:val="009434BD"/>
    <w:rsid w:val="00944A92"/>
    <w:rsid w:val="00945272"/>
    <w:rsid w:val="0094599E"/>
    <w:rsid w:val="00951EC1"/>
    <w:rsid w:val="0095460A"/>
    <w:rsid w:val="00954CF6"/>
    <w:rsid w:val="00954DFA"/>
    <w:rsid w:val="00962462"/>
    <w:rsid w:val="009624D0"/>
    <w:rsid w:val="00962DCD"/>
    <w:rsid w:val="00965A0D"/>
    <w:rsid w:val="00965AED"/>
    <w:rsid w:val="00966CE9"/>
    <w:rsid w:val="00970775"/>
    <w:rsid w:val="00970A2F"/>
    <w:rsid w:val="00970F76"/>
    <w:rsid w:val="00971D47"/>
    <w:rsid w:val="00974C41"/>
    <w:rsid w:val="00980DF0"/>
    <w:rsid w:val="00982F47"/>
    <w:rsid w:val="009851C5"/>
    <w:rsid w:val="00986138"/>
    <w:rsid w:val="009866CA"/>
    <w:rsid w:val="00986EB2"/>
    <w:rsid w:val="009879EB"/>
    <w:rsid w:val="00992ECC"/>
    <w:rsid w:val="00993E5B"/>
    <w:rsid w:val="00995991"/>
    <w:rsid w:val="0099758F"/>
    <w:rsid w:val="009A0CD4"/>
    <w:rsid w:val="009A22AB"/>
    <w:rsid w:val="009A2FF3"/>
    <w:rsid w:val="009A407F"/>
    <w:rsid w:val="009A4AC3"/>
    <w:rsid w:val="009A4D7F"/>
    <w:rsid w:val="009A61D1"/>
    <w:rsid w:val="009B19A2"/>
    <w:rsid w:val="009B469E"/>
    <w:rsid w:val="009B58CF"/>
    <w:rsid w:val="009B5B65"/>
    <w:rsid w:val="009B762D"/>
    <w:rsid w:val="009C113D"/>
    <w:rsid w:val="009C17CF"/>
    <w:rsid w:val="009C1DF1"/>
    <w:rsid w:val="009C2333"/>
    <w:rsid w:val="009C3262"/>
    <w:rsid w:val="009C4660"/>
    <w:rsid w:val="009C4DE8"/>
    <w:rsid w:val="009C6321"/>
    <w:rsid w:val="009D3858"/>
    <w:rsid w:val="009D3F2C"/>
    <w:rsid w:val="009E08EC"/>
    <w:rsid w:val="009E13AB"/>
    <w:rsid w:val="009E355B"/>
    <w:rsid w:val="009E3C09"/>
    <w:rsid w:val="009E6A7E"/>
    <w:rsid w:val="009E7BCF"/>
    <w:rsid w:val="009F0116"/>
    <w:rsid w:val="009F460C"/>
    <w:rsid w:val="00A00D69"/>
    <w:rsid w:val="00A12C4D"/>
    <w:rsid w:val="00A132D9"/>
    <w:rsid w:val="00A137CA"/>
    <w:rsid w:val="00A142F1"/>
    <w:rsid w:val="00A1502C"/>
    <w:rsid w:val="00A20F6F"/>
    <w:rsid w:val="00A21BFA"/>
    <w:rsid w:val="00A2520D"/>
    <w:rsid w:val="00A26A02"/>
    <w:rsid w:val="00A27B79"/>
    <w:rsid w:val="00A35E47"/>
    <w:rsid w:val="00A36245"/>
    <w:rsid w:val="00A41902"/>
    <w:rsid w:val="00A4678A"/>
    <w:rsid w:val="00A511CB"/>
    <w:rsid w:val="00A518D4"/>
    <w:rsid w:val="00A51AB5"/>
    <w:rsid w:val="00A52B4C"/>
    <w:rsid w:val="00A52F82"/>
    <w:rsid w:val="00A56E8B"/>
    <w:rsid w:val="00A61963"/>
    <w:rsid w:val="00A65418"/>
    <w:rsid w:val="00A6721C"/>
    <w:rsid w:val="00A67426"/>
    <w:rsid w:val="00A71257"/>
    <w:rsid w:val="00A712D0"/>
    <w:rsid w:val="00A73E38"/>
    <w:rsid w:val="00A76F2A"/>
    <w:rsid w:val="00A82D4B"/>
    <w:rsid w:val="00A86883"/>
    <w:rsid w:val="00A87D01"/>
    <w:rsid w:val="00A90532"/>
    <w:rsid w:val="00A9056E"/>
    <w:rsid w:val="00A90B1C"/>
    <w:rsid w:val="00A91022"/>
    <w:rsid w:val="00A9133E"/>
    <w:rsid w:val="00A91BDF"/>
    <w:rsid w:val="00A921B3"/>
    <w:rsid w:val="00A93677"/>
    <w:rsid w:val="00A9528D"/>
    <w:rsid w:val="00A95DE0"/>
    <w:rsid w:val="00A977F1"/>
    <w:rsid w:val="00AA067B"/>
    <w:rsid w:val="00AA2832"/>
    <w:rsid w:val="00AA7AB5"/>
    <w:rsid w:val="00AA7DFB"/>
    <w:rsid w:val="00AB07D0"/>
    <w:rsid w:val="00AB2010"/>
    <w:rsid w:val="00AB3A52"/>
    <w:rsid w:val="00AB4934"/>
    <w:rsid w:val="00AB55EB"/>
    <w:rsid w:val="00AB5A40"/>
    <w:rsid w:val="00AB703A"/>
    <w:rsid w:val="00AC0BDA"/>
    <w:rsid w:val="00AC18A5"/>
    <w:rsid w:val="00AC4472"/>
    <w:rsid w:val="00AC5D21"/>
    <w:rsid w:val="00AD2573"/>
    <w:rsid w:val="00AD33CD"/>
    <w:rsid w:val="00AD5571"/>
    <w:rsid w:val="00AD612D"/>
    <w:rsid w:val="00AD72B1"/>
    <w:rsid w:val="00AE16DF"/>
    <w:rsid w:val="00AE1DD3"/>
    <w:rsid w:val="00AE319C"/>
    <w:rsid w:val="00AE5316"/>
    <w:rsid w:val="00AE558B"/>
    <w:rsid w:val="00AF1BA0"/>
    <w:rsid w:val="00AF1D58"/>
    <w:rsid w:val="00AF3665"/>
    <w:rsid w:val="00AF3AEF"/>
    <w:rsid w:val="00AF5923"/>
    <w:rsid w:val="00B02458"/>
    <w:rsid w:val="00B056B8"/>
    <w:rsid w:val="00B063F5"/>
    <w:rsid w:val="00B06763"/>
    <w:rsid w:val="00B06DF3"/>
    <w:rsid w:val="00B07E0A"/>
    <w:rsid w:val="00B07F0B"/>
    <w:rsid w:val="00B110A8"/>
    <w:rsid w:val="00B11C07"/>
    <w:rsid w:val="00B13783"/>
    <w:rsid w:val="00B15445"/>
    <w:rsid w:val="00B15616"/>
    <w:rsid w:val="00B157A6"/>
    <w:rsid w:val="00B16265"/>
    <w:rsid w:val="00B1778E"/>
    <w:rsid w:val="00B179B1"/>
    <w:rsid w:val="00B17D44"/>
    <w:rsid w:val="00B21A88"/>
    <w:rsid w:val="00B22F8F"/>
    <w:rsid w:val="00B23962"/>
    <w:rsid w:val="00B24385"/>
    <w:rsid w:val="00B27A87"/>
    <w:rsid w:val="00B30EE2"/>
    <w:rsid w:val="00B30FD1"/>
    <w:rsid w:val="00B34561"/>
    <w:rsid w:val="00B363F3"/>
    <w:rsid w:val="00B400BA"/>
    <w:rsid w:val="00B40882"/>
    <w:rsid w:val="00B442CE"/>
    <w:rsid w:val="00B44B19"/>
    <w:rsid w:val="00B5103E"/>
    <w:rsid w:val="00B5416C"/>
    <w:rsid w:val="00B568FC"/>
    <w:rsid w:val="00B56994"/>
    <w:rsid w:val="00B578C1"/>
    <w:rsid w:val="00B57DE7"/>
    <w:rsid w:val="00B605AD"/>
    <w:rsid w:val="00B60CCF"/>
    <w:rsid w:val="00B61AE0"/>
    <w:rsid w:val="00B63BF1"/>
    <w:rsid w:val="00B652AD"/>
    <w:rsid w:val="00B65ED4"/>
    <w:rsid w:val="00B67815"/>
    <w:rsid w:val="00B67A2F"/>
    <w:rsid w:val="00B70A5C"/>
    <w:rsid w:val="00B731B2"/>
    <w:rsid w:val="00B7440B"/>
    <w:rsid w:val="00B7647F"/>
    <w:rsid w:val="00B805B6"/>
    <w:rsid w:val="00B82032"/>
    <w:rsid w:val="00B82132"/>
    <w:rsid w:val="00B82C92"/>
    <w:rsid w:val="00B82F3E"/>
    <w:rsid w:val="00B840A9"/>
    <w:rsid w:val="00B847C4"/>
    <w:rsid w:val="00B8514E"/>
    <w:rsid w:val="00B85DCC"/>
    <w:rsid w:val="00B866B4"/>
    <w:rsid w:val="00B8733E"/>
    <w:rsid w:val="00B90E88"/>
    <w:rsid w:val="00B91BEE"/>
    <w:rsid w:val="00B91D73"/>
    <w:rsid w:val="00B92236"/>
    <w:rsid w:val="00B939CE"/>
    <w:rsid w:val="00B95133"/>
    <w:rsid w:val="00B96485"/>
    <w:rsid w:val="00B97B01"/>
    <w:rsid w:val="00BA1D0E"/>
    <w:rsid w:val="00BA1F92"/>
    <w:rsid w:val="00BA614B"/>
    <w:rsid w:val="00BA6386"/>
    <w:rsid w:val="00BA70E7"/>
    <w:rsid w:val="00BA71B5"/>
    <w:rsid w:val="00BB3E61"/>
    <w:rsid w:val="00BB475E"/>
    <w:rsid w:val="00BB47C2"/>
    <w:rsid w:val="00BB7714"/>
    <w:rsid w:val="00BC1188"/>
    <w:rsid w:val="00BC215B"/>
    <w:rsid w:val="00BC2CAE"/>
    <w:rsid w:val="00BC61C6"/>
    <w:rsid w:val="00BC64EE"/>
    <w:rsid w:val="00BC6C7B"/>
    <w:rsid w:val="00BD0D85"/>
    <w:rsid w:val="00BD0DFF"/>
    <w:rsid w:val="00BD243B"/>
    <w:rsid w:val="00BD4DD1"/>
    <w:rsid w:val="00BD500E"/>
    <w:rsid w:val="00BE01AB"/>
    <w:rsid w:val="00BE01DC"/>
    <w:rsid w:val="00BE5D34"/>
    <w:rsid w:val="00BE5E58"/>
    <w:rsid w:val="00BE7501"/>
    <w:rsid w:val="00BF3852"/>
    <w:rsid w:val="00BF3B23"/>
    <w:rsid w:val="00BF3F28"/>
    <w:rsid w:val="00BF3F8C"/>
    <w:rsid w:val="00BF4DAF"/>
    <w:rsid w:val="00BF4E6B"/>
    <w:rsid w:val="00BF55AF"/>
    <w:rsid w:val="00BF692B"/>
    <w:rsid w:val="00C02B69"/>
    <w:rsid w:val="00C05D2C"/>
    <w:rsid w:val="00C06459"/>
    <w:rsid w:val="00C12534"/>
    <w:rsid w:val="00C126A0"/>
    <w:rsid w:val="00C15BA2"/>
    <w:rsid w:val="00C22371"/>
    <w:rsid w:val="00C22556"/>
    <w:rsid w:val="00C232B2"/>
    <w:rsid w:val="00C244B1"/>
    <w:rsid w:val="00C24F2C"/>
    <w:rsid w:val="00C263BB"/>
    <w:rsid w:val="00C27E05"/>
    <w:rsid w:val="00C3220E"/>
    <w:rsid w:val="00C36C22"/>
    <w:rsid w:val="00C40289"/>
    <w:rsid w:val="00C40978"/>
    <w:rsid w:val="00C41B14"/>
    <w:rsid w:val="00C4373B"/>
    <w:rsid w:val="00C437AA"/>
    <w:rsid w:val="00C444D4"/>
    <w:rsid w:val="00C45734"/>
    <w:rsid w:val="00C477E0"/>
    <w:rsid w:val="00C50A77"/>
    <w:rsid w:val="00C5325E"/>
    <w:rsid w:val="00C57DE0"/>
    <w:rsid w:val="00C60BF9"/>
    <w:rsid w:val="00C641B3"/>
    <w:rsid w:val="00C64D58"/>
    <w:rsid w:val="00C65380"/>
    <w:rsid w:val="00C67230"/>
    <w:rsid w:val="00C7090A"/>
    <w:rsid w:val="00C70FCF"/>
    <w:rsid w:val="00C73853"/>
    <w:rsid w:val="00C73A11"/>
    <w:rsid w:val="00C74435"/>
    <w:rsid w:val="00C80A6D"/>
    <w:rsid w:val="00C8287D"/>
    <w:rsid w:val="00C82A46"/>
    <w:rsid w:val="00C85B41"/>
    <w:rsid w:val="00C86B66"/>
    <w:rsid w:val="00C87AA2"/>
    <w:rsid w:val="00C91F10"/>
    <w:rsid w:val="00C93466"/>
    <w:rsid w:val="00C97055"/>
    <w:rsid w:val="00CA00DB"/>
    <w:rsid w:val="00CA042F"/>
    <w:rsid w:val="00CA143D"/>
    <w:rsid w:val="00CA2182"/>
    <w:rsid w:val="00CA561B"/>
    <w:rsid w:val="00CA60AD"/>
    <w:rsid w:val="00CA6F6F"/>
    <w:rsid w:val="00CA7817"/>
    <w:rsid w:val="00CB0FF4"/>
    <w:rsid w:val="00CB2950"/>
    <w:rsid w:val="00CB4928"/>
    <w:rsid w:val="00CB5055"/>
    <w:rsid w:val="00CB56DF"/>
    <w:rsid w:val="00CB61F2"/>
    <w:rsid w:val="00CC029B"/>
    <w:rsid w:val="00CC2348"/>
    <w:rsid w:val="00CD2A30"/>
    <w:rsid w:val="00CD2F96"/>
    <w:rsid w:val="00CD31FF"/>
    <w:rsid w:val="00CD48DC"/>
    <w:rsid w:val="00CD6AF0"/>
    <w:rsid w:val="00CE4E2E"/>
    <w:rsid w:val="00CE5291"/>
    <w:rsid w:val="00CE6159"/>
    <w:rsid w:val="00CE6254"/>
    <w:rsid w:val="00CE76DA"/>
    <w:rsid w:val="00CE7D53"/>
    <w:rsid w:val="00CF63EA"/>
    <w:rsid w:val="00CF6AAF"/>
    <w:rsid w:val="00D008E9"/>
    <w:rsid w:val="00D01063"/>
    <w:rsid w:val="00D073EC"/>
    <w:rsid w:val="00D10664"/>
    <w:rsid w:val="00D11A18"/>
    <w:rsid w:val="00D12680"/>
    <w:rsid w:val="00D155CA"/>
    <w:rsid w:val="00D16BE0"/>
    <w:rsid w:val="00D16DF4"/>
    <w:rsid w:val="00D20FD2"/>
    <w:rsid w:val="00D251B5"/>
    <w:rsid w:val="00D260C4"/>
    <w:rsid w:val="00D262FF"/>
    <w:rsid w:val="00D26584"/>
    <w:rsid w:val="00D31186"/>
    <w:rsid w:val="00D35495"/>
    <w:rsid w:val="00D42797"/>
    <w:rsid w:val="00D43BA8"/>
    <w:rsid w:val="00D4544F"/>
    <w:rsid w:val="00D47DCE"/>
    <w:rsid w:val="00D51A9E"/>
    <w:rsid w:val="00D528B9"/>
    <w:rsid w:val="00D54582"/>
    <w:rsid w:val="00D553E1"/>
    <w:rsid w:val="00D603F8"/>
    <w:rsid w:val="00D61C86"/>
    <w:rsid w:val="00D62D7C"/>
    <w:rsid w:val="00D649DA"/>
    <w:rsid w:val="00D71586"/>
    <w:rsid w:val="00D71644"/>
    <w:rsid w:val="00D726F7"/>
    <w:rsid w:val="00D729FD"/>
    <w:rsid w:val="00D73846"/>
    <w:rsid w:val="00D73A6A"/>
    <w:rsid w:val="00D77B76"/>
    <w:rsid w:val="00D81072"/>
    <w:rsid w:val="00D823CC"/>
    <w:rsid w:val="00D83859"/>
    <w:rsid w:val="00D853DC"/>
    <w:rsid w:val="00D86E1A"/>
    <w:rsid w:val="00D90036"/>
    <w:rsid w:val="00D93047"/>
    <w:rsid w:val="00D9563F"/>
    <w:rsid w:val="00D96FBD"/>
    <w:rsid w:val="00DA0B48"/>
    <w:rsid w:val="00DA4CCB"/>
    <w:rsid w:val="00DB009C"/>
    <w:rsid w:val="00DB1525"/>
    <w:rsid w:val="00DB176D"/>
    <w:rsid w:val="00DB1B45"/>
    <w:rsid w:val="00DB4D46"/>
    <w:rsid w:val="00DC1D3E"/>
    <w:rsid w:val="00DC313D"/>
    <w:rsid w:val="00DC45E2"/>
    <w:rsid w:val="00DC571B"/>
    <w:rsid w:val="00DC59D7"/>
    <w:rsid w:val="00DC7638"/>
    <w:rsid w:val="00DD177A"/>
    <w:rsid w:val="00DD214E"/>
    <w:rsid w:val="00DD2CFE"/>
    <w:rsid w:val="00DD33D7"/>
    <w:rsid w:val="00DD3BC3"/>
    <w:rsid w:val="00DD5E91"/>
    <w:rsid w:val="00DD7925"/>
    <w:rsid w:val="00DD7F37"/>
    <w:rsid w:val="00DE19A1"/>
    <w:rsid w:val="00DE2378"/>
    <w:rsid w:val="00DE3053"/>
    <w:rsid w:val="00DE3B66"/>
    <w:rsid w:val="00DE486D"/>
    <w:rsid w:val="00DE59B7"/>
    <w:rsid w:val="00DE7B8A"/>
    <w:rsid w:val="00DF0658"/>
    <w:rsid w:val="00DF21A2"/>
    <w:rsid w:val="00DF2935"/>
    <w:rsid w:val="00DF319D"/>
    <w:rsid w:val="00DF41BC"/>
    <w:rsid w:val="00DF4A19"/>
    <w:rsid w:val="00DF5BF3"/>
    <w:rsid w:val="00DF5F2F"/>
    <w:rsid w:val="00DF666D"/>
    <w:rsid w:val="00DF7282"/>
    <w:rsid w:val="00E00BC5"/>
    <w:rsid w:val="00E015D4"/>
    <w:rsid w:val="00E050A5"/>
    <w:rsid w:val="00E07E80"/>
    <w:rsid w:val="00E1251F"/>
    <w:rsid w:val="00E14ADF"/>
    <w:rsid w:val="00E159C0"/>
    <w:rsid w:val="00E20183"/>
    <w:rsid w:val="00E218BA"/>
    <w:rsid w:val="00E22E63"/>
    <w:rsid w:val="00E22EAA"/>
    <w:rsid w:val="00E24095"/>
    <w:rsid w:val="00E253DB"/>
    <w:rsid w:val="00E272AE"/>
    <w:rsid w:val="00E30870"/>
    <w:rsid w:val="00E328CF"/>
    <w:rsid w:val="00E33601"/>
    <w:rsid w:val="00E33EB2"/>
    <w:rsid w:val="00E347E1"/>
    <w:rsid w:val="00E35CF4"/>
    <w:rsid w:val="00E43DAB"/>
    <w:rsid w:val="00E43F00"/>
    <w:rsid w:val="00E44626"/>
    <w:rsid w:val="00E46571"/>
    <w:rsid w:val="00E466A9"/>
    <w:rsid w:val="00E47865"/>
    <w:rsid w:val="00E516C8"/>
    <w:rsid w:val="00E5452D"/>
    <w:rsid w:val="00E54A48"/>
    <w:rsid w:val="00E5578D"/>
    <w:rsid w:val="00E572B6"/>
    <w:rsid w:val="00E62C0F"/>
    <w:rsid w:val="00E63678"/>
    <w:rsid w:val="00E64EFB"/>
    <w:rsid w:val="00E65092"/>
    <w:rsid w:val="00E66E8E"/>
    <w:rsid w:val="00E67CE7"/>
    <w:rsid w:val="00E70254"/>
    <w:rsid w:val="00E70754"/>
    <w:rsid w:val="00E70BEB"/>
    <w:rsid w:val="00E7263E"/>
    <w:rsid w:val="00E75B2E"/>
    <w:rsid w:val="00E7672A"/>
    <w:rsid w:val="00E77001"/>
    <w:rsid w:val="00E77DE8"/>
    <w:rsid w:val="00E83FD7"/>
    <w:rsid w:val="00E867ED"/>
    <w:rsid w:val="00E90794"/>
    <w:rsid w:val="00E90BD7"/>
    <w:rsid w:val="00E912DD"/>
    <w:rsid w:val="00E9210A"/>
    <w:rsid w:val="00E92840"/>
    <w:rsid w:val="00E930C5"/>
    <w:rsid w:val="00E97014"/>
    <w:rsid w:val="00E97117"/>
    <w:rsid w:val="00EA1A61"/>
    <w:rsid w:val="00EA1BD3"/>
    <w:rsid w:val="00EA25E4"/>
    <w:rsid w:val="00EA26F9"/>
    <w:rsid w:val="00EA28F3"/>
    <w:rsid w:val="00EA3726"/>
    <w:rsid w:val="00EA4334"/>
    <w:rsid w:val="00EA6E73"/>
    <w:rsid w:val="00EA767A"/>
    <w:rsid w:val="00EB1A61"/>
    <w:rsid w:val="00EB29A2"/>
    <w:rsid w:val="00EB41B3"/>
    <w:rsid w:val="00EB4327"/>
    <w:rsid w:val="00EC084E"/>
    <w:rsid w:val="00EC1D12"/>
    <w:rsid w:val="00EC24AF"/>
    <w:rsid w:val="00EC3C85"/>
    <w:rsid w:val="00EC5C21"/>
    <w:rsid w:val="00EC71D2"/>
    <w:rsid w:val="00ED08C0"/>
    <w:rsid w:val="00ED3E79"/>
    <w:rsid w:val="00ED5039"/>
    <w:rsid w:val="00ED515D"/>
    <w:rsid w:val="00EE1A1B"/>
    <w:rsid w:val="00EE1B45"/>
    <w:rsid w:val="00EE1C80"/>
    <w:rsid w:val="00EE242B"/>
    <w:rsid w:val="00EE32DA"/>
    <w:rsid w:val="00EE39D9"/>
    <w:rsid w:val="00EE3A66"/>
    <w:rsid w:val="00EE3AE6"/>
    <w:rsid w:val="00EE3BFF"/>
    <w:rsid w:val="00EE6540"/>
    <w:rsid w:val="00EE7128"/>
    <w:rsid w:val="00EF367C"/>
    <w:rsid w:val="00EF742C"/>
    <w:rsid w:val="00F00016"/>
    <w:rsid w:val="00F03DAF"/>
    <w:rsid w:val="00F0413A"/>
    <w:rsid w:val="00F0473B"/>
    <w:rsid w:val="00F04769"/>
    <w:rsid w:val="00F052CA"/>
    <w:rsid w:val="00F06163"/>
    <w:rsid w:val="00F06DBB"/>
    <w:rsid w:val="00F1010A"/>
    <w:rsid w:val="00F10961"/>
    <w:rsid w:val="00F12883"/>
    <w:rsid w:val="00F138BB"/>
    <w:rsid w:val="00F13E98"/>
    <w:rsid w:val="00F13F16"/>
    <w:rsid w:val="00F1404F"/>
    <w:rsid w:val="00F14255"/>
    <w:rsid w:val="00F20B8B"/>
    <w:rsid w:val="00F20CC5"/>
    <w:rsid w:val="00F22CD6"/>
    <w:rsid w:val="00F2376D"/>
    <w:rsid w:val="00F23980"/>
    <w:rsid w:val="00F257E6"/>
    <w:rsid w:val="00F26653"/>
    <w:rsid w:val="00F30E16"/>
    <w:rsid w:val="00F31CA9"/>
    <w:rsid w:val="00F336D3"/>
    <w:rsid w:val="00F3559E"/>
    <w:rsid w:val="00F36BB4"/>
    <w:rsid w:val="00F3784D"/>
    <w:rsid w:val="00F37C55"/>
    <w:rsid w:val="00F41E69"/>
    <w:rsid w:val="00F42E46"/>
    <w:rsid w:val="00F4337A"/>
    <w:rsid w:val="00F438C9"/>
    <w:rsid w:val="00F46EAF"/>
    <w:rsid w:val="00F47D6A"/>
    <w:rsid w:val="00F513D5"/>
    <w:rsid w:val="00F51DB6"/>
    <w:rsid w:val="00F52EFD"/>
    <w:rsid w:val="00F55216"/>
    <w:rsid w:val="00F566A2"/>
    <w:rsid w:val="00F57990"/>
    <w:rsid w:val="00F62845"/>
    <w:rsid w:val="00F64E11"/>
    <w:rsid w:val="00F66CDF"/>
    <w:rsid w:val="00F66E21"/>
    <w:rsid w:val="00F67079"/>
    <w:rsid w:val="00F71A2A"/>
    <w:rsid w:val="00F7209D"/>
    <w:rsid w:val="00F7528B"/>
    <w:rsid w:val="00F809CA"/>
    <w:rsid w:val="00F82A8D"/>
    <w:rsid w:val="00F83044"/>
    <w:rsid w:val="00F856EB"/>
    <w:rsid w:val="00F86AD9"/>
    <w:rsid w:val="00F9013E"/>
    <w:rsid w:val="00F908C1"/>
    <w:rsid w:val="00F9261C"/>
    <w:rsid w:val="00F96AFD"/>
    <w:rsid w:val="00FA14E1"/>
    <w:rsid w:val="00FA3C2E"/>
    <w:rsid w:val="00FA77F7"/>
    <w:rsid w:val="00FB0908"/>
    <w:rsid w:val="00FB2B58"/>
    <w:rsid w:val="00FB5D75"/>
    <w:rsid w:val="00FC0F85"/>
    <w:rsid w:val="00FC1CF5"/>
    <w:rsid w:val="00FC1F6C"/>
    <w:rsid w:val="00FC215E"/>
    <w:rsid w:val="00FC4058"/>
    <w:rsid w:val="00FC4ABD"/>
    <w:rsid w:val="00FC561B"/>
    <w:rsid w:val="00FD147D"/>
    <w:rsid w:val="00FD2688"/>
    <w:rsid w:val="00FD2D5E"/>
    <w:rsid w:val="00FD67D8"/>
    <w:rsid w:val="00FE0905"/>
    <w:rsid w:val="00FE2BA6"/>
    <w:rsid w:val="00FE3301"/>
    <w:rsid w:val="00FE64E5"/>
    <w:rsid w:val="00FE71BA"/>
    <w:rsid w:val="00FE792E"/>
    <w:rsid w:val="00FE7ABD"/>
    <w:rsid w:val="00FF1483"/>
    <w:rsid w:val="00FF2298"/>
    <w:rsid w:val="00FF2C7F"/>
    <w:rsid w:val="00FF4122"/>
    <w:rsid w:val="00FF47BB"/>
    <w:rsid w:val="00FF60C8"/>
    <w:rsid w:val="00FF657A"/>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F94A6"/>
  <w15:docId w15:val="{710A65B5-072A-4767-BFF6-31913579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062E76"/>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sid w:val="00062E76"/>
    <w:rPr>
      <w:rFonts w:cs="Arial"/>
      <w:b/>
      <w:iCs/>
      <w:caps/>
      <w:kern w:val="3"/>
      <w:sz w:val="24"/>
      <w:szCs w:val="24"/>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normalny tekst"/>
    <w:basedOn w:val="Standard"/>
    <w:link w:val="AkapitzlistZnak"/>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uiPriority w:val="99"/>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BD0DFF"/>
    <w:pPr>
      <w:tabs>
        <w:tab w:val="left" w:pos="880"/>
        <w:tab w:val="right" w:leader="dot" w:pos="9356"/>
      </w:tabs>
      <w:spacing w:after="100" w:line="276" w:lineRule="auto"/>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customStyle="1" w:styleId="Zwykatabela21">
    <w:name w:val="Zwykła tabela 21"/>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sid w:val="00C41B14"/>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2.xml><?xml version="1.0" encoding="utf-8"?>
<ds:datastoreItem xmlns:ds="http://schemas.openxmlformats.org/officeDocument/2006/customXml" ds:itemID="{E79C11EA-678C-4700-9C23-8AF9CFDCFF7E}">
  <ds:schemaRefs>
    <ds:schemaRef ds:uri="http://schemas.openxmlformats.org/officeDocument/2006/bibliography"/>
  </ds:schemaRefs>
</ds:datastoreItem>
</file>

<file path=customXml/itemProps3.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52505B-D6B6-472A-A35E-C5F551A9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9020</Words>
  <Characters>54122</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63016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Bartłomiej Kmieć</cp:lastModifiedBy>
  <cp:revision>11</cp:revision>
  <cp:lastPrinted>2022-09-26T21:45:00Z</cp:lastPrinted>
  <dcterms:created xsi:type="dcterms:W3CDTF">2022-09-21T13:05:00Z</dcterms:created>
  <dcterms:modified xsi:type="dcterms:W3CDTF">2024-05-11T09:36:00Z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2.14330462494843E-302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