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page" w:horzAnchor="margin" w:tblpY="1471"/>
        <w:tblW w:w="9634" w:type="dxa"/>
        <w:tblLayout w:type="fixed"/>
        <w:tblCellMar>
          <w:top w:w="55" w:type="dxa"/>
          <w:left w:w="55" w:type="dxa"/>
          <w:bottom w:w="55" w:type="dxa"/>
          <w:right w:w="55" w:type="dxa"/>
        </w:tblCellMar>
        <w:tblLook w:val="0000" w:firstRow="0" w:lastRow="0" w:firstColumn="0" w:lastColumn="0" w:noHBand="0" w:noVBand="0"/>
      </w:tblPr>
      <w:tblGrid>
        <w:gridCol w:w="1560"/>
        <w:gridCol w:w="3173"/>
        <w:gridCol w:w="142"/>
        <w:gridCol w:w="2066"/>
        <w:gridCol w:w="1559"/>
        <w:gridCol w:w="1134"/>
      </w:tblGrid>
      <w:tr w:rsidR="000C37B3" w:rsidRPr="006D4E13" w14:paraId="3B55F681" w14:textId="77777777" w:rsidTr="00B70E23">
        <w:trPr>
          <w:trHeight w:val="220"/>
        </w:trPr>
        <w:tc>
          <w:tcPr>
            <w:tcW w:w="9634" w:type="dxa"/>
            <w:gridSpan w:val="6"/>
            <w:tcBorders>
              <w:top w:val="single" w:sz="4" w:space="0" w:color="000000"/>
              <w:left w:val="single" w:sz="4" w:space="0" w:color="000000"/>
              <w:right w:val="single" w:sz="4" w:space="0" w:color="000000"/>
            </w:tcBorders>
          </w:tcPr>
          <w:p w14:paraId="67B4277B" w14:textId="77777777" w:rsidR="00957FDF" w:rsidRDefault="000C37B3" w:rsidP="000C37B3">
            <w:pPr>
              <w:pStyle w:val="Zawartotabeli"/>
              <w:snapToGrid w:val="0"/>
              <w:rPr>
                <w:rFonts w:ascii="Arial" w:hAnsi="Arial" w:cs="Arial"/>
                <w:i/>
                <w:iCs/>
                <w:sz w:val="16"/>
                <w:szCs w:val="16"/>
              </w:rPr>
            </w:pPr>
            <w:bookmarkStart w:id="0" w:name="_Toc257658981"/>
            <w:bookmarkStart w:id="1" w:name="_Toc257658930"/>
            <w:bookmarkStart w:id="2" w:name="_Toc256016897"/>
            <w:r w:rsidRPr="006D4E13">
              <w:rPr>
                <w:rFonts w:ascii="Arial" w:hAnsi="Arial" w:cs="Arial"/>
                <w:i/>
                <w:iCs/>
                <w:sz w:val="16"/>
                <w:szCs w:val="16"/>
              </w:rPr>
              <w:t>Zamawiający / Inwestor:</w:t>
            </w:r>
          </w:p>
          <w:p w14:paraId="2329BE54" w14:textId="5C39299B" w:rsidR="00957FDF" w:rsidRPr="006D4E13" w:rsidRDefault="00957FDF" w:rsidP="00957FDF">
            <w:pPr>
              <w:suppressAutoHyphens w:val="0"/>
              <w:autoSpaceDE w:val="0"/>
              <w:autoSpaceDN w:val="0"/>
              <w:adjustRightInd w:val="0"/>
              <w:jc w:val="left"/>
              <w:rPr>
                <w:rFonts w:ascii="Arial" w:hAnsi="Arial"/>
                <w:b/>
                <w:szCs w:val="28"/>
              </w:rPr>
            </w:pPr>
            <w:r w:rsidRPr="00516BBB">
              <w:rPr>
                <w:rFonts w:cstheme="minorHAnsi"/>
                <w:noProof/>
                <w:sz w:val="32"/>
                <w:szCs w:val="32"/>
              </w:rPr>
              <w:drawing>
                <wp:anchor distT="0" distB="0" distL="114300" distR="114300" simplePos="0" relativeHeight="251659264" behindDoc="1" locked="0" layoutInCell="1" allowOverlap="1" wp14:anchorId="20A80AA3" wp14:editId="75D37DF9">
                  <wp:simplePos x="0" y="0"/>
                  <wp:positionH relativeFrom="margin">
                    <wp:posOffset>-6350</wp:posOffset>
                  </wp:positionH>
                  <wp:positionV relativeFrom="paragraph">
                    <wp:posOffset>121920</wp:posOffset>
                  </wp:positionV>
                  <wp:extent cx="1061085" cy="1328420"/>
                  <wp:effectExtent l="0" t="0" r="5715" b="5080"/>
                  <wp:wrapTight wrapText="bothSides">
                    <wp:wrapPolygon edited="0">
                      <wp:start x="0" y="0"/>
                      <wp:lineTo x="0" y="21373"/>
                      <wp:lineTo x="21329" y="21373"/>
                      <wp:lineTo x="21329" y="0"/>
                      <wp:lineTo x="0" y="0"/>
                    </wp:wrapPolygon>
                  </wp:wrapTight>
                  <wp:docPr id="1" name="Obraz 1" descr="Opis: Opis: Opis: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Opis: 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1085" cy="1328420"/>
                          </a:xfrm>
                          <a:prstGeom prst="rect">
                            <a:avLst/>
                          </a:prstGeom>
                          <a:noFill/>
                          <a:ln>
                            <a:noFill/>
                          </a:ln>
                        </pic:spPr>
                      </pic:pic>
                    </a:graphicData>
                  </a:graphic>
                  <wp14:sizeRelH relativeFrom="page">
                    <wp14:pctWidth>0</wp14:pctWidth>
                  </wp14:sizeRelH>
                  <wp14:sizeRelV relativeFrom="page">
                    <wp14:pctHeight>0</wp14:pctHeight>
                  </wp14:sizeRelV>
                </wp:anchor>
              </w:drawing>
            </w:r>
            <w:r w:rsidR="000C37B3" w:rsidRPr="006D4E13">
              <w:rPr>
                <w:rFonts w:ascii="Arial" w:hAnsi="Arial"/>
              </w:rPr>
              <w:t xml:space="preserve"> </w:t>
            </w:r>
            <w:r>
              <w:rPr>
                <w:rFonts w:ascii="Arial" w:hAnsi="Arial"/>
              </w:rPr>
              <w:t xml:space="preserve">            </w:t>
            </w:r>
            <w:r w:rsidRPr="006D4E13">
              <w:rPr>
                <w:rFonts w:ascii="Arial" w:hAnsi="Arial"/>
                <w:b/>
                <w:szCs w:val="28"/>
              </w:rPr>
              <w:t xml:space="preserve"> Gmina </w:t>
            </w:r>
            <w:r>
              <w:rPr>
                <w:rFonts w:ascii="Arial" w:hAnsi="Arial"/>
                <w:b/>
                <w:szCs w:val="28"/>
              </w:rPr>
              <w:t>Stegna</w:t>
            </w:r>
          </w:p>
          <w:p w14:paraId="6A7B770D" w14:textId="77777777" w:rsidR="00957FDF" w:rsidRPr="00957FDF" w:rsidRDefault="00957FDF" w:rsidP="00957FDF">
            <w:pPr>
              <w:rPr>
                <w:rFonts w:ascii="Arial" w:hAnsi="Arial"/>
                <w:sz w:val="20"/>
                <w:szCs w:val="20"/>
                <w:lang w:val="de-DE"/>
              </w:rPr>
            </w:pPr>
            <w:r>
              <w:rPr>
                <w:rFonts w:ascii="Arial" w:hAnsi="Arial"/>
                <w:sz w:val="20"/>
                <w:szCs w:val="20"/>
                <w:lang w:val="de-DE"/>
              </w:rPr>
              <w:t xml:space="preserve">                 </w:t>
            </w:r>
            <w:r w:rsidRPr="00957FDF">
              <w:rPr>
                <w:rFonts w:ascii="Arial" w:hAnsi="Arial"/>
                <w:sz w:val="20"/>
                <w:szCs w:val="20"/>
                <w:lang w:val="de-DE"/>
              </w:rPr>
              <w:t>ul. Gdańska 34</w:t>
            </w:r>
          </w:p>
          <w:p w14:paraId="1D930FF5" w14:textId="401A548B" w:rsidR="00957FDF" w:rsidRPr="00957FDF" w:rsidRDefault="00957FDF" w:rsidP="00957FDF">
            <w:pPr>
              <w:rPr>
                <w:rFonts w:ascii="Arial" w:hAnsi="Arial"/>
                <w:sz w:val="20"/>
                <w:szCs w:val="20"/>
                <w:lang w:val="de-DE"/>
              </w:rPr>
            </w:pPr>
            <w:r w:rsidRPr="00957FDF">
              <w:rPr>
                <w:rFonts w:ascii="Arial" w:hAnsi="Arial"/>
                <w:sz w:val="20"/>
                <w:szCs w:val="20"/>
                <w:lang w:val="de-DE"/>
              </w:rPr>
              <w:t xml:space="preserve">                 82-103 </w:t>
            </w:r>
            <w:proofErr w:type="spellStart"/>
            <w:r w:rsidRPr="00957FDF">
              <w:rPr>
                <w:rFonts w:ascii="Arial" w:hAnsi="Arial"/>
                <w:sz w:val="20"/>
                <w:szCs w:val="20"/>
                <w:lang w:val="de-DE"/>
              </w:rPr>
              <w:t>Stegna</w:t>
            </w:r>
            <w:proofErr w:type="spellEnd"/>
          </w:p>
          <w:p w14:paraId="1AB8B720" w14:textId="2DD7E280" w:rsidR="000C37B3" w:rsidRPr="006D4E13" w:rsidRDefault="000C37B3" w:rsidP="00957FDF">
            <w:pPr>
              <w:pStyle w:val="Zawartotabeli"/>
              <w:snapToGrid w:val="0"/>
              <w:rPr>
                <w:rFonts w:ascii="Arial" w:hAnsi="Arial" w:cs="Arial"/>
                <w:i/>
                <w:iCs/>
                <w:sz w:val="16"/>
                <w:szCs w:val="16"/>
              </w:rPr>
            </w:pPr>
          </w:p>
        </w:tc>
      </w:tr>
      <w:tr w:rsidR="00277D42" w:rsidRPr="006D4E13" w14:paraId="6957DD92" w14:textId="77777777" w:rsidTr="00B70E23">
        <w:trPr>
          <w:trHeight w:val="220"/>
        </w:trPr>
        <w:tc>
          <w:tcPr>
            <w:tcW w:w="9634" w:type="dxa"/>
            <w:gridSpan w:val="6"/>
            <w:tcBorders>
              <w:top w:val="single" w:sz="4" w:space="0" w:color="000000"/>
              <w:left w:val="single" w:sz="4" w:space="0" w:color="000000"/>
              <w:right w:val="single" w:sz="4" w:space="0" w:color="000000"/>
            </w:tcBorders>
          </w:tcPr>
          <w:p w14:paraId="62657574" w14:textId="77777777" w:rsidR="00277D42" w:rsidRPr="006D4E13" w:rsidRDefault="00277D42" w:rsidP="002F0CE4">
            <w:pPr>
              <w:pStyle w:val="Zawartotabeli"/>
              <w:snapToGrid w:val="0"/>
              <w:rPr>
                <w:rFonts w:ascii="Arial" w:hAnsi="Arial" w:cs="Arial"/>
                <w:i/>
                <w:iCs/>
                <w:sz w:val="16"/>
                <w:szCs w:val="16"/>
              </w:rPr>
            </w:pPr>
            <w:r w:rsidRPr="006D4E13">
              <w:rPr>
                <w:rFonts w:ascii="Arial" w:hAnsi="Arial" w:cs="Arial"/>
                <w:i/>
                <w:iCs/>
                <w:sz w:val="16"/>
                <w:szCs w:val="16"/>
              </w:rPr>
              <w:t>Jednostka projektowa</w:t>
            </w:r>
            <w:r w:rsidR="007D3E9A" w:rsidRPr="006D4E13">
              <w:rPr>
                <w:rFonts w:ascii="Arial" w:hAnsi="Arial" w:cs="Arial"/>
                <w:i/>
                <w:iCs/>
                <w:sz w:val="16"/>
                <w:szCs w:val="16"/>
              </w:rPr>
              <w:t>:</w:t>
            </w:r>
          </w:p>
        </w:tc>
      </w:tr>
      <w:tr w:rsidR="00925E53" w:rsidRPr="006D4E13" w14:paraId="33C9E056" w14:textId="77777777" w:rsidTr="00B70E23">
        <w:trPr>
          <w:trHeight w:val="1548"/>
        </w:trPr>
        <w:tc>
          <w:tcPr>
            <w:tcW w:w="4875" w:type="dxa"/>
            <w:gridSpan w:val="3"/>
            <w:tcBorders>
              <w:left w:val="single" w:sz="4" w:space="0" w:color="000000"/>
              <w:bottom w:val="single" w:sz="4" w:space="0" w:color="000000"/>
            </w:tcBorders>
          </w:tcPr>
          <w:p w14:paraId="6ADC2299" w14:textId="77777777" w:rsidR="00925E53" w:rsidRPr="006D4E13" w:rsidRDefault="00925E53" w:rsidP="002F0CE4">
            <w:pPr>
              <w:pStyle w:val="Zawartotabeli"/>
              <w:snapToGrid w:val="0"/>
              <w:jc w:val="center"/>
              <w:rPr>
                <w:rFonts w:ascii="Arial" w:hAnsi="Arial" w:cs="Arial"/>
                <w:b/>
                <w:i/>
                <w:color w:val="FF6600"/>
                <w:sz w:val="12"/>
              </w:rPr>
            </w:pPr>
          </w:p>
          <w:p w14:paraId="1A282B64" w14:textId="77777777" w:rsidR="00925E53" w:rsidRPr="006D4E13" w:rsidRDefault="00925E53" w:rsidP="002F0CE4">
            <w:pPr>
              <w:pStyle w:val="Zawartotabeli"/>
              <w:snapToGrid w:val="0"/>
              <w:jc w:val="center"/>
              <w:rPr>
                <w:rFonts w:ascii="Arial" w:hAnsi="Arial" w:cs="Arial"/>
                <w:b/>
                <w:i/>
                <w:color w:val="FF6600"/>
              </w:rPr>
            </w:pPr>
            <w:r w:rsidRPr="006D4E13">
              <w:rPr>
                <w:rFonts w:ascii="Arial" w:hAnsi="Arial" w:cs="Arial"/>
                <w:i/>
                <w:iCs/>
                <w:noProof/>
                <w:sz w:val="16"/>
                <w:szCs w:val="16"/>
                <w:lang w:eastAsia="pl-PL"/>
              </w:rPr>
              <w:drawing>
                <wp:inline distT="0" distB="0" distL="0" distR="0" wp14:anchorId="36F5130D" wp14:editId="72E89DE8">
                  <wp:extent cx="2371888" cy="652007"/>
                  <wp:effectExtent l="19050" t="0" r="9362" b="0"/>
                  <wp:docPr id="3" name="Obraz 3" descr="C:\Users\Damian\AppData\Local\Microsoft\Windows\INetCache\Content.Word\Logo-BMP.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mian\AppData\Local\Microsoft\Windows\INetCache\Content.Word\Logo-BMP.BMP"/>
                          <pic:cNvPicPr>
                            <a:picLocks noChangeAspect="1" noChangeArrowheads="1"/>
                          </pic:cNvPicPr>
                        </pic:nvPicPr>
                        <pic:blipFill>
                          <a:blip r:embed="rId9" cstate="print"/>
                          <a:srcRect/>
                          <a:stretch>
                            <a:fillRect/>
                          </a:stretch>
                        </pic:blipFill>
                        <pic:spPr bwMode="auto">
                          <a:xfrm>
                            <a:off x="0" y="0"/>
                            <a:ext cx="2374775" cy="652801"/>
                          </a:xfrm>
                          <a:prstGeom prst="rect">
                            <a:avLst/>
                          </a:prstGeom>
                          <a:noFill/>
                          <a:ln w="9525">
                            <a:noFill/>
                            <a:miter lim="800000"/>
                            <a:headEnd/>
                            <a:tailEnd/>
                          </a:ln>
                        </pic:spPr>
                      </pic:pic>
                    </a:graphicData>
                  </a:graphic>
                </wp:inline>
              </w:drawing>
            </w:r>
          </w:p>
        </w:tc>
        <w:tc>
          <w:tcPr>
            <w:tcW w:w="4759" w:type="dxa"/>
            <w:gridSpan w:val="3"/>
            <w:tcBorders>
              <w:bottom w:val="single" w:sz="4" w:space="0" w:color="000000"/>
              <w:right w:val="single" w:sz="4" w:space="0" w:color="000000"/>
            </w:tcBorders>
          </w:tcPr>
          <w:p w14:paraId="12154CB6" w14:textId="77777777" w:rsidR="00925E53" w:rsidRPr="000C37B3" w:rsidRDefault="00925E53" w:rsidP="002F0CE4">
            <w:pPr>
              <w:ind w:left="81" w:hanging="81"/>
              <w:rPr>
                <w:rFonts w:ascii="Arial" w:hAnsi="Arial"/>
                <w:b/>
                <w:szCs w:val="18"/>
              </w:rPr>
            </w:pPr>
            <w:r w:rsidRPr="000C37B3">
              <w:rPr>
                <w:rFonts w:ascii="Arial" w:hAnsi="Arial"/>
                <w:b/>
                <w:szCs w:val="18"/>
              </w:rPr>
              <w:t xml:space="preserve">JD PROJEKT </w:t>
            </w:r>
          </w:p>
          <w:p w14:paraId="562C8A21" w14:textId="77777777" w:rsidR="00925E53" w:rsidRPr="000C37B3" w:rsidRDefault="00925E53" w:rsidP="002F0CE4">
            <w:pPr>
              <w:spacing w:line="360" w:lineRule="auto"/>
              <w:rPr>
                <w:rFonts w:ascii="Arial" w:hAnsi="Arial"/>
                <w:b/>
                <w:szCs w:val="20"/>
              </w:rPr>
            </w:pPr>
            <w:r w:rsidRPr="000C37B3">
              <w:rPr>
                <w:rFonts w:ascii="Arial" w:hAnsi="Arial"/>
                <w:b/>
                <w:szCs w:val="20"/>
              </w:rPr>
              <w:t xml:space="preserve">Damian Jeleniewski   </w:t>
            </w:r>
          </w:p>
          <w:p w14:paraId="05BBEDAE" w14:textId="77777777" w:rsidR="00925E53" w:rsidRPr="006D4E13" w:rsidRDefault="00925E53" w:rsidP="002F0CE4">
            <w:pPr>
              <w:rPr>
                <w:rFonts w:ascii="Arial" w:hAnsi="Arial"/>
                <w:sz w:val="20"/>
                <w:szCs w:val="20"/>
                <w:lang w:val="de-DE"/>
              </w:rPr>
            </w:pPr>
            <w:r w:rsidRPr="006D4E13">
              <w:rPr>
                <w:rFonts w:ascii="Arial" w:hAnsi="Arial"/>
                <w:sz w:val="20"/>
                <w:szCs w:val="20"/>
                <w:lang w:val="de-DE"/>
              </w:rPr>
              <w:t xml:space="preserve">82-300 Elbląg, </w:t>
            </w:r>
            <w:proofErr w:type="spellStart"/>
            <w:r w:rsidRPr="006D4E13">
              <w:rPr>
                <w:rFonts w:ascii="Arial" w:hAnsi="Arial"/>
                <w:sz w:val="20"/>
                <w:szCs w:val="20"/>
                <w:lang w:val="de-DE"/>
              </w:rPr>
              <w:t>u</w:t>
            </w:r>
            <w:r w:rsidR="007D3E9A" w:rsidRPr="006D4E13">
              <w:rPr>
                <w:rFonts w:ascii="Arial" w:hAnsi="Arial"/>
                <w:sz w:val="20"/>
                <w:szCs w:val="20"/>
                <w:lang w:val="de-DE"/>
              </w:rPr>
              <w:t>l</w:t>
            </w:r>
            <w:proofErr w:type="spellEnd"/>
            <w:r w:rsidR="007D3E9A" w:rsidRPr="006D4E13">
              <w:rPr>
                <w:rFonts w:ascii="Arial" w:hAnsi="Arial"/>
                <w:sz w:val="20"/>
                <w:szCs w:val="20"/>
                <w:lang w:val="de-DE"/>
              </w:rPr>
              <w:t>.</w:t>
            </w:r>
            <w:r w:rsidRPr="006D4E13">
              <w:rPr>
                <w:rFonts w:ascii="Arial" w:hAnsi="Arial"/>
                <w:sz w:val="20"/>
                <w:szCs w:val="20"/>
                <w:lang w:val="de-DE"/>
              </w:rPr>
              <w:t xml:space="preserve"> </w:t>
            </w:r>
            <w:proofErr w:type="spellStart"/>
            <w:r w:rsidRPr="006D4E13">
              <w:rPr>
                <w:rFonts w:ascii="Arial" w:hAnsi="Arial"/>
                <w:sz w:val="20"/>
                <w:szCs w:val="20"/>
                <w:lang w:val="de-DE"/>
              </w:rPr>
              <w:t>Leśmiana</w:t>
            </w:r>
            <w:proofErr w:type="spellEnd"/>
            <w:r w:rsidRPr="006D4E13">
              <w:rPr>
                <w:rFonts w:ascii="Arial" w:hAnsi="Arial"/>
                <w:sz w:val="20"/>
                <w:szCs w:val="20"/>
                <w:lang w:val="de-DE"/>
              </w:rPr>
              <w:t xml:space="preserve"> 19/27</w:t>
            </w:r>
          </w:p>
          <w:p w14:paraId="1599EFF3" w14:textId="77777777" w:rsidR="00925E53" w:rsidRPr="006D4E13" w:rsidRDefault="00925E53" w:rsidP="002F0CE4">
            <w:pPr>
              <w:rPr>
                <w:rFonts w:ascii="Arial" w:hAnsi="Arial"/>
                <w:sz w:val="20"/>
                <w:szCs w:val="20"/>
                <w:lang w:val="de-DE"/>
              </w:rPr>
            </w:pPr>
            <w:r w:rsidRPr="006D4E13">
              <w:rPr>
                <w:rFonts w:ascii="Arial" w:hAnsi="Arial"/>
                <w:sz w:val="20"/>
                <w:szCs w:val="20"/>
                <w:lang w:val="de-DE"/>
              </w:rPr>
              <w:t>tel. 509-575-423</w:t>
            </w:r>
          </w:p>
          <w:p w14:paraId="4D96F88C" w14:textId="77777777" w:rsidR="00925E53" w:rsidRPr="006D4E13" w:rsidRDefault="00925E53" w:rsidP="002F0CE4">
            <w:pPr>
              <w:rPr>
                <w:rFonts w:ascii="Arial" w:hAnsi="Arial"/>
                <w:lang w:val="en-US"/>
              </w:rPr>
            </w:pPr>
            <w:proofErr w:type="spellStart"/>
            <w:r w:rsidRPr="006D4E13">
              <w:rPr>
                <w:rFonts w:ascii="Arial" w:hAnsi="Arial"/>
                <w:sz w:val="20"/>
                <w:szCs w:val="20"/>
                <w:lang w:val="de-DE"/>
              </w:rPr>
              <w:t>e-mail</w:t>
            </w:r>
            <w:proofErr w:type="spellEnd"/>
            <w:r w:rsidRPr="006D4E13">
              <w:rPr>
                <w:rFonts w:ascii="Arial" w:hAnsi="Arial"/>
                <w:sz w:val="20"/>
                <w:szCs w:val="20"/>
                <w:lang w:val="de-DE"/>
              </w:rPr>
              <w:t xml:space="preserve">: </w:t>
            </w:r>
            <w:hyperlink r:id="rId10" w:history="1">
              <w:r w:rsidRPr="006D4E13">
                <w:rPr>
                  <w:rFonts w:ascii="Arial" w:hAnsi="Arial"/>
                  <w:sz w:val="20"/>
                  <w:szCs w:val="20"/>
                  <w:lang w:val="de-DE"/>
                </w:rPr>
                <w:t>jd.projekt.elblag@gmail.com</w:t>
              </w:r>
            </w:hyperlink>
          </w:p>
        </w:tc>
      </w:tr>
      <w:tr w:rsidR="009B5144" w:rsidRPr="006D4E13" w14:paraId="184A4C76" w14:textId="77777777" w:rsidTr="00B70E23">
        <w:trPr>
          <w:trHeight w:val="220"/>
        </w:trPr>
        <w:tc>
          <w:tcPr>
            <w:tcW w:w="9634" w:type="dxa"/>
            <w:gridSpan w:val="6"/>
            <w:tcBorders>
              <w:top w:val="single" w:sz="4" w:space="0" w:color="000000"/>
              <w:left w:val="single" w:sz="4" w:space="0" w:color="000000"/>
              <w:right w:val="single" w:sz="4" w:space="0" w:color="000000"/>
            </w:tcBorders>
          </w:tcPr>
          <w:p w14:paraId="62B01609" w14:textId="77777777" w:rsidR="009B5144" w:rsidRPr="006D4E13" w:rsidRDefault="007D3E9A" w:rsidP="002F0CE4">
            <w:pPr>
              <w:pStyle w:val="Zawartotabeli"/>
              <w:snapToGrid w:val="0"/>
              <w:rPr>
                <w:rFonts w:ascii="Arial" w:hAnsi="Arial" w:cs="Arial"/>
                <w:i/>
                <w:iCs/>
                <w:sz w:val="16"/>
                <w:szCs w:val="16"/>
              </w:rPr>
            </w:pPr>
            <w:r w:rsidRPr="006D4E13">
              <w:rPr>
                <w:rFonts w:ascii="Arial" w:hAnsi="Arial" w:cs="Arial"/>
                <w:i/>
                <w:iCs/>
                <w:sz w:val="16"/>
                <w:szCs w:val="16"/>
              </w:rPr>
              <w:t>Nazwa zamierzenia budowlanego:</w:t>
            </w:r>
          </w:p>
        </w:tc>
      </w:tr>
      <w:tr w:rsidR="009B5144" w:rsidRPr="006D4E13" w14:paraId="189FC1F4" w14:textId="77777777" w:rsidTr="00C5589C">
        <w:trPr>
          <w:trHeight w:hRule="exact" w:val="670"/>
        </w:trPr>
        <w:tc>
          <w:tcPr>
            <w:tcW w:w="9634" w:type="dxa"/>
            <w:gridSpan w:val="6"/>
            <w:tcBorders>
              <w:left w:val="single" w:sz="4" w:space="0" w:color="000000"/>
              <w:bottom w:val="single" w:sz="4" w:space="0" w:color="auto"/>
              <w:right w:val="single" w:sz="4" w:space="0" w:color="000000"/>
            </w:tcBorders>
          </w:tcPr>
          <w:p w14:paraId="756401A3" w14:textId="293DC24A" w:rsidR="007D3E9A" w:rsidRPr="006D4E13" w:rsidRDefault="00421B28" w:rsidP="00166F82">
            <w:pPr>
              <w:jc w:val="center"/>
              <w:rPr>
                <w:rFonts w:ascii="Arial" w:hAnsi="Arial"/>
                <w:b/>
                <w:sz w:val="20"/>
                <w:szCs w:val="16"/>
              </w:rPr>
            </w:pPr>
            <w:r>
              <w:rPr>
                <w:rFonts w:ascii="Arial" w:hAnsi="Arial"/>
                <w:b/>
                <w:sz w:val="20"/>
                <w:szCs w:val="16"/>
              </w:rPr>
              <w:t xml:space="preserve">Przebudowa drogi gminnej wewnętrznej - ul. </w:t>
            </w:r>
            <w:proofErr w:type="spellStart"/>
            <w:r>
              <w:rPr>
                <w:rFonts w:ascii="Arial" w:hAnsi="Arial"/>
                <w:b/>
                <w:sz w:val="20"/>
                <w:szCs w:val="16"/>
              </w:rPr>
              <w:t>Mennonitów</w:t>
            </w:r>
            <w:proofErr w:type="spellEnd"/>
            <w:r>
              <w:rPr>
                <w:rFonts w:ascii="Arial" w:hAnsi="Arial"/>
                <w:b/>
                <w:sz w:val="20"/>
                <w:szCs w:val="16"/>
              </w:rPr>
              <w:t xml:space="preserve"> w miejscowości Stegna</w:t>
            </w:r>
          </w:p>
        </w:tc>
      </w:tr>
      <w:tr w:rsidR="00F81FE5" w:rsidRPr="006D4E13" w14:paraId="13817BFC" w14:textId="77777777" w:rsidTr="00B70E23">
        <w:trPr>
          <w:trHeight w:hRule="exact" w:val="281"/>
        </w:trPr>
        <w:tc>
          <w:tcPr>
            <w:tcW w:w="9634" w:type="dxa"/>
            <w:gridSpan w:val="6"/>
            <w:tcBorders>
              <w:top w:val="single" w:sz="4" w:space="0" w:color="auto"/>
              <w:left w:val="single" w:sz="4" w:space="0" w:color="auto"/>
              <w:right w:val="single" w:sz="4" w:space="0" w:color="auto"/>
            </w:tcBorders>
          </w:tcPr>
          <w:p w14:paraId="43E06B4F" w14:textId="6A446705" w:rsidR="00F81FE5" w:rsidRPr="006D4E13" w:rsidRDefault="00F81FE5" w:rsidP="00056EE3">
            <w:pPr>
              <w:jc w:val="left"/>
              <w:rPr>
                <w:rFonts w:ascii="Arial" w:hAnsi="Arial"/>
                <w:b/>
                <w:sz w:val="28"/>
                <w:szCs w:val="28"/>
              </w:rPr>
            </w:pPr>
            <w:r w:rsidRPr="006D4E13">
              <w:rPr>
                <w:rFonts w:ascii="Arial" w:hAnsi="Arial"/>
                <w:i/>
                <w:iCs/>
                <w:sz w:val="16"/>
                <w:szCs w:val="16"/>
              </w:rPr>
              <w:t xml:space="preserve">Nazwa </w:t>
            </w:r>
            <w:r w:rsidR="007D3E9A" w:rsidRPr="006D4E13">
              <w:rPr>
                <w:rFonts w:ascii="Arial" w:hAnsi="Arial"/>
                <w:i/>
                <w:iCs/>
                <w:sz w:val="16"/>
                <w:szCs w:val="16"/>
              </w:rPr>
              <w:t>elementu:</w:t>
            </w:r>
          </w:p>
        </w:tc>
      </w:tr>
      <w:tr w:rsidR="00F81FE5" w:rsidRPr="006D4E13" w14:paraId="29B32CC4" w14:textId="77777777" w:rsidTr="00C5589C">
        <w:trPr>
          <w:trHeight w:hRule="exact" w:val="751"/>
        </w:trPr>
        <w:tc>
          <w:tcPr>
            <w:tcW w:w="9634" w:type="dxa"/>
            <w:gridSpan w:val="6"/>
            <w:tcBorders>
              <w:left w:val="single" w:sz="4" w:space="0" w:color="000000"/>
              <w:bottom w:val="single" w:sz="4" w:space="0" w:color="auto"/>
              <w:right w:val="single" w:sz="4" w:space="0" w:color="000000"/>
            </w:tcBorders>
            <w:vAlign w:val="center"/>
          </w:tcPr>
          <w:p w14:paraId="79ED506C" w14:textId="77777777" w:rsidR="00C5589C" w:rsidRDefault="00C5589C" w:rsidP="00C5589C">
            <w:pPr>
              <w:suppressAutoHyphens w:val="0"/>
              <w:autoSpaceDE w:val="0"/>
              <w:autoSpaceDN w:val="0"/>
              <w:adjustRightInd w:val="0"/>
              <w:spacing w:line="240" w:lineRule="auto"/>
              <w:jc w:val="center"/>
              <w:rPr>
                <w:rFonts w:ascii="Arial" w:hAnsi="Arial"/>
                <w:b/>
                <w:sz w:val="22"/>
                <w:szCs w:val="22"/>
              </w:rPr>
            </w:pPr>
            <w:r>
              <w:rPr>
                <w:rFonts w:ascii="Arial" w:hAnsi="Arial"/>
                <w:b/>
                <w:sz w:val="22"/>
                <w:szCs w:val="22"/>
              </w:rPr>
              <w:t>PROJEKT BUDOWLANY</w:t>
            </w:r>
          </w:p>
          <w:p w14:paraId="697E348E" w14:textId="203332DA" w:rsidR="00F81FE5" w:rsidRPr="006D4E13" w:rsidRDefault="00C5589C" w:rsidP="00C5589C">
            <w:pPr>
              <w:suppressAutoHyphens w:val="0"/>
              <w:autoSpaceDE w:val="0"/>
              <w:autoSpaceDN w:val="0"/>
              <w:adjustRightInd w:val="0"/>
              <w:spacing w:line="240" w:lineRule="auto"/>
              <w:jc w:val="center"/>
              <w:rPr>
                <w:rFonts w:ascii="Arial" w:hAnsi="Arial"/>
                <w:b/>
                <w:sz w:val="28"/>
                <w:szCs w:val="28"/>
              </w:rPr>
            </w:pPr>
            <w:r>
              <w:rPr>
                <w:rFonts w:ascii="Arial" w:hAnsi="Arial"/>
                <w:b/>
                <w:sz w:val="22"/>
                <w:szCs w:val="22"/>
              </w:rPr>
              <w:t>Projekt Zagospodarowania Terenu</w:t>
            </w:r>
          </w:p>
        </w:tc>
      </w:tr>
      <w:tr w:rsidR="00487902" w:rsidRPr="006D4E13" w14:paraId="66A44468" w14:textId="77777777" w:rsidTr="00443A29">
        <w:trPr>
          <w:trHeight w:hRule="exact" w:val="824"/>
        </w:trPr>
        <w:tc>
          <w:tcPr>
            <w:tcW w:w="9634" w:type="dxa"/>
            <w:gridSpan w:val="6"/>
            <w:tcBorders>
              <w:top w:val="single" w:sz="4" w:space="0" w:color="auto"/>
              <w:left w:val="single" w:sz="4" w:space="0" w:color="000000"/>
              <w:right w:val="single" w:sz="4" w:space="0" w:color="000000"/>
            </w:tcBorders>
          </w:tcPr>
          <w:p w14:paraId="59C9145F" w14:textId="12D3EC12" w:rsidR="00487902" w:rsidRPr="006D4E13" w:rsidRDefault="00487902" w:rsidP="00487902">
            <w:pPr>
              <w:pStyle w:val="Zawartotabeli"/>
              <w:snapToGrid w:val="0"/>
              <w:rPr>
                <w:rFonts w:ascii="Arial" w:hAnsi="Arial" w:cs="Arial"/>
                <w:i/>
                <w:iCs/>
                <w:sz w:val="16"/>
                <w:szCs w:val="16"/>
              </w:rPr>
            </w:pPr>
            <w:r w:rsidRPr="006D4E13">
              <w:rPr>
                <w:rFonts w:ascii="Arial" w:hAnsi="Arial" w:cs="Arial"/>
                <w:i/>
                <w:iCs/>
                <w:sz w:val="16"/>
                <w:szCs w:val="16"/>
              </w:rPr>
              <w:t>Adres obiektu budowlanego:</w:t>
            </w:r>
            <w:r w:rsidR="0008641E" w:rsidRPr="006D4E13">
              <w:rPr>
                <w:rFonts w:ascii="Arial" w:hAnsi="Arial" w:cs="Arial"/>
                <w:i/>
                <w:iCs/>
                <w:sz w:val="16"/>
                <w:szCs w:val="16"/>
              </w:rPr>
              <w:t xml:space="preserve"> </w:t>
            </w:r>
            <w:r w:rsidR="00F950D1">
              <w:rPr>
                <w:rFonts w:ascii="Arial" w:hAnsi="Arial" w:cs="Arial"/>
                <w:i/>
                <w:iCs/>
                <w:sz w:val="16"/>
                <w:szCs w:val="16"/>
              </w:rPr>
              <w:t xml:space="preserve">województwo pomorskie, powiat </w:t>
            </w:r>
            <w:r w:rsidR="00957FDF">
              <w:rPr>
                <w:rFonts w:ascii="Arial" w:hAnsi="Arial" w:cs="Arial"/>
                <w:i/>
                <w:iCs/>
                <w:sz w:val="16"/>
                <w:szCs w:val="16"/>
              </w:rPr>
              <w:t>nowodworski</w:t>
            </w:r>
            <w:r w:rsidR="00F950D1">
              <w:rPr>
                <w:rFonts w:ascii="Arial" w:hAnsi="Arial" w:cs="Arial"/>
                <w:i/>
                <w:iCs/>
                <w:sz w:val="16"/>
                <w:szCs w:val="16"/>
              </w:rPr>
              <w:t xml:space="preserve">, Gmina </w:t>
            </w:r>
            <w:r w:rsidR="00957FDF">
              <w:rPr>
                <w:rFonts w:ascii="Arial" w:hAnsi="Arial" w:cs="Arial"/>
                <w:i/>
                <w:iCs/>
                <w:sz w:val="16"/>
                <w:szCs w:val="16"/>
              </w:rPr>
              <w:t>Stegna</w:t>
            </w:r>
            <w:r w:rsidR="00F950D1">
              <w:rPr>
                <w:rFonts w:ascii="Arial" w:hAnsi="Arial" w:cs="Arial"/>
                <w:i/>
                <w:iCs/>
                <w:sz w:val="16"/>
                <w:szCs w:val="16"/>
              </w:rPr>
              <w:t xml:space="preserve">, Miejscowość </w:t>
            </w:r>
            <w:r w:rsidR="00526AD8">
              <w:rPr>
                <w:rFonts w:ascii="Arial" w:hAnsi="Arial" w:cs="Arial"/>
                <w:i/>
                <w:iCs/>
                <w:sz w:val="16"/>
                <w:szCs w:val="16"/>
              </w:rPr>
              <w:t>Stegna</w:t>
            </w:r>
          </w:p>
          <w:p w14:paraId="121F710F" w14:textId="77777777" w:rsidR="00487902" w:rsidRPr="006D4E13" w:rsidRDefault="00487902" w:rsidP="00487902">
            <w:pPr>
              <w:pStyle w:val="Zawartotabeli"/>
              <w:snapToGrid w:val="0"/>
              <w:rPr>
                <w:rFonts w:ascii="Arial" w:hAnsi="Arial" w:cs="Arial"/>
                <w:i/>
                <w:iCs/>
                <w:sz w:val="16"/>
                <w:szCs w:val="16"/>
              </w:rPr>
            </w:pPr>
          </w:p>
          <w:p w14:paraId="07F3C13F" w14:textId="674612CB" w:rsidR="00957FDF" w:rsidRPr="00957FDF" w:rsidRDefault="00487902" w:rsidP="00957FDF">
            <w:pPr>
              <w:pStyle w:val="Zawartotabeli"/>
              <w:snapToGrid w:val="0"/>
              <w:rPr>
                <w:rFonts w:ascii="Arial" w:hAnsi="Arial" w:cs="Arial"/>
                <w:i/>
                <w:iCs/>
                <w:sz w:val="16"/>
                <w:szCs w:val="16"/>
              </w:rPr>
            </w:pPr>
            <w:r w:rsidRPr="006D4E13">
              <w:rPr>
                <w:rFonts w:ascii="Arial" w:hAnsi="Arial" w:cs="Arial"/>
                <w:i/>
                <w:iCs/>
                <w:sz w:val="16"/>
                <w:szCs w:val="16"/>
              </w:rPr>
              <w:t>Identyfikatory działek</w:t>
            </w:r>
            <w:r w:rsidR="00957FDF" w:rsidRPr="00957FDF">
              <w:rPr>
                <w:rFonts w:ascii="Arial" w:hAnsi="Arial" w:cs="Arial"/>
                <w:i/>
                <w:iCs/>
                <w:sz w:val="16"/>
                <w:szCs w:val="16"/>
              </w:rPr>
              <w:t xml:space="preserve">    221004_2.00</w:t>
            </w:r>
            <w:r w:rsidR="003F5522">
              <w:rPr>
                <w:rFonts w:ascii="Arial" w:hAnsi="Arial" w:cs="Arial"/>
                <w:i/>
                <w:iCs/>
                <w:sz w:val="16"/>
                <w:szCs w:val="16"/>
              </w:rPr>
              <w:t>15</w:t>
            </w:r>
            <w:r w:rsidR="00957FDF" w:rsidRPr="00957FDF">
              <w:rPr>
                <w:rFonts w:ascii="Arial" w:hAnsi="Arial" w:cs="Arial"/>
                <w:i/>
                <w:iCs/>
                <w:sz w:val="16"/>
                <w:szCs w:val="16"/>
              </w:rPr>
              <w:t>.</w:t>
            </w:r>
            <w:r w:rsidR="003F5522">
              <w:rPr>
                <w:rFonts w:ascii="Arial" w:hAnsi="Arial" w:cs="Arial"/>
                <w:i/>
                <w:iCs/>
                <w:sz w:val="16"/>
                <w:szCs w:val="16"/>
              </w:rPr>
              <w:t>652</w:t>
            </w:r>
            <w:r w:rsidR="00704B15" w:rsidRPr="00957FDF">
              <w:rPr>
                <w:rFonts w:ascii="Arial" w:hAnsi="Arial" w:cs="Arial"/>
                <w:i/>
                <w:iCs/>
                <w:sz w:val="16"/>
                <w:szCs w:val="16"/>
              </w:rPr>
              <w:t xml:space="preserve">, </w:t>
            </w:r>
            <w:r w:rsidR="001B0B52" w:rsidRPr="00957FDF">
              <w:rPr>
                <w:rFonts w:ascii="Arial" w:hAnsi="Arial" w:cs="Arial"/>
                <w:i/>
                <w:iCs/>
                <w:sz w:val="16"/>
                <w:szCs w:val="16"/>
              </w:rPr>
              <w:t xml:space="preserve">   </w:t>
            </w:r>
            <w:r w:rsidR="00957FDF" w:rsidRPr="00957FDF">
              <w:rPr>
                <w:rFonts w:ascii="Arial" w:hAnsi="Arial" w:cs="Arial"/>
                <w:i/>
                <w:iCs/>
                <w:sz w:val="16"/>
                <w:szCs w:val="16"/>
              </w:rPr>
              <w:t xml:space="preserve"> 221004_2.00</w:t>
            </w:r>
            <w:r w:rsidR="003F5522">
              <w:rPr>
                <w:rFonts w:ascii="Arial" w:hAnsi="Arial" w:cs="Arial"/>
                <w:i/>
                <w:iCs/>
                <w:sz w:val="16"/>
                <w:szCs w:val="16"/>
              </w:rPr>
              <w:t>15</w:t>
            </w:r>
            <w:r w:rsidR="00957FDF" w:rsidRPr="00957FDF">
              <w:rPr>
                <w:rFonts w:ascii="Arial" w:hAnsi="Arial" w:cs="Arial"/>
                <w:i/>
                <w:iCs/>
                <w:sz w:val="16"/>
                <w:szCs w:val="16"/>
              </w:rPr>
              <w:t>.</w:t>
            </w:r>
            <w:r w:rsidR="003F5522">
              <w:rPr>
                <w:rFonts w:ascii="Arial" w:hAnsi="Arial" w:cs="Arial"/>
                <w:i/>
                <w:iCs/>
                <w:sz w:val="16"/>
                <w:szCs w:val="16"/>
              </w:rPr>
              <w:t>644</w:t>
            </w:r>
            <w:r w:rsidR="00CC3B20">
              <w:rPr>
                <w:rFonts w:ascii="Arial" w:hAnsi="Arial" w:cs="Arial"/>
                <w:i/>
                <w:iCs/>
                <w:sz w:val="16"/>
                <w:szCs w:val="16"/>
              </w:rPr>
              <w:t xml:space="preserve">,     </w:t>
            </w:r>
            <w:r w:rsidR="00CC3B20" w:rsidRPr="00957FDF">
              <w:rPr>
                <w:rFonts w:ascii="Arial" w:hAnsi="Arial" w:cs="Arial"/>
                <w:i/>
                <w:iCs/>
                <w:sz w:val="16"/>
                <w:szCs w:val="16"/>
              </w:rPr>
              <w:t>221004_2.00</w:t>
            </w:r>
            <w:r w:rsidR="003F5522">
              <w:rPr>
                <w:rFonts w:ascii="Arial" w:hAnsi="Arial" w:cs="Arial"/>
                <w:i/>
                <w:iCs/>
                <w:sz w:val="16"/>
                <w:szCs w:val="16"/>
              </w:rPr>
              <w:t>15</w:t>
            </w:r>
            <w:r w:rsidR="00CC3B20" w:rsidRPr="00957FDF">
              <w:rPr>
                <w:rFonts w:ascii="Arial" w:hAnsi="Arial" w:cs="Arial"/>
                <w:i/>
                <w:iCs/>
                <w:sz w:val="16"/>
                <w:szCs w:val="16"/>
              </w:rPr>
              <w:t>.</w:t>
            </w:r>
            <w:r w:rsidR="003F5522">
              <w:rPr>
                <w:rFonts w:ascii="Arial" w:hAnsi="Arial" w:cs="Arial"/>
                <w:i/>
                <w:iCs/>
                <w:sz w:val="16"/>
                <w:szCs w:val="16"/>
              </w:rPr>
              <w:t>640</w:t>
            </w:r>
            <w:r w:rsidR="00C5589C">
              <w:rPr>
                <w:rFonts w:ascii="Arial" w:hAnsi="Arial" w:cs="Arial"/>
                <w:i/>
                <w:iCs/>
                <w:sz w:val="16"/>
                <w:szCs w:val="16"/>
              </w:rPr>
              <w:t xml:space="preserve">,     </w:t>
            </w:r>
            <w:r w:rsidR="00C5589C" w:rsidRPr="00957FDF">
              <w:rPr>
                <w:rFonts w:ascii="Arial" w:hAnsi="Arial" w:cs="Arial"/>
                <w:i/>
                <w:iCs/>
                <w:sz w:val="16"/>
                <w:szCs w:val="16"/>
              </w:rPr>
              <w:t>221004_2.00</w:t>
            </w:r>
            <w:r w:rsidR="00C5589C">
              <w:rPr>
                <w:rFonts w:ascii="Arial" w:hAnsi="Arial" w:cs="Arial"/>
                <w:i/>
                <w:iCs/>
                <w:sz w:val="16"/>
                <w:szCs w:val="16"/>
              </w:rPr>
              <w:t>15</w:t>
            </w:r>
            <w:r w:rsidR="00C5589C" w:rsidRPr="00957FDF">
              <w:rPr>
                <w:rFonts w:ascii="Arial" w:hAnsi="Arial" w:cs="Arial"/>
                <w:i/>
                <w:iCs/>
                <w:sz w:val="16"/>
                <w:szCs w:val="16"/>
              </w:rPr>
              <w:t>.</w:t>
            </w:r>
            <w:r w:rsidR="00C5589C">
              <w:rPr>
                <w:rFonts w:ascii="Arial" w:hAnsi="Arial" w:cs="Arial"/>
                <w:i/>
                <w:iCs/>
                <w:sz w:val="16"/>
                <w:szCs w:val="16"/>
              </w:rPr>
              <w:t>651/6</w:t>
            </w:r>
          </w:p>
          <w:p w14:paraId="5B40F92E" w14:textId="1C11054D" w:rsidR="001B0B52" w:rsidRPr="006D4E13" w:rsidRDefault="001B0B52" w:rsidP="00487902">
            <w:pPr>
              <w:pStyle w:val="Zawartotabeli"/>
              <w:snapToGrid w:val="0"/>
              <w:rPr>
                <w:rFonts w:ascii="Arial" w:hAnsi="Arial" w:cs="Arial"/>
                <w:b/>
                <w:bCs/>
                <w:sz w:val="16"/>
                <w:szCs w:val="16"/>
              </w:rPr>
            </w:pPr>
          </w:p>
        </w:tc>
      </w:tr>
      <w:tr w:rsidR="00487902" w:rsidRPr="006D4E13" w14:paraId="49E630FB" w14:textId="77777777" w:rsidTr="00B70E23">
        <w:trPr>
          <w:trHeight w:hRule="exact" w:val="273"/>
        </w:trPr>
        <w:tc>
          <w:tcPr>
            <w:tcW w:w="9634" w:type="dxa"/>
            <w:gridSpan w:val="6"/>
            <w:tcBorders>
              <w:top w:val="single" w:sz="4" w:space="0" w:color="auto"/>
              <w:left w:val="single" w:sz="4" w:space="0" w:color="000000"/>
              <w:right w:val="single" w:sz="4" w:space="0" w:color="000000"/>
            </w:tcBorders>
          </w:tcPr>
          <w:p w14:paraId="46E13CCC" w14:textId="2A1D178F" w:rsidR="00487902" w:rsidRPr="006D4E13" w:rsidRDefault="00487902" w:rsidP="00487902">
            <w:pPr>
              <w:pStyle w:val="Zawartotabeli"/>
              <w:snapToGrid w:val="0"/>
              <w:rPr>
                <w:rFonts w:ascii="Arial" w:hAnsi="Arial" w:cs="Arial"/>
                <w:b/>
                <w:bCs/>
                <w:sz w:val="16"/>
                <w:szCs w:val="16"/>
              </w:rPr>
            </w:pPr>
            <w:r w:rsidRPr="006D4E13">
              <w:rPr>
                <w:rFonts w:ascii="Arial" w:hAnsi="Arial" w:cs="Arial"/>
                <w:i/>
                <w:iCs/>
                <w:sz w:val="16"/>
                <w:szCs w:val="16"/>
              </w:rPr>
              <w:t>Kategoria obiektu budowlanego:</w:t>
            </w:r>
            <w:r w:rsidR="00CB24A9" w:rsidRPr="006D4E13">
              <w:rPr>
                <w:rFonts w:ascii="Arial" w:hAnsi="Arial" w:cs="Arial"/>
                <w:i/>
                <w:iCs/>
                <w:sz w:val="16"/>
                <w:szCs w:val="16"/>
              </w:rPr>
              <w:t xml:space="preserve"> </w:t>
            </w:r>
            <w:r w:rsidR="00CB24A9" w:rsidRPr="00FB4772">
              <w:rPr>
                <w:rFonts w:ascii="Arial" w:hAnsi="Arial" w:cs="Arial"/>
                <w:b/>
                <w:bCs/>
                <w:sz w:val="16"/>
                <w:szCs w:val="16"/>
              </w:rPr>
              <w:t>IV, XXV</w:t>
            </w:r>
          </w:p>
        </w:tc>
      </w:tr>
      <w:tr w:rsidR="00487902" w:rsidRPr="006D4E13" w14:paraId="6F7EE06D" w14:textId="77777777" w:rsidTr="00A74A6B">
        <w:trPr>
          <w:trHeight w:val="149"/>
        </w:trPr>
        <w:tc>
          <w:tcPr>
            <w:tcW w:w="1560" w:type="dxa"/>
            <w:tcBorders>
              <w:top w:val="single" w:sz="4" w:space="0" w:color="000000"/>
              <w:left w:val="single" w:sz="4" w:space="0" w:color="000000"/>
              <w:bottom w:val="single" w:sz="4" w:space="0" w:color="auto"/>
              <w:right w:val="single" w:sz="4" w:space="0" w:color="auto"/>
            </w:tcBorders>
            <w:vAlign w:val="center"/>
          </w:tcPr>
          <w:p w14:paraId="1EF1E2FB" w14:textId="77777777" w:rsidR="00487902" w:rsidRPr="00B70E23" w:rsidRDefault="00487902" w:rsidP="00DF2511">
            <w:pPr>
              <w:pStyle w:val="Zawartotabeli"/>
              <w:jc w:val="center"/>
              <w:rPr>
                <w:rFonts w:ascii="Arial" w:hAnsi="Arial" w:cs="Arial"/>
                <w:sz w:val="14"/>
                <w:szCs w:val="14"/>
              </w:rPr>
            </w:pPr>
            <w:r w:rsidRPr="00B70E23">
              <w:rPr>
                <w:rFonts w:ascii="Arial" w:hAnsi="Arial" w:cs="Arial"/>
                <w:i/>
                <w:iCs/>
                <w:sz w:val="14"/>
                <w:szCs w:val="14"/>
              </w:rPr>
              <w:t>Stanowisko:</w:t>
            </w:r>
          </w:p>
        </w:tc>
        <w:tc>
          <w:tcPr>
            <w:tcW w:w="3173" w:type="dxa"/>
            <w:tcBorders>
              <w:top w:val="single" w:sz="4" w:space="0" w:color="auto"/>
              <w:left w:val="single" w:sz="4" w:space="0" w:color="auto"/>
              <w:bottom w:val="single" w:sz="4" w:space="0" w:color="auto"/>
              <w:right w:val="single" w:sz="4" w:space="0" w:color="auto"/>
            </w:tcBorders>
            <w:vAlign w:val="center"/>
          </w:tcPr>
          <w:p w14:paraId="409D69D6" w14:textId="77777777" w:rsidR="00487902" w:rsidRPr="00B70E23" w:rsidRDefault="00487902" w:rsidP="00DF2511">
            <w:pPr>
              <w:pStyle w:val="Zawartotabeli"/>
              <w:snapToGrid w:val="0"/>
              <w:jc w:val="center"/>
              <w:rPr>
                <w:rFonts w:ascii="Arial" w:hAnsi="Arial" w:cs="Arial"/>
                <w:sz w:val="14"/>
                <w:szCs w:val="14"/>
              </w:rPr>
            </w:pPr>
            <w:r w:rsidRPr="00B70E23">
              <w:rPr>
                <w:rFonts w:ascii="Arial" w:hAnsi="Arial" w:cs="Arial"/>
                <w:i/>
                <w:iCs/>
                <w:sz w:val="14"/>
                <w:szCs w:val="14"/>
              </w:rPr>
              <w:t>Imię i nazwisko:</w:t>
            </w:r>
          </w:p>
        </w:tc>
        <w:tc>
          <w:tcPr>
            <w:tcW w:w="2208" w:type="dxa"/>
            <w:gridSpan w:val="2"/>
            <w:tcBorders>
              <w:top w:val="single" w:sz="4" w:space="0" w:color="auto"/>
              <w:left w:val="single" w:sz="4" w:space="0" w:color="auto"/>
              <w:bottom w:val="single" w:sz="4" w:space="0" w:color="auto"/>
              <w:right w:val="single" w:sz="4" w:space="0" w:color="auto"/>
            </w:tcBorders>
            <w:vAlign w:val="center"/>
          </w:tcPr>
          <w:p w14:paraId="71F2087C" w14:textId="77777777" w:rsidR="00487902" w:rsidRPr="00B70E23" w:rsidRDefault="00487902" w:rsidP="00DF2511">
            <w:pPr>
              <w:pStyle w:val="Zawartotabeli"/>
              <w:snapToGrid w:val="0"/>
              <w:jc w:val="center"/>
              <w:rPr>
                <w:rFonts w:ascii="Arial" w:hAnsi="Arial" w:cs="Arial"/>
                <w:sz w:val="14"/>
                <w:szCs w:val="14"/>
              </w:rPr>
            </w:pPr>
            <w:r w:rsidRPr="00B70E23">
              <w:rPr>
                <w:rFonts w:ascii="Arial" w:hAnsi="Arial" w:cs="Arial"/>
                <w:i/>
                <w:iCs/>
                <w:sz w:val="14"/>
                <w:szCs w:val="14"/>
              </w:rPr>
              <w:t>Specjalność i numer uprawnień budowlanych</w:t>
            </w:r>
            <w:r w:rsidR="00DF2511" w:rsidRPr="00B70E23">
              <w:rPr>
                <w:rFonts w:ascii="Arial" w:hAnsi="Arial" w:cs="Arial"/>
                <w:i/>
                <w:iCs/>
                <w:sz w:val="14"/>
                <w:szCs w:val="14"/>
              </w:rPr>
              <w:t>:</w:t>
            </w:r>
          </w:p>
        </w:tc>
        <w:tc>
          <w:tcPr>
            <w:tcW w:w="1559" w:type="dxa"/>
            <w:tcBorders>
              <w:top w:val="single" w:sz="4" w:space="0" w:color="auto"/>
              <w:left w:val="single" w:sz="4" w:space="0" w:color="auto"/>
              <w:bottom w:val="single" w:sz="4" w:space="0" w:color="auto"/>
              <w:right w:val="single" w:sz="4" w:space="0" w:color="auto"/>
            </w:tcBorders>
            <w:vAlign w:val="center"/>
          </w:tcPr>
          <w:p w14:paraId="6D3C83C4" w14:textId="77777777" w:rsidR="00487902" w:rsidRPr="00B70E23" w:rsidRDefault="00487902" w:rsidP="00DF2511">
            <w:pPr>
              <w:pStyle w:val="Zawartotabeli"/>
              <w:jc w:val="center"/>
              <w:rPr>
                <w:rFonts w:ascii="Arial" w:hAnsi="Arial" w:cs="Arial"/>
                <w:sz w:val="14"/>
                <w:szCs w:val="14"/>
              </w:rPr>
            </w:pPr>
            <w:r w:rsidRPr="00B70E23">
              <w:rPr>
                <w:rFonts w:ascii="Arial" w:hAnsi="Arial" w:cs="Arial"/>
                <w:i/>
                <w:iCs/>
                <w:sz w:val="14"/>
                <w:szCs w:val="14"/>
              </w:rPr>
              <w:t>Zakres opracowania</w:t>
            </w:r>
            <w:r w:rsidR="00DF2511" w:rsidRPr="00B70E23">
              <w:rPr>
                <w:rFonts w:ascii="Arial" w:hAnsi="Arial" w:cs="Arial"/>
                <w:i/>
                <w:iCs/>
                <w:sz w:val="14"/>
                <w:szCs w:val="14"/>
              </w:rPr>
              <w:t>:</w:t>
            </w:r>
          </w:p>
        </w:tc>
        <w:tc>
          <w:tcPr>
            <w:tcW w:w="1134" w:type="dxa"/>
            <w:tcBorders>
              <w:top w:val="single" w:sz="4" w:space="0" w:color="auto"/>
              <w:left w:val="single" w:sz="4" w:space="0" w:color="auto"/>
              <w:bottom w:val="single" w:sz="4" w:space="0" w:color="auto"/>
              <w:right w:val="single" w:sz="4" w:space="0" w:color="auto"/>
            </w:tcBorders>
            <w:vAlign w:val="center"/>
          </w:tcPr>
          <w:p w14:paraId="4597E6D2" w14:textId="77777777" w:rsidR="00487902" w:rsidRPr="00B70E23" w:rsidRDefault="00487902" w:rsidP="00DF2511">
            <w:pPr>
              <w:pStyle w:val="Zawartotabeli"/>
              <w:jc w:val="center"/>
              <w:rPr>
                <w:rFonts w:ascii="Arial" w:hAnsi="Arial" w:cs="Arial"/>
                <w:sz w:val="14"/>
                <w:szCs w:val="14"/>
              </w:rPr>
            </w:pPr>
            <w:r w:rsidRPr="00B70E23">
              <w:rPr>
                <w:rFonts w:ascii="Arial" w:hAnsi="Arial" w:cs="Arial"/>
                <w:i/>
                <w:iCs/>
                <w:sz w:val="14"/>
                <w:szCs w:val="14"/>
              </w:rPr>
              <w:t>Podpis</w:t>
            </w:r>
            <w:r w:rsidR="00DF2511" w:rsidRPr="00B70E23">
              <w:rPr>
                <w:rFonts w:ascii="Arial" w:hAnsi="Arial" w:cs="Arial"/>
                <w:i/>
                <w:iCs/>
                <w:sz w:val="14"/>
                <w:szCs w:val="14"/>
              </w:rPr>
              <w:t>:</w:t>
            </w:r>
          </w:p>
        </w:tc>
      </w:tr>
      <w:tr w:rsidR="00DF2511" w:rsidRPr="006D4E13" w14:paraId="2B068BFE" w14:textId="77777777" w:rsidTr="00A74A6B">
        <w:trPr>
          <w:trHeight w:val="464"/>
        </w:trPr>
        <w:tc>
          <w:tcPr>
            <w:tcW w:w="1560" w:type="dxa"/>
            <w:tcBorders>
              <w:top w:val="single" w:sz="4" w:space="0" w:color="auto"/>
              <w:left w:val="single" w:sz="4" w:space="0" w:color="000000"/>
              <w:bottom w:val="single" w:sz="4" w:space="0" w:color="auto"/>
              <w:right w:val="single" w:sz="4" w:space="0" w:color="auto"/>
            </w:tcBorders>
            <w:vAlign w:val="center"/>
          </w:tcPr>
          <w:p w14:paraId="7174A324" w14:textId="35B74951" w:rsidR="00DF2511" w:rsidRPr="007A042C" w:rsidRDefault="00DF2511" w:rsidP="0008641E">
            <w:pPr>
              <w:pStyle w:val="Zawartotabeli"/>
              <w:jc w:val="center"/>
              <w:rPr>
                <w:rFonts w:ascii="Arial" w:hAnsi="Arial" w:cs="Arial"/>
                <w:sz w:val="14"/>
                <w:szCs w:val="14"/>
              </w:rPr>
            </w:pPr>
            <w:r w:rsidRPr="007A042C">
              <w:rPr>
                <w:rFonts w:ascii="Arial" w:hAnsi="Arial" w:cs="Arial"/>
                <w:sz w:val="14"/>
                <w:szCs w:val="14"/>
              </w:rPr>
              <w:t>Projektant</w:t>
            </w:r>
            <w:r w:rsidR="00181301" w:rsidRPr="007A042C">
              <w:rPr>
                <w:rFonts w:ascii="Arial" w:hAnsi="Arial" w:cs="Arial"/>
                <w:sz w:val="14"/>
                <w:szCs w:val="14"/>
              </w:rPr>
              <w:t xml:space="preserve"> branży drogowej</w:t>
            </w:r>
            <w:r w:rsidRPr="007A042C">
              <w:rPr>
                <w:rFonts w:ascii="Arial" w:hAnsi="Arial" w:cs="Arial"/>
                <w:sz w:val="14"/>
                <w:szCs w:val="14"/>
              </w:rPr>
              <w:t>:</w:t>
            </w:r>
          </w:p>
        </w:tc>
        <w:tc>
          <w:tcPr>
            <w:tcW w:w="3173" w:type="dxa"/>
            <w:tcBorders>
              <w:top w:val="single" w:sz="4" w:space="0" w:color="auto"/>
              <w:left w:val="single" w:sz="4" w:space="0" w:color="auto"/>
              <w:bottom w:val="single" w:sz="4" w:space="0" w:color="auto"/>
              <w:right w:val="single" w:sz="4" w:space="0" w:color="auto"/>
            </w:tcBorders>
            <w:vAlign w:val="center"/>
          </w:tcPr>
          <w:p w14:paraId="22A38B80" w14:textId="742063EE" w:rsidR="00DF2511" w:rsidRPr="007A042C" w:rsidRDefault="00DF2511" w:rsidP="00CD4CA9">
            <w:pPr>
              <w:pStyle w:val="Zawartotabeli"/>
              <w:snapToGrid w:val="0"/>
              <w:rPr>
                <w:rFonts w:ascii="Arial" w:hAnsi="Arial" w:cs="Arial"/>
                <w:sz w:val="14"/>
                <w:szCs w:val="14"/>
              </w:rPr>
            </w:pPr>
            <w:r w:rsidRPr="007A042C">
              <w:rPr>
                <w:rFonts w:ascii="Arial" w:hAnsi="Arial" w:cs="Arial"/>
                <w:sz w:val="14"/>
                <w:szCs w:val="14"/>
              </w:rPr>
              <w:t xml:space="preserve">mgr inż. </w:t>
            </w:r>
            <w:r w:rsidR="00443A29">
              <w:rPr>
                <w:rFonts w:ascii="Arial" w:hAnsi="Arial" w:cs="Arial"/>
                <w:sz w:val="14"/>
                <w:szCs w:val="14"/>
              </w:rPr>
              <w:t>Bartłomiej Kmieć</w:t>
            </w:r>
          </w:p>
        </w:tc>
        <w:tc>
          <w:tcPr>
            <w:tcW w:w="2208" w:type="dxa"/>
            <w:gridSpan w:val="2"/>
            <w:tcBorders>
              <w:top w:val="single" w:sz="4" w:space="0" w:color="auto"/>
              <w:left w:val="single" w:sz="4" w:space="0" w:color="auto"/>
              <w:bottom w:val="single" w:sz="4" w:space="0" w:color="auto"/>
              <w:right w:val="single" w:sz="4" w:space="0" w:color="auto"/>
            </w:tcBorders>
            <w:vAlign w:val="center"/>
          </w:tcPr>
          <w:p w14:paraId="4F89F19C" w14:textId="77777777" w:rsidR="00A74A6B" w:rsidRPr="00A74A6B" w:rsidRDefault="00A74A6B" w:rsidP="00A74A6B">
            <w:pPr>
              <w:pStyle w:val="Zawartotabeli"/>
              <w:snapToGrid w:val="0"/>
              <w:jc w:val="center"/>
              <w:rPr>
                <w:rFonts w:ascii="Arial" w:hAnsi="Arial" w:cs="Arial"/>
                <w:sz w:val="14"/>
                <w:szCs w:val="14"/>
              </w:rPr>
            </w:pPr>
            <w:r w:rsidRPr="00A74A6B">
              <w:rPr>
                <w:rFonts w:ascii="Arial" w:hAnsi="Arial" w:cs="Arial"/>
                <w:sz w:val="14"/>
                <w:szCs w:val="14"/>
              </w:rPr>
              <w:t>uprawnienia nr: POM/0161/PWBD/19</w:t>
            </w:r>
          </w:p>
          <w:p w14:paraId="104FC5A1" w14:textId="7A06C975" w:rsidR="00DF2511" w:rsidRPr="007A042C" w:rsidRDefault="00A74A6B" w:rsidP="00A74A6B">
            <w:pPr>
              <w:pStyle w:val="Zawartotabeli"/>
              <w:snapToGrid w:val="0"/>
              <w:jc w:val="center"/>
              <w:rPr>
                <w:rFonts w:ascii="Arial" w:hAnsi="Arial" w:cs="Arial"/>
                <w:sz w:val="14"/>
                <w:szCs w:val="14"/>
              </w:rPr>
            </w:pPr>
            <w:r w:rsidRPr="00A74A6B">
              <w:rPr>
                <w:rFonts w:ascii="Arial" w:hAnsi="Arial" w:cs="Arial"/>
                <w:sz w:val="14"/>
                <w:szCs w:val="14"/>
              </w:rPr>
              <w:t>do proj. bez ograniczeń w spec. Inżynieryjnej drogowej</w:t>
            </w:r>
          </w:p>
        </w:tc>
        <w:tc>
          <w:tcPr>
            <w:tcW w:w="1559" w:type="dxa"/>
            <w:tcBorders>
              <w:top w:val="single" w:sz="4" w:space="0" w:color="auto"/>
              <w:left w:val="single" w:sz="4" w:space="0" w:color="auto"/>
              <w:bottom w:val="single" w:sz="4" w:space="0" w:color="auto"/>
              <w:right w:val="single" w:sz="4" w:space="0" w:color="auto"/>
            </w:tcBorders>
            <w:vAlign w:val="center"/>
          </w:tcPr>
          <w:p w14:paraId="5F5D7AC4" w14:textId="77777777" w:rsidR="00DF2511" w:rsidRPr="007A042C" w:rsidRDefault="00DF2511" w:rsidP="00DF2511">
            <w:pPr>
              <w:pStyle w:val="Zawartotabeli"/>
              <w:jc w:val="center"/>
              <w:rPr>
                <w:rFonts w:ascii="Arial" w:hAnsi="Arial" w:cs="Arial"/>
                <w:sz w:val="14"/>
                <w:szCs w:val="14"/>
              </w:rPr>
            </w:pPr>
            <w:r w:rsidRPr="007A042C">
              <w:rPr>
                <w:rFonts w:ascii="Arial" w:hAnsi="Arial" w:cs="Arial"/>
                <w:sz w:val="14"/>
                <w:szCs w:val="14"/>
              </w:rPr>
              <w:t>Branża drogowa</w:t>
            </w:r>
          </w:p>
        </w:tc>
        <w:tc>
          <w:tcPr>
            <w:tcW w:w="1134" w:type="dxa"/>
            <w:tcBorders>
              <w:top w:val="single" w:sz="4" w:space="0" w:color="auto"/>
              <w:left w:val="single" w:sz="4" w:space="0" w:color="auto"/>
              <w:bottom w:val="single" w:sz="4" w:space="0" w:color="auto"/>
              <w:right w:val="single" w:sz="4" w:space="0" w:color="auto"/>
            </w:tcBorders>
            <w:vAlign w:val="center"/>
          </w:tcPr>
          <w:p w14:paraId="203BA3C5" w14:textId="41534A47" w:rsidR="00DF2511" w:rsidRPr="00B70E23" w:rsidRDefault="00DF2511" w:rsidP="00B459CC">
            <w:pPr>
              <w:tabs>
                <w:tab w:val="left" w:pos="-720"/>
              </w:tabs>
              <w:snapToGrid w:val="0"/>
              <w:spacing w:line="100" w:lineRule="atLeast"/>
              <w:jc w:val="center"/>
              <w:rPr>
                <w:rFonts w:ascii="Arial" w:hAnsi="Arial"/>
                <w:sz w:val="14"/>
                <w:szCs w:val="14"/>
              </w:rPr>
            </w:pPr>
          </w:p>
        </w:tc>
      </w:tr>
      <w:tr w:rsidR="00B70E23" w:rsidRPr="006D4E13" w14:paraId="61E92005" w14:textId="77777777" w:rsidTr="00A74A6B">
        <w:trPr>
          <w:trHeight w:val="362"/>
        </w:trPr>
        <w:tc>
          <w:tcPr>
            <w:tcW w:w="1560" w:type="dxa"/>
            <w:tcBorders>
              <w:top w:val="single" w:sz="4" w:space="0" w:color="auto"/>
              <w:left w:val="single" w:sz="4" w:space="0" w:color="000000"/>
              <w:right w:val="single" w:sz="4" w:space="0" w:color="auto"/>
            </w:tcBorders>
            <w:vAlign w:val="center"/>
          </w:tcPr>
          <w:p w14:paraId="59829933" w14:textId="2960F1D4" w:rsidR="00B70E23" w:rsidRPr="001B0B52" w:rsidRDefault="00B70E23" w:rsidP="00B70E23">
            <w:pPr>
              <w:pStyle w:val="Zawartotabeli"/>
              <w:jc w:val="center"/>
              <w:rPr>
                <w:rFonts w:ascii="Arial" w:hAnsi="Arial" w:cs="Arial"/>
                <w:sz w:val="14"/>
                <w:szCs w:val="14"/>
              </w:rPr>
            </w:pPr>
            <w:r w:rsidRPr="001B0B52">
              <w:rPr>
                <w:rFonts w:ascii="Arial" w:hAnsi="Arial" w:cs="Arial"/>
                <w:sz w:val="14"/>
                <w:szCs w:val="14"/>
              </w:rPr>
              <w:t xml:space="preserve">Projektant </w:t>
            </w:r>
            <w:r w:rsidR="00443A29">
              <w:rPr>
                <w:rFonts w:ascii="Arial" w:hAnsi="Arial" w:cs="Arial"/>
                <w:sz w:val="14"/>
                <w:szCs w:val="14"/>
              </w:rPr>
              <w:t xml:space="preserve">Sprawdzający </w:t>
            </w:r>
            <w:r w:rsidRPr="001B0B52">
              <w:rPr>
                <w:rFonts w:ascii="Arial" w:hAnsi="Arial" w:cs="Arial"/>
                <w:sz w:val="14"/>
                <w:szCs w:val="14"/>
              </w:rPr>
              <w:t xml:space="preserve">branży </w:t>
            </w:r>
            <w:r w:rsidR="00443A29">
              <w:rPr>
                <w:rFonts w:ascii="Arial" w:hAnsi="Arial" w:cs="Arial"/>
                <w:sz w:val="14"/>
                <w:szCs w:val="14"/>
              </w:rPr>
              <w:t>drogowej</w:t>
            </w:r>
            <w:r w:rsidRPr="001B0B52">
              <w:rPr>
                <w:rFonts w:ascii="Arial" w:hAnsi="Arial" w:cs="Arial"/>
                <w:sz w:val="14"/>
                <w:szCs w:val="14"/>
              </w:rPr>
              <w:t>:</w:t>
            </w:r>
          </w:p>
        </w:tc>
        <w:tc>
          <w:tcPr>
            <w:tcW w:w="3173" w:type="dxa"/>
            <w:tcBorders>
              <w:top w:val="single" w:sz="4" w:space="0" w:color="auto"/>
              <w:left w:val="single" w:sz="4" w:space="0" w:color="auto"/>
            </w:tcBorders>
            <w:vAlign w:val="center"/>
          </w:tcPr>
          <w:p w14:paraId="023C1A1D" w14:textId="6175F203" w:rsidR="00B70E23" w:rsidRPr="001B0B52" w:rsidRDefault="00631B1D" w:rsidP="00B70E23">
            <w:pPr>
              <w:pStyle w:val="Zawartotabeli"/>
              <w:snapToGrid w:val="0"/>
              <w:rPr>
                <w:rFonts w:ascii="Arial" w:hAnsi="Arial" w:cs="Arial"/>
                <w:sz w:val="14"/>
                <w:szCs w:val="14"/>
              </w:rPr>
            </w:pPr>
            <w:r w:rsidRPr="001B0B52">
              <w:rPr>
                <w:rFonts w:ascii="Arial" w:hAnsi="Arial" w:cs="Arial"/>
                <w:sz w:val="14"/>
                <w:szCs w:val="14"/>
              </w:rPr>
              <w:t xml:space="preserve">mgr inż. </w:t>
            </w:r>
            <w:r w:rsidR="00443A29">
              <w:rPr>
                <w:rFonts w:ascii="Arial" w:hAnsi="Arial" w:cs="Arial"/>
                <w:sz w:val="14"/>
                <w:szCs w:val="14"/>
              </w:rPr>
              <w:t>Damian Jeleniewski</w:t>
            </w:r>
          </w:p>
        </w:tc>
        <w:tc>
          <w:tcPr>
            <w:tcW w:w="2208" w:type="dxa"/>
            <w:gridSpan w:val="2"/>
            <w:tcBorders>
              <w:top w:val="single" w:sz="4" w:space="0" w:color="auto"/>
              <w:left w:val="single" w:sz="4" w:space="0" w:color="auto"/>
              <w:right w:val="single" w:sz="4" w:space="0" w:color="auto"/>
            </w:tcBorders>
            <w:vAlign w:val="center"/>
          </w:tcPr>
          <w:p w14:paraId="58B35C26" w14:textId="77777777" w:rsidR="00443A29" w:rsidRPr="007A042C" w:rsidRDefault="00443A29" w:rsidP="00443A29">
            <w:pPr>
              <w:pStyle w:val="Zawartotabeli"/>
              <w:snapToGrid w:val="0"/>
              <w:jc w:val="center"/>
              <w:rPr>
                <w:rFonts w:ascii="Arial" w:hAnsi="Arial" w:cs="Arial"/>
                <w:sz w:val="14"/>
                <w:szCs w:val="14"/>
              </w:rPr>
            </w:pPr>
            <w:r w:rsidRPr="007A042C">
              <w:rPr>
                <w:rFonts w:ascii="Arial" w:hAnsi="Arial" w:cs="Arial"/>
                <w:sz w:val="14"/>
                <w:szCs w:val="14"/>
              </w:rPr>
              <w:t>uprawnienia nr:</w:t>
            </w:r>
          </w:p>
          <w:p w14:paraId="73E31098" w14:textId="77777777" w:rsidR="00443A29" w:rsidRPr="007A042C" w:rsidRDefault="00443A29" w:rsidP="00443A29">
            <w:pPr>
              <w:pStyle w:val="Zawartotabeli"/>
              <w:snapToGrid w:val="0"/>
              <w:jc w:val="center"/>
              <w:rPr>
                <w:rFonts w:ascii="Arial" w:hAnsi="Arial" w:cs="Arial"/>
                <w:sz w:val="14"/>
                <w:szCs w:val="14"/>
              </w:rPr>
            </w:pPr>
            <w:r w:rsidRPr="007A042C">
              <w:rPr>
                <w:rFonts w:ascii="Arial" w:hAnsi="Arial" w:cs="Arial"/>
                <w:sz w:val="14"/>
                <w:szCs w:val="14"/>
              </w:rPr>
              <w:t>WAM/0215/PBD/21</w:t>
            </w:r>
          </w:p>
          <w:p w14:paraId="56C2832E" w14:textId="52908C17" w:rsidR="00B70E23" w:rsidRPr="001B0B52" w:rsidRDefault="00443A29" w:rsidP="00443A29">
            <w:pPr>
              <w:pStyle w:val="Zawartotabeli"/>
              <w:snapToGrid w:val="0"/>
              <w:jc w:val="center"/>
              <w:rPr>
                <w:rFonts w:ascii="Arial" w:hAnsi="Arial" w:cs="Arial"/>
                <w:sz w:val="14"/>
                <w:szCs w:val="14"/>
              </w:rPr>
            </w:pPr>
            <w:r w:rsidRPr="007A042C">
              <w:rPr>
                <w:rFonts w:ascii="Arial" w:hAnsi="Arial" w:cs="Arial"/>
                <w:sz w:val="14"/>
                <w:szCs w:val="14"/>
              </w:rPr>
              <w:t>do proj. bez ograniczeń w spec. Inżynieryjnej drogowej</w:t>
            </w:r>
            <w:r w:rsidRPr="001B0B52">
              <w:rPr>
                <w:rFonts w:ascii="Arial" w:hAnsi="Arial" w:cs="Arial"/>
                <w:sz w:val="14"/>
                <w:szCs w:val="1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7F2F61D6" w14:textId="2B8B122A" w:rsidR="00B70E23" w:rsidRPr="001B0B52" w:rsidRDefault="00443A29" w:rsidP="00B70E23">
            <w:pPr>
              <w:pStyle w:val="Zawartotabeli"/>
              <w:jc w:val="center"/>
              <w:rPr>
                <w:rFonts w:ascii="Arial" w:hAnsi="Arial" w:cs="Arial"/>
                <w:sz w:val="14"/>
                <w:szCs w:val="14"/>
              </w:rPr>
            </w:pPr>
            <w:r w:rsidRPr="007A042C">
              <w:rPr>
                <w:rFonts w:ascii="Arial" w:hAnsi="Arial" w:cs="Arial"/>
                <w:sz w:val="14"/>
                <w:szCs w:val="14"/>
              </w:rPr>
              <w:t>Branża drogowa</w:t>
            </w:r>
          </w:p>
        </w:tc>
        <w:tc>
          <w:tcPr>
            <w:tcW w:w="1134" w:type="dxa"/>
            <w:tcBorders>
              <w:top w:val="single" w:sz="4" w:space="0" w:color="auto"/>
              <w:left w:val="single" w:sz="4" w:space="0" w:color="auto"/>
              <w:bottom w:val="single" w:sz="4" w:space="0" w:color="auto"/>
              <w:right w:val="single" w:sz="4" w:space="0" w:color="auto"/>
            </w:tcBorders>
            <w:vAlign w:val="center"/>
          </w:tcPr>
          <w:p w14:paraId="57C955B0" w14:textId="335564E1" w:rsidR="00B70E23" w:rsidRPr="001B0B52" w:rsidRDefault="00B70E23" w:rsidP="00B70E23">
            <w:pPr>
              <w:tabs>
                <w:tab w:val="left" w:pos="-720"/>
              </w:tabs>
              <w:snapToGrid w:val="0"/>
              <w:spacing w:line="100" w:lineRule="atLeast"/>
              <w:jc w:val="center"/>
              <w:rPr>
                <w:noProof/>
                <w:sz w:val="14"/>
                <w:szCs w:val="14"/>
                <w:lang w:eastAsia="pl-PL"/>
              </w:rPr>
            </w:pPr>
          </w:p>
        </w:tc>
      </w:tr>
      <w:tr w:rsidR="00B70E23" w:rsidRPr="006D4E13" w14:paraId="10CBE29C" w14:textId="77777777" w:rsidTr="00A74A6B">
        <w:trPr>
          <w:trHeight w:val="220"/>
        </w:trPr>
        <w:tc>
          <w:tcPr>
            <w:tcW w:w="1560" w:type="dxa"/>
            <w:tcBorders>
              <w:top w:val="single" w:sz="4" w:space="0" w:color="000000"/>
              <w:left w:val="single" w:sz="4" w:space="0" w:color="000000"/>
              <w:bottom w:val="single" w:sz="4" w:space="0" w:color="000000"/>
            </w:tcBorders>
            <w:vAlign w:val="center"/>
          </w:tcPr>
          <w:p w14:paraId="6BFE3CBB" w14:textId="77777777" w:rsidR="00B70E23" w:rsidRPr="006D4E13" w:rsidRDefault="00B70E23" w:rsidP="00B70E23">
            <w:pPr>
              <w:pStyle w:val="Zawartotabeli"/>
              <w:snapToGrid w:val="0"/>
              <w:jc w:val="center"/>
              <w:rPr>
                <w:rFonts w:ascii="Arial" w:hAnsi="Arial" w:cs="Arial"/>
                <w:i/>
                <w:iCs/>
                <w:sz w:val="16"/>
                <w:szCs w:val="16"/>
              </w:rPr>
            </w:pPr>
            <w:r w:rsidRPr="006D4E13">
              <w:rPr>
                <w:rFonts w:ascii="Arial" w:hAnsi="Arial" w:cs="Arial"/>
                <w:i/>
                <w:iCs/>
                <w:sz w:val="16"/>
                <w:szCs w:val="16"/>
              </w:rPr>
              <w:t>Nr archiwalny:</w:t>
            </w:r>
          </w:p>
        </w:tc>
        <w:tc>
          <w:tcPr>
            <w:tcW w:w="5381" w:type="dxa"/>
            <w:gridSpan w:val="3"/>
            <w:tcBorders>
              <w:top w:val="single" w:sz="4" w:space="0" w:color="auto"/>
              <w:left w:val="single" w:sz="4" w:space="0" w:color="000000"/>
              <w:right w:val="single" w:sz="4" w:space="0" w:color="auto"/>
            </w:tcBorders>
            <w:vAlign w:val="center"/>
          </w:tcPr>
          <w:p w14:paraId="136CB285" w14:textId="77777777" w:rsidR="00B70E23" w:rsidRPr="006D4E13" w:rsidRDefault="00B70E23" w:rsidP="00B70E23">
            <w:pPr>
              <w:pStyle w:val="Zawartotabeli"/>
              <w:snapToGrid w:val="0"/>
              <w:jc w:val="center"/>
              <w:rPr>
                <w:rFonts w:ascii="Arial" w:hAnsi="Arial" w:cs="Arial"/>
                <w:i/>
                <w:iCs/>
                <w:sz w:val="16"/>
                <w:szCs w:val="16"/>
              </w:rPr>
            </w:pPr>
            <w:r w:rsidRPr="006D4E13">
              <w:rPr>
                <w:rFonts w:ascii="Arial" w:hAnsi="Arial" w:cs="Arial"/>
                <w:i/>
                <w:iCs/>
                <w:sz w:val="16"/>
                <w:szCs w:val="16"/>
              </w:rPr>
              <w:t>Data opracowania / sprawdzenia:</w:t>
            </w:r>
          </w:p>
        </w:tc>
        <w:tc>
          <w:tcPr>
            <w:tcW w:w="1559" w:type="dxa"/>
            <w:tcBorders>
              <w:top w:val="single" w:sz="4" w:space="0" w:color="auto"/>
              <w:left w:val="single" w:sz="4" w:space="0" w:color="auto"/>
              <w:bottom w:val="single" w:sz="4" w:space="0" w:color="auto"/>
              <w:right w:val="single" w:sz="4" w:space="0" w:color="auto"/>
            </w:tcBorders>
            <w:vAlign w:val="center"/>
          </w:tcPr>
          <w:p w14:paraId="4C095109" w14:textId="77777777" w:rsidR="00B70E23" w:rsidRPr="006D4E13" w:rsidRDefault="00B70E23" w:rsidP="00B70E23">
            <w:pPr>
              <w:tabs>
                <w:tab w:val="left" w:pos="-720"/>
              </w:tabs>
              <w:snapToGrid w:val="0"/>
              <w:spacing w:line="100" w:lineRule="atLeast"/>
              <w:jc w:val="center"/>
              <w:rPr>
                <w:rFonts w:ascii="Arial" w:hAnsi="Arial"/>
                <w:i/>
                <w:iCs/>
                <w:sz w:val="16"/>
                <w:szCs w:val="16"/>
              </w:rPr>
            </w:pPr>
            <w:r w:rsidRPr="006D4E13">
              <w:rPr>
                <w:rFonts w:ascii="Arial" w:hAnsi="Arial"/>
                <w:i/>
                <w:iCs/>
                <w:sz w:val="16"/>
                <w:szCs w:val="16"/>
              </w:rPr>
              <w:t>Nr tomu:</w:t>
            </w:r>
          </w:p>
        </w:tc>
        <w:tc>
          <w:tcPr>
            <w:tcW w:w="1134" w:type="dxa"/>
            <w:tcBorders>
              <w:top w:val="single" w:sz="4" w:space="0" w:color="auto"/>
              <w:left w:val="single" w:sz="4" w:space="0" w:color="auto"/>
              <w:bottom w:val="single" w:sz="4" w:space="0" w:color="auto"/>
              <w:right w:val="single" w:sz="4" w:space="0" w:color="auto"/>
            </w:tcBorders>
            <w:vAlign w:val="center"/>
          </w:tcPr>
          <w:p w14:paraId="1C76B35E" w14:textId="77777777" w:rsidR="00B70E23" w:rsidRPr="006D4E13" w:rsidRDefault="00B70E23" w:rsidP="00B70E23">
            <w:pPr>
              <w:pStyle w:val="Zawartotabeli"/>
              <w:snapToGrid w:val="0"/>
              <w:jc w:val="center"/>
              <w:rPr>
                <w:rFonts w:ascii="Arial" w:hAnsi="Arial" w:cs="Arial"/>
                <w:i/>
                <w:iCs/>
                <w:sz w:val="16"/>
                <w:szCs w:val="16"/>
              </w:rPr>
            </w:pPr>
            <w:r w:rsidRPr="006D4E13">
              <w:rPr>
                <w:rFonts w:ascii="Arial" w:hAnsi="Arial" w:cs="Arial"/>
                <w:i/>
                <w:iCs/>
                <w:sz w:val="16"/>
                <w:szCs w:val="16"/>
              </w:rPr>
              <w:t>Nr egzemplarza:</w:t>
            </w:r>
          </w:p>
        </w:tc>
      </w:tr>
      <w:tr w:rsidR="00B70E23" w:rsidRPr="006D4E13" w14:paraId="5226BC91" w14:textId="77777777" w:rsidTr="00A74A6B">
        <w:trPr>
          <w:trHeight w:hRule="exact" w:val="349"/>
        </w:trPr>
        <w:tc>
          <w:tcPr>
            <w:tcW w:w="1560" w:type="dxa"/>
            <w:tcBorders>
              <w:left w:val="single" w:sz="4" w:space="0" w:color="000000"/>
              <w:bottom w:val="single" w:sz="4" w:space="0" w:color="000000"/>
            </w:tcBorders>
            <w:vAlign w:val="center"/>
          </w:tcPr>
          <w:p w14:paraId="78C13CC1" w14:textId="2B0C991D" w:rsidR="00B70E23" w:rsidRPr="006D4E13" w:rsidRDefault="00592888" w:rsidP="00B70E23">
            <w:pPr>
              <w:tabs>
                <w:tab w:val="left" w:pos="-720"/>
              </w:tabs>
              <w:snapToGrid w:val="0"/>
              <w:spacing w:line="100" w:lineRule="atLeast"/>
              <w:jc w:val="center"/>
              <w:rPr>
                <w:rFonts w:ascii="Arial" w:hAnsi="Arial"/>
                <w:color w:val="000000"/>
              </w:rPr>
            </w:pPr>
            <w:r>
              <w:rPr>
                <w:rFonts w:ascii="Arial" w:hAnsi="Arial"/>
                <w:color w:val="000000"/>
              </w:rPr>
              <w:t>20_5.2023</w:t>
            </w:r>
          </w:p>
        </w:tc>
        <w:tc>
          <w:tcPr>
            <w:tcW w:w="5381" w:type="dxa"/>
            <w:gridSpan w:val="3"/>
            <w:tcBorders>
              <w:top w:val="single" w:sz="4" w:space="0" w:color="000000"/>
              <w:left w:val="single" w:sz="4" w:space="0" w:color="000000"/>
              <w:bottom w:val="single" w:sz="4" w:space="0" w:color="000000"/>
              <w:right w:val="single" w:sz="4" w:space="0" w:color="auto"/>
            </w:tcBorders>
            <w:vAlign w:val="center"/>
          </w:tcPr>
          <w:p w14:paraId="2844C042" w14:textId="3AA79A11" w:rsidR="00B70E23" w:rsidRPr="006D4E13" w:rsidRDefault="00C5589C" w:rsidP="00B70E23">
            <w:pPr>
              <w:tabs>
                <w:tab w:val="left" w:pos="-720"/>
              </w:tabs>
              <w:snapToGrid w:val="0"/>
              <w:spacing w:line="100" w:lineRule="atLeast"/>
              <w:jc w:val="center"/>
              <w:rPr>
                <w:rFonts w:ascii="Arial" w:hAnsi="Arial"/>
                <w:color w:val="000000"/>
              </w:rPr>
            </w:pPr>
            <w:r>
              <w:rPr>
                <w:rFonts w:ascii="Arial" w:hAnsi="Arial"/>
                <w:color w:val="000000"/>
              </w:rPr>
              <w:t>22.12</w:t>
            </w:r>
            <w:r w:rsidRPr="006D4E13">
              <w:rPr>
                <w:rFonts w:ascii="Arial" w:hAnsi="Arial"/>
                <w:color w:val="000000"/>
              </w:rPr>
              <w:t>.202</w:t>
            </w:r>
            <w:r>
              <w:rPr>
                <w:rFonts w:ascii="Arial" w:hAnsi="Arial"/>
                <w:color w:val="000000"/>
              </w:rPr>
              <w:t>3</w:t>
            </w:r>
          </w:p>
        </w:tc>
        <w:tc>
          <w:tcPr>
            <w:tcW w:w="1559" w:type="dxa"/>
            <w:tcBorders>
              <w:top w:val="single" w:sz="4" w:space="0" w:color="auto"/>
              <w:left w:val="single" w:sz="4" w:space="0" w:color="auto"/>
              <w:bottom w:val="single" w:sz="4" w:space="0" w:color="auto"/>
              <w:right w:val="single" w:sz="4" w:space="0" w:color="auto"/>
            </w:tcBorders>
            <w:vAlign w:val="center"/>
          </w:tcPr>
          <w:p w14:paraId="70907F76" w14:textId="68EC295A" w:rsidR="00B70E23" w:rsidRPr="006D4E13" w:rsidRDefault="00443A29" w:rsidP="00B70E23">
            <w:pPr>
              <w:tabs>
                <w:tab w:val="left" w:pos="-720"/>
              </w:tabs>
              <w:snapToGrid w:val="0"/>
              <w:spacing w:line="100" w:lineRule="atLeast"/>
              <w:jc w:val="center"/>
              <w:rPr>
                <w:rFonts w:ascii="Arial" w:hAnsi="Arial"/>
                <w:color w:val="000000"/>
              </w:rPr>
            </w:pPr>
            <w:r>
              <w:rPr>
                <w:rFonts w:ascii="Arial" w:hAnsi="Arial"/>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14:paraId="7276C9C0" w14:textId="6B4AC9EC" w:rsidR="00B70E23" w:rsidRPr="006D4E13" w:rsidRDefault="00B70E23" w:rsidP="00B70E23">
            <w:pPr>
              <w:tabs>
                <w:tab w:val="left" w:pos="-720"/>
              </w:tabs>
              <w:snapToGrid w:val="0"/>
              <w:spacing w:line="100" w:lineRule="atLeast"/>
              <w:jc w:val="center"/>
              <w:rPr>
                <w:rFonts w:ascii="Arial" w:hAnsi="Arial"/>
                <w:color w:val="000000"/>
              </w:rPr>
            </w:pPr>
            <w:r>
              <w:rPr>
                <w:rFonts w:ascii="Arial" w:hAnsi="Arial"/>
                <w:color w:val="000000"/>
              </w:rPr>
              <w:t>1</w:t>
            </w:r>
          </w:p>
        </w:tc>
      </w:tr>
    </w:tbl>
    <w:p w14:paraId="331CDD38" w14:textId="77777777" w:rsidR="00AD4A39" w:rsidRDefault="00AD4A39" w:rsidP="00277D42">
      <w:pPr>
        <w:jc w:val="center"/>
        <w:rPr>
          <w:rFonts w:ascii="Arial" w:hAnsi="Arial"/>
          <w:b/>
          <w:sz w:val="40"/>
          <w:szCs w:val="40"/>
        </w:rPr>
      </w:pPr>
    </w:p>
    <w:p w14:paraId="7E5AF635" w14:textId="77777777" w:rsidR="00443A29" w:rsidRDefault="00443A29" w:rsidP="00277D42">
      <w:pPr>
        <w:jc w:val="center"/>
        <w:rPr>
          <w:rFonts w:ascii="Arial" w:hAnsi="Arial"/>
          <w:b/>
          <w:sz w:val="40"/>
          <w:szCs w:val="40"/>
        </w:rPr>
      </w:pPr>
    </w:p>
    <w:p w14:paraId="71A64E8F" w14:textId="77777777" w:rsidR="00443A29" w:rsidRDefault="00443A29" w:rsidP="00277D42">
      <w:pPr>
        <w:jc w:val="center"/>
        <w:rPr>
          <w:rFonts w:ascii="Arial" w:hAnsi="Arial"/>
          <w:b/>
          <w:sz w:val="40"/>
          <w:szCs w:val="40"/>
        </w:rPr>
      </w:pPr>
    </w:p>
    <w:p w14:paraId="47D597A2" w14:textId="77777777" w:rsidR="00443A29" w:rsidRDefault="00443A29" w:rsidP="00277D42">
      <w:pPr>
        <w:jc w:val="center"/>
        <w:rPr>
          <w:rFonts w:ascii="Arial" w:hAnsi="Arial"/>
          <w:b/>
          <w:sz w:val="40"/>
          <w:szCs w:val="40"/>
        </w:rPr>
      </w:pPr>
    </w:p>
    <w:p w14:paraId="5696316A" w14:textId="77777777" w:rsidR="00810D9A" w:rsidRDefault="00810D9A" w:rsidP="00277D42">
      <w:pPr>
        <w:jc w:val="center"/>
        <w:rPr>
          <w:rFonts w:ascii="Arial" w:hAnsi="Arial"/>
          <w:b/>
          <w:sz w:val="40"/>
          <w:szCs w:val="40"/>
        </w:rPr>
      </w:pPr>
    </w:p>
    <w:p w14:paraId="3BA95A6E" w14:textId="77777777" w:rsidR="00443A29" w:rsidRDefault="00443A29" w:rsidP="00277D42">
      <w:pPr>
        <w:jc w:val="center"/>
        <w:rPr>
          <w:rFonts w:ascii="Arial" w:hAnsi="Arial"/>
          <w:b/>
          <w:sz w:val="40"/>
          <w:szCs w:val="40"/>
        </w:rPr>
      </w:pPr>
    </w:p>
    <w:p w14:paraId="6BA41553" w14:textId="7EEEE64E" w:rsidR="00512BC2" w:rsidRPr="00421B28" w:rsidRDefault="00512BC2" w:rsidP="00321E7F">
      <w:pPr>
        <w:suppressAutoHyphens w:val="0"/>
        <w:spacing w:line="360" w:lineRule="auto"/>
        <w:jc w:val="left"/>
        <w:rPr>
          <w:rFonts w:ascii="Arial" w:hAnsi="Arial"/>
          <w:sz w:val="20"/>
          <w:szCs w:val="20"/>
        </w:rPr>
      </w:pPr>
      <w:r w:rsidRPr="00421B28">
        <w:rPr>
          <w:rFonts w:ascii="Arial" w:hAnsi="Arial"/>
          <w:sz w:val="20"/>
          <w:szCs w:val="20"/>
        </w:rPr>
        <w:t xml:space="preserve">Spis </w:t>
      </w:r>
      <w:r w:rsidR="004E1DE5" w:rsidRPr="00421B28">
        <w:rPr>
          <w:rFonts w:ascii="Arial" w:hAnsi="Arial"/>
          <w:sz w:val="20"/>
          <w:szCs w:val="20"/>
        </w:rPr>
        <w:t>treści</w:t>
      </w:r>
      <w:r w:rsidRPr="00421B28">
        <w:rPr>
          <w:rFonts w:ascii="Arial" w:hAnsi="Arial"/>
          <w:sz w:val="20"/>
          <w:szCs w:val="20"/>
        </w:rPr>
        <w:t>:</w:t>
      </w:r>
    </w:p>
    <w:p w14:paraId="3337417B" w14:textId="49CDEC80" w:rsidR="00421B28" w:rsidRPr="00421B28" w:rsidRDefault="00966613">
      <w:pPr>
        <w:pStyle w:val="Spistreci1"/>
        <w:tabs>
          <w:tab w:val="left" w:pos="440"/>
          <w:tab w:val="right" w:leader="dot" w:pos="9062"/>
        </w:tabs>
        <w:rPr>
          <w:rFonts w:ascii="Arial" w:eastAsiaTheme="minorEastAsia" w:hAnsi="Arial"/>
          <w:noProof/>
          <w:kern w:val="2"/>
          <w:sz w:val="20"/>
          <w:szCs w:val="20"/>
          <w:lang w:eastAsia="pl-PL"/>
          <w14:ligatures w14:val="standardContextual"/>
        </w:rPr>
      </w:pPr>
      <w:r w:rsidRPr="00421B28">
        <w:rPr>
          <w:rFonts w:ascii="Arial" w:hAnsi="Arial"/>
          <w:b/>
          <w:sz w:val="20"/>
          <w:szCs w:val="20"/>
          <w:highlight w:val="yellow"/>
        </w:rPr>
        <w:fldChar w:fldCharType="begin"/>
      </w:r>
      <w:r w:rsidR="00512BC2" w:rsidRPr="00421B28">
        <w:rPr>
          <w:rFonts w:ascii="Arial" w:hAnsi="Arial"/>
          <w:b/>
          <w:sz w:val="20"/>
          <w:szCs w:val="20"/>
          <w:highlight w:val="yellow"/>
        </w:rPr>
        <w:instrText xml:space="preserve"> TOC \o "1-3" \h \z \u </w:instrText>
      </w:r>
      <w:r w:rsidRPr="00421B28">
        <w:rPr>
          <w:rFonts w:ascii="Arial" w:hAnsi="Arial"/>
          <w:b/>
          <w:sz w:val="20"/>
          <w:szCs w:val="20"/>
          <w:highlight w:val="yellow"/>
        </w:rPr>
        <w:fldChar w:fldCharType="separate"/>
      </w:r>
      <w:hyperlink w:anchor="_Toc162299131" w:history="1">
        <w:r w:rsidR="00421B28" w:rsidRPr="00421B28">
          <w:rPr>
            <w:rStyle w:val="Hipercze"/>
            <w:rFonts w:ascii="Arial" w:hAnsi="Arial"/>
            <w:noProof/>
            <w:sz w:val="20"/>
            <w:szCs w:val="20"/>
          </w:rPr>
          <w:t>A.</w:t>
        </w:r>
        <w:r w:rsidR="00421B28" w:rsidRPr="00421B28">
          <w:rPr>
            <w:rFonts w:ascii="Arial" w:eastAsiaTheme="minorEastAsia" w:hAnsi="Arial"/>
            <w:noProof/>
            <w:kern w:val="2"/>
            <w:sz w:val="20"/>
            <w:szCs w:val="20"/>
            <w:lang w:eastAsia="pl-PL"/>
            <w14:ligatures w14:val="standardContextual"/>
          </w:rPr>
          <w:tab/>
        </w:r>
        <w:r w:rsidR="00421B28" w:rsidRPr="00421B28">
          <w:rPr>
            <w:rStyle w:val="Hipercze"/>
            <w:rFonts w:ascii="Arial" w:hAnsi="Arial"/>
            <w:noProof/>
            <w:sz w:val="20"/>
            <w:szCs w:val="20"/>
          </w:rPr>
          <w:t>DECYZJE O NADANIU UPRAWNIEŃ ORAZ ZAŚWIADCZENIA O PRZYNALEZNOŚCI DO IZB PROJEKTANTÓW</w:t>
        </w:r>
        <w:r w:rsidR="00421B28" w:rsidRPr="00421B28">
          <w:rPr>
            <w:rFonts w:ascii="Arial" w:hAnsi="Arial"/>
            <w:noProof/>
            <w:webHidden/>
            <w:sz w:val="20"/>
            <w:szCs w:val="20"/>
          </w:rPr>
          <w:tab/>
        </w:r>
        <w:r w:rsidR="00421B28" w:rsidRPr="00421B28">
          <w:rPr>
            <w:rFonts w:ascii="Arial" w:hAnsi="Arial"/>
            <w:noProof/>
            <w:webHidden/>
            <w:sz w:val="20"/>
            <w:szCs w:val="20"/>
          </w:rPr>
          <w:fldChar w:fldCharType="begin"/>
        </w:r>
        <w:r w:rsidR="00421B28" w:rsidRPr="00421B28">
          <w:rPr>
            <w:rFonts w:ascii="Arial" w:hAnsi="Arial"/>
            <w:noProof/>
            <w:webHidden/>
            <w:sz w:val="20"/>
            <w:szCs w:val="20"/>
          </w:rPr>
          <w:instrText xml:space="preserve"> PAGEREF _Toc162299131 \h </w:instrText>
        </w:r>
        <w:r w:rsidR="00421B28" w:rsidRPr="00421B28">
          <w:rPr>
            <w:rFonts w:ascii="Arial" w:hAnsi="Arial"/>
            <w:noProof/>
            <w:webHidden/>
            <w:sz w:val="20"/>
            <w:szCs w:val="20"/>
          </w:rPr>
        </w:r>
        <w:r w:rsidR="00421B28" w:rsidRPr="00421B28">
          <w:rPr>
            <w:rFonts w:ascii="Arial" w:hAnsi="Arial"/>
            <w:noProof/>
            <w:webHidden/>
            <w:sz w:val="20"/>
            <w:szCs w:val="20"/>
          </w:rPr>
          <w:fldChar w:fldCharType="separate"/>
        </w:r>
        <w:r w:rsidR="006A72C4">
          <w:rPr>
            <w:rFonts w:ascii="Arial" w:hAnsi="Arial"/>
            <w:noProof/>
            <w:webHidden/>
            <w:sz w:val="20"/>
            <w:szCs w:val="20"/>
          </w:rPr>
          <w:t>4</w:t>
        </w:r>
        <w:r w:rsidR="00421B28" w:rsidRPr="00421B28">
          <w:rPr>
            <w:rFonts w:ascii="Arial" w:hAnsi="Arial"/>
            <w:noProof/>
            <w:webHidden/>
            <w:sz w:val="20"/>
            <w:szCs w:val="20"/>
          </w:rPr>
          <w:fldChar w:fldCharType="end"/>
        </w:r>
      </w:hyperlink>
    </w:p>
    <w:p w14:paraId="69D7CFF1" w14:textId="5FAF256B" w:rsidR="00421B28" w:rsidRPr="00421B28" w:rsidRDefault="00000000">
      <w:pPr>
        <w:pStyle w:val="Spistreci1"/>
        <w:tabs>
          <w:tab w:val="left" w:pos="440"/>
          <w:tab w:val="right" w:leader="dot" w:pos="9062"/>
        </w:tabs>
        <w:rPr>
          <w:rFonts w:ascii="Arial" w:eastAsiaTheme="minorEastAsia" w:hAnsi="Arial"/>
          <w:noProof/>
          <w:kern w:val="2"/>
          <w:sz w:val="20"/>
          <w:szCs w:val="20"/>
          <w:lang w:eastAsia="pl-PL"/>
          <w14:ligatures w14:val="standardContextual"/>
        </w:rPr>
      </w:pPr>
      <w:hyperlink w:anchor="_Toc162299132" w:history="1">
        <w:r w:rsidR="00421B28" w:rsidRPr="00421B28">
          <w:rPr>
            <w:rStyle w:val="Hipercze"/>
            <w:rFonts w:ascii="Arial" w:hAnsi="Arial"/>
            <w:noProof/>
            <w:sz w:val="20"/>
            <w:szCs w:val="20"/>
          </w:rPr>
          <w:t>B.</w:t>
        </w:r>
        <w:r w:rsidR="00421B28" w:rsidRPr="00421B28">
          <w:rPr>
            <w:rFonts w:ascii="Arial" w:eastAsiaTheme="minorEastAsia" w:hAnsi="Arial"/>
            <w:noProof/>
            <w:kern w:val="2"/>
            <w:sz w:val="20"/>
            <w:szCs w:val="20"/>
            <w:lang w:eastAsia="pl-PL"/>
            <w14:ligatures w14:val="standardContextual"/>
          </w:rPr>
          <w:tab/>
        </w:r>
        <w:r w:rsidR="00421B28" w:rsidRPr="00421B28">
          <w:rPr>
            <w:rStyle w:val="Hipercze"/>
            <w:rFonts w:ascii="Arial" w:hAnsi="Arial"/>
            <w:noProof/>
            <w:sz w:val="20"/>
            <w:szCs w:val="20"/>
          </w:rPr>
          <w:t>OŚWIADCZENIA PROJEKTANTÓW I PROJEKTANTÓW SPRAWDZAJĄCYCH</w:t>
        </w:r>
        <w:r w:rsidR="00421B28" w:rsidRPr="00421B28">
          <w:rPr>
            <w:rFonts w:ascii="Arial" w:hAnsi="Arial"/>
            <w:noProof/>
            <w:webHidden/>
            <w:sz w:val="20"/>
            <w:szCs w:val="20"/>
          </w:rPr>
          <w:tab/>
        </w:r>
        <w:r w:rsidR="00421B28" w:rsidRPr="00421B28">
          <w:rPr>
            <w:rFonts w:ascii="Arial" w:hAnsi="Arial"/>
            <w:noProof/>
            <w:webHidden/>
            <w:sz w:val="20"/>
            <w:szCs w:val="20"/>
          </w:rPr>
          <w:fldChar w:fldCharType="begin"/>
        </w:r>
        <w:r w:rsidR="00421B28" w:rsidRPr="00421B28">
          <w:rPr>
            <w:rFonts w:ascii="Arial" w:hAnsi="Arial"/>
            <w:noProof/>
            <w:webHidden/>
            <w:sz w:val="20"/>
            <w:szCs w:val="20"/>
          </w:rPr>
          <w:instrText xml:space="preserve"> PAGEREF _Toc162299132 \h </w:instrText>
        </w:r>
        <w:r w:rsidR="00421B28" w:rsidRPr="00421B28">
          <w:rPr>
            <w:rFonts w:ascii="Arial" w:hAnsi="Arial"/>
            <w:noProof/>
            <w:webHidden/>
            <w:sz w:val="20"/>
            <w:szCs w:val="20"/>
          </w:rPr>
        </w:r>
        <w:r w:rsidR="00421B28" w:rsidRPr="00421B28">
          <w:rPr>
            <w:rFonts w:ascii="Arial" w:hAnsi="Arial"/>
            <w:noProof/>
            <w:webHidden/>
            <w:sz w:val="20"/>
            <w:szCs w:val="20"/>
          </w:rPr>
          <w:fldChar w:fldCharType="separate"/>
        </w:r>
        <w:r w:rsidR="006A72C4">
          <w:rPr>
            <w:rFonts w:ascii="Arial" w:hAnsi="Arial"/>
            <w:noProof/>
            <w:webHidden/>
            <w:sz w:val="20"/>
            <w:szCs w:val="20"/>
          </w:rPr>
          <w:t>5</w:t>
        </w:r>
        <w:r w:rsidR="00421B28" w:rsidRPr="00421B28">
          <w:rPr>
            <w:rFonts w:ascii="Arial" w:hAnsi="Arial"/>
            <w:noProof/>
            <w:webHidden/>
            <w:sz w:val="20"/>
            <w:szCs w:val="20"/>
          </w:rPr>
          <w:fldChar w:fldCharType="end"/>
        </w:r>
      </w:hyperlink>
    </w:p>
    <w:p w14:paraId="17513C9A" w14:textId="48D6357A" w:rsidR="00421B28" w:rsidRPr="00421B28" w:rsidRDefault="00000000">
      <w:pPr>
        <w:pStyle w:val="Spistreci1"/>
        <w:tabs>
          <w:tab w:val="left" w:pos="440"/>
          <w:tab w:val="right" w:leader="dot" w:pos="9062"/>
        </w:tabs>
        <w:rPr>
          <w:rFonts w:ascii="Arial" w:eastAsiaTheme="minorEastAsia" w:hAnsi="Arial"/>
          <w:noProof/>
          <w:kern w:val="2"/>
          <w:sz w:val="20"/>
          <w:szCs w:val="20"/>
          <w:lang w:eastAsia="pl-PL"/>
          <w14:ligatures w14:val="standardContextual"/>
        </w:rPr>
      </w:pPr>
      <w:hyperlink w:anchor="_Toc162299133" w:history="1">
        <w:r w:rsidR="00421B28" w:rsidRPr="00421B28">
          <w:rPr>
            <w:rStyle w:val="Hipercze"/>
            <w:rFonts w:ascii="Arial" w:hAnsi="Arial"/>
            <w:noProof/>
            <w:sz w:val="20"/>
            <w:szCs w:val="20"/>
          </w:rPr>
          <w:t>C.</w:t>
        </w:r>
        <w:r w:rsidR="00421B28" w:rsidRPr="00421B28">
          <w:rPr>
            <w:rFonts w:ascii="Arial" w:eastAsiaTheme="minorEastAsia" w:hAnsi="Arial"/>
            <w:noProof/>
            <w:kern w:val="2"/>
            <w:sz w:val="20"/>
            <w:szCs w:val="20"/>
            <w:lang w:eastAsia="pl-PL"/>
            <w14:ligatures w14:val="standardContextual"/>
          </w:rPr>
          <w:tab/>
        </w:r>
        <w:r w:rsidR="00421B28" w:rsidRPr="00421B28">
          <w:rPr>
            <w:rStyle w:val="Hipercze"/>
            <w:rFonts w:ascii="Arial" w:hAnsi="Arial"/>
            <w:noProof/>
            <w:sz w:val="20"/>
            <w:szCs w:val="20"/>
          </w:rPr>
          <w:t>OPIS TECHNICZNY</w:t>
        </w:r>
        <w:r w:rsidR="00421B28" w:rsidRPr="00421B28">
          <w:rPr>
            <w:rFonts w:ascii="Arial" w:hAnsi="Arial"/>
            <w:noProof/>
            <w:webHidden/>
            <w:sz w:val="20"/>
            <w:szCs w:val="20"/>
          </w:rPr>
          <w:tab/>
        </w:r>
        <w:r w:rsidR="00421B28" w:rsidRPr="00421B28">
          <w:rPr>
            <w:rFonts w:ascii="Arial" w:hAnsi="Arial"/>
            <w:noProof/>
            <w:webHidden/>
            <w:sz w:val="20"/>
            <w:szCs w:val="20"/>
          </w:rPr>
          <w:fldChar w:fldCharType="begin"/>
        </w:r>
        <w:r w:rsidR="00421B28" w:rsidRPr="00421B28">
          <w:rPr>
            <w:rFonts w:ascii="Arial" w:hAnsi="Arial"/>
            <w:noProof/>
            <w:webHidden/>
            <w:sz w:val="20"/>
            <w:szCs w:val="20"/>
          </w:rPr>
          <w:instrText xml:space="preserve"> PAGEREF _Toc162299133 \h </w:instrText>
        </w:r>
        <w:r w:rsidR="00421B28" w:rsidRPr="00421B28">
          <w:rPr>
            <w:rFonts w:ascii="Arial" w:hAnsi="Arial"/>
            <w:noProof/>
            <w:webHidden/>
            <w:sz w:val="20"/>
            <w:szCs w:val="20"/>
          </w:rPr>
        </w:r>
        <w:r w:rsidR="00421B28" w:rsidRPr="00421B28">
          <w:rPr>
            <w:rFonts w:ascii="Arial" w:hAnsi="Arial"/>
            <w:noProof/>
            <w:webHidden/>
            <w:sz w:val="20"/>
            <w:szCs w:val="20"/>
          </w:rPr>
          <w:fldChar w:fldCharType="separate"/>
        </w:r>
        <w:r w:rsidR="006A72C4">
          <w:rPr>
            <w:rFonts w:ascii="Arial" w:hAnsi="Arial"/>
            <w:noProof/>
            <w:webHidden/>
            <w:sz w:val="20"/>
            <w:szCs w:val="20"/>
          </w:rPr>
          <w:t>6</w:t>
        </w:r>
        <w:r w:rsidR="00421B28" w:rsidRPr="00421B28">
          <w:rPr>
            <w:rFonts w:ascii="Arial" w:hAnsi="Arial"/>
            <w:noProof/>
            <w:webHidden/>
            <w:sz w:val="20"/>
            <w:szCs w:val="20"/>
          </w:rPr>
          <w:fldChar w:fldCharType="end"/>
        </w:r>
      </w:hyperlink>
    </w:p>
    <w:p w14:paraId="228E9093" w14:textId="76349CC0" w:rsidR="00421B28" w:rsidRPr="00421B28" w:rsidRDefault="00000000">
      <w:pPr>
        <w:pStyle w:val="Spistreci2"/>
        <w:tabs>
          <w:tab w:val="left" w:pos="660"/>
          <w:tab w:val="right" w:leader="dot" w:pos="9062"/>
        </w:tabs>
        <w:rPr>
          <w:rFonts w:ascii="Arial" w:hAnsi="Arial" w:cs="Arial"/>
          <w:noProof/>
          <w:kern w:val="2"/>
          <w:sz w:val="20"/>
          <w:szCs w:val="20"/>
          <w14:ligatures w14:val="standardContextual"/>
        </w:rPr>
      </w:pPr>
      <w:hyperlink w:anchor="_Toc162299134" w:history="1">
        <w:r w:rsidR="00421B28" w:rsidRPr="00421B28">
          <w:rPr>
            <w:rStyle w:val="Hipercze"/>
            <w:rFonts w:ascii="Arial" w:hAnsi="Arial" w:cs="Arial"/>
            <w:noProof/>
            <w:sz w:val="20"/>
            <w:szCs w:val="20"/>
          </w:rPr>
          <w:t>1.</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Przedmiot i zakres inwestycji</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_Toc162299134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6</w:t>
        </w:r>
        <w:r w:rsidR="00421B28" w:rsidRPr="00421B28">
          <w:rPr>
            <w:rFonts w:ascii="Arial" w:hAnsi="Arial" w:cs="Arial"/>
            <w:noProof/>
            <w:webHidden/>
            <w:sz w:val="20"/>
            <w:szCs w:val="20"/>
          </w:rPr>
          <w:fldChar w:fldCharType="end"/>
        </w:r>
      </w:hyperlink>
    </w:p>
    <w:p w14:paraId="524D2CD2" w14:textId="3738EDD6" w:rsidR="00421B28" w:rsidRPr="00421B28" w:rsidRDefault="00000000">
      <w:pPr>
        <w:pStyle w:val="Spistreci3"/>
        <w:tabs>
          <w:tab w:val="left" w:pos="1100"/>
          <w:tab w:val="right" w:leader="dot" w:pos="9062"/>
        </w:tabs>
        <w:rPr>
          <w:rFonts w:ascii="Arial" w:hAnsi="Arial" w:cs="Arial"/>
          <w:noProof/>
          <w:kern w:val="2"/>
          <w:sz w:val="20"/>
          <w:szCs w:val="20"/>
          <w14:ligatures w14:val="standardContextual"/>
        </w:rPr>
      </w:pPr>
      <w:hyperlink w:anchor="_Toc162299135" w:history="1">
        <w:r w:rsidR="00421B28" w:rsidRPr="00421B28">
          <w:rPr>
            <w:rStyle w:val="Hipercze"/>
            <w:rFonts w:ascii="Arial" w:hAnsi="Arial" w:cs="Arial"/>
            <w:noProof/>
            <w:sz w:val="20"/>
            <w:szCs w:val="20"/>
          </w:rPr>
          <w:t>1.1.</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Podstawa opracowania</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_Toc162299135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6</w:t>
        </w:r>
        <w:r w:rsidR="00421B28" w:rsidRPr="00421B28">
          <w:rPr>
            <w:rFonts w:ascii="Arial" w:hAnsi="Arial" w:cs="Arial"/>
            <w:noProof/>
            <w:webHidden/>
            <w:sz w:val="20"/>
            <w:szCs w:val="20"/>
          </w:rPr>
          <w:fldChar w:fldCharType="end"/>
        </w:r>
      </w:hyperlink>
    </w:p>
    <w:p w14:paraId="75BD50D3" w14:textId="5A5241B0" w:rsidR="00421B28" w:rsidRPr="00421B28" w:rsidRDefault="00000000">
      <w:pPr>
        <w:pStyle w:val="Spistreci3"/>
        <w:tabs>
          <w:tab w:val="left" w:pos="1100"/>
          <w:tab w:val="right" w:leader="dot" w:pos="9062"/>
        </w:tabs>
        <w:rPr>
          <w:rFonts w:ascii="Arial" w:hAnsi="Arial" w:cs="Arial"/>
          <w:noProof/>
          <w:kern w:val="2"/>
          <w:sz w:val="20"/>
          <w:szCs w:val="20"/>
          <w14:ligatures w14:val="standardContextual"/>
        </w:rPr>
      </w:pPr>
      <w:hyperlink w:anchor="_Toc162299136" w:history="1">
        <w:r w:rsidR="00421B28" w:rsidRPr="00421B28">
          <w:rPr>
            <w:rStyle w:val="Hipercze"/>
            <w:rFonts w:ascii="Arial" w:hAnsi="Arial" w:cs="Arial"/>
            <w:noProof/>
            <w:sz w:val="20"/>
            <w:szCs w:val="20"/>
          </w:rPr>
          <w:t>1.2.</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Cel i zakres opracowania</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_Toc162299136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6</w:t>
        </w:r>
        <w:r w:rsidR="00421B28" w:rsidRPr="00421B28">
          <w:rPr>
            <w:rFonts w:ascii="Arial" w:hAnsi="Arial" w:cs="Arial"/>
            <w:noProof/>
            <w:webHidden/>
            <w:sz w:val="20"/>
            <w:szCs w:val="20"/>
          </w:rPr>
          <w:fldChar w:fldCharType="end"/>
        </w:r>
      </w:hyperlink>
    </w:p>
    <w:p w14:paraId="7AD29500" w14:textId="718E9E24" w:rsidR="00421B28" w:rsidRPr="00421B28" w:rsidRDefault="00000000">
      <w:pPr>
        <w:pStyle w:val="Spistreci3"/>
        <w:tabs>
          <w:tab w:val="left" w:pos="1100"/>
          <w:tab w:val="right" w:leader="dot" w:pos="9062"/>
        </w:tabs>
        <w:rPr>
          <w:rFonts w:ascii="Arial" w:hAnsi="Arial" w:cs="Arial"/>
          <w:noProof/>
          <w:kern w:val="2"/>
          <w:sz w:val="20"/>
          <w:szCs w:val="20"/>
          <w14:ligatures w14:val="standardContextual"/>
        </w:rPr>
      </w:pPr>
      <w:hyperlink w:anchor="_Toc162299137" w:history="1">
        <w:r w:rsidR="00421B28" w:rsidRPr="00421B28">
          <w:rPr>
            <w:rStyle w:val="Hipercze"/>
            <w:rFonts w:ascii="Arial" w:hAnsi="Arial" w:cs="Arial"/>
            <w:noProof/>
            <w:sz w:val="20"/>
            <w:szCs w:val="20"/>
          </w:rPr>
          <w:t>1.3.</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Inwestor</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_Toc162299137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6</w:t>
        </w:r>
        <w:r w:rsidR="00421B28" w:rsidRPr="00421B28">
          <w:rPr>
            <w:rFonts w:ascii="Arial" w:hAnsi="Arial" w:cs="Arial"/>
            <w:noProof/>
            <w:webHidden/>
            <w:sz w:val="20"/>
            <w:szCs w:val="20"/>
          </w:rPr>
          <w:fldChar w:fldCharType="end"/>
        </w:r>
      </w:hyperlink>
    </w:p>
    <w:p w14:paraId="7BAB25FF" w14:textId="7CFAADCD" w:rsidR="00421B28" w:rsidRPr="00421B28" w:rsidRDefault="00000000">
      <w:pPr>
        <w:pStyle w:val="Spistreci3"/>
        <w:tabs>
          <w:tab w:val="left" w:pos="1100"/>
          <w:tab w:val="right" w:leader="dot" w:pos="9062"/>
        </w:tabs>
        <w:rPr>
          <w:rFonts w:ascii="Arial" w:hAnsi="Arial" w:cs="Arial"/>
          <w:noProof/>
          <w:kern w:val="2"/>
          <w:sz w:val="20"/>
          <w:szCs w:val="20"/>
          <w14:ligatures w14:val="standardContextual"/>
        </w:rPr>
      </w:pPr>
      <w:hyperlink w:anchor="_Toc162299138" w:history="1">
        <w:r w:rsidR="00421B28" w:rsidRPr="00421B28">
          <w:rPr>
            <w:rStyle w:val="Hipercze"/>
            <w:rFonts w:ascii="Arial" w:hAnsi="Arial" w:cs="Arial"/>
            <w:noProof/>
            <w:sz w:val="20"/>
            <w:szCs w:val="20"/>
          </w:rPr>
          <w:t>1.4.</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Jednostka projektowa</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_Toc162299138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6</w:t>
        </w:r>
        <w:r w:rsidR="00421B28" w:rsidRPr="00421B28">
          <w:rPr>
            <w:rFonts w:ascii="Arial" w:hAnsi="Arial" w:cs="Arial"/>
            <w:noProof/>
            <w:webHidden/>
            <w:sz w:val="20"/>
            <w:szCs w:val="20"/>
          </w:rPr>
          <w:fldChar w:fldCharType="end"/>
        </w:r>
      </w:hyperlink>
    </w:p>
    <w:p w14:paraId="6FDD915C" w14:textId="3A682840" w:rsidR="00421B28" w:rsidRPr="00421B28" w:rsidRDefault="00000000">
      <w:pPr>
        <w:pStyle w:val="Spistreci3"/>
        <w:tabs>
          <w:tab w:val="left" w:pos="1100"/>
          <w:tab w:val="right" w:leader="dot" w:pos="9062"/>
        </w:tabs>
        <w:rPr>
          <w:rFonts w:ascii="Arial" w:hAnsi="Arial" w:cs="Arial"/>
          <w:noProof/>
          <w:kern w:val="2"/>
          <w:sz w:val="20"/>
          <w:szCs w:val="20"/>
          <w14:ligatures w14:val="standardContextual"/>
        </w:rPr>
      </w:pPr>
      <w:hyperlink w:anchor="_Toc162299139" w:history="1">
        <w:r w:rsidR="00421B28" w:rsidRPr="00421B28">
          <w:rPr>
            <w:rStyle w:val="Hipercze"/>
            <w:rFonts w:ascii="Arial" w:hAnsi="Arial" w:cs="Arial"/>
            <w:noProof/>
            <w:sz w:val="20"/>
            <w:szCs w:val="20"/>
          </w:rPr>
          <w:t>1.5.</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Materiały wyjściowe do opracowania</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_Toc162299139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6</w:t>
        </w:r>
        <w:r w:rsidR="00421B28" w:rsidRPr="00421B28">
          <w:rPr>
            <w:rFonts w:ascii="Arial" w:hAnsi="Arial" w:cs="Arial"/>
            <w:noProof/>
            <w:webHidden/>
            <w:sz w:val="20"/>
            <w:szCs w:val="20"/>
          </w:rPr>
          <w:fldChar w:fldCharType="end"/>
        </w:r>
      </w:hyperlink>
    </w:p>
    <w:p w14:paraId="221E5BA7" w14:textId="60D3D2F3" w:rsidR="00421B28" w:rsidRPr="00421B28" w:rsidRDefault="00000000">
      <w:pPr>
        <w:pStyle w:val="Spistreci3"/>
        <w:tabs>
          <w:tab w:val="left" w:pos="1100"/>
          <w:tab w:val="right" w:leader="dot" w:pos="9062"/>
        </w:tabs>
        <w:rPr>
          <w:rFonts w:ascii="Arial" w:hAnsi="Arial" w:cs="Arial"/>
          <w:noProof/>
          <w:kern w:val="2"/>
          <w:sz w:val="20"/>
          <w:szCs w:val="20"/>
          <w14:ligatures w14:val="standardContextual"/>
        </w:rPr>
      </w:pPr>
      <w:hyperlink w:anchor="_Toc162299140" w:history="1">
        <w:r w:rsidR="00421B28" w:rsidRPr="00421B28">
          <w:rPr>
            <w:rStyle w:val="Hipercze"/>
            <w:rFonts w:ascii="Arial" w:hAnsi="Arial" w:cs="Arial"/>
            <w:noProof/>
            <w:sz w:val="20"/>
            <w:szCs w:val="20"/>
          </w:rPr>
          <w:t>1.6.</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Lokalizacja obiektu</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_Toc162299140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6</w:t>
        </w:r>
        <w:r w:rsidR="00421B28" w:rsidRPr="00421B28">
          <w:rPr>
            <w:rFonts w:ascii="Arial" w:hAnsi="Arial" w:cs="Arial"/>
            <w:noProof/>
            <w:webHidden/>
            <w:sz w:val="20"/>
            <w:szCs w:val="20"/>
          </w:rPr>
          <w:fldChar w:fldCharType="end"/>
        </w:r>
      </w:hyperlink>
    </w:p>
    <w:p w14:paraId="01AED86F" w14:textId="620FCA94" w:rsidR="00421B28" w:rsidRPr="00421B28" w:rsidRDefault="00000000">
      <w:pPr>
        <w:pStyle w:val="Spistreci3"/>
        <w:tabs>
          <w:tab w:val="left" w:pos="1100"/>
          <w:tab w:val="right" w:leader="dot" w:pos="9062"/>
        </w:tabs>
        <w:rPr>
          <w:rFonts w:ascii="Arial" w:hAnsi="Arial" w:cs="Arial"/>
          <w:noProof/>
          <w:kern w:val="2"/>
          <w:sz w:val="20"/>
          <w:szCs w:val="20"/>
          <w14:ligatures w14:val="standardContextual"/>
        </w:rPr>
      </w:pPr>
      <w:hyperlink w:anchor="_Toc162299141" w:history="1">
        <w:r w:rsidR="00421B28" w:rsidRPr="00421B28">
          <w:rPr>
            <w:rStyle w:val="Hipercze"/>
            <w:rFonts w:ascii="Arial" w:hAnsi="Arial" w:cs="Arial"/>
            <w:noProof/>
            <w:sz w:val="20"/>
            <w:szCs w:val="20"/>
          </w:rPr>
          <w:t>1.7.</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Przedmiot Zamierzenia budowlanego</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_Toc162299141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6</w:t>
        </w:r>
        <w:r w:rsidR="00421B28" w:rsidRPr="00421B28">
          <w:rPr>
            <w:rFonts w:ascii="Arial" w:hAnsi="Arial" w:cs="Arial"/>
            <w:noProof/>
            <w:webHidden/>
            <w:sz w:val="20"/>
            <w:szCs w:val="20"/>
          </w:rPr>
          <w:fldChar w:fldCharType="end"/>
        </w:r>
      </w:hyperlink>
    </w:p>
    <w:p w14:paraId="2BB1C7BB" w14:textId="0843BBE7" w:rsidR="00421B28" w:rsidRPr="00421B28" w:rsidRDefault="00000000">
      <w:pPr>
        <w:pStyle w:val="Spistreci2"/>
        <w:tabs>
          <w:tab w:val="left" w:pos="660"/>
          <w:tab w:val="right" w:leader="dot" w:pos="9062"/>
        </w:tabs>
        <w:rPr>
          <w:rFonts w:ascii="Arial" w:hAnsi="Arial" w:cs="Arial"/>
          <w:noProof/>
          <w:kern w:val="2"/>
          <w:sz w:val="20"/>
          <w:szCs w:val="20"/>
          <w14:ligatures w14:val="standardContextual"/>
        </w:rPr>
      </w:pPr>
      <w:hyperlink w:anchor="_Toc162299142" w:history="1">
        <w:r w:rsidR="00421B28" w:rsidRPr="00421B28">
          <w:rPr>
            <w:rStyle w:val="Hipercze"/>
            <w:rFonts w:ascii="Arial" w:hAnsi="Arial" w:cs="Arial"/>
            <w:noProof/>
            <w:sz w:val="20"/>
            <w:szCs w:val="20"/>
          </w:rPr>
          <w:t>2.</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Istniejący stan zagospodarowania terenu</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_Toc162299142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7</w:t>
        </w:r>
        <w:r w:rsidR="00421B28" w:rsidRPr="00421B28">
          <w:rPr>
            <w:rFonts w:ascii="Arial" w:hAnsi="Arial" w:cs="Arial"/>
            <w:noProof/>
            <w:webHidden/>
            <w:sz w:val="20"/>
            <w:szCs w:val="20"/>
          </w:rPr>
          <w:fldChar w:fldCharType="end"/>
        </w:r>
      </w:hyperlink>
    </w:p>
    <w:p w14:paraId="5E482D9F" w14:textId="074F74AF" w:rsidR="00421B28" w:rsidRPr="00421B28" w:rsidRDefault="00000000">
      <w:pPr>
        <w:pStyle w:val="Spistreci2"/>
        <w:tabs>
          <w:tab w:val="left" w:pos="660"/>
          <w:tab w:val="right" w:leader="dot" w:pos="9062"/>
        </w:tabs>
        <w:rPr>
          <w:rFonts w:ascii="Arial" w:hAnsi="Arial" w:cs="Arial"/>
          <w:noProof/>
          <w:kern w:val="2"/>
          <w:sz w:val="20"/>
          <w:szCs w:val="20"/>
          <w14:ligatures w14:val="standardContextual"/>
        </w:rPr>
      </w:pPr>
      <w:hyperlink w:anchor="_Toc162299143" w:history="1">
        <w:r w:rsidR="00421B28" w:rsidRPr="00421B28">
          <w:rPr>
            <w:rStyle w:val="Hipercze"/>
            <w:rFonts w:ascii="Arial" w:hAnsi="Arial" w:cs="Arial"/>
            <w:noProof/>
            <w:sz w:val="20"/>
            <w:szCs w:val="20"/>
          </w:rPr>
          <w:t>3.</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Istniejąca infrastruktura techniczna</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_Toc162299143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7</w:t>
        </w:r>
        <w:r w:rsidR="00421B28" w:rsidRPr="00421B28">
          <w:rPr>
            <w:rFonts w:ascii="Arial" w:hAnsi="Arial" w:cs="Arial"/>
            <w:noProof/>
            <w:webHidden/>
            <w:sz w:val="20"/>
            <w:szCs w:val="20"/>
          </w:rPr>
          <w:fldChar w:fldCharType="end"/>
        </w:r>
      </w:hyperlink>
    </w:p>
    <w:p w14:paraId="120B11B1" w14:textId="2F812740" w:rsidR="00421B28" w:rsidRPr="00421B28" w:rsidRDefault="00000000">
      <w:pPr>
        <w:pStyle w:val="Spistreci2"/>
        <w:tabs>
          <w:tab w:val="left" w:pos="660"/>
          <w:tab w:val="right" w:leader="dot" w:pos="9062"/>
        </w:tabs>
        <w:rPr>
          <w:rFonts w:ascii="Arial" w:hAnsi="Arial" w:cs="Arial"/>
          <w:noProof/>
          <w:kern w:val="2"/>
          <w:sz w:val="20"/>
          <w:szCs w:val="20"/>
          <w14:ligatures w14:val="standardContextual"/>
        </w:rPr>
      </w:pPr>
      <w:hyperlink w:anchor="_Toc162299144" w:history="1">
        <w:r w:rsidR="00421B28" w:rsidRPr="00421B28">
          <w:rPr>
            <w:rStyle w:val="Hipercze"/>
            <w:rFonts w:ascii="Arial" w:hAnsi="Arial" w:cs="Arial"/>
            <w:noProof/>
            <w:sz w:val="20"/>
            <w:szCs w:val="20"/>
          </w:rPr>
          <w:t>4.</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Projektowane zagospodarowanie terenu</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_Toc162299144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7</w:t>
        </w:r>
        <w:r w:rsidR="00421B28" w:rsidRPr="00421B28">
          <w:rPr>
            <w:rFonts w:ascii="Arial" w:hAnsi="Arial" w:cs="Arial"/>
            <w:noProof/>
            <w:webHidden/>
            <w:sz w:val="20"/>
            <w:szCs w:val="20"/>
          </w:rPr>
          <w:fldChar w:fldCharType="end"/>
        </w:r>
      </w:hyperlink>
    </w:p>
    <w:p w14:paraId="4DB2807A" w14:textId="0701C697" w:rsidR="00421B28" w:rsidRPr="00421B28" w:rsidRDefault="00000000">
      <w:pPr>
        <w:pStyle w:val="Spistreci2"/>
        <w:tabs>
          <w:tab w:val="left" w:pos="880"/>
          <w:tab w:val="right" w:leader="dot" w:pos="9062"/>
        </w:tabs>
        <w:rPr>
          <w:rFonts w:ascii="Arial" w:hAnsi="Arial" w:cs="Arial"/>
          <w:noProof/>
          <w:kern w:val="2"/>
          <w:sz w:val="20"/>
          <w:szCs w:val="20"/>
          <w14:ligatures w14:val="standardContextual"/>
        </w:rPr>
      </w:pPr>
      <w:hyperlink w:anchor="_Toc162299145" w:history="1">
        <w:r w:rsidR="00421B28" w:rsidRPr="00421B28">
          <w:rPr>
            <w:rStyle w:val="Hipercze"/>
            <w:rFonts w:ascii="Arial" w:hAnsi="Arial" w:cs="Arial"/>
            <w:noProof/>
            <w:sz w:val="20"/>
            <w:szCs w:val="20"/>
          </w:rPr>
          <w:t>4.1</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Urządzenie budowlane związane z obiektami budowlanymi</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_Toc162299145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7</w:t>
        </w:r>
        <w:r w:rsidR="00421B28" w:rsidRPr="00421B28">
          <w:rPr>
            <w:rFonts w:ascii="Arial" w:hAnsi="Arial" w:cs="Arial"/>
            <w:noProof/>
            <w:webHidden/>
            <w:sz w:val="20"/>
            <w:szCs w:val="20"/>
          </w:rPr>
          <w:fldChar w:fldCharType="end"/>
        </w:r>
      </w:hyperlink>
    </w:p>
    <w:p w14:paraId="53F7A59B" w14:textId="3FD11EDA" w:rsidR="00421B28" w:rsidRPr="00421B28" w:rsidRDefault="00000000">
      <w:pPr>
        <w:pStyle w:val="Spistreci2"/>
        <w:tabs>
          <w:tab w:val="left" w:pos="880"/>
          <w:tab w:val="right" w:leader="dot" w:pos="9062"/>
        </w:tabs>
        <w:rPr>
          <w:rFonts w:ascii="Arial" w:hAnsi="Arial" w:cs="Arial"/>
          <w:noProof/>
          <w:kern w:val="2"/>
          <w:sz w:val="20"/>
          <w:szCs w:val="20"/>
          <w14:ligatures w14:val="standardContextual"/>
        </w:rPr>
      </w:pPr>
      <w:hyperlink w:anchor="_Toc162299146" w:history="1">
        <w:r w:rsidR="00421B28" w:rsidRPr="00421B28">
          <w:rPr>
            <w:rStyle w:val="Hipercze"/>
            <w:rFonts w:ascii="Arial" w:hAnsi="Arial" w:cs="Arial"/>
            <w:noProof/>
            <w:sz w:val="20"/>
            <w:szCs w:val="20"/>
          </w:rPr>
          <w:t>4.2</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Sposób odprowadzenie lub oczyszczenia ścieków</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_Toc162299146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7</w:t>
        </w:r>
        <w:r w:rsidR="00421B28" w:rsidRPr="00421B28">
          <w:rPr>
            <w:rFonts w:ascii="Arial" w:hAnsi="Arial" w:cs="Arial"/>
            <w:noProof/>
            <w:webHidden/>
            <w:sz w:val="20"/>
            <w:szCs w:val="20"/>
          </w:rPr>
          <w:fldChar w:fldCharType="end"/>
        </w:r>
      </w:hyperlink>
    </w:p>
    <w:p w14:paraId="5E990A9E" w14:textId="1C476E78" w:rsidR="00421B28" w:rsidRPr="00421B28" w:rsidRDefault="00000000">
      <w:pPr>
        <w:pStyle w:val="Spistreci2"/>
        <w:tabs>
          <w:tab w:val="left" w:pos="880"/>
          <w:tab w:val="right" w:leader="dot" w:pos="9062"/>
        </w:tabs>
        <w:rPr>
          <w:rFonts w:ascii="Arial" w:hAnsi="Arial" w:cs="Arial"/>
          <w:noProof/>
          <w:kern w:val="2"/>
          <w:sz w:val="20"/>
          <w:szCs w:val="20"/>
          <w14:ligatures w14:val="standardContextual"/>
        </w:rPr>
      </w:pPr>
      <w:hyperlink w:anchor="_Toc162299147" w:history="1">
        <w:r w:rsidR="00421B28" w:rsidRPr="00421B28">
          <w:rPr>
            <w:rStyle w:val="Hipercze"/>
            <w:rFonts w:ascii="Arial" w:hAnsi="Arial" w:cs="Arial"/>
            <w:noProof/>
            <w:sz w:val="20"/>
            <w:szCs w:val="20"/>
          </w:rPr>
          <w:t>4.3</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Układ komunikacyjny</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_Toc162299147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7</w:t>
        </w:r>
        <w:r w:rsidR="00421B28" w:rsidRPr="00421B28">
          <w:rPr>
            <w:rFonts w:ascii="Arial" w:hAnsi="Arial" w:cs="Arial"/>
            <w:noProof/>
            <w:webHidden/>
            <w:sz w:val="20"/>
            <w:szCs w:val="20"/>
          </w:rPr>
          <w:fldChar w:fldCharType="end"/>
        </w:r>
      </w:hyperlink>
    </w:p>
    <w:p w14:paraId="30392B09" w14:textId="09C763AF" w:rsidR="00421B28" w:rsidRPr="00421B28" w:rsidRDefault="00000000">
      <w:pPr>
        <w:pStyle w:val="Spistreci2"/>
        <w:tabs>
          <w:tab w:val="left" w:pos="880"/>
          <w:tab w:val="right" w:leader="dot" w:pos="9062"/>
        </w:tabs>
        <w:rPr>
          <w:rFonts w:ascii="Arial" w:hAnsi="Arial" w:cs="Arial"/>
          <w:noProof/>
          <w:kern w:val="2"/>
          <w:sz w:val="20"/>
          <w:szCs w:val="20"/>
          <w14:ligatures w14:val="standardContextual"/>
        </w:rPr>
      </w:pPr>
      <w:hyperlink w:anchor="_Toc162299148" w:history="1">
        <w:r w:rsidR="00421B28" w:rsidRPr="00421B28">
          <w:rPr>
            <w:rStyle w:val="Hipercze"/>
            <w:rFonts w:ascii="Arial" w:hAnsi="Arial" w:cs="Arial"/>
            <w:noProof/>
            <w:sz w:val="20"/>
            <w:szCs w:val="20"/>
          </w:rPr>
          <w:t>4.4</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Sposób dostępu do drogi publicznej</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_Toc162299148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7</w:t>
        </w:r>
        <w:r w:rsidR="00421B28" w:rsidRPr="00421B28">
          <w:rPr>
            <w:rFonts w:ascii="Arial" w:hAnsi="Arial" w:cs="Arial"/>
            <w:noProof/>
            <w:webHidden/>
            <w:sz w:val="20"/>
            <w:szCs w:val="20"/>
          </w:rPr>
          <w:fldChar w:fldCharType="end"/>
        </w:r>
      </w:hyperlink>
    </w:p>
    <w:p w14:paraId="1C34D7BB" w14:textId="7D24627A" w:rsidR="00421B28" w:rsidRPr="00421B28" w:rsidRDefault="00000000">
      <w:pPr>
        <w:pStyle w:val="Spistreci2"/>
        <w:tabs>
          <w:tab w:val="left" w:pos="880"/>
          <w:tab w:val="right" w:leader="dot" w:pos="9062"/>
        </w:tabs>
        <w:rPr>
          <w:rFonts w:ascii="Arial" w:hAnsi="Arial" w:cs="Arial"/>
          <w:noProof/>
          <w:kern w:val="2"/>
          <w:sz w:val="20"/>
          <w:szCs w:val="20"/>
          <w14:ligatures w14:val="standardContextual"/>
        </w:rPr>
      </w:pPr>
      <w:hyperlink w:anchor="_Toc162299149" w:history="1">
        <w:r w:rsidR="00421B28" w:rsidRPr="00421B28">
          <w:rPr>
            <w:rStyle w:val="Hipercze"/>
            <w:rFonts w:ascii="Arial" w:hAnsi="Arial" w:cs="Arial"/>
            <w:noProof/>
            <w:sz w:val="20"/>
            <w:szCs w:val="20"/>
          </w:rPr>
          <w:t>4.5</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Parametry techniczne sieci i urządzeń uzbrojenia terenu</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_Toc162299149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7</w:t>
        </w:r>
        <w:r w:rsidR="00421B28" w:rsidRPr="00421B28">
          <w:rPr>
            <w:rFonts w:ascii="Arial" w:hAnsi="Arial" w:cs="Arial"/>
            <w:noProof/>
            <w:webHidden/>
            <w:sz w:val="20"/>
            <w:szCs w:val="20"/>
          </w:rPr>
          <w:fldChar w:fldCharType="end"/>
        </w:r>
      </w:hyperlink>
    </w:p>
    <w:p w14:paraId="3244E425" w14:textId="5835681D" w:rsidR="00421B28" w:rsidRPr="00421B28" w:rsidRDefault="00000000">
      <w:pPr>
        <w:pStyle w:val="Spistreci2"/>
        <w:tabs>
          <w:tab w:val="left" w:pos="880"/>
          <w:tab w:val="right" w:leader="dot" w:pos="9062"/>
        </w:tabs>
        <w:rPr>
          <w:rFonts w:ascii="Arial" w:hAnsi="Arial" w:cs="Arial"/>
          <w:noProof/>
          <w:kern w:val="2"/>
          <w:sz w:val="20"/>
          <w:szCs w:val="20"/>
          <w14:ligatures w14:val="standardContextual"/>
        </w:rPr>
      </w:pPr>
      <w:hyperlink w:anchor="_Toc162299150" w:history="1">
        <w:r w:rsidR="00421B28" w:rsidRPr="00421B28">
          <w:rPr>
            <w:rStyle w:val="Hipercze"/>
            <w:rFonts w:ascii="Arial" w:hAnsi="Arial" w:cs="Arial"/>
            <w:noProof/>
            <w:sz w:val="20"/>
            <w:szCs w:val="20"/>
          </w:rPr>
          <w:t>4.6</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Ukształtowanie terenu i układ zieleni</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_Toc162299150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8</w:t>
        </w:r>
        <w:r w:rsidR="00421B28" w:rsidRPr="00421B28">
          <w:rPr>
            <w:rFonts w:ascii="Arial" w:hAnsi="Arial" w:cs="Arial"/>
            <w:noProof/>
            <w:webHidden/>
            <w:sz w:val="20"/>
            <w:szCs w:val="20"/>
          </w:rPr>
          <w:fldChar w:fldCharType="end"/>
        </w:r>
      </w:hyperlink>
    </w:p>
    <w:p w14:paraId="17F136A9" w14:textId="455A8819" w:rsidR="00421B28" w:rsidRPr="00421B28" w:rsidRDefault="00000000">
      <w:pPr>
        <w:pStyle w:val="Spistreci2"/>
        <w:tabs>
          <w:tab w:val="left" w:pos="880"/>
          <w:tab w:val="right" w:leader="dot" w:pos="9062"/>
        </w:tabs>
        <w:rPr>
          <w:rFonts w:ascii="Arial" w:hAnsi="Arial" w:cs="Arial"/>
          <w:noProof/>
          <w:kern w:val="2"/>
          <w:sz w:val="20"/>
          <w:szCs w:val="20"/>
          <w14:ligatures w14:val="standardContextual"/>
        </w:rPr>
      </w:pPr>
      <w:hyperlink w:anchor="_Toc162299151" w:history="1">
        <w:r w:rsidR="00421B28" w:rsidRPr="00421B28">
          <w:rPr>
            <w:rStyle w:val="Hipercze"/>
            <w:rFonts w:ascii="Arial" w:hAnsi="Arial" w:cs="Arial"/>
            <w:noProof/>
            <w:sz w:val="20"/>
            <w:szCs w:val="20"/>
          </w:rPr>
          <w:t>4.7</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Projektowana infrastruktura drogowa</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_Toc162299151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8</w:t>
        </w:r>
        <w:r w:rsidR="00421B28" w:rsidRPr="00421B28">
          <w:rPr>
            <w:rFonts w:ascii="Arial" w:hAnsi="Arial" w:cs="Arial"/>
            <w:noProof/>
            <w:webHidden/>
            <w:sz w:val="20"/>
            <w:szCs w:val="20"/>
          </w:rPr>
          <w:fldChar w:fldCharType="end"/>
        </w:r>
      </w:hyperlink>
    </w:p>
    <w:p w14:paraId="1BCAB55B" w14:textId="2ADC5D0B" w:rsidR="00421B28" w:rsidRPr="00421B28" w:rsidRDefault="00000000">
      <w:pPr>
        <w:pStyle w:val="Spistreci2"/>
        <w:tabs>
          <w:tab w:val="left" w:pos="880"/>
          <w:tab w:val="right" w:leader="dot" w:pos="9062"/>
        </w:tabs>
        <w:rPr>
          <w:rFonts w:ascii="Arial" w:hAnsi="Arial" w:cs="Arial"/>
          <w:noProof/>
          <w:kern w:val="2"/>
          <w:sz w:val="20"/>
          <w:szCs w:val="20"/>
          <w14:ligatures w14:val="standardContextual"/>
        </w:rPr>
      </w:pPr>
      <w:hyperlink w:anchor="_Toc162299152" w:history="1">
        <w:r w:rsidR="00421B28" w:rsidRPr="00421B28">
          <w:rPr>
            <w:rStyle w:val="Hipercze"/>
            <w:rFonts w:ascii="Arial" w:hAnsi="Arial" w:cs="Arial"/>
            <w:noProof/>
            <w:sz w:val="20"/>
            <w:szCs w:val="20"/>
          </w:rPr>
          <w:t>4.8</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Warunki gruntowo-wodne</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_Toc162299152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8</w:t>
        </w:r>
        <w:r w:rsidR="00421B28" w:rsidRPr="00421B28">
          <w:rPr>
            <w:rFonts w:ascii="Arial" w:hAnsi="Arial" w:cs="Arial"/>
            <w:noProof/>
            <w:webHidden/>
            <w:sz w:val="20"/>
            <w:szCs w:val="20"/>
          </w:rPr>
          <w:fldChar w:fldCharType="end"/>
        </w:r>
      </w:hyperlink>
    </w:p>
    <w:p w14:paraId="4A9C343B" w14:textId="4F721D00" w:rsidR="00421B28" w:rsidRPr="00421B28" w:rsidRDefault="00000000">
      <w:pPr>
        <w:pStyle w:val="Spistreci2"/>
        <w:tabs>
          <w:tab w:val="left" w:pos="880"/>
          <w:tab w:val="right" w:leader="dot" w:pos="9062"/>
        </w:tabs>
        <w:rPr>
          <w:rFonts w:ascii="Arial" w:hAnsi="Arial" w:cs="Arial"/>
          <w:noProof/>
          <w:kern w:val="2"/>
          <w:sz w:val="20"/>
          <w:szCs w:val="20"/>
          <w14:ligatures w14:val="standardContextual"/>
        </w:rPr>
      </w:pPr>
      <w:hyperlink w:anchor="_Toc162299153" w:history="1">
        <w:r w:rsidR="00421B28" w:rsidRPr="00421B28">
          <w:rPr>
            <w:rStyle w:val="Hipercze"/>
            <w:rFonts w:ascii="Arial" w:hAnsi="Arial" w:cs="Arial"/>
            <w:noProof/>
            <w:sz w:val="20"/>
            <w:szCs w:val="20"/>
          </w:rPr>
          <w:t>4.9</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Projektowane konstrukcje nawierzchni</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_Toc162299153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8</w:t>
        </w:r>
        <w:r w:rsidR="00421B28" w:rsidRPr="00421B28">
          <w:rPr>
            <w:rFonts w:ascii="Arial" w:hAnsi="Arial" w:cs="Arial"/>
            <w:noProof/>
            <w:webHidden/>
            <w:sz w:val="20"/>
            <w:szCs w:val="20"/>
          </w:rPr>
          <w:fldChar w:fldCharType="end"/>
        </w:r>
      </w:hyperlink>
    </w:p>
    <w:p w14:paraId="658CA2E8" w14:textId="1D7F3C35" w:rsidR="00421B28" w:rsidRPr="00421B28" w:rsidRDefault="00000000">
      <w:pPr>
        <w:pStyle w:val="Spistreci2"/>
        <w:tabs>
          <w:tab w:val="left" w:pos="660"/>
          <w:tab w:val="right" w:leader="dot" w:pos="9062"/>
        </w:tabs>
        <w:rPr>
          <w:rFonts w:ascii="Arial" w:hAnsi="Arial" w:cs="Arial"/>
          <w:noProof/>
          <w:kern w:val="2"/>
          <w:sz w:val="20"/>
          <w:szCs w:val="20"/>
          <w14:ligatures w14:val="standardContextual"/>
        </w:rPr>
      </w:pPr>
      <w:hyperlink w:anchor="_Toc162299154" w:history="1">
        <w:r w:rsidR="00421B28" w:rsidRPr="00421B28">
          <w:rPr>
            <w:rStyle w:val="Hipercze"/>
            <w:rFonts w:ascii="Arial" w:hAnsi="Arial" w:cs="Arial"/>
            <w:noProof/>
            <w:sz w:val="20"/>
            <w:szCs w:val="20"/>
          </w:rPr>
          <w:t>5.</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Zestawienie projektowanych powierzchni</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_Toc162299154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9</w:t>
        </w:r>
        <w:r w:rsidR="00421B28" w:rsidRPr="00421B28">
          <w:rPr>
            <w:rFonts w:ascii="Arial" w:hAnsi="Arial" w:cs="Arial"/>
            <w:noProof/>
            <w:webHidden/>
            <w:sz w:val="20"/>
            <w:szCs w:val="20"/>
          </w:rPr>
          <w:fldChar w:fldCharType="end"/>
        </w:r>
      </w:hyperlink>
    </w:p>
    <w:p w14:paraId="5F529890" w14:textId="5EDEFFD8" w:rsidR="00421B28" w:rsidRPr="00421B28" w:rsidRDefault="00000000">
      <w:pPr>
        <w:pStyle w:val="Spistreci2"/>
        <w:tabs>
          <w:tab w:val="left" w:pos="660"/>
          <w:tab w:val="right" w:leader="dot" w:pos="9062"/>
        </w:tabs>
        <w:rPr>
          <w:rFonts w:ascii="Arial" w:hAnsi="Arial" w:cs="Arial"/>
          <w:noProof/>
          <w:kern w:val="2"/>
          <w:sz w:val="20"/>
          <w:szCs w:val="20"/>
          <w14:ligatures w14:val="standardContextual"/>
        </w:rPr>
      </w:pPr>
      <w:hyperlink w:anchor="_Toc162299155" w:history="1">
        <w:r w:rsidR="00421B28" w:rsidRPr="00421B28">
          <w:rPr>
            <w:rStyle w:val="Hipercze"/>
            <w:rFonts w:ascii="Arial" w:hAnsi="Arial" w:cs="Arial"/>
            <w:noProof/>
            <w:sz w:val="20"/>
            <w:szCs w:val="20"/>
          </w:rPr>
          <w:t>6.</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Informacje i dane</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_Toc162299155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9</w:t>
        </w:r>
        <w:r w:rsidR="00421B28" w:rsidRPr="00421B28">
          <w:rPr>
            <w:rFonts w:ascii="Arial" w:hAnsi="Arial" w:cs="Arial"/>
            <w:noProof/>
            <w:webHidden/>
            <w:sz w:val="20"/>
            <w:szCs w:val="20"/>
          </w:rPr>
          <w:fldChar w:fldCharType="end"/>
        </w:r>
      </w:hyperlink>
    </w:p>
    <w:p w14:paraId="7EB3B6EF" w14:textId="144E536C" w:rsidR="00421B28" w:rsidRPr="00421B28" w:rsidRDefault="00000000">
      <w:pPr>
        <w:pStyle w:val="Spistreci2"/>
        <w:tabs>
          <w:tab w:val="left" w:pos="880"/>
          <w:tab w:val="right" w:leader="dot" w:pos="9062"/>
        </w:tabs>
        <w:rPr>
          <w:rFonts w:ascii="Arial" w:hAnsi="Arial" w:cs="Arial"/>
          <w:noProof/>
          <w:kern w:val="2"/>
          <w:sz w:val="20"/>
          <w:szCs w:val="20"/>
          <w14:ligatures w14:val="standardContextual"/>
        </w:rPr>
      </w:pPr>
      <w:hyperlink w:anchor="_Toc162299156" w:history="1">
        <w:r w:rsidR="00421B28" w:rsidRPr="00421B28">
          <w:rPr>
            <w:rStyle w:val="Hipercze"/>
            <w:rFonts w:ascii="Arial" w:hAnsi="Arial" w:cs="Arial"/>
            <w:noProof/>
            <w:sz w:val="20"/>
            <w:szCs w:val="20"/>
          </w:rPr>
          <w:t>6.1</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Miejscowy Plan Zagospodarowania Przestrzennego</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_Toc162299156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9</w:t>
        </w:r>
        <w:r w:rsidR="00421B28" w:rsidRPr="00421B28">
          <w:rPr>
            <w:rFonts w:ascii="Arial" w:hAnsi="Arial" w:cs="Arial"/>
            <w:noProof/>
            <w:webHidden/>
            <w:sz w:val="20"/>
            <w:szCs w:val="20"/>
          </w:rPr>
          <w:fldChar w:fldCharType="end"/>
        </w:r>
      </w:hyperlink>
    </w:p>
    <w:p w14:paraId="4F7DDADF" w14:textId="70B05482" w:rsidR="00421B28" w:rsidRPr="00421B28" w:rsidRDefault="00000000">
      <w:pPr>
        <w:pStyle w:val="Spistreci2"/>
        <w:tabs>
          <w:tab w:val="left" w:pos="880"/>
          <w:tab w:val="right" w:leader="dot" w:pos="9062"/>
        </w:tabs>
        <w:rPr>
          <w:rFonts w:ascii="Arial" w:hAnsi="Arial" w:cs="Arial"/>
          <w:noProof/>
          <w:kern w:val="2"/>
          <w:sz w:val="20"/>
          <w:szCs w:val="20"/>
          <w14:ligatures w14:val="standardContextual"/>
        </w:rPr>
      </w:pPr>
      <w:hyperlink w:anchor="_Toc162299157" w:history="1">
        <w:r w:rsidR="00421B28" w:rsidRPr="00421B28">
          <w:rPr>
            <w:rStyle w:val="Hipercze"/>
            <w:rFonts w:ascii="Arial" w:hAnsi="Arial" w:cs="Arial"/>
            <w:noProof/>
            <w:sz w:val="20"/>
            <w:szCs w:val="20"/>
          </w:rPr>
          <w:t>6.2</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Warunki środowiskowe</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_Toc162299157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9</w:t>
        </w:r>
        <w:r w:rsidR="00421B28" w:rsidRPr="00421B28">
          <w:rPr>
            <w:rFonts w:ascii="Arial" w:hAnsi="Arial" w:cs="Arial"/>
            <w:noProof/>
            <w:webHidden/>
            <w:sz w:val="20"/>
            <w:szCs w:val="20"/>
          </w:rPr>
          <w:fldChar w:fldCharType="end"/>
        </w:r>
      </w:hyperlink>
    </w:p>
    <w:p w14:paraId="2A427428" w14:textId="1D48A936" w:rsidR="00421B28" w:rsidRPr="00421B28" w:rsidRDefault="00000000">
      <w:pPr>
        <w:pStyle w:val="Spistreci2"/>
        <w:tabs>
          <w:tab w:val="left" w:pos="880"/>
          <w:tab w:val="right" w:leader="dot" w:pos="9062"/>
        </w:tabs>
        <w:rPr>
          <w:rFonts w:ascii="Arial" w:hAnsi="Arial" w:cs="Arial"/>
          <w:noProof/>
          <w:kern w:val="2"/>
          <w:sz w:val="20"/>
          <w:szCs w:val="20"/>
          <w14:ligatures w14:val="standardContextual"/>
        </w:rPr>
      </w:pPr>
      <w:hyperlink w:anchor="_Toc162299158" w:history="1">
        <w:r w:rsidR="00421B28" w:rsidRPr="00421B28">
          <w:rPr>
            <w:rStyle w:val="Hipercze"/>
            <w:rFonts w:ascii="Arial" w:hAnsi="Arial" w:cs="Arial"/>
            <w:noProof/>
            <w:sz w:val="20"/>
            <w:szCs w:val="20"/>
          </w:rPr>
          <w:t>6.3</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Warunki lokalizacyjne</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_Toc162299158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9</w:t>
        </w:r>
        <w:r w:rsidR="00421B28" w:rsidRPr="00421B28">
          <w:rPr>
            <w:rFonts w:ascii="Arial" w:hAnsi="Arial" w:cs="Arial"/>
            <w:noProof/>
            <w:webHidden/>
            <w:sz w:val="20"/>
            <w:szCs w:val="20"/>
          </w:rPr>
          <w:fldChar w:fldCharType="end"/>
        </w:r>
      </w:hyperlink>
    </w:p>
    <w:p w14:paraId="526EDF86" w14:textId="4138BE66" w:rsidR="00421B28" w:rsidRPr="00421B28" w:rsidRDefault="00000000">
      <w:pPr>
        <w:pStyle w:val="Spistreci2"/>
        <w:tabs>
          <w:tab w:val="left" w:pos="880"/>
          <w:tab w:val="right" w:leader="dot" w:pos="9062"/>
        </w:tabs>
        <w:rPr>
          <w:rFonts w:ascii="Arial" w:hAnsi="Arial" w:cs="Arial"/>
          <w:noProof/>
          <w:kern w:val="2"/>
          <w:sz w:val="20"/>
          <w:szCs w:val="20"/>
          <w14:ligatures w14:val="standardContextual"/>
        </w:rPr>
      </w:pPr>
      <w:hyperlink w:anchor="_Toc162299159" w:history="1">
        <w:r w:rsidR="00421B28" w:rsidRPr="00421B28">
          <w:rPr>
            <w:rStyle w:val="Hipercze"/>
            <w:rFonts w:ascii="Arial" w:hAnsi="Arial" w:cs="Arial"/>
            <w:noProof/>
            <w:sz w:val="20"/>
            <w:szCs w:val="20"/>
          </w:rPr>
          <w:t>6.4</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Warunki wodno-prawne</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_Toc162299159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10</w:t>
        </w:r>
        <w:r w:rsidR="00421B28" w:rsidRPr="00421B28">
          <w:rPr>
            <w:rFonts w:ascii="Arial" w:hAnsi="Arial" w:cs="Arial"/>
            <w:noProof/>
            <w:webHidden/>
            <w:sz w:val="20"/>
            <w:szCs w:val="20"/>
          </w:rPr>
          <w:fldChar w:fldCharType="end"/>
        </w:r>
      </w:hyperlink>
    </w:p>
    <w:p w14:paraId="0281EBFA" w14:textId="7F1B35C8" w:rsidR="00421B28" w:rsidRPr="00421B28" w:rsidRDefault="00000000">
      <w:pPr>
        <w:pStyle w:val="Spistreci2"/>
        <w:tabs>
          <w:tab w:val="left" w:pos="880"/>
          <w:tab w:val="right" w:leader="dot" w:pos="9062"/>
        </w:tabs>
        <w:rPr>
          <w:rFonts w:ascii="Arial" w:hAnsi="Arial" w:cs="Arial"/>
          <w:noProof/>
          <w:kern w:val="2"/>
          <w:sz w:val="20"/>
          <w:szCs w:val="20"/>
          <w14:ligatures w14:val="standardContextual"/>
        </w:rPr>
      </w:pPr>
      <w:hyperlink w:anchor="_Toc162299160" w:history="1">
        <w:r w:rsidR="00421B28" w:rsidRPr="00421B28">
          <w:rPr>
            <w:rStyle w:val="Hipercze"/>
            <w:rFonts w:ascii="Arial" w:hAnsi="Arial" w:cs="Arial"/>
            <w:noProof/>
            <w:sz w:val="20"/>
            <w:szCs w:val="20"/>
          </w:rPr>
          <w:t>6.5</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Dane informujące czy działka lub teren, na którym jest projektowany obiekt budowlany, są wpisane do rejestru zabytków lub gminnej ewidencji zabytków lub czy zamierzenie budowlane lokalizowane jest na obszarze objętym ochroną konserwatorską</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_Toc162299160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10</w:t>
        </w:r>
        <w:r w:rsidR="00421B28" w:rsidRPr="00421B28">
          <w:rPr>
            <w:rFonts w:ascii="Arial" w:hAnsi="Arial" w:cs="Arial"/>
            <w:noProof/>
            <w:webHidden/>
            <w:sz w:val="20"/>
            <w:szCs w:val="20"/>
          </w:rPr>
          <w:fldChar w:fldCharType="end"/>
        </w:r>
      </w:hyperlink>
    </w:p>
    <w:p w14:paraId="4D46968F" w14:textId="45180120" w:rsidR="00421B28" w:rsidRPr="00421B28" w:rsidRDefault="00000000">
      <w:pPr>
        <w:pStyle w:val="Spistreci2"/>
        <w:tabs>
          <w:tab w:val="left" w:pos="880"/>
          <w:tab w:val="right" w:leader="dot" w:pos="9062"/>
        </w:tabs>
        <w:rPr>
          <w:rFonts w:ascii="Arial" w:hAnsi="Arial" w:cs="Arial"/>
          <w:noProof/>
          <w:kern w:val="2"/>
          <w:sz w:val="20"/>
          <w:szCs w:val="20"/>
          <w14:ligatures w14:val="standardContextual"/>
        </w:rPr>
      </w:pPr>
      <w:hyperlink w:anchor="_Toc162299161" w:history="1">
        <w:r w:rsidR="00421B28" w:rsidRPr="00421B28">
          <w:rPr>
            <w:rStyle w:val="Hipercze"/>
            <w:rFonts w:ascii="Arial" w:hAnsi="Arial" w:cs="Arial"/>
            <w:noProof/>
            <w:sz w:val="20"/>
            <w:szCs w:val="20"/>
          </w:rPr>
          <w:t>6.6</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Wpływ eksploatacji górniczej</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_Toc162299161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10</w:t>
        </w:r>
        <w:r w:rsidR="00421B28" w:rsidRPr="00421B28">
          <w:rPr>
            <w:rFonts w:ascii="Arial" w:hAnsi="Arial" w:cs="Arial"/>
            <w:noProof/>
            <w:webHidden/>
            <w:sz w:val="20"/>
            <w:szCs w:val="20"/>
          </w:rPr>
          <w:fldChar w:fldCharType="end"/>
        </w:r>
      </w:hyperlink>
    </w:p>
    <w:p w14:paraId="280AC365" w14:textId="44B596C2" w:rsidR="00421B28" w:rsidRPr="00421B28" w:rsidRDefault="00000000">
      <w:pPr>
        <w:pStyle w:val="Spistreci2"/>
        <w:tabs>
          <w:tab w:val="left" w:pos="880"/>
          <w:tab w:val="right" w:leader="dot" w:pos="9062"/>
        </w:tabs>
        <w:rPr>
          <w:rFonts w:ascii="Arial" w:hAnsi="Arial" w:cs="Arial"/>
          <w:noProof/>
          <w:kern w:val="2"/>
          <w:sz w:val="20"/>
          <w:szCs w:val="20"/>
          <w14:ligatures w14:val="standardContextual"/>
        </w:rPr>
      </w:pPr>
      <w:hyperlink w:anchor="_Toc162299162" w:history="1">
        <w:r w:rsidR="00421B28" w:rsidRPr="00421B28">
          <w:rPr>
            <w:rStyle w:val="Hipercze"/>
            <w:rFonts w:ascii="Arial" w:hAnsi="Arial" w:cs="Arial"/>
            <w:noProof/>
            <w:sz w:val="20"/>
            <w:szCs w:val="20"/>
          </w:rPr>
          <w:t>6.7</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Znaczenie dla obronności kraju</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_Toc162299162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10</w:t>
        </w:r>
        <w:r w:rsidR="00421B28" w:rsidRPr="00421B28">
          <w:rPr>
            <w:rFonts w:ascii="Arial" w:hAnsi="Arial" w:cs="Arial"/>
            <w:noProof/>
            <w:webHidden/>
            <w:sz w:val="20"/>
            <w:szCs w:val="20"/>
          </w:rPr>
          <w:fldChar w:fldCharType="end"/>
        </w:r>
      </w:hyperlink>
    </w:p>
    <w:p w14:paraId="3FF6C332" w14:textId="1F7E4DA9" w:rsidR="00421B28" w:rsidRPr="00421B28" w:rsidRDefault="00000000">
      <w:pPr>
        <w:pStyle w:val="Spistreci2"/>
        <w:tabs>
          <w:tab w:val="left" w:pos="880"/>
          <w:tab w:val="right" w:leader="dot" w:pos="9062"/>
        </w:tabs>
        <w:rPr>
          <w:rFonts w:ascii="Arial" w:hAnsi="Arial" w:cs="Arial"/>
          <w:noProof/>
          <w:kern w:val="2"/>
          <w:sz w:val="20"/>
          <w:szCs w:val="20"/>
          <w14:ligatures w14:val="standardContextual"/>
        </w:rPr>
      </w:pPr>
      <w:hyperlink w:anchor="_Toc162299163" w:history="1">
        <w:r w:rsidR="00421B28" w:rsidRPr="00421B28">
          <w:rPr>
            <w:rStyle w:val="Hipercze"/>
            <w:rFonts w:ascii="Arial" w:hAnsi="Arial" w:cs="Arial"/>
            <w:noProof/>
            <w:sz w:val="20"/>
            <w:szCs w:val="20"/>
          </w:rPr>
          <w:t>6.8</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Zagrożenia dla środowiska</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_Toc162299163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10</w:t>
        </w:r>
        <w:r w:rsidR="00421B28" w:rsidRPr="00421B28">
          <w:rPr>
            <w:rFonts w:ascii="Arial" w:hAnsi="Arial" w:cs="Arial"/>
            <w:noProof/>
            <w:webHidden/>
            <w:sz w:val="20"/>
            <w:szCs w:val="20"/>
          </w:rPr>
          <w:fldChar w:fldCharType="end"/>
        </w:r>
      </w:hyperlink>
    </w:p>
    <w:p w14:paraId="78AB3645" w14:textId="09BD75FD" w:rsidR="00421B28" w:rsidRPr="00421B28" w:rsidRDefault="00000000">
      <w:pPr>
        <w:pStyle w:val="Spistreci2"/>
        <w:tabs>
          <w:tab w:val="left" w:pos="660"/>
          <w:tab w:val="right" w:leader="dot" w:pos="9062"/>
        </w:tabs>
        <w:rPr>
          <w:rFonts w:ascii="Arial" w:hAnsi="Arial" w:cs="Arial"/>
          <w:noProof/>
          <w:kern w:val="2"/>
          <w:sz w:val="20"/>
          <w:szCs w:val="20"/>
          <w14:ligatures w14:val="standardContextual"/>
        </w:rPr>
      </w:pPr>
      <w:hyperlink w:anchor="_Toc162299164" w:history="1">
        <w:r w:rsidR="00421B28" w:rsidRPr="00421B28">
          <w:rPr>
            <w:rStyle w:val="Hipercze"/>
            <w:rFonts w:ascii="Arial" w:hAnsi="Arial" w:cs="Arial"/>
            <w:noProof/>
            <w:sz w:val="20"/>
            <w:szCs w:val="20"/>
          </w:rPr>
          <w:t>7</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Ochrona przeciwpożarowa</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_Toc162299164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10</w:t>
        </w:r>
        <w:r w:rsidR="00421B28" w:rsidRPr="00421B28">
          <w:rPr>
            <w:rFonts w:ascii="Arial" w:hAnsi="Arial" w:cs="Arial"/>
            <w:noProof/>
            <w:webHidden/>
            <w:sz w:val="20"/>
            <w:szCs w:val="20"/>
          </w:rPr>
          <w:fldChar w:fldCharType="end"/>
        </w:r>
      </w:hyperlink>
    </w:p>
    <w:p w14:paraId="5B4DDE7D" w14:textId="4F89F22A" w:rsidR="00421B28" w:rsidRPr="00421B28" w:rsidRDefault="00000000">
      <w:pPr>
        <w:pStyle w:val="Spistreci2"/>
        <w:tabs>
          <w:tab w:val="left" w:pos="660"/>
          <w:tab w:val="right" w:leader="dot" w:pos="9062"/>
        </w:tabs>
        <w:rPr>
          <w:rFonts w:ascii="Arial" w:hAnsi="Arial" w:cs="Arial"/>
          <w:noProof/>
          <w:kern w:val="2"/>
          <w:sz w:val="20"/>
          <w:szCs w:val="20"/>
          <w14:ligatures w14:val="standardContextual"/>
        </w:rPr>
      </w:pPr>
      <w:hyperlink w:anchor="_Toc162299165" w:history="1">
        <w:r w:rsidR="00421B28" w:rsidRPr="00421B28">
          <w:rPr>
            <w:rStyle w:val="Hipercze"/>
            <w:rFonts w:ascii="Arial" w:hAnsi="Arial" w:cs="Arial"/>
            <w:noProof/>
            <w:sz w:val="20"/>
            <w:szCs w:val="20"/>
          </w:rPr>
          <w:t>8</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Informacje o obszarze oddziaływania obiektu</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_Toc162299165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10</w:t>
        </w:r>
        <w:r w:rsidR="00421B28" w:rsidRPr="00421B28">
          <w:rPr>
            <w:rFonts w:ascii="Arial" w:hAnsi="Arial" w:cs="Arial"/>
            <w:noProof/>
            <w:webHidden/>
            <w:sz w:val="20"/>
            <w:szCs w:val="20"/>
          </w:rPr>
          <w:fldChar w:fldCharType="end"/>
        </w:r>
      </w:hyperlink>
    </w:p>
    <w:p w14:paraId="555D5121" w14:textId="20093470" w:rsidR="00421B28" w:rsidRPr="00421B28" w:rsidRDefault="00000000">
      <w:pPr>
        <w:pStyle w:val="Spistreci2"/>
        <w:tabs>
          <w:tab w:val="left" w:pos="660"/>
          <w:tab w:val="right" w:leader="dot" w:pos="9062"/>
        </w:tabs>
        <w:rPr>
          <w:rFonts w:ascii="Arial" w:hAnsi="Arial" w:cs="Arial"/>
          <w:noProof/>
          <w:kern w:val="2"/>
          <w:sz w:val="20"/>
          <w:szCs w:val="20"/>
          <w14:ligatures w14:val="standardContextual"/>
        </w:rPr>
      </w:pPr>
      <w:hyperlink w:anchor="_Toc162299166" w:history="1">
        <w:r w:rsidR="00421B28" w:rsidRPr="00421B28">
          <w:rPr>
            <w:rStyle w:val="Hipercze"/>
            <w:rFonts w:ascii="Arial" w:hAnsi="Arial" w:cs="Arial"/>
            <w:noProof/>
            <w:sz w:val="20"/>
            <w:szCs w:val="20"/>
          </w:rPr>
          <w:t>9</w:t>
        </w:r>
        <w:r w:rsidR="00421B28" w:rsidRPr="00421B28">
          <w:rPr>
            <w:rFonts w:ascii="Arial" w:hAnsi="Arial" w:cs="Arial"/>
            <w:noProof/>
            <w:kern w:val="2"/>
            <w:sz w:val="20"/>
            <w:szCs w:val="20"/>
            <w14:ligatures w14:val="standardContextual"/>
          </w:rPr>
          <w:tab/>
        </w:r>
        <w:r w:rsidR="00421B28" w:rsidRPr="00421B28">
          <w:rPr>
            <w:rStyle w:val="Hipercze"/>
            <w:rFonts w:ascii="Arial" w:hAnsi="Arial" w:cs="Arial"/>
            <w:noProof/>
            <w:sz w:val="20"/>
            <w:szCs w:val="20"/>
          </w:rPr>
          <w:t>Uwagi końcowe</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_Toc162299166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10</w:t>
        </w:r>
        <w:r w:rsidR="00421B28" w:rsidRPr="00421B28">
          <w:rPr>
            <w:rFonts w:ascii="Arial" w:hAnsi="Arial" w:cs="Arial"/>
            <w:noProof/>
            <w:webHidden/>
            <w:sz w:val="20"/>
            <w:szCs w:val="20"/>
          </w:rPr>
          <w:fldChar w:fldCharType="end"/>
        </w:r>
      </w:hyperlink>
    </w:p>
    <w:p w14:paraId="77FE3228" w14:textId="18AE84CE" w:rsidR="00421B28" w:rsidRPr="00421B28" w:rsidRDefault="00000000">
      <w:pPr>
        <w:pStyle w:val="Spistreci1"/>
        <w:tabs>
          <w:tab w:val="left" w:pos="440"/>
          <w:tab w:val="right" w:leader="dot" w:pos="9062"/>
        </w:tabs>
        <w:rPr>
          <w:rFonts w:ascii="Arial" w:eastAsiaTheme="minorEastAsia" w:hAnsi="Arial"/>
          <w:noProof/>
          <w:kern w:val="2"/>
          <w:sz w:val="20"/>
          <w:szCs w:val="20"/>
          <w:lang w:eastAsia="pl-PL"/>
          <w14:ligatures w14:val="standardContextual"/>
        </w:rPr>
      </w:pPr>
      <w:hyperlink w:anchor="_Toc162299167" w:history="1">
        <w:r w:rsidR="00421B28" w:rsidRPr="00421B28">
          <w:rPr>
            <w:rStyle w:val="Hipercze"/>
            <w:rFonts w:ascii="Arial" w:hAnsi="Arial"/>
            <w:noProof/>
            <w:sz w:val="20"/>
            <w:szCs w:val="20"/>
          </w:rPr>
          <w:t>D.</w:t>
        </w:r>
        <w:r w:rsidR="00421B28" w:rsidRPr="00421B28">
          <w:rPr>
            <w:rFonts w:ascii="Arial" w:eastAsiaTheme="minorEastAsia" w:hAnsi="Arial"/>
            <w:noProof/>
            <w:kern w:val="2"/>
            <w:sz w:val="20"/>
            <w:szCs w:val="20"/>
            <w:lang w:eastAsia="pl-PL"/>
            <w14:ligatures w14:val="standardContextual"/>
          </w:rPr>
          <w:tab/>
        </w:r>
        <w:r w:rsidR="00421B28" w:rsidRPr="00421B28">
          <w:rPr>
            <w:rStyle w:val="Hipercze"/>
            <w:rFonts w:ascii="Arial" w:hAnsi="Arial"/>
            <w:noProof/>
            <w:sz w:val="20"/>
            <w:szCs w:val="20"/>
          </w:rPr>
          <w:t>CZĘŚĆ RYSUNKOWA</w:t>
        </w:r>
        <w:r w:rsidR="00421B28" w:rsidRPr="00421B28">
          <w:rPr>
            <w:rFonts w:ascii="Arial" w:hAnsi="Arial"/>
            <w:noProof/>
            <w:webHidden/>
            <w:sz w:val="20"/>
            <w:szCs w:val="20"/>
          </w:rPr>
          <w:tab/>
        </w:r>
        <w:r w:rsidR="00421B28" w:rsidRPr="00421B28">
          <w:rPr>
            <w:rFonts w:ascii="Arial" w:hAnsi="Arial"/>
            <w:noProof/>
            <w:webHidden/>
            <w:sz w:val="20"/>
            <w:szCs w:val="20"/>
          </w:rPr>
          <w:fldChar w:fldCharType="begin"/>
        </w:r>
        <w:r w:rsidR="00421B28" w:rsidRPr="00421B28">
          <w:rPr>
            <w:rFonts w:ascii="Arial" w:hAnsi="Arial"/>
            <w:noProof/>
            <w:webHidden/>
            <w:sz w:val="20"/>
            <w:szCs w:val="20"/>
          </w:rPr>
          <w:instrText xml:space="preserve"> PAGEREF _Toc162299167 \h </w:instrText>
        </w:r>
        <w:r w:rsidR="00421B28" w:rsidRPr="00421B28">
          <w:rPr>
            <w:rFonts w:ascii="Arial" w:hAnsi="Arial"/>
            <w:noProof/>
            <w:webHidden/>
            <w:sz w:val="20"/>
            <w:szCs w:val="20"/>
          </w:rPr>
        </w:r>
        <w:r w:rsidR="00421B28" w:rsidRPr="00421B28">
          <w:rPr>
            <w:rFonts w:ascii="Arial" w:hAnsi="Arial"/>
            <w:noProof/>
            <w:webHidden/>
            <w:sz w:val="20"/>
            <w:szCs w:val="20"/>
          </w:rPr>
          <w:fldChar w:fldCharType="separate"/>
        </w:r>
        <w:r w:rsidR="006A72C4">
          <w:rPr>
            <w:rFonts w:ascii="Arial" w:hAnsi="Arial"/>
            <w:noProof/>
            <w:webHidden/>
            <w:sz w:val="20"/>
            <w:szCs w:val="20"/>
          </w:rPr>
          <w:t>12</w:t>
        </w:r>
        <w:r w:rsidR="00421B28" w:rsidRPr="00421B28">
          <w:rPr>
            <w:rFonts w:ascii="Arial" w:hAnsi="Arial"/>
            <w:noProof/>
            <w:webHidden/>
            <w:sz w:val="20"/>
            <w:szCs w:val="20"/>
          </w:rPr>
          <w:fldChar w:fldCharType="end"/>
        </w:r>
      </w:hyperlink>
    </w:p>
    <w:p w14:paraId="6DD71A32" w14:textId="282EE46C" w:rsidR="00421B28" w:rsidRPr="00421B28" w:rsidRDefault="00000000">
      <w:pPr>
        <w:pStyle w:val="Spistreci2"/>
        <w:tabs>
          <w:tab w:val="right" w:leader="dot" w:pos="9062"/>
        </w:tabs>
        <w:rPr>
          <w:rFonts w:ascii="Arial" w:hAnsi="Arial" w:cs="Arial"/>
          <w:noProof/>
          <w:kern w:val="2"/>
          <w:sz w:val="20"/>
          <w:szCs w:val="20"/>
          <w14:ligatures w14:val="standardContextual"/>
        </w:rPr>
      </w:pPr>
      <w:hyperlink w:anchor="_Toc162299168" w:history="1">
        <w:r w:rsidR="00421B28" w:rsidRPr="00421B28">
          <w:rPr>
            <w:rStyle w:val="Hipercze"/>
            <w:rFonts w:ascii="Arial" w:hAnsi="Arial" w:cs="Arial"/>
            <w:noProof/>
            <w:sz w:val="20"/>
            <w:szCs w:val="20"/>
          </w:rPr>
          <w:t>Rys. Nr 1.0 Plan orientacyjny</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_Toc162299168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13</w:t>
        </w:r>
        <w:r w:rsidR="00421B28" w:rsidRPr="00421B28">
          <w:rPr>
            <w:rFonts w:ascii="Arial" w:hAnsi="Arial" w:cs="Arial"/>
            <w:noProof/>
            <w:webHidden/>
            <w:sz w:val="20"/>
            <w:szCs w:val="20"/>
          </w:rPr>
          <w:fldChar w:fldCharType="end"/>
        </w:r>
      </w:hyperlink>
    </w:p>
    <w:p w14:paraId="7014DF21" w14:textId="09EC0107" w:rsidR="00421B28" w:rsidRPr="00421B28" w:rsidRDefault="00000000">
      <w:pPr>
        <w:pStyle w:val="Spistreci2"/>
        <w:tabs>
          <w:tab w:val="right" w:leader="dot" w:pos="9062"/>
        </w:tabs>
        <w:rPr>
          <w:rFonts w:ascii="Arial" w:hAnsi="Arial" w:cs="Arial"/>
          <w:noProof/>
          <w:kern w:val="2"/>
          <w:sz w:val="20"/>
          <w:szCs w:val="20"/>
          <w14:ligatures w14:val="standardContextual"/>
        </w:rPr>
      </w:pPr>
      <w:hyperlink w:anchor="_Toc162299169" w:history="1">
        <w:r w:rsidR="00421B28" w:rsidRPr="00421B28">
          <w:rPr>
            <w:rStyle w:val="Hipercze"/>
            <w:rFonts w:ascii="Arial" w:hAnsi="Arial" w:cs="Arial"/>
            <w:noProof/>
            <w:sz w:val="20"/>
            <w:szCs w:val="20"/>
          </w:rPr>
          <w:t>Rys. Nr 2.0 Projekt Zagospodarowania Terenu</w:t>
        </w:r>
        <w:r w:rsidR="00421B28" w:rsidRPr="00421B28">
          <w:rPr>
            <w:rFonts w:ascii="Arial" w:hAnsi="Arial" w:cs="Arial"/>
            <w:noProof/>
            <w:webHidden/>
            <w:sz w:val="20"/>
            <w:szCs w:val="20"/>
          </w:rPr>
          <w:tab/>
        </w:r>
        <w:r w:rsidR="00421B28" w:rsidRPr="00421B28">
          <w:rPr>
            <w:rFonts w:ascii="Arial" w:hAnsi="Arial" w:cs="Arial"/>
            <w:noProof/>
            <w:webHidden/>
            <w:sz w:val="20"/>
            <w:szCs w:val="20"/>
          </w:rPr>
          <w:fldChar w:fldCharType="begin"/>
        </w:r>
        <w:r w:rsidR="00421B28" w:rsidRPr="00421B28">
          <w:rPr>
            <w:rFonts w:ascii="Arial" w:hAnsi="Arial" w:cs="Arial"/>
            <w:noProof/>
            <w:webHidden/>
            <w:sz w:val="20"/>
            <w:szCs w:val="20"/>
          </w:rPr>
          <w:instrText xml:space="preserve"> PAGEREF _Toc162299169 \h </w:instrText>
        </w:r>
        <w:r w:rsidR="00421B28" w:rsidRPr="00421B28">
          <w:rPr>
            <w:rFonts w:ascii="Arial" w:hAnsi="Arial" w:cs="Arial"/>
            <w:noProof/>
            <w:webHidden/>
            <w:sz w:val="20"/>
            <w:szCs w:val="20"/>
          </w:rPr>
        </w:r>
        <w:r w:rsidR="00421B28" w:rsidRPr="00421B28">
          <w:rPr>
            <w:rFonts w:ascii="Arial" w:hAnsi="Arial" w:cs="Arial"/>
            <w:noProof/>
            <w:webHidden/>
            <w:sz w:val="20"/>
            <w:szCs w:val="20"/>
          </w:rPr>
          <w:fldChar w:fldCharType="separate"/>
        </w:r>
        <w:r w:rsidR="006A72C4">
          <w:rPr>
            <w:rFonts w:ascii="Arial" w:hAnsi="Arial" w:cs="Arial"/>
            <w:noProof/>
            <w:webHidden/>
            <w:sz w:val="20"/>
            <w:szCs w:val="20"/>
          </w:rPr>
          <w:t>14</w:t>
        </w:r>
        <w:r w:rsidR="00421B28" w:rsidRPr="00421B28">
          <w:rPr>
            <w:rFonts w:ascii="Arial" w:hAnsi="Arial" w:cs="Arial"/>
            <w:noProof/>
            <w:webHidden/>
            <w:sz w:val="20"/>
            <w:szCs w:val="20"/>
          </w:rPr>
          <w:fldChar w:fldCharType="end"/>
        </w:r>
      </w:hyperlink>
    </w:p>
    <w:p w14:paraId="2C5F8CF1" w14:textId="6BC0F5A3" w:rsidR="00EE34F4" w:rsidRPr="00421B28" w:rsidRDefault="00966613" w:rsidP="00EE34F4">
      <w:pPr>
        <w:pStyle w:val="Nagwek1"/>
        <w:numPr>
          <w:ilvl w:val="0"/>
          <w:numId w:val="0"/>
        </w:numPr>
        <w:ind w:left="720"/>
        <w:rPr>
          <w:sz w:val="20"/>
          <w:szCs w:val="20"/>
        </w:rPr>
      </w:pPr>
      <w:r w:rsidRPr="00421B28">
        <w:rPr>
          <w:sz w:val="20"/>
          <w:szCs w:val="20"/>
          <w:highlight w:val="yellow"/>
        </w:rPr>
        <w:fldChar w:fldCharType="end"/>
      </w:r>
      <w:bookmarkStart w:id="3" w:name="_Toc26937206"/>
      <w:bookmarkEnd w:id="0"/>
      <w:bookmarkEnd w:id="1"/>
      <w:bookmarkEnd w:id="2"/>
    </w:p>
    <w:p w14:paraId="05825F9B" w14:textId="5BB98A39" w:rsidR="00471347" w:rsidRPr="00421B28" w:rsidRDefault="00EE34F4">
      <w:pPr>
        <w:suppressAutoHyphens w:val="0"/>
        <w:spacing w:after="200"/>
        <w:jc w:val="left"/>
        <w:rPr>
          <w:rFonts w:ascii="Arial" w:hAnsi="Arial"/>
          <w:sz w:val="20"/>
          <w:szCs w:val="20"/>
        </w:rPr>
      </w:pPr>
      <w:r w:rsidRPr="00421B28">
        <w:rPr>
          <w:rFonts w:ascii="Arial" w:hAnsi="Arial"/>
          <w:sz w:val="20"/>
          <w:szCs w:val="20"/>
          <w:highlight w:val="yellow"/>
        </w:rPr>
        <w:br w:type="page"/>
      </w:r>
    </w:p>
    <w:p w14:paraId="34ED8B78" w14:textId="77777777" w:rsidR="00421B28" w:rsidRPr="00D95B23" w:rsidRDefault="00421B28" w:rsidP="00421B28">
      <w:pPr>
        <w:pStyle w:val="Nagwek1"/>
        <w:jc w:val="left"/>
      </w:pPr>
      <w:bookmarkStart w:id="4" w:name="_Toc150116427"/>
      <w:bookmarkStart w:id="5" w:name="_Toc157357322"/>
      <w:bookmarkStart w:id="6" w:name="_Toc157361240"/>
      <w:bookmarkStart w:id="7" w:name="_Toc162299131"/>
      <w:bookmarkStart w:id="8" w:name="_Hlk140608077"/>
      <w:r w:rsidRPr="00D95B23">
        <w:lastRenderedPageBreak/>
        <w:t>DECYZJE O NADANIU UPRAWNIEŃ ORAZ ZAŚWIADCZENIA O PRZYNALEZNOŚCI DO IZB PROJEKTANTÓW</w:t>
      </w:r>
      <w:bookmarkEnd w:id="4"/>
      <w:bookmarkEnd w:id="5"/>
      <w:bookmarkEnd w:id="6"/>
      <w:bookmarkEnd w:id="7"/>
    </w:p>
    <w:p w14:paraId="180C4DD8" w14:textId="77777777" w:rsidR="00421B28" w:rsidRPr="00B70E23" w:rsidRDefault="00421B28" w:rsidP="00421B28">
      <w:pPr>
        <w:spacing w:line="312" w:lineRule="auto"/>
        <w:jc w:val="center"/>
        <w:rPr>
          <w:rFonts w:ascii="Arial" w:hAnsi="Arial"/>
          <w:sz w:val="20"/>
          <w:szCs w:val="20"/>
        </w:rPr>
      </w:pPr>
    </w:p>
    <w:p w14:paraId="2B130361" w14:textId="77777777" w:rsidR="00421B28" w:rsidRPr="00B70E23" w:rsidRDefault="00421B28" w:rsidP="00421B28">
      <w:pPr>
        <w:spacing w:line="360" w:lineRule="auto"/>
        <w:ind w:firstLine="357"/>
        <w:rPr>
          <w:rFonts w:ascii="Arial" w:hAnsi="Arial"/>
          <w:sz w:val="20"/>
          <w:szCs w:val="20"/>
        </w:rPr>
      </w:pPr>
      <w:r w:rsidRPr="00B70E23">
        <w:rPr>
          <w:rFonts w:ascii="Arial" w:hAnsi="Arial"/>
          <w:sz w:val="20"/>
          <w:szCs w:val="20"/>
        </w:rPr>
        <w:t xml:space="preserve">Na podstawie Ustawy z dnia Prawo Budowlane (Dz. U. 2023 poz. 682 z </w:t>
      </w:r>
      <w:proofErr w:type="spellStart"/>
      <w:r w:rsidRPr="00B70E23">
        <w:rPr>
          <w:rFonts w:ascii="Arial" w:hAnsi="Arial"/>
          <w:sz w:val="20"/>
          <w:szCs w:val="20"/>
        </w:rPr>
        <w:t>późn</w:t>
      </w:r>
      <w:proofErr w:type="spellEnd"/>
      <w:r w:rsidRPr="00B70E23">
        <w:rPr>
          <w:rFonts w:ascii="Arial" w:hAnsi="Arial"/>
          <w:sz w:val="20"/>
          <w:szCs w:val="20"/>
        </w:rPr>
        <w:t>. zm.), art. 34, ust. 3da, zrezygnowano z dołączania do projektu kopii decyzji o nadaniu uprawnień oraz zaświadczeń o przynależności do izb inżynierów budownictwa, z uwagi na to, iż wszyscy Projektanci są wpisani do centralnego rejestru osób posiadających uprawnienia budowlane</w:t>
      </w:r>
      <w:r>
        <w:rPr>
          <w:rFonts w:ascii="Arial" w:hAnsi="Arial"/>
          <w:sz w:val="20"/>
          <w:szCs w:val="20"/>
        </w:rPr>
        <w:t>.</w:t>
      </w:r>
    </w:p>
    <w:bookmarkEnd w:id="8"/>
    <w:p w14:paraId="137564A7" w14:textId="77777777" w:rsidR="00421B28" w:rsidRDefault="00421B28" w:rsidP="00421B28">
      <w:pPr>
        <w:suppressAutoHyphens w:val="0"/>
        <w:spacing w:after="200"/>
        <w:jc w:val="left"/>
        <w:rPr>
          <w:rFonts w:ascii="Arial" w:hAnsi="Arial"/>
          <w:b/>
          <w:bCs/>
          <w:kern w:val="2"/>
          <w:szCs w:val="32"/>
        </w:rPr>
      </w:pPr>
      <w:r>
        <w:br w:type="page"/>
      </w:r>
    </w:p>
    <w:p w14:paraId="19A307ED" w14:textId="77777777" w:rsidR="00421B28" w:rsidRDefault="00421B28" w:rsidP="00421B28">
      <w:pPr>
        <w:pStyle w:val="Nagwek1"/>
      </w:pPr>
      <w:bookmarkStart w:id="9" w:name="_Toc113650210"/>
      <w:bookmarkStart w:id="10" w:name="_Toc150116428"/>
      <w:bookmarkStart w:id="11" w:name="_Toc157357323"/>
      <w:bookmarkStart w:id="12" w:name="_Toc157361241"/>
      <w:bookmarkStart w:id="13" w:name="_Toc162299132"/>
      <w:r>
        <w:lastRenderedPageBreak/>
        <w:t>OŚWIADCZENIA PROJEKTANTÓW</w:t>
      </w:r>
      <w:bookmarkEnd w:id="9"/>
      <w:bookmarkEnd w:id="10"/>
      <w:r>
        <w:t xml:space="preserve"> I PROJEKTANTÓW SPRAWDZAJĄCYCH</w:t>
      </w:r>
      <w:bookmarkEnd w:id="11"/>
      <w:bookmarkEnd w:id="12"/>
      <w:bookmarkEnd w:id="13"/>
    </w:p>
    <w:p w14:paraId="1E73DDDA" w14:textId="77777777" w:rsidR="00421B28" w:rsidRPr="0096722D" w:rsidRDefault="00421B28" w:rsidP="00421B28">
      <w:pPr>
        <w:pStyle w:val="Akapitzlist"/>
        <w:shd w:val="clear" w:color="auto" w:fill="FFFFFF"/>
        <w:ind w:left="0"/>
        <w:jc w:val="center"/>
        <w:rPr>
          <w:rFonts w:ascii="Arial" w:hAnsi="Arial"/>
          <w:sz w:val="20"/>
          <w:szCs w:val="20"/>
        </w:rPr>
      </w:pPr>
      <w:bookmarkStart w:id="14" w:name="_Hlk140608120"/>
      <w:r w:rsidRPr="0096722D">
        <w:rPr>
          <w:rFonts w:ascii="Arial" w:hAnsi="Arial"/>
          <w:sz w:val="20"/>
          <w:szCs w:val="20"/>
        </w:rPr>
        <w:t xml:space="preserve">Na podstawie art. 34 ust.3d pkt 3 ustawy z dnia 7 lipca 1994r. – Prawo budowlane (Dz. U. z 1994 Nr 89 poz. 414, tekst ujednolicony na podstawie: Dz. U. 2023 poz. 682 z </w:t>
      </w:r>
      <w:proofErr w:type="spellStart"/>
      <w:r w:rsidRPr="0096722D">
        <w:rPr>
          <w:rFonts w:ascii="Arial" w:hAnsi="Arial"/>
          <w:sz w:val="20"/>
          <w:szCs w:val="20"/>
        </w:rPr>
        <w:t>późn</w:t>
      </w:r>
      <w:proofErr w:type="spellEnd"/>
      <w:r w:rsidRPr="0096722D">
        <w:rPr>
          <w:rFonts w:ascii="Arial" w:hAnsi="Arial"/>
          <w:sz w:val="20"/>
          <w:szCs w:val="20"/>
        </w:rPr>
        <w:t>. zm.),</w:t>
      </w:r>
    </w:p>
    <w:bookmarkEnd w:id="14"/>
    <w:p w14:paraId="5E12A400"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0C2A697F"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r w:rsidRPr="0096722D">
        <w:rPr>
          <w:rFonts w:ascii="Arial" w:eastAsiaTheme="minorHAnsi" w:hAnsi="Arial"/>
          <w:sz w:val="20"/>
          <w:szCs w:val="20"/>
          <w:lang w:eastAsia="en-US"/>
        </w:rPr>
        <w:t>Niniejszym oświadczam, że wykonane opracowanie projektowe pn.</w:t>
      </w:r>
    </w:p>
    <w:p w14:paraId="521DEA47"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60B18806"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b/>
          <w:bCs/>
          <w:sz w:val="20"/>
          <w:szCs w:val="20"/>
          <w:lang w:eastAsia="en-US"/>
        </w:rPr>
      </w:pPr>
      <w:r w:rsidRPr="0096722D">
        <w:rPr>
          <w:rFonts w:ascii="Arial" w:eastAsiaTheme="minorHAnsi" w:hAnsi="Arial"/>
          <w:b/>
          <w:bCs/>
          <w:sz w:val="20"/>
          <w:szCs w:val="20"/>
          <w:lang w:eastAsia="en-US"/>
        </w:rPr>
        <w:t>PROJEKT BUDOWLANY</w:t>
      </w:r>
    </w:p>
    <w:p w14:paraId="15BC2D0B"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b/>
          <w:bCs/>
          <w:sz w:val="20"/>
          <w:szCs w:val="20"/>
          <w:lang w:eastAsia="en-US"/>
        </w:rPr>
      </w:pPr>
      <w:r w:rsidRPr="0096722D">
        <w:rPr>
          <w:rFonts w:ascii="Arial" w:eastAsiaTheme="minorHAnsi" w:hAnsi="Arial"/>
          <w:b/>
          <w:bCs/>
          <w:sz w:val="20"/>
          <w:szCs w:val="20"/>
          <w:lang w:eastAsia="en-US"/>
        </w:rPr>
        <w:t>PROJEKT ZAGOSPODAROWANIA TERENU</w:t>
      </w:r>
    </w:p>
    <w:p w14:paraId="6F18B0D2"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r w:rsidRPr="0096722D">
        <w:rPr>
          <w:rFonts w:ascii="Arial" w:eastAsiaTheme="minorHAnsi" w:hAnsi="Arial"/>
          <w:sz w:val="20"/>
          <w:szCs w:val="20"/>
          <w:lang w:eastAsia="en-US"/>
        </w:rPr>
        <w:t>w ramach zadania</w:t>
      </w:r>
    </w:p>
    <w:p w14:paraId="2144607A" w14:textId="0E8BB224" w:rsidR="00421B28" w:rsidRPr="0096722D" w:rsidRDefault="00421B28" w:rsidP="00421B28">
      <w:pPr>
        <w:suppressAutoHyphens w:val="0"/>
        <w:autoSpaceDE w:val="0"/>
        <w:autoSpaceDN w:val="0"/>
        <w:adjustRightInd w:val="0"/>
        <w:spacing w:line="240" w:lineRule="auto"/>
        <w:jc w:val="center"/>
        <w:rPr>
          <w:rFonts w:ascii="Arial" w:hAnsi="Arial"/>
          <w:b/>
          <w:sz w:val="22"/>
          <w:szCs w:val="18"/>
        </w:rPr>
      </w:pPr>
      <w:r w:rsidRPr="0096722D">
        <w:rPr>
          <w:rFonts w:ascii="Arial" w:hAnsi="Arial"/>
          <w:b/>
          <w:sz w:val="22"/>
          <w:szCs w:val="18"/>
        </w:rPr>
        <w:t>„</w:t>
      </w:r>
      <w:r>
        <w:rPr>
          <w:rFonts w:ascii="Arial" w:hAnsi="Arial"/>
          <w:b/>
          <w:sz w:val="20"/>
          <w:szCs w:val="16"/>
        </w:rPr>
        <w:t>Przebudowa drogi gminnej wewnętrznej - ul. Menonitów w miejscowości Stegna</w:t>
      </w:r>
      <w:r w:rsidRPr="0096722D">
        <w:rPr>
          <w:rFonts w:ascii="Arial" w:hAnsi="Arial"/>
          <w:b/>
          <w:sz w:val="22"/>
          <w:szCs w:val="18"/>
        </w:rPr>
        <w:t>”</w:t>
      </w:r>
    </w:p>
    <w:p w14:paraId="5735E948"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b/>
          <w:bCs/>
          <w:sz w:val="20"/>
          <w:szCs w:val="20"/>
          <w:lang w:eastAsia="en-US"/>
        </w:rPr>
      </w:pPr>
    </w:p>
    <w:p w14:paraId="4A435B81"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r w:rsidRPr="0096722D">
        <w:rPr>
          <w:rFonts w:ascii="Arial" w:eastAsiaTheme="minorHAnsi" w:hAnsi="Arial"/>
          <w:sz w:val="20"/>
          <w:szCs w:val="20"/>
          <w:lang w:eastAsia="en-US"/>
        </w:rPr>
        <w:t>Zostało sporządzone zgodnie z obowiązującymi przepisami oraz zasadami wiedzy technicznej i jest kompletne z punktu widzenia celu, któremu ma służyć.</w:t>
      </w:r>
    </w:p>
    <w:p w14:paraId="151A305E"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28BE4B16"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tbl>
      <w:tblPr>
        <w:tblpPr w:leftFromText="141" w:rightFromText="141" w:vertAnchor="page" w:horzAnchor="margin" w:tblpY="6181"/>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560"/>
        <w:gridCol w:w="3173"/>
        <w:gridCol w:w="2268"/>
        <w:gridCol w:w="1499"/>
        <w:gridCol w:w="1053"/>
      </w:tblGrid>
      <w:tr w:rsidR="00421B28" w:rsidRPr="0096722D" w14:paraId="2B3B8CF0" w14:textId="77777777" w:rsidTr="00A77C62">
        <w:trPr>
          <w:trHeight w:val="149"/>
        </w:trPr>
        <w:tc>
          <w:tcPr>
            <w:tcW w:w="1560" w:type="dxa"/>
            <w:vAlign w:val="center"/>
          </w:tcPr>
          <w:p w14:paraId="275342AA" w14:textId="77777777" w:rsidR="00421B28" w:rsidRPr="0096722D" w:rsidRDefault="00421B28" w:rsidP="00A77C62">
            <w:pPr>
              <w:pStyle w:val="Zawartotabeli"/>
              <w:jc w:val="center"/>
              <w:rPr>
                <w:rFonts w:ascii="Arial" w:hAnsi="Arial" w:cs="Arial"/>
                <w:sz w:val="20"/>
                <w:szCs w:val="20"/>
              </w:rPr>
            </w:pPr>
            <w:r w:rsidRPr="0096722D">
              <w:rPr>
                <w:rFonts w:ascii="Arial" w:hAnsi="Arial" w:cs="Arial"/>
                <w:i/>
                <w:iCs/>
                <w:sz w:val="16"/>
                <w:szCs w:val="16"/>
              </w:rPr>
              <w:t>Stanowisko:</w:t>
            </w:r>
          </w:p>
        </w:tc>
        <w:tc>
          <w:tcPr>
            <w:tcW w:w="3173" w:type="dxa"/>
            <w:vAlign w:val="center"/>
          </w:tcPr>
          <w:p w14:paraId="40314C06" w14:textId="77777777" w:rsidR="00421B28" w:rsidRPr="0096722D" w:rsidRDefault="00421B28" w:rsidP="00A77C62">
            <w:pPr>
              <w:pStyle w:val="Zawartotabeli"/>
              <w:snapToGrid w:val="0"/>
              <w:jc w:val="center"/>
              <w:rPr>
                <w:rFonts w:ascii="Arial" w:hAnsi="Arial" w:cs="Arial"/>
                <w:sz w:val="20"/>
                <w:szCs w:val="20"/>
              </w:rPr>
            </w:pPr>
            <w:r w:rsidRPr="0096722D">
              <w:rPr>
                <w:rFonts w:ascii="Arial" w:hAnsi="Arial" w:cs="Arial"/>
                <w:i/>
                <w:iCs/>
                <w:sz w:val="16"/>
                <w:szCs w:val="16"/>
              </w:rPr>
              <w:t>Imię i nazwisko:</w:t>
            </w:r>
          </w:p>
        </w:tc>
        <w:tc>
          <w:tcPr>
            <w:tcW w:w="2268" w:type="dxa"/>
            <w:vAlign w:val="center"/>
          </w:tcPr>
          <w:p w14:paraId="3E3E5AF8" w14:textId="77777777" w:rsidR="00421B28" w:rsidRPr="0096722D" w:rsidRDefault="00421B28" w:rsidP="00A77C62">
            <w:pPr>
              <w:pStyle w:val="Zawartotabeli"/>
              <w:snapToGrid w:val="0"/>
              <w:jc w:val="center"/>
              <w:rPr>
                <w:rFonts w:ascii="Arial" w:hAnsi="Arial" w:cs="Arial"/>
                <w:sz w:val="20"/>
                <w:szCs w:val="20"/>
              </w:rPr>
            </w:pPr>
            <w:r w:rsidRPr="0096722D">
              <w:rPr>
                <w:rFonts w:ascii="Arial" w:hAnsi="Arial" w:cs="Arial"/>
                <w:i/>
                <w:iCs/>
                <w:sz w:val="16"/>
                <w:szCs w:val="16"/>
              </w:rPr>
              <w:t>Specjalność i numer uprawnień budowlanych:</w:t>
            </w:r>
          </w:p>
        </w:tc>
        <w:tc>
          <w:tcPr>
            <w:tcW w:w="1499" w:type="dxa"/>
            <w:vAlign w:val="center"/>
          </w:tcPr>
          <w:p w14:paraId="7934BF4C" w14:textId="77777777" w:rsidR="00421B28" w:rsidRPr="0096722D" w:rsidRDefault="00421B28" w:rsidP="00A77C62">
            <w:pPr>
              <w:pStyle w:val="Zawartotabeli"/>
              <w:jc w:val="center"/>
              <w:rPr>
                <w:rFonts w:ascii="Arial" w:hAnsi="Arial" w:cs="Arial"/>
              </w:rPr>
            </w:pPr>
            <w:r w:rsidRPr="0096722D">
              <w:rPr>
                <w:rFonts w:ascii="Arial" w:hAnsi="Arial" w:cs="Arial"/>
                <w:i/>
                <w:iCs/>
                <w:sz w:val="16"/>
                <w:szCs w:val="16"/>
              </w:rPr>
              <w:t>Zakres opracowania:</w:t>
            </w:r>
          </w:p>
        </w:tc>
        <w:tc>
          <w:tcPr>
            <w:tcW w:w="1053" w:type="dxa"/>
            <w:vAlign w:val="center"/>
          </w:tcPr>
          <w:p w14:paraId="779BB354" w14:textId="77777777" w:rsidR="00421B28" w:rsidRPr="0096722D" w:rsidRDefault="00421B28" w:rsidP="00A77C62">
            <w:pPr>
              <w:pStyle w:val="Zawartotabeli"/>
              <w:jc w:val="center"/>
              <w:rPr>
                <w:rFonts w:ascii="Arial" w:hAnsi="Arial" w:cs="Arial"/>
              </w:rPr>
            </w:pPr>
            <w:r w:rsidRPr="0096722D">
              <w:rPr>
                <w:rFonts w:ascii="Arial" w:hAnsi="Arial" w:cs="Arial"/>
                <w:i/>
                <w:iCs/>
                <w:sz w:val="16"/>
                <w:szCs w:val="16"/>
              </w:rPr>
              <w:t>Podpis:</w:t>
            </w:r>
          </w:p>
        </w:tc>
      </w:tr>
      <w:tr w:rsidR="00421B28" w:rsidRPr="0096722D" w14:paraId="6CE036BF" w14:textId="77777777" w:rsidTr="00A77C62">
        <w:trPr>
          <w:trHeight w:val="1030"/>
        </w:trPr>
        <w:tc>
          <w:tcPr>
            <w:tcW w:w="1560" w:type="dxa"/>
            <w:vAlign w:val="center"/>
          </w:tcPr>
          <w:p w14:paraId="269A8A90" w14:textId="77777777" w:rsidR="00421B28" w:rsidRPr="0096722D" w:rsidRDefault="00421B28" w:rsidP="00A77C62">
            <w:pPr>
              <w:pStyle w:val="Zawartotabeli"/>
              <w:jc w:val="center"/>
              <w:rPr>
                <w:rFonts w:ascii="Arial" w:hAnsi="Arial" w:cs="Arial"/>
                <w:sz w:val="20"/>
                <w:szCs w:val="20"/>
              </w:rPr>
            </w:pPr>
            <w:r w:rsidRPr="0096722D">
              <w:rPr>
                <w:rFonts w:ascii="Arial" w:hAnsi="Arial" w:cs="Arial"/>
                <w:sz w:val="14"/>
                <w:szCs w:val="14"/>
              </w:rPr>
              <w:t>Projektant branży drogowej:</w:t>
            </w:r>
          </w:p>
        </w:tc>
        <w:tc>
          <w:tcPr>
            <w:tcW w:w="3173" w:type="dxa"/>
            <w:vAlign w:val="center"/>
          </w:tcPr>
          <w:p w14:paraId="11C272B5" w14:textId="77777777" w:rsidR="00421B28" w:rsidRPr="0096722D" w:rsidRDefault="00421B28" w:rsidP="00A77C62">
            <w:pPr>
              <w:pStyle w:val="Zawartotabeli"/>
              <w:snapToGrid w:val="0"/>
              <w:rPr>
                <w:rFonts w:ascii="Arial" w:hAnsi="Arial" w:cs="Arial"/>
                <w:sz w:val="20"/>
                <w:szCs w:val="20"/>
              </w:rPr>
            </w:pPr>
            <w:r w:rsidRPr="0096722D">
              <w:rPr>
                <w:rFonts w:ascii="Arial" w:hAnsi="Arial" w:cs="Arial"/>
                <w:sz w:val="14"/>
                <w:szCs w:val="14"/>
              </w:rPr>
              <w:t>mgr inż. Bartłomiej Kmieć</w:t>
            </w:r>
          </w:p>
        </w:tc>
        <w:tc>
          <w:tcPr>
            <w:tcW w:w="2268" w:type="dxa"/>
            <w:vAlign w:val="center"/>
          </w:tcPr>
          <w:p w14:paraId="6BB74CAA" w14:textId="77777777" w:rsidR="00421B28" w:rsidRPr="0096722D" w:rsidRDefault="00421B28" w:rsidP="00A77C62">
            <w:pPr>
              <w:pStyle w:val="Zawartotabeli"/>
              <w:snapToGrid w:val="0"/>
              <w:jc w:val="center"/>
              <w:rPr>
                <w:rFonts w:ascii="Arial" w:hAnsi="Arial" w:cs="Arial"/>
                <w:sz w:val="14"/>
                <w:szCs w:val="14"/>
              </w:rPr>
            </w:pPr>
            <w:r w:rsidRPr="0096722D">
              <w:rPr>
                <w:rFonts w:ascii="Arial" w:hAnsi="Arial" w:cs="Arial"/>
                <w:sz w:val="14"/>
                <w:szCs w:val="14"/>
              </w:rPr>
              <w:t>uprawnienia nr: POM/0161/PWBD/19</w:t>
            </w:r>
          </w:p>
          <w:p w14:paraId="7204F776" w14:textId="77777777" w:rsidR="00421B28" w:rsidRPr="0096722D" w:rsidRDefault="00421B28" w:rsidP="00A77C62">
            <w:pPr>
              <w:pStyle w:val="Zawartotabeli"/>
              <w:snapToGrid w:val="0"/>
              <w:jc w:val="center"/>
              <w:rPr>
                <w:rFonts w:ascii="Arial" w:hAnsi="Arial" w:cs="Arial"/>
                <w:sz w:val="18"/>
                <w:szCs w:val="18"/>
              </w:rPr>
            </w:pPr>
            <w:r w:rsidRPr="0096722D">
              <w:rPr>
                <w:rFonts w:ascii="Arial" w:hAnsi="Arial" w:cs="Arial"/>
                <w:sz w:val="14"/>
                <w:szCs w:val="14"/>
              </w:rPr>
              <w:t>do proj. bez ograniczeń w spec. Inżynieryjnej drogowej</w:t>
            </w:r>
          </w:p>
        </w:tc>
        <w:tc>
          <w:tcPr>
            <w:tcW w:w="1499" w:type="dxa"/>
            <w:vAlign w:val="center"/>
          </w:tcPr>
          <w:p w14:paraId="439664AD" w14:textId="77777777" w:rsidR="00421B28" w:rsidRPr="0096722D" w:rsidRDefault="00421B28" w:rsidP="00A77C62">
            <w:pPr>
              <w:pStyle w:val="Zawartotabeli"/>
              <w:jc w:val="center"/>
              <w:rPr>
                <w:rFonts w:ascii="Arial" w:hAnsi="Arial" w:cs="Arial"/>
                <w:sz w:val="20"/>
                <w:szCs w:val="20"/>
              </w:rPr>
            </w:pPr>
            <w:r w:rsidRPr="0096722D">
              <w:rPr>
                <w:rFonts w:ascii="Arial" w:hAnsi="Arial" w:cs="Arial"/>
                <w:sz w:val="14"/>
                <w:szCs w:val="14"/>
              </w:rPr>
              <w:t>Branża drogowa</w:t>
            </w:r>
          </w:p>
        </w:tc>
        <w:tc>
          <w:tcPr>
            <w:tcW w:w="1053" w:type="dxa"/>
            <w:vAlign w:val="center"/>
          </w:tcPr>
          <w:p w14:paraId="7BA10F98" w14:textId="7EFFDA14" w:rsidR="00421B28" w:rsidRPr="0096722D" w:rsidRDefault="00421B28" w:rsidP="00A77C62">
            <w:pPr>
              <w:tabs>
                <w:tab w:val="left" w:pos="-720"/>
              </w:tabs>
              <w:snapToGrid w:val="0"/>
              <w:spacing w:line="100" w:lineRule="atLeast"/>
              <w:jc w:val="center"/>
              <w:rPr>
                <w:rFonts w:ascii="Arial" w:hAnsi="Arial"/>
                <w:sz w:val="20"/>
                <w:szCs w:val="20"/>
              </w:rPr>
            </w:pPr>
          </w:p>
        </w:tc>
      </w:tr>
      <w:tr w:rsidR="00421B28" w:rsidRPr="0096722D" w14:paraId="3259DA88" w14:textId="77777777" w:rsidTr="00A77C62">
        <w:trPr>
          <w:trHeight w:val="1030"/>
        </w:trPr>
        <w:tc>
          <w:tcPr>
            <w:tcW w:w="1560" w:type="dxa"/>
            <w:vAlign w:val="center"/>
          </w:tcPr>
          <w:p w14:paraId="70A13964" w14:textId="77777777" w:rsidR="00421B28" w:rsidRPr="0096722D" w:rsidRDefault="00421B28" w:rsidP="00A77C62">
            <w:pPr>
              <w:pStyle w:val="Zawartotabeli"/>
              <w:jc w:val="center"/>
              <w:rPr>
                <w:rFonts w:ascii="Arial" w:hAnsi="Arial" w:cs="Arial"/>
                <w:sz w:val="14"/>
                <w:szCs w:val="14"/>
              </w:rPr>
            </w:pPr>
            <w:r w:rsidRPr="0096722D">
              <w:rPr>
                <w:rFonts w:ascii="Arial" w:hAnsi="Arial" w:cs="Arial"/>
                <w:sz w:val="14"/>
                <w:szCs w:val="14"/>
              </w:rPr>
              <w:t>Projektant Sprawdzający branży drogowej:</w:t>
            </w:r>
          </w:p>
        </w:tc>
        <w:tc>
          <w:tcPr>
            <w:tcW w:w="3173" w:type="dxa"/>
            <w:vAlign w:val="center"/>
          </w:tcPr>
          <w:p w14:paraId="7423A2D7" w14:textId="77777777" w:rsidR="00421B28" w:rsidRPr="0096722D" w:rsidRDefault="00421B28" w:rsidP="00A77C62">
            <w:pPr>
              <w:pStyle w:val="Zawartotabeli"/>
              <w:snapToGrid w:val="0"/>
              <w:rPr>
                <w:rFonts w:ascii="Arial" w:hAnsi="Arial" w:cs="Arial"/>
                <w:sz w:val="14"/>
                <w:szCs w:val="14"/>
              </w:rPr>
            </w:pPr>
            <w:r w:rsidRPr="0096722D">
              <w:rPr>
                <w:rFonts w:ascii="Arial" w:hAnsi="Arial" w:cs="Arial"/>
                <w:sz w:val="14"/>
                <w:szCs w:val="14"/>
              </w:rPr>
              <w:t>mgr inż. Damian Jeleniewski</w:t>
            </w:r>
          </w:p>
        </w:tc>
        <w:tc>
          <w:tcPr>
            <w:tcW w:w="2268" w:type="dxa"/>
            <w:vAlign w:val="center"/>
          </w:tcPr>
          <w:p w14:paraId="162B1981" w14:textId="77777777" w:rsidR="00421B28" w:rsidRPr="0096722D" w:rsidRDefault="00421B28" w:rsidP="00A77C62">
            <w:pPr>
              <w:pStyle w:val="Zawartotabeli"/>
              <w:snapToGrid w:val="0"/>
              <w:jc w:val="center"/>
              <w:rPr>
                <w:rFonts w:ascii="Arial" w:hAnsi="Arial" w:cs="Arial"/>
                <w:sz w:val="14"/>
                <w:szCs w:val="14"/>
              </w:rPr>
            </w:pPr>
            <w:r w:rsidRPr="0096722D">
              <w:rPr>
                <w:rFonts w:ascii="Arial" w:hAnsi="Arial" w:cs="Arial"/>
                <w:sz w:val="14"/>
                <w:szCs w:val="14"/>
              </w:rPr>
              <w:t>uprawnienia nr:</w:t>
            </w:r>
          </w:p>
          <w:p w14:paraId="0E7E2609" w14:textId="77777777" w:rsidR="00421B28" w:rsidRPr="0096722D" w:rsidRDefault="00421B28" w:rsidP="00A77C62">
            <w:pPr>
              <w:pStyle w:val="Zawartotabeli"/>
              <w:snapToGrid w:val="0"/>
              <w:jc w:val="center"/>
              <w:rPr>
                <w:rFonts w:ascii="Arial" w:hAnsi="Arial" w:cs="Arial"/>
                <w:sz w:val="14"/>
                <w:szCs w:val="14"/>
              </w:rPr>
            </w:pPr>
            <w:r w:rsidRPr="0096722D">
              <w:rPr>
                <w:rFonts w:ascii="Arial" w:hAnsi="Arial" w:cs="Arial"/>
                <w:sz w:val="14"/>
                <w:szCs w:val="14"/>
              </w:rPr>
              <w:t>WAM/0215/PBD/21</w:t>
            </w:r>
          </w:p>
          <w:p w14:paraId="1885D547" w14:textId="77777777" w:rsidR="00421B28" w:rsidRPr="0096722D" w:rsidRDefault="00421B28" w:rsidP="00A77C62">
            <w:pPr>
              <w:pStyle w:val="Zawartotabeli"/>
              <w:snapToGrid w:val="0"/>
              <w:jc w:val="center"/>
              <w:rPr>
                <w:rFonts w:ascii="Arial" w:hAnsi="Arial" w:cs="Arial"/>
                <w:sz w:val="14"/>
                <w:szCs w:val="14"/>
              </w:rPr>
            </w:pPr>
            <w:r w:rsidRPr="0096722D">
              <w:rPr>
                <w:rFonts w:ascii="Arial" w:hAnsi="Arial" w:cs="Arial"/>
                <w:sz w:val="14"/>
                <w:szCs w:val="14"/>
              </w:rPr>
              <w:t xml:space="preserve">do proj. bez ograniczeń w spec. Inżynieryjnej drogowej </w:t>
            </w:r>
          </w:p>
        </w:tc>
        <w:tc>
          <w:tcPr>
            <w:tcW w:w="1499" w:type="dxa"/>
            <w:vAlign w:val="center"/>
          </w:tcPr>
          <w:p w14:paraId="6153CC7F" w14:textId="77777777" w:rsidR="00421B28" w:rsidRPr="0096722D" w:rsidRDefault="00421B28" w:rsidP="00A77C62">
            <w:pPr>
              <w:pStyle w:val="Zawartotabeli"/>
              <w:jc w:val="center"/>
              <w:rPr>
                <w:rFonts w:ascii="Arial" w:hAnsi="Arial" w:cs="Arial"/>
                <w:sz w:val="14"/>
                <w:szCs w:val="14"/>
              </w:rPr>
            </w:pPr>
            <w:r w:rsidRPr="0096722D">
              <w:rPr>
                <w:rFonts w:ascii="Arial" w:hAnsi="Arial" w:cs="Arial"/>
                <w:sz w:val="14"/>
                <w:szCs w:val="14"/>
              </w:rPr>
              <w:t>Branża drogowa</w:t>
            </w:r>
          </w:p>
        </w:tc>
        <w:tc>
          <w:tcPr>
            <w:tcW w:w="1053" w:type="dxa"/>
            <w:vAlign w:val="center"/>
          </w:tcPr>
          <w:p w14:paraId="66D91DD1" w14:textId="385E23AF" w:rsidR="00421B28" w:rsidRPr="0096722D" w:rsidRDefault="00421B28" w:rsidP="00A77C62">
            <w:pPr>
              <w:tabs>
                <w:tab w:val="left" w:pos="-720"/>
              </w:tabs>
              <w:snapToGrid w:val="0"/>
              <w:spacing w:line="100" w:lineRule="atLeast"/>
              <w:jc w:val="center"/>
              <w:rPr>
                <w:rFonts w:ascii="Arial" w:hAnsi="Arial"/>
                <w:sz w:val="20"/>
                <w:szCs w:val="20"/>
              </w:rPr>
            </w:pPr>
          </w:p>
        </w:tc>
      </w:tr>
    </w:tbl>
    <w:p w14:paraId="3C2153B2"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6594A7A8"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12F0C9A0"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3A73C0B0"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05B3F74F"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64233D3B"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36F0EEBB"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54033DCB"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1B6687FD"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477BB653"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700E5794"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7142C944"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2A302353"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13C7F71B"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795F7303"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5DCC40BC"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7FDC55DE"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42D7233A"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526F5265"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13B8BCDE"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313251C3"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727779C2"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6C86F219"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10029535"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4E22C9ED"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27A9615D" w14:textId="77777777" w:rsidR="00421B28" w:rsidRPr="0096722D"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p>
    <w:p w14:paraId="28090594" w14:textId="77777777" w:rsidR="00421B28" w:rsidRDefault="00421B28" w:rsidP="00421B28">
      <w:pPr>
        <w:suppressAutoHyphens w:val="0"/>
        <w:autoSpaceDE w:val="0"/>
        <w:autoSpaceDN w:val="0"/>
        <w:adjustRightInd w:val="0"/>
        <w:spacing w:line="240" w:lineRule="auto"/>
        <w:jc w:val="center"/>
        <w:rPr>
          <w:rFonts w:ascii="Arial" w:eastAsiaTheme="minorHAnsi" w:hAnsi="Arial"/>
          <w:sz w:val="20"/>
          <w:szCs w:val="20"/>
          <w:lang w:eastAsia="en-US"/>
        </w:rPr>
      </w:pPr>
      <w:r w:rsidRPr="0096722D">
        <w:rPr>
          <w:rFonts w:ascii="Arial" w:eastAsiaTheme="minorHAnsi" w:hAnsi="Arial"/>
          <w:sz w:val="20"/>
          <w:szCs w:val="20"/>
          <w:lang w:eastAsia="en-US"/>
        </w:rPr>
        <w:t>Gdańsk, 22.12.2023 r.</w:t>
      </w:r>
    </w:p>
    <w:p w14:paraId="7153BFAF" w14:textId="77777777" w:rsidR="00421B28" w:rsidRPr="00421B28" w:rsidRDefault="00421B28" w:rsidP="00421B28"/>
    <w:p w14:paraId="759A7B6C" w14:textId="058F1798" w:rsidR="00EE34F4" w:rsidRPr="006D4E13" w:rsidRDefault="00EE34F4" w:rsidP="00EE34F4">
      <w:pPr>
        <w:pStyle w:val="Nagwek1"/>
      </w:pPr>
      <w:bookmarkStart w:id="15" w:name="_Toc162299133"/>
      <w:r w:rsidRPr="006D4E13">
        <w:lastRenderedPageBreak/>
        <w:t>OPIS TECHNICZNY</w:t>
      </w:r>
      <w:bookmarkEnd w:id="15"/>
    </w:p>
    <w:p w14:paraId="427DCE54" w14:textId="77777777" w:rsidR="008C2106" w:rsidRDefault="008C2106" w:rsidP="00A46499">
      <w:pPr>
        <w:pStyle w:val="Nagwek2"/>
        <w:rPr>
          <w:rFonts w:cs="Arial"/>
        </w:rPr>
      </w:pPr>
      <w:bookmarkStart w:id="16" w:name="_Toc162299134"/>
      <w:r>
        <w:rPr>
          <w:rFonts w:cs="Arial"/>
        </w:rPr>
        <w:t>Przedmiot i zakres inwestycji</w:t>
      </w:r>
      <w:bookmarkEnd w:id="16"/>
    </w:p>
    <w:p w14:paraId="6F613C29" w14:textId="77777777" w:rsidR="008C2106" w:rsidRPr="008C2106" w:rsidRDefault="008A77DF" w:rsidP="0024254D">
      <w:pPr>
        <w:pStyle w:val="4Podpunkty"/>
        <w:outlineLvl w:val="2"/>
      </w:pPr>
      <w:bookmarkStart w:id="17" w:name="_Toc162299135"/>
      <w:r w:rsidRPr="006D4E13">
        <w:t>Podstawa opracowania</w:t>
      </w:r>
      <w:bookmarkEnd w:id="3"/>
      <w:bookmarkEnd w:id="17"/>
    </w:p>
    <w:p w14:paraId="004DF453" w14:textId="04495081" w:rsidR="00EC2477" w:rsidRDefault="008A77DF" w:rsidP="00EC2477">
      <w:pPr>
        <w:pStyle w:val="1NORMALNY"/>
      </w:pPr>
      <w:bookmarkStart w:id="18" w:name="_Toc26937207"/>
      <w:r w:rsidRPr="006D4E13">
        <w:t xml:space="preserve">Opracowanie wykonano na zlecenie </w:t>
      </w:r>
      <w:r w:rsidR="00461888">
        <w:t xml:space="preserve">Gminy </w:t>
      </w:r>
      <w:r w:rsidR="00443A29">
        <w:t>Stegna</w:t>
      </w:r>
      <w:r w:rsidR="00416162">
        <w:t>.</w:t>
      </w:r>
    </w:p>
    <w:p w14:paraId="49A2B858" w14:textId="77777777" w:rsidR="0024254D" w:rsidRPr="006D4E13" w:rsidRDefault="0024254D" w:rsidP="00EC2477">
      <w:pPr>
        <w:pStyle w:val="1NORMALNY"/>
      </w:pPr>
    </w:p>
    <w:p w14:paraId="0286D78C" w14:textId="77777777" w:rsidR="008A77DF" w:rsidRPr="006D4E13" w:rsidRDefault="008A77DF" w:rsidP="0024254D">
      <w:pPr>
        <w:pStyle w:val="4Podpunkty"/>
        <w:outlineLvl w:val="2"/>
      </w:pPr>
      <w:bookmarkStart w:id="19" w:name="_Toc162299136"/>
      <w:r w:rsidRPr="006D4E13">
        <w:t>Cel i zakres opracowania</w:t>
      </w:r>
      <w:bookmarkEnd w:id="18"/>
      <w:bookmarkEnd w:id="19"/>
    </w:p>
    <w:p w14:paraId="0A07D3FB" w14:textId="0F61F45E" w:rsidR="00461888" w:rsidRPr="00CD02F5" w:rsidRDefault="00C5589C" w:rsidP="00461888">
      <w:pPr>
        <w:suppressAutoHyphens w:val="0"/>
        <w:autoSpaceDE w:val="0"/>
        <w:autoSpaceDN w:val="0"/>
        <w:adjustRightInd w:val="0"/>
        <w:spacing w:line="240" w:lineRule="auto"/>
        <w:ind w:firstLine="360"/>
        <w:jc w:val="left"/>
        <w:rPr>
          <w:rFonts w:ascii="Arial" w:hAnsi="Arial"/>
          <w:sz w:val="22"/>
          <w:szCs w:val="20"/>
          <w:lang w:eastAsia="pl-PL"/>
        </w:rPr>
      </w:pPr>
      <w:r w:rsidRPr="00CD02F5">
        <w:rPr>
          <w:rFonts w:ascii="Arial" w:hAnsi="Arial"/>
          <w:sz w:val="22"/>
          <w:szCs w:val="20"/>
          <w:lang w:eastAsia="pl-PL"/>
        </w:rPr>
        <w:t xml:space="preserve">Celem opracowania jest wykonanie </w:t>
      </w:r>
      <w:r>
        <w:rPr>
          <w:rFonts w:ascii="Arial" w:hAnsi="Arial"/>
          <w:sz w:val="22"/>
          <w:szCs w:val="20"/>
          <w:lang w:eastAsia="pl-PL"/>
        </w:rPr>
        <w:t xml:space="preserve">dokumentacji technicznej zjazdu z drogi wojewódzkiej nr 501 na drogę gminną wewnętrzną (niepubliczną) oraz przebudowy drogi gminnej wewnętrznej - </w:t>
      </w:r>
      <w:r w:rsidR="003F5522">
        <w:rPr>
          <w:rFonts w:ascii="Arial" w:hAnsi="Arial"/>
          <w:sz w:val="22"/>
          <w:szCs w:val="20"/>
          <w:lang w:eastAsia="pl-PL"/>
        </w:rPr>
        <w:t xml:space="preserve">ul. Menonitów </w:t>
      </w:r>
      <w:r w:rsidR="00443A29">
        <w:rPr>
          <w:rFonts w:ascii="Arial" w:hAnsi="Arial"/>
          <w:sz w:val="22"/>
          <w:szCs w:val="20"/>
          <w:lang w:eastAsia="pl-PL"/>
        </w:rPr>
        <w:t>w</w:t>
      </w:r>
      <w:r w:rsidR="00F950D1" w:rsidRPr="00F950D1">
        <w:rPr>
          <w:rFonts w:ascii="Arial" w:hAnsi="Arial"/>
          <w:sz w:val="22"/>
          <w:szCs w:val="20"/>
          <w:lang w:eastAsia="pl-PL"/>
        </w:rPr>
        <w:t xml:space="preserve"> miejscowości </w:t>
      </w:r>
      <w:r w:rsidR="003F5522">
        <w:rPr>
          <w:rFonts w:ascii="Arial" w:hAnsi="Arial"/>
          <w:sz w:val="22"/>
          <w:szCs w:val="20"/>
          <w:lang w:eastAsia="pl-PL"/>
        </w:rPr>
        <w:t>Stegna</w:t>
      </w:r>
      <w:r w:rsidR="00461888" w:rsidRPr="00CD02F5">
        <w:rPr>
          <w:rFonts w:ascii="Arial" w:hAnsi="Arial"/>
          <w:sz w:val="22"/>
          <w:szCs w:val="20"/>
          <w:lang w:eastAsia="pl-PL"/>
        </w:rPr>
        <w:t xml:space="preserve">. </w:t>
      </w:r>
    </w:p>
    <w:p w14:paraId="695BE78D" w14:textId="77777777" w:rsidR="0024254D" w:rsidRPr="006D4E13" w:rsidRDefault="0024254D" w:rsidP="0094302F">
      <w:pPr>
        <w:pStyle w:val="1NORMALNY"/>
      </w:pPr>
    </w:p>
    <w:p w14:paraId="05CEF2DE" w14:textId="77777777" w:rsidR="008A77DF" w:rsidRPr="00F950D1" w:rsidRDefault="008A77DF" w:rsidP="0024254D">
      <w:pPr>
        <w:pStyle w:val="4Podpunkty"/>
        <w:outlineLvl w:val="2"/>
        <w:rPr>
          <w:b w:val="0"/>
        </w:rPr>
      </w:pPr>
      <w:bookmarkStart w:id="20" w:name="_Toc162299137"/>
      <w:r w:rsidRPr="006D4E13">
        <w:t>Inwestor</w:t>
      </w:r>
      <w:bookmarkEnd w:id="20"/>
    </w:p>
    <w:p w14:paraId="6F47F35B" w14:textId="704EBC5A" w:rsidR="008A77DF" w:rsidRDefault="00A375C6" w:rsidP="00A375C6">
      <w:pPr>
        <w:pStyle w:val="1NORMALNY"/>
      </w:pPr>
      <w:r w:rsidRPr="006D4E13">
        <w:t xml:space="preserve">Inwestorem niniejszego zamierzenia budowlanego jest </w:t>
      </w:r>
      <w:r w:rsidR="00416162">
        <w:t xml:space="preserve">Gmina </w:t>
      </w:r>
      <w:r w:rsidR="00443A29">
        <w:t>Stegna</w:t>
      </w:r>
      <w:r w:rsidR="00461888">
        <w:t xml:space="preserve"> </w:t>
      </w:r>
      <w:r w:rsidR="00F950D1">
        <w:t>mająca swą siedzibę</w:t>
      </w:r>
      <w:r w:rsidR="00416162">
        <w:t xml:space="preserve"> przy </w:t>
      </w:r>
      <w:r w:rsidR="00F950D1" w:rsidRPr="00F950D1">
        <w:t xml:space="preserve">ul. </w:t>
      </w:r>
      <w:r w:rsidR="00443A29">
        <w:t>Gdańskiej 34</w:t>
      </w:r>
      <w:r w:rsidR="00F950D1" w:rsidRPr="00F950D1">
        <w:t>, 8</w:t>
      </w:r>
      <w:r w:rsidR="00443A29">
        <w:t>2</w:t>
      </w:r>
      <w:r w:rsidR="00F950D1" w:rsidRPr="00F950D1">
        <w:t>-</w:t>
      </w:r>
      <w:r w:rsidR="00443A29">
        <w:t>103 Stegna</w:t>
      </w:r>
      <w:r w:rsidR="00416162">
        <w:t>.</w:t>
      </w:r>
    </w:p>
    <w:p w14:paraId="364FD98E" w14:textId="77777777" w:rsidR="0024254D" w:rsidRPr="006D4E13" w:rsidRDefault="0024254D" w:rsidP="00A375C6">
      <w:pPr>
        <w:pStyle w:val="1NORMALNY"/>
      </w:pPr>
    </w:p>
    <w:p w14:paraId="3059DADA" w14:textId="77777777" w:rsidR="008A77DF" w:rsidRPr="006D4E13" w:rsidRDefault="008A77DF" w:rsidP="0024254D">
      <w:pPr>
        <w:pStyle w:val="4Podpunkty"/>
        <w:outlineLvl w:val="2"/>
      </w:pPr>
      <w:bookmarkStart w:id="21" w:name="_Toc20311316"/>
      <w:bookmarkStart w:id="22" w:name="_Toc162299138"/>
      <w:r w:rsidRPr="006D4E13">
        <w:t>Jednostka projektowa</w:t>
      </w:r>
      <w:bookmarkEnd w:id="21"/>
      <w:bookmarkEnd w:id="22"/>
    </w:p>
    <w:p w14:paraId="022DB4DE" w14:textId="77777777" w:rsidR="008A77DF" w:rsidRDefault="008A77DF" w:rsidP="0094302F">
      <w:pPr>
        <w:pStyle w:val="1NORMALNY"/>
      </w:pPr>
      <w:r w:rsidRPr="006D4E13">
        <w:t xml:space="preserve">Dokumentację projektową na potrzeby w/w inwestycji wykonuje </w:t>
      </w:r>
      <w:r w:rsidR="00A375C6" w:rsidRPr="006D4E13">
        <w:t>JD PROJEKT Damian Jeleniewski</w:t>
      </w:r>
      <w:r w:rsidRPr="006D4E13">
        <w:t xml:space="preserve"> z siedzibą w </w:t>
      </w:r>
      <w:r w:rsidR="00A375C6" w:rsidRPr="006D4E13">
        <w:t>Elblągu</w:t>
      </w:r>
      <w:r w:rsidRPr="006D4E13">
        <w:t xml:space="preserve"> przy ul. </w:t>
      </w:r>
      <w:r w:rsidR="00A375C6" w:rsidRPr="006D4E13">
        <w:t>Leśmiana 19/27.</w:t>
      </w:r>
    </w:p>
    <w:p w14:paraId="2E8049B1" w14:textId="77777777" w:rsidR="0024254D" w:rsidRPr="006D4E13" w:rsidRDefault="0024254D" w:rsidP="0094302F">
      <w:pPr>
        <w:pStyle w:val="1NORMALNY"/>
      </w:pPr>
    </w:p>
    <w:p w14:paraId="0A97E91E" w14:textId="77777777" w:rsidR="008A77DF" w:rsidRPr="006D4E13" w:rsidRDefault="008A77DF" w:rsidP="0024254D">
      <w:pPr>
        <w:pStyle w:val="4Podpunkty"/>
        <w:outlineLvl w:val="2"/>
      </w:pPr>
      <w:bookmarkStart w:id="23" w:name="_Toc498334746"/>
      <w:bookmarkStart w:id="24" w:name="_Toc466298126"/>
      <w:bookmarkStart w:id="25" w:name="_Toc319497124"/>
      <w:bookmarkStart w:id="26" w:name="_Toc301870188"/>
      <w:bookmarkStart w:id="27" w:name="_Toc530653520"/>
      <w:bookmarkStart w:id="28" w:name="_Toc530653649"/>
      <w:bookmarkStart w:id="29" w:name="_Toc23843173"/>
      <w:bookmarkStart w:id="30" w:name="_Toc26937210"/>
      <w:bookmarkStart w:id="31" w:name="_Toc162299139"/>
      <w:r w:rsidRPr="006D4E13">
        <w:t>Materiały wyjściowe do opracowania</w:t>
      </w:r>
      <w:bookmarkEnd w:id="23"/>
      <w:bookmarkEnd w:id="24"/>
      <w:bookmarkEnd w:id="25"/>
      <w:bookmarkEnd w:id="26"/>
      <w:bookmarkEnd w:id="27"/>
      <w:bookmarkEnd w:id="28"/>
      <w:bookmarkEnd w:id="29"/>
      <w:bookmarkEnd w:id="30"/>
      <w:bookmarkEnd w:id="31"/>
    </w:p>
    <w:p w14:paraId="58E589F7" w14:textId="2A572829" w:rsidR="00631B1D" w:rsidRDefault="00631B1D" w:rsidP="00631B1D">
      <w:pPr>
        <w:pStyle w:val="5Punktygwne"/>
        <w:ind w:left="426"/>
      </w:pPr>
      <w:bookmarkStart w:id="32" w:name="_Hlk140608161"/>
      <w:r w:rsidRPr="006D4E13">
        <w:t xml:space="preserve">Mapa sytuacyjno-wysokościowa do celów </w:t>
      </w:r>
      <w:r w:rsidR="00443A29">
        <w:t>informacyjnych</w:t>
      </w:r>
      <w:r w:rsidRPr="006D4E13">
        <w:t>,</w:t>
      </w:r>
    </w:p>
    <w:p w14:paraId="78EAAA0F" w14:textId="77777777" w:rsidR="00631B1D" w:rsidRPr="006D4E13" w:rsidRDefault="00631B1D" w:rsidP="00631B1D">
      <w:pPr>
        <w:pStyle w:val="5Punktygwne"/>
        <w:ind w:left="426"/>
      </w:pPr>
      <w:r>
        <w:t>Inwentaryzacja przeprowadzona w terenie,</w:t>
      </w:r>
    </w:p>
    <w:p w14:paraId="5D8AFFC7" w14:textId="77777777" w:rsidR="00631B1D" w:rsidRPr="006D4E13" w:rsidRDefault="00631B1D" w:rsidP="00631B1D">
      <w:pPr>
        <w:pStyle w:val="5Punktygwne"/>
        <w:ind w:left="426"/>
      </w:pPr>
      <w:r w:rsidRPr="006D4E13">
        <w:t>Ustawa z dnia 7 lipca 1994 r. Prawo budowlane (</w:t>
      </w:r>
      <w:r>
        <w:t xml:space="preserve">Dz. U. z 2023 r., poz. 682, z </w:t>
      </w:r>
      <w:proofErr w:type="spellStart"/>
      <w:r>
        <w:t>późn</w:t>
      </w:r>
      <w:proofErr w:type="spellEnd"/>
      <w:r>
        <w:t>. zm.</w:t>
      </w:r>
      <w:r w:rsidRPr="006D4E13">
        <w:t>)</w:t>
      </w:r>
      <w:r>
        <w:t>,</w:t>
      </w:r>
    </w:p>
    <w:p w14:paraId="0ABAECF8" w14:textId="77777777" w:rsidR="00CC3B20" w:rsidRDefault="00631B1D" w:rsidP="00CC3B20">
      <w:pPr>
        <w:pStyle w:val="5Punktygwne"/>
        <w:ind w:left="426"/>
      </w:pPr>
      <w:r w:rsidRPr="006D4E13">
        <w:t>Ustawa z dnia 21 marca 1985 r. o drogach publicznych (</w:t>
      </w:r>
      <w:r>
        <w:t xml:space="preserve">Dz. U. 2023 poz. 645, z </w:t>
      </w:r>
      <w:proofErr w:type="spellStart"/>
      <w:r>
        <w:t>późn</w:t>
      </w:r>
      <w:proofErr w:type="spellEnd"/>
      <w:r>
        <w:t>. zm.</w:t>
      </w:r>
      <w:r w:rsidRPr="006D4E13">
        <w:t>)</w:t>
      </w:r>
      <w:r>
        <w:t>,</w:t>
      </w:r>
    </w:p>
    <w:p w14:paraId="56A73A54" w14:textId="1EE45F7A" w:rsidR="00CC3B20" w:rsidRDefault="00CC3B20" w:rsidP="00CC3B20">
      <w:pPr>
        <w:pStyle w:val="5Punktygwne"/>
        <w:ind w:left="426"/>
      </w:pPr>
      <w:r w:rsidRPr="00CC3B20">
        <w:t>Rozporządzenie Ministra Infrastruktury z dnia 24 czerwca 2022 r. w sprawie przepisów techniczno-budowlanych dotyczących dróg publicznych</w:t>
      </w:r>
      <w:r>
        <w:t xml:space="preserve"> </w:t>
      </w:r>
      <w:r w:rsidRPr="006D4E13">
        <w:t>(</w:t>
      </w:r>
      <w:r>
        <w:t xml:space="preserve">Dz. U. 2022 poz. 1518, z </w:t>
      </w:r>
      <w:proofErr w:type="spellStart"/>
      <w:r>
        <w:t>późn</w:t>
      </w:r>
      <w:proofErr w:type="spellEnd"/>
      <w:r>
        <w:t>. zm.</w:t>
      </w:r>
      <w:r w:rsidRPr="006D4E13">
        <w:t>)</w:t>
      </w:r>
      <w:r>
        <w:t>.</w:t>
      </w:r>
    </w:p>
    <w:p w14:paraId="0E0A46B1" w14:textId="77777777" w:rsidR="00631B1D" w:rsidRDefault="00631B1D" w:rsidP="00631B1D">
      <w:pPr>
        <w:pStyle w:val="5Punktygwne"/>
        <w:ind w:left="426"/>
      </w:pPr>
      <w:r w:rsidRPr="00112D50">
        <w:rPr>
          <w:rFonts w:ascii="Helvetica" w:hAnsi="Helvetica"/>
          <w:color w:val="000000"/>
        </w:rPr>
        <w:t>Rozporządzenie Ministra Rozwoju z dnia 11 września 2020 r. w sprawie szczegółowego zakresu i formy projektu budowlanego</w:t>
      </w:r>
      <w:r>
        <w:rPr>
          <w:rFonts w:ascii="Helvetica" w:hAnsi="Helvetica"/>
          <w:color w:val="000000"/>
        </w:rPr>
        <w:t xml:space="preserve"> </w:t>
      </w:r>
      <w:r w:rsidRPr="006D4E13">
        <w:t>(</w:t>
      </w:r>
      <w:r>
        <w:t xml:space="preserve">Dz. U. 2022 poz. 1679, z </w:t>
      </w:r>
      <w:proofErr w:type="spellStart"/>
      <w:r>
        <w:t>późn</w:t>
      </w:r>
      <w:proofErr w:type="spellEnd"/>
      <w:r>
        <w:t>. zm.</w:t>
      </w:r>
      <w:r w:rsidRPr="006D4E13">
        <w:t>)</w:t>
      </w:r>
      <w:r>
        <w:t>.</w:t>
      </w:r>
    </w:p>
    <w:p w14:paraId="08B973A9" w14:textId="75259398" w:rsidR="00C5589C" w:rsidRPr="00112D50" w:rsidRDefault="00C5589C" w:rsidP="00C5589C">
      <w:pPr>
        <w:pStyle w:val="5Punktygwne"/>
        <w:ind w:left="426"/>
      </w:pPr>
      <w:r>
        <w:t xml:space="preserve">Opinia geotechniczna dla zadania „przebudowy drogi gminnej ul. </w:t>
      </w:r>
      <w:proofErr w:type="spellStart"/>
      <w:r>
        <w:t>Mennonitów</w:t>
      </w:r>
      <w:proofErr w:type="spellEnd"/>
      <w:r>
        <w:t xml:space="preserve"> w miejscowości Stegna” autorstwa Elbląskie Przedsiębiorstwo Geologiczne mgr inż. Daniel Kochanowski, grudzień 2023 r.</w:t>
      </w:r>
    </w:p>
    <w:bookmarkEnd w:id="32"/>
    <w:p w14:paraId="4B94EA33" w14:textId="77777777" w:rsidR="0024254D" w:rsidRPr="006D4E13" w:rsidRDefault="0024254D" w:rsidP="0024254D">
      <w:pPr>
        <w:pStyle w:val="5Punktygwne"/>
        <w:numPr>
          <w:ilvl w:val="0"/>
          <w:numId w:val="0"/>
        </w:numPr>
        <w:ind w:left="426"/>
      </w:pPr>
    </w:p>
    <w:p w14:paraId="2AE97D12" w14:textId="77777777" w:rsidR="008A77DF" w:rsidRPr="006D4E13" w:rsidRDefault="008A77DF" w:rsidP="0024254D">
      <w:pPr>
        <w:pStyle w:val="4Podpunkty"/>
        <w:outlineLvl w:val="2"/>
      </w:pPr>
      <w:bookmarkStart w:id="33" w:name="_Toc498334747"/>
      <w:bookmarkStart w:id="34" w:name="_Toc466298127"/>
      <w:bookmarkStart w:id="35" w:name="_Toc319497125"/>
      <w:bookmarkStart w:id="36" w:name="_Toc301870189"/>
      <w:bookmarkStart w:id="37" w:name="_Toc530653521"/>
      <w:bookmarkStart w:id="38" w:name="_Toc530653650"/>
      <w:bookmarkStart w:id="39" w:name="_Toc23843174"/>
      <w:bookmarkStart w:id="40" w:name="_Toc26937211"/>
      <w:bookmarkStart w:id="41" w:name="_Toc162299140"/>
      <w:r w:rsidRPr="006D4E13">
        <w:t>Lokalizacja obiektu</w:t>
      </w:r>
      <w:bookmarkEnd w:id="33"/>
      <w:bookmarkEnd w:id="34"/>
      <w:bookmarkEnd w:id="35"/>
      <w:bookmarkEnd w:id="36"/>
      <w:bookmarkEnd w:id="37"/>
      <w:bookmarkEnd w:id="38"/>
      <w:bookmarkEnd w:id="39"/>
      <w:bookmarkEnd w:id="40"/>
      <w:bookmarkEnd w:id="41"/>
    </w:p>
    <w:p w14:paraId="5A6FED82" w14:textId="32E3446C" w:rsidR="0040687A" w:rsidRPr="006D4E13" w:rsidRDefault="00A375C6" w:rsidP="00A375C6">
      <w:pPr>
        <w:pStyle w:val="1NORMALNY"/>
      </w:pPr>
      <w:r w:rsidRPr="006D4E13">
        <w:t xml:space="preserve">Planowana inwestycja zlokalizowana jest w województwie </w:t>
      </w:r>
      <w:r w:rsidR="00F950D1">
        <w:t>pomorskim</w:t>
      </w:r>
      <w:r w:rsidR="00461888">
        <w:t xml:space="preserve">, powiecie </w:t>
      </w:r>
      <w:r w:rsidR="00443A29">
        <w:t>nowodworskim</w:t>
      </w:r>
      <w:r w:rsidR="00461888">
        <w:t xml:space="preserve">, </w:t>
      </w:r>
      <w:r w:rsidR="00F950D1">
        <w:t xml:space="preserve">Gminie </w:t>
      </w:r>
      <w:r w:rsidR="00443A29">
        <w:t>Stegna</w:t>
      </w:r>
      <w:r w:rsidR="00F950D1">
        <w:t xml:space="preserve">, </w:t>
      </w:r>
      <w:r w:rsidR="00461888" w:rsidRPr="006D4E13">
        <w:t>w</w:t>
      </w:r>
      <w:r w:rsidRPr="006D4E13">
        <w:t xml:space="preserve"> miejscowości </w:t>
      </w:r>
      <w:r w:rsidR="003F5522">
        <w:t>Stegna</w:t>
      </w:r>
      <w:r w:rsidR="008C2106">
        <w:t xml:space="preserve">, </w:t>
      </w:r>
      <w:r w:rsidR="00F950D1">
        <w:t>na</w:t>
      </w:r>
      <w:r w:rsidR="00461888">
        <w:t xml:space="preserve"> </w:t>
      </w:r>
      <w:r w:rsidR="00443A29">
        <w:t>drodze gminnej wewnętrznej</w:t>
      </w:r>
      <w:r w:rsidR="00CC3B20">
        <w:t>,</w:t>
      </w:r>
      <w:r w:rsidR="003F5522">
        <w:t xml:space="preserve"> ul. </w:t>
      </w:r>
      <w:proofErr w:type="spellStart"/>
      <w:r w:rsidR="003F5522">
        <w:t>Mennonitów</w:t>
      </w:r>
      <w:proofErr w:type="spellEnd"/>
      <w:r w:rsidR="00C5589C">
        <w:t xml:space="preserve"> oraz w pasie drogowym drogi wojewódzkiej nr 501 - </w:t>
      </w:r>
      <w:r w:rsidR="00CC3B20">
        <w:t xml:space="preserve">dz. </w:t>
      </w:r>
      <w:r w:rsidR="003F5522">
        <w:t>652</w:t>
      </w:r>
      <w:r w:rsidR="00C5589C">
        <w:t>, 644, 640, 651/6</w:t>
      </w:r>
      <w:r w:rsidR="00CC3B20">
        <w:t>, obręb 00</w:t>
      </w:r>
      <w:r w:rsidR="003F5522">
        <w:t>15</w:t>
      </w:r>
      <w:r w:rsidR="008C2106">
        <w:t xml:space="preserve">. </w:t>
      </w:r>
    </w:p>
    <w:p w14:paraId="3D626484" w14:textId="77777777" w:rsidR="0024254D" w:rsidRPr="006D4E13" w:rsidRDefault="0024254D" w:rsidP="00A375C6">
      <w:pPr>
        <w:pStyle w:val="1NORMALNY"/>
      </w:pPr>
    </w:p>
    <w:p w14:paraId="02B6E935" w14:textId="77777777" w:rsidR="008A77DF" w:rsidRPr="006D4E13" w:rsidRDefault="008A77DF" w:rsidP="0024254D">
      <w:pPr>
        <w:pStyle w:val="4Podpunkty"/>
        <w:outlineLvl w:val="2"/>
      </w:pPr>
      <w:bookmarkStart w:id="42" w:name="_Toc498334748"/>
      <w:bookmarkStart w:id="43" w:name="_Toc466298128"/>
      <w:bookmarkStart w:id="44" w:name="_Toc530653522"/>
      <w:bookmarkStart w:id="45" w:name="_Toc530653651"/>
      <w:bookmarkStart w:id="46" w:name="_Toc23843175"/>
      <w:bookmarkStart w:id="47" w:name="_Toc26937212"/>
      <w:bookmarkStart w:id="48" w:name="_Toc162299141"/>
      <w:r w:rsidRPr="006D4E13">
        <w:t xml:space="preserve">Przedmiot </w:t>
      </w:r>
      <w:bookmarkEnd w:id="42"/>
      <w:bookmarkEnd w:id="43"/>
      <w:bookmarkEnd w:id="44"/>
      <w:bookmarkEnd w:id="45"/>
      <w:bookmarkEnd w:id="46"/>
      <w:bookmarkEnd w:id="47"/>
      <w:r w:rsidR="00F14790">
        <w:t>Zamierzenia budowlanego</w:t>
      </w:r>
      <w:bookmarkEnd w:id="48"/>
    </w:p>
    <w:p w14:paraId="3E1D5425" w14:textId="203DC015" w:rsidR="0024254D" w:rsidRDefault="00F61DEA" w:rsidP="00461888">
      <w:pPr>
        <w:pStyle w:val="1NORMALNY"/>
      </w:pPr>
      <w:r w:rsidRPr="006D4E13">
        <w:t xml:space="preserve">Przedmiotem </w:t>
      </w:r>
      <w:r w:rsidR="00F14790">
        <w:t>zamierzenia budowlanego</w:t>
      </w:r>
      <w:r w:rsidRPr="006D4E13">
        <w:t xml:space="preserve"> je</w:t>
      </w:r>
      <w:r w:rsidR="00C07DC3" w:rsidRPr="006D4E13">
        <w:t xml:space="preserve">st </w:t>
      </w:r>
      <w:r w:rsidR="00C5589C">
        <w:t>przebudowa zjazdu z d</w:t>
      </w:r>
      <w:r w:rsidR="00810D9A">
        <w:t>r</w:t>
      </w:r>
      <w:r w:rsidR="00C5589C">
        <w:t xml:space="preserve">ogi wojewódzkiej oraz </w:t>
      </w:r>
      <w:r w:rsidR="00443A29">
        <w:t xml:space="preserve">przebudowa drogi gminnej wewnętrznej </w:t>
      </w:r>
      <w:r w:rsidR="00C5589C">
        <w:t xml:space="preserve">– ul. </w:t>
      </w:r>
      <w:proofErr w:type="spellStart"/>
      <w:r w:rsidR="00C5589C">
        <w:t>Mennonitów</w:t>
      </w:r>
      <w:proofErr w:type="spellEnd"/>
      <w:r w:rsidR="00C5589C">
        <w:t xml:space="preserve"> </w:t>
      </w:r>
      <w:r w:rsidR="00443A29">
        <w:t xml:space="preserve">w miejscowości </w:t>
      </w:r>
      <w:r w:rsidR="003F5522">
        <w:t>Stegna</w:t>
      </w:r>
      <w:r w:rsidR="00F950D1">
        <w:t>.</w:t>
      </w:r>
      <w:r w:rsidR="0024254D">
        <w:br w:type="page"/>
      </w:r>
    </w:p>
    <w:p w14:paraId="0631EAA3" w14:textId="77777777" w:rsidR="008A77DF" w:rsidRPr="006D4E13" w:rsidRDefault="00F14790" w:rsidP="003B3ED3">
      <w:pPr>
        <w:pStyle w:val="Nagwek2"/>
        <w:rPr>
          <w:rFonts w:cs="Arial"/>
        </w:rPr>
      </w:pPr>
      <w:bookmarkStart w:id="49" w:name="_Toc162299142"/>
      <w:r>
        <w:rPr>
          <w:rFonts w:cs="Arial"/>
        </w:rPr>
        <w:lastRenderedPageBreak/>
        <w:t>Istniejący stan zagospodarowania terenu</w:t>
      </w:r>
      <w:bookmarkEnd w:id="49"/>
    </w:p>
    <w:p w14:paraId="60BD0F55" w14:textId="3BFD35B5" w:rsidR="00F14790" w:rsidRDefault="00C5589C" w:rsidP="000C37B3">
      <w:pPr>
        <w:pStyle w:val="1NORMALNY"/>
      </w:pPr>
      <w:r>
        <w:t xml:space="preserve">Droga wewnętrzna - </w:t>
      </w:r>
      <w:r w:rsidRPr="00283895">
        <w:t xml:space="preserve">Ul. </w:t>
      </w:r>
      <w:proofErr w:type="spellStart"/>
      <w:r w:rsidRPr="00283895">
        <w:t>Mennonitów</w:t>
      </w:r>
      <w:proofErr w:type="spellEnd"/>
      <w:r w:rsidRPr="00283895">
        <w:t xml:space="preserve">, </w:t>
      </w:r>
      <w:r>
        <w:t>łączy</w:t>
      </w:r>
      <w:r w:rsidRPr="00283895">
        <w:t xml:space="preserve"> się z drogą wojewódzką nr 501 oraz z drogą gminną </w:t>
      </w:r>
      <w:r>
        <w:t>nr 179009G</w:t>
      </w:r>
      <w:r w:rsidRPr="00283895">
        <w:t xml:space="preserve"> – ul. Okólną</w:t>
      </w:r>
      <w:r>
        <w:t xml:space="preserve"> za pomocą zjazdów</w:t>
      </w:r>
      <w:r w:rsidRPr="00283895">
        <w:t xml:space="preserve">. </w:t>
      </w:r>
      <w:r w:rsidR="00056EE3" w:rsidRPr="00283895">
        <w:t>W stanie istniejącym</w:t>
      </w:r>
      <w:r w:rsidR="00133C2B" w:rsidRPr="00283895">
        <w:t xml:space="preserve"> w</w:t>
      </w:r>
      <w:r w:rsidR="00056EE3" w:rsidRPr="00283895">
        <w:t xml:space="preserve">zdłuż </w:t>
      </w:r>
      <w:r w:rsidR="00133C2B" w:rsidRPr="00283895">
        <w:t>drogi</w:t>
      </w:r>
      <w:r w:rsidR="00056EE3" w:rsidRPr="00283895">
        <w:t xml:space="preserve"> po obu stronach zlokalizowane są </w:t>
      </w:r>
      <w:r w:rsidR="00283895" w:rsidRPr="00283895">
        <w:t xml:space="preserve">posesje prywatne domków jednorodzinnych. </w:t>
      </w:r>
      <w:r w:rsidR="00133C2B" w:rsidRPr="00283895">
        <w:t xml:space="preserve">Nawierzchnia istniejąca </w:t>
      </w:r>
      <w:r w:rsidR="00283895" w:rsidRPr="00283895">
        <w:t>ulicy jest gruntowa. Zjazd z drogi wojewódzkiej jest bitumiczny, natomiast zjazd na ul. Okólną jest wykonany z kostki betonowej.</w:t>
      </w:r>
      <w:r w:rsidR="00133C2B" w:rsidRPr="00283895">
        <w:t xml:space="preserve"> </w:t>
      </w:r>
      <w:r w:rsidR="00A3542C" w:rsidRPr="00283895">
        <w:t xml:space="preserve">Zgodnie z systemem stanu nawierzchni – istniejący stan nawierzchni zakwalifikowano do klasy C – stan niezadowalający – nawierzchnia z uszkodzeniami wymagająca remontów. Dodatkowo na nawierzchni występują nierówności, </w:t>
      </w:r>
      <w:r w:rsidR="00283895" w:rsidRPr="00283895">
        <w:t>dołki</w:t>
      </w:r>
      <w:r w:rsidR="00A3542C" w:rsidRPr="00283895">
        <w:t xml:space="preserve">, </w:t>
      </w:r>
      <w:r w:rsidR="00283895" w:rsidRPr="00283895">
        <w:t>górki, ubytki jezdni, koleiny</w:t>
      </w:r>
      <w:r>
        <w:t xml:space="preserve">. </w:t>
      </w:r>
      <w:r w:rsidR="00283895" w:rsidRPr="00283895">
        <w:t>Na drodze w</w:t>
      </w:r>
      <w:r w:rsidR="00A3542C" w:rsidRPr="00283895">
        <w:t xml:space="preserve">ystępuje ruch o znaczeniu lokalnym. W stanie istniejącym </w:t>
      </w:r>
      <w:r w:rsidR="00283895" w:rsidRPr="00283895">
        <w:t>brak</w:t>
      </w:r>
      <w:r w:rsidR="00A3542C" w:rsidRPr="00283895">
        <w:t xml:space="preserve"> oświetleni</w:t>
      </w:r>
      <w:r w:rsidR="00283895" w:rsidRPr="00283895">
        <w:t>a</w:t>
      </w:r>
      <w:r w:rsidR="00A3542C" w:rsidRPr="00283895">
        <w:t xml:space="preserve"> drogowe</w:t>
      </w:r>
      <w:r w:rsidR="00283895" w:rsidRPr="00283895">
        <w:t>go</w:t>
      </w:r>
      <w:r w:rsidR="00A3542C" w:rsidRPr="00283895">
        <w:t>. W stanie istniejącym odwodnienie powierzchniowe pasa drogowego.</w:t>
      </w:r>
    </w:p>
    <w:p w14:paraId="50022058" w14:textId="77777777" w:rsidR="001045BC" w:rsidRPr="006D4E13" w:rsidRDefault="001045BC" w:rsidP="003B3ED3">
      <w:pPr>
        <w:pStyle w:val="Nagwek2"/>
        <w:rPr>
          <w:rFonts w:cs="Arial"/>
        </w:rPr>
      </w:pPr>
      <w:bookmarkStart w:id="50" w:name="_Toc162299143"/>
      <w:r w:rsidRPr="006D4E13">
        <w:rPr>
          <w:rFonts w:cs="Arial"/>
        </w:rPr>
        <w:t>Istniejąca infrastruktura techniczna</w:t>
      </w:r>
      <w:bookmarkEnd w:id="50"/>
    </w:p>
    <w:p w14:paraId="7C9FC275" w14:textId="77777777" w:rsidR="001045BC" w:rsidRDefault="001045BC" w:rsidP="001045BC">
      <w:pPr>
        <w:pStyle w:val="1NORMALNY"/>
      </w:pPr>
      <w:r>
        <w:t>W zakresie realizowanej inwestycji występują następujące sieci:</w:t>
      </w:r>
    </w:p>
    <w:p w14:paraId="17F3F153" w14:textId="77777777" w:rsidR="001045BC" w:rsidRPr="00283895" w:rsidRDefault="001045BC" w:rsidP="003B3ED3">
      <w:pPr>
        <w:pStyle w:val="1NORMALNY"/>
        <w:numPr>
          <w:ilvl w:val="0"/>
          <w:numId w:val="7"/>
        </w:numPr>
      </w:pPr>
      <w:r w:rsidRPr="00283895">
        <w:t>Sieć wodociągowa,</w:t>
      </w:r>
    </w:p>
    <w:p w14:paraId="69826908" w14:textId="48C135C9" w:rsidR="00A3542C" w:rsidRPr="00283895" w:rsidRDefault="00A3542C" w:rsidP="003B3ED3">
      <w:pPr>
        <w:pStyle w:val="1NORMALNY"/>
        <w:numPr>
          <w:ilvl w:val="0"/>
          <w:numId w:val="7"/>
        </w:numPr>
      </w:pPr>
      <w:r w:rsidRPr="00283895">
        <w:t>Sieć kanalizacji sanitarnej,</w:t>
      </w:r>
    </w:p>
    <w:p w14:paraId="00254F7C" w14:textId="6158923F" w:rsidR="00283895" w:rsidRPr="00283895" w:rsidRDefault="00283895" w:rsidP="003B3ED3">
      <w:pPr>
        <w:pStyle w:val="1NORMALNY"/>
        <w:numPr>
          <w:ilvl w:val="0"/>
          <w:numId w:val="7"/>
        </w:numPr>
      </w:pPr>
      <w:r w:rsidRPr="00283895">
        <w:t xml:space="preserve">Sieć gazowa, </w:t>
      </w:r>
    </w:p>
    <w:p w14:paraId="064A7A11" w14:textId="77777777" w:rsidR="001045BC" w:rsidRPr="00283895" w:rsidRDefault="001045BC" w:rsidP="003B3ED3">
      <w:pPr>
        <w:pStyle w:val="1NORMALNY"/>
        <w:numPr>
          <w:ilvl w:val="0"/>
          <w:numId w:val="7"/>
        </w:numPr>
      </w:pPr>
      <w:r w:rsidRPr="00283895">
        <w:t>Sieć elektroenergetyczna,</w:t>
      </w:r>
    </w:p>
    <w:p w14:paraId="267B7AFF" w14:textId="173A9AC7" w:rsidR="001045BC" w:rsidRPr="00283895" w:rsidRDefault="001045BC" w:rsidP="003B3ED3">
      <w:pPr>
        <w:pStyle w:val="1NORMALNY"/>
        <w:numPr>
          <w:ilvl w:val="0"/>
          <w:numId w:val="7"/>
        </w:numPr>
      </w:pPr>
      <w:r w:rsidRPr="00283895">
        <w:t>Sieć teletechniczna</w:t>
      </w:r>
      <w:r w:rsidR="00A3542C" w:rsidRPr="00283895">
        <w:t>.</w:t>
      </w:r>
    </w:p>
    <w:p w14:paraId="739B5BD2" w14:textId="77777777" w:rsidR="008A77DF" w:rsidRDefault="00874FD7" w:rsidP="003B3ED3">
      <w:pPr>
        <w:pStyle w:val="Nagwek2"/>
        <w:rPr>
          <w:rFonts w:cs="Arial"/>
        </w:rPr>
      </w:pPr>
      <w:bookmarkStart w:id="51" w:name="_Toc162299144"/>
      <w:r>
        <w:rPr>
          <w:rFonts w:cs="Arial"/>
        </w:rPr>
        <w:t>Projektowane zagospodarowanie terenu</w:t>
      </w:r>
      <w:bookmarkEnd w:id="51"/>
    </w:p>
    <w:p w14:paraId="70ADF99A" w14:textId="77777777" w:rsidR="00874FD7" w:rsidRDefault="00874FD7" w:rsidP="00874FD7">
      <w:pPr>
        <w:pStyle w:val="Nagwek2"/>
        <w:numPr>
          <w:ilvl w:val="1"/>
          <w:numId w:val="9"/>
        </w:numPr>
        <w:rPr>
          <w:rFonts w:cs="Arial"/>
        </w:rPr>
      </w:pPr>
      <w:bookmarkStart w:id="52" w:name="_Toc162299145"/>
      <w:r>
        <w:rPr>
          <w:rFonts w:cs="Arial"/>
        </w:rPr>
        <w:t>Urządzenie budowlane związane z obiektami budowlanymi</w:t>
      </w:r>
      <w:bookmarkEnd w:id="52"/>
    </w:p>
    <w:p w14:paraId="5D4D8C85" w14:textId="144F34EE" w:rsidR="00874FD7" w:rsidRPr="00874FD7" w:rsidRDefault="00874FD7" w:rsidP="00874FD7">
      <w:pPr>
        <w:ind w:firstLine="284"/>
        <w:rPr>
          <w:rFonts w:ascii="Arial" w:hAnsi="Arial"/>
          <w:sz w:val="22"/>
          <w:szCs w:val="20"/>
          <w:lang w:eastAsia="pl-PL"/>
        </w:rPr>
      </w:pPr>
      <w:r w:rsidRPr="00283895">
        <w:rPr>
          <w:rFonts w:ascii="Arial" w:hAnsi="Arial"/>
          <w:sz w:val="22"/>
          <w:szCs w:val="20"/>
          <w:lang w:eastAsia="pl-PL"/>
        </w:rPr>
        <w:t xml:space="preserve">W pasie </w:t>
      </w:r>
      <w:r w:rsidR="00B24787" w:rsidRPr="00283895">
        <w:rPr>
          <w:rFonts w:ascii="Arial" w:hAnsi="Arial"/>
          <w:sz w:val="22"/>
          <w:szCs w:val="20"/>
          <w:lang w:eastAsia="pl-PL"/>
        </w:rPr>
        <w:t xml:space="preserve">drogowym drogi gminnej </w:t>
      </w:r>
      <w:r w:rsidR="000D2DF5" w:rsidRPr="00283895">
        <w:rPr>
          <w:rFonts w:ascii="Arial" w:hAnsi="Arial"/>
          <w:sz w:val="22"/>
          <w:szCs w:val="20"/>
          <w:lang w:eastAsia="pl-PL"/>
        </w:rPr>
        <w:t xml:space="preserve">wewnętrznej </w:t>
      </w:r>
      <w:r w:rsidR="00B24787" w:rsidRPr="00283895">
        <w:rPr>
          <w:rFonts w:ascii="Arial" w:hAnsi="Arial"/>
          <w:sz w:val="22"/>
          <w:szCs w:val="20"/>
          <w:lang w:eastAsia="pl-PL"/>
        </w:rPr>
        <w:t>występują</w:t>
      </w:r>
      <w:r w:rsidRPr="00283895">
        <w:rPr>
          <w:rFonts w:ascii="Arial" w:hAnsi="Arial"/>
          <w:sz w:val="22"/>
          <w:szCs w:val="20"/>
          <w:lang w:eastAsia="pl-PL"/>
        </w:rPr>
        <w:t xml:space="preserve"> sieci </w:t>
      </w:r>
      <w:r w:rsidR="00B24787" w:rsidRPr="00283895">
        <w:rPr>
          <w:rFonts w:ascii="Arial" w:hAnsi="Arial"/>
          <w:sz w:val="22"/>
          <w:szCs w:val="20"/>
          <w:lang w:eastAsia="pl-PL"/>
        </w:rPr>
        <w:t>nie</w:t>
      </w:r>
      <w:r w:rsidRPr="00283895">
        <w:rPr>
          <w:rFonts w:ascii="Arial" w:hAnsi="Arial"/>
          <w:sz w:val="22"/>
          <w:szCs w:val="20"/>
          <w:lang w:eastAsia="pl-PL"/>
        </w:rPr>
        <w:t xml:space="preserve">związane z drogą (sieć </w:t>
      </w:r>
      <w:r w:rsidR="00A3542C" w:rsidRPr="00283895">
        <w:rPr>
          <w:rFonts w:ascii="Arial" w:hAnsi="Arial"/>
          <w:sz w:val="22"/>
          <w:szCs w:val="20"/>
          <w:lang w:eastAsia="pl-PL"/>
        </w:rPr>
        <w:t>kanalizacji sanitarnej</w:t>
      </w:r>
      <w:r w:rsidRPr="00283895">
        <w:rPr>
          <w:rFonts w:ascii="Arial" w:hAnsi="Arial"/>
          <w:sz w:val="22"/>
          <w:szCs w:val="20"/>
          <w:lang w:eastAsia="pl-PL"/>
        </w:rPr>
        <w:t>, sieć elektroenergetyczna, sieć telekomunikacyjna).</w:t>
      </w:r>
      <w:r w:rsidR="00283895">
        <w:rPr>
          <w:rFonts w:ascii="Arial" w:hAnsi="Arial"/>
          <w:sz w:val="22"/>
          <w:szCs w:val="20"/>
          <w:lang w:eastAsia="pl-PL"/>
        </w:rPr>
        <w:t xml:space="preserve"> </w:t>
      </w:r>
    </w:p>
    <w:p w14:paraId="49B0E6CA" w14:textId="77777777" w:rsidR="00874FD7" w:rsidRDefault="00874FD7" w:rsidP="00874FD7">
      <w:pPr>
        <w:pStyle w:val="Nagwek2"/>
        <w:numPr>
          <w:ilvl w:val="1"/>
          <w:numId w:val="9"/>
        </w:numPr>
        <w:rPr>
          <w:rFonts w:cs="Arial"/>
        </w:rPr>
      </w:pPr>
      <w:bookmarkStart w:id="53" w:name="_Toc162299146"/>
      <w:r>
        <w:rPr>
          <w:rFonts w:cs="Arial"/>
        </w:rPr>
        <w:t>Sposób odprowadzenie lub oczyszczenia ścieków</w:t>
      </w:r>
      <w:bookmarkEnd w:id="53"/>
    </w:p>
    <w:p w14:paraId="2292B279" w14:textId="7124FF28" w:rsidR="00874FD7" w:rsidRDefault="00874FD7" w:rsidP="00874FD7">
      <w:pPr>
        <w:ind w:firstLine="284"/>
        <w:rPr>
          <w:rFonts w:ascii="Arial" w:hAnsi="Arial"/>
          <w:sz w:val="22"/>
          <w:szCs w:val="20"/>
          <w:lang w:eastAsia="pl-PL"/>
        </w:rPr>
      </w:pPr>
      <w:r w:rsidRPr="00874FD7">
        <w:rPr>
          <w:rFonts w:ascii="Arial" w:hAnsi="Arial"/>
          <w:sz w:val="22"/>
          <w:szCs w:val="20"/>
          <w:lang w:eastAsia="pl-PL"/>
        </w:rPr>
        <w:t xml:space="preserve">Projektuje się odprowadzenie wód opadowych za pomocą </w:t>
      </w:r>
      <w:r w:rsidR="00B24787">
        <w:rPr>
          <w:rFonts w:ascii="Arial" w:hAnsi="Arial"/>
          <w:sz w:val="22"/>
          <w:szCs w:val="20"/>
          <w:lang w:eastAsia="pl-PL"/>
        </w:rPr>
        <w:t xml:space="preserve">spadków poprzecznych do projektowanej </w:t>
      </w:r>
      <w:r w:rsidR="00CC3B20">
        <w:rPr>
          <w:rFonts w:ascii="Arial" w:hAnsi="Arial"/>
          <w:sz w:val="22"/>
          <w:szCs w:val="20"/>
          <w:lang w:eastAsia="pl-PL"/>
        </w:rPr>
        <w:t xml:space="preserve">skrajnej </w:t>
      </w:r>
      <w:r w:rsidR="00A3542C">
        <w:rPr>
          <w:rFonts w:ascii="Arial" w:hAnsi="Arial"/>
          <w:sz w:val="22"/>
          <w:szCs w:val="20"/>
          <w:lang w:eastAsia="pl-PL"/>
        </w:rPr>
        <w:t>nawierzchni przepuszczalnej z płyt ażurowych</w:t>
      </w:r>
      <w:r w:rsidR="00A42E25">
        <w:rPr>
          <w:rFonts w:ascii="Arial" w:hAnsi="Arial"/>
          <w:sz w:val="22"/>
          <w:szCs w:val="20"/>
          <w:lang w:eastAsia="pl-PL"/>
        </w:rPr>
        <w:t>. Wody opadowe zostaną</w:t>
      </w:r>
      <w:r w:rsidR="00B24787">
        <w:rPr>
          <w:rFonts w:ascii="Arial" w:hAnsi="Arial"/>
          <w:sz w:val="22"/>
          <w:szCs w:val="20"/>
          <w:lang w:eastAsia="pl-PL"/>
        </w:rPr>
        <w:t xml:space="preserve"> </w:t>
      </w:r>
      <w:r w:rsidR="00A42E25">
        <w:rPr>
          <w:rFonts w:ascii="Arial" w:hAnsi="Arial"/>
          <w:sz w:val="22"/>
          <w:szCs w:val="20"/>
          <w:lang w:eastAsia="pl-PL"/>
        </w:rPr>
        <w:t>infiltrowane w podłoże gruntowe</w:t>
      </w:r>
      <w:r w:rsidRPr="00874FD7">
        <w:rPr>
          <w:rFonts w:ascii="Arial" w:hAnsi="Arial"/>
          <w:sz w:val="22"/>
          <w:szCs w:val="20"/>
          <w:lang w:eastAsia="pl-PL"/>
        </w:rPr>
        <w:t>.</w:t>
      </w:r>
    </w:p>
    <w:p w14:paraId="4A1C1045" w14:textId="77777777" w:rsidR="00B441C9" w:rsidRDefault="00B441C9" w:rsidP="00B441C9">
      <w:pPr>
        <w:pStyle w:val="Nagwek2"/>
        <w:numPr>
          <w:ilvl w:val="1"/>
          <w:numId w:val="9"/>
        </w:numPr>
        <w:rPr>
          <w:rFonts w:cs="Arial"/>
        </w:rPr>
      </w:pPr>
      <w:bookmarkStart w:id="54" w:name="_Toc162299147"/>
      <w:r>
        <w:rPr>
          <w:rFonts w:cs="Arial"/>
        </w:rPr>
        <w:t>Układ komunikacyjny</w:t>
      </w:r>
      <w:bookmarkEnd w:id="54"/>
    </w:p>
    <w:p w14:paraId="31A9107E" w14:textId="2DC6AFF1" w:rsidR="00B441C9" w:rsidRPr="00B441C9" w:rsidRDefault="00B24787" w:rsidP="00B441C9">
      <w:pPr>
        <w:ind w:firstLine="284"/>
        <w:rPr>
          <w:rFonts w:ascii="Arial" w:hAnsi="Arial"/>
          <w:sz w:val="22"/>
          <w:szCs w:val="20"/>
          <w:lang w:eastAsia="pl-PL"/>
        </w:rPr>
      </w:pPr>
      <w:r>
        <w:rPr>
          <w:rFonts w:ascii="Arial" w:hAnsi="Arial"/>
          <w:sz w:val="22"/>
          <w:szCs w:val="20"/>
          <w:lang w:eastAsia="pl-PL"/>
        </w:rPr>
        <w:t xml:space="preserve">Droga gminna </w:t>
      </w:r>
      <w:r w:rsidR="00A42E25">
        <w:rPr>
          <w:rFonts w:ascii="Arial" w:hAnsi="Arial"/>
          <w:sz w:val="22"/>
          <w:szCs w:val="20"/>
          <w:lang w:eastAsia="pl-PL"/>
        </w:rPr>
        <w:t xml:space="preserve">wewnętrzna </w:t>
      </w:r>
      <w:r>
        <w:rPr>
          <w:rFonts w:ascii="Arial" w:hAnsi="Arial"/>
          <w:sz w:val="22"/>
          <w:szCs w:val="20"/>
          <w:lang w:eastAsia="pl-PL"/>
        </w:rPr>
        <w:t>stanowi</w:t>
      </w:r>
      <w:r w:rsidR="00B441C9" w:rsidRPr="00B441C9">
        <w:rPr>
          <w:rFonts w:ascii="Arial" w:hAnsi="Arial"/>
          <w:sz w:val="22"/>
          <w:szCs w:val="20"/>
          <w:lang w:eastAsia="pl-PL"/>
        </w:rPr>
        <w:t xml:space="preserve"> dojazd lokalnych mieszkańców do posesji prywatnych domków jednorodzinnych</w:t>
      </w:r>
      <w:r w:rsidR="00A42E25">
        <w:rPr>
          <w:rFonts w:ascii="Arial" w:hAnsi="Arial"/>
          <w:sz w:val="22"/>
          <w:szCs w:val="20"/>
          <w:lang w:eastAsia="pl-PL"/>
        </w:rPr>
        <w:t xml:space="preserve">, </w:t>
      </w:r>
      <w:r w:rsidR="00526AD8">
        <w:rPr>
          <w:rFonts w:ascii="Arial" w:hAnsi="Arial"/>
          <w:sz w:val="22"/>
          <w:szCs w:val="20"/>
          <w:lang w:eastAsia="pl-PL"/>
        </w:rPr>
        <w:t>zlokalizowanych przy ulicy.</w:t>
      </w:r>
    </w:p>
    <w:p w14:paraId="3DEA7B0E" w14:textId="77777777" w:rsidR="00B441C9" w:rsidRDefault="00B441C9" w:rsidP="00B441C9">
      <w:pPr>
        <w:pStyle w:val="Nagwek2"/>
        <w:numPr>
          <w:ilvl w:val="1"/>
          <w:numId w:val="9"/>
        </w:numPr>
        <w:rPr>
          <w:rFonts w:cs="Arial"/>
        </w:rPr>
      </w:pPr>
      <w:bookmarkStart w:id="55" w:name="_Toc162299148"/>
      <w:r>
        <w:rPr>
          <w:rFonts w:cs="Arial"/>
        </w:rPr>
        <w:t>Sposób dostępu do drogi publicznej</w:t>
      </w:r>
      <w:bookmarkEnd w:id="55"/>
    </w:p>
    <w:p w14:paraId="677F9449" w14:textId="37CE0D80" w:rsidR="00B441C9" w:rsidRPr="00B441C9" w:rsidRDefault="00B24787" w:rsidP="00B441C9">
      <w:pPr>
        <w:ind w:firstLine="284"/>
        <w:rPr>
          <w:rFonts w:ascii="Arial" w:hAnsi="Arial"/>
          <w:sz w:val="22"/>
          <w:szCs w:val="20"/>
          <w:lang w:eastAsia="pl-PL"/>
        </w:rPr>
      </w:pPr>
      <w:r>
        <w:rPr>
          <w:rFonts w:ascii="Arial" w:hAnsi="Arial"/>
          <w:sz w:val="22"/>
          <w:szCs w:val="20"/>
          <w:lang w:eastAsia="pl-PL"/>
        </w:rPr>
        <w:t xml:space="preserve">Nieruchomości przyległe </w:t>
      </w:r>
      <w:r w:rsidR="00B441C9" w:rsidRPr="00B441C9">
        <w:rPr>
          <w:rFonts w:ascii="Arial" w:hAnsi="Arial"/>
          <w:sz w:val="22"/>
          <w:szCs w:val="20"/>
          <w:lang w:eastAsia="pl-PL"/>
        </w:rPr>
        <w:t>mają dostęp do drogi publ</w:t>
      </w:r>
      <w:r>
        <w:rPr>
          <w:rFonts w:ascii="Arial" w:hAnsi="Arial"/>
          <w:sz w:val="22"/>
          <w:szCs w:val="20"/>
          <w:lang w:eastAsia="pl-PL"/>
        </w:rPr>
        <w:t xml:space="preserve">icznej poprzez zjazdy indywidualne </w:t>
      </w:r>
      <w:r w:rsidR="00B441C9" w:rsidRPr="00B441C9">
        <w:rPr>
          <w:rFonts w:ascii="Arial" w:hAnsi="Arial"/>
          <w:sz w:val="22"/>
          <w:szCs w:val="20"/>
          <w:lang w:eastAsia="pl-PL"/>
        </w:rPr>
        <w:t>na</w:t>
      </w:r>
      <w:r w:rsidR="00A42E25">
        <w:rPr>
          <w:rFonts w:ascii="Arial" w:hAnsi="Arial"/>
          <w:sz w:val="22"/>
          <w:szCs w:val="20"/>
          <w:lang w:eastAsia="pl-PL"/>
        </w:rPr>
        <w:t xml:space="preserve"> drogę wewnętrzną gminną, która krzyżuje się z drogą wojewódzką nr 501</w:t>
      </w:r>
      <w:r w:rsidR="00526AD8">
        <w:rPr>
          <w:rFonts w:ascii="Arial" w:hAnsi="Arial"/>
          <w:sz w:val="22"/>
          <w:szCs w:val="20"/>
          <w:lang w:eastAsia="pl-PL"/>
        </w:rPr>
        <w:t xml:space="preserve"> oraz z ul. Okólną (droga gminna publiczna)</w:t>
      </w:r>
      <w:r w:rsidR="00B441C9" w:rsidRPr="00B441C9">
        <w:rPr>
          <w:rFonts w:ascii="Arial" w:hAnsi="Arial"/>
          <w:sz w:val="22"/>
          <w:szCs w:val="20"/>
          <w:lang w:eastAsia="pl-PL"/>
        </w:rPr>
        <w:t>.</w:t>
      </w:r>
    </w:p>
    <w:p w14:paraId="5E5A60DB" w14:textId="77777777" w:rsidR="00B441C9" w:rsidRDefault="00B441C9" w:rsidP="00B441C9">
      <w:pPr>
        <w:pStyle w:val="Nagwek2"/>
        <w:numPr>
          <w:ilvl w:val="1"/>
          <w:numId w:val="9"/>
        </w:numPr>
        <w:rPr>
          <w:rFonts w:cs="Arial"/>
        </w:rPr>
      </w:pPr>
      <w:bookmarkStart w:id="56" w:name="_Toc162299149"/>
      <w:r>
        <w:rPr>
          <w:rFonts w:cs="Arial"/>
        </w:rPr>
        <w:t>Parametry techniczne sieci i urządzeń uzbrojenia terenu</w:t>
      </w:r>
      <w:bookmarkEnd w:id="56"/>
    </w:p>
    <w:p w14:paraId="210E55A6" w14:textId="77777777" w:rsidR="00F9726B" w:rsidRPr="00773D3A" w:rsidRDefault="00B441C9" w:rsidP="00F9726B">
      <w:pPr>
        <w:ind w:firstLine="284"/>
        <w:rPr>
          <w:rFonts w:ascii="Arial" w:hAnsi="Arial"/>
          <w:sz w:val="22"/>
          <w:szCs w:val="20"/>
          <w:lang w:eastAsia="pl-PL"/>
        </w:rPr>
      </w:pPr>
      <w:r w:rsidRPr="00110E41">
        <w:rPr>
          <w:rFonts w:ascii="Arial" w:hAnsi="Arial"/>
          <w:sz w:val="22"/>
          <w:szCs w:val="20"/>
          <w:lang w:eastAsia="pl-PL"/>
        </w:rPr>
        <w:t xml:space="preserve">W ramach </w:t>
      </w:r>
      <w:r w:rsidR="00A42E25">
        <w:rPr>
          <w:rFonts w:ascii="Arial" w:hAnsi="Arial"/>
          <w:sz w:val="22"/>
          <w:szCs w:val="20"/>
          <w:lang w:eastAsia="pl-PL"/>
        </w:rPr>
        <w:t>przebudowy</w:t>
      </w:r>
      <w:r w:rsidR="00B24787">
        <w:rPr>
          <w:rFonts w:ascii="Arial" w:hAnsi="Arial"/>
          <w:sz w:val="22"/>
          <w:szCs w:val="20"/>
          <w:lang w:eastAsia="pl-PL"/>
        </w:rPr>
        <w:t xml:space="preserve"> drogi gminnej</w:t>
      </w:r>
      <w:r w:rsidR="00A42E25">
        <w:rPr>
          <w:rFonts w:ascii="Arial" w:hAnsi="Arial"/>
          <w:sz w:val="22"/>
          <w:szCs w:val="20"/>
          <w:lang w:eastAsia="pl-PL"/>
        </w:rPr>
        <w:t xml:space="preserve"> nie</w:t>
      </w:r>
      <w:r w:rsidR="00B24787">
        <w:rPr>
          <w:rFonts w:ascii="Arial" w:hAnsi="Arial"/>
          <w:sz w:val="22"/>
          <w:szCs w:val="20"/>
          <w:lang w:eastAsia="pl-PL"/>
        </w:rPr>
        <w:t xml:space="preserve"> </w:t>
      </w:r>
      <w:r w:rsidR="00A42E25">
        <w:rPr>
          <w:rFonts w:ascii="Arial" w:hAnsi="Arial"/>
          <w:sz w:val="22"/>
          <w:szCs w:val="20"/>
          <w:lang w:eastAsia="pl-PL"/>
        </w:rPr>
        <w:t>przewiduje</w:t>
      </w:r>
      <w:r w:rsidRPr="00110E41">
        <w:rPr>
          <w:rFonts w:ascii="Arial" w:hAnsi="Arial"/>
          <w:sz w:val="22"/>
          <w:szCs w:val="20"/>
          <w:lang w:eastAsia="pl-PL"/>
        </w:rPr>
        <w:t xml:space="preserve"> się </w:t>
      </w:r>
      <w:r w:rsidR="00A42E25">
        <w:rPr>
          <w:rFonts w:ascii="Arial" w:hAnsi="Arial"/>
          <w:sz w:val="22"/>
          <w:szCs w:val="20"/>
          <w:lang w:eastAsia="pl-PL"/>
        </w:rPr>
        <w:t xml:space="preserve">przebudowy </w:t>
      </w:r>
      <w:r w:rsidR="00B24787">
        <w:rPr>
          <w:rFonts w:ascii="Arial" w:hAnsi="Arial"/>
          <w:sz w:val="22"/>
          <w:szCs w:val="20"/>
          <w:lang w:eastAsia="pl-PL"/>
        </w:rPr>
        <w:t xml:space="preserve">sieci </w:t>
      </w:r>
      <w:r w:rsidR="00A42E25">
        <w:rPr>
          <w:rFonts w:ascii="Arial" w:hAnsi="Arial"/>
          <w:sz w:val="22"/>
          <w:szCs w:val="20"/>
          <w:lang w:eastAsia="pl-PL"/>
        </w:rPr>
        <w:t>uzbrojenia terenu</w:t>
      </w:r>
      <w:r w:rsidR="00B24787">
        <w:rPr>
          <w:rFonts w:ascii="Arial" w:hAnsi="Arial"/>
          <w:sz w:val="22"/>
          <w:szCs w:val="20"/>
          <w:lang w:eastAsia="pl-PL"/>
        </w:rPr>
        <w:t>.</w:t>
      </w:r>
      <w:r w:rsidR="00526AD8">
        <w:rPr>
          <w:rFonts w:ascii="Arial" w:hAnsi="Arial"/>
          <w:sz w:val="22"/>
          <w:szCs w:val="20"/>
          <w:lang w:eastAsia="pl-PL"/>
        </w:rPr>
        <w:t xml:space="preserve"> </w:t>
      </w:r>
      <w:bookmarkStart w:id="57" w:name="_Hlk150724632"/>
      <w:r w:rsidR="00283895">
        <w:rPr>
          <w:rFonts w:ascii="Arial" w:hAnsi="Arial"/>
          <w:sz w:val="22"/>
          <w:szCs w:val="20"/>
          <w:lang w:eastAsia="pl-PL"/>
        </w:rPr>
        <w:t xml:space="preserve">Projektuje się zabezpieczenie istniejących sieci rurami osłonowymi. </w:t>
      </w:r>
      <w:r w:rsidR="00526AD8">
        <w:rPr>
          <w:rFonts w:ascii="Arial" w:hAnsi="Arial"/>
          <w:sz w:val="22"/>
          <w:szCs w:val="20"/>
          <w:lang w:eastAsia="pl-PL"/>
        </w:rPr>
        <w:t xml:space="preserve">Z uwagi na lokalizację w skrajni drogowej słupa napowietrznej linii elektroenergetycznej, </w:t>
      </w:r>
      <w:bookmarkEnd w:id="57"/>
      <w:r w:rsidR="00F9726B">
        <w:rPr>
          <w:rFonts w:ascii="Arial" w:hAnsi="Arial"/>
          <w:sz w:val="22"/>
          <w:szCs w:val="20"/>
          <w:lang w:eastAsia="pl-PL"/>
        </w:rPr>
        <w:t>przewiduje się lokalne zawężenie drogi do 2,5 m, tak aby stajnia pozioma od słupów wynosiła min. 0,5 m.</w:t>
      </w:r>
    </w:p>
    <w:p w14:paraId="4C428853" w14:textId="3DF89107" w:rsidR="00B441C9" w:rsidRPr="00773D3A" w:rsidRDefault="00B441C9" w:rsidP="00773D3A">
      <w:pPr>
        <w:ind w:firstLine="284"/>
        <w:rPr>
          <w:rFonts w:ascii="Arial" w:hAnsi="Arial"/>
          <w:sz w:val="22"/>
          <w:szCs w:val="20"/>
          <w:lang w:eastAsia="pl-PL"/>
        </w:rPr>
      </w:pPr>
    </w:p>
    <w:p w14:paraId="2CD15872" w14:textId="77777777" w:rsidR="00773D3A" w:rsidRDefault="00773D3A" w:rsidP="00773D3A">
      <w:pPr>
        <w:pStyle w:val="Nagwek2"/>
        <w:numPr>
          <w:ilvl w:val="1"/>
          <w:numId w:val="9"/>
        </w:numPr>
        <w:rPr>
          <w:rFonts w:cs="Arial"/>
        </w:rPr>
      </w:pPr>
      <w:bookmarkStart w:id="58" w:name="_Toc162299150"/>
      <w:r>
        <w:rPr>
          <w:rFonts w:cs="Arial"/>
        </w:rPr>
        <w:lastRenderedPageBreak/>
        <w:t>Ukształtowanie terenu i układ zieleni</w:t>
      </w:r>
      <w:bookmarkEnd w:id="58"/>
    </w:p>
    <w:p w14:paraId="763ACC47" w14:textId="1E533A74" w:rsidR="00773D3A" w:rsidRPr="00773D3A" w:rsidRDefault="00B24787" w:rsidP="00773D3A">
      <w:pPr>
        <w:ind w:firstLine="284"/>
        <w:rPr>
          <w:rFonts w:ascii="Arial" w:hAnsi="Arial"/>
          <w:sz w:val="22"/>
          <w:szCs w:val="20"/>
          <w:lang w:eastAsia="pl-PL"/>
        </w:rPr>
      </w:pPr>
      <w:r>
        <w:rPr>
          <w:rFonts w:ascii="Arial" w:hAnsi="Arial"/>
          <w:sz w:val="22"/>
          <w:szCs w:val="20"/>
          <w:lang w:eastAsia="pl-PL"/>
        </w:rPr>
        <w:t xml:space="preserve">Na długości drogi gminnej występują punkty </w:t>
      </w:r>
      <w:r w:rsidR="00526AD8">
        <w:rPr>
          <w:rFonts w:ascii="Arial" w:hAnsi="Arial"/>
          <w:sz w:val="22"/>
          <w:szCs w:val="20"/>
          <w:lang w:eastAsia="pl-PL"/>
        </w:rPr>
        <w:t>wysokie</w:t>
      </w:r>
      <w:r>
        <w:rPr>
          <w:rFonts w:ascii="Arial" w:hAnsi="Arial"/>
          <w:sz w:val="22"/>
          <w:szCs w:val="20"/>
          <w:lang w:eastAsia="pl-PL"/>
        </w:rPr>
        <w:t xml:space="preserve">. </w:t>
      </w:r>
      <w:r w:rsidR="00A42E25">
        <w:rPr>
          <w:rFonts w:ascii="Arial" w:hAnsi="Arial"/>
          <w:sz w:val="22"/>
          <w:szCs w:val="20"/>
          <w:lang w:eastAsia="pl-PL"/>
        </w:rPr>
        <w:t xml:space="preserve">Droga ma spadek w kierunku </w:t>
      </w:r>
      <w:r w:rsidR="00526AD8">
        <w:rPr>
          <w:rFonts w:ascii="Arial" w:hAnsi="Arial"/>
          <w:sz w:val="22"/>
          <w:szCs w:val="20"/>
          <w:lang w:eastAsia="pl-PL"/>
        </w:rPr>
        <w:t xml:space="preserve">drogi wojewódzkiej oraz w kierunku ul. </w:t>
      </w:r>
      <w:r w:rsidR="00451E25">
        <w:rPr>
          <w:rFonts w:ascii="Arial" w:hAnsi="Arial"/>
          <w:sz w:val="22"/>
          <w:szCs w:val="20"/>
          <w:lang w:eastAsia="pl-PL"/>
        </w:rPr>
        <w:t>O</w:t>
      </w:r>
      <w:r w:rsidR="00526AD8">
        <w:rPr>
          <w:rFonts w:ascii="Arial" w:hAnsi="Arial"/>
          <w:sz w:val="22"/>
          <w:szCs w:val="20"/>
          <w:lang w:eastAsia="pl-PL"/>
        </w:rPr>
        <w:t>kólnej</w:t>
      </w:r>
      <w:r w:rsidR="00AF1223">
        <w:rPr>
          <w:rFonts w:ascii="Arial" w:hAnsi="Arial"/>
          <w:sz w:val="22"/>
          <w:szCs w:val="20"/>
          <w:lang w:eastAsia="pl-PL"/>
        </w:rPr>
        <w:t xml:space="preserve">. </w:t>
      </w:r>
      <w:r w:rsidR="00E32A60">
        <w:rPr>
          <w:rFonts w:ascii="Arial" w:hAnsi="Arial"/>
          <w:sz w:val="22"/>
          <w:szCs w:val="20"/>
          <w:lang w:eastAsia="pl-PL"/>
        </w:rPr>
        <w:t xml:space="preserve">Na początku ul. </w:t>
      </w:r>
      <w:proofErr w:type="spellStart"/>
      <w:r w:rsidR="00E32A60">
        <w:rPr>
          <w:rFonts w:ascii="Arial" w:hAnsi="Arial"/>
          <w:sz w:val="22"/>
          <w:szCs w:val="20"/>
          <w:lang w:eastAsia="pl-PL"/>
        </w:rPr>
        <w:t>Mennonitów</w:t>
      </w:r>
      <w:proofErr w:type="spellEnd"/>
      <w:r w:rsidR="00E32A60">
        <w:rPr>
          <w:rFonts w:ascii="Arial" w:hAnsi="Arial"/>
          <w:sz w:val="22"/>
          <w:szCs w:val="20"/>
          <w:lang w:eastAsia="pl-PL"/>
        </w:rPr>
        <w:t xml:space="preserve"> występują zakrzaczenia po stronie prawej.</w:t>
      </w:r>
    </w:p>
    <w:p w14:paraId="6249336B" w14:textId="77777777" w:rsidR="00773D3A" w:rsidRDefault="00773D3A" w:rsidP="00773D3A">
      <w:pPr>
        <w:pStyle w:val="Nagwek2"/>
        <w:numPr>
          <w:ilvl w:val="1"/>
          <w:numId w:val="9"/>
        </w:numPr>
        <w:rPr>
          <w:rFonts w:cs="Arial"/>
        </w:rPr>
      </w:pPr>
      <w:bookmarkStart w:id="59" w:name="_Toc162299151"/>
      <w:r>
        <w:rPr>
          <w:rFonts w:cs="Arial"/>
        </w:rPr>
        <w:t>Projektowana infrastruktura drogowa</w:t>
      </w:r>
      <w:bookmarkEnd w:id="59"/>
    </w:p>
    <w:p w14:paraId="60AD2E3E" w14:textId="77777777" w:rsidR="00211B78" w:rsidRDefault="00211B78" w:rsidP="00211B78"/>
    <w:p w14:paraId="030BC0F1" w14:textId="0C8DA7B2" w:rsidR="00211B78" w:rsidRPr="00211B78" w:rsidRDefault="00211B78" w:rsidP="00211B78">
      <w:pPr>
        <w:rPr>
          <w:rFonts w:ascii="Arial" w:hAnsi="Arial"/>
          <w:sz w:val="22"/>
          <w:szCs w:val="20"/>
          <w:lang w:eastAsia="pl-PL"/>
        </w:rPr>
      </w:pPr>
      <w:r w:rsidRPr="00211B78">
        <w:rPr>
          <w:rFonts w:ascii="Arial" w:hAnsi="Arial"/>
          <w:sz w:val="22"/>
          <w:szCs w:val="20"/>
          <w:lang w:eastAsia="pl-PL"/>
        </w:rPr>
        <w:t>Parametry techniczne projektowanej drogi:</w:t>
      </w:r>
    </w:p>
    <w:p w14:paraId="38D523D6" w14:textId="3D56879A" w:rsidR="00211B78" w:rsidRPr="00211B78" w:rsidRDefault="00211B78" w:rsidP="00172589">
      <w:pPr>
        <w:pStyle w:val="1NORMALNY"/>
        <w:numPr>
          <w:ilvl w:val="0"/>
          <w:numId w:val="12"/>
        </w:numPr>
      </w:pPr>
      <w:r>
        <w:t>Kategoria: d</w:t>
      </w:r>
      <w:r w:rsidRPr="00211B78">
        <w:t xml:space="preserve">roga gminna </w:t>
      </w:r>
      <w:r w:rsidR="00A42E25">
        <w:t>wewnętrzna (droga niepubliczna)</w:t>
      </w:r>
      <w:r w:rsidRPr="00211B78">
        <w:t>,</w:t>
      </w:r>
    </w:p>
    <w:p w14:paraId="63CC8F79" w14:textId="54D6BFF2" w:rsidR="00211B78" w:rsidRDefault="00211B78" w:rsidP="00172589">
      <w:pPr>
        <w:pStyle w:val="1NORMALNY"/>
        <w:numPr>
          <w:ilvl w:val="0"/>
          <w:numId w:val="12"/>
        </w:numPr>
      </w:pPr>
      <w:r w:rsidRPr="00211B78">
        <w:t xml:space="preserve">Klasa </w:t>
      </w:r>
      <w:r>
        <w:t xml:space="preserve">techniczna drogi: </w:t>
      </w:r>
      <w:r w:rsidR="00A42E25">
        <w:t>brak</w:t>
      </w:r>
      <w:r w:rsidRPr="00211B78">
        <w:t>,</w:t>
      </w:r>
    </w:p>
    <w:p w14:paraId="0E77D474" w14:textId="27FBF1D1" w:rsidR="00211B78" w:rsidRDefault="00211B78" w:rsidP="00172589">
      <w:pPr>
        <w:pStyle w:val="1NORMALNY"/>
        <w:numPr>
          <w:ilvl w:val="0"/>
          <w:numId w:val="12"/>
        </w:numPr>
      </w:pPr>
      <w:r>
        <w:t xml:space="preserve">Szerokość </w:t>
      </w:r>
      <w:r w:rsidR="00A42E25">
        <w:t>jezdni</w:t>
      </w:r>
      <w:r w:rsidRPr="00211B78">
        <w:t xml:space="preserve"> – </w:t>
      </w:r>
      <w:r w:rsidR="00A42E25">
        <w:t>3</w:t>
      </w:r>
      <w:r w:rsidRPr="00211B78">
        <w:t>,</w:t>
      </w:r>
      <w:r w:rsidR="00CC3B20">
        <w:t>0</w:t>
      </w:r>
      <w:r w:rsidRPr="00211B78">
        <w:t xml:space="preserve"> m </w:t>
      </w:r>
      <w:r w:rsidR="00F9726B">
        <w:t>(lokalne zawężenie 2,5 m)</w:t>
      </w:r>
    </w:p>
    <w:p w14:paraId="5BFBECCE" w14:textId="2DA766E7" w:rsidR="00211B78" w:rsidRPr="00211B78" w:rsidRDefault="00211B78" w:rsidP="00172589">
      <w:pPr>
        <w:pStyle w:val="1NORMALNY"/>
        <w:numPr>
          <w:ilvl w:val="0"/>
          <w:numId w:val="12"/>
        </w:numPr>
      </w:pPr>
      <w:r>
        <w:t>Nawierzchnia z</w:t>
      </w:r>
      <w:r w:rsidRPr="00211B78">
        <w:t xml:space="preserve"> kostki betonowej</w:t>
      </w:r>
      <w:r w:rsidR="00B61EB6">
        <w:t xml:space="preserve"> – środkowy fragment o szerokości 2,</w:t>
      </w:r>
      <w:r w:rsidR="00CC3B20">
        <w:t>2</w:t>
      </w:r>
      <w:r w:rsidR="00B61EB6">
        <w:t xml:space="preserve"> m</w:t>
      </w:r>
      <w:r w:rsidRPr="00211B78">
        <w:t xml:space="preserve">, </w:t>
      </w:r>
      <w:r w:rsidR="00B61EB6">
        <w:t>po</w:t>
      </w:r>
      <w:r w:rsidRPr="00211B78">
        <w:t xml:space="preserve"> </w:t>
      </w:r>
      <w:r w:rsidR="00B61EB6">
        <w:t>bokach płyty ażurowe o szerokości 0,</w:t>
      </w:r>
      <w:r w:rsidR="00CC3B20">
        <w:t>4</w:t>
      </w:r>
      <w:r w:rsidR="00B61EB6">
        <w:t xml:space="preserve"> m, obramowanie z </w:t>
      </w:r>
      <w:r w:rsidRPr="00211B78">
        <w:t>opornik</w:t>
      </w:r>
      <w:r w:rsidR="00B61EB6">
        <w:t>a</w:t>
      </w:r>
      <w:r w:rsidRPr="00211B78">
        <w:t xml:space="preserve"> betonow</w:t>
      </w:r>
      <w:r w:rsidR="00B61EB6">
        <w:t>ego</w:t>
      </w:r>
      <w:r w:rsidRPr="00211B78">
        <w:t xml:space="preserve"> 12x25 cm w świetle +0 cm</w:t>
      </w:r>
      <w:r w:rsidR="00172589">
        <w:t>,</w:t>
      </w:r>
    </w:p>
    <w:p w14:paraId="6AB8763F" w14:textId="14F9DBF7" w:rsidR="00211B78" w:rsidRDefault="00211B78" w:rsidP="00172589">
      <w:pPr>
        <w:pStyle w:val="1NORMALNY"/>
        <w:numPr>
          <w:ilvl w:val="0"/>
          <w:numId w:val="12"/>
        </w:numPr>
      </w:pPr>
      <w:r w:rsidRPr="00211B78">
        <w:t>Prędkość projektowa</w:t>
      </w:r>
      <w:r>
        <w:t>:</w:t>
      </w:r>
      <w:r w:rsidRPr="00211B78">
        <w:t xml:space="preserve"> 30 km/h</w:t>
      </w:r>
      <w:r w:rsidR="00B61EB6">
        <w:t>,</w:t>
      </w:r>
    </w:p>
    <w:p w14:paraId="67EC10A0" w14:textId="77777777" w:rsidR="0069422F" w:rsidRDefault="00B61EB6" w:rsidP="00172589">
      <w:pPr>
        <w:pStyle w:val="1NORMALNY"/>
        <w:numPr>
          <w:ilvl w:val="0"/>
          <w:numId w:val="12"/>
        </w:numPr>
      </w:pPr>
      <w:r>
        <w:t xml:space="preserve">Przekrój daszkowy o pochyleniu </w:t>
      </w:r>
      <w:r w:rsidR="00211B78">
        <w:t>poprzeczn</w:t>
      </w:r>
      <w:r>
        <w:t>ym</w:t>
      </w:r>
      <w:r w:rsidR="00211B78">
        <w:t xml:space="preserve"> </w:t>
      </w:r>
      <w:r w:rsidR="00211B78" w:rsidRPr="00211B78">
        <w:t xml:space="preserve">2% w stronę </w:t>
      </w:r>
      <w:r>
        <w:t>nawierzchni przepuszczalnych</w:t>
      </w:r>
      <w:r w:rsidR="0069422F">
        <w:t>,</w:t>
      </w:r>
    </w:p>
    <w:p w14:paraId="55B12F1D" w14:textId="3BC0A297" w:rsidR="0069422F" w:rsidRPr="00211B78" w:rsidRDefault="0069422F" w:rsidP="0069422F">
      <w:pPr>
        <w:pStyle w:val="1NORMALNY"/>
        <w:numPr>
          <w:ilvl w:val="0"/>
          <w:numId w:val="12"/>
        </w:numPr>
      </w:pPr>
      <w:r>
        <w:t xml:space="preserve">Zjazd z drogi wojewódzkiej, w pasie drogowym drogi wojewódzkiej nr 501 - klasy C2 (zgodnie z WR-D-33) – szerokość 3,5 m, </w:t>
      </w:r>
      <w:proofErr w:type="spellStart"/>
      <w:r>
        <w:t>wyłukowania</w:t>
      </w:r>
      <w:proofErr w:type="spellEnd"/>
      <w:r>
        <w:t xml:space="preserve"> R=5,0 m.</w:t>
      </w:r>
    </w:p>
    <w:p w14:paraId="48360D4A" w14:textId="77777777" w:rsidR="000D2DF5" w:rsidRDefault="000D2DF5" w:rsidP="000D2DF5">
      <w:pPr>
        <w:pStyle w:val="Nagwek2"/>
        <w:numPr>
          <w:ilvl w:val="1"/>
          <w:numId w:val="9"/>
        </w:numPr>
        <w:rPr>
          <w:rFonts w:cs="Arial"/>
        </w:rPr>
      </w:pPr>
      <w:bookmarkStart w:id="60" w:name="_Toc113810683"/>
      <w:bookmarkStart w:id="61" w:name="_Toc162299152"/>
      <w:r>
        <w:rPr>
          <w:rFonts w:cs="Arial"/>
        </w:rPr>
        <w:t>Warunki gruntowo-wodne</w:t>
      </w:r>
      <w:bookmarkEnd w:id="60"/>
      <w:bookmarkEnd w:id="61"/>
    </w:p>
    <w:p w14:paraId="5CA89989" w14:textId="77777777" w:rsidR="000D2DF5" w:rsidRDefault="000D2DF5" w:rsidP="000D2DF5"/>
    <w:p w14:paraId="576D7134" w14:textId="77777777" w:rsidR="00F9726B" w:rsidRPr="00294ED1" w:rsidRDefault="00F9726B" w:rsidP="00F9726B">
      <w:pPr>
        <w:pStyle w:val="1NORMALNY"/>
        <w:rPr>
          <w:szCs w:val="22"/>
        </w:rPr>
      </w:pPr>
      <w:r w:rsidRPr="00294ED1">
        <w:rPr>
          <w:szCs w:val="22"/>
        </w:rPr>
        <w:t xml:space="preserve">Zgodnie z Rozporządzeniem Ministra Transportu, Budownictwa i Gospodarki Morskiej z dnia 25 kwietnia 2012 r. w sprawie ustalania geotechnicznych warunków posadowienia obiektów budowlanych, projektowane obiekty będące przedmiotem opinii zalicza się do </w:t>
      </w:r>
      <w:r w:rsidRPr="00294ED1">
        <w:rPr>
          <w:b/>
          <w:szCs w:val="22"/>
        </w:rPr>
        <w:t xml:space="preserve">pierwszej kategorii geotechnicznej w prostych warunkach gruntowych </w:t>
      </w:r>
      <w:r w:rsidRPr="00294ED1">
        <w:rPr>
          <w:szCs w:val="22"/>
        </w:rPr>
        <w:t>(niewielkie obiekty budowlane, o statycznie wyznaczalnym schemacie obliczeniowym).</w:t>
      </w:r>
    </w:p>
    <w:p w14:paraId="1C9CB6AD" w14:textId="4D9013C1" w:rsidR="00F9726B" w:rsidRPr="00294ED1" w:rsidRDefault="00F9726B" w:rsidP="00F9726B">
      <w:pPr>
        <w:pStyle w:val="1NORMALNY"/>
        <w:rPr>
          <w:szCs w:val="22"/>
        </w:rPr>
      </w:pPr>
      <w:r w:rsidRPr="00294ED1">
        <w:rPr>
          <w:szCs w:val="22"/>
        </w:rPr>
        <w:t xml:space="preserve">Warunki wodne określono, jako </w:t>
      </w:r>
      <w:r>
        <w:rPr>
          <w:szCs w:val="22"/>
        </w:rPr>
        <w:t xml:space="preserve">dobre </w:t>
      </w:r>
      <w:r w:rsidRPr="00294ED1">
        <w:rPr>
          <w:szCs w:val="22"/>
        </w:rPr>
        <w:t>(</w:t>
      </w:r>
      <w:r>
        <w:rPr>
          <w:szCs w:val="22"/>
        </w:rPr>
        <w:t>w nawierconych otworach nie stwierdzono występowania zwierciadła wód gruntowych, tj. zwierciadło wód gruntowych występuje poniżej 2,0 m od spodu konstrukcji nawierzchni</w:t>
      </w:r>
      <w:r w:rsidRPr="00294ED1">
        <w:rPr>
          <w:szCs w:val="22"/>
        </w:rPr>
        <w:t xml:space="preserve">). </w:t>
      </w:r>
    </w:p>
    <w:p w14:paraId="4318DC12" w14:textId="03D1A8AD" w:rsidR="00F9726B" w:rsidRPr="00294ED1" w:rsidRDefault="00F9726B" w:rsidP="00F9726B">
      <w:pPr>
        <w:pStyle w:val="1NORMALNY"/>
        <w:rPr>
          <w:szCs w:val="22"/>
        </w:rPr>
      </w:pPr>
      <w:r w:rsidRPr="00294ED1">
        <w:rPr>
          <w:szCs w:val="22"/>
        </w:rPr>
        <w:t xml:space="preserve">W podłożu gruntowym występują grunty </w:t>
      </w:r>
      <w:proofErr w:type="spellStart"/>
      <w:r w:rsidRPr="00294ED1">
        <w:rPr>
          <w:szCs w:val="22"/>
        </w:rPr>
        <w:t>niewysadzinowe</w:t>
      </w:r>
      <w:proofErr w:type="spellEnd"/>
      <w:r w:rsidRPr="00294ED1">
        <w:rPr>
          <w:szCs w:val="22"/>
        </w:rPr>
        <w:t xml:space="preserve"> (piaski drobne, </w:t>
      </w:r>
      <w:proofErr w:type="spellStart"/>
      <w:r w:rsidRPr="00294ED1">
        <w:rPr>
          <w:szCs w:val="22"/>
        </w:rPr>
        <w:t>średniozagęszczone</w:t>
      </w:r>
      <w:proofErr w:type="spellEnd"/>
      <w:r w:rsidRPr="00294ED1">
        <w:rPr>
          <w:szCs w:val="22"/>
        </w:rPr>
        <w:t>).</w:t>
      </w:r>
      <w:r>
        <w:rPr>
          <w:szCs w:val="22"/>
        </w:rPr>
        <w:t xml:space="preserve"> Wierzchnią warstwę stanowią nasypy niebudowlane (głównie piaski próchnicze o miąższości ok. 0,6 – 0,8 m). </w:t>
      </w:r>
      <w:r w:rsidRPr="00294ED1">
        <w:rPr>
          <w:szCs w:val="22"/>
        </w:rPr>
        <w:t>Górn</w:t>
      </w:r>
      <w:r>
        <w:rPr>
          <w:szCs w:val="22"/>
        </w:rPr>
        <w:t>ą</w:t>
      </w:r>
      <w:r w:rsidRPr="00294ED1">
        <w:rPr>
          <w:szCs w:val="22"/>
        </w:rPr>
        <w:t xml:space="preserve"> warstwa istniejącej nawierzchni z uwagi na </w:t>
      </w:r>
      <w:r>
        <w:rPr>
          <w:szCs w:val="22"/>
        </w:rPr>
        <w:t>słabonośność gruntu</w:t>
      </w:r>
      <w:r w:rsidRPr="00294ED1">
        <w:rPr>
          <w:szCs w:val="22"/>
        </w:rPr>
        <w:t xml:space="preserve"> przeznaczono do rozbiórki.</w:t>
      </w:r>
    </w:p>
    <w:p w14:paraId="2BBF747C" w14:textId="3BADA450" w:rsidR="00F9726B" w:rsidRPr="00294ED1" w:rsidRDefault="00F9726B" w:rsidP="00F9726B">
      <w:pPr>
        <w:pStyle w:val="1NORMALNY"/>
        <w:rPr>
          <w:szCs w:val="22"/>
        </w:rPr>
      </w:pPr>
      <w:r w:rsidRPr="00294ED1">
        <w:rPr>
          <w:szCs w:val="22"/>
        </w:rPr>
        <w:t xml:space="preserve">Zgodnie z „Katalogiem typowych konstrukcji nawierzchni podatnych i półsztywnych” z 2014 r. podłoże pod konstrukcja nawierzchni na całym odcinku drogi zaliczono do grupy nośności </w:t>
      </w:r>
      <w:r w:rsidRPr="00294ED1">
        <w:rPr>
          <w:b/>
          <w:szCs w:val="22"/>
        </w:rPr>
        <w:t>G1</w:t>
      </w:r>
      <w:r w:rsidRPr="00294ED1">
        <w:rPr>
          <w:szCs w:val="22"/>
        </w:rPr>
        <w:t xml:space="preserve"> (grunty </w:t>
      </w:r>
      <w:proofErr w:type="spellStart"/>
      <w:r w:rsidRPr="00294ED1">
        <w:rPr>
          <w:szCs w:val="22"/>
        </w:rPr>
        <w:t>niewysadzinowe</w:t>
      </w:r>
      <w:proofErr w:type="spellEnd"/>
      <w:r w:rsidRPr="00294ED1">
        <w:rPr>
          <w:szCs w:val="22"/>
        </w:rPr>
        <w:t xml:space="preserve"> w </w:t>
      </w:r>
      <w:r>
        <w:rPr>
          <w:szCs w:val="22"/>
        </w:rPr>
        <w:t>dobrych</w:t>
      </w:r>
      <w:r w:rsidRPr="00294ED1">
        <w:rPr>
          <w:szCs w:val="22"/>
        </w:rPr>
        <w:t xml:space="preserve"> warunkach </w:t>
      </w:r>
      <w:r>
        <w:rPr>
          <w:szCs w:val="22"/>
        </w:rPr>
        <w:t>wodnych</w:t>
      </w:r>
      <w:r w:rsidRPr="00294ED1">
        <w:rPr>
          <w:szCs w:val="22"/>
        </w:rPr>
        <w:t>)</w:t>
      </w:r>
    </w:p>
    <w:p w14:paraId="6AE479A2" w14:textId="77777777" w:rsidR="00F9726B" w:rsidRPr="00294ED1" w:rsidRDefault="00F9726B" w:rsidP="00F9726B">
      <w:pPr>
        <w:pStyle w:val="1NORMALNY"/>
        <w:rPr>
          <w:szCs w:val="22"/>
        </w:rPr>
      </w:pPr>
      <w:r w:rsidRPr="00294ED1">
        <w:rPr>
          <w:szCs w:val="22"/>
        </w:rPr>
        <w:t>W związku z powyższym dla przyjętej kategorii ruchu KR</w:t>
      </w:r>
      <w:r>
        <w:rPr>
          <w:szCs w:val="22"/>
        </w:rPr>
        <w:t>0</w:t>
      </w:r>
      <w:r w:rsidRPr="00294ED1">
        <w:rPr>
          <w:szCs w:val="22"/>
        </w:rPr>
        <w:t xml:space="preserve"> nie ma potrzeby stosowanie dolnych warstw konstrukcji nawierzchni.</w:t>
      </w:r>
    </w:p>
    <w:p w14:paraId="7C50E4B9" w14:textId="4A5A9F8F" w:rsidR="00773D3A" w:rsidRDefault="00773D3A" w:rsidP="00773D3A">
      <w:pPr>
        <w:pStyle w:val="Nagwek2"/>
        <w:numPr>
          <w:ilvl w:val="1"/>
          <w:numId w:val="9"/>
        </w:numPr>
        <w:rPr>
          <w:rFonts w:cs="Arial"/>
        </w:rPr>
      </w:pPr>
      <w:bookmarkStart w:id="62" w:name="_Toc162299153"/>
      <w:r>
        <w:rPr>
          <w:rFonts w:cs="Arial"/>
        </w:rPr>
        <w:t xml:space="preserve">Projektowane konstrukcje </w:t>
      </w:r>
      <w:r w:rsidR="00CD02F5">
        <w:rPr>
          <w:rFonts w:cs="Arial"/>
        </w:rPr>
        <w:t>nawierzchni</w:t>
      </w:r>
      <w:bookmarkEnd w:id="62"/>
    </w:p>
    <w:p w14:paraId="712938D1" w14:textId="71A1B48D" w:rsidR="00F06C23" w:rsidRDefault="006F1277" w:rsidP="006F1277">
      <w:pPr>
        <w:pStyle w:val="1NORMALNY"/>
        <w:tabs>
          <w:tab w:val="left" w:pos="1200"/>
        </w:tabs>
        <w:rPr>
          <w:b/>
          <w:bCs/>
        </w:rPr>
      </w:pPr>
      <w:r>
        <w:rPr>
          <w:b/>
          <w:bCs/>
        </w:rPr>
        <w:tab/>
      </w:r>
    </w:p>
    <w:p w14:paraId="6D96D484" w14:textId="6A49B661" w:rsidR="006F1277" w:rsidRDefault="006F1277" w:rsidP="006F1277">
      <w:pPr>
        <w:pStyle w:val="1NORMALNY"/>
      </w:pPr>
      <w:r>
        <w:t xml:space="preserve">Drogę gminną </w:t>
      </w:r>
      <w:r w:rsidR="00B277FB">
        <w:t xml:space="preserve">wewnętrzną </w:t>
      </w:r>
      <w:r>
        <w:t>zakwalifikowano do kategorii ruchu KR</w:t>
      </w:r>
      <w:r w:rsidR="00B277FB">
        <w:t>0 (dla ruchu bardzo lekkiego)</w:t>
      </w:r>
      <w:r>
        <w:t>.</w:t>
      </w:r>
    </w:p>
    <w:p w14:paraId="4E63C749" w14:textId="77777777" w:rsidR="006F1277" w:rsidRPr="00CA280B" w:rsidRDefault="006F1277" w:rsidP="006F1277">
      <w:pPr>
        <w:pStyle w:val="1NORMALNY"/>
      </w:pPr>
      <w:r w:rsidRPr="00CA280B">
        <w:t xml:space="preserve">Głębokość przemarzania w tym rejonie wynosi </w:t>
      </w:r>
      <w:proofErr w:type="spellStart"/>
      <w:r w:rsidRPr="00CA280B">
        <w:t>hz</w:t>
      </w:r>
      <w:proofErr w:type="spellEnd"/>
      <w:r w:rsidRPr="00CA280B">
        <w:t xml:space="preserve"> = 1,0 m p.p.t.</w:t>
      </w:r>
    </w:p>
    <w:p w14:paraId="64E114C2" w14:textId="77777777" w:rsidR="006F1277" w:rsidRDefault="006F1277" w:rsidP="006F1277">
      <w:pPr>
        <w:pStyle w:val="1NORMALNY"/>
      </w:pPr>
      <w:r>
        <w:t xml:space="preserve">Warunek </w:t>
      </w:r>
      <w:proofErr w:type="spellStart"/>
      <w:r>
        <w:t>mrozoochronności</w:t>
      </w:r>
      <w:proofErr w:type="spellEnd"/>
      <w:r>
        <w:t xml:space="preserve"> nie występuje w przypadku występowania w podłożu gruntów </w:t>
      </w:r>
      <w:proofErr w:type="spellStart"/>
      <w:r>
        <w:t>niewysadzinowych</w:t>
      </w:r>
      <w:proofErr w:type="spellEnd"/>
      <w:r>
        <w:t xml:space="preserve"> (grupy nośności podłoża gruntowego G1)</w:t>
      </w:r>
    </w:p>
    <w:p w14:paraId="29E63D21" w14:textId="77777777" w:rsidR="006F1277" w:rsidRDefault="006F1277" w:rsidP="006F1277">
      <w:pPr>
        <w:pStyle w:val="1NORMALNY"/>
      </w:pPr>
      <w:r>
        <w:lastRenderedPageBreak/>
        <w:t>Warunek został spełniony.</w:t>
      </w:r>
    </w:p>
    <w:p w14:paraId="63988799" w14:textId="77777777" w:rsidR="006F1277" w:rsidRPr="005B43F0" w:rsidRDefault="006F1277" w:rsidP="006F1277">
      <w:pPr>
        <w:pStyle w:val="1NORMALNY"/>
        <w:tabs>
          <w:tab w:val="left" w:pos="1200"/>
        </w:tabs>
        <w:rPr>
          <w:b/>
          <w:bCs/>
        </w:rPr>
      </w:pPr>
    </w:p>
    <w:p w14:paraId="4C28AB57" w14:textId="77777777" w:rsidR="00F9726B" w:rsidRDefault="00F9726B" w:rsidP="00F9726B">
      <w:pPr>
        <w:pStyle w:val="1NORMALNY"/>
        <w:tabs>
          <w:tab w:val="left" w:pos="1200"/>
        </w:tabs>
        <w:rPr>
          <w:b/>
          <w:bCs/>
        </w:rPr>
      </w:pPr>
      <w:bookmarkStart w:id="63" w:name="_Toc26267555"/>
      <w:bookmarkStart w:id="64" w:name="_Toc20311356"/>
      <w:r>
        <w:rPr>
          <w:b/>
          <w:bCs/>
        </w:rPr>
        <w:t>Dla typowego przekroju normalnego szerokości jezdni 3,0 m:</w:t>
      </w:r>
    </w:p>
    <w:p w14:paraId="4F421879" w14:textId="77777777" w:rsidR="00F9726B" w:rsidRPr="005B43F0" w:rsidRDefault="00F9726B" w:rsidP="00F9726B">
      <w:pPr>
        <w:pStyle w:val="1NORMALNY"/>
        <w:tabs>
          <w:tab w:val="left" w:pos="1200"/>
        </w:tabs>
        <w:rPr>
          <w:b/>
          <w:bCs/>
        </w:rPr>
      </w:pPr>
    </w:p>
    <w:p w14:paraId="35B1C8ED" w14:textId="2B882552" w:rsidR="00F9726B" w:rsidRDefault="00F9726B" w:rsidP="00F9726B">
      <w:pPr>
        <w:pStyle w:val="1NORMALNY"/>
      </w:pPr>
      <w:bookmarkStart w:id="65" w:name="_Hlk140608382"/>
      <w:r>
        <w:t>KN 1 – Konstrukcja nawierzchni środkowej jezdni (szerokość 2,2 m), zjazdów do posesji, dojść do posesji:</w:t>
      </w:r>
    </w:p>
    <w:p w14:paraId="00760651" w14:textId="77777777" w:rsidR="00F9726B" w:rsidRDefault="00F9726B" w:rsidP="00F9726B">
      <w:pPr>
        <w:pStyle w:val="1NORMALNY"/>
        <w:numPr>
          <w:ilvl w:val="0"/>
          <w:numId w:val="6"/>
        </w:numPr>
      </w:pPr>
      <w:r>
        <w:t>Kostka betonowa fazowana koloru grafitowego gr. 8 cm,</w:t>
      </w:r>
    </w:p>
    <w:p w14:paraId="4ADCF936" w14:textId="77777777" w:rsidR="00F9726B" w:rsidRDefault="00F9726B" w:rsidP="00F9726B">
      <w:pPr>
        <w:pStyle w:val="1NORMALNY"/>
        <w:numPr>
          <w:ilvl w:val="0"/>
          <w:numId w:val="6"/>
        </w:numPr>
      </w:pPr>
      <w:r>
        <w:t xml:space="preserve">Podsypka </w:t>
      </w:r>
      <w:proofErr w:type="spellStart"/>
      <w:r>
        <w:t>cem</w:t>
      </w:r>
      <w:proofErr w:type="spellEnd"/>
      <w:r>
        <w:t>.-</w:t>
      </w:r>
      <w:proofErr w:type="spellStart"/>
      <w:r>
        <w:t>piask</w:t>
      </w:r>
      <w:proofErr w:type="spellEnd"/>
      <w:r>
        <w:t>. 1:4 gr. 3 cm,</w:t>
      </w:r>
    </w:p>
    <w:p w14:paraId="1A5177C5" w14:textId="77777777" w:rsidR="00F9726B" w:rsidRDefault="00F9726B" w:rsidP="00F9726B">
      <w:pPr>
        <w:pStyle w:val="1NORMALNY"/>
        <w:numPr>
          <w:ilvl w:val="0"/>
          <w:numId w:val="6"/>
        </w:numPr>
      </w:pPr>
      <w:r>
        <w:t>Warstwa podbudowy z mieszanki niezwiązanej C90/3 gr. 20 cm (E2&gt;=100MPa),</w:t>
      </w:r>
    </w:p>
    <w:p w14:paraId="426C75C4" w14:textId="77777777" w:rsidR="00F9726B" w:rsidRDefault="00F9726B" w:rsidP="00F9726B">
      <w:pPr>
        <w:pStyle w:val="1NORMALNY"/>
        <w:numPr>
          <w:ilvl w:val="0"/>
          <w:numId w:val="6"/>
        </w:numPr>
      </w:pPr>
      <w:r>
        <w:t>Podłoże gruntowe G1 (E2&gt;=80MPa)</w:t>
      </w:r>
    </w:p>
    <w:p w14:paraId="55EEB8B1" w14:textId="77777777" w:rsidR="00F9726B" w:rsidRDefault="00F9726B" w:rsidP="00F9726B">
      <w:pPr>
        <w:pStyle w:val="1NORMALNY"/>
      </w:pPr>
    </w:p>
    <w:p w14:paraId="42304BFF" w14:textId="77777777" w:rsidR="00F9726B" w:rsidRDefault="00F9726B" w:rsidP="00F9726B">
      <w:pPr>
        <w:pStyle w:val="1NORMALNY"/>
      </w:pPr>
      <w:r>
        <w:t>KN 2 – Konstrukcja nawierzchni skrajnej jezdni (szerokość po bokach po 40 cm):</w:t>
      </w:r>
    </w:p>
    <w:p w14:paraId="51E04C7A" w14:textId="77777777" w:rsidR="00F9726B" w:rsidRDefault="00F9726B" w:rsidP="00F9726B">
      <w:pPr>
        <w:pStyle w:val="1NORMALNY"/>
        <w:numPr>
          <w:ilvl w:val="0"/>
          <w:numId w:val="6"/>
        </w:numPr>
      </w:pPr>
      <w:r>
        <w:t>Płyta ażurowa o wymiarach 0,6 x 0,4 m – gr. 8 cm,</w:t>
      </w:r>
    </w:p>
    <w:p w14:paraId="24E2D22B" w14:textId="77777777" w:rsidR="00F9726B" w:rsidRDefault="00F9726B" w:rsidP="00F9726B">
      <w:pPr>
        <w:pStyle w:val="1NORMALNY"/>
        <w:numPr>
          <w:ilvl w:val="0"/>
          <w:numId w:val="6"/>
        </w:numPr>
      </w:pPr>
      <w:r>
        <w:t xml:space="preserve">Podsypka </w:t>
      </w:r>
      <w:proofErr w:type="spellStart"/>
      <w:r>
        <w:t>cem</w:t>
      </w:r>
      <w:proofErr w:type="spellEnd"/>
      <w:r>
        <w:t>.-</w:t>
      </w:r>
      <w:proofErr w:type="spellStart"/>
      <w:r>
        <w:t>piask</w:t>
      </w:r>
      <w:proofErr w:type="spellEnd"/>
      <w:r>
        <w:t>. 1:4 gr. 3 cm,</w:t>
      </w:r>
    </w:p>
    <w:p w14:paraId="2CA57A0A" w14:textId="77777777" w:rsidR="00F9726B" w:rsidRDefault="00F9726B" w:rsidP="00F9726B">
      <w:pPr>
        <w:pStyle w:val="1NORMALNY"/>
        <w:numPr>
          <w:ilvl w:val="0"/>
          <w:numId w:val="6"/>
        </w:numPr>
      </w:pPr>
      <w:r>
        <w:t>Warstwa podbudowy z mieszanki niezwiązanej C90/3 gr. 20 cm (E2&gt;=100MPa),</w:t>
      </w:r>
    </w:p>
    <w:p w14:paraId="634790DF" w14:textId="77777777" w:rsidR="00F9726B" w:rsidRDefault="00F9726B" w:rsidP="00F9726B">
      <w:pPr>
        <w:pStyle w:val="1NORMALNY"/>
        <w:numPr>
          <w:ilvl w:val="0"/>
          <w:numId w:val="6"/>
        </w:numPr>
      </w:pPr>
      <w:r>
        <w:t>Podłoże gruntowe G1 (E2&gt;=80MPa)</w:t>
      </w:r>
      <w:bookmarkEnd w:id="65"/>
    </w:p>
    <w:p w14:paraId="7F67A050" w14:textId="77777777" w:rsidR="00F9726B" w:rsidRDefault="00F9726B" w:rsidP="00F9726B">
      <w:pPr>
        <w:pStyle w:val="1NORMALNY"/>
        <w:ind w:firstLine="0"/>
      </w:pPr>
    </w:p>
    <w:p w14:paraId="3389DA08" w14:textId="28AD193F" w:rsidR="00F9726B" w:rsidRDefault="00F9726B" w:rsidP="00F9726B">
      <w:pPr>
        <w:pStyle w:val="1NORMALNY"/>
        <w:ind w:firstLine="0"/>
      </w:pPr>
      <w:bookmarkStart w:id="66" w:name="_Hlk157357374"/>
      <w:r>
        <w:t xml:space="preserve">UWAGA 1: podczas wykonywania robót ziemnych, należy uwzględnić całkowite usunięcie gruntów słabonośnych w postaci pisaków próchnicznych i nasypów niebudowlanych, których miąższość szacuje się na ok. 0,6-0,8 m. </w:t>
      </w:r>
    </w:p>
    <w:p w14:paraId="4A7E45F0" w14:textId="77777777" w:rsidR="00F9726B" w:rsidRDefault="00F9726B" w:rsidP="00F9726B">
      <w:pPr>
        <w:pStyle w:val="1NORMALNY"/>
        <w:ind w:firstLine="0"/>
      </w:pPr>
    </w:p>
    <w:p w14:paraId="694DEAA4" w14:textId="77777777" w:rsidR="00F9726B" w:rsidRDefault="00F9726B" w:rsidP="00F9726B">
      <w:pPr>
        <w:pStyle w:val="1NORMALNY"/>
        <w:ind w:firstLine="0"/>
      </w:pPr>
      <w:r>
        <w:t>UWAGA 2: w przypadku nieosiągnięcia przez podłoże gruntowe wymaganych paramentów wytrzymałościowych wykonawca robót budowlany winien doprowadzić podłoże gruntowe do grupy nośności G1 (E2&gt;=80MPa).</w:t>
      </w:r>
    </w:p>
    <w:p w14:paraId="0A83F69F" w14:textId="77777777" w:rsidR="00F9726B" w:rsidRPr="005A6A4E" w:rsidRDefault="00F9726B" w:rsidP="00F9726B">
      <w:pPr>
        <w:pStyle w:val="Nagwek2"/>
        <w:rPr>
          <w:rFonts w:cs="Arial"/>
        </w:rPr>
      </w:pPr>
      <w:bookmarkStart w:id="67" w:name="_Toc150116450"/>
      <w:bookmarkStart w:id="68" w:name="_Toc157357345"/>
      <w:bookmarkStart w:id="69" w:name="_Toc162299154"/>
      <w:bookmarkStart w:id="70" w:name="_Toc23843179"/>
      <w:bookmarkStart w:id="71" w:name="_Toc26937216"/>
      <w:r w:rsidRPr="005A6A4E">
        <w:rPr>
          <w:rFonts w:cs="Arial"/>
        </w:rPr>
        <w:t>Zestawienie projektowanych powierzchni</w:t>
      </w:r>
      <w:bookmarkEnd w:id="67"/>
      <w:bookmarkEnd w:id="68"/>
      <w:bookmarkEnd w:id="69"/>
      <w:r w:rsidRPr="005A6A4E">
        <w:rPr>
          <w:rFonts w:cs="Arial"/>
        </w:rPr>
        <w:t xml:space="preserve"> </w:t>
      </w:r>
      <w:bookmarkEnd w:id="70"/>
      <w:bookmarkEnd w:id="71"/>
    </w:p>
    <w:p w14:paraId="0398D907" w14:textId="38F7B9BF" w:rsidR="00F9726B" w:rsidRPr="005A6A4E" w:rsidRDefault="00F9726B" w:rsidP="00F9726B">
      <w:pPr>
        <w:pStyle w:val="1NORMALNY"/>
        <w:numPr>
          <w:ilvl w:val="0"/>
          <w:numId w:val="8"/>
        </w:numPr>
      </w:pPr>
      <w:r w:rsidRPr="005A6A4E">
        <w:t>Nawierzchnia z kostki brukowej fazowanej koloru grafitowego (KN1) – jezdni, zjazdu,  dojść do posesji</w:t>
      </w:r>
      <w:r w:rsidR="005A6A4E" w:rsidRPr="005A6A4E">
        <w:t xml:space="preserve"> </w:t>
      </w:r>
      <w:r w:rsidRPr="005A6A4E">
        <w:t xml:space="preserve">- ok. </w:t>
      </w:r>
      <w:r w:rsidR="005A6A4E" w:rsidRPr="005A6A4E">
        <w:t>26</w:t>
      </w:r>
      <w:r w:rsidR="0069422F">
        <w:t>9</w:t>
      </w:r>
      <w:r w:rsidRPr="005A6A4E">
        <w:t xml:space="preserve"> m2,</w:t>
      </w:r>
    </w:p>
    <w:p w14:paraId="19CA9BEA" w14:textId="7E058845" w:rsidR="00F9726B" w:rsidRPr="005A6A4E" w:rsidRDefault="00F9726B" w:rsidP="00F9726B">
      <w:pPr>
        <w:pStyle w:val="1NORMALNY"/>
        <w:numPr>
          <w:ilvl w:val="0"/>
          <w:numId w:val="8"/>
        </w:numPr>
      </w:pPr>
      <w:r w:rsidRPr="005A6A4E">
        <w:t xml:space="preserve">Nawierzchnia z płyt ażurowych (KN2) – jezdnia – część zewnętrzna - ok. </w:t>
      </w:r>
      <w:r w:rsidR="005A6A4E" w:rsidRPr="005A6A4E">
        <w:t>69</w:t>
      </w:r>
      <w:r w:rsidRPr="005A6A4E">
        <w:t xml:space="preserve"> m2,</w:t>
      </w:r>
    </w:p>
    <w:p w14:paraId="0EF14CBE" w14:textId="42ED3E60" w:rsidR="00F9726B" w:rsidRPr="005A6A4E" w:rsidRDefault="00F9726B" w:rsidP="00F9726B">
      <w:pPr>
        <w:pStyle w:val="1NORMALNY"/>
        <w:numPr>
          <w:ilvl w:val="0"/>
          <w:numId w:val="8"/>
        </w:numPr>
      </w:pPr>
      <w:r w:rsidRPr="005A6A4E">
        <w:t xml:space="preserve">Powierzchnia biologicznie czynna - ok. </w:t>
      </w:r>
      <w:r w:rsidR="005A6A4E" w:rsidRPr="005A6A4E">
        <w:t>11</w:t>
      </w:r>
      <w:r w:rsidR="0069422F">
        <w:t>4</w:t>
      </w:r>
      <w:r w:rsidRPr="005A6A4E">
        <w:t xml:space="preserve"> m2.</w:t>
      </w:r>
    </w:p>
    <w:p w14:paraId="307E5695" w14:textId="17D44704" w:rsidR="00B459CC" w:rsidRPr="00CC3B20" w:rsidRDefault="00B459CC" w:rsidP="00CC3B20">
      <w:pPr>
        <w:pStyle w:val="Nagwek2"/>
      </w:pPr>
      <w:bookmarkStart w:id="72" w:name="_Toc162299155"/>
      <w:bookmarkEnd w:id="66"/>
      <w:r w:rsidRPr="00CC3B20">
        <w:t>Informacje i dane</w:t>
      </w:r>
      <w:bookmarkEnd w:id="72"/>
    </w:p>
    <w:p w14:paraId="79CC7269" w14:textId="75A01BB1" w:rsidR="00B459CC" w:rsidRDefault="00B459CC" w:rsidP="005A6A4E">
      <w:pPr>
        <w:pStyle w:val="Nagwek2"/>
        <w:numPr>
          <w:ilvl w:val="1"/>
          <w:numId w:val="26"/>
        </w:numPr>
        <w:rPr>
          <w:rFonts w:cs="Arial"/>
        </w:rPr>
      </w:pPr>
      <w:r>
        <w:rPr>
          <w:rFonts w:cs="Arial"/>
        </w:rPr>
        <w:t xml:space="preserve"> </w:t>
      </w:r>
      <w:bookmarkStart w:id="73" w:name="_Toc162299156"/>
      <w:r>
        <w:rPr>
          <w:rFonts w:cs="Arial"/>
        </w:rPr>
        <w:t>Miejscowy Plan Zagospodarowania Przestrzennego</w:t>
      </w:r>
      <w:bookmarkEnd w:id="73"/>
    </w:p>
    <w:p w14:paraId="54BAFD30" w14:textId="47CDFBCC" w:rsidR="00B459CC" w:rsidRDefault="00AF1223" w:rsidP="00CB7F88">
      <w:pPr>
        <w:pStyle w:val="1NORMALNY"/>
      </w:pPr>
      <w:r>
        <w:t>Droga gminna</w:t>
      </w:r>
      <w:r w:rsidR="00A74A6B">
        <w:t xml:space="preserve"> wewnętrzna</w:t>
      </w:r>
      <w:r>
        <w:t xml:space="preserve"> położona jest poza </w:t>
      </w:r>
      <w:r w:rsidR="006F1277">
        <w:t>o</w:t>
      </w:r>
      <w:r>
        <w:t xml:space="preserve">bowiązującymi Miejscowymi Planami Zagospodarowania </w:t>
      </w:r>
      <w:r w:rsidR="006F1277">
        <w:t>Przestrzennego</w:t>
      </w:r>
      <w:r>
        <w:t>.</w:t>
      </w:r>
    </w:p>
    <w:p w14:paraId="208134F4" w14:textId="6FF5FED1" w:rsidR="00A74A6B" w:rsidRDefault="00A74A6B" w:rsidP="005A6A4E">
      <w:pPr>
        <w:pStyle w:val="Nagwek2"/>
        <w:numPr>
          <w:ilvl w:val="1"/>
          <w:numId w:val="26"/>
        </w:numPr>
        <w:rPr>
          <w:rFonts w:cs="Arial"/>
        </w:rPr>
      </w:pPr>
      <w:bookmarkStart w:id="74" w:name="_Toc162299157"/>
      <w:r>
        <w:rPr>
          <w:rFonts w:cs="Arial"/>
        </w:rPr>
        <w:t>Warunki środowiskowe</w:t>
      </w:r>
      <w:bookmarkEnd w:id="74"/>
    </w:p>
    <w:p w14:paraId="005EF507" w14:textId="0F08B8F4" w:rsidR="00A74A6B" w:rsidRPr="00B277FB" w:rsidRDefault="00A74A6B" w:rsidP="00B277FB">
      <w:pPr>
        <w:ind w:firstLine="360"/>
        <w:rPr>
          <w:rFonts w:ascii="Arial" w:hAnsi="Arial"/>
          <w:sz w:val="22"/>
          <w:szCs w:val="20"/>
          <w:lang w:eastAsia="pl-PL"/>
        </w:rPr>
      </w:pPr>
      <w:r w:rsidRPr="00B277FB">
        <w:rPr>
          <w:rFonts w:ascii="Arial" w:hAnsi="Arial"/>
          <w:sz w:val="22"/>
          <w:szCs w:val="20"/>
          <w:lang w:eastAsia="pl-PL"/>
        </w:rPr>
        <w:t xml:space="preserve">Przebudowa drogi nie kwalifikuje się do przedsięwzięć </w:t>
      </w:r>
      <w:r w:rsidR="00B277FB" w:rsidRPr="00B277FB">
        <w:rPr>
          <w:rFonts w:ascii="Arial" w:hAnsi="Arial"/>
          <w:sz w:val="22"/>
          <w:szCs w:val="20"/>
          <w:lang w:eastAsia="pl-PL"/>
        </w:rPr>
        <w:t>mogących</w:t>
      </w:r>
      <w:r w:rsidR="00B277FB">
        <w:rPr>
          <w:rFonts w:ascii="Arial" w:hAnsi="Arial"/>
          <w:sz w:val="22"/>
          <w:szCs w:val="20"/>
          <w:lang w:eastAsia="pl-PL"/>
        </w:rPr>
        <w:t xml:space="preserve"> zawsze lub </w:t>
      </w:r>
      <w:r w:rsidRPr="00B277FB">
        <w:rPr>
          <w:rFonts w:ascii="Arial" w:hAnsi="Arial"/>
          <w:sz w:val="22"/>
          <w:szCs w:val="20"/>
          <w:lang w:eastAsia="pl-PL"/>
        </w:rPr>
        <w:t xml:space="preserve"> </w:t>
      </w:r>
      <w:r w:rsidR="00B277FB" w:rsidRPr="00B277FB">
        <w:rPr>
          <w:rFonts w:ascii="Arial" w:hAnsi="Arial"/>
          <w:sz w:val="22"/>
          <w:szCs w:val="20"/>
          <w:lang w:eastAsia="pl-PL"/>
        </w:rPr>
        <w:t>potencjalnie</w:t>
      </w:r>
      <w:r w:rsidRPr="00B277FB">
        <w:rPr>
          <w:rFonts w:ascii="Arial" w:hAnsi="Arial"/>
          <w:sz w:val="22"/>
          <w:szCs w:val="20"/>
          <w:lang w:eastAsia="pl-PL"/>
        </w:rPr>
        <w:t xml:space="preserve"> </w:t>
      </w:r>
      <w:r w:rsidR="00B277FB">
        <w:rPr>
          <w:rFonts w:ascii="Arial" w:hAnsi="Arial"/>
          <w:sz w:val="22"/>
          <w:szCs w:val="20"/>
          <w:lang w:eastAsia="pl-PL"/>
        </w:rPr>
        <w:t>znacząco</w:t>
      </w:r>
      <w:r w:rsidRPr="00B277FB">
        <w:rPr>
          <w:rFonts w:ascii="Arial" w:hAnsi="Arial"/>
          <w:sz w:val="22"/>
          <w:szCs w:val="20"/>
          <w:lang w:eastAsia="pl-PL"/>
        </w:rPr>
        <w:t xml:space="preserve"> oddziaływać na środowisko w związku z powyższym nie ma konieczności uzyskiwania decyzji o środowiskowych uwarunkowaniach.</w:t>
      </w:r>
    </w:p>
    <w:p w14:paraId="523E324E" w14:textId="0F9E1F3E" w:rsidR="00A74A6B" w:rsidRDefault="00A74A6B" w:rsidP="005A6A4E">
      <w:pPr>
        <w:pStyle w:val="Nagwek2"/>
        <w:numPr>
          <w:ilvl w:val="1"/>
          <w:numId w:val="26"/>
        </w:numPr>
        <w:rPr>
          <w:rFonts w:cs="Arial"/>
        </w:rPr>
      </w:pPr>
      <w:bookmarkStart w:id="75" w:name="_Toc162299158"/>
      <w:r>
        <w:rPr>
          <w:rFonts w:cs="Arial"/>
        </w:rPr>
        <w:t xml:space="preserve">Warunki </w:t>
      </w:r>
      <w:r w:rsidR="001065C4">
        <w:rPr>
          <w:rFonts w:cs="Arial"/>
        </w:rPr>
        <w:t>lokalizacyjne</w:t>
      </w:r>
      <w:bookmarkEnd w:id="75"/>
    </w:p>
    <w:p w14:paraId="1D29A1BD" w14:textId="00ED68CE" w:rsidR="00A74A6B" w:rsidRPr="001065C4" w:rsidRDefault="001065C4" w:rsidP="001065C4">
      <w:pPr>
        <w:ind w:firstLine="360"/>
        <w:rPr>
          <w:rFonts w:ascii="Arial" w:hAnsi="Arial"/>
          <w:sz w:val="22"/>
          <w:szCs w:val="20"/>
          <w:lang w:eastAsia="pl-PL"/>
        </w:rPr>
      </w:pPr>
      <w:r w:rsidRPr="001065C4">
        <w:rPr>
          <w:rFonts w:ascii="Arial" w:hAnsi="Arial"/>
          <w:sz w:val="22"/>
          <w:szCs w:val="20"/>
          <w:lang w:eastAsia="pl-PL"/>
        </w:rPr>
        <w:t xml:space="preserve">Inwestycja </w:t>
      </w:r>
      <w:r>
        <w:rPr>
          <w:rFonts w:ascii="Arial" w:hAnsi="Arial"/>
          <w:sz w:val="22"/>
          <w:szCs w:val="20"/>
          <w:lang w:eastAsia="pl-PL"/>
        </w:rPr>
        <w:t>nie wymaga uzyskiwania decyzji o pozwoleniu na budowę, dlatego decyzja o lokalizacji inwestycji celu publicznego nie jest wymagana.</w:t>
      </w:r>
    </w:p>
    <w:p w14:paraId="3807B03E" w14:textId="2BE78598" w:rsidR="00A74A6B" w:rsidRDefault="00A74A6B" w:rsidP="005A6A4E">
      <w:pPr>
        <w:pStyle w:val="Nagwek2"/>
        <w:numPr>
          <w:ilvl w:val="1"/>
          <w:numId w:val="26"/>
        </w:numPr>
        <w:rPr>
          <w:rFonts w:cs="Arial"/>
        </w:rPr>
      </w:pPr>
      <w:bookmarkStart w:id="76" w:name="_Toc162299159"/>
      <w:r>
        <w:rPr>
          <w:rFonts w:cs="Arial"/>
        </w:rPr>
        <w:lastRenderedPageBreak/>
        <w:t xml:space="preserve">Warunki </w:t>
      </w:r>
      <w:r w:rsidR="001065C4">
        <w:rPr>
          <w:rFonts w:cs="Arial"/>
        </w:rPr>
        <w:t>wodno-prawne</w:t>
      </w:r>
      <w:bookmarkEnd w:id="76"/>
    </w:p>
    <w:p w14:paraId="7D0DA34A" w14:textId="3934C464" w:rsidR="00A74A6B" w:rsidRPr="001065C4" w:rsidRDefault="001065C4" w:rsidP="001065C4">
      <w:pPr>
        <w:ind w:firstLine="360"/>
        <w:rPr>
          <w:rFonts w:ascii="Arial" w:hAnsi="Arial"/>
          <w:sz w:val="22"/>
          <w:szCs w:val="20"/>
          <w:lang w:eastAsia="pl-PL"/>
        </w:rPr>
      </w:pPr>
      <w:r w:rsidRPr="001065C4">
        <w:rPr>
          <w:rFonts w:ascii="Arial" w:hAnsi="Arial"/>
          <w:sz w:val="22"/>
          <w:szCs w:val="20"/>
          <w:lang w:eastAsia="pl-PL"/>
        </w:rPr>
        <w:t xml:space="preserve">Inwestycja nie przewiduje budowy urządzeń wodnych w związku z powyższym nie ma konieczności uzyskiwania pozwolenia wodno-prawnego. </w:t>
      </w:r>
    </w:p>
    <w:p w14:paraId="249008E2" w14:textId="5809F150" w:rsidR="008A77DF" w:rsidRDefault="008A77DF" w:rsidP="005A6A4E">
      <w:pPr>
        <w:pStyle w:val="Nagwek2"/>
        <w:numPr>
          <w:ilvl w:val="1"/>
          <w:numId w:val="26"/>
        </w:numPr>
        <w:rPr>
          <w:rFonts w:cs="Arial"/>
        </w:rPr>
      </w:pPr>
      <w:bookmarkStart w:id="77" w:name="_Toc162299160"/>
      <w:r w:rsidRPr="006D4E13">
        <w:rPr>
          <w:rFonts w:cs="Arial"/>
        </w:rPr>
        <w:t xml:space="preserve">Dane informujące czy działka lub </w:t>
      </w:r>
      <w:r w:rsidR="000C37B3" w:rsidRPr="006D4E13">
        <w:rPr>
          <w:rFonts w:cs="Arial"/>
        </w:rPr>
        <w:t>teren, na którym</w:t>
      </w:r>
      <w:r w:rsidRPr="006D4E13">
        <w:rPr>
          <w:rFonts w:cs="Arial"/>
        </w:rPr>
        <w:t xml:space="preserve"> jest projektowany obiekt budowlany, są wpisane do rejestru zabytków</w:t>
      </w:r>
      <w:r w:rsidR="00CB7F88">
        <w:rPr>
          <w:rFonts w:cs="Arial"/>
        </w:rPr>
        <w:t xml:space="preserve"> lub gminnej ewidencji zabytków</w:t>
      </w:r>
      <w:r w:rsidRPr="006D4E13">
        <w:rPr>
          <w:rFonts w:cs="Arial"/>
        </w:rPr>
        <w:t xml:space="preserve"> </w:t>
      </w:r>
      <w:r w:rsidR="00CB7F88">
        <w:rPr>
          <w:rFonts w:cs="Arial"/>
        </w:rPr>
        <w:t>lub</w:t>
      </w:r>
      <w:r w:rsidRPr="006D4E13">
        <w:rPr>
          <w:rFonts w:cs="Arial"/>
        </w:rPr>
        <w:t xml:space="preserve"> czy </w:t>
      </w:r>
      <w:bookmarkEnd w:id="63"/>
      <w:bookmarkEnd w:id="64"/>
      <w:r w:rsidR="00CB7F88">
        <w:rPr>
          <w:rFonts w:cs="Arial"/>
        </w:rPr>
        <w:t>zamierzenie budowlane lokalizowane jest na obszarze objętym ochroną konserwatorską</w:t>
      </w:r>
      <w:bookmarkEnd w:id="77"/>
    </w:p>
    <w:p w14:paraId="44B195E6" w14:textId="719AD459" w:rsidR="00CB7F88" w:rsidRPr="00CB7F88" w:rsidRDefault="00CB7F88" w:rsidP="001065C4">
      <w:pPr>
        <w:spacing w:line="240" w:lineRule="auto"/>
        <w:ind w:firstLine="357"/>
        <w:rPr>
          <w:rFonts w:ascii="Arial" w:hAnsi="Arial"/>
          <w:sz w:val="22"/>
          <w:szCs w:val="20"/>
          <w:lang w:eastAsia="pl-PL"/>
        </w:rPr>
      </w:pPr>
      <w:r w:rsidRPr="00CB7F88">
        <w:rPr>
          <w:rFonts w:ascii="Arial" w:hAnsi="Arial"/>
          <w:sz w:val="22"/>
          <w:szCs w:val="20"/>
          <w:lang w:eastAsia="pl-PL"/>
        </w:rPr>
        <w:t>Przedmiotowa inwestycja nie jest wpisana do gminnej ewidencji zabytków, wojewódzkiej ewidencji zabytków</w:t>
      </w:r>
      <w:r w:rsidR="001065C4">
        <w:rPr>
          <w:rFonts w:ascii="Arial" w:hAnsi="Arial"/>
          <w:sz w:val="22"/>
          <w:szCs w:val="20"/>
          <w:lang w:eastAsia="pl-PL"/>
        </w:rPr>
        <w:t>, nie leży w obszarze stanowisk archeologicznych</w:t>
      </w:r>
      <w:r w:rsidRPr="00CB7F88">
        <w:rPr>
          <w:rFonts w:ascii="Arial" w:hAnsi="Arial"/>
          <w:sz w:val="22"/>
          <w:szCs w:val="20"/>
          <w:lang w:eastAsia="pl-PL"/>
        </w:rPr>
        <w:t xml:space="preserve"> oraz nie jes</w:t>
      </w:r>
      <w:r w:rsidR="00AF1223">
        <w:rPr>
          <w:rFonts w:ascii="Arial" w:hAnsi="Arial"/>
          <w:sz w:val="22"/>
          <w:szCs w:val="20"/>
          <w:lang w:eastAsia="pl-PL"/>
        </w:rPr>
        <w:t>t zlokalizowana na obszarze obję</w:t>
      </w:r>
      <w:r w:rsidRPr="00CB7F88">
        <w:rPr>
          <w:rFonts w:ascii="Arial" w:hAnsi="Arial"/>
          <w:sz w:val="22"/>
          <w:szCs w:val="20"/>
          <w:lang w:eastAsia="pl-PL"/>
        </w:rPr>
        <w:t>tym ochroną konserwatorską.</w:t>
      </w:r>
    </w:p>
    <w:p w14:paraId="6BD0838D" w14:textId="77777777" w:rsidR="003959C5" w:rsidRPr="003959C5" w:rsidRDefault="003959C5" w:rsidP="005A6A4E">
      <w:pPr>
        <w:pStyle w:val="Nagwek2"/>
        <w:numPr>
          <w:ilvl w:val="1"/>
          <w:numId w:val="26"/>
        </w:numPr>
        <w:rPr>
          <w:rFonts w:cs="Arial"/>
        </w:rPr>
      </w:pPr>
      <w:bookmarkStart w:id="78" w:name="_Toc466298156"/>
      <w:bookmarkStart w:id="79" w:name="_Toc531030091"/>
      <w:bookmarkStart w:id="80" w:name="_Toc20311358"/>
      <w:bookmarkStart w:id="81" w:name="_Toc162299161"/>
      <w:bookmarkStart w:id="82" w:name="_Toc26267559"/>
      <w:bookmarkStart w:id="83" w:name="_Toc20311361"/>
      <w:r w:rsidRPr="003959C5">
        <w:rPr>
          <w:rFonts w:cs="Arial"/>
        </w:rPr>
        <w:t>Wpływ eksploatacji górniczej</w:t>
      </w:r>
      <w:bookmarkEnd w:id="78"/>
      <w:bookmarkEnd w:id="79"/>
      <w:bookmarkEnd w:id="80"/>
      <w:bookmarkEnd w:id="81"/>
    </w:p>
    <w:p w14:paraId="3953A0C0" w14:textId="77777777" w:rsidR="003959C5" w:rsidRPr="003959C5" w:rsidRDefault="003959C5" w:rsidP="003959C5">
      <w:pPr>
        <w:spacing w:line="360" w:lineRule="auto"/>
        <w:ind w:firstLine="357"/>
        <w:rPr>
          <w:rFonts w:ascii="Arial" w:hAnsi="Arial"/>
          <w:sz w:val="22"/>
          <w:szCs w:val="22"/>
        </w:rPr>
      </w:pPr>
      <w:r w:rsidRPr="003959C5">
        <w:rPr>
          <w:rFonts w:ascii="Arial" w:hAnsi="Arial"/>
          <w:sz w:val="22"/>
          <w:szCs w:val="22"/>
        </w:rPr>
        <w:t>Przedmiotowa inwestycja położona jest poza granicami terenów górniczych.</w:t>
      </w:r>
    </w:p>
    <w:p w14:paraId="584AA836" w14:textId="77777777" w:rsidR="003959C5" w:rsidRPr="003959C5" w:rsidRDefault="003959C5" w:rsidP="005A6A4E">
      <w:pPr>
        <w:pStyle w:val="Nagwek2"/>
        <w:numPr>
          <w:ilvl w:val="1"/>
          <w:numId w:val="26"/>
        </w:numPr>
        <w:rPr>
          <w:rFonts w:cs="Arial"/>
        </w:rPr>
      </w:pPr>
      <w:bookmarkStart w:id="84" w:name="_Toc466298158"/>
      <w:bookmarkStart w:id="85" w:name="_Toc531030093"/>
      <w:bookmarkStart w:id="86" w:name="_Toc20311359"/>
      <w:bookmarkStart w:id="87" w:name="_Toc162299162"/>
      <w:bookmarkStart w:id="88" w:name="_Toc466298159"/>
      <w:bookmarkStart w:id="89" w:name="_Toc531030094"/>
      <w:r w:rsidRPr="003959C5">
        <w:rPr>
          <w:rFonts w:cs="Arial"/>
        </w:rPr>
        <w:t>Znaczenie dla obronności kraju</w:t>
      </w:r>
      <w:bookmarkEnd w:id="84"/>
      <w:bookmarkEnd w:id="85"/>
      <w:bookmarkEnd w:id="86"/>
      <w:bookmarkEnd w:id="87"/>
    </w:p>
    <w:p w14:paraId="4323FDE1" w14:textId="77777777" w:rsidR="003959C5" w:rsidRDefault="003959C5" w:rsidP="003959C5">
      <w:pPr>
        <w:spacing w:line="360" w:lineRule="auto"/>
        <w:ind w:firstLine="357"/>
        <w:rPr>
          <w:rFonts w:ascii="Arial" w:hAnsi="Arial"/>
          <w:sz w:val="22"/>
          <w:szCs w:val="22"/>
        </w:rPr>
      </w:pPr>
      <w:r w:rsidRPr="003959C5">
        <w:rPr>
          <w:rFonts w:ascii="Arial" w:hAnsi="Arial"/>
          <w:sz w:val="22"/>
          <w:szCs w:val="22"/>
        </w:rPr>
        <w:t>Planowana inwestycja nie ma znaczenia dla obronności kraju.</w:t>
      </w:r>
      <w:bookmarkEnd w:id="88"/>
      <w:bookmarkEnd w:id="89"/>
    </w:p>
    <w:p w14:paraId="56CF678B" w14:textId="77777777" w:rsidR="00CB7F88" w:rsidRDefault="00CB7F88" w:rsidP="005A6A4E">
      <w:pPr>
        <w:pStyle w:val="Nagwek2"/>
        <w:numPr>
          <w:ilvl w:val="1"/>
          <w:numId w:val="26"/>
        </w:numPr>
        <w:rPr>
          <w:rFonts w:cs="Arial"/>
        </w:rPr>
      </w:pPr>
      <w:bookmarkStart w:id="90" w:name="_Toc162299163"/>
      <w:r>
        <w:rPr>
          <w:rFonts w:cs="Arial"/>
        </w:rPr>
        <w:t>Zagrożenia dla środowiska</w:t>
      </w:r>
      <w:bookmarkEnd w:id="90"/>
    </w:p>
    <w:p w14:paraId="6DC43249" w14:textId="762E33DF" w:rsidR="00CB7F88" w:rsidRPr="00CB7F88" w:rsidRDefault="00CB7F88" w:rsidP="00CB7F88">
      <w:pPr>
        <w:ind w:firstLine="360"/>
        <w:rPr>
          <w:rFonts w:ascii="Arial" w:hAnsi="Arial"/>
          <w:sz w:val="22"/>
          <w:szCs w:val="22"/>
        </w:rPr>
      </w:pPr>
      <w:r w:rsidRPr="00CB7F88">
        <w:rPr>
          <w:rFonts w:ascii="Arial" w:hAnsi="Arial"/>
          <w:sz w:val="22"/>
          <w:szCs w:val="22"/>
        </w:rPr>
        <w:t>Projektowana inwestycja nie w</w:t>
      </w:r>
      <w:r>
        <w:rPr>
          <w:rFonts w:ascii="Arial" w:hAnsi="Arial"/>
          <w:sz w:val="22"/>
          <w:szCs w:val="22"/>
        </w:rPr>
        <w:t>p</w:t>
      </w:r>
      <w:r w:rsidRPr="00CB7F88">
        <w:rPr>
          <w:rFonts w:ascii="Arial" w:hAnsi="Arial"/>
          <w:sz w:val="22"/>
          <w:szCs w:val="22"/>
        </w:rPr>
        <w:t>łynie negatywnie na środowisko.</w:t>
      </w:r>
      <w:r>
        <w:rPr>
          <w:rFonts w:ascii="Arial" w:hAnsi="Arial"/>
          <w:sz w:val="22"/>
          <w:szCs w:val="22"/>
        </w:rPr>
        <w:t xml:space="preserve"> Parament równości nowo wybudowanej nawierzchni drogowej przyczyni się do mniejszej emisji spalin do środowiska.</w:t>
      </w:r>
      <w:r w:rsidR="00EC79EF">
        <w:rPr>
          <w:rFonts w:ascii="Arial" w:hAnsi="Arial"/>
          <w:sz w:val="22"/>
          <w:szCs w:val="22"/>
        </w:rPr>
        <w:t xml:space="preserve"> Inwestycja zlokalizowana jest w otulinie Parku Krajobrazowego „Mierzeja Wiślana”. Dla otulin Parków Krajobrazowych zgodnie z przepisami, nie występują obostrzenia oraz ograniczenia.</w:t>
      </w:r>
    </w:p>
    <w:p w14:paraId="5242AD10" w14:textId="77777777" w:rsidR="008A77DF" w:rsidRDefault="00CB7F88" w:rsidP="005A6A4E">
      <w:pPr>
        <w:pStyle w:val="Nagwek2"/>
        <w:numPr>
          <w:ilvl w:val="0"/>
          <w:numId w:val="26"/>
        </w:numPr>
        <w:rPr>
          <w:rFonts w:cs="Arial"/>
        </w:rPr>
      </w:pPr>
      <w:bookmarkStart w:id="91" w:name="_Toc162299164"/>
      <w:bookmarkEnd w:id="82"/>
      <w:bookmarkEnd w:id="83"/>
      <w:r>
        <w:rPr>
          <w:rFonts w:cs="Arial"/>
        </w:rPr>
        <w:t>Ochrona przeciwpożarowa</w:t>
      </w:r>
      <w:bookmarkEnd w:id="91"/>
    </w:p>
    <w:p w14:paraId="2B74409E" w14:textId="01219799" w:rsidR="004361D4" w:rsidRPr="001065C4" w:rsidRDefault="00B24787" w:rsidP="001065C4">
      <w:pPr>
        <w:ind w:firstLine="360"/>
        <w:rPr>
          <w:rFonts w:ascii="Arial" w:hAnsi="Arial"/>
          <w:sz w:val="22"/>
          <w:szCs w:val="20"/>
          <w:lang w:eastAsia="pl-PL"/>
        </w:rPr>
      </w:pPr>
      <w:r>
        <w:rPr>
          <w:rFonts w:ascii="Arial" w:hAnsi="Arial"/>
          <w:sz w:val="22"/>
          <w:szCs w:val="20"/>
          <w:lang w:eastAsia="pl-PL"/>
        </w:rPr>
        <w:t xml:space="preserve">Droga gminna </w:t>
      </w:r>
      <w:r w:rsidR="001065C4">
        <w:rPr>
          <w:rFonts w:ascii="Arial" w:hAnsi="Arial"/>
          <w:sz w:val="22"/>
          <w:szCs w:val="20"/>
          <w:lang w:eastAsia="pl-PL"/>
        </w:rPr>
        <w:t xml:space="preserve">wewnętrzna </w:t>
      </w:r>
      <w:r w:rsidR="00CB7F88" w:rsidRPr="00CB7F88">
        <w:rPr>
          <w:rFonts w:ascii="Arial" w:hAnsi="Arial"/>
          <w:sz w:val="22"/>
          <w:szCs w:val="20"/>
          <w:lang w:eastAsia="pl-PL"/>
        </w:rPr>
        <w:t>w razie konieczności zapewnia dostęp bojowemu wozowi straży pożarnej.</w:t>
      </w:r>
      <w:r w:rsidR="00631B1D">
        <w:rPr>
          <w:rFonts w:ascii="Arial" w:hAnsi="Arial"/>
          <w:sz w:val="22"/>
          <w:szCs w:val="20"/>
          <w:lang w:eastAsia="pl-PL"/>
        </w:rPr>
        <w:t xml:space="preserve"> </w:t>
      </w:r>
      <w:bookmarkStart w:id="92" w:name="_Hlk140608520"/>
      <w:r w:rsidR="00631B1D">
        <w:rPr>
          <w:rFonts w:ascii="Arial" w:hAnsi="Arial"/>
          <w:sz w:val="22"/>
          <w:szCs w:val="20"/>
          <w:lang w:eastAsia="pl-PL"/>
        </w:rPr>
        <w:t>Warunki ochrony przeciwpożarowej zostały zachow</w:t>
      </w:r>
      <w:bookmarkEnd w:id="92"/>
      <w:r w:rsidR="001065C4">
        <w:rPr>
          <w:rFonts w:ascii="Arial" w:hAnsi="Arial"/>
          <w:sz w:val="22"/>
          <w:szCs w:val="20"/>
          <w:lang w:eastAsia="pl-PL"/>
        </w:rPr>
        <w:t>ane.</w:t>
      </w:r>
      <w:r w:rsidR="008A77DF" w:rsidRPr="006D4E13">
        <w:rPr>
          <w:rFonts w:ascii="Arial" w:hAnsi="Arial"/>
          <w:lang w:eastAsia="pl-PL"/>
        </w:rPr>
        <w:tab/>
      </w:r>
    </w:p>
    <w:p w14:paraId="3FF3154A" w14:textId="74DD08FA" w:rsidR="00F9726B" w:rsidRDefault="00F9726B" w:rsidP="005A6A4E">
      <w:pPr>
        <w:pStyle w:val="Nagwek2"/>
        <w:numPr>
          <w:ilvl w:val="0"/>
          <w:numId w:val="26"/>
        </w:numPr>
        <w:rPr>
          <w:rFonts w:cs="Arial"/>
        </w:rPr>
      </w:pPr>
      <w:bookmarkStart w:id="93" w:name="_Toc113810693"/>
      <w:bookmarkStart w:id="94" w:name="_Toc157357356"/>
      <w:bookmarkStart w:id="95" w:name="_Toc162299165"/>
      <w:r>
        <w:rPr>
          <w:rFonts w:cs="Arial"/>
        </w:rPr>
        <w:t>Informacje o obszarze oddziaływania obiektu</w:t>
      </w:r>
      <w:bookmarkEnd w:id="93"/>
      <w:bookmarkEnd w:id="94"/>
      <w:bookmarkEnd w:id="95"/>
    </w:p>
    <w:p w14:paraId="6B849098" w14:textId="77777777" w:rsidR="00F9726B" w:rsidRDefault="00F9726B" w:rsidP="00F9726B">
      <w:pPr>
        <w:ind w:firstLine="360"/>
        <w:rPr>
          <w:rFonts w:ascii="Arial" w:hAnsi="Arial"/>
          <w:sz w:val="22"/>
          <w:szCs w:val="20"/>
          <w:lang w:eastAsia="pl-PL"/>
        </w:rPr>
      </w:pPr>
      <w:r w:rsidRPr="00CB7F88">
        <w:rPr>
          <w:rFonts w:ascii="Arial" w:hAnsi="Arial"/>
          <w:sz w:val="22"/>
          <w:szCs w:val="20"/>
          <w:lang w:eastAsia="pl-PL"/>
        </w:rPr>
        <w:t>Obszar oddziaływania obiektu budowlanego mieści się w całości na działka</w:t>
      </w:r>
      <w:r>
        <w:rPr>
          <w:rFonts w:ascii="Arial" w:hAnsi="Arial"/>
          <w:sz w:val="22"/>
          <w:szCs w:val="20"/>
          <w:lang w:eastAsia="pl-PL"/>
        </w:rPr>
        <w:t>ch</w:t>
      </w:r>
      <w:r w:rsidRPr="00CB7F88">
        <w:rPr>
          <w:rFonts w:ascii="Arial" w:hAnsi="Arial"/>
          <w:sz w:val="22"/>
          <w:szCs w:val="20"/>
          <w:lang w:eastAsia="pl-PL"/>
        </w:rPr>
        <w:t>, na których został zaprojektowany</w:t>
      </w:r>
      <w:r>
        <w:rPr>
          <w:rFonts w:ascii="Arial" w:hAnsi="Arial"/>
          <w:sz w:val="22"/>
          <w:szCs w:val="20"/>
          <w:lang w:eastAsia="pl-PL"/>
        </w:rPr>
        <w:t xml:space="preserve"> i nie zmienia zagospodarowania działek sąsiednich</w:t>
      </w:r>
      <w:r w:rsidRPr="00CB7F88">
        <w:rPr>
          <w:rFonts w:ascii="Arial" w:hAnsi="Arial"/>
          <w:sz w:val="22"/>
          <w:szCs w:val="20"/>
          <w:lang w:eastAsia="pl-PL"/>
        </w:rPr>
        <w:t>.</w:t>
      </w:r>
    </w:p>
    <w:p w14:paraId="57AC19D1" w14:textId="77777777" w:rsidR="00F9726B" w:rsidRPr="009B15C0" w:rsidRDefault="00F9726B" w:rsidP="00F9726B">
      <w:pPr>
        <w:ind w:firstLine="360"/>
        <w:rPr>
          <w:rFonts w:ascii="Arial" w:hAnsi="Arial"/>
          <w:sz w:val="22"/>
          <w:szCs w:val="20"/>
          <w:lang w:eastAsia="pl-PL"/>
        </w:rPr>
      </w:pPr>
      <w:r w:rsidRPr="009B15C0">
        <w:rPr>
          <w:rFonts w:ascii="Arial" w:hAnsi="Arial"/>
          <w:sz w:val="22"/>
          <w:szCs w:val="20"/>
          <w:lang w:eastAsia="pl-PL"/>
        </w:rPr>
        <w:t>Określenie obszaru oddziaływania obiektu dokonano w oparciu o następujące przepisy prawa:</w:t>
      </w:r>
    </w:p>
    <w:p w14:paraId="006757D9" w14:textId="77777777" w:rsidR="00F9726B" w:rsidRPr="009B15C0" w:rsidRDefault="00F9726B" w:rsidP="00F9726B">
      <w:pPr>
        <w:pStyle w:val="Akapitzlist"/>
        <w:numPr>
          <w:ilvl w:val="0"/>
          <w:numId w:val="16"/>
        </w:numPr>
        <w:rPr>
          <w:rFonts w:ascii="Arial" w:hAnsi="Arial"/>
          <w:sz w:val="22"/>
          <w:szCs w:val="20"/>
          <w:lang w:eastAsia="pl-PL"/>
        </w:rPr>
      </w:pPr>
      <w:r w:rsidRPr="009B15C0">
        <w:rPr>
          <w:rFonts w:ascii="Arial" w:hAnsi="Arial"/>
          <w:sz w:val="22"/>
          <w:szCs w:val="20"/>
          <w:lang w:eastAsia="pl-PL"/>
        </w:rPr>
        <w:t>Ustawa z dnia 7 lipca 1994 r. - Prawo budowlane (</w:t>
      </w:r>
      <w:r w:rsidRPr="00B36A22">
        <w:rPr>
          <w:rFonts w:ascii="Arial" w:hAnsi="Arial"/>
          <w:sz w:val="22"/>
          <w:szCs w:val="20"/>
          <w:lang w:eastAsia="pl-PL"/>
        </w:rPr>
        <w:t xml:space="preserve">Dz. U. z 2023 r., poz. 682, z </w:t>
      </w:r>
      <w:proofErr w:type="spellStart"/>
      <w:r w:rsidRPr="00B36A22">
        <w:rPr>
          <w:rFonts w:ascii="Arial" w:hAnsi="Arial"/>
          <w:sz w:val="22"/>
          <w:szCs w:val="20"/>
          <w:lang w:eastAsia="pl-PL"/>
        </w:rPr>
        <w:t>późn</w:t>
      </w:r>
      <w:proofErr w:type="spellEnd"/>
      <w:r w:rsidRPr="00B36A22">
        <w:rPr>
          <w:rFonts w:ascii="Arial" w:hAnsi="Arial"/>
          <w:sz w:val="22"/>
          <w:szCs w:val="20"/>
          <w:lang w:eastAsia="pl-PL"/>
        </w:rPr>
        <w:t>. zm.</w:t>
      </w:r>
      <w:r w:rsidRPr="009B15C0">
        <w:rPr>
          <w:rFonts w:ascii="Arial" w:hAnsi="Arial"/>
          <w:sz w:val="22"/>
          <w:szCs w:val="20"/>
          <w:lang w:eastAsia="pl-PL"/>
        </w:rPr>
        <w:t>),</w:t>
      </w:r>
    </w:p>
    <w:p w14:paraId="17A1C90C" w14:textId="77777777" w:rsidR="00F9726B" w:rsidRPr="009B15C0" w:rsidRDefault="00F9726B" w:rsidP="00F9726B">
      <w:pPr>
        <w:numPr>
          <w:ilvl w:val="0"/>
          <w:numId w:val="2"/>
        </w:numPr>
        <w:rPr>
          <w:rFonts w:ascii="Arial" w:hAnsi="Arial"/>
          <w:sz w:val="22"/>
          <w:szCs w:val="20"/>
          <w:lang w:eastAsia="pl-PL"/>
        </w:rPr>
      </w:pPr>
      <w:r w:rsidRPr="009B15C0">
        <w:rPr>
          <w:rFonts w:ascii="Arial" w:hAnsi="Arial"/>
          <w:sz w:val="22"/>
          <w:szCs w:val="20"/>
          <w:lang w:eastAsia="pl-PL"/>
        </w:rPr>
        <w:t>Rozporządzenie Ministra Transportu i Gospodarki Morskiej z dnia 2 marca 1999 r. w sprawie warunków technicznych, jakim powinny odpowiadać drogi publiczne i ich usytuowanie  ( Dz. U. z 2019,  poz. 1643</w:t>
      </w:r>
      <w:r>
        <w:rPr>
          <w:rFonts w:ascii="Arial" w:hAnsi="Arial"/>
          <w:sz w:val="22"/>
          <w:szCs w:val="20"/>
          <w:lang w:eastAsia="pl-PL"/>
        </w:rPr>
        <w:t xml:space="preserve"> z </w:t>
      </w:r>
      <w:proofErr w:type="spellStart"/>
      <w:r>
        <w:rPr>
          <w:rFonts w:ascii="Arial" w:hAnsi="Arial"/>
          <w:sz w:val="22"/>
          <w:szCs w:val="20"/>
          <w:lang w:eastAsia="pl-PL"/>
        </w:rPr>
        <w:t>późn</w:t>
      </w:r>
      <w:proofErr w:type="spellEnd"/>
      <w:r>
        <w:rPr>
          <w:rFonts w:ascii="Arial" w:hAnsi="Arial"/>
          <w:sz w:val="22"/>
          <w:szCs w:val="20"/>
          <w:lang w:eastAsia="pl-PL"/>
        </w:rPr>
        <w:t>. zm.</w:t>
      </w:r>
      <w:r w:rsidRPr="009B15C0">
        <w:rPr>
          <w:rFonts w:ascii="Arial" w:hAnsi="Arial"/>
          <w:sz w:val="22"/>
          <w:szCs w:val="20"/>
          <w:lang w:eastAsia="pl-PL"/>
        </w:rPr>
        <w:t xml:space="preserve"> )</w:t>
      </w:r>
    </w:p>
    <w:p w14:paraId="34AA8117" w14:textId="77777777" w:rsidR="00F9726B" w:rsidRPr="009B15C0" w:rsidRDefault="00F9726B" w:rsidP="00F9726B">
      <w:pPr>
        <w:numPr>
          <w:ilvl w:val="0"/>
          <w:numId w:val="2"/>
        </w:numPr>
        <w:rPr>
          <w:rFonts w:ascii="Arial" w:hAnsi="Arial"/>
          <w:sz w:val="22"/>
          <w:szCs w:val="20"/>
          <w:lang w:eastAsia="pl-PL"/>
        </w:rPr>
      </w:pPr>
      <w:r w:rsidRPr="009B15C0">
        <w:rPr>
          <w:rFonts w:ascii="Arial" w:hAnsi="Arial"/>
          <w:sz w:val="22"/>
          <w:szCs w:val="20"/>
          <w:lang w:eastAsia="pl-PL"/>
        </w:rPr>
        <w:t>Rozporządzenie Ministra Infrastruktury i Rozwoju z dnia 8 kwietnia 2019 r. w sprawie warunków technicznych, jakim powinny odpowiadać budynki i ich usytuowanie ( Dz. U. z 2019, poz.1065</w:t>
      </w:r>
      <w:r>
        <w:rPr>
          <w:rFonts w:ascii="Arial" w:hAnsi="Arial"/>
          <w:sz w:val="22"/>
          <w:szCs w:val="20"/>
          <w:lang w:eastAsia="pl-PL"/>
        </w:rPr>
        <w:t xml:space="preserve"> z </w:t>
      </w:r>
      <w:proofErr w:type="spellStart"/>
      <w:r>
        <w:rPr>
          <w:rFonts w:ascii="Arial" w:hAnsi="Arial"/>
          <w:sz w:val="22"/>
          <w:szCs w:val="20"/>
          <w:lang w:eastAsia="pl-PL"/>
        </w:rPr>
        <w:t>późn</w:t>
      </w:r>
      <w:proofErr w:type="spellEnd"/>
      <w:r>
        <w:rPr>
          <w:rFonts w:ascii="Arial" w:hAnsi="Arial"/>
          <w:sz w:val="22"/>
          <w:szCs w:val="20"/>
          <w:lang w:eastAsia="pl-PL"/>
        </w:rPr>
        <w:t>. zm.</w:t>
      </w:r>
      <w:r w:rsidRPr="009B15C0">
        <w:rPr>
          <w:rFonts w:ascii="Arial" w:hAnsi="Arial"/>
          <w:sz w:val="22"/>
          <w:szCs w:val="20"/>
          <w:lang w:eastAsia="pl-PL"/>
        </w:rPr>
        <w:t xml:space="preserve"> ), </w:t>
      </w:r>
    </w:p>
    <w:p w14:paraId="0C272C40" w14:textId="77777777" w:rsidR="00F9726B" w:rsidRDefault="00F9726B" w:rsidP="00F9726B">
      <w:pPr>
        <w:numPr>
          <w:ilvl w:val="0"/>
          <w:numId w:val="2"/>
        </w:numPr>
        <w:rPr>
          <w:rFonts w:ascii="Arial" w:hAnsi="Arial"/>
          <w:sz w:val="22"/>
          <w:szCs w:val="20"/>
          <w:lang w:eastAsia="pl-PL"/>
        </w:rPr>
      </w:pPr>
      <w:r w:rsidRPr="009B15C0">
        <w:rPr>
          <w:rFonts w:ascii="Arial" w:hAnsi="Arial"/>
          <w:sz w:val="22"/>
          <w:szCs w:val="20"/>
          <w:lang w:eastAsia="pl-PL"/>
        </w:rPr>
        <w:t>Ustawa z dnia 21 marca 1958 r. o d</w:t>
      </w:r>
      <w:r>
        <w:rPr>
          <w:rFonts w:ascii="Arial" w:hAnsi="Arial"/>
          <w:sz w:val="22"/>
          <w:szCs w:val="20"/>
          <w:lang w:eastAsia="pl-PL"/>
        </w:rPr>
        <w:t>rogach publicznych (</w:t>
      </w:r>
      <w:r w:rsidRPr="00B36A22">
        <w:rPr>
          <w:rFonts w:ascii="Arial" w:hAnsi="Arial"/>
          <w:sz w:val="22"/>
          <w:szCs w:val="20"/>
          <w:lang w:eastAsia="pl-PL"/>
        </w:rPr>
        <w:t xml:space="preserve">Dz. U. 2023 poz. 645, z </w:t>
      </w:r>
      <w:proofErr w:type="spellStart"/>
      <w:r w:rsidRPr="00B36A22">
        <w:rPr>
          <w:rFonts w:ascii="Arial" w:hAnsi="Arial"/>
          <w:sz w:val="22"/>
          <w:szCs w:val="20"/>
          <w:lang w:eastAsia="pl-PL"/>
        </w:rPr>
        <w:t>późn</w:t>
      </w:r>
      <w:proofErr w:type="spellEnd"/>
      <w:r w:rsidRPr="00B36A22">
        <w:rPr>
          <w:rFonts w:ascii="Arial" w:hAnsi="Arial"/>
          <w:sz w:val="22"/>
          <w:szCs w:val="20"/>
          <w:lang w:eastAsia="pl-PL"/>
        </w:rPr>
        <w:t>. zm.</w:t>
      </w:r>
      <w:r w:rsidRPr="009B15C0">
        <w:rPr>
          <w:rFonts w:ascii="Arial" w:hAnsi="Arial"/>
          <w:sz w:val="22"/>
          <w:szCs w:val="20"/>
          <w:lang w:eastAsia="pl-PL"/>
        </w:rPr>
        <w:t>).</w:t>
      </w:r>
    </w:p>
    <w:p w14:paraId="55D95795" w14:textId="77777777" w:rsidR="00F9726B" w:rsidRDefault="00F9726B" w:rsidP="00F9726B">
      <w:pPr>
        <w:rPr>
          <w:rFonts w:ascii="Arial" w:hAnsi="Arial"/>
          <w:sz w:val="22"/>
          <w:szCs w:val="20"/>
          <w:lang w:eastAsia="pl-PL"/>
        </w:rPr>
      </w:pPr>
    </w:p>
    <w:p w14:paraId="0E01E226" w14:textId="77777777" w:rsidR="00F9726B" w:rsidRPr="006D4E13" w:rsidRDefault="00F9726B" w:rsidP="00F9726B">
      <w:pPr>
        <w:pStyle w:val="Nagwek2"/>
        <w:numPr>
          <w:ilvl w:val="0"/>
          <w:numId w:val="15"/>
        </w:numPr>
        <w:rPr>
          <w:rFonts w:cs="Arial"/>
        </w:rPr>
      </w:pPr>
      <w:bookmarkStart w:id="96" w:name="_Toc150116471"/>
      <w:bookmarkStart w:id="97" w:name="_Toc157357357"/>
      <w:bookmarkStart w:id="98" w:name="_Toc162299166"/>
      <w:r w:rsidRPr="006D4E13">
        <w:rPr>
          <w:rFonts w:cs="Arial"/>
        </w:rPr>
        <w:t>Uwagi końcowe</w:t>
      </w:r>
      <w:bookmarkEnd w:id="96"/>
      <w:bookmarkEnd w:id="97"/>
      <w:bookmarkEnd w:id="98"/>
    </w:p>
    <w:p w14:paraId="794D784F" w14:textId="77777777" w:rsidR="00F9726B" w:rsidRPr="006D4E13" w:rsidRDefault="00F9726B" w:rsidP="00F9726B">
      <w:pPr>
        <w:pStyle w:val="1NORMALNY"/>
        <w:numPr>
          <w:ilvl w:val="0"/>
          <w:numId w:val="8"/>
        </w:numPr>
      </w:pPr>
      <w:r w:rsidRPr="006D4E13">
        <w:t>Prowadzenie robót budowlanych musi powodować jak najmniejsze utrudnienia dla mieszkańców przyległych posesji.</w:t>
      </w:r>
      <w:r>
        <w:t xml:space="preserve"> Na każdym etapie budowy musi zostać zachowana dostępność nieruchomości prywatnych do drogi publicznej.</w:t>
      </w:r>
      <w:r w:rsidRPr="006D4E13">
        <w:t xml:space="preserve"> Konieczne jest, właściwe </w:t>
      </w:r>
      <w:r w:rsidRPr="006D4E13">
        <w:lastRenderedPageBreak/>
        <w:t>oznakowanie terenu budowy, zapewnienie bezpieczeństwa ruchu pieszego oraz dojazdów do posesji</w:t>
      </w:r>
      <w:r>
        <w:t>.</w:t>
      </w:r>
    </w:p>
    <w:p w14:paraId="2C0D6ADB" w14:textId="77777777" w:rsidR="00F9726B" w:rsidRPr="006D4E13" w:rsidRDefault="00F9726B" w:rsidP="00F9726B">
      <w:pPr>
        <w:pStyle w:val="1NORMALNY"/>
        <w:numPr>
          <w:ilvl w:val="0"/>
          <w:numId w:val="8"/>
        </w:numPr>
      </w:pPr>
      <w:r w:rsidRPr="006D4E13">
        <w:t>Wszystkie materiały użyte do wykonania nawierzchni i innych elementów drogi powinny posiadać aktualne Aprobaty Techniczne, certyfikaty,</w:t>
      </w:r>
      <w:r>
        <w:t xml:space="preserve"> etc.</w:t>
      </w:r>
    </w:p>
    <w:p w14:paraId="19C92CA7" w14:textId="77777777" w:rsidR="00F9726B" w:rsidRPr="006D4E13" w:rsidRDefault="00F9726B" w:rsidP="00F9726B">
      <w:pPr>
        <w:pStyle w:val="1NORMALNY"/>
        <w:numPr>
          <w:ilvl w:val="0"/>
          <w:numId w:val="8"/>
        </w:numPr>
      </w:pPr>
      <w:r w:rsidRPr="006D4E13">
        <w:t xml:space="preserve">Całość prac budowlanych należy prowadzić zgodnie z przepisami </w:t>
      </w:r>
      <w:proofErr w:type="spellStart"/>
      <w:r w:rsidRPr="006D4E13">
        <w:t>techniczno</w:t>
      </w:r>
      <w:proofErr w:type="spellEnd"/>
      <w:r w:rsidRPr="006D4E13">
        <w:t xml:space="preserve"> – budowlanymi, warunkami technicznymi wykonania i odbioru </w:t>
      </w:r>
      <w:r>
        <w:t xml:space="preserve">robót budowlanych </w:t>
      </w:r>
      <w:r w:rsidRPr="006D4E13">
        <w:t>oraz zgodnie z aktualnymi przepisami BHP</w:t>
      </w:r>
      <w:r>
        <w:t>.</w:t>
      </w:r>
    </w:p>
    <w:p w14:paraId="55C2B505" w14:textId="77777777" w:rsidR="00F9726B" w:rsidRDefault="00F9726B" w:rsidP="00F9726B">
      <w:pPr>
        <w:pStyle w:val="1NORMALNY"/>
        <w:numPr>
          <w:ilvl w:val="0"/>
          <w:numId w:val="8"/>
        </w:numPr>
      </w:pPr>
      <w:r w:rsidRPr="006D4E13">
        <w:t>Wszystkie napotkane, niezinwentaryzowane sieci należy traktować, jako czynne i niezwłocznie powiadomić o tym fakcie właściciela.</w:t>
      </w:r>
    </w:p>
    <w:p w14:paraId="29A75D0E" w14:textId="77777777" w:rsidR="00F9726B" w:rsidRDefault="00F9726B" w:rsidP="00F9726B">
      <w:pPr>
        <w:pStyle w:val="1NORMALNY"/>
        <w:numPr>
          <w:ilvl w:val="0"/>
          <w:numId w:val="8"/>
        </w:numPr>
      </w:pPr>
      <w:r>
        <w:t>Inwestycja nie może naruszać interesów osób trzecich.</w:t>
      </w:r>
    </w:p>
    <w:p w14:paraId="525A7428" w14:textId="77777777" w:rsidR="00F9726B" w:rsidRDefault="00F9726B" w:rsidP="00F9726B">
      <w:pPr>
        <w:pStyle w:val="1NORMALNY"/>
        <w:ind w:left="6384" w:firstLine="696"/>
      </w:pPr>
    </w:p>
    <w:p w14:paraId="56091FE5" w14:textId="2F5105DB" w:rsidR="00F9726B" w:rsidRDefault="00F9726B" w:rsidP="00F9726B">
      <w:pPr>
        <w:pStyle w:val="1NORMALNY"/>
        <w:ind w:left="6384" w:firstLine="696"/>
      </w:pPr>
      <w:r>
        <w:t>Opis sporządził:</w:t>
      </w:r>
    </w:p>
    <w:p w14:paraId="72CAC8D9" w14:textId="59FE31F5" w:rsidR="00D73E12" w:rsidRDefault="00D73E12" w:rsidP="00D73E12">
      <w:pPr>
        <w:pStyle w:val="1NORMALNY"/>
        <w:ind w:left="6372" w:firstLine="0"/>
      </w:pPr>
      <w:r>
        <w:t>mgr inż. Bartłomiej Kmieć</w:t>
      </w:r>
    </w:p>
    <w:p w14:paraId="2D73F6B3" w14:textId="7BFEB786" w:rsidR="00443A29" w:rsidRDefault="000566B2" w:rsidP="00443A29">
      <w:pPr>
        <w:pStyle w:val="1NORMALNY"/>
        <w:ind w:firstLine="0"/>
      </w:pPr>
      <w:r>
        <w:tab/>
      </w:r>
      <w:r>
        <w:tab/>
      </w:r>
      <w:r>
        <w:tab/>
      </w:r>
      <w:r>
        <w:tab/>
      </w:r>
      <w:r>
        <w:tab/>
      </w:r>
      <w:r w:rsidR="00CC3B20">
        <w:rPr>
          <w:noProof/>
        </w:rPr>
        <w:t xml:space="preserve">               </w:t>
      </w:r>
    </w:p>
    <w:p w14:paraId="1B08CE62" w14:textId="77777777" w:rsidR="001065C4" w:rsidRDefault="001065C4" w:rsidP="00443A29">
      <w:pPr>
        <w:pStyle w:val="1NORMALNY"/>
        <w:ind w:firstLine="0"/>
      </w:pPr>
    </w:p>
    <w:p w14:paraId="707370CF" w14:textId="77777777" w:rsidR="00283895" w:rsidRDefault="00283895">
      <w:pPr>
        <w:suppressAutoHyphens w:val="0"/>
        <w:spacing w:after="200"/>
        <w:jc w:val="left"/>
        <w:rPr>
          <w:rFonts w:ascii="Arial" w:hAnsi="Arial"/>
          <w:sz w:val="22"/>
          <w:szCs w:val="20"/>
          <w:lang w:eastAsia="pl-PL"/>
        </w:rPr>
      </w:pPr>
      <w:r>
        <w:br w:type="page"/>
      </w:r>
    </w:p>
    <w:p w14:paraId="37DD23D6" w14:textId="68286116" w:rsidR="00E40F65" w:rsidRPr="006D4E13" w:rsidRDefault="00E40F65" w:rsidP="00E40F65">
      <w:pPr>
        <w:pStyle w:val="Nagwek1"/>
      </w:pPr>
      <w:bookmarkStart w:id="99" w:name="_Toc162299167"/>
      <w:r>
        <w:lastRenderedPageBreak/>
        <w:t>CZĘŚĆ RYSUNKOWA</w:t>
      </w:r>
      <w:bookmarkEnd w:id="99"/>
    </w:p>
    <w:tbl>
      <w:tblPr>
        <w:tblW w:w="0" w:type="auto"/>
        <w:tblLook w:val="04A0" w:firstRow="1" w:lastRow="0" w:firstColumn="1" w:lastColumn="0" w:noHBand="0" w:noVBand="1"/>
      </w:tblPr>
      <w:tblGrid>
        <w:gridCol w:w="2039"/>
        <w:gridCol w:w="5258"/>
        <w:gridCol w:w="1775"/>
      </w:tblGrid>
      <w:tr w:rsidR="002D4308" w:rsidRPr="006D4E13" w14:paraId="578876A0" w14:textId="77777777" w:rsidTr="00211B78">
        <w:tc>
          <w:tcPr>
            <w:tcW w:w="2039" w:type="dxa"/>
          </w:tcPr>
          <w:p w14:paraId="34005A41" w14:textId="77777777" w:rsidR="002D4308" w:rsidRPr="006D4E13" w:rsidRDefault="002D4308" w:rsidP="00D57B16">
            <w:pPr>
              <w:pStyle w:val="Tekstpodstawowy"/>
              <w:rPr>
                <w:rFonts w:ascii="Arial" w:hAnsi="Arial"/>
                <w:bCs/>
                <w:sz w:val="20"/>
                <w:szCs w:val="20"/>
              </w:rPr>
            </w:pPr>
          </w:p>
        </w:tc>
        <w:tc>
          <w:tcPr>
            <w:tcW w:w="5258" w:type="dxa"/>
          </w:tcPr>
          <w:p w14:paraId="0C933261" w14:textId="77777777" w:rsidR="002D4308" w:rsidRPr="006D4E13" w:rsidRDefault="002D4308" w:rsidP="000A596E">
            <w:pPr>
              <w:pStyle w:val="Tekstpodstawowy"/>
              <w:rPr>
                <w:rFonts w:ascii="Arial" w:hAnsi="Arial"/>
                <w:bCs/>
                <w:sz w:val="20"/>
                <w:szCs w:val="20"/>
              </w:rPr>
            </w:pPr>
          </w:p>
        </w:tc>
        <w:tc>
          <w:tcPr>
            <w:tcW w:w="1775" w:type="dxa"/>
          </w:tcPr>
          <w:p w14:paraId="060060A6" w14:textId="77777777" w:rsidR="002D4308" w:rsidRPr="006D4E13" w:rsidRDefault="002D4308" w:rsidP="000A596E">
            <w:pPr>
              <w:pStyle w:val="Tekstpodstawowy"/>
              <w:rPr>
                <w:rFonts w:ascii="Arial" w:hAnsi="Arial"/>
                <w:bCs/>
                <w:sz w:val="20"/>
                <w:szCs w:val="20"/>
              </w:rPr>
            </w:pPr>
          </w:p>
        </w:tc>
      </w:tr>
      <w:tr w:rsidR="00AE5655" w:rsidRPr="006D4E13" w14:paraId="16304527" w14:textId="77777777" w:rsidTr="00211B78">
        <w:tc>
          <w:tcPr>
            <w:tcW w:w="2039" w:type="dxa"/>
          </w:tcPr>
          <w:p w14:paraId="293BCC6A" w14:textId="77777777" w:rsidR="00AE5655" w:rsidRPr="006D4E13" w:rsidRDefault="00AE5655" w:rsidP="008A77DF">
            <w:pPr>
              <w:pStyle w:val="Tekstpodstawowy"/>
              <w:rPr>
                <w:rFonts w:ascii="Arial" w:hAnsi="Arial"/>
                <w:bCs/>
                <w:sz w:val="20"/>
                <w:szCs w:val="20"/>
              </w:rPr>
            </w:pPr>
            <w:r w:rsidRPr="006D4E13">
              <w:rPr>
                <w:rFonts w:ascii="Arial" w:hAnsi="Arial"/>
                <w:bCs/>
                <w:sz w:val="20"/>
                <w:szCs w:val="20"/>
              </w:rPr>
              <w:t>Rys. Nr 1</w:t>
            </w:r>
            <w:r w:rsidR="00E51C64">
              <w:rPr>
                <w:rFonts w:ascii="Arial" w:hAnsi="Arial"/>
                <w:bCs/>
                <w:sz w:val="20"/>
                <w:szCs w:val="20"/>
              </w:rPr>
              <w:t>.0</w:t>
            </w:r>
          </w:p>
        </w:tc>
        <w:tc>
          <w:tcPr>
            <w:tcW w:w="5258" w:type="dxa"/>
          </w:tcPr>
          <w:p w14:paraId="761DD4BF" w14:textId="77777777" w:rsidR="00AE5655" w:rsidRPr="006D4E13" w:rsidRDefault="00AE5655" w:rsidP="00277D42">
            <w:pPr>
              <w:pStyle w:val="Tekstpodstawowy"/>
              <w:rPr>
                <w:rFonts w:ascii="Arial" w:hAnsi="Arial"/>
                <w:bCs/>
                <w:sz w:val="20"/>
                <w:szCs w:val="20"/>
              </w:rPr>
            </w:pPr>
            <w:r w:rsidRPr="006D4E13">
              <w:rPr>
                <w:rFonts w:ascii="Arial" w:hAnsi="Arial"/>
                <w:bCs/>
                <w:sz w:val="20"/>
                <w:szCs w:val="20"/>
              </w:rPr>
              <w:t xml:space="preserve">Plan orientacyjny </w:t>
            </w:r>
          </w:p>
        </w:tc>
        <w:tc>
          <w:tcPr>
            <w:tcW w:w="1775" w:type="dxa"/>
          </w:tcPr>
          <w:p w14:paraId="7177A635" w14:textId="280C05F5" w:rsidR="00AE5655" w:rsidRPr="006D4E13" w:rsidRDefault="00AE5655" w:rsidP="00FF6F63">
            <w:pPr>
              <w:pStyle w:val="Tekstpodstawowy"/>
              <w:rPr>
                <w:rFonts w:ascii="Arial" w:hAnsi="Arial"/>
                <w:bCs/>
                <w:sz w:val="20"/>
                <w:szCs w:val="20"/>
              </w:rPr>
            </w:pPr>
            <w:r w:rsidRPr="006D4E13">
              <w:rPr>
                <w:rFonts w:ascii="Arial" w:hAnsi="Arial"/>
                <w:bCs/>
                <w:sz w:val="20"/>
                <w:szCs w:val="20"/>
              </w:rPr>
              <w:t>1:</w:t>
            </w:r>
            <w:r w:rsidR="00E51C64">
              <w:rPr>
                <w:rFonts w:ascii="Arial" w:hAnsi="Arial"/>
                <w:bCs/>
                <w:sz w:val="20"/>
                <w:szCs w:val="20"/>
              </w:rPr>
              <w:t>1</w:t>
            </w:r>
            <w:r w:rsidR="00CE3EE5" w:rsidRPr="006D4E13">
              <w:rPr>
                <w:rFonts w:ascii="Arial" w:hAnsi="Arial"/>
                <w:bCs/>
                <w:sz w:val="20"/>
                <w:szCs w:val="20"/>
              </w:rPr>
              <w:t xml:space="preserve">0 </w:t>
            </w:r>
            <w:r w:rsidRPr="006D4E13">
              <w:rPr>
                <w:rFonts w:ascii="Arial" w:hAnsi="Arial"/>
                <w:bCs/>
                <w:sz w:val="20"/>
                <w:szCs w:val="20"/>
              </w:rPr>
              <w:t>000</w:t>
            </w:r>
            <w:r w:rsidR="00E51C64">
              <w:rPr>
                <w:rFonts w:ascii="Arial" w:hAnsi="Arial"/>
                <w:bCs/>
                <w:sz w:val="20"/>
                <w:szCs w:val="20"/>
              </w:rPr>
              <w:t>/</w:t>
            </w:r>
            <w:r w:rsidR="00772178">
              <w:rPr>
                <w:rFonts w:ascii="Arial" w:hAnsi="Arial"/>
                <w:bCs/>
                <w:sz w:val="20"/>
                <w:szCs w:val="20"/>
              </w:rPr>
              <w:t>2</w:t>
            </w:r>
            <w:r w:rsidR="00E51C64">
              <w:rPr>
                <w:rFonts w:ascii="Arial" w:hAnsi="Arial"/>
                <w:bCs/>
                <w:sz w:val="20"/>
                <w:szCs w:val="20"/>
              </w:rPr>
              <w:t xml:space="preserve"> </w:t>
            </w:r>
            <w:r w:rsidR="00CC3B20">
              <w:rPr>
                <w:rFonts w:ascii="Arial" w:hAnsi="Arial"/>
                <w:bCs/>
                <w:sz w:val="20"/>
                <w:szCs w:val="20"/>
              </w:rPr>
              <w:t>5</w:t>
            </w:r>
            <w:r w:rsidR="00E51C64">
              <w:rPr>
                <w:rFonts w:ascii="Arial" w:hAnsi="Arial"/>
                <w:bCs/>
                <w:sz w:val="20"/>
                <w:szCs w:val="20"/>
              </w:rPr>
              <w:t>00</w:t>
            </w:r>
          </w:p>
        </w:tc>
      </w:tr>
      <w:tr w:rsidR="00AE5655" w:rsidRPr="006D4E13" w14:paraId="436C7077" w14:textId="77777777" w:rsidTr="00211B78">
        <w:tc>
          <w:tcPr>
            <w:tcW w:w="2039" w:type="dxa"/>
          </w:tcPr>
          <w:p w14:paraId="54D9B36C" w14:textId="7BAD3A8E" w:rsidR="00AE5655" w:rsidRPr="006D4E13" w:rsidRDefault="00AE5655" w:rsidP="004160BD">
            <w:pPr>
              <w:pStyle w:val="Tekstpodstawowy"/>
              <w:rPr>
                <w:rFonts w:ascii="Arial" w:hAnsi="Arial"/>
                <w:bCs/>
                <w:sz w:val="20"/>
                <w:szCs w:val="20"/>
              </w:rPr>
            </w:pPr>
            <w:r w:rsidRPr="006D4E13">
              <w:rPr>
                <w:rFonts w:ascii="Arial" w:hAnsi="Arial"/>
                <w:bCs/>
                <w:sz w:val="20"/>
                <w:szCs w:val="20"/>
              </w:rPr>
              <w:t>Rys. Nr 2</w:t>
            </w:r>
            <w:r w:rsidR="000C33BC">
              <w:rPr>
                <w:rFonts w:ascii="Arial" w:hAnsi="Arial"/>
                <w:bCs/>
                <w:sz w:val="20"/>
                <w:szCs w:val="20"/>
              </w:rPr>
              <w:t>.</w:t>
            </w:r>
            <w:r w:rsidR="00291073">
              <w:rPr>
                <w:rFonts w:ascii="Arial" w:hAnsi="Arial"/>
                <w:bCs/>
                <w:sz w:val="20"/>
                <w:szCs w:val="20"/>
              </w:rPr>
              <w:t>0</w:t>
            </w:r>
          </w:p>
        </w:tc>
        <w:tc>
          <w:tcPr>
            <w:tcW w:w="5258" w:type="dxa"/>
          </w:tcPr>
          <w:p w14:paraId="3EC5104C" w14:textId="28CE26A8" w:rsidR="00AE5655" w:rsidRPr="006D4E13" w:rsidRDefault="00421B28" w:rsidP="00277D42">
            <w:pPr>
              <w:pStyle w:val="Tekstpodstawowy"/>
              <w:rPr>
                <w:rFonts w:ascii="Arial" w:hAnsi="Arial"/>
                <w:bCs/>
                <w:sz w:val="20"/>
                <w:szCs w:val="20"/>
              </w:rPr>
            </w:pPr>
            <w:r>
              <w:rPr>
                <w:rFonts w:ascii="Arial" w:hAnsi="Arial"/>
                <w:bCs/>
                <w:sz w:val="20"/>
                <w:szCs w:val="20"/>
              </w:rPr>
              <w:t>Projekt Zagospodarowania Terenu</w:t>
            </w:r>
          </w:p>
        </w:tc>
        <w:tc>
          <w:tcPr>
            <w:tcW w:w="1775" w:type="dxa"/>
          </w:tcPr>
          <w:p w14:paraId="290F1A30" w14:textId="77777777" w:rsidR="00AE5655" w:rsidRPr="006D4E13" w:rsidRDefault="00CE3EE5" w:rsidP="00925E53">
            <w:pPr>
              <w:pStyle w:val="Tekstpodstawowy"/>
              <w:rPr>
                <w:rFonts w:ascii="Arial" w:hAnsi="Arial"/>
                <w:bCs/>
                <w:sz w:val="20"/>
                <w:szCs w:val="20"/>
              </w:rPr>
            </w:pPr>
            <w:r w:rsidRPr="006D4E13">
              <w:rPr>
                <w:rFonts w:ascii="Arial" w:hAnsi="Arial"/>
                <w:bCs/>
                <w:sz w:val="20"/>
                <w:szCs w:val="20"/>
              </w:rPr>
              <w:t>1:</w:t>
            </w:r>
            <w:r w:rsidR="008A77DF" w:rsidRPr="006D4E13">
              <w:rPr>
                <w:rFonts w:ascii="Arial" w:hAnsi="Arial"/>
                <w:bCs/>
                <w:sz w:val="20"/>
                <w:szCs w:val="20"/>
              </w:rPr>
              <w:t>5</w:t>
            </w:r>
            <w:r w:rsidR="007D02B9" w:rsidRPr="006D4E13">
              <w:rPr>
                <w:rFonts w:ascii="Arial" w:hAnsi="Arial"/>
                <w:bCs/>
                <w:sz w:val="20"/>
                <w:szCs w:val="20"/>
              </w:rPr>
              <w:t>00</w:t>
            </w:r>
          </w:p>
        </w:tc>
      </w:tr>
      <w:tr w:rsidR="00954D90" w:rsidRPr="006D4E13" w14:paraId="38C382B8" w14:textId="77777777" w:rsidTr="00211B78">
        <w:tc>
          <w:tcPr>
            <w:tcW w:w="2039" w:type="dxa"/>
          </w:tcPr>
          <w:p w14:paraId="065AE459" w14:textId="5CDA5405" w:rsidR="00954D90" w:rsidRPr="006D4E13" w:rsidRDefault="00954D90" w:rsidP="00954D90">
            <w:pPr>
              <w:pStyle w:val="Tekstpodstawowy"/>
              <w:rPr>
                <w:rFonts w:ascii="Arial" w:hAnsi="Arial"/>
                <w:bCs/>
                <w:sz w:val="20"/>
                <w:szCs w:val="20"/>
              </w:rPr>
            </w:pPr>
          </w:p>
        </w:tc>
        <w:tc>
          <w:tcPr>
            <w:tcW w:w="5258" w:type="dxa"/>
          </w:tcPr>
          <w:p w14:paraId="67F6E67F" w14:textId="10530B04" w:rsidR="00954D90" w:rsidRDefault="00954D90" w:rsidP="00954D90">
            <w:pPr>
              <w:pStyle w:val="Tekstpodstawowy"/>
              <w:rPr>
                <w:rFonts w:ascii="Arial" w:hAnsi="Arial"/>
                <w:bCs/>
                <w:sz w:val="20"/>
                <w:szCs w:val="20"/>
              </w:rPr>
            </w:pPr>
          </w:p>
        </w:tc>
        <w:tc>
          <w:tcPr>
            <w:tcW w:w="1775" w:type="dxa"/>
          </w:tcPr>
          <w:p w14:paraId="05F590E0" w14:textId="7BAF54BF" w:rsidR="00954D90" w:rsidRPr="006D4E13" w:rsidRDefault="00954D90" w:rsidP="00954D90">
            <w:pPr>
              <w:pStyle w:val="Tekstpodstawowy"/>
              <w:rPr>
                <w:rFonts w:ascii="Arial" w:hAnsi="Arial"/>
                <w:bCs/>
                <w:sz w:val="20"/>
                <w:szCs w:val="20"/>
              </w:rPr>
            </w:pPr>
          </w:p>
        </w:tc>
      </w:tr>
      <w:tr w:rsidR="00954D90" w:rsidRPr="006D4E13" w14:paraId="79604490" w14:textId="77777777" w:rsidTr="00211B78">
        <w:tc>
          <w:tcPr>
            <w:tcW w:w="2039" w:type="dxa"/>
          </w:tcPr>
          <w:p w14:paraId="006C082B" w14:textId="635C27EB" w:rsidR="00954D90" w:rsidRPr="006D4E13" w:rsidRDefault="00954D90" w:rsidP="00954D90">
            <w:pPr>
              <w:pStyle w:val="Tekstpodstawowy"/>
              <w:rPr>
                <w:rFonts w:ascii="Arial" w:hAnsi="Arial"/>
                <w:bCs/>
                <w:sz w:val="20"/>
                <w:szCs w:val="20"/>
              </w:rPr>
            </w:pPr>
          </w:p>
        </w:tc>
        <w:tc>
          <w:tcPr>
            <w:tcW w:w="5258" w:type="dxa"/>
          </w:tcPr>
          <w:p w14:paraId="4B81FC3D" w14:textId="3A4E27DD" w:rsidR="00954D90" w:rsidRPr="006D4E13" w:rsidRDefault="00954D90" w:rsidP="00954D90">
            <w:pPr>
              <w:pStyle w:val="Tekstpodstawowy"/>
              <w:rPr>
                <w:rFonts w:ascii="Arial" w:hAnsi="Arial"/>
                <w:bCs/>
                <w:sz w:val="20"/>
                <w:szCs w:val="20"/>
              </w:rPr>
            </w:pPr>
          </w:p>
        </w:tc>
        <w:tc>
          <w:tcPr>
            <w:tcW w:w="1775" w:type="dxa"/>
          </w:tcPr>
          <w:p w14:paraId="54B686DA" w14:textId="6F4EBA4E" w:rsidR="00954D90" w:rsidRPr="006D4E13" w:rsidRDefault="00954D90" w:rsidP="00954D90">
            <w:pPr>
              <w:pStyle w:val="Tekstpodstawowy"/>
              <w:rPr>
                <w:rFonts w:ascii="Arial" w:hAnsi="Arial"/>
                <w:bCs/>
                <w:sz w:val="20"/>
                <w:szCs w:val="20"/>
              </w:rPr>
            </w:pPr>
          </w:p>
        </w:tc>
      </w:tr>
    </w:tbl>
    <w:p w14:paraId="17D1278D" w14:textId="77777777" w:rsidR="00954D90" w:rsidRDefault="00954D90" w:rsidP="00F6254A">
      <w:pPr>
        <w:pStyle w:val="Nagwek2"/>
        <w:numPr>
          <w:ilvl w:val="0"/>
          <w:numId w:val="0"/>
        </w:numPr>
        <w:ind w:left="454" w:hanging="454"/>
        <w:rPr>
          <w:rFonts w:cs="Arial"/>
        </w:rPr>
      </w:pPr>
    </w:p>
    <w:p w14:paraId="35955D8A" w14:textId="77777777" w:rsidR="00954D90" w:rsidRDefault="00954D90">
      <w:pPr>
        <w:suppressAutoHyphens w:val="0"/>
        <w:spacing w:after="200"/>
        <w:jc w:val="left"/>
        <w:rPr>
          <w:rFonts w:ascii="Arial" w:eastAsiaTheme="majorEastAsia" w:hAnsi="Arial"/>
          <w:b/>
          <w:bCs/>
          <w:szCs w:val="26"/>
        </w:rPr>
      </w:pPr>
      <w:r>
        <w:br w:type="page"/>
      </w:r>
    </w:p>
    <w:p w14:paraId="2A232562" w14:textId="4DE71820" w:rsidR="00E51C64" w:rsidRDefault="00F6254A" w:rsidP="00F6254A">
      <w:pPr>
        <w:pStyle w:val="Nagwek2"/>
        <w:numPr>
          <w:ilvl w:val="0"/>
          <w:numId w:val="0"/>
        </w:numPr>
        <w:ind w:left="454" w:hanging="454"/>
        <w:rPr>
          <w:rFonts w:cs="Arial"/>
        </w:rPr>
      </w:pPr>
      <w:bookmarkStart w:id="100" w:name="_Toc162299168"/>
      <w:r w:rsidRPr="00F6254A">
        <w:rPr>
          <w:rFonts w:cs="Arial"/>
        </w:rPr>
        <w:lastRenderedPageBreak/>
        <w:t>Rys. Nr 1.0 Plan orient</w:t>
      </w:r>
      <w:r>
        <w:rPr>
          <w:rFonts w:cs="Arial"/>
        </w:rPr>
        <w:t>a</w:t>
      </w:r>
      <w:r w:rsidRPr="00F6254A">
        <w:rPr>
          <w:rFonts w:cs="Arial"/>
        </w:rPr>
        <w:t>cyjny</w:t>
      </w:r>
      <w:bookmarkEnd w:id="100"/>
    </w:p>
    <w:p w14:paraId="5EAA9110" w14:textId="18EBD0D2" w:rsidR="00F6254A" w:rsidRDefault="00F6254A" w:rsidP="00F6254A"/>
    <w:p w14:paraId="29B6CAD4" w14:textId="77777777" w:rsidR="00F6254A" w:rsidRDefault="00F6254A">
      <w:pPr>
        <w:suppressAutoHyphens w:val="0"/>
        <w:spacing w:after="200"/>
        <w:jc w:val="left"/>
      </w:pPr>
      <w:r>
        <w:br w:type="page"/>
      </w:r>
    </w:p>
    <w:p w14:paraId="648FE5E1" w14:textId="3A1AC745" w:rsidR="00F6254A" w:rsidRDefault="00F6254A" w:rsidP="00F6254A">
      <w:pPr>
        <w:pStyle w:val="Nagwek2"/>
        <w:numPr>
          <w:ilvl w:val="0"/>
          <w:numId w:val="0"/>
        </w:numPr>
        <w:ind w:left="454" w:hanging="454"/>
        <w:rPr>
          <w:rFonts w:cs="Arial"/>
        </w:rPr>
      </w:pPr>
      <w:bookmarkStart w:id="101" w:name="_Toc162299169"/>
      <w:r w:rsidRPr="00F6254A">
        <w:rPr>
          <w:rFonts w:cs="Arial"/>
        </w:rPr>
        <w:lastRenderedPageBreak/>
        <w:t xml:space="preserve">Rys. Nr </w:t>
      </w:r>
      <w:r>
        <w:rPr>
          <w:rFonts w:cs="Arial"/>
        </w:rPr>
        <w:t>2</w:t>
      </w:r>
      <w:r w:rsidRPr="00F6254A">
        <w:rPr>
          <w:rFonts w:cs="Arial"/>
        </w:rPr>
        <w:t>.</w:t>
      </w:r>
      <w:r w:rsidR="00291073">
        <w:rPr>
          <w:rFonts w:cs="Arial"/>
        </w:rPr>
        <w:t>0</w:t>
      </w:r>
      <w:r w:rsidRPr="00F6254A">
        <w:rPr>
          <w:rFonts w:cs="Arial"/>
        </w:rPr>
        <w:t xml:space="preserve"> </w:t>
      </w:r>
      <w:r w:rsidR="00421B28">
        <w:rPr>
          <w:rFonts w:cs="Arial"/>
        </w:rPr>
        <w:t>Projekt Zagospodarowania Terenu</w:t>
      </w:r>
      <w:bookmarkEnd w:id="101"/>
    </w:p>
    <w:p w14:paraId="06047539" w14:textId="3D492C03" w:rsidR="009D6BE6" w:rsidRDefault="009D6BE6">
      <w:pPr>
        <w:suppressAutoHyphens w:val="0"/>
        <w:spacing w:after="200"/>
        <w:jc w:val="left"/>
      </w:pPr>
    </w:p>
    <w:sectPr w:rsidR="009D6BE6" w:rsidSect="00437F01">
      <w:headerReference w:type="default" r:id="rId11"/>
      <w:footerReference w:type="default" r:id="rId12"/>
      <w:pgSz w:w="11906" w:h="16838"/>
      <w:pgMar w:top="1417" w:right="1417" w:bottom="1417" w:left="1417" w:header="426" w:footer="34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CD3E63" w14:textId="77777777" w:rsidR="00437F01" w:rsidRDefault="00437F01" w:rsidP="000472C5">
      <w:r>
        <w:separator/>
      </w:r>
    </w:p>
    <w:p w14:paraId="57DF1D60" w14:textId="77777777" w:rsidR="00437F01" w:rsidRDefault="00437F01"/>
  </w:endnote>
  <w:endnote w:type="continuationSeparator" w:id="0">
    <w:p w14:paraId="5BD60942" w14:textId="77777777" w:rsidR="00437F01" w:rsidRDefault="00437F01" w:rsidP="000472C5">
      <w:r>
        <w:continuationSeparator/>
      </w:r>
    </w:p>
    <w:p w14:paraId="3D2E1686" w14:textId="77777777" w:rsidR="00437F01" w:rsidRDefault="00437F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1842178"/>
      <w:docPartObj>
        <w:docPartGallery w:val="Page Numbers (Bottom of Page)"/>
        <w:docPartUnique/>
      </w:docPartObj>
    </w:sdtPr>
    <w:sdtContent>
      <w:p w14:paraId="7EA8EFE9" w14:textId="67DFB793" w:rsidR="006F1277" w:rsidRDefault="006F1277">
        <w:pPr>
          <w:pStyle w:val="Stopka"/>
          <w:jc w:val="right"/>
        </w:pPr>
        <w:r>
          <w:fldChar w:fldCharType="begin"/>
        </w:r>
        <w:r>
          <w:instrText>PAGE   \* MERGEFORMAT</w:instrText>
        </w:r>
        <w:r>
          <w:fldChar w:fldCharType="separate"/>
        </w:r>
        <w:r w:rsidR="006965A9">
          <w:rPr>
            <w:noProof/>
          </w:rPr>
          <w:t>20</w:t>
        </w:r>
        <w:r>
          <w:fldChar w:fldCharType="end"/>
        </w:r>
      </w:p>
    </w:sdtContent>
  </w:sdt>
  <w:p w14:paraId="1F1EC9E4" w14:textId="77777777" w:rsidR="006F1277" w:rsidRDefault="006F12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FAC4A5" w14:textId="77777777" w:rsidR="00437F01" w:rsidRDefault="00437F01" w:rsidP="000472C5">
      <w:r>
        <w:separator/>
      </w:r>
    </w:p>
    <w:p w14:paraId="2E56A829" w14:textId="77777777" w:rsidR="00437F01" w:rsidRDefault="00437F01"/>
  </w:footnote>
  <w:footnote w:type="continuationSeparator" w:id="0">
    <w:p w14:paraId="779B830B" w14:textId="77777777" w:rsidR="00437F01" w:rsidRDefault="00437F01" w:rsidP="000472C5">
      <w:r>
        <w:continuationSeparator/>
      </w:r>
    </w:p>
    <w:p w14:paraId="23FF2CF1" w14:textId="77777777" w:rsidR="00437F01" w:rsidRDefault="00437F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A82E5" w14:textId="77777777" w:rsidR="006F1277" w:rsidRPr="00D34FE7" w:rsidRDefault="006F1277" w:rsidP="00DA6367">
    <w:pPr>
      <w:pStyle w:val="Nagwek"/>
      <w:spacing w:line="240" w:lineRule="auto"/>
      <w:ind w:left="142" w:hanging="851"/>
      <w:jc w:val="center"/>
      <w:rPr>
        <w:rFonts w:ascii="Arial" w:hAnsi="Arial"/>
        <w:color w:val="808080" w:themeColor="background1" w:themeShade="80"/>
        <w:sz w:val="16"/>
        <w:szCs w:val="16"/>
      </w:rPr>
    </w:pPr>
  </w:p>
  <w:p w14:paraId="161C6F86" w14:textId="77777777" w:rsidR="006F1277" w:rsidRDefault="006F12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B6F5A"/>
    <w:multiLevelType w:val="multilevel"/>
    <w:tmpl w:val="228A500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F67474"/>
    <w:multiLevelType w:val="hybridMultilevel"/>
    <w:tmpl w:val="51F0E4D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16864EAE"/>
    <w:multiLevelType w:val="multilevel"/>
    <w:tmpl w:val="797E4A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D75B7B"/>
    <w:multiLevelType w:val="hybridMultilevel"/>
    <w:tmpl w:val="8AA2D24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1FA12273"/>
    <w:multiLevelType w:val="multilevel"/>
    <w:tmpl w:val="903EFF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38B4AB1"/>
    <w:multiLevelType w:val="hybridMultilevel"/>
    <w:tmpl w:val="BA560202"/>
    <w:lvl w:ilvl="0" w:tplc="7DDCC1E4">
      <w:start w:val="1"/>
      <w:numFmt w:val="decimal"/>
      <w:pStyle w:val="5Punktygwne"/>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7691273"/>
    <w:multiLevelType w:val="hybridMultilevel"/>
    <w:tmpl w:val="AD9A8A98"/>
    <w:lvl w:ilvl="0" w:tplc="79682610">
      <w:start w:val="1"/>
      <w:numFmt w:val="decimal"/>
      <w:pStyle w:val="Nagwek2"/>
      <w:lvlText w:val="%1."/>
      <w:lvlJc w:val="left"/>
      <w:pPr>
        <w:ind w:left="454" w:hanging="454"/>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7B474A"/>
    <w:multiLevelType w:val="hybridMultilevel"/>
    <w:tmpl w:val="48F43A0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2936416C"/>
    <w:multiLevelType w:val="hybridMultilevel"/>
    <w:tmpl w:val="35F0C7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244704"/>
    <w:multiLevelType w:val="hybridMultilevel"/>
    <w:tmpl w:val="4D02A97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2E715ED2"/>
    <w:multiLevelType w:val="multilevel"/>
    <w:tmpl w:val="6C044626"/>
    <w:lvl w:ilvl="0">
      <w:start w:val="1"/>
      <w:numFmt w:val="decimal"/>
      <w:lvlText w:val="%1."/>
      <w:lvlJc w:val="left"/>
      <w:pPr>
        <w:ind w:left="360" w:hanging="360"/>
      </w:pPr>
    </w:lvl>
    <w:lvl w:ilvl="1">
      <w:start w:val="1"/>
      <w:numFmt w:val="decimal"/>
      <w:pStyle w:val="4Podpunkt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2080DA5"/>
    <w:multiLevelType w:val="multilevel"/>
    <w:tmpl w:val="47FCF6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D409AE"/>
    <w:multiLevelType w:val="multilevel"/>
    <w:tmpl w:val="EDE0736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692099C"/>
    <w:multiLevelType w:val="multilevel"/>
    <w:tmpl w:val="CEB80DA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4915FA9"/>
    <w:multiLevelType w:val="hybridMultilevel"/>
    <w:tmpl w:val="8D660DB4"/>
    <w:lvl w:ilvl="0" w:tplc="858A94A6">
      <w:start w:val="1"/>
      <w:numFmt w:val="bullet"/>
      <w:pStyle w:val="Listanienumerowana"/>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72B1361F"/>
    <w:multiLevelType w:val="hybridMultilevel"/>
    <w:tmpl w:val="6D4ECB8A"/>
    <w:lvl w:ilvl="0" w:tplc="F6C8DE4C">
      <w:start w:val="1"/>
      <w:numFmt w:val="upperLetter"/>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836150">
    <w:abstractNumId w:val="14"/>
  </w:num>
  <w:num w:numId="2" w16cid:durableId="1311666131">
    <w:abstractNumId w:val="10"/>
  </w:num>
  <w:num w:numId="3" w16cid:durableId="1817794760">
    <w:abstractNumId w:val="15"/>
  </w:num>
  <w:num w:numId="4" w16cid:durableId="972101560">
    <w:abstractNumId w:val="6"/>
  </w:num>
  <w:num w:numId="5" w16cid:durableId="1316295040">
    <w:abstractNumId w:val="5"/>
  </w:num>
  <w:num w:numId="6" w16cid:durableId="513961504">
    <w:abstractNumId w:val="3"/>
  </w:num>
  <w:num w:numId="7" w16cid:durableId="1173646851">
    <w:abstractNumId w:val="9"/>
  </w:num>
  <w:num w:numId="8" w16cid:durableId="1693264654">
    <w:abstractNumId w:val="8"/>
  </w:num>
  <w:num w:numId="9" w16cid:durableId="2096317394">
    <w:abstractNumId w:val="2"/>
  </w:num>
  <w:num w:numId="10" w16cid:durableId="1835877565">
    <w:abstractNumId w:val="0"/>
  </w:num>
  <w:num w:numId="11" w16cid:durableId="1997606503">
    <w:abstractNumId w:val="6"/>
  </w:num>
  <w:num w:numId="12" w16cid:durableId="1087535179">
    <w:abstractNumId w:val="1"/>
  </w:num>
  <w:num w:numId="13" w16cid:durableId="1076243893">
    <w:abstractNumId w:val="7"/>
  </w:num>
  <w:num w:numId="14" w16cid:durableId="205414390">
    <w:abstractNumId w:val="15"/>
  </w:num>
  <w:num w:numId="15" w16cid:durableId="686637197">
    <w:abstractNumId w:val="13"/>
  </w:num>
  <w:num w:numId="16" w16cid:durableId="17525064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5579119">
    <w:abstractNumId w:val="6"/>
  </w:num>
  <w:num w:numId="18" w16cid:durableId="1076132016">
    <w:abstractNumId w:val="6"/>
  </w:num>
  <w:num w:numId="19" w16cid:durableId="1376006243">
    <w:abstractNumId w:val="6"/>
  </w:num>
  <w:num w:numId="20" w16cid:durableId="358430733">
    <w:abstractNumId w:val="6"/>
  </w:num>
  <w:num w:numId="21" w16cid:durableId="1459296328">
    <w:abstractNumId w:val="6"/>
  </w:num>
  <w:num w:numId="22" w16cid:durableId="277299015">
    <w:abstractNumId w:val="6"/>
  </w:num>
  <w:num w:numId="23" w16cid:durableId="1476485312">
    <w:abstractNumId w:val="11"/>
  </w:num>
  <w:num w:numId="24" w16cid:durableId="1615021466">
    <w:abstractNumId w:val="15"/>
  </w:num>
  <w:num w:numId="25" w16cid:durableId="948244290">
    <w:abstractNumId w:val="12"/>
  </w:num>
  <w:num w:numId="26" w16cid:durableId="1344429972">
    <w:abstractNumId w:val="4"/>
  </w:num>
  <w:num w:numId="27" w16cid:durableId="1285842079">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A90"/>
    <w:rsid w:val="00001B87"/>
    <w:rsid w:val="00001CA5"/>
    <w:rsid w:val="0000455B"/>
    <w:rsid w:val="00004DE0"/>
    <w:rsid w:val="000110C9"/>
    <w:rsid w:val="0001287B"/>
    <w:rsid w:val="000133D5"/>
    <w:rsid w:val="000137E7"/>
    <w:rsid w:val="0001434B"/>
    <w:rsid w:val="00015759"/>
    <w:rsid w:val="00016B03"/>
    <w:rsid w:val="00017BDD"/>
    <w:rsid w:val="0002014B"/>
    <w:rsid w:val="00024925"/>
    <w:rsid w:val="000277CF"/>
    <w:rsid w:val="00027A7D"/>
    <w:rsid w:val="00030B64"/>
    <w:rsid w:val="0003219A"/>
    <w:rsid w:val="00035FDD"/>
    <w:rsid w:val="0003621E"/>
    <w:rsid w:val="000403F7"/>
    <w:rsid w:val="0004553C"/>
    <w:rsid w:val="00045C26"/>
    <w:rsid w:val="00046932"/>
    <w:rsid w:val="00046D79"/>
    <w:rsid w:val="000472C5"/>
    <w:rsid w:val="000548BD"/>
    <w:rsid w:val="00055FC0"/>
    <w:rsid w:val="000566B2"/>
    <w:rsid w:val="00056D9D"/>
    <w:rsid w:val="00056EE3"/>
    <w:rsid w:val="000602D7"/>
    <w:rsid w:val="000618C4"/>
    <w:rsid w:val="00062D2A"/>
    <w:rsid w:val="00067A7D"/>
    <w:rsid w:val="0007199D"/>
    <w:rsid w:val="00074825"/>
    <w:rsid w:val="00075F63"/>
    <w:rsid w:val="0007757B"/>
    <w:rsid w:val="000838DD"/>
    <w:rsid w:val="000851C6"/>
    <w:rsid w:val="00085588"/>
    <w:rsid w:val="00085BC9"/>
    <w:rsid w:val="00085D09"/>
    <w:rsid w:val="0008641E"/>
    <w:rsid w:val="00087162"/>
    <w:rsid w:val="00090647"/>
    <w:rsid w:val="000921F7"/>
    <w:rsid w:val="000948A3"/>
    <w:rsid w:val="00094AF7"/>
    <w:rsid w:val="0009638E"/>
    <w:rsid w:val="000A0197"/>
    <w:rsid w:val="000A0FF7"/>
    <w:rsid w:val="000A294A"/>
    <w:rsid w:val="000A596E"/>
    <w:rsid w:val="000A696E"/>
    <w:rsid w:val="000B07FC"/>
    <w:rsid w:val="000B12D4"/>
    <w:rsid w:val="000B257C"/>
    <w:rsid w:val="000B31DA"/>
    <w:rsid w:val="000B724C"/>
    <w:rsid w:val="000C0E12"/>
    <w:rsid w:val="000C1AC4"/>
    <w:rsid w:val="000C30A3"/>
    <w:rsid w:val="000C33BC"/>
    <w:rsid w:val="000C37B3"/>
    <w:rsid w:val="000C3F62"/>
    <w:rsid w:val="000C44BD"/>
    <w:rsid w:val="000C5C5F"/>
    <w:rsid w:val="000D1558"/>
    <w:rsid w:val="000D17DF"/>
    <w:rsid w:val="000D1FB3"/>
    <w:rsid w:val="000D2DF5"/>
    <w:rsid w:val="000D37F5"/>
    <w:rsid w:val="000D4599"/>
    <w:rsid w:val="000D7910"/>
    <w:rsid w:val="000E070A"/>
    <w:rsid w:val="000E0C28"/>
    <w:rsid w:val="000E2A53"/>
    <w:rsid w:val="000E2BE8"/>
    <w:rsid w:val="000E2C57"/>
    <w:rsid w:val="000E358F"/>
    <w:rsid w:val="000E385C"/>
    <w:rsid w:val="000E5A52"/>
    <w:rsid w:val="000E6D5C"/>
    <w:rsid w:val="000E71AB"/>
    <w:rsid w:val="000F0515"/>
    <w:rsid w:val="000F0D1C"/>
    <w:rsid w:val="000F22C0"/>
    <w:rsid w:val="000F2C3D"/>
    <w:rsid w:val="000F5477"/>
    <w:rsid w:val="0010025C"/>
    <w:rsid w:val="00102E6B"/>
    <w:rsid w:val="00103789"/>
    <w:rsid w:val="001045BC"/>
    <w:rsid w:val="001065C4"/>
    <w:rsid w:val="00107A15"/>
    <w:rsid w:val="00110E41"/>
    <w:rsid w:val="00112F18"/>
    <w:rsid w:val="0011330A"/>
    <w:rsid w:val="00113DF7"/>
    <w:rsid w:val="00113EF1"/>
    <w:rsid w:val="00114DF9"/>
    <w:rsid w:val="00123E95"/>
    <w:rsid w:val="00125BB7"/>
    <w:rsid w:val="00126B08"/>
    <w:rsid w:val="001271DF"/>
    <w:rsid w:val="00131C50"/>
    <w:rsid w:val="00133C2B"/>
    <w:rsid w:val="0014029F"/>
    <w:rsid w:val="00140399"/>
    <w:rsid w:val="00145817"/>
    <w:rsid w:val="00146308"/>
    <w:rsid w:val="0014702F"/>
    <w:rsid w:val="00150243"/>
    <w:rsid w:val="0015150E"/>
    <w:rsid w:val="001618C2"/>
    <w:rsid w:val="00166F82"/>
    <w:rsid w:val="00172589"/>
    <w:rsid w:val="00172A2A"/>
    <w:rsid w:val="00173803"/>
    <w:rsid w:val="00174013"/>
    <w:rsid w:val="001754D0"/>
    <w:rsid w:val="001757C2"/>
    <w:rsid w:val="00181301"/>
    <w:rsid w:val="00190342"/>
    <w:rsid w:val="00192B4D"/>
    <w:rsid w:val="00192BB5"/>
    <w:rsid w:val="001945B3"/>
    <w:rsid w:val="00194D1E"/>
    <w:rsid w:val="001971BB"/>
    <w:rsid w:val="00197D7F"/>
    <w:rsid w:val="001A2E1F"/>
    <w:rsid w:val="001A324D"/>
    <w:rsid w:val="001A3763"/>
    <w:rsid w:val="001A436A"/>
    <w:rsid w:val="001B0B52"/>
    <w:rsid w:val="001B0B85"/>
    <w:rsid w:val="001B272D"/>
    <w:rsid w:val="001B4046"/>
    <w:rsid w:val="001B4756"/>
    <w:rsid w:val="001B699E"/>
    <w:rsid w:val="001B6F21"/>
    <w:rsid w:val="001B6FD2"/>
    <w:rsid w:val="001C0FD7"/>
    <w:rsid w:val="001C1217"/>
    <w:rsid w:val="001C153E"/>
    <w:rsid w:val="001C2F11"/>
    <w:rsid w:val="001C379B"/>
    <w:rsid w:val="001C72A3"/>
    <w:rsid w:val="001C7A04"/>
    <w:rsid w:val="001C7F5D"/>
    <w:rsid w:val="001D00B2"/>
    <w:rsid w:val="001D4132"/>
    <w:rsid w:val="001D674C"/>
    <w:rsid w:val="001D6BAD"/>
    <w:rsid w:val="001E1C86"/>
    <w:rsid w:val="001E280B"/>
    <w:rsid w:val="001E38E8"/>
    <w:rsid w:val="001E3E4E"/>
    <w:rsid w:val="001E493A"/>
    <w:rsid w:val="001E4D05"/>
    <w:rsid w:val="001E5553"/>
    <w:rsid w:val="001E7D91"/>
    <w:rsid w:val="001F238A"/>
    <w:rsid w:val="001F4341"/>
    <w:rsid w:val="001F4925"/>
    <w:rsid w:val="001F6998"/>
    <w:rsid w:val="00206F5A"/>
    <w:rsid w:val="00211B78"/>
    <w:rsid w:val="00213B8B"/>
    <w:rsid w:val="00216CF8"/>
    <w:rsid w:val="002174BA"/>
    <w:rsid w:val="00220A52"/>
    <w:rsid w:val="002217A6"/>
    <w:rsid w:val="00224656"/>
    <w:rsid w:val="00224FD1"/>
    <w:rsid w:val="002255C9"/>
    <w:rsid w:val="00226437"/>
    <w:rsid w:val="0023357A"/>
    <w:rsid w:val="00233679"/>
    <w:rsid w:val="002336CE"/>
    <w:rsid w:val="00233AB8"/>
    <w:rsid w:val="00234991"/>
    <w:rsid w:val="00234B36"/>
    <w:rsid w:val="00240292"/>
    <w:rsid w:val="0024254D"/>
    <w:rsid w:val="0024383F"/>
    <w:rsid w:val="00247AE8"/>
    <w:rsid w:val="00247BBD"/>
    <w:rsid w:val="0025158C"/>
    <w:rsid w:val="00255D35"/>
    <w:rsid w:val="00257612"/>
    <w:rsid w:val="00257B96"/>
    <w:rsid w:val="00262044"/>
    <w:rsid w:val="002622AB"/>
    <w:rsid w:val="00262A86"/>
    <w:rsid w:val="002653EA"/>
    <w:rsid w:val="00265C7C"/>
    <w:rsid w:val="0026686C"/>
    <w:rsid w:val="00267E73"/>
    <w:rsid w:val="00271C08"/>
    <w:rsid w:val="002724C6"/>
    <w:rsid w:val="00272ADC"/>
    <w:rsid w:val="00272FFF"/>
    <w:rsid w:val="00274B3B"/>
    <w:rsid w:val="0027574D"/>
    <w:rsid w:val="00275A75"/>
    <w:rsid w:val="00277D42"/>
    <w:rsid w:val="00280F2F"/>
    <w:rsid w:val="00281141"/>
    <w:rsid w:val="00282678"/>
    <w:rsid w:val="0028270E"/>
    <w:rsid w:val="00282BE3"/>
    <w:rsid w:val="00283895"/>
    <w:rsid w:val="00291073"/>
    <w:rsid w:val="0029175B"/>
    <w:rsid w:val="00294EC1"/>
    <w:rsid w:val="002A0601"/>
    <w:rsid w:val="002A0D48"/>
    <w:rsid w:val="002A2B99"/>
    <w:rsid w:val="002A2DF4"/>
    <w:rsid w:val="002A5B92"/>
    <w:rsid w:val="002B0048"/>
    <w:rsid w:val="002B1284"/>
    <w:rsid w:val="002B1E04"/>
    <w:rsid w:val="002C77D6"/>
    <w:rsid w:val="002D04AD"/>
    <w:rsid w:val="002D0CED"/>
    <w:rsid w:val="002D3B5E"/>
    <w:rsid w:val="002D416C"/>
    <w:rsid w:val="002D4308"/>
    <w:rsid w:val="002D54ED"/>
    <w:rsid w:val="002D745C"/>
    <w:rsid w:val="002E0F3E"/>
    <w:rsid w:val="002E139B"/>
    <w:rsid w:val="002E1C56"/>
    <w:rsid w:val="002E3059"/>
    <w:rsid w:val="002E3308"/>
    <w:rsid w:val="002E3838"/>
    <w:rsid w:val="002E5487"/>
    <w:rsid w:val="002E5B15"/>
    <w:rsid w:val="002E6530"/>
    <w:rsid w:val="002E76C1"/>
    <w:rsid w:val="002F0CE4"/>
    <w:rsid w:val="002F110D"/>
    <w:rsid w:val="002F2BC0"/>
    <w:rsid w:val="002F30CA"/>
    <w:rsid w:val="002F3FAF"/>
    <w:rsid w:val="002F41EC"/>
    <w:rsid w:val="003009D1"/>
    <w:rsid w:val="00300F2C"/>
    <w:rsid w:val="00301663"/>
    <w:rsid w:val="003017DA"/>
    <w:rsid w:val="00304C88"/>
    <w:rsid w:val="00307635"/>
    <w:rsid w:val="00312799"/>
    <w:rsid w:val="003137AD"/>
    <w:rsid w:val="003155F2"/>
    <w:rsid w:val="003165AD"/>
    <w:rsid w:val="0032001A"/>
    <w:rsid w:val="00321E7F"/>
    <w:rsid w:val="003222FA"/>
    <w:rsid w:val="003243D0"/>
    <w:rsid w:val="00325031"/>
    <w:rsid w:val="00327BB2"/>
    <w:rsid w:val="0033206F"/>
    <w:rsid w:val="00333969"/>
    <w:rsid w:val="003341A9"/>
    <w:rsid w:val="00334CFD"/>
    <w:rsid w:val="0033558B"/>
    <w:rsid w:val="003401AD"/>
    <w:rsid w:val="00341E8F"/>
    <w:rsid w:val="00343854"/>
    <w:rsid w:val="00344E49"/>
    <w:rsid w:val="00345436"/>
    <w:rsid w:val="00346018"/>
    <w:rsid w:val="00351D1A"/>
    <w:rsid w:val="00354689"/>
    <w:rsid w:val="0035497A"/>
    <w:rsid w:val="003552F8"/>
    <w:rsid w:val="0035572E"/>
    <w:rsid w:val="003568C9"/>
    <w:rsid w:val="003570A2"/>
    <w:rsid w:val="0036053A"/>
    <w:rsid w:val="00360765"/>
    <w:rsid w:val="003627A8"/>
    <w:rsid w:val="00365154"/>
    <w:rsid w:val="00365F40"/>
    <w:rsid w:val="00366543"/>
    <w:rsid w:val="003666B7"/>
    <w:rsid w:val="00367D4C"/>
    <w:rsid w:val="00371234"/>
    <w:rsid w:val="0037621A"/>
    <w:rsid w:val="003815D5"/>
    <w:rsid w:val="00382149"/>
    <w:rsid w:val="0038494C"/>
    <w:rsid w:val="003907FF"/>
    <w:rsid w:val="003959C5"/>
    <w:rsid w:val="003A0142"/>
    <w:rsid w:val="003A4270"/>
    <w:rsid w:val="003A7C62"/>
    <w:rsid w:val="003A7DBC"/>
    <w:rsid w:val="003B1D70"/>
    <w:rsid w:val="003B3D34"/>
    <w:rsid w:val="003B3ED3"/>
    <w:rsid w:val="003B4BA3"/>
    <w:rsid w:val="003C027F"/>
    <w:rsid w:val="003C3812"/>
    <w:rsid w:val="003C71F4"/>
    <w:rsid w:val="003D791C"/>
    <w:rsid w:val="003E31B0"/>
    <w:rsid w:val="003E3421"/>
    <w:rsid w:val="003E36EF"/>
    <w:rsid w:val="003E64BA"/>
    <w:rsid w:val="003E6EAB"/>
    <w:rsid w:val="003E6FEA"/>
    <w:rsid w:val="003E71A3"/>
    <w:rsid w:val="003F2455"/>
    <w:rsid w:val="003F3581"/>
    <w:rsid w:val="003F4840"/>
    <w:rsid w:val="003F54FF"/>
    <w:rsid w:val="003F5522"/>
    <w:rsid w:val="00400788"/>
    <w:rsid w:val="00401970"/>
    <w:rsid w:val="004023F2"/>
    <w:rsid w:val="0040245C"/>
    <w:rsid w:val="004053DE"/>
    <w:rsid w:val="0040687A"/>
    <w:rsid w:val="00410C37"/>
    <w:rsid w:val="004114FF"/>
    <w:rsid w:val="004129D7"/>
    <w:rsid w:val="004137B6"/>
    <w:rsid w:val="0041477D"/>
    <w:rsid w:val="004160BD"/>
    <w:rsid w:val="00416162"/>
    <w:rsid w:val="00420140"/>
    <w:rsid w:val="00421B28"/>
    <w:rsid w:val="00421EE5"/>
    <w:rsid w:val="004268B6"/>
    <w:rsid w:val="004301CE"/>
    <w:rsid w:val="0043160A"/>
    <w:rsid w:val="0043188A"/>
    <w:rsid w:val="00433C3D"/>
    <w:rsid w:val="00434781"/>
    <w:rsid w:val="004350FE"/>
    <w:rsid w:val="0043555C"/>
    <w:rsid w:val="00435BB8"/>
    <w:rsid w:val="004361D4"/>
    <w:rsid w:val="00437C3E"/>
    <w:rsid w:val="00437F01"/>
    <w:rsid w:val="00441CCC"/>
    <w:rsid w:val="0044360D"/>
    <w:rsid w:val="00443A29"/>
    <w:rsid w:val="00444C9D"/>
    <w:rsid w:val="00445304"/>
    <w:rsid w:val="004455E1"/>
    <w:rsid w:val="004461B6"/>
    <w:rsid w:val="00446275"/>
    <w:rsid w:val="00450BAE"/>
    <w:rsid w:val="00451E25"/>
    <w:rsid w:val="00452A94"/>
    <w:rsid w:val="004536F1"/>
    <w:rsid w:val="00456038"/>
    <w:rsid w:val="004614AF"/>
    <w:rsid w:val="00461888"/>
    <w:rsid w:val="00467428"/>
    <w:rsid w:val="00467B51"/>
    <w:rsid w:val="00471347"/>
    <w:rsid w:val="004739FD"/>
    <w:rsid w:val="004754D2"/>
    <w:rsid w:val="004759EE"/>
    <w:rsid w:val="0048732E"/>
    <w:rsid w:val="0048775F"/>
    <w:rsid w:val="00487902"/>
    <w:rsid w:val="004931E2"/>
    <w:rsid w:val="004A33B1"/>
    <w:rsid w:val="004A3B09"/>
    <w:rsid w:val="004A4C07"/>
    <w:rsid w:val="004A7AD5"/>
    <w:rsid w:val="004B22B5"/>
    <w:rsid w:val="004B459B"/>
    <w:rsid w:val="004B61C0"/>
    <w:rsid w:val="004C0014"/>
    <w:rsid w:val="004C0715"/>
    <w:rsid w:val="004C1B12"/>
    <w:rsid w:val="004C388E"/>
    <w:rsid w:val="004C5F9A"/>
    <w:rsid w:val="004D21B1"/>
    <w:rsid w:val="004D3489"/>
    <w:rsid w:val="004E0CD8"/>
    <w:rsid w:val="004E18FA"/>
    <w:rsid w:val="004E1DE5"/>
    <w:rsid w:val="004E2AA9"/>
    <w:rsid w:val="004E39D7"/>
    <w:rsid w:val="004E7118"/>
    <w:rsid w:val="004F1021"/>
    <w:rsid w:val="004F21B8"/>
    <w:rsid w:val="004F24F3"/>
    <w:rsid w:val="004F4B51"/>
    <w:rsid w:val="004F4DA0"/>
    <w:rsid w:val="004F706E"/>
    <w:rsid w:val="00501109"/>
    <w:rsid w:val="005012FD"/>
    <w:rsid w:val="00506B13"/>
    <w:rsid w:val="00507CD5"/>
    <w:rsid w:val="00512BC2"/>
    <w:rsid w:val="0051408F"/>
    <w:rsid w:val="00514EFA"/>
    <w:rsid w:val="00516AC4"/>
    <w:rsid w:val="00524CE3"/>
    <w:rsid w:val="00525207"/>
    <w:rsid w:val="0052535D"/>
    <w:rsid w:val="00526AD8"/>
    <w:rsid w:val="00526EDC"/>
    <w:rsid w:val="00527386"/>
    <w:rsid w:val="005304F7"/>
    <w:rsid w:val="005334DF"/>
    <w:rsid w:val="00533560"/>
    <w:rsid w:val="00533B69"/>
    <w:rsid w:val="00535017"/>
    <w:rsid w:val="00537CBB"/>
    <w:rsid w:val="00540222"/>
    <w:rsid w:val="00541388"/>
    <w:rsid w:val="00541806"/>
    <w:rsid w:val="00541E35"/>
    <w:rsid w:val="00542D70"/>
    <w:rsid w:val="00545EBE"/>
    <w:rsid w:val="00546FFF"/>
    <w:rsid w:val="00547388"/>
    <w:rsid w:val="00547594"/>
    <w:rsid w:val="00550A90"/>
    <w:rsid w:val="00551A6E"/>
    <w:rsid w:val="00560A42"/>
    <w:rsid w:val="00563CB6"/>
    <w:rsid w:val="0056405B"/>
    <w:rsid w:val="00564AC0"/>
    <w:rsid w:val="00565183"/>
    <w:rsid w:val="00566363"/>
    <w:rsid w:val="005812AF"/>
    <w:rsid w:val="005814B2"/>
    <w:rsid w:val="0058756C"/>
    <w:rsid w:val="005915C4"/>
    <w:rsid w:val="00592818"/>
    <w:rsid w:val="00592888"/>
    <w:rsid w:val="00594DAF"/>
    <w:rsid w:val="00595A45"/>
    <w:rsid w:val="00596069"/>
    <w:rsid w:val="005A1B04"/>
    <w:rsid w:val="005A2E91"/>
    <w:rsid w:val="005A674C"/>
    <w:rsid w:val="005A6A4E"/>
    <w:rsid w:val="005A6F7B"/>
    <w:rsid w:val="005B003A"/>
    <w:rsid w:val="005B019B"/>
    <w:rsid w:val="005B0750"/>
    <w:rsid w:val="005B32DC"/>
    <w:rsid w:val="005B41A2"/>
    <w:rsid w:val="005B43F0"/>
    <w:rsid w:val="005B6A69"/>
    <w:rsid w:val="005B7A0A"/>
    <w:rsid w:val="005C389E"/>
    <w:rsid w:val="005C6AF0"/>
    <w:rsid w:val="005C76DE"/>
    <w:rsid w:val="005D1512"/>
    <w:rsid w:val="005D34A8"/>
    <w:rsid w:val="005D64E6"/>
    <w:rsid w:val="005D7120"/>
    <w:rsid w:val="005E09F2"/>
    <w:rsid w:val="005E2B57"/>
    <w:rsid w:val="005E3C35"/>
    <w:rsid w:val="005F0865"/>
    <w:rsid w:val="005F1479"/>
    <w:rsid w:val="005F31D8"/>
    <w:rsid w:val="005F4885"/>
    <w:rsid w:val="005F6177"/>
    <w:rsid w:val="005F7DDF"/>
    <w:rsid w:val="00600EB0"/>
    <w:rsid w:val="006035DA"/>
    <w:rsid w:val="00604A5D"/>
    <w:rsid w:val="006067D5"/>
    <w:rsid w:val="0060726D"/>
    <w:rsid w:val="00610779"/>
    <w:rsid w:val="00611068"/>
    <w:rsid w:val="00611752"/>
    <w:rsid w:val="00612374"/>
    <w:rsid w:val="00613E7B"/>
    <w:rsid w:val="00614121"/>
    <w:rsid w:val="006146E3"/>
    <w:rsid w:val="00614B34"/>
    <w:rsid w:val="00617798"/>
    <w:rsid w:val="00617F39"/>
    <w:rsid w:val="00620328"/>
    <w:rsid w:val="0062297E"/>
    <w:rsid w:val="00623C3C"/>
    <w:rsid w:val="00626A12"/>
    <w:rsid w:val="00631B1D"/>
    <w:rsid w:val="0063239C"/>
    <w:rsid w:val="00633A20"/>
    <w:rsid w:val="00633A6C"/>
    <w:rsid w:val="00637503"/>
    <w:rsid w:val="006377C2"/>
    <w:rsid w:val="00640015"/>
    <w:rsid w:val="006450C8"/>
    <w:rsid w:val="00645440"/>
    <w:rsid w:val="00646AD9"/>
    <w:rsid w:val="006477FA"/>
    <w:rsid w:val="00653CA2"/>
    <w:rsid w:val="00654D11"/>
    <w:rsid w:val="00654D9A"/>
    <w:rsid w:val="00655FAE"/>
    <w:rsid w:val="006561B7"/>
    <w:rsid w:val="00656F3D"/>
    <w:rsid w:val="0065729D"/>
    <w:rsid w:val="0066011D"/>
    <w:rsid w:val="00660F93"/>
    <w:rsid w:val="006615EB"/>
    <w:rsid w:val="006658EB"/>
    <w:rsid w:val="006676CC"/>
    <w:rsid w:val="0067053B"/>
    <w:rsid w:val="00671A4C"/>
    <w:rsid w:val="00671D88"/>
    <w:rsid w:val="00671DDB"/>
    <w:rsid w:val="00673EC1"/>
    <w:rsid w:val="006766E9"/>
    <w:rsid w:val="006805EC"/>
    <w:rsid w:val="00681EAF"/>
    <w:rsid w:val="00684D54"/>
    <w:rsid w:val="00684E4B"/>
    <w:rsid w:val="00685A78"/>
    <w:rsid w:val="00687B7A"/>
    <w:rsid w:val="00687FFD"/>
    <w:rsid w:val="0069096D"/>
    <w:rsid w:val="00693A86"/>
    <w:rsid w:val="0069422F"/>
    <w:rsid w:val="0069443B"/>
    <w:rsid w:val="0069587C"/>
    <w:rsid w:val="00695AA3"/>
    <w:rsid w:val="006965A9"/>
    <w:rsid w:val="006A4584"/>
    <w:rsid w:val="006A72C4"/>
    <w:rsid w:val="006B0DE4"/>
    <w:rsid w:val="006B10E1"/>
    <w:rsid w:val="006B292E"/>
    <w:rsid w:val="006B3F1C"/>
    <w:rsid w:val="006B57C1"/>
    <w:rsid w:val="006B6D01"/>
    <w:rsid w:val="006C06E2"/>
    <w:rsid w:val="006C11CE"/>
    <w:rsid w:val="006C2099"/>
    <w:rsid w:val="006C2F3A"/>
    <w:rsid w:val="006C3769"/>
    <w:rsid w:val="006C56BA"/>
    <w:rsid w:val="006C627A"/>
    <w:rsid w:val="006C7466"/>
    <w:rsid w:val="006D072C"/>
    <w:rsid w:val="006D1190"/>
    <w:rsid w:val="006D1DE7"/>
    <w:rsid w:val="006D4E13"/>
    <w:rsid w:val="006D5A8D"/>
    <w:rsid w:val="006D5B74"/>
    <w:rsid w:val="006D621B"/>
    <w:rsid w:val="006E45E9"/>
    <w:rsid w:val="006E5F0A"/>
    <w:rsid w:val="006E6A14"/>
    <w:rsid w:val="006F0063"/>
    <w:rsid w:val="006F02E4"/>
    <w:rsid w:val="006F1277"/>
    <w:rsid w:val="006F1324"/>
    <w:rsid w:val="006F208E"/>
    <w:rsid w:val="006F2287"/>
    <w:rsid w:val="006F298A"/>
    <w:rsid w:val="0070177C"/>
    <w:rsid w:val="00702F28"/>
    <w:rsid w:val="00703631"/>
    <w:rsid w:val="00704A45"/>
    <w:rsid w:val="00704B15"/>
    <w:rsid w:val="0070512F"/>
    <w:rsid w:val="0070706D"/>
    <w:rsid w:val="00711E08"/>
    <w:rsid w:val="00720B5E"/>
    <w:rsid w:val="00720C4B"/>
    <w:rsid w:val="007234A4"/>
    <w:rsid w:val="00725B49"/>
    <w:rsid w:val="0072609F"/>
    <w:rsid w:val="007265ED"/>
    <w:rsid w:val="007266CF"/>
    <w:rsid w:val="00726805"/>
    <w:rsid w:val="00727A52"/>
    <w:rsid w:val="007309D9"/>
    <w:rsid w:val="00731C61"/>
    <w:rsid w:val="007331FE"/>
    <w:rsid w:val="00733A6C"/>
    <w:rsid w:val="00735F55"/>
    <w:rsid w:val="00736C62"/>
    <w:rsid w:val="00740555"/>
    <w:rsid w:val="00742750"/>
    <w:rsid w:val="00751AF2"/>
    <w:rsid w:val="00752029"/>
    <w:rsid w:val="00756875"/>
    <w:rsid w:val="00756A9C"/>
    <w:rsid w:val="00756BD6"/>
    <w:rsid w:val="0076017B"/>
    <w:rsid w:val="007616BE"/>
    <w:rsid w:val="00762342"/>
    <w:rsid w:val="00762562"/>
    <w:rsid w:val="0076584B"/>
    <w:rsid w:val="00765F37"/>
    <w:rsid w:val="0076639D"/>
    <w:rsid w:val="00766839"/>
    <w:rsid w:val="007714BA"/>
    <w:rsid w:val="00772178"/>
    <w:rsid w:val="0077282F"/>
    <w:rsid w:val="00773D3A"/>
    <w:rsid w:val="00773FF3"/>
    <w:rsid w:val="00774655"/>
    <w:rsid w:val="007755F2"/>
    <w:rsid w:val="00775A1A"/>
    <w:rsid w:val="007764C2"/>
    <w:rsid w:val="00780CAF"/>
    <w:rsid w:val="00780EC8"/>
    <w:rsid w:val="007843BF"/>
    <w:rsid w:val="00784839"/>
    <w:rsid w:val="00784900"/>
    <w:rsid w:val="00784FD2"/>
    <w:rsid w:val="00786B47"/>
    <w:rsid w:val="00794720"/>
    <w:rsid w:val="007A042C"/>
    <w:rsid w:val="007A1CDB"/>
    <w:rsid w:val="007A3131"/>
    <w:rsid w:val="007A3381"/>
    <w:rsid w:val="007A5DEA"/>
    <w:rsid w:val="007B18AB"/>
    <w:rsid w:val="007B6117"/>
    <w:rsid w:val="007B7856"/>
    <w:rsid w:val="007C0762"/>
    <w:rsid w:val="007C1406"/>
    <w:rsid w:val="007C20BD"/>
    <w:rsid w:val="007C35C1"/>
    <w:rsid w:val="007C4B9C"/>
    <w:rsid w:val="007C7285"/>
    <w:rsid w:val="007D02B9"/>
    <w:rsid w:val="007D3E9A"/>
    <w:rsid w:val="007D5253"/>
    <w:rsid w:val="007D6093"/>
    <w:rsid w:val="007E2F5C"/>
    <w:rsid w:val="007E36DD"/>
    <w:rsid w:val="007E5413"/>
    <w:rsid w:val="007E5DA2"/>
    <w:rsid w:val="007E6424"/>
    <w:rsid w:val="007E71BB"/>
    <w:rsid w:val="007E7505"/>
    <w:rsid w:val="007E7951"/>
    <w:rsid w:val="007F38B6"/>
    <w:rsid w:val="007F3B4D"/>
    <w:rsid w:val="00801D66"/>
    <w:rsid w:val="00802992"/>
    <w:rsid w:val="00803A08"/>
    <w:rsid w:val="00804085"/>
    <w:rsid w:val="00807763"/>
    <w:rsid w:val="00810595"/>
    <w:rsid w:val="00810D9A"/>
    <w:rsid w:val="00810E9C"/>
    <w:rsid w:val="0081190D"/>
    <w:rsid w:val="00814456"/>
    <w:rsid w:val="00817AC3"/>
    <w:rsid w:val="0082416C"/>
    <w:rsid w:val="008255DD"/>
    <w:rsid w:val="00825D6D"/>
    <w:rsid w:val="00832752"/>
    <w:rsid w:val="008329E9"/>
    <w:rsid w:val="00832F40"/>
    <w:rsid w:val="00834F3E"/>
    <w:rsid w:val="00837890"/>
    <w:rsid w:val="00840295"/>
    <w:rsid w:val="00841172"/>
    <w:rsid w:val="00843528"/>
    <w:rsid w:val="008511E9"/>
    <w:rsid w:val="008533FD"/>
    <w:rsid w:val="008556F1"/>
    <w:rsid w:val="0086449B"/>
    <w:rsid w:val="008669DF"/>
    <w:rsid w:val="00871E0F"/>
    <w:rsid w:val="0087314C"/>
    <w:rsid w:val="00874FD7"/>
    <w:rsid w:val="0088081B"/>
    <w:rsid w:val="00882A5D"/>
    <w:rsid w:val="00884028"/>
    <w:rsid w:val="00896563"/>
    <w:rsid w:val="00896E1B"/>
    <w:rsid w:val="0089757E"/>
    <w:rsid w:val="008A3368"/>
    <w:rsid w:val="008A4664"/>
    <w:rsid w:val="008A6162"/>
    <w:rsid w:val="008A77DF"/>
    <w:rsid w:val="008B2821"/>
    <w:rsid w:val="008B74F6"/>
    <w:rsid w:val="008C159E"/>
    <w:rsid w:val="008C2106"/>
    <w:rsid w:val="008C2E97"/>
    <w:rsid w:val="008C4B14"/>
    <w:rsid w:val="008C76A2"/>
    <w:rsid w:val="008D0425"/>
    <w:rsid w:val="008D3421"/>
    <w:rsid w:val="008D49DF"/>
    <w:rsid w:val="008D59DB"/>
    <w:rsid w:val="008D5E20"/>
    <w:rsid w:val="008D5E35"/>
    <w:rsid w:val="008D63AC"/>
    <w:rsid w:val="008D6A15"/>
    <w:rsid w:val="008E179C"/>
    <w:rsid w:val="008E2B6E"/>
    <w:rsid w:val="008E5288"/>
    <w:rsid w:val="008E53F4"/>
    <w:rsid w:val="008E596E"/>
    <w:rsid w:val="008E637D"/>
    <w:rsid w:val="008E65EF"/>
    <w:rsid w:val="008E6760"/>
    <w:rsid w:val="008F04D3"/>
    <w:rsid w:val="008F3FCA"/>
    <w:rsid w:val="008F4EFA"/>
    <w:rsid w:val="008F605D"/>
    <w:rsid w:val="009000E3"/>
    <w:rsid w:val="00902B28"/>
    <w:rsid w:val="00907BED"/>
    <w:rsid w:val="009121B8"/>
    <w:rsid w:val="009134E7"/>
    <w:rsid w:val="00913E41"/>
    <w:rsid w:val="0091414A"/>
    <w:rsid w:val="00914E40"/>
    <w:rsid w:val="00916865"/>
    <w:rsid w:val="0091782B"/>
    <w:rsid w:val="009210BB"/>
    <w:rsid w:val="00922EFA"/>
    <w:rsid w:val="0092464C"/>
    <w:rsid w:val="00925052"/>
    <w:rsid w:val="00925E53"/>
    <w:rsid w:val="00926D30"/>
    <w:rsid w:val="00926D9C"/>
    <w:rsid w:val="009336D5"/>
    <w:rsid w:val="00933DC6"/>
    <w:rsid w:val="00934489"/>
    <w:rsid w:val="009354C5"/>
    <w:rsid w:val="009402EA"/>
    <w:rsid w:val="0094302F"/>
    <w:rsid w:val="009432C6"/>
    <w:rsid w:val="009435B7"/>
    <w:rsid w:val="00945361"/>
    <w:rsid w:val="0094663F"/>
    <w:rsid w:val="009512B8"/>
    <w:rsid w:val="00954D90"/>
    <w:rsid w:val="009552EC"/>
    <w:rsid w:val="00955A7F"/>
    <w:rsid w:val="00956177"/>
    <w:rsid w:val="00957FDF"/>
    <w:rsid w:val="0096284F"/>
    <w:rsid w:val="00966022"/>
    <w:rsid w:val="00966613"/>
    <w:rsid w:val="00971A99"/>
    <w:rsid w:val="00976012"/>
    <w:rsid w:val="00980A46"/>
    <w:rsid w:val="00982076"/>
    <w:rsid w:val="00984F76"/>
    <w:rsid w:val="009854DD"/>
    <w:rsid w:val="00985AB0"/>
    <w:rsid w:val="009876CA"/>
    <w:rsid w:val="009900E5"/>
    <w:rsid w:val="009916FE"/>
    <w:rsid w:val="00993117"/>
    <w:rsid w:val="00993FED"/>
    <w:rsid w:val="0099561C"/>
    <w:rsid w:val="009964C7"/>
    <w:rsid w:val="00997845"/>
    <w:rsid w:val="009A2806"/>
    <w:rsid w:val="009A40C7"/>
    <w:rsid w:val="009A4457"/>
    <w:rsid w:val="009A4912"/>
    <w:rsid w:val="009A6CAF"/>
    <w:rsid w:val="009A76D4"/>
    <w:rsid w:val="009B0CDA"/>
    <w:rsid w:val="009B0D9C"/>
    <w:rsid w:val="009B27D1"/>
    <w:rsid w:val="009B2A5F"/>
    <w:rsid w:val="009B2C1B"/>
    <w:rsid w:val="009B3B3F"/>
    <w:rsid w:val="009B5144"/>
    <w:rsid w:val="009C39F9"/>
    <w:rsid w:val="009C7F20"/>
    <w:rsid w:val="009D6BE6"/>
    <w:rsid w:val="009E060D"/>
    <w:rsid w:val="009E0C14"/>
    <w:rsid w:val="009E148E"/>
    <w:rsid w:val="009E1D9F"/>
    <w:rsid w:val="009E758B"/>
    <w:rsid w:val="009F28F5"/>
    <w:rsid w:val="009F37FA"/>
    <w:rsid w:val="009F4CBA"/>
    <w:rsid w:val="00A02DFA"/>
    <w:rsid w:val="00A0531C"/>
    <w:rsid w:val="00A05589"/>
    <w:rsid w:val="00A06B52"/>
    <w:rsid w:val="00A0795B"/>
    <w:rsid w:val="00A130EC"/>
    <w:rsid w:val="00A151D4"/>
    <w:rsid w:val="00A178F1"/>
    <w:rsid w:val="00A20EA1"/>
    <w:rsid w:val="00A2463C"/>
    <w:rsid w:val="00A24DC1"/>
    <w:rsid w:val="00A24F79"/>
    <w:rsid w:val="00A25208"/>
    <w:rsid w:val="00A26F7C"/>
    <w:rsid w:val="00A2789C"/>
    <w:rsid w:val="00A30B86"/>
    <w:rsid w:val="00A3214C"/>
    <w:rsid w:val="00A3255C"/>
    <w:rsid w:val="00A3542C"/>
    <w:rsid w:val="00A375C6"/>
    <w:rsid w:val="00A37A6F"/>
    <w:rsid w:val="00A41726"/>
    <w:rsid w:val="00A419A2"/>
    <w:rsid w:val="00A42E25"/>
    <w:rsid w:val="00A43AB5"/>
    <w:rsid w:val="00A4592D"/>
    <w:rsid w:val="00A46499"/>
    <w:rsid w:val="00A531C1"/>
    <w:rsid w:val="00A6140B"/>
    <w:rsid w:val="00A6798E"/>
    <w:rsid w:val="00A67D0D"/>
    <w:rsid w:val="00A702C6"/>
    <w:rsid w:val="00A71793"/>
    <w:rsid w:val="00A74A6B"/>
    <w:rsid w:val="00A761D6"/>
    <w:rsid w:val="00A7765C"/>
    <w:rsid w:val="00A777E6"/>
    <w:rsid w:val="00A77CB3"/>
    <w:rsid w:val="00A81CCF"/>
    <w:rsid w:val="00A832C6"/>
    <w:rsid w:val="00A84CDA"/>
    <w:rsid w:val="00A85E6F"/>
    <w:rsid w:val="00A906C6"/>
    <w:rsid w:val="00A934BE"/>
    <w:rsid w:val="00A94151"/>
    <w:rsid w:val="00A95E2D"/>
    <w:rsid w:val="00A96C4C"/>
    <w:rsid w:val="00AA1DA9"/>
    <w:rsid w:val="00AA2544"/>
    <w:rsid w:val="00AA62FA"/>
    <w:rsid w:val="00AA698C"/>
    <w:rsid w:val="00AA70BE"/>
    <w:rsid w:val="00AB3D26"/>
    <w:rsid w:val="00AB4C3D"/>
    <w:rsid w:val="00AC2209"/>
    <w:rsid w:val="00AC2689"/>
    <w:rsid w:val="00AC3A89"/>
    <w:rsid w:val="00AC4667"/>
    <w:rsid w:val="00AC4727"/>
    <w:rsid w:val="00AC60D5"/>
    <w:rsid w:val="00AD1A0B"/>
    <w:rsid w:val="00AD1EEA"/>
    <w:rsid w:val="00AD264A"/>
    <w:rsid w:val="00AD453D"/>
    <w:rsid w:val="00AD4A39"/>
    <w:rsid w:val="00AE0023"/>
    <w:rsid w:val="00AE1D45"/>
    <w:rsid w:val="00AE538C"/>
    <w:rsid w:val="00AE5655"/>
    <w:rsid w:val="00AE665C"/>
    <w:rsid w:val="00AE7184"/>
    <w:rsid w:val="00AE7570"/>
    <w:rsid w:val="00AF0347"/>
    <w:rsid w:val="00AF0710"/>
    <w:rsid w:val="00AF1223"/>
    <w:rsid w:val="00AF3053"/>
    <w:rsid w:val="00AF6D70"/>
    <w:rsid w:val="00B02EC5"/>
    <w:rsid w:val="00B030C7"/>
    <w:rsid w:val="00B05B5B"/>
    <w:rsid w:val="00B10970"/>
    <w:rsid w:val="00B10C1B"/>
    <w:rsid w:val="00B118B2"/>
    <w:rsid w:val="00B12B90"/>
    <w:rsid w:val="00B13D6C"/>
    <w:rsid w:val="00B144F2"/>
    <w:rsid w:val="00B2093D"/>
    <w:rsid w:val="00B22B4C"/>
    <w:rsid w:val="00B23F18"/>
    <w:rsid w:val="00B245F0"/>
    <w:rsid w:val="00B246AF"/>
    <w:rsid w:val="00B24787"/>
    <w:rsid w:val="00B2492E"/>
    <w:rsid w:val="00B252B8"/>
    <w:rsid w:val="00B277FB"/>
    <w:rsid w:val="00B3386B"/>
    <w:rsid w:val="00B34402"/>
    <w:rsid w:val="00B345D6"/>
    <w:rsid w:val="00B36310"/>
    <w:rsid w:val="00B4294B"/>
    <w:rsid w:val="00B43C5D"/>
    <w:rsid w:val="00B441C9"/>
    <w:rsid w:val="00B450CE"/>
    <w:rsid w:val="00B4591D"/>
    <w:rsid w:val="00B459CC"/>
    <w:rsid w:val="00B45E51"/>
    <w:rsid w:val="00B509B0"/>
    <w:rsid w:val="00B520F8"/>
    <w:rsid w:val="00B52696"/>
    <w:rsid w:val="00B52D2A"/>
    <w:rsid w:val="00B547A6"/>
    <w:rsid w:val="00B54AA4"/>
    <w:rsid w:val="00B54F33"/>
    <w:rsid w:val="00B55615"/>
    <w:rsid w:val="00B55B2C"/>
    <w:rsid w:val="00B57403"/>
    <w:rsid w:val="00B61EB6"/>
    <w:rsid w:val="00B625F2"/>
    <w:rsid w:val="00B63455"/>
    <w:rsid w:val="00B638DE"/>
    <w:rsid w:val="00B70E23"/>
    <w:rsid w:val="00B70F66"/>
    <w:rsid w:val="00B71040"/>
    <w:rsid w:val="00B7145A"/>
    <w:rsid w:val="00B72CB5"/>
    <w:rsid w:val="00B7400E"/>
    <w:rsid w:val="00B74D34"/>
    <w:rsid w:val="00B7574F"/>
    <w:rsid w:val="00B82502"/>
    <w:rsid w:val="00B82977"/>
    <w:rsid w:val="00B86EF9"/>
    <w:rsid w:val="00B92253"/>
    <w:rsid w:val="00B94383"/>
    <w:rsid w:val="00B96615"/>
    <w:rsid w:val="00B974C9"/>
    <w:rsid w:val="00BA028C"/>
    <w:rsid w:val="00BA17BA"/>
    <w:rsid w:val="00BA2926"/>
    <w:rsid w:val="00BA39B3"/>
    <w:rsid w:val="00BA5A0F"/>
    <w:rsid w:val="00BA6333"/>
    <w:rsid w:val="00BA783B"/>
    <w:rsid w:val="00BB02C7"/>
    <w:rsid w:val="00BB38B2"/>
    <w:rsid w:val="00BB4216"/>
    <w:rsid w:val="00BB47F9"/>
    <w:rsid w:val="00BB59C9"/>
    <w:rsid w:val="00BC0D4E"/>
    <w:rsid w:val="00BC6B12"/>
    <w:rsid w:val="00BC6FD7"/>
    <w:rsid w:val="00BD0097"/>
    <w:rsid w:val="00BD1681"/>
    <w:rsid w:val="00BD51E7"/>
    <w:rsid w:val="00BD74AA"/>
    <w:rsid w:val="00BE11F6"/>
    <w:rsid w:val="00BE11F8"/>
    <w:rsid w:val="00BE4DE1"/>
    <w:rsid w:val="00BE54DC"/>
    <w:rsid w:val="00BE6614"/>
    <w:rsid w:val="00BE74C6"/>
    <w:rsid w:val="00BF0552"/>
    <w:rsid w:val="00BF1294"/>
    <w:rsid w:val="00BF3177"/>
    <w:rsid w:val="00BF42C1"/>
    <w:rsid w:val="00C07DC3"/>
    <w:rsid w:val="00C1419A"/>
    <w:rsid w:val="00C2050A"/>
    <w:rsid w:val="00C236F5"/>
    <w:rsid w:val="00C24767"/>
    <w:rsid w:val="00C25333"/>
    <w:rsid w:val="00C2752F"/>
    <w:rsid w:val="00C279C0"/>
    <w:rsid w:val="00C305BF"/>
    <w:rsid w:val="00C3171F"/>
    <w:rsid w:val="00C32FBD"/>
    <w:rsid w:val="00C36328"/>
    <w:rsid w:val="00C4055A"/>
    <w:rsid w:val="00C418E0"/>
    <w:rsid w:val="00C42C63"/>
    <w:rsid w:val="00C4336E"/>
    <w:rsid w:val="00C453FB"/>
    <w:rsid w:val="00C455CC"/>
    <w:rsid w:val="00C4779C"/>
    <w:rsid w:val="00C5589C"/>
    <w:rsid w:val="00C64179"/>
    <w:rsid w:val="00C73FED"/>
    <w:rsid w:val="00C75005"/>
    <w:rsid w:val="00C75DB9"/>
    <w:rsid w:val="00C76634"/>
    <w:rsid w:val="00C76BE8"/>
    <w:rsid w:val="00C77C9A"/>
    <w:rsid w:val="00C822E5"/>
    <w:rsid w:val="00C82767"/>
    <w:rsid w:val="00C85CC0"/>
    <w:rsid w:val="00C916B3"/>
    <w:rsid w:val="00C92EE2"/>
    <w:rsid w:val="00C977A2"/>
    <w:rsid w:val="00CA0855"/>
    <w:rsid w:val="00CA1CF2"/>
    <w:rsid w:val="00CA280B"/>
    <w:rsid w:val="00CA329D"/>
    <w:rsid w:val="00CA3367"/>
    <w:rsid w:val="00CA3F70"/>
    <w:rsid w:val="00CA5556"/>
    <w:rsid w:val="00CA6FC1"/>
    <w:rsid w:val="00CA7026"/>
    <w:rsid w:val="00CA76F9"/>
    <w:rsid w:val="00CB1543"/>
    <w:rsid w:val="00CB24A9"/>
    <w:rsid w:val="00CB24C9"/>
    <w:rsid w:val="00CB319A"/>
    <w:rsid w:val="00CB3200"/>
    <w:rsid w:val="00CB679A"/>
    <w:rsid w:val="00CB7F88"/>
    <w:rsid w:val="00CC038B"/>
    <w:rsid w:val="00CC09EE"/>
    <w:rsid w:val="00CC3B20"/>
    <w:rsid w:val="00CC4930"/>
    <w:rsid w:val="00CC58B1"/>
    <w:rsid w:val="00CD02F5"/>
    <w:rsid w:val="00CD13FE"/>
    <w:rsid w:val="00CD27F4"/>
    <w:rsid w:val="00CD285C"/>
    <w:rsid w:val="00CD3FB5"/>
    <w:rsid w:val="00CD4CA9"/>
    <w:rsid w:val="00CE2D9B"/>
    <w:rsid w:val="00CE3EE5"/>
    <w:rsid w:val="00CE4CBF"/>
    <w:rsid w:val="00CE57D3"/>
    <w:rsid w:val="00CF01AA"/>
    <w:rsid w:val="00CF03C9"/>
    <w:rsid w:val="00CF20F9"/>
    <w:rsid w:val="00CF3D77"/>
    <w:rsid w:val="00CF71D4"/>
    <w:rsid w:val="00D00BEC"/>
    <w:rsid w:val="00D01532"/>
    <w:rsid w:val="00D02B02"/>
    <w:rsid w:val="00D03B52"/>
    <w:rsid w:val="00D044F6"/>
    <w:rsid w:val="00D04CDE"/>
    <w:rsid w:val="00D0722F"/>
    <w:rsid w:val="00D10026"/>
    <w:rsid w:val="00D10445"/>
    <w:rsid w:val="00D120EE"/>
    <w:rsid w:val="00D130BB"/>
    <w:rsid w:val="00D14A31"/>
    <w:rsid w:val="00D16771"/>
    <w:rsid w:val="00D16B67"/>
    <w:rsid w:val="00D21056"/>
    <w:rsid w:val="00D22299"/>
    <w:rsid w:val="00D253C7"/>
    <w:rsid w:val="00D26012"/>
    <w:rsid w:val="00D33FF3"/>
    <w:rsid w:val="00D34B03"/>
    <w:rsid w:val="00D34FE7"/>
    <w:rsid w:val="00D355CF"/>
    <w:rsid w:val="00D459B4"/>
    <w:rsid w:val="00D51EF7"/>
    <w:rsid w:val="00D5316B"/>
    <w:rsid w:val="00D54550"/>
    <w:rsid w:val="00D54D12"/>
    <w:rsid w:val="00D571B0"/>
    <w:rsid w:val="00D57B16"/>
    <w:rsid w:val="00D61453"/>
    <w:rsid w:val="00D61604"/>
    <w:rsid w:val="00D63558"/>
    <w:rsid w:val="00D63D6F"/>
    <w:rsid w:val="00D640CA"/>
    <w:rsid w:val="00D644BE"/>
    <w:rsid w:val="00D647D1"/>
    <w:rsid w:val="00D65B73"/>
    <w:rsid w:val="00D66D53"/>
    <w:rsid w:val="00D677E3"/>
    <w:rsid w:val="00D738F8"/>
    <w:rsid w:val="00D73E12"/>
    <w:rsid w:val="00D7667A"/>
    <w:rsid w:val="00D7704F"/>
    <w:rsid w:val="00D77684"/>
    <w:rsid w:val="00D80668"/>
    <w:rsid w:val="00D84B3C"/>
    <w:rsid w:val="00D87A92"/>
    <w:rsid w:val="00D9057D"/>
    <w:rsid w:val="00DA44D1"/>
    <w:rsid w:val="00DA6367"/>
    <w:rsid w:val="00DA673F"/>
    <w:rsid w:val="00DA79D3"/>
    <w:rsid w:val="00DB05AF"/>
    <w:rsid w:val="00DB0ECF"/>
    <w:rsid w:val="00DB164E"/>
    <w:rsid w:val="00DB3669"/>
    <w:rsid w:val="00DB4522"/>
    <w:rsid w:val="00DB4B31"/>
    <w:rsid w:val="00DB6644"/>
    <w:rsid w:val="00DB6D5B"/>
    <w:rsid w:val="00DC0F44"/>
    <w:rsid w:val="00DC1C71"/>
    <w:rsid w:val="00DC448A"/>
    <w:rsid w:val="00DC6B98"/>
    <w:rsid w:val="00DD7243"/>
    <w:rsid w:val="00DE13E9"/>
    <w:rsid w:val="00DE14EF"/>
    <w:rsid w:val="00DE26E3"/>
    <w:rsid w:val="00DE30C4"/>
    <w:rsid w:val="00DE600D"/>
    <w:rsid w:val="00DF2511"/>
    <w:rsid w:val="00DF26CB"/>
    <w:rsid w:val="00DF4E95"/>
    <w:rsid w:val="00DF6F0B"/>
    <w:rsid w:val="00E00769"/>
    <w:rsid w:val="00E0243C"/>
    <w:rsid w:val="00E02F7F"/>
    <w:rsid w:val="00E05E29"/>
    <w:rsid w:val="00E07EA2"/>
    <w:rsid w:val="00E12038"/>
    <w:rsid w:val="00E12D32"/>
    <w:rsid w:val="00E164A2"/>
    <w:rsid w:val="00E16D2F"/>
    <w:rsid w:val="00E17B6D"/>
    <w:rsid w:val="00E20D2C"/>
    <w:rsid w:val="00E21C75"/>
    <w:rsid w:val="00E2685F"/>
    <w:rsid w:val="00E26F47"/>
    <w:rsid w:val="00E27A26"/>
    <w:rsid w:val="00E27D61"/>
    <w:rsid w:val="00E3044D"/>
    <w:rsid w:val="00E30C0E"/>
    <w:rsid w:val="00E310DD"/>
    <w:rsid w:val="00E319FA"/>
    <w:rsid w:val="00E323F1"/>
    <w:rsid w:val="00E32A60"/>
    <w:rsid w:val="00E343AF"/>
    <w:rsid w:val="00E343D7"/>
    <w:rsid w:val="00E346F7"/>
    <w:rsid w:val="00E3674C"/>
    <w:rsid w:val="00E369B9"/>
    <w:rsid w:val="00E40F65"/>
    <w:rsid w:val="00E41522"/>
    <w:rsid w:val="00E41925"/>
    <w:rsid w:val="00E42D16"/>
    <w:rsid w:val="00E43E33"/>
    <w:rsid w:val="00E478F4"/>
    <w:rsid w:val="00E50695"/>
    <w:rsid w:val="00E50807"/>
    <w:rsid w:val="00E50BAB"/>
    <w:rsid w:val="00E51969"/>
    <w:rsid w:val="00E51C64"/>
    <w:rsid w:val="00E52D47"/>
    <w:rsid w:val="00E53C0C"/>
    <w:rsid w:val="00E60B2E"/>
    <w:rsid w:val="00E62A40"/>
    <w:rsid w:val="00E63E6F"/>
    <w:rsid w:val="00E70CD7"/>
    <w:rsid w:val="00E71285"/>
    <w:rsid w:val="00E72189"/>
    <w:rsid w:val="00E745DD"/>
    <w:rsid w:val="00E76313"/>
    <w:rsid w:val="00E76B81"/>
    <w:rsid w:val="00E777FB"/>
    <w:rsid w:val="00E779D6"/>
    <w:rsid w:val="00E817CD"/>
    <w:rsid w:val="00E83AFC"/>
    <w:rsid w:val="00E84074"/>
    <w:rsid w:val="00E86AB3"/>
    <w:rsid w:val="00E87A22"/>
    <w:rsid w:val="00E902DE"/>
    <w:rsid w:val="00E929E1"/>
    <w:rsid w:val="00E929E3"/>
    <w:rsid w:val="00E93C26"/>
    <w:rsid w:val="00E970F0"/>
    <w:rsid w:val="00E97CE7"/>
    <w:rsid w:val="00EA03D0"/>
    <w:rsid w:val="00EA23E5"/>
    <w:rsid w:val="00EA4919"/>
    <w:rsid w:val="00EA603B"/>
    <w:rsid w:val="00EA69E0"/>
    <w:rsid w:val="00EB416B"/>
    <w:rsid w:val="00EB42B6"/>
    <w:rsid w:val="00EB54CF"/>
    <w:rsid w:val="00EB5C70"/>
    <w:rsid w:val="00EB7C6B"/>
    <w:rsid w:val="00EB7CE9"/>
    <w:rsid w:val="00EC0FD2"/>
    <w:rsid w:val="00EC2477"/>
    <w:rsid w:val="00EC2DAA"/>
    <w:rsid w:val="00EC43A8"/>
    <w:rsid w:val="00EC4589"/>
    <w:rsid w:val="00EC4E60"/>
    <w:rsid w:val="00EC6042"/>
    <w:rsid w:val="00EC79EF"/>
    <w:rsid w:val="00ED067D"/>
    <w:rsid w:val="00ED59E5"/>
    <w:rsid w:val="00ED5D1A"/>
    <w:rsid w:val="00ED6B9B"/>
    <w:rsid w:val="00ED73EC"/>
    <w:rsid w:val="00ED7548"/>
    <w:rsid w:val="00EE1452"/>
    <w:rsid w:val="00EE1ED5"/>
    <w:rsid w:val="00EE34F4"/>
    <w:rsid w:val="00EE3B45"/>
    <w:rsid w:val="00EF0079"/>
    <w:rsid w:val="00EF4CC9"/>
    <w:rsid w:val="00EF4DCE"/>
    <w:rsid w:val="00EF70ED"/>
    <w:rsid w:val="00EF77F7"/>
    <w:rsid w:val="00F03851"/>
    <w:rsid w:val="00F06C23"/>
    <w:rsid w:val="00F07CAF"/>
    <w:rsid w:val="00F07FED"/>
    <w:rsid w:val="00F10BCF"/>
    <w:rsid w:val="00F111F1"/>
    <w:rsid w:val="00F121AA"/>
    <w:rsid w:val="00F12A20"/>
    <w:rsid w:val="00F14457"/>
    <w:rsid w:val="00F14790"/>
    <w:rsid w:val="00F1621B"/>
    <w:rsid w:val="00F1710D"/>
    <w:rsid w:val="00F20946"/>
    <w:rsid w:val="00F209BD"/>
    <w:rsid w:val="00F21447"/>
    <w:rsid w:val="00F235BC"/>
    <w:rsid w:val="00F339D1"/>
    <w:rsid w:val="00F33D14"/>
    <w:rsid w:val="00F35B97"/>
    <w:rsid w:val="00F40169"/>
    <w:rsid w:val="00F4264A"/>
    <w:rsid w:val="00F4282F"/>
    <w:rsid w:val="00F42D91"/>
    <w:rsid w:val="00F461C9"/>
    <w:rsid w:val="00F47005"/>
    <w:rsid w:val="00F55DBA"/>
    <w:rsid w:val="00F567BE"/>
    <w:rsid w:val="00F61DEA"/>
    <w:rsid w:val="00F61F4B"/>
    <w:rsid w:val="00F6254A"/>
    <w:rsid w:val="00F62BF9"/>
    <w:rsid w:val="00F63175"/>
    <w:rsid w:val="00F639C2"/>
    <w:rsid w:val="00F63B85"/>
    <w:rsid w:val="00F7429A"/>
    <w:rsid w:val="00F81DD8"/>
    <w:rsid w:val="00F81FE5"/>
    <w:rsid w:val="00F83524"/>
    <w:rsid w:val="00F84291"/>
    <w:rsid w:val="00F91A49"/>
    <w:rsid w:val="00F950D1"/>
    <w:rsid w:val="00F9538E"/>
    <w:rsid w:val="00F9663D"/>
    <w:rsid w:val="00F968E8"/>
    <w:rsid w:val="00F9726B"/>
    <w:rsid w:val="00FA198D"/>
    <w:rsid w:val="00FA2F3F"/>
    <w:rsid w:val="00FA5028"/>
    <w:rsid w:val="00FA7823"/>
    <w:rsid w:val="00FB2259"/>
    <w:rsid w:val="00FB2D00"/>
    <w:rsid w:val="00FB4772"/>
    <w:rsid w:val="00FB6EF1"/>
    <w:rsid w:val="00FC032C"/>
    <w:rsid w:val="00FC049A"/>
    <w:rsid w:val="00FC1ECF"/>
    <w:rsid w:val="00FC3CD7"/>
    <w:rsid w:val="00FC46AD"/>
    <w:rsid w:val="00FC493E"/>
    <w:rsid w:val="00FC54E5"/>
    <w:rsid w:val="00FC7206"/>
    <w:rsid w:val="00FD0420"/>
    <w:rsid w:val="00FD09A0"/>
    <w:rsid w:val="00FD14E2"/>
    <w:rsid w:val="00FD2BFC"/>
    <w:rsid w:val="00FD542E"/>
    <w:rsid w:val="00FD7E0A"/>
    <w:rsid w:val="00FE0A0E"/>
    <w:rsid w:val="00FE0E4E"/>
    <w:rsid w:val="00FE30D6"/>
    <w:rsid w:val="00FE37FF"/>
    <w:rsid w:val="00FE4A95"/>
    <w:rsid w:val="00FE6713"/>
    <w:rsid w:val="00FF02BC"/>
    <w:rsid w:val="00FF2553"/>
    <w:rsid w:val="00FF6F63"/>
    <w:rsid w:val="00FF7D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52E7E"/>
  <w15:docId w15:val="{A14D18C7-30C2-40CE-8535-FC4E2A7B9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6067D5"/>
    <w:pPr>
      <w:suppressAutoHyphens/>
      <w:spacing w:after="0"/>
      <w:jc w:val="both"/>
    </w:pPr>
    <w:rPr>
      <w:rFonts w:ascii="Arial Narrow" w:eastAsia="Times New Roman" w:hAnsi="Arial Narrow" w:cs="Arial"/>
      <w:sz w:val="24"/>
      <w:szCs w:val="24"/>
      <w:lang w:eastAsia="ar-SA"/>
    </w:rPr>
  </w:style>
  <w:style w:type="paragraph" w:styleId="Nagwek1">
    <w:name w:val="heading 1"/>
    <w:aliases w:val="2 Nagłówek 1"/>
    <w:basedOn w:val="Normalny"/>
    <w:next w:val="Normalny"/>
    <w:link w:val="Nagwek1Znak"/>
    <w:qFormat/>
    <w:rsid w:val="0094302F"/>
    <w:pPr>
      <w:keepNext/>
      <w:numPr>
        <w:numId w:val="3"/>
      </w:numPr>
      <w:spacing w:after="120"/>
      <w:outlineLvl w:val="0"/>
    </w:pPr>
    <w:rPr>
      <w:rFonts w:ascii="Arial" w:hAnsi="Arial"/>
      <w:b/>
      <w:bCs/>
      <w:kern w:val="2"/>
      <w:szCs w:val="32"/>
    </w:rPr>
  </w:style>
  <w:style w:type="paragraph" w:styleId="Nagwek2">
    <w:name w:val="heading 2"/>
    <w:aliases w:val="3 Nagłówek 2"/>
    <w:basedOn w:val="Normalny"/>
    <w:next w:val="Normalny"/>
    <w:link w:val="Nagwek2Znak"/>
    <w:unhideWhenUsed/>
    <w:qFormat/>
    <w:rsid w:val="00A46499"/>
    <w:pPr>
      <w:keepNext/>
      <w:keepLines/>
      <w:numPr>
        <w:numId w:val="4"/>
      </w:numPr>
      <w:spacing w:before="240"/>
      <w:outlineLvl w:val="1"/>
    </w:pPr>
    <w:rPr>
      <w:rFonts w:ascii="Arial" w:eastAsiaTheme="majorEastAsia" w:hAnsi="Arial" w:cstheme="majorBidi"/>
      <w:b/>
      <w:bCs/>
      <w:szCs w:val="26"/>
    </w:rPr>
  </w:style>
  <w:style w:type="paragraph" w:styleId="Nagwek3">
    <w:name w:val="heading 3"/>
    <w:basedOn w:val="Normalny"/>
    <w:next w:val="Normalny"/>
    <w:link w:val="Nagwek3Znak"/>
    <w:uiPriority w:val="9"/>
    <w:unhideWhenUsed/>
    <w:qFormat/>
    <w:rsid w:val="00C3171F"/>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684D54"/>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684D5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2 Nagłówek 1 Znak"/>
    <w:basedOn w:val="Domylnaczcionkaakapitu"/>
    <w:link w:val="Nagwek1"/>
    <w:rsid w:val="0094302F"/>
    <w:rPr>
      <w:rFonts w:ascii="Arial" w:eastAsia="Times New Roman" w:hAnsi="Arial" w:cs="Arial"/>
      <w:b/>
      <w:bCs/>
      <w:kern w:val="2"/>
      <w:sz w:val="24"/>
      <w:szCs w:val="32"/>
      <w:lang w:eastAsia="ar-SA"/>
    </w:rPr>
  </w:style>
  <w:style w:type="paragraph" w:styleId="Tekstpodstawowywcity">
    <w:name w:val="Body Text Indent"/>
    <w:basedOn w:val="Normalny"/>
    <w:link w:val="TekstpodstawowywcityZnak"/>
    <w:unhideWhenUsed/>
    <w:rsid w:val="00550A90"/>
    <w:pPr>
      <w:tabs>
        <w:tab w:val="left" w:pos="4500"/>
      </w:tabs>
      <w:ind w:left="360" w:hanging="360"/>
    </w:pPr>
  </w:style>
  <w:style w:type="character" w:customStyle="1" w:styleId="TekstpodstawowywcityZnak">
    <w:name w:val="Tekst podstawowy wcięty Znak"/>
    <w:basedOn w:val="Domylnaczcionkaakapitu"/>
    <w:link w:val="Tekstpodstawowywcity"/>
    <w:rsid w:val="00550A90"/>
    <w:rPr>
      <w:rFonts w:ascii="Arial" w:eastAsia="Times New Roman" w:hAnsi="Arial" w:cs="Arial"/>
      <w:sz w:val="24"/>
      <w:szCs w:val="24"/>
      <w:lang w:eastAsia="ar-SA"/>
    </w:rPr>
  </w:style>
  <w:style w:type="paragraph" w:customStyle="1" w:styleId="1NORMALNY">
    <w:name w:val="1 NORMALNY"/>
    <w:basedOn w:val="Normalny"/>
    <w:link w:val="1NORMALNYZnak"/>
    <w:qFormat/>
    <w:rsid w:val="00AD453D"/>
    <w:pPr>
      <w:suppressAutoHyphens w:val="0"/>
      <w:ind w:firstLine="284"/>
    </w:pPr>
    <w:rPr>
      <w:rFonts w:ascii="Arial" w:hAnsi="Arial"/>
      <w:sz w:val="22"/>
      <w:szCs w:val="20"/>
      <w:lang w:eastAsia="pl-PL"/>
    </w:rPr>
  </w:style>
  <w:style w:type="character" w:customStyle="1" w:styleId="1NORMALNYZnak">
    <w:name w:val="1 NORMALNY Znak"/>
    <w:basedOn w:val="Domylnaczcionkaakapitu"/>
    <w:link w:val="1NORMALNY"/>
    <w:rsid w:val="00AD453D"/>
    <w:rPr>
      <w:rFonts w:ascii="Arial" w:eastAsia="Times New Roman" w:hAnsi="Arial" w:cs="Arial"/>
      <w:szCs w:val="20"/>
      <w:lang w:eastAsia="pl-PL"/>
    </w:rPr>
  </w:style>
  <w:style w:type="table" w:styleId="Tabela-Siatka">
    <w:name w:val="Table Grid"/>
    <w:basedOn w:val="Standardowy"/>
    <w:uiPriority w:val="39"/>
    <w:rsid w:val="00550A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550A90"/>
    <w:pPr>
      <w:tabs>
        <w:tab w:val="left" w:pos="10065"/>
      </w:tabs>
      <w:suppressAutoHyphens w:val="0"/>
      <w:ind w:left="270" w:right="86" w:hanging="270"/>
    </w:pPr>
    <w:rPr>
      <w:szCs w:val="20"/>
      <w:lang w:eastAsia="pl-PL"/>
    </w:rPr>
  </w:style>
  <w:style w:type="paragraph" w:styleId="Akapitzlist">
    <w:name w:val="List Paragraph"/>
    <w:aliases w:val="Wyliczanie,Obiekt,List Paragraph1,BulletC,Akapit z listą1,Akapit z listą4,normalny tekst,Akapit z listą2,Akapit z listą3,Akapit z listą31,Akapit z listą21,Numerowanie,Akapit z listą11,times,normalny,Wypunktowanie,Punktator,List Paragraph"/>
    <w:basedOn w:val="Normalny"/>
    <w:link w:val="AkapitzlistZnak"/>
    <w:uiPriority w:val="39"/>
    <w:qFormat/>
    <w:rsid w:val="00550A90"/>
    <w:pPr>
      <w:ind w:left="720"/>
      <w:contextualSpacing/>
    </w:pPr>
  </w:style>
  <w:style w:type="paragraph" w:customStyle="1" w:styleId="4Podpunkty">
    <w:name w:val="4 Podpunkty"/>
    <w:basedOn w:val="1NORMALNY"/>
    <w:link w:val="4PodpunktyZnak"/>
    <w:qFormat/>
    <w:rsid w:val="0024254D"/>
    <w:pPr>
      <w:numPr>
        <w:ilvl w:val="1"/>
        <w:numId w:val="2"/>
      </w:numPr>
    </w:pPr>
    <w:rPr>
      <w:b/>
    </w:rPr>
  </w:style>
  <w:style w:type="paragraph" w:customStyle="1" w:styleId="Listanienumerowana">
    <w:name w:val="Lista nienumerowana"/>
    <w:basedOn w:val="1NORMALNY"/>
    <w:link w:val="ListanienumerowanaZnak"/>
    <w:rsid w:val="00550A90"/>
    <w:pPr>
      <w:numPr>
        <w:numId w:val="1"/>
      </w:numPr>
    </w:pPr>
  </w:style>
  <w:style w:type="character" w:customStyle="1" w:styleId="4PodpunktyZnak">
    <w:name w:val="4 Podpunkty Znak"/>
    <w:basedOn w:val="1NORMALNYZnak"/>
    <w:link w:val="4Podpunkty"/>
    <w:rsid w:val="0024254D"/>
    <w:rPr>
      <w:rFonts w:ascii="Arial" w:eastAsia="Times New Roman" w:hAnsi="Arial" w:cs="Arial"/>
      <w:b/>
      <w:szCs w:val="20"/>
      <w:lang w:eastAsia="pl-PL"/>
    </w:rPr>
  </w:style>
  <w:style w:type="character" w:customStyle="1" w:styleId="ListanienumerowanaZnak">
    <w:name w:val="Lista nienumerowana Znak"/>
    <w:basedOn w:val="1NORMALNYZnak"/>
    <w:link w:val="Listanienumerowana"/>
    <w:rsid w:val="00550A90"/>
    <w:rPr>
      <w:rFonts w:ascii="Arial" w:eastAsia="Times New Roman" w:hAnsi="Arial" w:cs="Arial"/>
      <w:szCs w:val="20"/>
      <w:lang w:eastAsia="pl-PL"/>
    </w:rPr>
  </w:style>
  <w:style w:type="paragraph" w:styleId="Tekstpodstawowy">
    <w:name w:val="Body Text"/>
    <w:basedOn w:val="Normalny"/>
    <w:link w:val="TekstpodstawowyZnak"/>
    <w:uiPriority w:val="99"/>
    <w:unhideWhenUsed/>
    <w:rsid w:val="00CF20F9"/>
    <w:pPr>
      <w:spacing w:after="120"/>
    </w:pPr>
  </w:style>
  <w:style w:type="character" w:customStyle="1" w:styleId="TekstpodstawowyZnak">
    <w:name w:val="Tekst podstawowy Znak"/>
    <w:basedOn w:val="Domylnaczcionkaakapitu"/>
    <w:link w:val="Tekstpodstawowy"/>
    <w:uiPriority w:val="99"/>
    <w:rsid w:val="00CF20F9"/>
    <w:rPr>
      <w:rFonts w:ascii="Times New Roman" w:eastAsia="Times New Roman" w:hAnsi="Times New Roman" w:cs="Times New Roman"/>
      <w:sz w:val="24"/>
      <w:szCs w:val="24"/>
      <w:lang w:eastAsia="ar-SA"/>
    </w:rPr>
  </w:style>
  <w:style w:type="character" w:customStyle="1" w:styleId="Nagwek3Znak">
    <w:name w:val="Nagłówek 3 Znak"/>
    <w:basedOn w:val="Domylnaczcionkaakapitu"/>
    <w:link w:val="Nagwek3"/>
    <w:uiPriority w:val="9"/>
    <w:rsid w:val="00C3171F"/>
    <w:rPr>
      <w:rFonts w:asciiTheme="majorHAnsi" w:eastAsiaTheme="majorEastAsia" w:hAnsiTheme="majorHAnsi" w:cstheme="majorBidi"/>
      <w:b/>
      <w:bCs/>
      <w:color w:val="4F81BD" w:themeColor="accent1"/>
      <w:sz w:val="24"/>
      <w:szCs w:val="24"/>
      <w:lang w:eastAsia="ar-SA"/>
    </w:rPr>
  </w:style>
  <w:style w:type="paragraph" w:styleId="Nagwek">
    <w:name w:val="header"/>
    <w:basedOn w:val="Normalny"/>
    <w:link w:val="NagwekZnak"/>
    <w:uiPriority w:val="99"/>
    <w:unhideWhenUsed/>
    <w:rsid w:val="00CF71D4"/>
    <w:pPr>
      <w:tabs>
        <w:tab w:val="center" w:pos="4536"/>
        <w:tab w:val="right" w:pos="9072"/>
      </w:tabs>
    </w:pPr>
  </w:style>
  <w:style w:type="character" w:customStyle="1" w:styleId="NagwekZnak">
    <w:name w:val="Nagłówek Znak"/>
    <w:basedOn w:val="Domylnaczcionkaakapitu"/>
    <w:link w:val="Nagwek"/>
    <w:uiPriority w:val="99"/>
    <w:rsid w:val="00CF71D4"/>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CF71D4"/>
    <w:pPr>
      <w:tabs>
        <w:tab w:val="center" w:pos="4536"/>
        <w:tab w:val="right" w:pos="9072"/>
      </w:tabs>
    </w:pPr>
  </w:style>
  <w:style w:type="character" w:customStyle="1" w:styleId="StopkaZnak">
    <w:name w:val="Stopka Znak"/>
    <w:basedOn w:val="Domylnaczcionkaakapitu"/>
    <w:link w:val="Stopka"/>
    <w:uiPriority w:val="99"/>
    <w:rsid w:val="00CF71D4"/>
    <w:rPr>
      <w:rFonts w:ascii="Times New Roman" w:eastAsia="Times New Roman" w:hAnsi="Times New Roman" w:cs="Times New Roman"/>
      <w:sz w:val="24"/>
      <w:szCs w:val="24"/>
      <w:lang w:eastAsia="ar-SA"/>
    </w:rPr>
  </w:style>
  <w:style w:type="paragraph" w:customStyle="1" w:styleId="Default">
    <w:name w:val="Default"/>
    <w:rsid w:val="00CF71D4"/>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dymka">
    <w:name w:val="Balloon Text"/>
    <w:basedOn w:val="Normalny"/>
    <w:link w:val="TekstdymkaZnak"/>
    <w:uiPriority w:val="99"/>
    <w:semiHidden/>
    <w:unhideWhenUsed/>
    <w:rsid w:val="00D7667A"/>
    <w:rPr>
      <w:rFonts w:ascii="Tahoma" w:hAnsi="Tahoma" w:cs="Tahoma"/>
      <w:sz w:val="16"/>
      <w:szCs w:val="16"/>
    </w:rPr>
  </w:style>
  <w:style w:type="character" w:customStyle="1" w:styleId="TekstdymkaZnak">
    <w:name w:val="Tekst dymka Znak"/>
    <w:basedOn w:val="Domylnaczcionkaakapitu"/>
    <w:link w:val="Tekstdymka"/>
    <w:uiPriority w:val="99"/>
    <w:semiHidden/>
    <w:rsid w:val="00D7667A"/>
    <w:rPr>
      <w:rFonts w:ascii="Tahoma" w:eastAsia="Times New Roman" w:hAnsi="Tahoma" w:cs="Tahoma"/>
      <w:sz w:val="16"/>
      <w:szCs w:val="16"/>
      <w:lang w:eastAsia="ar-SA"/>
    </w:rPr>
  </w:style>
  <w:style w:type="paragraph" w:styleId="Spistreci1">
    <w:name w:val="toc 1"/>
    <w:basedOn w:val="Normalny"/>
    <w:next w:val="Normalny"/>
    <w:autoRedefine/>
    <w:uiPriority w:val="39"/>
    <w:unhideWhenUsed/>
    <w:qFormat/>
    <w:rsid w:val="00512BC2"/>
    <w:pPr>
      <w:spacing w:after="100"/>
    </w:pPr>
  </w:style>
  <w:style w:type="character" w:styleId="Hipercze">
    <w:name w:val="Hyperlink"/>
    <w:basedOn w:val="Domylnaczcionkaakapitu"/>
    <w:uiPriority w:val="99"/>
    <w:unhideWhenUsed/>
    <w:rsid w:val="00512BC2"/>
    <w:rPr>
      <w:color w:val="0000FF" w:themeColor="hyperlink"/>
      <w:u w:val="single"/>
    </w:rPr>
  </w:style>
  <w:style w:type="paragraph" w:styleId="Nagwekspisutreci">
    <w:name w:val="TOC Heading"/>
    <w:basedOn w:val="Nagwek1"/>
    <w:next w:val="Normalny"/>
    <w:uiPriority w:val="39"/>
    <w:unhideWhenUsed/>
    <w:qFormat/>
    <w:rsid w:val="00512BC2"/>
    <w:pPr>
      <w:keepLines/>
      <w:suppressAutoHyphens w:val="0"/>
      <w:spacing w:before="480" w:after="0"/>
      <w:outlineLvl w:val="9"/>
    </w:pPr>
    <w:rPr>
      <w:rFonts w:asciiTheme="majorHAnsi" w:eastAsiaTheme="majorEastAsia" w:hAnsiTheme="majorHAnsi" w:cstheme="majorBidi"/>
      <w:color w:val="365F91" w:themeColor="accent1" w:themeShade="BF"/>
      <w:kern w:val="0"/>
      <w:sz w:val="28"/>
      <w:szCs w:val="28"/>
      <w:lang w:eastAsia="pl-PL"/>
    </w:rPr>
  </w:style>
  <w:style w:type="paragraph" w:styleId="Spistreci2">
    <w:name w:val="toc 2"/>
    <w:basedOn w:val="Normalny"/>
    <w:next w:val="Normalny"/>
    <w:autoRedefine/>
    <w:uiPriority w:val="39"/>
    <w:unhideWhenUsed/>
    <w:qFormat/>
    <w:rsid w:val="00512BC2"/>
    <w:pPr>
      <w:suppressAutoHyphens w:val="0"/>
      <w:spacing w:after="100"/>
      <w:ind w:left="220"/>
    </w:pPr>
    <w:rPr>
      <w:rFonts w:asciiTheme="minorHAnsi" w:eastAsiaTheme="minorEastAsia" w:hAnsiTheme="minorHAnsi" w:cstheme="minorBidi"/>
      <w:sz w:val="22"/>
      <w:szCs w:val="22"/>
      <w:lang w:eastAsia="pl-PL"/>
    </w:rPr>
  </w:style>
  <w:style w:type="paragraph" w:styleId="Spistreci3">
    <w:name w:val="toc 3"/>
    <w:basedOn w:val="Normalny"/>
    <w:next w:val="Normalny"/>
    <w:autoRedefine/>
    <w:uiPriority w:val="39"/>
    <w:unhideWhenUsed/>
    <w:qFormat/>
    <w:rsid w:val="00512BC2"/>
    <w:pPr>
      <w:suppressAutoHyphens w:val="0"/>
      <w:spacing w:after="100"/>
      <w:ind w:left="440"/>
    </w:pPr>
    <w:rPr>
      <w:rFonts w:asciiTheme="minorHAnsi" w:eastAsiaTheme="minorEastAsia" w:hAnsiTheme="minorHAnsi" w:cstheme="minorBidi"/>
      <w:sz w:val="22"/>
      <w:szCs w:val="22"/>
      <w:lang w:eastAsia="pl-PL"/>
    </w:rPr>
  </w:style>
  <w:style w:type="paragraph" w:customStyle="1" w:styleId="5Punktygwne">
    <w:name w:val="5 [P]unkty główne"/>
    <w:basedOn w:val="Normalny"/>
    <w:qFormat/>
    <w:rsid w:val="003666B7"/>
    <w:pPr>
      <w:numPr>
        <w:numId w:val="5"/>
      </w:numPr>
      <w:suppressAutoHyphens w:val="0"/>
    </w:pPr>
    <w:rPr>
      <w:rFonts w:ascii="Arial" w:eastAsiaTheme="minorHAnsi" w:hAnsi="Arial"/>
      <w:sz w:val="22"/>
      <w:lang w:eastAsia="en-US"/>
    </w:rPr>
  </w:style>
  <w:style w:type="paragraph" w:styleId="NormalnyWeb">
    <w:name w:val="Normal (Web)"/>
    <w:basedOn w:val="Normalny"/>
    <w:uiPriority w:val="99"/>
    <w:unhideWhenUsed/>
    <w:rsid w:val="00224FD1"/>
    <w:pPr>
      <w:suppressAutoHyphens w:val="0"/>
    </w:pPr>
    <w:rPr>
      <w:color w:val="000000"/>
      <w:lang w:eastAsia="pl-PL"/>
    </w:rPr>
  </w:style>
  <w:style w:type="paragraph" w:customStyle="1" w:styleId="Zawartotabeli">
    <w:name w:val="Zawartość tabeli"/>
    <w:basedOn w:val="Normalny"/>
    <w:rsid w:val="00FE37FF"/>
    <w:pPr>
      <w:widowControl w:val="0"/>
      <w:suppressLineNumbers/>
      <w:spacing w:line="240" w:lineRule="auto"/>
      <w:jc w:val="left"/>
    </w:pPr>
    <w:rPr>
      <w:rFonts w:ascii="Times New Roman" w:eastAsia="Lucida Sans Unicode" w:hAnsi="Times New Roman" w:cs="Times New Roman"/>
      <w:kern w:val="1"/>
    </w:rPr>
  </w:style>
  <w:style w:type="character" w:customStyle="1" w:styleId="Bodytext">
    <w:name w:val="Body text_"/>
    <w:link w:val="Tekstpodstawowy1"/>
    <w:rsid w:val="00514EFA"/>
    <w:rPr>
      <w:rFonts w:ascii="Arial Narrow" w:eastAsia="Arial Narrow" w:hAnsi="Arial Narrow" w:cs="Arial Narrow"/>
      <w:sz w:val="23"/>
      <w:szCs w:val="23"/>
      <w:shd w:val="clear" w:color="auto" w:fill="FFFFFF"/>
    </w:rPr>
  </w:style>
  <w:style w:type="paragraph" w:customStyle="1" w:styleId="Tekstpodstawowy1">
    <w:name w:val="Tekst podstawowy1"/>
    <w:basedOn w:val="Normalny"/>
    <w:link w:val="Bodytext"/>
    <w:rsid w:val="00514EFA"/>
    <w:pPr>
      <w:shd w:val="clear" w:color="auto" w:fill="FFFFFF"/>
      <w:suppressAutoHyphens w:val="0"/>
      <w:spacing w:before="540" w:after="840" w:line="0" w:lineRule="atLeast"/>
      <w:ind w:hanging="360"/>
      <w:jc w:val="left"/>
    </w:pPr>
    <w:rPr>
      <w:rFonts w:eastAsia="Arial Narrow" w:cs="Arial Narrow"/>
      <w:sz w:val="23"/>
      <w:szCs w:val="23"/>
      <w:lang w:eastAsia="en-US"/>
    </w:rPr>
  </w:style>
  <w:style w:type="character" w:customStyle="1" w:styleId="Bodytext3">
    <w:name w:val="Body text (3)_"/>
    <w:link w:val="Bodytext30"/>
    <w:rsid w:val="00514EFA"/>
    <w:rPr>
      <w:rFonts w:ascii="Arial Narrow" w:eastAsia="Arial Narrow" w:hAnsi="Arial Narrow" w:cs="Arial Narrow"/>
      <w:sz w:val="23"/>
      <w:szCs w:val="23"/>
      <w:shd w:val="clear" w:color="auto" w:fill="FFFFFF"/>
    </w:rPr>
  </w:style>
  <w:style w:type="paragraph" w:customStyle="1" w:styleId="Bodytext30">
    <w:name w:val="Body text (3)"/>
    <w:basedOn w:val="Normalny"/>
    <w:link w:val="Bodytext3"/>
    <w:rsid w:val="00514EFA"/>
    <w:pPr>
      <w:shd w:val="clear" w:color="auto" w:fill="FFFFFF"/>
      <w:suppressAutoHyphens w:val="0"/>
      <w:spacing w:before="240" w:after="840" w:line="278" w:lineRule="exact"/>
      <w:jc w:val="right"/>
    </w:pPr>
    <w:rPr>
      <w:rFonts w:eastAsia="Arial Narrow" w:cs="Arial Narrow"/>
      <w:sz w:val="23"/>
      <w:szCs w:val="23"/>
      <w:lang w:eastAsia="en-US"/>
    </w:rPr>
  </w:style>
  <w:style w:type="paragraph" w:customStyle="1" w:styleId="xl71">
    <w:name w:val="xl71"/>
    <w:basedOn w:val="Normalny"/>
    <w:rsid w:val="0036053A"/>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lang w:eastAsia="pl-PL"/>
    </w:rPr>
  </w:style>
  <w:style w:type="character" w:customStyle="1" w:styleId="Nagwek2Znak">
    <w:name w:val="Nagłówek 2 Znak"/>
    <w:aliases w:val="3 Nagłówek 2 Znak"/>
    <w:basedOn w:val="Domylnaczcionkaakapitu"/>
    <w:link w:val="Nagwek2"/>
    <w:rsid w:val="00A46499"/>
    <w:rPr>
      <w:rFonts w:ascii="Arial" w:eastAsiaTheme="majorEastAsia" w:hAnsi="Arial" w:cstheme="majorBidi"/>
      <w:b/>
      <w:bCs/>
      <w:sz w:val="24"/>
      <w:szCs w:val="26"/>
      <w:lang w:eastAsia="ar-SA"/>
    </w:rPr>
  </w:style>
  <w:style w:type="character" w:customStyle="1" w:styleId="AkapitzlistZnak">
    <w:name w:val="Akapit z listą Znak"/>
    <w:aliases w:val="Wyliczanie Znak,Obiekt Znak,List Paragraph1 Znak,BulletC Znak,Akapit z listą1 Znak,Akapit z listą4 Znak,normalny tekst Znak,Akapit z listą2 Znak,Akapit z listą3 Znak,Akapit z listą31 Znak,Akapit z listą21 Znak,Numerowanie Znak"/>
    <w:link w:val="Akapitzlist"/>
    <w:uiPriority w:val="39"/>
    <w:qFormat/>
    <w:locked/>
    <w:rsid w:val="00CA1CF2"/>
    <w:rPr>
      <w:rFonts w:ascii="Arial Narrow" w:eastAsia="Times New Roman" w:hAnsi="Arial Narrow" w:cs="Arial"/>
      <w:sz w:val="24"/>
      <w:szCs w:val="24"/>
      <w:lang w:eastAsia="ar-SA"/>
    </w:rPr>
  </w:style>
  <w:style w:type="paragraph" w:styleId="Bezodstpw">
    <w:name w:val="No Spacing"/>
    <w:uiPriority w:val="1"/>
    <w:qFormat/>
    <w:rsid w:val="000E6D5C"/>
    <w:pPr>
      <w:suppressAutoHyphens/>
      <w:autoSpaceDN w:val="0"/>
      <w:spacing w:after="0" w:line="240" w:lineRule="auto"/>
      <w:textAlignment w:val="baseline"/>
    </w:pPr>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437C3E"/>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37C3E"/>
    <w:rPr>
      <w:rFonts w:ascii="Arial Narrow" w:eastAsia="Times New Roman" w:hAnsi="Arial Narrow" w:cs="Arial"/>
      <w:sz w:val="20"/>
      <w:szCs w:val="20"/>
      <w:lang w:eastAsia="ar-SA"/>
    </w:rPr>
  </w:style>
  <w:style w:type="character" w:styleId="Odwoanieprzypisukocowego">
    <w:name w:val="endnote reference"/>
    <w:basedOn w:val="Domylnaczcionkaakapitu"/>
    <w:uiPriority w:val="99"/>
    <w:semiHidden/>
    <w:unhideWhenUsed/>
    <w:rsid w:val="00437C3E"/>
    <w:rPr>
      <w:vertAlign w:val="superscript"/>
    </w:rPr>
  </w:style>
  <w:style w:type="paragraph" w:styleId="Tekstpodstawowyzwciciem2">
    <w:name w:val="Body Text First Indent 2"/>
    <w:basedOn w:val="Tekstpodstawowywcity"/>
    <w:link w:val="Tekstpodstawowyzwciciem2Znak"/>
    <w:uiPriority w:val="99"/>
    <w:semiHidden/>
    <w:unhideWhenUsed/>
    <w:rsid w:val="007E7951"/>
    <w:pPr>
      <w:tabs>
        <w:tab w:val="clear" w:pos="4500"/>
      </w:tabs>
      <w:ind w:firstLine="360"/>
    </w:pPr>
  </w:style>
  <w:style w:type="character" w:customStyle="1" w:styleId="Tekstpodstawowyzwciciem2Znak">
    <w:name w:val="Tekst podstawowy z wcięciem 2 Znak"/>
    <w:basedOn w:val="TekstpodstawowywcityZnak"/>
    <w:link w:val="Tekstpodstawowyzwciciem2"/>
    <w:uiPriority w:val="99"/>
    <w:semiHidden/>
    <w:rsid w:val="007E7951"/>
    <w:rPr>
      <w:rFonts w:ascii="Arial Narrow" w:eastAsia="Times New Roman" w:hAnsi="Arial Narrow" w:cs="Arial"/>
      <w:sz w:val="24"/>
      <w:szCs w:val="24"/>
      <w:lang w:eastAsia="ar-SA"/>
    </w:rPr>
  </w:style>
  <w:style w:type="paragraph" w:styleId="Tytu">
    <w:name w:val="Title"/>
    <w:aliases w:val=" Znak, Znak Zna Znak Znak Znak"/>
    <w:basedOn w:val="Normalny"/>
    <w:link w:val="TytuZnak"/>
    <w:rsid w:val="007E7951"/>
    <w:pPr>
      <w:suppressAutoHyphens w:val="0"/>
      <w:spacing w:before="240" w:after="60" w:line="360" w:lineRule="auto"/>
      <w:jc w:val="center"/>
      <w:outlineLvl w:val="0"/>
    </w:pPr>
    <w:rPr>
      <w:rFonts w:ascii="Arial" w:hAnsi="Arial"/>
      <w:b/>
      <w:bCs/>
      <w:kern w:val="28"/>
      <w:sz w:val="32"/>
      <w:szCs w:val="32"/>
      <w:lang w:eastAsia="pl-PL"/>
    </w:rPr>
  </w:style>
  <w:style w:type="character" w:customStyle="1" w:styleId="TytuZnak">
    <w:name w:val="Tytuł Znak"/>
    <w:aliases w:val=" Znak Znak, Znak Zna Znak Znak Znak Znak"/>
    <w:basedOn w:val="Domylnaczcionkaakapitu"/>
    <w:link w:val="Tytu"/>
    <w:rsid w:val="007E7951"/>
    <w:rPr>
      <w:rFonts w:ascii="Arial" w:eastAsia="Times New Roman" w:hAnsi="Arial" w:cs="Arial"/>
      <w:b/>
      <w:bCs/>
      <w:kern w:val="28"/>
      <w:sz w:val="32"/>
      <w:szCs w:val="32"/>
      <w:lang w:eastAsia="pl-PL"/>
    </w:rPr>
  </w:style>
  <w:style w:type="paragraph" w:customStyle="1" w:styleId="Punktygwne">
    <w:name w:val="Punkty główne"/>
    <w:basedOn w:val="Normalny"/>
    <w:uiPriority w:val="99"/>
    <w:qFormat/>
    <w:rsid w:val="006D4E13"/>
    <w:pPr>
      <w:tabs>
        <w:tab w:val="num" w:pos="720"/>
      </w:tabs>
      <w:suppressAutoHyphens w:val="0"/>
      <w:spacing w:after="240"/>
      <w:ind w:left="720" w:hanging="360"/>
    </w:pPr>
    <w:rPr>
      <w:rFonts w:eastAsiaTheme="minorHAnsi"/>
      <w:b/>
      <w:lang w:eastAsia="en-US"/>
    </w:rPr>
  </w:style>
  <w:style w:type="character" w:customStyle="1" w:styleId="fontstyle01">
    <w:name w:val="fontstyle01"/>
    <w:basedOn w:val="Domylnaczcionkaakapitu"/>
    <w:rsid w:val="008E5288"/>
    <w:rPr>
      <w:rFonts w:ascii="TimesNewRomanPS-BoldMT" w:hAnsi="TimesNewRomanPS-BoldMT" w:hint="default"/>
      <w:b/>
      <w:bCs/>
      <w:i w:val="0"/>
      <w:iCs w:val="0"/>
      <w:color w:val="000000"/>
      <w:sz w:val="20"/>
      <w:szCs w:val="20"/>
    </w:rPr>
  </w:style>
  <w:style w:type="character" w:customStyle="1" w:styleId="item-fieldvalue">
    <w:name w:val="item-fieldvalue"/>
    <w:basedOn w:val="Domylnaczcionkaakapitu"/>
    <w:rsid w:val="00461888"/>
  </w:style>
  <w:style w:type="paragraph" w:customStyle="1" w:styleId="Normalnyakapit">
    <w:name w:val="Normalny akapit"/>
    <w:basedOn w:val="Normalny"/>
    <w:link w:val="NormalnyakapitZnak"/>
    <w:qFormat/>
    <w:rsid w:val="005B32DC"/>
    <w:pPr>
      <w:suppressAutoHyphens w:val="0"/>
      <w:spacing w:before="120"/>
      <w:ind w:firstLine="703"/>
    </w:pPr>
    <w:rPr>
      <w:rFonts w:cs="Times New Roman"/>
      <w:szCs w:val="20"/>
      <w:lang w:eastAsia="pl-PL"/>
    </w:rPr>
  </w:style>
  <w:style w:type="character" w:customStyle="1" w:styleId="NormalnyakapitZnak">
    <w:name w:val="Normalny akapit Znak"/>
    <w:link w:val="Normalnyakapit"/>
    <w:rsid w:val="005B32DC"/>
    <w:rPr>
      <w:rFonts w:ascii="Arial Narrow" w:eastAsia="Times New Roman" w:hAnsi="Arial Narrow" w:cs="Times New Roman"/>
      <w:sz w:val="24"/>
      <w:szCs w:val="20"/>
      <w:lang w:eastAsia="pl-PL"/>
    </w:rPr>
  </w:style>
  <w:style w:type="character" w:customStyle="1" w:styleId="Nagwek4Znak">
    <w:name w:val="Nagłówek 4 Znak"/>
    <w:basedOn w:val="Domylnaczcionkaakapitu"/>
    <w:link w:val="Nagwek4"/>
    <w:uiPriority w:val="9"/>
    <w:semiHidden/>
    <w:rsid w:val="00684D54"/>
    <w:rPr>
      <w:rFonts w:asciiTheme="majorHAnsi" w:eastAsiaTheme="majorEastAsia" w:hAnsiTheme="majorHAnsi" w:cstheme="majorBidi"/>
      <w:i/>
      <w:iCs/>
      <w:color w:val="365F91" w:themeColor="accent1" w:themeShade="BF"/>
      <w:sz w:val="24"/>
      <w:szCs w:val="24"/>
      <w:lang w:eastAsia="ar-SA"/>
    </w:rPr>
  </w:style>
  <w:style w:type="character" w:customStyle="1" w:styleId="Nagwek5Znak">
    <w:name w:val="Nagłówek 5 Znak"/>
    <w:basedOn w:val="Domylnaczcionkaakapitu"/>
    <w:link w:val="Nagwek5"/>
    <w:uiPriority w:val="9"/>
    <w:semiHidden/>
    <w:rsid w:val="00684D54"/>
    <w:rPr>
      <w:rFonts w:asciiTheme="majorHAnsi" w:eastAsiaTheme="majorEastAsia" w:hAnsiTheme="majorHAnsi" w:cstheme="majorBidi"/>
      <w:color w:val="365F91" w:themeColor="accent1" w:themeShade="B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592170">
      <w:bodyDiv w:val="1"/>
      <w:marLeft w:val="0"/>
      <w:marRight w:val="0"/>
      <w:marTop w:val="0"/>
      <w:marBottom w:val="0"/>
      <w:divBdr>
        <w:top w:val="none" w:sz="0" w:space="0" w:color="auto"/>
        <w:left w:val="none" w:sz="0" w:space="0" w:color="auto"/>
        <w:bottom w:val="none" w:sz="0" w:space="0" w:color="auto"/>
        <w:right w:val="none" w:sz="0" w:space="0" w:color="auto"/>
      </w:divBdr>
    </w:div>
    <w:div w:id="97069474">
      <w:bodyDiv w:val="1"/>
      <w:marLeft w:val="0"/>
      <w:marRight w:val="0"/>
      <w:marTop w:val="0"/>
      <w:marBottom w:val="0"/>
      <w:divBdr>
        <w:top w:val="none" w:sz="0" w:space="0" w:color="auto"/>
        <w:left w:val="none" w:sz="0" w:space="0" w:color="auto"/>
        <w:bottom w:val="none" w:sz="0" w:space="0" w:color="auto"/>
        <w:right w:val="none" w:sz="0" w:space="0" w:color="auto"/>
      </w:divBdr>
    </w:div>
    <w:div w:id="221017286">
      <w:bodyDiv w:val="1"/>
      <w:marLeft w:val="0"/>
      <w:marRight w:val="0"/>
      <w:marTop w:val="0"/>
      <w:marBottom w:val="0"/>
      <w:divBdr>
        <w:top w:val="none" w:sz="0" w:space="0" w:color="auto"/>
        <w:left w:val="none" w:sz="0" w:space="0" w:color="auto"/>
        <w:bottom w:val="none" w:sz="0" w:space="0" w:color="auto"/>
        <w:right w:val="none" w:sz="0" w:space="0" w:color="auto"/>
      </w:divBdr>
    </w:div>
    <w:div w:id="249002715">
      <w:bodyDiv w:val="1"/>
      <w:marLeft w:val="0"/>
      <w:marRight w:val="0"/>
      <w:marTop w:val="0"/>
      <w:marBottom w:val="0"/>
      <w:divBdr>
        <w:top w:val="none" w:sz="0" w:space="0" w:color="auto"/>
        <w:left w:val="none" w:sz="0" w:space="0" w:color="auto"/>
        <w:bottom w:val="none" w:sz="0" w:space="0" w:color="auto"/>
        <w:right w:val="none" w:sz="0" w:space="0" w:color="auto"/>
      </w:divBdr>
      <w:divsChild>
        <w:div w:id="1724406738">
          <w:marLeft w:val="0"/>
          <w:marRight w:val="0"/>
          <w:marTop w:val="0"/>
          <w:marBottom w:val="0"/>
          <w:divBdr>
            <w:top w:val="none" w:sz="0" w:space="0" w:color="auto"/>
            <w:left w:val="none" w:sz="0" w:space="0" w:color="auto"/>
            <w:bottom w:val="none" w:sz="0" w:space="0" w:color="auto"/>
            <w:right w:val="none" w:sz="0" w:space="0" w:color="auto"/>
          </w:divBdr>
        </w:div>
        <w:div w:id="539050826">
          <w:marLeft w:val="0"/>
          <w:marRight w:val="0"/>
          <w:marTop w:val="0"/>
          <w:marBottom w:val="0"/>
          <w:divBdr>
            <w:top w:val="none" w:sz="0" w:space="0" w:color="auto"/>
            <w:left w:val="none" w:sz="0" w:space="0" w:color="auto"/>
            <w:bottom w:val="none" w:sz="0" w:space="0" w:color="auto"/>
            <w:right w:val="none" w:sz="0" w:space="0" w:color="auto"/>
          </w:divBdr>
        </w:div>
        <w:div w:id="2072189330">
          <w:marLeft w:val="0"/>
          <w:marRight w:val="0"/>
          <w:marTop w:val="0"/>
          <w:marBottom w:val="0"/>
          <w:divBdr>
            <w:top w:val="none" w:sz="0" w:space="0" w:color="auto"/>
            <w:left w:val="none" w:sz="0" w:space="0" w:color="auto"/>
            <w:bottom w:val="none" w:sz="0" w:space="0" w:color="auto"/>
            <w:right w:val="none" w:sz="0" w:space="0" w:color="auto"/>
          </w:divBdr>
        </w:div>
      </w:divsChild>
    </w:div>
    <w:div w:id="285549307">
      <w:bodyDiv w:val="1"/>
      <w:marLeft w:val="0"/>
      <w:marRight w:val="0"/>
      <w:marTop w:val="0"/>
      <w:marBottom w:val="0"/>
      <w:divBdr>
        <w:top w:val="none" w:sz="0" w:space="0" w:color="auto"/>
        <w:left w:val="none" w:sz="0" w:space="0" w:color="auto"/>
        <w:bottom w:val="none" w:sz="0" w:space="0" w:color="auto"/>
        <w:right w:val="none" w:sz="0" w:space="0" w:color="auto"/>
      </w:divBdr>
    </w:div>
    <w:div w:id="299113881">
      <w:bodyDiv w:val="1"/>
      <w:marLeft w:val="0"/>
      <w:marRight w:val="0"/>
      <w:marTop w:val="0"/>
      <w:marBottom w:val="0"/>
      <w:divBdr>
        <w:top w:val="none" w:sz="0" w:space="0" w:color="auto"/>
        <w:left w:val="none" w:sz="0" w:space="0" w:color="auto"/>
        <w:bottom w:val="none" w:sz="0" w:space="0" w:color="auto"/>
        <w:right w:val="none" w:sz="0" w:space="0" w:color="auto"/>
      </w:divBdr>
    </w:div>
    <w:div w:id="314724047">
      <w:bodyDiv w:val="1"/>
      <w:marLeft w:val="0"/>
      <w:marRight w:val="0"/>
      <w:marTop w:val="0"/>
      <w:marBottom w:val="0"/>
      <w:divBdr>
        <w:top w:val="none" w:sz="0" w:space="0" w:color="auto"/>
        <w:left w:val="none" w:sz="0" w:space="0" w:color="auto"/>
        <w:bottom w:val="none" w:sz="0" w:space="0" w:color="auto"/>
        <w:right w:val="none" w:sz="0" w:space="0" w:color="auto"/>
      </w:divBdr>
    </w:div>
    <w:div w:id="316998862">
      <w:bodyDiv w:val="1"/>
      <w:marLeft w:val="0"/>
      <w:marRight w:val="0"/>
      <w:marTop w:val="0"/>
      <w:marBottom w:val="0"/>
      <w:divBdr>
        <w:top w:val="none" w:sz="0" w:space="0" w:color="auto"/>
        <w:left w:val="none" w:sz="0" w:space="0" w:color="auto"/>
        <w:bottom w:val="none" w:sz="0" w:space="0" w:color="auto"/>
        <w:right w:val="none" w:sz="0" w:space="0" w:color="auto"/>
      </w:divBdr>
      <w:divsChild>
        <w:div w:id="1304919766">
          <w:marLeft w:val="0"/>
          <w:marRight w:val="0"/>
          <w:marTop w:val="0"/>
          <w:marBottom w:val="0"/>
          <w:divBdr>
            <w:top w:val="none" w:sz="0" w:space="0" w:color="auto"/>
            <w:left w:val="none" w:sz="0" w:space="0" w:color="auto"/>
            <w:bottom w:val="none" w:sz="0" w:space="0" w:color="auto"/>
            <w:right w:val="none" w:sz="0" w:space="0" w:color="auto"/>
          </w:divBdr>
        </w:div>
        <w:div w:id="2005621703">
          <w:marLeft w:val="0"/>
          <w:marRight w:val="0"/>
          <w:marTop w:val="0"/>
          <w:marBottom w:val="0"/>
          <w:divBdr>
            <w:top w:val="none" w:sz="0" w:space="0" w:color="auto"/>
            <w:left w:val="none" w:sz="0" w:space="0" w:color="auto"/>
            <w:bottom w:val="none" w:sz="0" w:space="0" w:color="auto"/>
            <w:right w:val="none" w:sz="0" w:space="0" w:color="auto"/>
          </w:divBdr>
        </w:div>
      </w:divsChild>
    </w:div>
    <w:div w:id="342322562">
      <w:bodyDiv w:val="1"/>
      <w:marLeft w:val="0"/>
      <w:marRight w:val="0"/>
      <w:marTop w:val="0"/>
      <w:marBottom w:val="0"/>
      <w:divBdr>
        <w:top w:val="none" w:sz="0" w:space="0" w:color="auto"/>
        <w:left w:val="none" w:sz="0" w:space="0" w:color="auto"/>
        <w:bottom w:val="none" w:sz="0" w:space="0" w:color="auto"/>
        <w:right w:val="none" w:sz="0" w:space="0" w:color="auto"/>
      </w:divBdr>
    </w:div>
    <w:div w:id="370232807">
      <w:bodyDiv w:val="1"/>
      <w:marLeft w:val="0"/>
      <w:marRight w:val="0"/>
      <w:marTop w:val="0"/>
      <w:marBottom w:val="0"/>
      <w:divBdr>
        <w:top w:val="none" w:sz="0" w:space="0" w:color="auto"/>
        <w:left w:val="none" w:sz="0" w:space="0" w:color="auto"/>
        <w:bottom w:val="none" w:sz="0" w:space="0" w:color="auto"/>
        <w:right w:val="none" w:sz="0" w:space="0" w:color="auto"/>
      </w:divBdr>
      <w:divsChild>
        <w:div w:id="459225376">
          <w:marLeft w:val="547"/>
          <w:marRight w:val="0"/>
          <w:marTop w:val="86"/>
          <w:marBottom w:val="0"/>
          <w:divBdr>
            <w:top w:val="none" w:sz="0" w:space="0" w:color="auto"/>
            <w:left w:val="none" w:sz="0" w:space="0" w:color="auto"/>
            <w:bottom w:val="none" w:sz="0" w:space="0" w:color="auto"/>
            <w:right w:val="none" w:sz="0" w:space="0" w:color="auto"/>
          </w:divBdr>
        </w:div>
      </w:divsChild>
    </w:div>
    <w:div w:id="379482942">
      <w:bodyDiv w:val="1"/>
      <w:marLeft w:val="0"/>
      <w:marRight w:val="0"/>
      <w:marTop w:val="0"/>
      <w:marBottom w:val="0"/>
      <w:divBdr>
        <w:top w:val="none" w:sz="0" w:space="0" w:color="auto"/>
        <w:left w:val="none" w:sz="0" w:space="0" w:color="auto"/>
        <w:bottom w:val="none" w:sz="0" w:space="0" w:color="auto"/>
        <w:right w:val="none" w:sz="0" w:space="0" w:color="auto"/>
      </w:divBdr>
    </w:div>
    <w:div w:id="409616389">
      <w:bodyDiv w:val="1"/>
      <w:marLeft w:val="0"/>
      <w:marRight w:val="0"/>
      <w:marTop w:val="0"/>
      <w:marBottom w:val="0"/>
      <w:divBdr>
        <w:top w:val="none" w:sz="0" w:space="0" w:color="auto"/>
        <w:left w:val="none" w:sz="0" w:space="0" w:color="auto"/>
        <w:bottom w:val="none" w:sz="0" w:space="0" w:color="auto"/>
        <w:right w:val="none" w:sz="0" w:space="0" w:color="auto"/>
      </w:divBdr>
    </w:div>
    <w:div w:id="465437071">
      <w:bodyDiv w:val="1"/>
      <w:marLeft w:val="0"/>
      <w:marRight w:val="0"/>
      <w:marTop w:val="0"/>
      <w:marBottom w:val="0"/>
      <w:divBdr>
        <w:top w:val="none" w:sz="0" w:space="0" w:color="auto"/>
        <w:left w:val="none" w:sz="0" w:space="0" w:color="auto"/>
        <w:bottom w:val="none" w:sz="0" w:space="0" w:color="auto"/>
        <w:right w:val="none" w:sz="0" w:space="0" w:color="auto"/>
      </w:divBdr>
    </w:div>
    <w:div w:id="491022124">
      <w:bodyDiv w:val="1"/>
      <w:marLeft w:val="0"/>
      <w:marRight w:val="0"/>
      <w:marTop w:val="0"/>
      <w:marBottom w:val="0"/>
      <w:divBdr>
        <w:top w:val="none" w:sz="0" w:space="0" w:color="auto"/>
        <w:left w:val="none" w:sz="0" w:space="0" w:color="auto"/>
        <w:bottom w:val="none" w:sz="0" w:space="0" w:color="auto"/>
        <w:right w:val="none" w:sz="0" w:space="0" w:color="auto"/>
      </w:divBdr>
    </w:div>
    <w:div w:id="539561957">
      <w:bodyDiv w:val="1"/>
      <w:marLeft w:val="0"/>
      <w:marRight w:val="0"/>
      <w:marTop w:val="0"/>
      <w:marBottom w:val="0"/>
      <w:divBdr>
        <w:top w:val="none" w:sz="0" w:space="0" w:color="auto"/>
        <w:left w:val="none" w:sz="0" w:space="0" w:color="auto"/>
        <w:bottom w:val="none" w:sz="0" w:space="0" w:color="auto"/>
        <w:right w:val="none" w:sz="0" w:space="0" w:color="auto"/>
      </w:divBdr>
    </w:div>
    <w:div w:id="543372194">
      <w:bodyDiv w:val="1"/>
      <w:marLeft w:val="0"/>
      <w:marRight w:val="0"/>
      <w:marTop w:val="0"/>
      <w:marBottom w:val="0"/>
      <w:divBdr>
        <w:top w:val="none" w:sz="0" w:space="0" w:color="auto"/>
        <w:left w:val="none" w:sz="0" w:space="0" w:color="auto"/>
        <w:bottom w:val="none" w:sz="0" w:space="0" w:color="auto"/>
        <w:right w:val="none" w:sz="0" w:space="0" w:color="auto"/>
      </w:divBdr>
    </w:div>
    <w:div w:id="555776793">
      <w:bodyDiv w:val="1"/>
      <w:marLeft w:val="0"/>
      <w:marRight w:val="0"/>
      <w:marTop w:val="0"/>
      <w:marBottom w:val="0"/>
      <w:divBdr>
        <w:top w:val="none" w:sz="0" w:space="0" w:color="auto"/>
        <w:left w:val="none" w:sz="0" w:space="0" w:color="auto"/>
        <w:bottom w:val="none" w:sz="0" w:space="0" w:color="auto"/>
        <w:right w:val="none" w:sz="0" w:space="0" w:color="auto"/>
      </w:divBdr>
    </w:div>
    <w:div w:id="557935965">
      <w:bodyDiv w:val="1"/>
      <w:marLeft w:val="0"/>
      <w:marRight w:val="0"/>
      <w:marTop w:val="0"/>
      <w:marBottom w:val="0"/>
      <w:divBdr>
        <w:top w:val="none" w:sz="0" w:space="0" w:color="auto"/>
        <w:left w:val="none" w:sz="0" w:space="0" w:color="auto"/>
        <w:bottom w:val="none" w:sz="0" w:space="0" w:color="auto"/>
        <w:right w:val="none" w:sz="0" w:space="0" w:color="auto"/>
      </w:divBdr>
    </w:div>
    <w:div w:id="572543900">
      <w:bodyDiv w:val="1"/>
      <w:marLeft w:val="0"/>
      <w:marRight w:val="0"/>
      <w:marTop w:val="0"/>
      <w:marBottom w:val="0"/>
      <w:divBdr>
        <w:top w:val="none" w:sz="0" w:space="0" w:color="auto"/>
        <w:left w:val="none" w:sz="0" w:space="0" w:color="auto"/>
        <w:bottom w:val="none" w:sz="0" w:space="0" w:color="auto"/>
        <w:right w:val="none" w:sz="0" w:space="0" w:color="auto"/>
      </w:divBdr>
    </w:div>
    <w:div w:id="629820285">
      <w:bodyDiv w:val="1"/>
      <w:marLeft w:val="0"/>
      <w:marRight w:val="0"/>
      <w:marTop w:val="0"/>
      <w:marBottom w:val="0"/>
      <w:divBdr>
        <w:top w:val="none" w:sz="0" w:space="0" w:color="auto"/>
        <w:left w:val="none" w:sz="0" w:space="0" w:color="auto"/>
        <w:bottom w:val="none" w:sz="0" w:space="0" w:color="auto"/>
        <w:right w:val="none" w:sz="0" w:space="0" w:color="auto"/>
      </w:divBdr>
    </w:div>
    <w:div w:id="723413123">
      <w:bodyDiv w:val="1"/>
      <w:marLeft w:val="0"/>
      <w:marRight w:val="0"/>
      <w:marTop w:val="0"/>
      <w:marBottom w:val="0"/>
      <w:divBdr>
        <w:top w:val="none" w:sz="0" w:space="0" w:color="auto"/>
        <w:left w:val="none" w:sz="0" w:space="0" w:color="auto"/>
        <w:bottom w:val="none" w:sz="0" w:space="0" w:color="auto"/>
        <w:right w:val="none" w:sz="0" w:space="0" w:color="auto"/>
      </w:divBdr>
    </w:div>
    <w:div w:id="732435178">
      <w:bodyDiv w:val="1"/>
      <w:marLeft w:val="0"/>
      <w:marRight w:val="0"/>
      <w:marTop w:val="0"/>
      <w:marBottom w:val="0"/>
      <w:divBdr>
        <w:top w:val="none" w:sz="0" w:space="0" w:color="auto"/>
        <w:left w:val="none" w:sz="0" w:space="0" w:color="auto"/>
        <w:bottom w:val="none" w:sz="0" w:space="0" w:color="auto"/>
        <w:right w:val="none" w:sz="0" w:space="0" w:color="auto"/>
      </w:divBdr>
    </w:div>
    <w:div w:id="761343022">
      <w:bodyDiv w:val="1"/>
      <w:marLeft w:val="0"/>
      <w:marRight w:val="0"/>
      <w:marTop w:val="0"/>
      <w:marBottom w:val="0"/>
      <w:divBdr>
        <w:top w:val="none" w:sz="0" w:space="0" w:color="auto"/>
        <w:left w:val="none" w:sz="0" w:space="0" w:color="auto"/>
        <w:bottom w:val="none" w:sz="0" w:space="0" w:color="auto"/>
        <w:right w:val="none" w:sz="0" w:space="0" w:color="auto"/>
      </w:divBdr>
    </w:div>
    <w:div w:id="771172156">
      <w:bodyDiv w:val="1"/>
      <w:marLeft w:val="0"/>
      <w:marRight w:val="0"/>
      <w:marTop w:val="0"/>
      <w:marBottom w:val="0"/>
      <w:divBdr>
        <w:top w:val="none" w:sz="0" w:space="0" w:color="auto"/>
        <w:left w:val="none" w:sz="0" w:space="0" w:color="auto"/>
        <w:bottom w:val="none" w:sz="0" w:space="0" w:color="auto"/>
        <w:right w:val="none" w:sz="0" w:space="0" w:color="auto"/>
      </w:divBdr>
      <w:divsChild>
        <w:div w:id="1243222725">
          <w:marLeft w:val="1166"/>
          <w:marRight w:val="0"/>
          <w:marTop w:val="67"/>
          <w:marBottom w:val="0"/>
          <w:divBdr>
            <w:top w:val="none" w:sz="0" w:space="0" w:color="auto"/>
            <w:left w:val="none" w:sz="0" w:space="0" w:color="auto"/>
            <w:bottom w:val="none" w:sz="0" w:space="0" w:color="auto"/>
            <w:right w:val="none" w:sz="0" w:space="0" w:color="auto"/>
          </w:divBdr>
        </w:div>
        <w:div w:id="2122458311">
          <w:marLeft w:val="1166"/>
          <w:marRight w:val="0"/>
          <w:marTop w:val="67"/>
          <w:marBottom w:val="0"/>
          <w:divBdr>
            <w:top w:val="none" w:sz="0" w:space="0" w:color="auto"/>
            <w:left w:val="none" w:sz="0" w:space="0" w:color="auto"/>
            <w:bottom w:val="none" w:sz="0" w:space="0" w:color="auto"/>
            <w:right w:val="none" w:sz="0" w:space="0" w:color="auto"/>
          </w:divBdr>
        </w:div>
      </w:divsChild>
    </w:div>
    <w:div w:id="786849060">
      <w:bodyDiv w:val="1"/>
      <w:marLeft w:val="0"/>
      <w:marRight w:val="0"/>
      <w:marTop w:val="0"/>
      <w:marBottom w:val="0"/>
      <w:divBdr>
        <w:top w:val="none" w:sz="0" w:space="0" w:color="auto"/>
        <w:left w:val="none" w:sz="0" w:space="0" w:color="auto"/>
        <w:bottom w:val="none" w:sz="0" w:space="0" w:color="auto"/>
        <w:right w:val="none" w:sz="0" w:space="0" w:color="auto"/>
      </w:divBdr>
    </w:div>
    <w:div w:id="802579488">
      <w:bodyDiv w:val="1"/>
      <w:marLeft w:val="0"/>
      <w:marRight w:val="0"/>
      <w:marTop w:val="0"/>
      <w:marBottom w:val="0"/>
      <w:divBdr>
        <w:top w:val="none" w:sz="0" w:space="0" w:color="auto"/>
        <w:left w:val="none" w:sz="0" w:space="0" w:color="auto"/>
        <w:bottom w:val="none" w:sz="0" w:space="0" w:color="auto"/>
        <w:right w:val="none" w:sz="0" w:space="0" w:color="auto"/>
      </w:divBdr>
    </w:div>
    <w:div w:id="891115897">
      <w:bodyDiv w:val="1"/>
      <w:marLeft w:val="0"/>
      <w:marRight w:val="0"/>
      <w:marTop w:val="0"/>
      <w:marBottom w:val="0"/>
      <w:divBdr>
        <w:top w:val="none" w:sz="0" w:space="0" w:color="auto"/>
        <w:left w:val="none" w:sz="0" w:space="0" w:color="auto"/>
        <w:bottom w:val="none" w:sz="0" w:space="0" w:color="auto"/>
        <w:right w:val="none" w:sz="0" w:space="0" w:color="auto"/>
      </w:divBdr>
    </w:div>
    <w:div w:id="1089426032">
      <w:bodyDiv w:val="1"/>
      <w:marLeft w:val="0"/>
      <w:marRight w:val="0"/>
      <w:marTop w:val="0"/>
      <w:marBottom w:val="0"/>
      <w:divBdr>
        <w:top w:val="none" w:sz="0" w:space="0" w:color="auto"/>
        <w:left w:val="none" w:sz="0" w:space="0" w:color="auto"/>
        <w:bottom w:val="none" w:sz="0" w:space="0" w:color="auto"/>
        <w:right w:val="none" w:sz="0" w:space="0" w:color="auto"/>
      </w:divBdr>
    </w:div>
    <w:div w:id="1303074281">
      <w:bodyDiv w:val="1"/>
      <w:marLeft w:val="0"/>
      <w:marRight w:val="0"/>
      <w:marTop w:val="0"/>
      <w:marBottom w:val="0"/>
      <w:divBdr>
        <w:top w:val="none" w:sz="0" w:space="0" w:color="auto"/>
        <w:left w:val="none" w:sz="0" w:space="0" w:color="auto"/>
        <w:bottom w:val="none" w:sz="0" w:space="0" w:color="auto"/>
        <w:right w:val="none" w:sz="0" w:space="0" w:color="auto"/>
      </w:divBdr>
    </w:div>
    <w:div w:id="1310746256">
      <w:bodyDiv w:val="1"/>
      <w:marLeft w:val="0"/>
      <w:marRight w:val="0"/>
      <w:marTop w:val="0"/>
      <w:marBottom w:val="0"/>
      <w:divBdr>
        <w:top w:val="none" w:sz="0" w:space="0" w:color="auto"/>
        <w:left w:val="none" w:sz="0" w:space="0" w:color="auto"/>
        <w:bottom w:val="none" w:sz="0" w:space="0" w:color="auto"/>
        <w:right w:val="none" w:sz="0" w:space="0" w:color="auto"/>
      </w:divBdr>
    </w:div>
    <w:div w:id="1368070403">
      <w:bodyDiv w:val="1"/>
      <w:marLeft w:val="0"/>
      <w:marRight w:val="0"/>
      <w:marTop w:val="0"/>
      <w:marBottom w:val="0"/>
      <w:divBdr>
        <w:top w:val="none" w:sz="0" w:space="0" w:color="auto"/>
        <w:left w:val="none" w:sz="0" w:space="0" w:color="auto"/>
        <w:bottom w:val="none" w:sz="0" w:space="0" w:color="auto"/>
        <w:right w:val="none" w:sz="0" w:space="0" w:color="auto"/>
      </w:divBdr>
    </w:div>
    <w:div w:id="1422876143">
      <w:bodyDiv w:val="1"/>
      <w:marLeft w:val="0"/>
      <w:marRight w:val="0"/>
      <w:marTop w:val="0"/>
      <w:marBottom w:val="0"/>
      <w:divBdr>
        <w:top w:val="none" w:sz="0" w:space="0" w:color="auto"/>
        <w:left w:val="none" w:sz="0" w:space="0" w:color="auto"/>
        <w:bottom w:val="none" w:sz="0" w:space="0" w:color="auto"/>
        <w:right w:val="none" w:sz="0" w:space="0" w:color="auto"/>
      </w:divBdr>
    </w:div>
    <w:div w:id="1434740673">
      <w:bodyDiv w:val="1"/>
      <w:marLeft w:val="0"/>
      <w:marRight w:val="0"/>
      <w:marTop w:val="0"/>
      <w:marBottom w:val="0"/>
      <w:divBdr>
        <w:top w:val="none" w:sz="0" w:space="0" w:color="auto"/>
        <w:left w:val="none" w:sz="0" w:space="0" w:color="auto"/>
        <w:bottom w:val="none" w:sz="0" w:space="0" w:color="auto"/>
        <w:right w:val="none" w:sz="0" w:space="0" w:color="auto"/>
      </w:divBdr>
    </w:div>
    <w:div w:id="1447038129">
      <w:bodyDiv w:val="1"/>
      <w:marLeft w:val="0"/>
      <w:marRight w:val="0"/>
      <w:marTop w:val="0"/>
      <w:marBottom w:val="0"/>
      <w:divBdr>
        <w:top w:val="none" w:sz="0" w:space="0" w:color="auto"/>
        <w:left w:val="none" w:sz="0" w:space="0" w:color="auto"/>
        <w:bottom w:val="none" w:sz="0" w:space="0" w:color="auto"/>
        <w:right w:val="none" w:sz="0" w:space="0" w:color="auto"/>
      </w:divBdr>
    </w:div>
    <w:div w:id="1583831595">
      <w:bodyDiv w:val="1"/>
      <w:marLeft w:val="0"/>
      <w:marRight w:val="0"/>
      <w:marTop w:val="0"/>
      <w:marBottom w:val="0"/>
      <w:divBdr>
        <w:top w:val="none" w:sz="0" w:space="0" w:color="auto"/>
        <w:left w:val="none" w:sz="0" w:space="0" w:color="auto"/>
        <w:bottom w:val="none" w:sz="0" w:space="0" w:color="auto"/>
        <w:right w:val="none" w:sz="0" w:space="0" w:color="auto"/>
      </w:divBdr>
    </w:div>
    <w:div w:id="1600915459">
      <w:bodyDiv w:val="1"/>
      <w:marLeft w:val="0"/>
      <w:marRight w:val="0"/>
      <w:marTop w:val="0"/>
      <w:marBottom w:val="0"/>
      <w:divBdr>
        <w:top w:val="none" w:sz="0" w:space="0" w:color="auto"/>
        <w:left w:val="none" w:sz="0" w:space="0" w:color="auto"/>
        <w:bottom w:val="none" w:sz="0" w:space="0" w:color="auto"/>
        <w:right w:val="none" w:sz="0" w:space="0" w:color="auto"/>
      </w:divBdr>
    </w:div>
    <w:div w:id="1685479927">
      <w:bodyDiv w:val="1"/>
      <w:marLeft w:val="0"/>
      <w:marRight w:val="0"/>
      <w:marTop w:val="0"/>
      <w:marBottom w:val="0"/>
      <w:divBdr>
        <w:top w:val="none" w:sz="0" w:space="0" w:color="auto"/>
        <w:left w:val="none" w:sz="0" w:space="0" w:color="auto"/>
        <w:bottom w:val="none" w:sz="0" w:space="0" w:color="auto"/>
        <w:right w:val="none" w:sz="0" w:space="0" w:color="auto"/>
      </w:divBdr>
    </w:div>
    <w:div w:id="1693338479">
      <w:bodyDiv w:val="1"/>
      <w:marLeft w:val="0"/>
      <w:marRight w:val="0"/>
      <w:marTop w:val="0"/>
      <w:marBottom w:val="0"/>
      <w:divBdr>
        <w:top w:val="none" w:sz="0" w:space="0" w:color="auto"/>
        <w:left w:val="none" w:sz="0" w:space="0" w:color="auto"/>
        <w:bottom w:val="none" w:sz="0" w:space="0" w:color="auto"/>
        <w:right w:val="none" w:sz="0" w:space="0" w:color="auto"/>
      </w:divBdr>
    </w:div>
    <w:div w:id="1722749318">
      <w:bodyDiv w:val="1"/>
      <w:marLeft w:val="0"/>
      <w:marRight w:val="0"/>
      <w:marTop w:val="0"/>
      <w:marBottom w:val="0"/>
      <w:divBdr>
        <w:top w:val="none" w:sz="0" w:space="0" w:color="auto"/>
        <w:left w:val="none" w:sz="0" w:space="0" w:color="auto"/>
        <w:bottom w:val="none" w:sz="0" w:space="0" w:color="auto"/>
        <w:right w:val="none" w:sz="0" w:space="0" w:color="auto"/>
      </w:divBdr>
    </w:div>
    <w:div w:id="1743867185">
      <w:bodyDiv w:val="1"/>
      <w:marLeft w:val="0"/>
      <w:marRight w:val="0"/>
      <w:marTop w:val="0"/>
      <w:marBottom w:val="0"/>
      <w:divBdr>
        <w:top w:val="none" w:sz="0" w:space="0" w:color="auto"/>
        <w:left w:val="none" w:sz="0" w:space="0" w:color="auto"/>
        <w:bottom w:val="none" w:sz="0" w:space="0" w:color="auto"/>
        <w:right w:val="none" w:sz="0" w:space="0" w:color="auto"/>
      </w:divBdr>
    </w:div>
    <w:div w:id="1766729895">
      <w:bodyDiv w:val="1"/>
      <w:marLeft w:val="0"/>
      <w:marRight w:val="0"/>
      <w:marTop w:val="0"/>
      <w:marBottom w:val="0"/>
      <w:divBdr>
        <w:top w:val="none" w:sz="0" w:space="0" w:color="auto"/>
        <w:left w:val="none" w:sz="0" w:space="0" w:color="auto"/>
        <w:bottom w:val="none" w:sz="0" w:space="0" w:color="auto"/>
        <w:right w:val="none" w:sz="0" w:space="0" w:color="auto"/>
      </w:divBdr>
    </w:div>
    <w:div w:id="1775780836">
      <w:bodyDiv w:val="1"/>
      <w:marLeft w:val="0"/>
      <w:marRight w:val="0"/>
      <w:marTop w:val="0"/>
      <w:marBottom w:val="0"/>
      <w:divBdr>
        <w:top w:val="none" w:sz="0" w:space="0" w:color="auto"/>
        <w:left w:val="none" w:sz="0" w:space="0" w:color="auto"/>
        <w:bottom w:val="none" w:sz="0" w:space="0" w:color="auto"/>
        <w:right w:val="none" w:sz="0" w:space="0" w:color="auto"/>
      </w:divBdr>
    </w:div>
    <w:div w:id="1807354441">
      <w:bodyDiv w:val="1"/>
      <w:marLeft w:val="0"/>
      <w:marRight w:val="0"/>
      <w:marTop w:val="0"/>
      <w:marBottom w:val="0"/>
      <w:divBdr>
        <w:top w:val="none" w:sz="0" w:space="0" w:color="auto"/>
        <w:left w:val="none" w:sz="0" w:space="0" w:color="auto"/>
        <w:bottom w:val="none" w:sz="0" w:space="0" w:color="auto"/>
        <w:right w:val="none" w:sz="0" w:space="0" w:color="auto"/>
      </w:divBdr>
    </w:div>
    <w:div w:id="1814328650">
      <w:bodyDiv w:val="1"/>
      <w:marLeft w:val="0"/>
      <w:marRight w:val="0"/>
      <w:marTop w:val="0"/>
      <w:marBottom w:val="0"/>
      <w:divBdr>
        <w:top w:val="none" w:sz="0" w:space="0" w:color="auto"/>
        <w:left w:val="none" w:sz="0" w:space="0" w:color="auto"/>
        <w:bottom w:val="none" w:sz="0" w:space="0" w:color="auto"/>
        <w:right w:val="none" w:sz="0" w:space="0" w:color="auto"/>
      </w:divBdr>
    </w:div>
    <w:div w:id="1821270028">
      <w:bodyDiv w:val="1"/>
      <w:marLeft w:val="0"/>
      <w:marRight w:val="0"/>
      <w:marTop w:val="0"/>
      <w:marBottom w:val="0"/>
      <w:divBdr>
        <w:top w:val="none" w:sz="0" w:space="0" w:color="auto"/>
        <w:left w:val="none" w:sz="0" w:space="0" w:color="auto"/>
        <w:bottom w:val="none" w:sz="0" w:space="0" w:color="auto"/>
        <w:right w:val="none" w:sz="0" w:space="0" w:color="auto"/>
      </w:divBdr>
    </w:div>
    <w:div w:id="1853376209">
      <w:bodyDiv w:val="1"/>
      <w:marLeft w:val="0"/>
      <w:marRight w:val="0"/>
      <w:marTop w:val="0"/>
      <w:marBottom w:val="0"/>
      <w:divBdr>
        <w:top w:val="none" w:sz="0" w:space="0" w:color="auto"/>
        <w:left w:val="none" w:sz="0" w:space="0" w:color="auto"/>
        <w:bottom w:val="none" w:sz="0" w:space="0" w:color="auto"/>
        <w:right w:val="none" w:sz="0" w:space="0" w:color="auto"/>
      </w:divBdr>
    </w:div>
    <w:div w:id="2013288909">
      <w:bodyDiv w:val="1"/>
      <w:marLeft w:val="0"/>
      <w:marRight w:val="0"/>
      <w:marTop w:val="0"/>
      <w:marBottom w:val="0"/>
      <w:divBdr>
        <w:top w:val="none" w:sz="0" w:space="0" w:color="auto"/>
        <w:left w:val="none" w:sz="0" w:space="0" w:color="auto"/>
        <w:bottom w:val="none" w:sz="0" w:space="0" w:color="auto"/>
        <w:right w:val="none" w:sz="0" w:space="0" w:color="auto"/>
      </w:divBdr>
    </w:div>
    <w:div w:id="2024235669">
      <w:bodyDiv w:val="1"/>
      <w:marLeft w:val="0"/>
      <w:marRight w:val="0"/>
      <w:marTop w:val="0"/>
      <w:marBottom w:val="0"/>
      <w:divBdr>
        <w:top w:val="none" w:sz="0" w:space="0" w:color="auto"/>
        <w:left w:val="none" w:sz="0" w:space="0" w:color="auto"/>
        <w:bottom w:val="none" w:sz="0" w:space="0" w:color="auto"/>
        <w:right w:val="none" w:sz="0" w:space="0" w:color="auto"/>
      </w:divBdr>
    </w:div>
    <w:div w:id="2065448078">
      <w:bodyDiv w:val="1"/>
      <w:marLeft w:val="0"/>
      <w:marRight w:val="0"/>
      <w:marTop w:val="0"/>
      <w:marBottom w:val="0"/>
      <w:divBdr>
        <w:top w:val="none" w:sz="0" w:space="0" w:color="auto"/>
        <w:left w:val="none" w:sz="0" w:space="0" w:color="auto"/>
        <w:bottom w:val="none" w:sz="0" w:space="0" w:color="auto"/>
        <w:right w:val="none" w:sz="0" w:space="0" w:color="auto"/>
      </w:divBdr>
    </w:div>
    <w:div w:id="2082941987">
      <w:bodyDiv w:val="1"/>
      <w:marLeft w:val="0"/>
      <w:marRight w:val="0"/>
      <w:marTop w:val="0"/>
      <w:marBottom w:val="0"/>
      <w:divBdr>
        <w:top w:val="none" w:sz="0" w:space="0" w:color="auto"/>
        <w:left w:val="none" w:sz="0" w:space="0" w:color="auto"/>
        <w:bottom w:val="none" w:sz="0" w:space="0" w:color="auto"/>
        <w:right w:val="none" w:sz="0" w:space="0" w:color="auto"/>
      </w:divBdr>
    </w:div>
    <w:div w:id="2099792277">
      <w:bodyDiv w:val="1"/>
      <w:marLeft w:val="0"/>
      <w:marRight w:val="0"/>
      <w:marTop w:val="0"/>
      <w:marBottom w:val="0"/>
      <w:divBdr>
        <w:top w:val="none" w:sz="0" w:space="0" w:color="auto"/>
        <w:left w:val="none" w:sz="0" w:space="0" w:color="auto"/>
        <w:bottom w:val="none" w:sz="0" w:space="0" w:color="auto"/>
        <w:right w:val="none" w:sz="0" w:space="0" w:color="auto"/>
      </w:divBdr>
    </w:div>
    <w:div w:id="2114207746">
      <w:bodyDiv w:val="1"/>
      <w:marLeft w:val="0"/>
      <w:marRight w:val="0"/>
      <w:marTop w:val="0"/>
      <w:marBottom w:val="0"/>
      <w:divBdr>
        <w:top w:val="none" w:sz="0" w:space="0" w:color="auto"/>
        <w:left w:val="none" w:sz="0" w:space="0" w:color="auto"/>
        <w:bottom w:val="none" w:sz="0" w:space="0" w:color="auto"/>
        <w:right w:val="none" w:sz="0" w:space="0" w:color="auto"/>
      </w:divBdr>
    </w:div>
    <w:div w:id="214114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bip@elblag.com.p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49FD2-D099-4A6A-83B2-3A6C65D7D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2728</Words>
  <Characters>16369</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Highway</Company>
  <LinksUpToDate>false</LinksUpToDate>
  <CharactersWithSpaces>19059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Bartłomiej Kmieć</cp:lastModifiedBy>
  <cp:revision>6</cp:revision>
  <cp:lastPrinted>2024-05-07T20:08:00Z</cp:lastPrinted>
  <dcterms:created xsi:type="dcterms:W3CDTF">2024-03-11T22:31:00Z</dcterms:created>
  <dcterms:modified xsi:type="dcterms:W3CDTF">2024-05-07T20:08:00Z</dcterms:modified>
</cp:coreProperties>
</file>