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vertAnchor="page" w:horzAnchor="margin" w:tblpY="1471"/>
        <w:tblW w:w="963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560"/>
        <w:gridCol w:w="3173"/>
        <w:gridCol w:w="142"/>
        <w:gridCol w:w="2066"/>
        <w:gridCol w:w="1559"/>
        <w:gridCol w:w="1134"/>
      </w:tblGrid>
      <w:tr w:rsidR="004255C8" w:rsidRPr="006D4E13" w14:paraId="1E02BB0E" w14:textId="77777777" w:rsidTr="00106841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03DF8F" w14:textId="77777777" w:rsidR="004255C8" w:rsidRDefault="004255C8" w:rsidP="00106841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bookmarkStart w:id="0" w:name="_Toc257658981"/>
            <w:bookmarkStart w:id="1" w:name="_Toc257658930"/>
            <w:bookmarkStart w:id="2" w:name="_Toc256016897"/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Zamawiający / Inwestor:</w:t>
            </w:r>
          </w:p>
          <w:p w14:paraId="06A438CF" w14:textId="77777777" w:rsidR="004255C8" w:rsidRPr="006D4E13" w:rsidRDefault="004255C8" w:rsidP="00106841">
            <w:pPr>
              <w:suppressAutoHyphens w:val="0"/>
              <w:autoSpaceDE w:val="0"/>
              <w:autoSpaceDN w:val="0"/>
              <w:adjustRightInd w:val="0"/>
              <w:jc w:val="left"/>
              <w:rPr>
                <w:rFonts w:ascii="Arial" w:hAnsi="Arial"/>
                <w:b/>
                <w:szCs w:val="28"/>
              </w:rPr>
            </w:pPr>
            <w:r w:rsidRPr="00516BBB">
              <w:rPr>
                <w:rFonts w:cstheme="minorHAnsi"/>
                <w:noProof/>
                <w:sz w:val="32"/>
                <w:szCs w:val="32"/>
              </w:rPr>
              <w:drawing>
                <wp:anchor distT="0" distB="0" distL="114300" distR="114300" simplePos="0" relativeHeight="251662336" behindDoc="1" locked="0" layoutInCell="1" allowOverlap="1" wp14:anchorId="2AA6CDBA" wp14:editId="63CB37D4">
                  <wp:simplePos x="0" y="0"/>
                  <wp:positionH relativeFrom="margin">
                    <wp:posOffset>-6350</wp:posOffset>
                  </wp:positionH>
                  <wp:positionV relativeFrom="paragraph">
                    <wp:posOffset>121920</wp:posOffset>
                  </wp:positionV>
                  <wp:extent cx="1061085" cy="1328420"/>
                  <wp:effectExtent l="0" t="0" r="5715" b="5080"/>
                  <wp:wrapTight wrapText="bothSides">
                    <wp:wrapPolygon edited="0">
                      <wp:start x="0" y="0"/>
                      <wp:lineTo x="0" y="21373"/>
                      <wp:lineTo x="21329" y="21373"/>
                      <wp:lineTo x="21329" y="0"/>
                      <wp:lineTo x="0" y="0"/>
                    </wp:wrapPolygon>
                  </wp:wrapTight>
                  <wp:docPr id="1" name="Obraz 1" descr="Opis: Opis: Opis: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Opis: Opis: Opis: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D4E13">
              <w:rPr>
                <w:rFonts w:ascii="Arial" w:hAnsi="Arial"/>
              </w:rPr>
              <w:t xml:space="preserve"> </w:t>
            </w:r>
            <w:r>
              <w:rPr>
                <w:rFonts w:ascii="Arial" w:hAnsi="Arial"/>
              </w:rPr>
              <w:t xml:space="preserve">            </w:t>
            </w:r>
            <w:r w:rsidRPr="006D4E13">
              <w:rPr>
                <w:rFonts w:ascii="Arial" w:hAnsi="Arial"/>
                <w:b/>
                <w:szCs w:val="28"/>
              </w:rPr>
              <w:t xml:space="preserve"> Gmina </w:t>
            </w:r>
            <w:r>
              <w:rPr>
                <w:rFonts w:ascii="Arial" w:hAnsi="Arial"/>
                <w:b/>
                <w:szCs w:val="28"/>
              </w:rPr>
              <w:t>Stegna</w:t>
            </w:r>
          </w:p>
          <w:p w14:paraId="65241817" w14:textId="77777777" w:rsidR="004255C8" w:rsidRPr="00957FDF" w:rsidRDefault="004255C8" w:rsidP="00106841">
            <w:pPr>
              <w:rPr>
                <w:rFonts w:ascii="Arial" w:hAnsi="Arial"/>
                <w:sz w:val="20"/>
                <w:szCs w:val="20"/>
                <w:lang w:val="de-DE"/>
              </w:rPr>
            </w:pPr>
            <w:r>
              <w:rPr>
                <w:rFonts w:ascii="Arial" w:hAnsi="Arial"/>
                <w:sz w:val="20"/>
                <w:szCs w:val="20"/>
                <w:lang w:val="de-DE"/>
              </w:rPr>
              <w:t xml:space="preserve">                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ul</w:t>
            </w:r>
            <w:proofErr w:type="spellEnd"/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.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Gdańska</w:t>
            </w:r>
            <w:proofErr w:type="spellEnd"/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 34</w:t>
            </w:r>
          </w:p>
          <w:p w14:paraId="34BD21B8" w14:textId="77777777" w:rsidR="004255C8" w:rsidRPr="00957FDF" w:rsidRDefault="004255C8" w:rsidP="00106841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                 82-103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Stegna</w:t>
            </w:r>
            <w:proofErr w:type="spellEnd"/>
          </w:p>
          <w:p w14:paraId="56C350E1" w14:textId="77777777" w:rsidR="004255C8" w:rsidRPr="006D4E13" w:rsidRDefault="004255C8" w:rsidP="00106841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</w:p>
        </w:tc>
      </w:tr>
      <w:tr w:rsidR="004255C8" w:rsidRPr="006D4E13" w14:paraId="3E2050E7" w14:textId="77777777" w:rsidTr="00106841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9CED077" w14:textId="77777777" w:rsidR="004255C8" w:rsidRPr="006D4E13" w:rsidRDefault="004255C8" w:rsidP="00106841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Jednostka projektowa:</w:t>
            </w:r>
          </w:p>
        </w:tc>
      </w:tr>
      <w:tr w:rsidR="004255C8" w:rsidRPr="006D4E13" w14:paraId="3F8F859C" w14:textId="77777777" w:rsidTr="00106841">
        <w:trPr>
          <w:trHeight w:val="1548"/>
        </w:trPr>
        <w:tc>
          <w:tcPr>
            <w:tcW w:w="4875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14:paraId="78CC886E" w14:textId="77777777" w:rsidR="004255C8" w:rsidRPr="006D4E13" w:rsidRDefault="004255C8" w:rsidP="00106841">
            <w:pPr>
              <w:pStyle w:val="Zawartotabeli"/>
              <w:snapToGrid w:val="0"/>
              <w:jc w:val="center"/>
              <w:rPr>
                <w:rFonts w:ascii="Arial" w:hAnsi="Arial" w:cs="Arial"/>
                <w:b/>
                <w:i/>
                <w:color w:val="FF6600"/>
                <w:sz w:val="12"/>
              </w:rPr>
            </w:pPr>
          </w:p>
          <w:p w14:paraId="599ACDFC" w14:textId="77777777" w:rsidR="004255C8" w:rsidRPr="006D4E13" w:rsidRDefault="004255C8" w:rsidP="00106841">
            <w:pPr>
              <w:pStyle w:val="Zawartotabeli"/>
              <w:snapToGrid w:val="0"/>
              <w:jc w:val="center"/>
              <w:rPr>
                <w:rFonts w:ascii="Arial" w:hAnsi="Arial" w:cs="Arial"/>
                <w:b/>
                <w:i/>
                <w:color w:val="FF6600"/>
              </w:rPr>
            </w:pPr>
            <w:r w:rsidRPr="006D4E13">
              <w:rPr>
                <w:rFonts w:ascii="Arial" w:hAnsi="Arial" w:cs="Arial"/>
                <w:i/>
                <w:iCs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91B1E6A" wp14:editId="406A8DE4">
                  <wp:extent cx="2371888" cy="652007"/>
                  <wp:effectExtent l="19050" t="0" r="9362" b="0"/>
                  <wp:docPr id="3" name="Obraz 3" descr="C:\Users\Damian\AppData\Local\Microsoft\Windows\INetCache\Content.Word\Logo-BMP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amian\AppData\Local\Microsoft\Windows\INetCache\Content.Word\Logo-BMP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775" cy="652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14:paraId="22DD174A" w14:textId="77777777" w:rsidR="004255C8" w:rsidRPr="000C37B3" w:rsidRDefault="004255C8" w:rsidP="00106841">
            <w:pPr>
              <w:ind w:left="81" w:hanging="81"/>
              <w:rPr>
                <w:rFonts w:ascii="Arial" w:hAnsi="Arial"/>
                <w:b/>
                <w:szCs w:val="18"/>
              </w:rPr>
            </w:pPr>
            <w:r w:rsidRPr="000C37B3">
              <w:rPr>
                <w:rFonts w:ascii="Arial" w:hAnsi="Arial"/>
                <w:b/>
                <w:szCs w:val="18"/>
              </w:rPr>
              <w:t xml:space="preserve">JD PROJEKT </w:t>
            </w:r>
          </w:p>
          <w:p w14:paraId="16D32416" w14:textId="77777777" w:rsidR="004255C8" w:rsidRPr="000C37B3" w:rsidRDefault="004255C8" w:rsidP="00106841">
            <w:pPr>
              <w:spacing w:line="360" w:lineRule="auto"/>
              <w:rPr>
                <w:rFonts w:ascii="Arial" w:hAnsi="Arial"/>
                <w:b/>
                <w:szCs w:val="20"/>
              </w:rPr>
            </w:pPr>
            <w:r w:rsidRPr="000C37B3">
              <w:rPr>
                <w:rFonts w:ascii="Arial" w:hAnsi="Arial"/>
                <w:b/>
                <w:szCs w:val="20"/>
              </w:rPr>
              <w:t xml:space="preserve">Damian Jeleniewski   </w:t>
            </w:r>
          </w:p>
          <w:p w14:paraId="3D1C2E4B" w14:textId="77777777" w:rsidR="004255C8" w:rsidRPr="006D4E13" w:rsidRDefault="004255C8" w:rsidP="00106841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82-300 Elbląg, </w:t>
            </w: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ul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. </w:t>
            </w: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Leśmiana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 19/27</w:t>
            </w:r>
          </w:p>
          <w:p w14:paraId="7D28C5F7" w14:textId="77777777" w:rsidR="004255C8" w:rsidRPr="006D4E13" w:rsidRDefault="004255C8" w:rsidP="00106841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6D4E13">
              <w:rPr>
                <w:rFonts w:ascii="Arial" w:hAnsi="Arial"/>
                <w:sz w:val="20"/>
                <w:szCs w:val="20"/>
                <w:lang w:val="de-DE"/>
              </w:rPr>
              <w:t>tel. 509-575-423</w:t>
            </w:r>
          </w:p>
          <w:p w14:paraId="203F82F4" w14:textId="77777777" w:rsidR="004255C8" w:rsidRPr="006D4E13" w:rsidRDefault="004255C8" w:rsidP="00106841">
            <w:pPr>
              <w:rPr>
                <w:rFonts w:ascii="Arial" w:hAnsi="Arial"/>
                <w:lang w:val="en-US"/>
              </w:rPr>
            </w:pP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e-mail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: </w:t>
            </w:r>
            <w:hyperlink r:id="rId10" w:history="1">
              <w:r w:rsidRPr="006D4E13">
                <w:rPr>
                  <w:rFonts w:ascii="Arial" w:hAnsi="Arial"/>
                  <w:sz w:val="20"/>
                  <w:szCs w:val="20"/>
                  <w:lang w:val="de-DE"/>
                </w:rPr>
                <w:t>jd.projekt.elblag@gmail.com</w:t>
              </w:r>
            </w:hyperlink>
          </w:p>
        </w:tc>
      </w:tr>
      <w:tr w:rsidR="004255C8" w:rsidRPr="006D4E13" w14:paraId="6F7E157E" w14:textId="77777777" w:rsidTr="00106841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0589A4" w14:textId="77777777" w:rsidR="004255C8" w:rsidRPr="006D4E13" w:rsidRDefault="004255C8" w:rsidP="00106841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Nazwa zamierzenia budowlanego:</w:t>
            </w:r>
          </w:p>
        </w:tc>
      </w:tr>
      <w:tr w:rsidR="004255C8" w:rsidRPr="006D4E13" w14:paraId="79CC8606" w14:textId="77777777" w:rsidTr="0040513A">
        <w:trPr>
          <w:trHeight w:hRule="exact" w:val="821"/>
        </w:trPr>
        <w:tc>
          <w:tcPr>
            <w:tcW w:w="9634" w:type="dxa"/>
            <w:gridSpan w:val="6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30B7677" w14:textId="359F8906" w:rsidR="004255C8" w:rsidRPr="006D4E13" w:rsidRDefault="00C1445B" w:rsidP="00106841">
            <w:pPr>
              <w:jc w:val="center"/>
              <w:rPr>
                <w:rFonts w:ascii="Arial" w:hAnsi="Arial"/>
                <w:b/>
                <w:sz w:val="20"/>
                <w:szCs w:val="16"/>
              </w:rPr>
            </w:pPr>
            <w:r>
              <w:rPr>
                <w:rFonts w:ascii="Arial" w:hAnsi="Arial"/>
                <w:b/>
                <w:sz w:val="20"/>
                <w:szCs w:val="16"/>
              </w:rPr>
              <w:t xml:space="preserve">Przebudowa drogi gminnej wewnętrznej - ul. </w:t>
            </w:r>
            <w:proofErr w:type="spellStart"/>
            <w:r>
              <w:rPr>
                <w:rFonts w:ascii="Arial" w:hAnsi="Arial"/>
                <w:b/>
                <w:sz w:val="20"/>
                <w:szCs w:val="16"/>
              </w:rPr>
              <w:t>Mennonitów</w:t>
            </w:r>
            <w:proofErr w:type="spellEnd"/>
            <w:r>
              <w:rPr>
                <w:rFonts w:ascii="Arial" w:hAnsi="Arial"/>
                <w:b/>
                <w:sz w:val="20"/>
                <w:szCs w:val="16"/>
              </w:rPr>
              <w:t xml:space="preserve"> w miejscowości Stegna</w:t>
            </w:r>
          </w:p>
        </w:tc>
      </w:tr>
      <w:tr w:rsidR="004255C8" w:rsidRPr="006D4E13" w14:paraId="1828B849" w14:textId="77777777" w:rsidTr="00106841">
        <w:trPr>
          <w:trHeight w:hRule="exact" w:val="281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3E895E" w14:textId="77777777" w:rsidR="004255C8" w:rsidRPr="006D4E13" w:rsidRDefault="004255C8" w:rsidP="00106841">
            <w:pPr>
              <w:jc w:val="left"/>
              <w:rPr>
                <w:rFonts w:ascii="Arial" w:hAnsi="Arial"/>
                <w:b/>
                <w:sz w:val="28"/>
                <w:szCs w:val="28"/>
              </w:rPr>
            </w:pPr>
            <w:r w:rsidRPr="006D4E13">
              <w:rPr>
                <w:rFonts w:ascii="Arial" w:hAnsi="Arial"/>
                <w:i/>
                <w:iCs/>
                <w:sz w:val="16"/>
                <w:szCs w:val="16"/>
              </w:rPr>
              <w:t>Nazwa elementu:</w:t>
            </w:r>
          </w:p>
        </w:tc>
      </w:tr>
      <w:tr w:rsidR="004255C8" w:rsidRPr="006D4E13" w14:paraId="3603358A" w14:textId="77777777" w:rsidTr="00106841">
        <w:trPr>
          <w:trHeight w:hRule="exact" w:val="751"/>
        </w:trPr>
        <w:tc>
          <w:tcPr>
            <w:tcW w:w="9634" w:type="dxa"/>
            <w:gridSpan w:val="6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D3299E4" w14:textId="77777777" w:rsidR="004255C8" w:rsidRDefault="004255C8" w:rsidP="00106841">
            <w:pPr>
              <w:suppressAutoHyphens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PROJEKT BUDOWLANY</w:t>
            </w:r>
          </w:p>
          <w:p w14:paraId="4946A3B5" w14:textId="4BAF1ACF" w:rsidR="004255C8" w:rsidRPr="006D4E13" w:rsidRDefault="004255C8" w:rsidP="00106841">
            <w:pPr>
              <w:suppressAutoHyphens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Załączniki do projektu budowlanego</w:t>
            </w:r>
          </w:p>
        </w:tc>
      </w:tr>
      <w:tr w:rsidR="00C1445B" w:rsidRPr="006D4E13" w14:paraId="7FACD18B" w14:textId="77777777" w:rsidTr="00106841">
        <w:trPr>
          <w:trHeight w:hRule="exact" w:val="824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492F82E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Adres obiektu budowlanego: 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województwo pomorskie, powiat nowodworski, Gmina Stegna, Miejscowość Stegna</w:t>
            </w:r>
          </w:p>
          <w:p w14:paraId="2547EC0E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</w:p>
          <w:p w14:paraId="5337ABC7" w14:textId="77777777" w:rsidR="00C1445B" w:rsidRPr="00957FDF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Identyfikatory działek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   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652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,     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644,     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640,     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651/6</w:t>
            </w:r>
          </w:p>
          <w:p w14:paraId="55F3A925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C1445B" w:rsidRPr="006D4E13" w14:paraId="423CA6E0" w14:textId="77777777" w:rsidTr="00106841">
        <w:trPr>
          <w:trHeight w:hRule="exact" w:val="273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23EFD149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Kategoria obiektu budowlanego: </w:t>
            </w:r>
            <w:r w:rsidRPr="00FB4772">
              <w:rPr>
                <w:rFonts w:ascii="Arial" w:hAnsi="Arial" w:cs="Arial"/>
                <w:b/>
                <w:bCs/>
                <w:sz w:val="16"/>
                <w:szCs w:val="16"/>
              </w:rPr>
              <w:t>IV, XXV</w:t>
            </w:r>
          </w:p>
        </w:tc>
      </w:tr>
      <w:tr w:rsidR="00C1445B" w:rsidRPr="006D4E13" w14:paraId="47C37674" w14:textId="77777777" w:rsidTr="00106841">
        <w:trPr>
          <w:trHeight w:val="1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BDAB28C" w14:textId="77777777" w:rsidR="00C1445B" w:rsidRPr="00B70E23" w:rsidRDefault="00C1445B" w:rsidP="00C1445B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Stanowisko: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0702B" w14:textId="77777777" w:rsidR="00C1445B" w:rsidRPr="00B70E23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Imię i nazwisko:</w:t>
            </w:r>
          </w:p>
        </w:tc>
        <w:tc>
          <w:tcPr>
            <w:tcW w:w="22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BC3CA" w14:textId="77777777" w:rsidR="00C1445B" w:rsidRPr="00B70E23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Specjalność i numer uprawnień budowlanych: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2EFA2" w14:textId="77777777" w:rsidR="00C1445B" w:rsidRPr="00B70E23" w:rsidRDefault="00C1445B" w:rsidP="00C1445B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Zakres opracowania: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FD38D" w14:textId="77777777" w:rsidR="00C1445B" w:rsidRPr="00B70E23" w:rsidRDefault="00C1445B" w:rsidP="00C1445B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Podpis:</w:t>
            </w:r>
          </w:p>
        </w:tc>
      </w:tr>
      <w:tr w:rsidR="00C1445B" w:rsidRPr="006D4E13" w14:paraId="0E5C477A" w14:textId="77777777" w:rsidTr="00106841">
        <w:trPr>
          <w:trHeight w:val="464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0A41CC1" w14:textId="77777777" w:rsidR="00C1445B" w:rsidRPr="007A042C" w:rsidRDefault="00C1445B" w:rsidP="00C1445B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>Projektant branży drogowej: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FDF13" w14:textId="77777777" w:rsidR="00C1445B" w:rsidRPr="007A042C" w:rsidRDefault="00C1445B" w:rsidP="00C1445B">
            <w:pPr>
              <w:pStyle w:val="Zawartotabeli"/>
              <w:snapToGrid w:val="0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 xml:space="preserve">mgr inż. </w:t>
            </w:r>
            <w:r>
              <w:rPr>
                <w:rFonts w:ascii="Arial" w:hAnsi="Arial" w:cs="Arial"/>
                <w:sz w:val="14"/>
                <w:szCs w:val="14"/>
              </w:rPr>
              <w:t>Bartłomiej Kmieć</w:t>
            </w:r>
          </w:p>
        </w:tc>
        <w:tc>
          <w:tcPr>
            <w:tcW w:w="22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D8FE7" w14:textId="77777777" w:rsidR="00C1445B" w:rsidRPr="00A74A6B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A74A6B">
              <w:rPr>
                <w:rFonts w:ascii="Arial" w:hAnsi="Arial" w:cs="Arial"/>
                <w:sz w:val="14"/>
                <w:szCs w:val="14"/>
              </w:rPr>
              <w:t>uprawnienia nr: POM/0161/PWBD/19</w:t>
            </w:r>
          </w:p>
          <w:p w14:paraId="25966D02" w14:textId="77777777" w:rsidR="00C1445B" w:rsidRPr="007A042C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A74A6B">
              <w:rPr>
                <w:rFonts w:ascii="Arial" w:hAnsi="Arial" w:cs="Arial"/>
                <w:sz w:val="14"/>
                <w:szCs w:val="14"/>
              </w:rPr>
              <w:t>do proj. bez ograniczeń w spec. Inżynieryjnej drogowej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0A245" w14:textId="77777777" w:rsidR="00C1445B" w:rsidRPr="007A042C" w:rsidRDefault="00C1445B" w:rsidP="00C1445B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>Branża drogowa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E01EA" w14:textId="71D93A53" w:rsidR="00C1445B" w:rsidRPr="00B70E2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sz w:val="14"/>
                <w:szCs w:val="14"/>
              </w:rPr>
            </w:pPr>
          </w:p>
        </w:tc>
      </w:tr>
      <w:tr w:rsidR="00C1445B" w:rsidRPr="006D4E13" w14:paraId="4FAFD22C" w14:textId="77777777" w:rsidTr="00106841">
        <w:trPr>
          <w:trHeight w:val="22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94AF00D" w14:textId="77777777" w:rsidR="00C1445B" w:rsidRPr="006D4E13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Nr archiwalny:</w:t>
            </w:r>
          </w:p>
        </w:tc>
        <w:tc>
          <w:tcPr>
            <w:tcW w:w="5381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5AE8112A" w14:textId="77777777" w:rsidR="00C1445B" w:rsidRPr="006D4E13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Data opracowania / sprawdzenia: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76E6C" w14:textId="77777777" w:rsidR="00C1445B" w:rsidRPr="006D4E1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/>
                <w:i/>
                <w:iCs/>
                <w:sz w:val="16"/>
                <w:szCs w:val="16"/>
              </w:rPr>
              <w:t>Nr tomu: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3E9DF" w14:textId="77777777" w:rsidR="00C1445B" w:rsidRPr="006D4E13" w:rsidRDefault="00C1445B" w:rsidP="00C1445B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Nr egzemplarza:</w:t>
            </w:r>
          </w:p>
        </w:tc>
      </w:tr>
      <w:tr w:rsidR="00C1445B" w:rsidRPr="006D4E13" w14:paraId="40E4F564" w14:textId="77777777" w:rsidTr="00106841">
        <w:trPr>
          <w:trHeight w:hRule="exact" w:val="349"/>
        </w:trPr>
        <w:tc>
          <w:tcPr>
            <w:tcW w:w="15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1ECABC" w14:textId="21D9A91E" w:rsidR="00C1445B" w:rsidRPr="006D4E1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 w:rsidRPr="008200D8">
              <w:rPr>
                <w:rFonts w:ascii="Arial" w:hAnsi="Arial"/>
                <w:color w:val="000000"/>
              </w:rPr>
              <w:t>20_</w:t>
            </w:r>
            <w:r>
              <w:rPr>
                <w:rFonts w:ascii="Arial" w:hAnsi="Arial"/>
                <w:color w:val="000000"/>
              </w:rPr>
              <w:t>5</w:t>
            </w:r>
            <w:r w:rsidRPr="008200D8">
              <w:rPr>
                <w:rFonts w:ascii="Arial" w:hAnsi="Arial"/>
                <w:color w:val="000000"/>
              </w:rPr>
              <w:t>.2023</w:t>
            </w:r>
          </w:p>
        </w:tc>
        <w:tc>
          <w:tcPr>
            <w:tcW w:w="53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3546596" w14:textId="77777777" w:rsidR="00C1445B" w:rsidRPr="006D4E1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22.12</w:t>
            </w:r>
            <w:r w:rsidRPr="006D4E13">
              <w:rPr>
                <w:rFonts w:ascii="Arial" w:hAnsi="Arial"/>
                <w:color w:val="000000"/>
              </w:rPr>
              <w:t>.202</w:t>
            </w:r>
            <w:r>
              <w:rPr>
                <w:rFonts w:ascii="Arial" w:hAnsi="Arial"/>
                <w:color w:val="00000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A1CC9" w14:textId="77777777" w:rsidR="00C1445B" w:rsidRPr="006D4E1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F1712" w14:textId="77777777" w:rsidR="00C1445B" w:rsidRPr="006D4E13" w:rsidRDefault="00C1445B" w:rsidP="00C1445B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1</w:t>
            </w:r>
          </w:p>
        </w:tc>
      </w:tr>
    </w:tbl>
    <w:p w14:paraId="2F9A06CE" w14:textId="0A034F4F" w:rsidR="004255C8" w:rsidRDefault="004255C8" w:rsidP="00321E7F">
      <w:pPr>
        <w:suppressAutoHyphens w:val="0"/>
        <w:spacing w:line="360" w:lineRule="auto"/>
        <w:jc w:val="left"/>
        <w:rPr>
          <w:rFonts w:ascii="Arial" w:hAnsi="Arial"/>
          <w:szCs w:val="20"/>
        </w:rPr>
      </w:pPr>
    </w:p>
    <w:p w14:paraId="3C0650CF" w14:textId="77777777" w:rsidR="004255C8" w:rsidRDefault="004255C8">
      <w:pPr>
        <w:suppressAutoHyphens w:val="0"/>
        <w:spacing w:after="200"/>
        <w:jc w:val="left"/>
        <w:rPr>
          <w:rFonts w:ascii="Arial" w:hAnsi="Arial"/>
          <w:szCs w:val="20"/>
        </w:rPr>
      </w:pPr>
      <w:r>
        <w:rPr>
          <w:rFonts w:ascii="Arial" w:hAnsi="Arial"/>
          <w:szCs w:val="20"/>
        </w:rPr>
        <w:br w:type="page"/>
      </w:r>
    </w:p>
    <w:p w14:paraId="6BA41553" w14:textId="114F7076" w:rsidR="00512BC2" w:rsidRPr="009D7588" w:rsidRDefault="00512BC2" w:rsidP="00321E7F">
      <w:pPr>
        <w:suppressAutoHyphens w:val="0"/>
        <w:spacing w:line="360" w:lineRule="auto"/>
        <w:jc w:val="left"/>
        <w:rPr>
          <w:rFonts w:ascii="Arial" w:hAnsi="Arial"/>
          <w:sz w:val="20"/>
          <w:szCs w:val="20"/>
        </w:rPr>
      </w:pPr>
      <w:r w:rsidRPr="009D7588">
        <w:rPr>
          <w:rFonts w:ascii="Arial" w:hAnsi="Arial"/>
          <w:sz w:val="20"/>
          <w:szCs w:val="20"/>
        </w:rPr>
        <w:lastRenderedPageBreak/>
        <w:t xml:space="preserve">Spis </w:t>
      </w:r>
      <w:r w:rsidR="004E1DE5" w:rsidRPr="009D7588">
        <w:rPr>
          <w:rFonts w:ascii="Arial" w:hAnsi="Arial"/>
          <w:sz w:val="20"/>
          <w:szCs w:val="20"/>
        </w:rPr>
        <w:t>treści</w:t>
      </w:r>
      <w:r w:rsidRPr="009D7588">
        <w:rPr>
          <w:rFonts w:ascii="Arial" w:hAnsi="Arial"/>
          <w:sz w:val="20"/>
          <w:szCs w:val="20"/>
        </w:rPr>
        <w:t>:</w:t>
      </w:r>
    </w:p>
    <w:p w14:paraId="352514E8" w14:textId="0B9350EA" w:rsidR="009D7588" w:rsidRPr="009D7588" w:rsidRDefault="00966613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r w:rsidRPr="009D7588">
        <w:rPr>
          <w:rFonts w:ascii="Arial" w:hAnsi="Arial"/>
          <w:b/>
          <w:sz w:val="20"/>
          <w:szCs w:val="20"/>
          <w:highlight w:val="yellow"/>
        </w:rPr>
        <w:fldChar w:fldCharType="begin"/>
      </w:r>
      <w:r w:rsidR="00512BC2" w:rsidRPr="009D7588">
        <w:rPr>
          <w:rFonts w:ascii="Arial" w:hAnsi="Arial"/>
          <w:b/>
          <w:sz w:val="20"/>
          <w:szCs w:val="20"/>
          <w:highlight w:val="yellow"/>
        </w:rPr>
        <w:instrText xml:space="preserve"> TOC \o "1-3" \h \z \u </w:instrText>
      </w:r>
      <w:r w:rsidRPr="009D7588">
        <w:rPr>
          <w:rFonts w:ascii="Arial" w:hAnsi="Arial"/>
          <w:b/>
          <w:sz w:val="20"/>
          <w:szCs w:val="20"/>
          <w:highlight w:val="yellow"/>
        </w:rPr>
        <w:fldChar w:fldCharType="separate"/>
      </w:r>
      <w:hyperlink w:anchor="_Toc163078599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A.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INFORMACJE DOTYCZĄCE BEZPIECZEŃSTWA I OCHRONY ZDROWIA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_Toc163078599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3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6A9FD9F3" w14:textId="230E830F" w:rsidR="009D7588" w:rsidRPr="009D7588" w:rsidRDefault="00000000">
      <w:pPr>
        <w:pStyle w:val="Spistreci1"/>
        <w:tabs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0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BRANŻA DROGOWA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_Toc163078600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5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11793F09" w14:textId="24BF7714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1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B.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WARUNKI TECHNICZNE, UZGODNIENIA, DECYZJE, OPINIE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_Toc163078601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11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7373E421" w14:textId="44724CEF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2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1.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Wójt Gminy Stegna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_Toc163078602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11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4003B81B" w14:textId="09627400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3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2.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Centralny Wodociąg Żuławski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_Toc163078603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12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69BAAFDC" w14:textId="6DFC956F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4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3.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Przedsiębiorstwo Komunalne Mierzeja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_Toc163078604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13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39F972C6" w14:textId="59FB3288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5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4.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Pomorski Wojewódzki Konserwator Zabytków – stanowisko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_Toc163078605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16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31B4E654" w14:textId="4F733803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6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5.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Energa Operator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_Toc163078606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17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03F4FA8A" w14:textId="22BA2906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7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6.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Orange Polska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_Toc163078607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19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683C2153" w14:textId="3FB19F67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8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7.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ZDW Gdańsk – uzgodnienie zjazdu z drogi wewnętrznej na drogę wojewódzką nr 501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_Toc163078608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20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65D758E6" w14:textId="6AA7CD31" w:rsidR="009D7588" w:rsidRPr="009D7588" w:rsidRDefault="00000000">
      <w:pPr>
        <w:pStyle w:val="Spistreci1"/>
        <w:tabs>
          <w:tab w:val="left" w:pos="440"/>
          <w:tab w:val="right" w:leader="dot" w:pos="9062"/>
        </w:tabs>
        <w:rPr>
          <w:rFonts w:ascii="Arial" w:eastAsiaTheme="minorEastAsia" w:hAnsi="Arial"/>
          <w:noProof/>
          <w:kern w:val="2"/>
          <w:sz w:val="20"/>
          <w:szCs w:val="20"/>
          <w:lang w:eastAsia="pl-PL"/>
          <w14:ligatures w14:val="standardContextual"/>
        </w:rPr>
      </w:pPr>
      <w:hyperlink w:anchor="_Toc163078609" w:history="1"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8.</w:t>
        </w:r>
        <w:r w:rsidR="009D7588" w:rsidRPr="009D7588">
          <w:rPr>
            <w:rFonts w:ascii="Arial" w:eastAsiaTheme="minorEastAsia" w:hAnsi="Arial"/>
            <w:noProof/>
            <w:kern w:val="2"/>
            <w:sz w:val="20"/>
            <w:szCs w:val="20"/>
            <w:lang w:eastAsia="pl-PL"/>
            <w14:ligatures w14:val="standardContextual"/>
          </w:rPr>
          <w:tab/>
        </w:r>
        <w:r w:rsidR="009D7588" w:rsidRPr="009D7588">
          <w:rPr>
            <w:rStyle w:val="Hipercze"/>
            <w:rFonts w:ascii="Arial" w:hAnsi="Arial"/>
            <w:noProof/>
            <w:sz w:val="20"/>
            <w:szCs w:val="20"/>
          </w:rPr>
          <w:t>Polska Spółka Gazownictwa – uzgodnienie projektu budowlanego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tab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begin"/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instrText xml:space="preserve"> PAGEREF _Toc163078609 \h </w:instrTex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separate"/>
        </w:r>
        <w:r w:rsidR="005207F7">
          <w:rPr>
            <w:rFonts w:ascii="Arial" w:hAnsi="Arial"/>
            <w:noProof/>
            <w:webHidden/>
            <w:sz w:val="20"/>
            <w:szCs w:val="20"/>
          </w:rPr>
          <w:t>24</w:t>
        </w:r>
        <w:r w:rsidR="009D7588" w:rsidRPr="009D7588">
          <w:rPr>
            <w:rFonts w:ascii="Arial" w:hAnsi="Arial"/>
            <w:noProof/>
            <w:webHidden/>
            <w:sz w:val="20"/>
            <w:szCs w:val="20"/>
          </w:rPr>
          <w:fldChar w:fldCharType="end"/>
        </w:r>
      </w:hyperlink>
    </w:p>
    <w:p w14:paraId="2C5F8CF1" w14:textId="117A510A" w:rsidR="00EE34F4" w:rsidRPr="009D7588" w:rsidRDefault="00966613" w:rsidP="00EE34F4">
      <w:pPr>
        <w:pStyle w:val="Nagwek1"/>
        <w:numPr>
          <w:ilvl w:val="0"/>
          <w:numId w:val="0"/>
        </w:numPr>
        <w:ind w:left="720"/>
        <w:rPr>
          <w:sz w:val="20"/>
          <w:szCs w:val="20"/>
        </w:rPr>
      </w:pPr>
      <w:r w:rsidRPr="009D7588">
        <w:rPr>
          <w:sz w:val="20"/>
          <w:szCs w:val="20"/>
          <w:highlight w:val="yellow"/>
        </w:rPr>
        <w:fldChar w:fldCharType="end"/>
      </w:r>
      <w:bookmarkStart w:id="3" w:name="_Toc26937206"/>
      <w:bookmarkEnd w:id="0"/>
      <w:bookmarkEnd w:id="1"/>
      <w:bookmarkEnd w:id="2"/>
    </w:p>
    <w:p w14:paraId="68AEC35A" w14:textId="5B76BB67" w:rsidR="00EE34F4" w:rsidRPr="009D7588" w:rsidRDefault="00EE34F4">
      <w:pPr>
        <w:suppressAutoHyphens w:val="0"/>
        <w:spacing w:after="200"/>
        <w:jc w:val="left"/>
        <w:rPr>
          <w:rFonts w:ascii="Arial" w:hAnsi="Arial"/>
          <w:b/>
          <w:bCs/>
          <w:kern w:val="2"/>
          <w:sz w:val="20"/>
          <w:szCs w:val="20"/>
          <w:highlight w:val="yellow"/>
        </w:rPr>
      </w:pPr>
      <w:r w:rsidRPr="009D7588">
        <w:rPr>
          <w:rFonts w:ascii="Arial" w:hAnsi="Arial"/>
          <w:sz w:val="20"/>
          <w:szCs w:val="20"/>
          <w:highlight w:val="yellow"/>
        </w:rPr>
        <w:br w:type="page"/>
      </w:r>
    </w:p>
    <w:p w14:paraId="6A7CAECE" w14:textId="2DE1EA8C" w:rsidR="00464117" w:rsidRDefault="00464117" w:rsidP="00464117">
      <w:pPr>
        <w:pStyle w:val="Nagwek1"/>
        <w:jc w:val="left"/>
        <w:rPr>
          <w:sz w:val="22"/>
          <w:szCs w:val="28"/>
        </w:rPr>
      </w:pPr>
      <w:bookmarkStart w:id="4" w:name="_Toc113228243"/>
      <w:bookmarkStart w:id="5" w:name="_Toc163078599"/>
      <w:bookmarkStart w:id="6" w:name="_Toc113650210"/>
      <w:r>
        <w:rPr>
          <w:sz w:val="22"/>
          <w:szCs w:val="28"/>
        </w:rPr>
        <w:lastRenderedPageBreak/>
        <w:t>INFORMACJE DOTYCZĄCE BEZPIECZEŃSTWA I OCHRONY ZDROWIA</w:t>
      </w:r>
      <w:bookmarkEnd w:id="4"/>
      <w:bookmarkEnd w:id="5"/>
      <w:r w:rsidRPr="00471347">
        <w:rPr>
          <w:sz w:val="22"/>
          <w:szCs w:val="28"/>
        </w:rPr>
        <w:t xml:space="preserve"> </w:t>
      </w:r>
    </w:p>
    <w:tbl>
      <w:tblPr>
        <w:tblpPr w:leftFromText="141" w:rightFromText="141" w:vertAnchor="page" w:horzAnchor="margin" w:tblpY="1921"/>
        <w:tblW w:w="963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560"/>
        <w:gridCol w:w="3173"/>
        <w:gridCol w:w="142"/>
        <w:gridCol w:w="2066"/>
        <w:gridCol w:w="1559"/>
        <w:gridCol w:w="1134"/>
      </w:tblGrid>
      <w:tr w:rsidR="004255C8" w:rsidRPr="006D4E13" w14:paraId="1D016CB8" w14:textId="77777777" w:rsidTr="004255C8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2B5EE3" w14:textId="77777777" w:rsidR="004255C8" w:rsidRDefault="004255C8" w:rsidP="004255C8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Zamawiający / Inwestor:</w:t>
            </w:r>
          </w:p>
          <w:p w14:paraId="64E3F9D0" w14:textId="77777777" w:rsidR="004255C8" w:rsidRPr="006D4E13" w:rsidRDefault="004255C8" w:rsidP="004255C8">
            <w:pPr>
              <w:suppressAutoHyphens w:val="0"/>
              <w:autoSpaceDE w:val="0"/>
              <w:autoSpaceDN w:val="0"/>
              <w:adjustRightInd w:val="0"/>
              <w:jc w:val="left"/>
              <w:rPr>
                <w:rFonts w:ascii="Arial" w:hAnsi="Arial"/>
                <w:b/>
                <w:szCs w:val="28"/>
              </w:rPr>
            </w:pPr>
            <w:r w:rsidRPr="00516BBB">
              <w:rPr>
                <w:rFonts w:cstheme="minorHAnsi"/>
                <w:noProof/>
                <w:sz w:val="32"/>
                <w:szCs w:val="32"/>
              </w:rPr>
              <w:drawing>
                <wp:anchor distT="0" distB="0" distL="114300" distR="114300" simplePos="0" relativeHeight="251664384" behindDoc="1" locked="0" layoutInCell="1" allowOverlap="1" wp14:anchorId="03753E64" wp14:editId="5AAAC16C">
                  <wp:simplePos x="0" y="0"/>
                  <wp:positionH relativeFrom="margin">
                    <wp:posOffset>-6350</wp:posOffset>
                  </wp:positionH>
                  <wp:positionV relativeFrom="paragraph">
                    <wp:posOffset>121920</wp:posOffset>
                  </wp:positionV>
                  <wp:extent cx="1061085" cy="1328420"/>
                  <wp:effectExtent l="0" t="0" r="5715" b="5080"/>
                  <wp:wrapTight wrapText="bothSides">
                    <wp:wrapPolygon edited="0">
                      <wp:start x="0" y="0"/>
                      <wp:lineTo x="0" y="21373"/>
                      <wp:lineTo x="21329" y="21373"/>
                      <wp:lineTo x="21329" y="0"/>
                      <wp:lineTo x="0" y="0"/>
                    </wp:wrapPolygon>
                  </wp:wrapTight>
                  <wp:docPr id="1449543741" name="Obraz 1449543741" descr="Opis: Opis: Opis: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Opis: Opis: Opis: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D4E13">
              <w:rPr>
                <w:rFonts w:ascii="Arial" w:hAnsi="Arial"/>
              </w:rPr>
              <w:t xml:space="preserve"> </w:t>
            </w:r>
            <w:r>
              <w:rPr>
                <w:rFonts w:ascii="Arial" w:hAnsi="Arial"/>
              </w:rPr>
              <w:t xml:space="preserve">            </w:t>
            </w:r>
            <w:r w:rsidRPr="006D4E13">
              <w:rPr>
                <w:rFonts w:ascii="Arial" w:hAnsi="Arial"/>
                <w:b/>
                <w:szCs w:val="28"/>
              </w:rPr>
              <w:t xml:space="preserve"> Gmina </w:t>
            </w:r>
            <w:r>
              <w:rPr>
                <w:rFonts w:ascii="Arial" w:hAnsi="Arial"/>
                <w:b/>
                <w:szCs w:val="28"/>
              </w:rPr>
              <w:t>Stegna</w:t>
            </w:r>
          </w:p>
          <w:p w14:paraId="18F3881E" w14:textId="77777777" w:rsidR="004255C8" w:rsidRPr="00957FDF" w:rsidRDefault="004255C8" w:rsidP="004255C8">
            <w:pPr>
              <w:rPr>
                <w:rFonts w:ascii="Arial" w:hAnsi="Arial"/>
                <w:sz w:val="20"/>
                <w:szCs w:val="20"/>
                <w:lang w:val="de-DE"/>
              </w:rPr>
            </w:pPr>
            <w:r>
              <w:rPr>
                <w:rFonts w:ascii="Arial" w:hAnsi="Arial"/>
                <w:sz w:val="20"/>
                <w:szCs w:val="20"/>
                <w:lang w:val="de-DE"/>
              </w:rPr>
              <w:t xml:space="preserve">                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ul</w:t>
            </w:r>
            <w:proofErr w:type="spellEnd"/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.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Gdańska</w:t>
            </w:r>
            <w:proofErr w:type="spellEnd"/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 34</w:t>
            </w:r>
          </w:p>
          <w:p w14:paraId="51B99B6C" w14:textId="77777777" w:rsidR="004255C8" w:rsidRPr="00957FDF" w:rsidRDefault="004255C8" w:rsidP="004255C8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957FDF">
              <w:rPr>
                <w:rFonts w:ascii="Arial" w:hAnsi="Arial"/>
                <w:sz w:val="20"/>
                <w:szCs w:val="20"/>
                <w:lang w:val="de-DE"/>
              </w:rPr>
              <w:t xml:space="preserve">                 82-103 </w:t>
            </w:r>
            <w:proofErr w:type="spellStart"/>
            <w:r w:rsidRPr="00957FDF">
              <w:rPr>
                <w:rFonts w:ascii="Arial" w:hAnsi="Arial"/>
                <w:sz w:val="20"/>
                <w:szCs w:val="20"/>
                <w:lang w:val="de-DE"/>
              </w:rPr>
              <w:t>Stegna</w:t>
            </w:r>
            <w:proofErr w:type="spellEnd"/>
          </w:p>
          <w:p w14:paraId="588C64BC" w14:textId="77777777" w:rsidR="004255C8" w:rsidRPr="006D4E13" w:rsidRDefault="004255C8" w:rsidP="004255C8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</w:p>
        </w:tc>
      </w:tr>
      <w:tr w:rsidR="004255C8" w:rsidRPr="006D4E13" w14:paraId="5EC3BE3D" w14:textId="77777777" w:rsidTr="004255C8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B4A250" w14:textId="77777777" w:rsidR="004255C8" w:rsidRPr="006D4E13" w:rsidRDefault="004255C8" w:rsidP="004255C8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Jednostka projektowa:</w:t>
            </w:r>
          </w:p>
        </w:tc>
      </w:tr>
      <w:tr w:rsidR="004255C8" w:rsidRPr="006D4E13" w14:paraId="119305FF" w14:textId="77777777" w:rsidTr="004255C8">
        <w:trPr>
          <w:trHeight w:val="1548"/>
        </w:trPr>
        <w:tc>
          <w:tcPr>
            <w:tcW w:w="4875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14:paraId="16660893" w14:textId="77777777" w:rsidR="004255C8" w:rsidRPr="006D4E1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b/>
                <w:i/>
                <w:color w:val="FF6600"/>
                <w:sz w:val="12"/>
              </w:rPr>
            </w:pPr>
          </w:p>
          <w:p w14:paraId="63639DC8" w14:textId="77777777" w:rsidR="004255C8" w:rsidRPr="006D4E1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b/>
                <w:i/>
                <w:color w:val="FF6600"/>
              </w:rPr>
            </w:pPr>
            <w:r w:rsidRPr="006D4E13">
              <w:rPr>
                <w:rFonts w:ascii="Arial" w:hAnsi="Arial" w:cs="Arial"/>
                <w:i/>
                <w:iCs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73BDAB1" wp14:editId="6E418360">
                  <wp:extent cx="2371888" cy="652007"/>
                  <wp:effectExtent l="19050" t="0" r="9362" b="0"/>
                  <wp:docPr id="781170470" name="Obraz 781170470" descr="C:\Users\Damian\AppData\Local\Microsoft\Windows\INetCache\Content.Word\Logo-BMP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amian\AppData\Local\Microsoft\Windows\INetCache\Content.Word\Logo-BMP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775" cy="652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14:paraId="7FA8EC33" w14:textId="77777777" w:rsidR="004255C8" w:rsidRPr="000C37B3" w:rsidRDefault="004255C8" w:rsidP="004255C8">
            <w:pPr>
              <w:ind w:left="81" w:hanging="81"/>
              <w:rPr>
                <w:rFonts w:ascii="Arial" w:hAnsi="Arial"/>
                <w:b/>
                <w:szCs w:val="18"/>
              </w:rPr>
            </w:pPr>
            <w:r w:rsidRPr="000C37B3">
              <w:rPr>
                <w:rFonts w:ascii="Arial" w:hAnsi="Arial"/>
                <w:b/>
                <w:szCs w:val="18"/>
              </w:rPr>
              <w:t xml:space="preserve">JD PROJEKT </w:t>
            </w:r>
          </w:p>
          <w:p w14:paraId="0E7A6BF9" w14:textId="77777777" w:rsidR="004255C8" w:rsidRPr="000C37B3" w:rsidRDefault="004255C8" w:rsidP="004255C8">
            <w:pPr>
              <w:spacing w:line="360" w:lineRule="auto"/>
              <w:rPr>
                <w:rFonts w:ascii="Arial" w:hAnsi="Arial"/>
                <w:b/>
                <w:szCs w:val="20"/>
              </w:rPr>
            </w:pPr>
            <w:r w:rsidRPr="000C37B3">
              <w:rPr>
                <w:rFonts w:ascii="Arial" w:hAnsi="Arial"/>
                <w:b/>
                <w:szCs w:val="20"/>
              </w:rPr>
              <w:t xml:space="preserve">Damian Jeleniewski   </w:t>
            </w:r>
          </w:p>
          <w:p w14:paraId="098CE449" w14:textId="77777777" w:rsidR="004255C8" w:rsidRPr="006D4E13" w:rsidRDefault="004255C8" w:rsidP="004255C8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82-300 Elbląg, </w:t>
            </w: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ul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. </w:t>
            </w: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Leśmiana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 19/27</w:t>
            </w:r>
          </w:p>
          <w:p w14:paraId="7D1E7A2A" w14:textId="77777777" w:rsidR="004255C8" w:rsidRPr="006D4E13" w:rsidRDefault="004255C8" w:rsidP="004255C8">
            <w:pPr>
              <w:rPr>
                <w:rFonts w:ascii="Arial" w:hAnsi="Arial"/>
                <w:sz w:val="20"/>
                <w:szCs w:val="20"/>
                <w:lang w:val="de-DE"/>
              </w:rPr>
            </w:pPr>
            <w:r w:rsidRPr="006D4E13">
              <w:rPr>
                <w:rFonts w:ascii="Arial" w:hAnsi="Arial"/>
                <w:sz w:val="20"/>
                <w:szCs w:val="20"/>
                <w:lang w:val="de-DE"/>
              </w:rPr>
              <w:t>tel. 509-575-423</w:t>
            </w:r>
          </w:p>
          <w:p w14:paraId="15419F90" w14:textId="77777777" w:rsidR="004255C8" w:rsidRPr="006D4E13" w:rsidRDefault="004255C8" w:rsidP="004255C8">
            <w:pPr>
              <w:rPr>
                <w:rFonts w:ascii="Arial" w:hAnsi="Arial"/>
                <w:lang w:val="en-US"/>
              </w:rPr>
            </w:pPr>
            <w:proofErr w:type="spellStart"/>
            <w:r w:rsidRPr="006D4E13">
              <w:rPr>
                <w:rFonts w:ascii="Arial" w:hAnsi="Arial"/>
                <w:sz w:val="20"/>
                <w:szCs w:val="20"/>
                <w:lang w:val="de-DE"/>
              </w:rPr>
              <w:t>e-mail</w:t>
            </w:r>
            <w:proofErr w:type="spellEnd"/>
            <w:r w:rsidRPr="006D4E13">
              <w:rPr>
                <w:rFonts w:ascii="Arial" w:hAnsi="Arial"/>
                <w:sz w:val="20"/>
                <w:szCs w:val="20"/>
                <w:lang w:val="de-DE"/>
              </w:rPr>
              <w:t xml:space="preserve">: </w:t>
            </w:r>
            <w:hyperlink r:id="rId11" w:history="1">
              <w:r w:rsidRPr="006D4E13">
                <w:rPr>
                  <w:rFonts w:ascii="Arial" w:hAnsi="Arial"/>
                  <w:sz w:val="20"/>
                  <w:szCs w:val="20"/>
                  <w:lang w:val="de-DE"/>
                </w:rPr>
                <w:t>jd.projekt.elblag@gmail.com</w:t>
              </w:r>
            </w:hyperlink>
          </w:p>
        </w:tc>
      </w:tr>
      <w:tr w:rsidR="0040513A" w:rsidRPr="006D4E13" w14:paraId="1E5AAE7A" w14:textId="77777777" w:rsidTr="004255C8">
        <w:trPr>
          <w:trHeight w:val="220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59C155" w14:textId="4FCE7FC7" w:rsidR="0040513A" w:rsidRPr="006D4E13" w:rsidRDefault="0040513A" w:rsidP="0040513A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Nazwa zamierzenia budowlanego:</w:t>
            </w:r>
          </w:p>
        </w:tc>
      </w:tr>
      <w:tr w:rsidR="0040513A" w:rsidRPr="006D4E13" w14:paraId="28C18BFF" w14:textId="77777777" w:rsidTr="00C1445B">
        <w:trPr>
          <w:trHeight w:hRule="exact" w:val="956"/>
        </w:trPr>
        <w:tc>
          <w:tcPr>
            <w:tcW w:w="9634" w:type="dxa"/>
            <w:gridSpan w:val="6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7E43492" w14:textId="44588338" w:rsidR="0040513A" w:rsidRPr="006D4E13" w:rsidRDefault="00C1445B" w:rsidP="0040513A">
            <w:pPr>
              <w:jc w:val="center"/>
              <w:rPr>
                <w:rFonts w:ascii="Arial" w:hAnsi="Arial"/>
                <w:b/>
                <w:sz w:val="20"/>
                <w:szCs w:val="16"/>
              </w:rPr>
            </w:pPr>
            <w:r>
              <w:rPr>
                <w:rFonts w:ascii="Arial" w:hAnsi="Arial"/>
                <w:b/>
                <w:sz w:val="20"/>
                <w:szCs w:val="16"/>
              </w:rPr>
              <w:t xml:space="preserve">Przebudowa drogi gminnej wewnętrznej - ul. </w:t>
            </w:r>
            <w:proofErr w:type="spellStart"/>
            <w:r>
              <w:rPr>
                <w:rFonts w:ascii="Arial" w:hAnsi="Arial"/>
                <w:b/>
                <w:sz w:val="20"/>
                <w:szCs w:val="16"/>
              </w:rPr>
              <w:t>Mennonitów</w:t>
            </w:r>
            <w:proofErr w:type="spellEnd"/>
            <w:r>
              <w:rPr>
                <w:rFonts w:ascii="Arial" w:hAnsi="Arial"/>
                <w:b/>
                <w:sz w:val="20"/>
                <w:szCs w:val="16"/>
              </w:rPr>
              <w:t xml:space="preserve"> w miejscowości Stegna</w:t>
            </w:r>
          </w:p>
        </w:tc>
      </w:tr>
      <w:tr w:rsidR="0040513A" w:rsidRPr="006D4E13" w14:paraId="29B52C17" w14:textId="77777777" w:rsidTr="004255C8">
        <w:trPr>
          <w:trHeight w:hRule="exact" w:val="281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249001" w14:textId="7B4AC236" w:rsidR="0040513A" w:rsidRPr="006D4E13" w:rsidRDefault="0040513A" w:rsidP="0040513A">
            <w:pPr>
              <w:jc w:val="left"/>
              <w:rPr>
                <w:rFonts w:ascii="Arial" w:hAnsi="Arial"/>
                <w:b/>
                <w:sz w:val="28"/>
                <w:szCs w:val="28"/>
              </w:rPr>
            </w:pPr>
            <w:r w:rsidRPr="006D4E13">
              <w:rPr>
                <w:rFonts w:ascii="Arial" w:hAnsi="Arial"/>
                <w:i/>
                <w:iCs/>
                <w:sz w:val="16"/>
                <w:szCs w:val="16"/>
              </w:rPr>
              <w:t>Nazwa elementu:</w:t>
            </w:r>
          </w:p>
        </w:tc>
      </w:tr>
      <w:tr w:rsidR="0040513A" w:rsidRPr="006D4E13" w14:paraId="228D6AE2" w14:textId="77777777" w:rsidTr="004255C8">
        <w:trPr>
          <w:trHeight w:hRule="exact" w:val="751"/>
        </w:trPr>
        <w:tc>
          <w:tcPr>
            <w:tcW w:w="9634" w:type="dxa"/>
            <w:gridSpan w:val="6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E098561" w14:textId="77777777" w:rsidR="0040513A" w:rsidRDefault="0040513A" w:rsidP="0040513A">
            <w:pPr>
              <w:suppressAutoHyphens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PROJEKT BUDOWLANY</w:t>
            </w:r>
          </w:p>
          <w:p w14:paraId="2B9F8A67" w14:textId="4E4ECC81" w:rsidR="0040513A" w:rsidRPr="006D4E13" w:rsidRDefault="0040513A" w:rsidP="0040513A">
            <w:pPr>
              <w:suppressAutoHyphens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Załączniki do projektu budowlanego</w:t>
            </w:r>
          </w:p>
        </w:tc>
      </w:tr>
      <w:tr w:rsidR="0040513A" w:rsidRPr="006D4E13" w14:paraId="73E96AB9" w14:textId="77777777" w:rsidTr="004255C8">
        <w:trPr>
          <w:trHeight w:hRule="exact" w:val="824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4177737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Adres obiektu budowlanego: 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województwo pomorskie, powiat nowodworski, Gmina Stegna, Miejscowość Stegna</w:t>
            </w:r>
          </w:p>
          <w:p w14:paraId="63452AE2" w14:textId="77777777" w:rsidR="00C1445B" w:rsidRPr="006D4E13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</w:p>
          <w:p w14:paraId="6F8AF8E4" w14:textId="77777777" w:rsidR="00C1445B" w:rsidRPr="00957FDF" w:rsidRDefault="00C1445B" w:rsidP="00C1445B">
            <w:pPr>
              <w:pStyle w:val="Zawartotabeli"/>
              <w:snapToGrid w:val="0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Identyfikatory działek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   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652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,     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644,     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640,     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221004_2.00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15</w:t>
            </w:r>
            <w:r w:rsidRPr="00957FDF">
              <w:rPr>
                <w:rFonts w:ascii="Arial" w:hAnsi="Arial" w:cs="Arial"/>
                <w:i/>
                <w:iCs/>
                <w:sz w:val="16"/>
                <w:szCs w:val="16"/>
              </w:rPr>
              <w:t>.</w:t>
            </w:r>
            <w:r>
              <w:rPr>
                <w:rFonts w:ascii="Arial" w:hAnsi="Arial" w:cs="Arial"/>
                <w:i/>
                <w:iCs/>
                <w:sz w:val="16"/>
                <w:szCs w:val="16"/>
              </w:rPr>
              <w:t>651/6</w:t>
            </w:r>
          </w:p>
          <w:p w14:paraId="540C38BC" w14:textId="77777777" w:rsidR="0040513A" w:rsidRPr="006D4E13" w:rsidRDefault="0040513A" w:rsidP="0040513A">
            <w:pPr>
              <w:pStyle w:val="Zawartotabeli"/>
              <w:snapToGrid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4255C8" w:rsidRPr="006D4E13" w14:paraId="6BE1CB22" w14:textId="77777777" w:rsidTr="004255C8">
        <w:trPr>
          <w:trHeight w:hRule="exact" w:val="273"/>
        </w:trPr>
        <w:tc>
          <w:tcPr>
            <w:tcW w:w="9634" w:type="dxa"/>
            <w:gridSpan w:val="6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CB020A9" w14:textId="77777777" w:rsidR="004255C8" w:rsidRPr="006D4E13" w:rsidRDefault="004255C8" w:rsidP="004255C8">
            <w:pPr>
              <w:pStyle w:val="Zawartotabeli"/>
              <w:snapToGrid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Kategoria obiektu budowlanego: </w:t>
            </w:r>
            <w:r w:rsidRPr="00FB4772">
              <w:rPr>
                <w:rFonts w:ascii="Arial" w:hAnsi="Arial" w:cs="Arial"/>
                <w:b/>
                <w:bCs/>
                <w:sz w:val="16"/>
                <w:szCs w:val="16"/>
              </w:rPr>
              <w:t>IV, XXV</w:t>
            </w:r>
          </w:p>
        </w:tc>
      </w:tr>
      <w:tr w:rsidR="004255C8" w:rsidRPr="006D4E13" w14:paraId="0F59312C" w14:textId="77777777" w:rsidTr="004255C8">
        <w:trPr>
          <w:trHeight w:val="1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03ACC17" w14:textId="77777777" w:rsidR="004255C8" w:rsidRPr="00B70E23" w:rsidRDefault="004255C8" w:rsidP="004255C8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Stanowisko: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46831" w14:textId="77777777" w:rsidR="004255C8" w:rsidRPr="00B70E2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Imię i nazwisko:</w:t>
            </w:r>
          </w:p>
        </w:tc>
        <w:tc>
          <w:tcPr>
            <w:tcW w:w="22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E17D5" w14:textId="77777777" w:rsidR="004255C8" w:rsidRPr="00B70E2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Specjalność i numer uprawnień budowlanych: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54649" w14:textId="77777777" w:rsidR="004255C8" w:rsidRPr="00B70E23" w:rsidRDefault="004255C8" w:rsidP="004255C8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Zakres opracowania: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61464" w14:textId="77777777" w:rsidR="004255C8" w:rsidRPr="00B70E23" w:rsidRDefault="004255C8" w:rsidP="004255C8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B70E23">
              <w:rPr>
                <w:rFonts w:ascii="Arial" w:hAnsi="Arial" w:cs="Arial"/>
                <w:i/>
                <w:iCs/>
                <w:sz w:val="14"/>
                <w:szCs w:val="14"/>
              </w:rPr>
              <w:t>Podpis:</w:t>
            </w:r>
          </w:p>
        </w:tc>
      </w:tr>
      <w:tr w:rsidR="004255C8" w:rsidRPr="006D4E13" w14:paraId="179EF754" w14:textId="77777777" w:rsidTr="004255C8">
        <w:trPr>
          <w:trHeight w:val="464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BC02D96" w14:textId="77777777" w:rsidR="004255C8" w:rsidRPr="007A042C" w:rsidRDefault="004255C8" w:rsidP="004255C8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>Projektant branży drogowej: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1D412" w14:textId="77777777" w:rsidR="004255C8" w:rsidRPr="007A042C" w:rsidRDefault="004255C8" w:rsidP="004255C8">
            <w:pPr>
              <w:pStyle w:val="Zawartotabeli"/>
              <w:snapToGrid w:val="0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 xml:space="preserve">mgr inż. </w:t>
            </w:r>
            <w:r>
              <w:rPr>
                <w:rFonts w:ascii="Arial" w:hAnsi="Arial" w:cs="Arial"/>
                <w:sz w:val="14"/>
                <w:szCs w:val="14"/>
              </w:rPr>
              <w:t>Bartłomiej Kmieć</w:t>
            </w:r>
          </w:p>
        </w:tc>
        <w:tc>
          <w:tcPr>
            <w:tcW w:w="22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184B0" w14:textId="77777777" w:rsidR="004255C8" w:rsidRPr="00A74A6B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A74A6B">
              <w:rPr>
                <w:rFonts w:ascii="Arial" w:hAnsi="Arial" w:cs="Arial"/>
                <w:sz w:val="14"/>
                <w:szCs w:val="14"/>
              </w:rPr>
              <w:t>uprawnienia nr: POM/0161/PWBD/19</w:t>
            </w:r>
          </w:p>
          <w:p w14:paraId="575C3F15" w14:textId="77777777" w:rsidR="004255C8" w:rsidRPr="007A042C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A74A6B">
              <w:rPr>
                <w:rFonts w:ascii="Arial" w:hAnsi="Arial" w:cs="Arial"/>
                <w:sz w:val="14"/>
                <w:szCs w:val="14"/>
              </w:rPr>
              <w:t>do proj. bez ograniczeń w spec. Inżynieryjnej drogowej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CFF18" w14:textId="77777777" w:rsidR="004255C8" w:rsidRPr="007A042C" w:rsidRDefault="004255C8" w:rsidP="004255C8">
            <w:pPr>
              <w:pStyle w:val="Zawartotabeli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A042C">
              <w:rPr>
                <w:rFonts w:ascii="Arial" w:hAnsi="Arial" w:cs="Arial"/>
                <w:sz w:val="14"/>
                <w:szCs w:val="14"/>
              </w:rPr>
              <w:t>Branża drogowa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2F5DE" w14:textId="12AEE598" w:rsidR="004255C8" w:rsidRPr="00B70E2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sz w:val="14"/>
                <w:szCs w:val="14"/>
              </w:rPr>
            </w:pPr>
          </w:p>
        </w:tc>
      </w:tr>
      <w:tr w:rsidR="004255C8" w:rsidRPr="006D4E13" w14:paraId="40A65BC4" w14:textId="77777777" w:rsidTr="004255C8">
        <w:trPr>
          <w:trHeight w:val="22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1066E5E" w14:textId="77777777" w:rsidR="004255C8" w:rsidRPr="006D4E1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Nr archiwalny:</w:t>
            </w:r>
          </w:p>
        </w:tc>
        <w:tc>
          <w:tcPr>
            <w:tcW w:w="5381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1EC50F80" w14:textId="77777777" w:rsidR="004255C8" w:rsidRPr="006D4E1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Data opracowania / sprawdzenia: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06504" w14:textId="77777777" w:rsidR="004255C8" w:rsidRPr="006D4E1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/>
                <w:i/>
                <w:iCs/>
                <w:sz w:val="16"/>
                <w:szCs w:val="16"/>
              </w:rPr>
              <w:t>Nr tomu: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FF0D2" w14:textId="77777777" w:rsidR="004255C8" w:rsidRPr="006D4E13" w:rsidRDefault="004255C8" w:rsidP="004255C8">
            <w:pPr>
              <w:pStyle w:val="Zawartotabeli"/>
              <w:snapToGri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6D4E13">
              <w:rPr>
                <w:rFonts w:ascii="Arial" w:hAnsi="Arial" w:cs="Arial"/>
                <w:i/>
                <w:iCs/>
                <w:sz w:val="16"/>
                <w:szCs w:val="16"/>
              </w:rPr>
              <w:t>Nr egzemplarza:</w:t>
            </w:r>
          </w:p>
        </w:tc>
      </w:tr>
      <w:tr w:rsidR="004255C8" w:rsidRPr="006D4E13" w14:paraId="05FAD976" w14:textId="77777777" w:rsidTr="004255C8">
        <w:trPr>
          <w:trHeight w:hRule="exact" w:val="349"/>
        </w:trPr>
        <w:tc>
          <w:tcPr>
            <w:tcW w:w="15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1B3FE0" w14:textId="2C6EEDA1" w:rsidR="004255C8" w:rsidRPr="006D4E1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 w:rsidRPr="008200D8">
              <w:rPr>
                <w:rFonts w:ascii="Arial" w:hAnsi="Arial"/>
                <w:color w:val="000000"/>
              </w:rPr>
              <w:t>20_</w:t>
            </w:r>
            <w:r w:rsidR="00C1445B">
              <w:rPr>
                <w:rFonts w:ascii="Arial" w:hAnsi="Arial"/>
                <w:color w:val="000000"/>
              </w:rPr>
              <w:t>5</w:t>
            </w:r>
            <w:r w:rsidRPr="008200D8">
              <w:rPr>
                <w:rFonts w:ascii="Arial" w:hAnsi="Arial"/>
                <w:color w:val="000000"/>
              </w:rPr>
              <w:t>.2023</w:t>
            </w:r>
          </w:p>
        </w:tc>
        <w:tc>
          <w:tcPr>
            <w:tcW w:w="53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56E4DC4" w14:textId="77777777" w:rsidR="004255C8" w:rsidRPr="006D4E1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22.12</w:t>
            </w:r>
            <w:r w:rsidRPr="006D4E13">
              <w:rPr>
                <w:rFonts w:ascii="Arial" w:hAnsi="Arial"/>
                <w:color w:val="000000"/>
              </w:rPr>
              <w:t>.202</w:t>
            </w:r>
            <w:r>
              <w:rPr>
                <w:rFonts w:ascii="Arial" w:hAnsi="Arial"/>
                <w:color w:val="000000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A266D" w14:textId="77777777" w:rsidR="004255C8" w:rsidRPr="006D4E1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115B7" w14:textId="77777777" w:rsidR="004255C8" w:rsidRPr="006D4E13" w:rsidRDefault="004255C8" w:rsidP="004255C8">
            <w:pPr>
              <w:tabs>
                <w:tab w:val="left" w:pos="-720"/>
              </w:tabs>
              <w:snapToGrid w:val="0"/>
              <w:spacing w:line="100" w:lineRule="atLeast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Arial" w:hAnsi="Arial"/>
                <w:color w:val="000000"/>
              </w:rPr>
              <w:t>1</w:t>
            </w:r>
          </w:p>
        </w:tc>
      </w:tr>
    </w:tbl>
    <w:p w14:paraId="2A88838C" w14:textId="77777777" w:rsidR="004255C8" w:rsidRPr="004255C8" w:rsidRDefault="004255C8" w:rsidP="004255C8"/>
    <w:bookmarkEnd w:id="3"/>
    <w:bookmarkEnd w:id="6"/>
    <w:p w14:paraId="378EADE1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6A0AFBB0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72633732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035B29AC" w14:textId="77777777" w:rsidR="009D5B72" w:rsidRDefault="009D5B72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35898E93" w14:textId="77777777" w:rsidR="009D5B72" w:rsidRDefault="009D5B72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15AD924B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1AA024F5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50C89EB9" w14:textId="77777777" w:rsidR="004255C8" w:rsidRDefault="004255C8" w:rsidP="0027351A">
      <w:pPr>
        <w:spacing w:line="360" w:lineRule="auto"/>
        <w:ind w:firstLine="284"/>
        <w:rPr>
          <w:rFonts w:ascii="Arial" w:hAnsi="Arial"/>
          <w:sz w:val="20"/>
          <w:szCs w:val="20"/>
        </w:rPr>
      </w:pPr>
    </w:p>
    <w:p w14:paraId="5658DDC9" w14:textId="0CB682E7" w:rsidR="0027351A" w:rsidRDefault="0027351A" w:rsidP="0027351A">
      <w:pPr>
        <w:spacing w:line="360" w:lineRule="auto"/>
        <w:ind w:firstLine="284"/>
        <w:rPr>
          <w:rFonts w:ascii="Arial" w:hAnsi="Arial"/>
          <w:b/>
          <w:sz w:val="20"/>
          <w:szCs w:val="20"/>
        </w:rPr>
      </w:pPr>
      <w:r>
        <w:rPr>
          <w:rFonts w:ascii="Arial" w:hAnsi="Arial"/>
          <w:sz w:val="20"/>
          <w:szCs w:val="20"/>
        </w:rPr>
        <w:lastRenderedPageBreak/>
        <w:t>Zgodnie z</w:t>
      </w:r>
      <w:r>
        <w:rPr>
          <w:rFonts w:ascii="Arial" w:hAnsi="Arial"/>
          <w:b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Art. 20.1. pkt 1 b) USTAWY z dnia 7 lipca 1994 roku Prawo Budowlane (Dz. U. </w:t>
      </w:r>
      <w:r w:rsidRPr="00B55F8D">
        <w:rPr>
          <w:rFonts w:ascii="Arial" w:hAnsi="Arial"/>
          <w:sz w:val="20"/>
          <w:szCs w:val="20"/>
        </w:rPr>
        <w:t>1994 Nr 89 poz. 414</w:t>
      </w:r>
      <w:r>
        <w:rPr>
          <w:rFonts w:ascii="Arial" w:hAnsi="Arial"/>
          <w:sz w:val="20"/>
          <w:szCs w:val="20"/>
        </w:rPr>
        <w:t xml:space="preserve">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>. zm.</w:t>
      </w:r>
      <w:r w:rsidRPr="00B55F8D">
        <w:rPr>
          <w:rFonts w:ascii="Arial" w:hAnsi="Arial"/>
          <w:sz w:val="20"/>
          <w:szCs w:val="20"/>
        </w:rPr>
        <w:t>, tekst ujednolicony na podstawie:</w:t>
      </w:r>
      <w:r>
        <w:rPr>
          <w:rFonts w:ascii="Arial" w:hAnsi="Arial"/>
          <w:sz w:val="20"/>
          <w:szCs w:val="20"/>
        </w:rPr>
        <w:t xml:space="preserve"> Dz. U. 2023 r. poz. 682</w:t>
      </w:r>
      <w:r w:rsidRPr="00B55F8D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. zm.) i z Rozporządzeniem Ministra Infrastruktury z dn. 23 czerwca 2003r. w sprawie informacji dotyczącej bezpieczeństwa i ochrony zdrowia oraz planu bezpieczeństwa i ochrony zdrowia (Dz. U. 2003 nr 120 poz. 1126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>. zm.) Kierownik budowy jest zobowiązany sporządzić lub zapewnić sporządzenie przed rozpoczęciem budowy</w:t>
      </w:r>
      <w:r>
        <w:rPr>
          <w:rFonts w:ascii="Arial" w:hAnsi="Arial"/>
          <w:b/>
          <w:sz w:val="20"/>
          <w:szCs w:val="20"/>
        </w:rPr>
        <w:t xml:space="preserve"> planu bezpieczeństwa i ochrony zdrowia.</w:t>
      </w:r>
    </w:p>
    <w:p w14:paraId="2A414442" w14:textId="77777777" w:rsidR="0027351A" w:rsidRDefault="0027351A" w:rsidP="0027351A">
      <w:pPr>
        <w:spacing w:line="360" w:lineRule="auto"/>
        <w:rPr>
          <w:rFonts w:ascii="Arial" w:hAnsi="Arial"/>
          <w:b/>
          <w:sz w:val="20"/>
          <w:szCs w:val="20"/>
        </w:rPr>
      </w:pPr>
    </w:p>
    <w:p w14:paraId="24E46275" w14:textId="77777777" w:rsidR="0027351A" w:rsidRDefault="0027351A" w:rsidP="0027351A">
      <w:pPr>
        <w:spacing w:line="360" w:lineRule="auto"/>
        <w:ind w:firstLine="288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Na podstawie art. 21a ustawy Prawo budowlane, kierownik budowy zobowiązany jest do opracowania „PLANU BEZPIECZEŃSTWA I OCHRONY ZDROWIA” w przypadku, gdy:</w:t>
      </w:r>
    </w:p>
    <w:p w14:paraId="68A1EB1B" w14:textId="77777777" w:rsidR="0027351A" w:rsidRDefault="0027351A">
      <w:pPr>
        <w:pStyle w:val="Akapitzlist"/>
        <w:numPr>
          <w:ilvl w:val="1"/>
          <w:numId w:val="6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trakcie budowy wykonywany będzie przynajmniej jeden z rodzajów robót budowlanych wymienionych art. 21. ust. 2 lub</w:t>
      </w:r>
    </w:p>
    <w:p w14:paraId="26C56B63" w14:textId="77777777" w:rsidR="0027351A" w:rsidRDefault="0027351A">
      <w:pPr>
        <w:pStyle w:val="Akapitzlist"/>
        <w:numPr>
          <w:ilvl w:val="1"/>
          <w:numId w:val="6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przewidywane roboty budowlane mają trwać dłużej niż 30 dni roboczych i jednocześnie będzie przy nich zatrudnionych co najmniej 20 pracowników lub pracochłonność planowanych robót będzie przekraczać 500 osobodni.</w:t>
      </w:r>
    </w:p>
    <w:p w14:paraId="7EB5831D" w14:textId="77777777" w:rsidR="0027351A" w:rsidRDefault="0027351A" w:rsidP="0027351A">
      <w:pPr>
        <w:pStyle w:val="Normalnyakapit"/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sz w:val="20"/>
        </w:rPr>
        <w:t xml:space="preserve">Plan BIOZ należy opracować m in. w oparciu o: </w:t>
      </w:r>
    </w:p>
    <w:p w14:paraId="1473DAB0" w14:textId="77777777" w:rsidR="0027351A" w:rsidRDefault="0027351A">
      <w:pPr>
        <w:pStyle w:val="Akapitzlist"/>
        <w:numPr>
          <w:ilvl w:val="1"/>
          <w:numId w:val="7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Rozporządzenie Ministra Infrastruktury z dn. 23 czerwca 2003r. w sprawie informacji dotyczącej bezpieczeństwa i ochrony zdrowia oraz planu bezpieczeństwa i ochrony zdrowia (Dz. U. 2003 nr 120 poz. 1126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 zm.);</w:t>
      </w:r>
    </w:p>
    <w:p w14:paraId="3B993BD3" w14:textId="77777777" w:rsidR="0027351A" w:rsidRDefault="0027351A">
      <w:pPr>
        <w:pStyle w:val="Akapitzlist"/>
        <w:numPr>
          <w:ilvl w:val="1"/>
          <w:numId w:val="7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Rozporządzenie Ministra Pracy i Polityki Socjalnej z dn. 26 września 1997r. w sprawie ogólnych przepisów bezpieczeństwa i higieny pracy (Dz.U. 1997 nr 129, poz.844.</w:t>
      </w:r>
      <w:r w:rsidRPr="00B55F8D">
        <w:rPr>
          <w:rFonts w:ascii="Arial" w:hAnsi="Arial"/>
          <w:sz w:val="20"/>
          <w:szCs w:val="20"/>
        </w:rPr>
        <w:t>, tekst ujednolicony na podstawie:</w:t>
      </w:r>
      <w:r>
        <w:rPr>
          <w:rFonts w:ascii="Arial" w:hAnsi="Arial"/>
          <w:sz w:val="20"/>
          <w:szCs w:val="20"/>
        </w:rPr>
        <w:t xml:space="preserve"> Dz. U z 2003 nr 169</w:t>
      </w:r>
      <w:r w:rsidRPr="00B55F8D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poz. 1650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zm</w:t>
      </w:r>
      <w:proofErr w:type="spellEnd"/>
      <w:r>
        <w:rPr>
          <w:rFonts w:ascii="Arial" w:hAnsi="Arial"/>
          <w:sz w:val="20"/>
          <w:szCs w:val="20"/>
        </w:rPr>
        <w:t>);</w:t>
      </w:r>
    </w:p>
    <w:p w14:paraId="0098D5BD" w14:textId="77777777" w:rsidR="0027351A" w:rsidRDefault="0027351A">
      <w:pPr>
        <w:pStyle w:val="Akapitzlist"/>
        <w:numPr>
          <w:ilvl w:val="1"/>
          <w:numId w:val="7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Rozporządzenie Ministra Infrastruktury z dn. 6 lutego 2003r. w sprawie bezpieczeństwa i higieny pracy podczas wykonywania robót budowlanych (Dz.U. 2003 nr 47, poz. 401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>. zm.);</w:t>
      </w:r>
    </w:p>
    <w:p w14:paraId="024C5D19" w14:textId="01E5A835" w:rsidR="0027351A" w:rsidRDefault="0027351A">
      <w:pPr>
        <w:pStyle w:val="Akapitzlist"/>
        <w:numPr>
          <w:ilvl w:val="1"/>
          <w:numId w:val="7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Rozporządzenie Ministra Gospodarki z dn. 20 września 2001 r. w sprawie bezpieczeństwa i higieny pracy podczas eksploatacji maszyn i innych urządzeń technicznych do robót ziemnych, budowlanych i drogowych. (Dz.U. </w:t>
      </w:r>
      <w:r w:rsidR="004255C8">
        <w:rPr>
          <w:rFonts w:ascii="Arial" w:hAnsi="Arial"/>
          <w:sz w:val="20"/>
          <w:szCs w:val="20"/>
        </w:rPr>
        <w:t xml:space="preserve">2001 </w:t>
      </w:r>
      <w:r>
        <w:rPr>
          <w:rFonts w:ascii="Arial" w:hAnsi="Arial"/>
          <w:sz w:val="20"/>
          <w:szCs w:val="20"/>
        </w:rPr>
        <w:t>Nr 118, poz.1263.</w:t>
      </w:r>
      <w:r w:rsidRPr="00B55F8D">
        <w:rPr>
          <w:rFonts w:ascii="Arial" w:hAnsi="Arial"/>
          <w:sz w:val="20"/>
          <w:szCs w:val="20"/>
        </w:rPr>
        <w:t>, tekst ujednolicony na podstawie:</w:t>
      </w:r>
      <w:r>
        <w:rPr>
          <w:rFonts w:ascii="Arial" w:hAnsi="Arial"/>
          <w:sz w:val="20"/>
          <w:szCs w:val="20"/>
        </w:rPr>
        <w:t xml:space="preserve"> Dz. U z 2018 poz. 583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zm</w:t>
      </w:r>
      <w:proofErr w:type="spellEnd"/>
      <w:r>
        <w:rPr>
          <w:rFonts w:ascii="Arial" w:hAnsi="Arial"/>
          <w:sz w:val="20"/>
          <w:szCs w:val="20"/>
        </w:rPr>
        <w:t>);</w:t>
      </w:r>
    </w:p>
    <w:p w14:paraId="469C4CB8" w14:textId="77777777" w:rsidR="0027351A" w:rsidRDefault="0027351A">
      <w:pPr>
        <w:pStyle w:val="Akapitzlist"/>
        <w:numPr>
          <w:ilvl w:val="1"/>
          <w:numId w:val="7"/>
        </w:numPr>
        <w:spacing w:line="360" w:lineRule="auto"/>
        <w:ind w:left="993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Rozporządzenie Ministra Infrastruktury z dn. 3 lipca 2003 r. w sprawie szczegółowych warunków technicznych dla znaków i sygnałów drogowych oraz urządzeń bezpieczeństwa ruchu drogowego i warunków ich umieszczania na drogach (Dz. U. 2003 nr 220 poz. 2181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. zm., tekst ujednolicony na podstawie: </w:t>
      </w:r>
      <w:r w:rsidRPr="00F01929">
        <w:rPr>
          <w:rFonts w:ascii="Arial" w:hAnsi="Arial"/>
          <w:sz w:val="20"/>
          <w:szCs w:val="20"/>
        </w:rPr>
        <w:t xml:space="preserve">Dz.U. </w:t>
      </w:r>
      <w:r>
        <w:rPr>
          <w:rFonts w:ascii="Arial" w:hAnsi="Arial"/>
          <w:sz w:val="20"/>
          <w:szCs w:val="20"/>
        </w:rPr>
        <w:t>2019 poz. 2311</w:t>
      </w:r>
      <w:r w:rsidRPr="00F01929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 xml:space="preserve">. </w:t>
      </w:r>
      <w:proofErr w:type="spellStart"/>
      <w:r>
        <w:rPr>
          <w:rFonts w:ascii="Arial" w:hAnsi="Arial"/>
          <w:sz w:val="20"/>
          <w:szCs w:val="20"/>
        </w:rPr>
        <w:t>zm</w:t>
      </w:r>
      <w:proofErr w:type="spellEnd"/>
      <w:r>
        <w:rPr>
          <w:rFonts w:ascii="Arial" w:hAnsi="Arial"/>
          <w:sz w:val="20"/>
          <w:szCs w:val="20"/>
        </w:rPr>
        <w:t>).</w:t>
      </w:r>
    </w:p>
    <w:p w14:paraId="7537FC80" w14:textId="77777777" w:rsidR="0027351A" w:rsidRDefault="0027351A" w:rsidP="0027351A">
      <w:pPr>
        <w:spacing w:line="360" w:lineRule="auto"/>
        <w:ind w:firstLine="288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Przed przystąpieniem do prac związanych z rozbiórką, kierownik budowy zobowiązany jest do przeprowadzenia wizji placu budowy, wraz z przedstawicielem Inwestora, w celu określenia zagrożeń występujących podczas robót budowlanych.</w:t>
      </w:r>
    </w:p>
    <w:p w14:paraId="23DC666A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5951C147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3070B9A7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1D4D4EE3" w14:textId="77777777" w:rsidR="004255C8" w:rsidRDefault="004255C8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32AF704C" w14:textId="77777777" w:rsidR="004255C8" w:rsidRDefault="004255C8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5F24CECD" w14:textId="77777777" w:rsidR="00464117" w:rsidRPr="0013511F" w:rsidRDefault="00464117" w:rsidP="00464117">
      <w:pPr>
        <w:pStyle w:val="Nagwek1"/>
        <w:numPr>
          <w:ilvl w:val="0"/>
          <w:numId w:val="0"/>
        </w:numPr>
        <w:ind w:left="720" w:hanging="360"/>
        <w:rPr>
          <w:b w:val="0"/>
          <w:szCs w:val="24"/>
        </w:rPr>
      </w:pPr>
      <w:bookmarkStart w:id="7" w:name="_Toc40695543"/>
      <w:bookmarkStart w:id="8" w:name="_Toc41028826"/>
      <w:bookmarkStart w:id="9" w:name="_Toc86393731"/>
      <w:bookmarkStart w:id="10" w:name="_Toc105005572"/>
      <w:bookmarkStart w:id="11" w:name="_Toc113228244"/>
      <w:bookmarkStart w:id="12" w:name="_Toc163078600"/>
      <w:r w:rsidRPr="0013511F">
        <w:rPr>
          <w:szCs w:val="24"/>
        </w:rPr>
        <w:lastRenderedPageBreak/>
        <w:t>BRANŻA DROGOWA</w:t>
      </w:r>
      <w:bookmarkEnd w:id="7"/>
      <w:bookmarkEnd w:id="8"/>
      <w:bookmarkEnd w:id="9"/>
      <w:bookmarkEnd w:id="10"/>
      <w:bookmarkEnd w:id="11"/>
      <w:bookmarkEnd w:id="12"/>
    </w:p>
    <w:p w14:paraId="221E84C9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Zakres robót dla całego zamierzenia budowlanego oraz kolejność realizacji poszczególnych obiektów</w:t>
      </w:r>
    </w:p>
    <w:p w14:paraId="07D8E598" w14:textId="77777777" w:rsidR="00464117" w:rsidRDefault="00464117" w:rsidP="00464117">
      <w:pPr>
        <w:spacing w:line="360" w:lineRule="auto"/>
        <w:ind w:firstLine="708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zakres zamierzenia inwestycyjnego wchodzą następujące obiekty:</w:t>
      </w:r>
    </w:p>
    <w:p w14:paraId="26ECB224" w14:textId="2ED03235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drogi, zjazdy, inne elementy infrastruktury drogowej,</w:t>
      </w:r>
    </w:p>
    <w:p w14:paraId="617AD236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oznakowanie, </w:t>
      </w:r>
    </w:p>
    <w:p w14:paraId="3FDF583B" w14:textId="4CD6833E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przebudowa/zabezpieczenie sieci uzbrojenia terenu, </w:t>
      </w:r>
    </w:p>
    <w:p w14:paraId="59E972C0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inne zgodne z dokumentacją projektową.</w:t>
      </w:r>
    </w:p>
    <w:p w14:paraId="6BE41AD2" w14:textId="77777777" w:rsidR="00464117" w:rsidRDefault="00464117" w:rsidP="00464117">
      <w:pPr>
        <w:pStyle w:val="Akapitzlist"/>
        <w:spacing w:line="360" w:lineRule="auto"/>
        <w:ind w:left="709"/>
        <w:rPr>
          <w:rFonts w:ascii="Arial" w:hAnsi="Arial"/>
          <w:sz w:val="20"/>
          <w:szCs w:val="20"/>
        </w:rPr>
      </w:pPr>
    </w:p>
    <w:p w14:paraId="28E5D9C9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Zakres robót przy realizacji projektowanego przedsięwzięcia obejmuje następujące zadania:</w:t>
      </w:r>
    </w:p>
    <w:p w14:paraId="14E0B24A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roboty przygotowawcze i porządkowe,</w:t>
      </w:r>
    </w:p>
    <w:p w14:paraId="0B247230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zabezpieczenie terenu budowy przed osobami nieupoważnionymi,</w:t>
      </w:r>
    </w:p>
    <w:p w14:paraId="103D62D9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geodezyjne wytyczenie elementów przedsięwzięcia,</w:t>
      </w:r>
    </w:p>
    <w:p w14:paraId="1E05D648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dostawę materiałów,</w:t>
      </w:r>
    </w:p>
    <w:p w14:paraId="60FA4B84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wykonanie wykopów kontrolnych w miejscach skrzyżowania trasy z istniejącymi sieciami,</w:t>
      </w:r>
    </w:p>
    <w:p w14:paraId="7D2FEC1A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zabezpieczenie skrzyżowań trasy projektowanej inwestycji z istniejącym uzbrojeniem podziemnym,</w:t>
      </w:r>
    </w:p>
    <w:p w14:paraId="3281A9E4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roboty rozbiórkowe istniejących nawierzchni i elementów infrastruktury drogowej wraz z transportem,</w:t>
      </w:r>
    </w:p>
    <w:p w14:paraId="335F60D4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 xml:space="preserve">wyprofilowanie </w:t>
      </w:r>
      <w:proofErr w:type="spellStart"/>
      <w:r>
        <w:rPr>
          <w:rFonts w:ascii="Arial" w:hAnsi="Arial"/>
          <w:sz w:val="20"/>
        </w:rPr>
        <w:t>istn</w:t>
      </w:r>
      <w:proofErr w:type="spellEnd"/>
      <w:r>
        <w:rPr>
          <w:rFonts w:ascii="Arial" w:hAnsi="Arial"/>
          <w:sz w:val="20"/>
        </w:rPr>
        <w:t>. korpusu do projektowanych rzędnych,</w:t>
      </w:r>
    </w:p>
    <w:p w14:paraId="6D12660D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wykonanie nowego korpusu drogowego,</w:t>
      </w:r>
    </w:p>
    <w:p w14:paraId="75E1F409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wykonanie podbudowy,</w:t>
      </w:r>
    </w:p>
    <w:p w14:paraId="785BEC16" w14:textId="22100F8A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wykonanie krawężników/oporników na ławach betonowych,</w:t>
      </w:r>
    </w:p>
    <w:p w14:paraId="797CFAB4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wykonanie warstw projektowanych konstrukcji nawierzchni</w:t>
      </w:r>
    </w:p>
    <w:p w14:paraId="4AAACF30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inwentaryzację powykonawczą,</w:t>
      </w:r>
    </w:p>
    <w:p w14:paraId="15DB51C3" w14:textId="77777777" w:rsidR="00464117" w:rsidRDefault="00464117">
      <w:pPr>
        <w:pStyle w:val="Normalnyakapit"/>
        <w:numPr>
          <w:ilvl w:val="0"/>
          <w:numId w:val="11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uporządkowanie terenu budowy po wykonaniu wszystkich czynności (robót budowlanych) związanych z inwestycją,</w:t>
      </w:r>
    </w:p>
    <w:p w14:paraId="19DC59D8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356F6931" w14:textId="062D51A6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 xml:space="preserve">Kolejność robót wynikać będzie z harmonogramu przyjętego przez Wykonawcę. Wszystkie roboty związane z budową </w:t>
      </w:r>
      <w:r w:rsidR="00431F83">
        <w:rPr>
          <w:rFonts w:ascii="Arial" w:hAnsi="Arial"/>
          <w:sz w:val="20"/>
          <w:szCs w:val="20"/>
        </w:rPr>
        <w:t xml:space="preserve">i zabezpieczeniem </w:t>
      </w:r>
      <w:r>
        <w:rPr>
          <w:rFonts w:ascii="Arial" w:hAnsi="Arial"/>
          <w:sz w:val="20"/>
          <w:szCs w:val="20"/>
        </w:rPr>
        <w:t xml:space="preserve">sieci pod ziemią, muszą być wykonane przed realizacją nawierzchni drogowych jak jezdnie, chodniki, ścieżki rowerowe, opaski, pobocza. </w:t>
      </w:r>
    </w:p>
    <w:p w14:paraId="0E235FB6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W stosunku do innych robót nie jest wymagane szczególne zachowanie kolejności ich realizacji. </w:t>
      </w:r>
    </w:p>
    <w:p w14:paraId="7E1B7399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Wymienione roboty będą wykonywane przez wykwalifikowany personel i pod nadzorem osób posiadających odpowiednie kwalifikacje i uprawnienia budowlane z zachowaniem odpowiednich przepisów i instrukcji bezpieczeństwa pracy przy wykonywaniu robót budowlanych.</w:t>
      </w:r>
    </w:p>
    <w:p w14:paraId="7E2EB468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</w:p>
    <w:p w14:paraId="60CBF57C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</w:p>
    <w:p w14:paraId="5D30F354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</w:p>
    <w:p w14:paraId="0B95920F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Wykaz istniejących obiektów budowlanych</w:t>
      </w:r>
    </w:p>
    <w:p w14:paraId="0410EE2B" w14:textId="77777777" w:rsidR="00464117" w:rsidRDefault="00464117" w:rsidP="00464117">
      <w:pPr>
        <w:spacing w:line="360" w:lineRule="auto"/>
        <w:ind w:firstLine="708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Do obiektów, które mogą być brane pod uwagę w rozumieniu Rozporządzenia można zaliczyć: </w:t>
      </w:r>
    </w:p>
    <w:p w14:paraId="188D9B40" w14:textId="62E60438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Istniejąca droga,</w:t>
      </w:r>
    </w:p>
    <w:p w14:paraId="0B899F80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infrastruktura podziemna i nadziemna zlokalizowana w pasie drogowym i na terenach przyległych.</w:t>
      </w:r>
    </w:p>
    <w:p w14:paraId="39B89C49" w14:textId="77777777" w:rsidR="00464117" w:rsidRDefault="00464117" w:rsidP="00464117">
      <w:pPr>
        <w:pStyle w:val="Akapitzlist"/>
        <w:spacing w:line="360" w:lineRule="auto"/>
        <w:ind w:left="709"/>
        <w:rPr>
          <w:rFonts w:ascii="Arial" w:hAnsi="Arial"/>
          <w:sz w:val="20"/>
          <w:szCs w:val="20"/>
        </w:rPr>
      </w:pPr>
    </w:p>
    <w:p w14:paraId="7A506B7E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ind w:left="714" w:hanging="357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Wskazanie elementów zagospodarowania działki lub terenu, które mogą stwarzać zagrożenie bezpieczeństwa i zdrowia ludzi</w:t>
      </w:r>
    </w:p>
    <w:p w14:paraId="7A38ABD8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 xml:space="preserve">Niniejszy punkt Informacji BIOZ trzeba rozpatrywać w powiązaniu z wykazem obiektów jak podano wyżej w pkt.2. Należy mieć na uwadze to, że prace budowlane na włączeniach i skrzyżowaniach prowadzone będą przy czynnym ruchu pojazdów i w sąsiedztwie istniejącej zabudowy. </w:t>
      </w:r>
    </w:p>
    <w:p w14:paraId="6B256D09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>Zabezpieczenia budowy muszą w szczególności uniemożliwiać wtargnięcie na teren budowy osób postronnych, a także zabezpieczenie budowy przed kradzieżą i wandalizmem, co może mieć znaczący wpływ na organizację robót i sposób zagospodarowania placu budowy. Na organizację placu budowy będą mieć także wpływ wymagania wynikające z projektu organizacji ruchu na czas budowy. Konieczność zachowania i ochrony istniejących drzew, wiązać się będzie z ograniczeniem stosowania sprzętu mechanicznego w rejonie ich występowania.</w:t>
      </w:r>
    </w:p>
    <w:p w14:paraId="15D4DDF2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Wskazanie dotyczące przewidywanych zagrożeń występujących podczas realizacji robót budowlanych, określające skalę i rodzaje zagrożeń oraz miejsce i czas ich wystąpienia</w:t>
      </w:r>
    </w:p>
    <w:p w14:paraId="22534124" w14:textId="77777777" w:rsidR="00464117" w:rsidRDefault="00464117" w:rsidP="00464117">
      <w:pPr>
        <w:spacing w:line="360" w:lineRule="auto"/>
        <w:ind w:firstLine="708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Przeważająca część robót budowlanych związanych z remontem i przebudową dróg objętych projektem, będzie oparta na rozwiązaniach znanych i powszechnie stosowanych, a przewidywany zakres otwartego frontu robót będzie ograniczony i umiejscowiony lokalnie. </w:t>
      </w:r>
    </w:p>
    <w:p w14:paraId="6EF6CCB4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 xml:space="preserve">Teren prowadzenia robót powinien być odpowiednio chroniony przed wejściem osób postronnych. Teren budowy należy odpowiednio zabezpieczyć poprzez ogrodzenie, wywieszenie tablic ostrzegawczych, oświetlenie dla warunków dziennych i nocnych, dla ruchu pieszego i kołowego. </w:t>
      </w:r>
    </w:p>
    <w:p w14:paraId="0D18124D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Poniżej podano wykaz robót o szczególnym zagrożeniu bezpieczeństwa:</w:t>
      </w:r>
    </w:p>
    <w:p w14:paraId="6F82BFA7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Roboty rozbiórkowe,</w:t>
      </w:r>
    </w:p>
    <w:p w14:paraId="05FF65E7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Wykopy z zastosowaniem umocnień pionowych,</w:t>
      </w:r>
    </w:p>
    <w:p w14:paraId="31F508B0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Wykonywanie wykopów pod roboty montażowe w wykopach – możliwość przysypania ziemią,</w:t>
      </w:r>
    </w:p>
    <w:p w14:paraId="205B2381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 w:rsidRPr="00DC0D4F">
        <w:rPr>
          <w:rFonts w:ascii="Arial" w:hAnsi="Arial"/>
          <w:sz w:val="20"/>
          <w:szCs w:val="20"/>
        </w:rPr>
        <w:t>Transport technologiczny poziomy i pionowy,</w:t>
      </w:r>
    </w:p>
    <w:p w14:paraId="636DBDFD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Załadunek, rozładunek – możliwość przygniecenia,</w:t>
      </w:r>
    </w:p>
    <w:p w14:paraId="041E809C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Zasypanie pracowników w wyniku zalewania się ścian wykopu,</w:t>
      </w:r>
    </w:p>
    <w:p w14:paraId="21389127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Wpadnięcie do wykopu (obsunięcie się ziemi z krawędzi wykopu lub poślizgnięcie się),</w:t>
      </w:r>
    </w:p>
    <w:p w14:paraId="12254CA7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Uderzenie pracownika w wykopie spadającą bryłą ziemi, kamieniem lub innym przedmiotem,</w:t>
      </w:r>
    </w:p>
    <w:p w14:paraId="3BFA6115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Najechanie sprzętem budowlanym,</w:t>
      </w:r>
    </w:p>
    <w:p w14:paraId="0F6B483C" w14:textId="77777777" w:rsidR="00464117" w:rsidRDefault="00464117">
      <w:pPr>
        <w:pStyle w:val="Normalnyakapit"/>
        <w:numPr>
          <w:ilvl w:val="0"/>
          <w:numId w:val="10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Upadek z wysokości.</w:t>
      </w:r>
    </w:p>
    <w:p w14:paraId="21BEE4F7" w14:textId="77777777" w:rsidR="00464117" w:rsidRPr="00DC0D4F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 w:rsidRPr="00DC0D4F">
        <w:rPr>
          <w:rFonts w:ascii="Arial" w:hAnsi="Arial"/>
          <w:sz w:val="20"/>
          <w:szCs w:val="20"/>
        </w:rPr>
        <w:lastRenderedPageBreak/>
        <w:t>Roboty związane z likwidacją i zabezpieczeniem istniejących sieci i obiektów z nimi związanymi</w:t>
      </w:r>
      <w:r>
        <w:rPr>
          <w:rFonts w:ascii="Arial" w:hAnsi="Arial"/>
          <w:sz w:val="20"/>
          <w:szCs w:val="20"/>
        </w:rPr>
        <w:t xml:space="preserve"> ( szczególności elektroenergetycznych)</w:t>
      </w:r>
      <w:r w:rsidRPr="00DC0D4F">
        <w:rPr>
          <w:rFonts w:ascii="Arial" w:hAnsi="Arial"/>
          <w:sz w:val="20"/>
          <w:szCs w:val="20"/>
        </w:rPr>
        <w:t>,</w:t>
      </w:r>
    </w:p>
    <w:p w14:paraId="33628FEE" w14:textId="63756C8A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 w:rsidRPr="00DC0D4F">
        <w:rPr>
          <w:rFonts w:ascii="Arial" w:hAnsi="Arial"/>
          <w:sz w:val="20"/>
          <w:szCs w:val="20"/>
        </w:rPr>
        <w:t xml:space="preserve">Roboty związane z </w:t>
      </w:r>
      <w:r>
        <w:rPr>
          <w:rFonts w:ascii="Arial" w:hAnsi="Arial"/>
          <w:sz w:val="20"/>
          <w:szCs w:val="20"/>
        </w:rPr>
        <w:t>budową</w:t>
      </w:r>
      <w:r w:rsidR="00347AF5">
        <w:rPr>
          <w:rFonts w:ascii="Arial" w:hAnsi="Arial"/>
          <w:sz w:val="20"/>
          <w:szCs w:val="20"/>
        </w:rPr>
        <w:t xml:space="preserve"> i zabezpieczaniem</w:t>
      </w:r>
      <w:r>
        <w:rPr>
          <w:rFonts w:ascii="Arial" w:hAnsi="Arial"/>
          <w:sz w:val="20"/>
          <w:szCs w:val="20"/>
        </w:rPr>
        <w:t xml:space="preserve"> sieci i przyłączy</w:t>
      </w:r>
      <w:r w:rsidRPr="00DC0D4F">
        <w:rPr>
          <w:rFonts w:ascii="Arial" w:hAnsi="Arial"/>
          <w:sz w:val="20"/>
          <w:szCs w:val="20"/>
        </w:rPr>
        <w:t>,</w:t>
      </w:r>
    </w:p>
    <w:p w14:paraId="673859C7" w14:textId="77777777" w:rsidR="00464117" w:rsidRPr="00DC0D4F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 w:rsidRPr="00DC0D4F">
        <w:rPr>
          <w:rFonts w:ascii="Arial" w:hAnsi="Arial"/>
          <w:sz w:val="20"/>
          <w:szCs w:val="20"/>
        </w:rPr>
        <w:t xml:space="preserve">Roboty wykonywane przy użyciu dźwigów - roboty transportowe, </w:t>
      </w:r>
    </w:p>
    <w:p w14:paraId="77D90999" w14:textId="77777777" w:rsidR="00464117" w:rsidRDefault="00464117" w:rsidP="00464117">
      <w:pPr>
        <w:spacing w:line="360" w:lineRule="auto"/>
        <w:ind w:firstLine="34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Ponieważ jak podano wyżej roboty budowlane prowadzone będą na większości odcinków przy czynnym ruchu ulicznym, zabezpieczenia zastosowane na budowie muszą w szczególności uniemożliwiać wejście na teren budowy osób postronnych. Budowa powinna ponadto być zabezpieczona przed kradzieżą i niszczeniem, co może znacząco wpływać na organizację robót i sposób zagospodarowania placu budowy. Organizacja robót i zagospodarowanie placu budowy muszą uwzględniać wymagania wynikające z  projektu zmiany organizacji ruchu na czas budowy. </w:t>
      </w:r>
    </w:p>
    <w:p w14:paraId="5C521868" w14:textId="77777777" w:rsidR="00464117" w:rsidRDefault="00464117" w:rsidP="00464117">
      <w:pPr>
        <w:spacing w:line="360" w:lineRule="auto"/>
        <w:ind w:firstLine="34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Organizacja robót podczas realizacji inwestycji musi uwzględniać ograniczenia wynikające z wymagań wynikających z przepisów BHP dotyczących wykonywania robót budowlanych w sąsiedztwie linii elektroenergetycznych napowietrznych. Należy między innymi przestrzegać wymagań przepisów BHP zawartych w Rozporządzeniu Ministra Infrastruktury z dnia 6 lutego 2003 r., w sprawie bezpieczeństwa i higieny pracy podczas wykonywania robót budowlanych  (Dz. U. nr 47, poz. 401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>. zm.).</w:t>
      </w:r>
    </w:p>
    <w:p w14:paraId="547F484A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Wskazanie sposobu prowadzenia instruktażu pracowników przed przystąpieniem do realizacji robót szczególnie niebezpiecznych</w:t>
      </w:r>
    </w:p>
    <w:p w14:paraId="3205180C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 xml:space="preserve">Nie przewiduje się stosowania specjalnych wymagań odmiennych od zawartych w aktualnie obowiązujących przepisach ogólnych, instrukcjach branżowych i przepisach BHP. Podczas przygotowania, prowadzenia i zakończenia robót wraz ze wszelkimi czynnościami wstępnymi i kończącymi dany zakres robót budowlano-montażowych, należy stosować odpowiednie procedury zawarte we właściwych i aktualnie obowiązujących przepisach. Dlatego instruktaż pracowników powinien być przeprowadzany stosownie do tych przepisów, z którymi wykonawca zobowiązany jest się zapoznać. Wykonawca robót zobowiązany jest stosować wymagania odpowiednich obowiązujących przepisów, niezależnie od przepisów cytowanych w projektach budowlanych i uzgodnieniach, a których aktualność powinien sprawdzić. Poniżej podano podstawowe wytyczne prowadzenia instruktażu pracowników. </w:t>
      </w:r>
    </w:p>
    <w:p w14:paraId="0878640C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Przed rozpoczęciem budowy i robót należy zapoznać pracowników z:</w:t>
      </w:r>
    </w:p>
    <w:p w14:paraId="0DA2D21D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Projektem budowlanym i wykonawczym, rozwiązaniami materiałowo- konstrukcyjnymi oraz organizacją budowy,</w:t>
      </w:r>
    </w:p>
    <w:p w14:paraId="3A636D64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Wykazem i rodzajem prac o szczególnym zagrożeniu,</w:t>
      </w:r>
    </w:p>
    <w:p w14:paraId="13685A6A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Zasadami bezpiecznej organizacji stanowisk pracy, ich zabezpieczenia, ładu i porządku,</w:t>
      </w:r>
    </w:p>
    <w:p w14:paraId="25615A1E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Obowiązkiem stosowania środków ochrony osobistej,</w:t>
      </w:r>
    </w:p>
    <w:p w14:paraId="22CB00ED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Obowiązkiem dbałości o stan narzędzi maszyn i urządzeń,</w:t>
      </w:r>
    </w:p>
    <w:p w14:paraId="60EF3746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Obowiązkiem zabezpieczenia stanowisk pracy systemem sygnalizacji i telefonami alarmowymi,</w:t>
      </w:r>
    </w:p>
    <w:p w14:paraId="54285497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Zasadami bezpieczeństwa pracy w warunkach zimowych,</w:t>
      </w:r>
    </w:p>
    <w:p w14:paraId="2A420EBB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Zagrożeniami ppoż. dla otaczającego terenu, </w:t>
      </w:r>
    </w:p>
    <w:p w14:paraId="433BE8A9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Odpowiedzialnością pracownika za naruszenie przepisów bhp.</w:t>
      </w:r>
    </w:p>
    <w:p w14:paraId="6C59753B" w14:textId="77777777" w:rsidR="00464117" w:rsidRDefault="00464117" w:rsidP="00464117">
      <w:pPr>
        <w:pStyle w:val="Akapitzlist"/>
        <w:spacing w:line="360" w:lineRule="auto"/>
        <w:ind w:left="709"/>
        <w:rPr>
          <w:rFonts w:ascii="Arial" w:hAnsi="Arial"/>
          <w:sz w:val="20"/>
          <w:szCs w:val="20"/>
        </w:rPr>
      </w:pPr>
    </w:p>
    <w:p w14:paraId="3EF35078" w14:textId="77777777" w:rsidR="00464117" w:rsidRDefault="00464117">
      <w:pPr>
        <w:pStyle w:val="Akapitzlist"/>
        <w:numPr>
          <w:ilvl w:val="0"/>
          <w:numId w:val="8"/>
        </w:numPr>
        <w:spacing w:before="240" w:after="240" w:line="360" w:lineRule="auto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zagrożeń.</w:t>
      </w:r>
    </w:p>
    <w:p w14:paraId="1762E523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ab/>
        <w:t xml:space="preserve">Wszelkie środki zapobiegawcze podczas prowadzenia robót związanych z realizacją sieci objętych projektem muszą być zgodne z właściwymi przepisami w tym zakresie. Nie przewiduje się odstępstwa od tych przepisów, jak również nie ustala się niniejszym specjalnych wymagań nie objętych obowiązującymi przepisami. W zakresie robót objętych przedmiotowym projektem szczegółowe wytyczne dotyczące zabezpieczeń i BHP są przedmiotem Rozporządzenia Ministra Infrastruktury z dnia 6 lutego 2003 r. w sprawie bezpieczeństwa i higieny pracy podczas wykonywania robót budowlanych (Dz. U. Nr 47, poz. 401 z </w:t>
      </w:r>
      <w:proofErr w:type="spellStart"/>
      <w:r>
        <w:rPr>
          <w:rFonts w:ascii="Arial" w:hAnsi="Arial"/>
          <w:sz w:val="20"/>
          <w:szCs w:val="20"/>
        </w:rPr>
        <w:t>późn</w:t>
      </w:r>
      <w:proofErr w:type="spellEnd"/>
      <w:r>
        <w:rPr>
          <w:rFonts w:ascii="Arial" w:hAnsi="Arial"/>
          <w:sz w:val="20"/>
          <w:szCs w:val="20"/>
        </w:rPr>
        <w:t>. zm.). Przepisy wymienionego rozporządzenia są odpowiednie dla zakresu projektowanych robót. Wykonawca Robót przy opracowywaniu Planu BIOZ zobowiązany jest do stosowania między innymi wymienionego rozporządzenia korzystając z dokumentu źródłowego.</w:t>
      </w:r>
    </w:p>
    <w:p w14:paraId="47FD2583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Poniżej podano podstawowe wytyczne wykonywania robót w strefach szczególnego zagrożenia zdrowia:</w:t>
      </w:r>
    </w:p>
    <w:p w14:paraId="5594FC76" w14:textId="77777777" w:rsidR="00464117" w:rsidRDefault="00464117" w:rsidP="00464117">
      <w:pPr>
        <w:spacing w:before="240" w:after="240"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Roboty ziemne</w:t>
      </w:r>
    </w:p>
    <w:p w14:paraId="4FA62DF5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wygrodzić strefy bezpiecznej pracy sprzętu mechanicznego ustawić tablice ostrzegawcze, </w:t>
      </w:r>
    </w:p>
    <w:p w14:paraId="353DE9D8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zastosować oświetlenie związane ze zmianą organizacji ruchu dla warunków nocnych i dziennych,</w:t>
      </w:r>
    </w:p>
    <w:p w14:paraId="2340D525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wykonać barierki ochronne wysokości 1,10 m w odległości 1,0 m od krawędzi wykopu,</w:t>
      </w:r>
    </w:p>
    <w:p w14:paraId="093D9F79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wykonać skarpy o bezpiecznym nachyleniu dla wykopu szerokoprzestrzennego i rozparcia przy wąsko przestrzennym.</w:t>
      </w:r>
    </w:p>
    <w:p w14:paraId="1C1B8CD2" w14:textId="77777777" w:rsidR="00464117" w:rsidRDefault="00464117" w:rsidP="00464117">
      <w:pPr>
        <w:spacing w:before="240" w:after="240"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Transport drogowy i technologiczny</w:t>
      </w:r>
    </w:p>
    <w:p w14:paraId="67F6200A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zakazuje się transportu materiałów nad stanowiskami roboczymi, </w:t>
      </w:r>
    </w:p>
    <w:p w14:paraId="683811F9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obowiązuje sygnalizacja przemieszczania, </w:t>
      </w:r>
    </w:p>
    <w:p w14:paraId="4A165E57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obowiązuje ruch środków wyznaczonymi i oznaczonymi drogami,</w:t>
      </w:r>
    </w:p>
    <w:p w14:paraId="572E0420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należy dbać o bezpieczny stan dróg i ich oczyszczanie,</w:t>
      </w:r>
    </w:p>
    <w:p w14:paraId="1B611545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roboty budowlane muszą być zsynchronizowane z projektem organizacji ruchu na czas budowy.</w:t>
      </w:r>
    </w:p>
    <w:p w14:paraId="7679C324" w14:textId="77777777" w:rsidR="00464117" w:rsidRDefault="00464117" w:rsidP="00464117">
      <w:pPr>
        <w:spacing w:before="240" w:after="240"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Składowanie materiałów</w:t>
      </w:r>
    </w:p>
    <w:p w14:paraId="38403C6E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zakazuje się składowania materiałów na drogach, </w:t>
      </w:r>
    </w:p>
    <w:p w14:paraId="135B27A6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materiały składować na wyznaczonych odpowiednio przygotowanych placach,</w:t>
      </w:r>
    </w:p>
    <w:p w14:paraId="2B0CBD0F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odpady technologiczne składować w wyznaczonych miejscach z segregacją utylizacji.</w:t>
      </w:r>
    </w:p>
    <w:p w14:paraId="22BDB34E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62947C6B" w14:textId="77777777" w:rsidR="00464117" w:rsidRPr="00C12016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bookmarkStart w:id="13" w:name="_Toc451795747"/>
      <w:bookmarkStart w:id="14" w:name="_Toc435512035"/>
      <w:r w:rsidRPr="00C12016">
        <w:rPr>
          <w:rFonts w:ascii="Arial" w:hAnsi="Arial"/>
          <w:sz w:val="20"/>
          <w:szCs w:val="20"/>
        </w:rPr>
        <w:lastRenderedPageBreak/>
        <w:t>Wykonywanie szalunków</w:t>
      </w:r>
      <w:bookmarkEnd w:id="13"/>
      <w:bookmarkEnd w:id="14"/>
    </w:p>
    <w:p w14:paraId="757600D7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zapoznać pracowników z projektem technologii i metodą robót (odległości bezpieczne, transport, kolejność wykonywania poszczególnych czynności, roboty demontażowe, uporządkowanie terenu),</w:t>
      </w:r>
    </w:p>
    <w:p w14:paraId="4B0B2E7E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stosować odpowiednie drabiny stałe lub pomosty robocze,</w:t>
      </w:r>
    </w:p>
    <w:p w14:paraId="07037151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ustalić system sygnalizacji i łączności operatorów sprzętu mechanicznego z brygadą,</w:t>
      </w:r>
    </w:p>
    <w:p w14:paraId="2A1EE63A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stosować sprzęt ochrony przed upadkiem z wysokości,</w:t>
      </w:r>
    </w:p>
    <w:p w14:paraId="7E730294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wygrodzić strefę bezpieczeństwa pracy urządzeń i montażu przed dostępem osób postronnych w obszarze równym rzutowi najdłuższego elementu +6.0 m z obu stron,</w:t>
      </w:r>
    </w:p>
    <w:p w14:paraId="1D36DADC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 xml:space="preserve">wstrzymać roboty montażowe przy ograniczonej widoczności (natężenie oświetlenia poniżej 50 </w:t>
      </w:r>
      <w:proofErr w:type="spellStart"/>
      <w:r>
        <w:rPr>
          <w:rFonts w:ascii="Arial" w:hAnsi="Arial"/>
          <w:sz w:val="20"/>
        </w:rPr>
        <w:t>lux</w:t>
      </w:r>
      <w:proofErr w:type="spellEnd"/>
      <w:r>
        <w:rPr>
          <w:rFonts w:ascii="Arial" w:hAnsi="Arial"/>
          <w:sz w:val="20"/>
        </w:rPr>
        <w:t>) i przy wietrze o prędkości powyżej 10 m/</w:t>
      </w:r>
      <w:proofErr w:type="spellStart"/>
      <w:r>
        <w:rPr>
          <w:rFonts w:ascii="Arial" w:hAnsi="Arial"/>
          <w:sz w:val="20"/>
        </w:rPr>
        <w:t>sek</w:t>
      </w:r>
      <w:proofErr w:type="spellEnd"/>
      <w:r>
        <w:rPr>
          <w:rFonts w:ascii="Arial" w:hAnsi="Arial"/>
          <w:sz w:val="20"/>
        </w:rPr>
        <w:t>,</w:t>
      </w:r>
    </w:p>
    <w:p w14:paraId="5C76DD65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stosować atestowany sprzęt montażowy,</w:t>
      </w:r>
    </w:p>
    <w:p w14:paraId="571863BA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sprawdzić jakość elementów przed montażem,</w:t>
      </w:r>
    </w:p>
    <w:p w14:paraId="5DB6AFF5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ustawić tablice ostrzegawcze,</w:t>
      </w:r>
    </w:p>
    <w:p w14:paraId="44893E98" w14:textId="77777777" w:rsidR="00464117" w:rsidRDefault="00464117">
      <w:pPr>
        <w:pStyle w:val="Normalnyakapit"/>
        <w:numPr>
          <w:ilvl w:val="0"/>
          <w:numId w:val="12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dokonać odbioru po montażu, przerwach w pracy i złych warunkach atmosferycznych.</w:t>
      </w:r>
    </w:p>
    <w:p w14:paraId="603318F8" w14:textId="77777777" w:rsidR="00464117" w:rsidRDefault="00464117" w:rsidP="00464117">
      <w:pPr>
        <w:spacing w:before="240" w:after="240"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Prace wykonywane w obrębie linii elektroenergetycznych</w:t>
      </w:r>
    </w:p>
    <w:p w14:paraId="2351D470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ab/>
        <w:t>Nie jest dopuszczalne sytuowanie stanowisk pracy, składowisk wyrobów i materiałów lub maszyn i urządzeń budowlanych bezpośrednio pod napowietrznymi liniami elektroenergetycznymi lub w odległości liczonej w poziomie od skrajnych przewodów, mniejszej niż:</w:t>
      </w:r>
    </w:p>
    <w:p w14:paraId="154F8736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3m - dla linii o napięciu znamionowym nie przekraczającym 1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>,</w:t>
      </w:r>
    </w:p>
    <w:p w14:paraId="2702D0C6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5m - dla linii o napięciu znamionowym powyżej 1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 xml:space="preserve">, lecz nie przekraczającym 15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>,</w:t>
      </w:r>
    </w:p>
    <w:p w14:paraId="32101193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10,0 m - dla linii o napięciu znamionowym powyżej 15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 xml:space="preserve">, lecz nieprzekraczającym 30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>,</w:t>
      </w:r>
    </w:p>
    <w:p w14:paraId="2D7EFF7B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15,0 m - dla linii o napięciu znamionowym powyżej 30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 xml:space="preserve">, lecz nieprzekraczającym 110 </w:t>
      </w:r>
      <w:proofErr w:type="spellStart"/>
      <w:r>
        <w:rPr>
          <w:rFonts w:ascii="Arial" w:hAnsi="Arial"/>
          <w:sz w:val="20"/>
          <w:szCs w:val="20"/>
        </w:rPr>
        <w:t>kV</w:t>
      </w:r>
      <w:proofErr w:type="spellEnd"/>
      <w:r>
        <w:rPr>
          <w:rFonts w:ascii="Arial" w:hAnsi="Arial"/>
          <w:sz w:val="20"/>
          <w:szCs w:val="20"/>
        </w:rPr>
        <w:t>,</w:t>
      </w:r>
    </w:p>
    <w:p w14:paraId="7C1BEBAB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wygrodzić i oznaczyć strefę bezpieczeństwa.</w:t>
      </w:r>
    </w:p>
    <w:p w14:paraId="562D0518" w14:textId="77777777" w:rsidR="00464117" w:rsidRDefault="00464117" w:rsidP="00464117">
      <w:pPr>
        <w:spacing w:before="240" w:after="240"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Ochrona ppoż.</w:t>
      </w:r>
    </w:p>
    <w:p w14:paraId="18293ADE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wyposażyć plac budowy w sprzęt ppoż.,</w:t>
      </w:r>
    </w:p>
    <w:p w14:paraId="00C425A1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wyposażyć w gaśnice zaplecze budowy,</w:t>
      </w:r>
    </w:p>
    <w:p w14:paraId="7FE42FD5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obowiązuje zakaz palenia odpadów budowlanych,</w:t>
      </w:r>
    </w:p>
    <w:p w14:paraId="700BEDDF" w14:textId="77777777" w:rsidR="00464117" w:rsidRDefault="00464117">
      <w:pPr>
        <w:pStyle w:val="Akapitzlist"/>
        <w:numPr>
          <w:ilvl w:val="0"/>
          <w:numId w:val="9"/>
        </w:numPr>
        <w:spacing w:line="360" w:lineRule="auto"/>
        <w:ind w:left="709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oznaczyć i zapewnić łatwy dojazd i dostęp do istniejących hydrantów na placu budowy.</w:t>
      </w:r>
    </w:p>
    <w:p w14:paraId="14B1742F" w14:textId="77777777" w:rsidR="00464117" w:rsidRDefault="00464117" w:rsidP="00464117">
      <w:pPr>
        <w:spacing w:line="360" w:lineRule="auto"/>
        <w:rPr>
          <w:rFonts w:ascii="Arial" w:hAnsi="Arial"/>
          <w:sz w:val="20"/>
          <w:szCs w:val="20"/>
        </w:rPr>
      </w:pPr>
    </w:p>
    <w:p w14:paraId="76C2DF66" w14:textId="77777777" w:rsidR="00464117" w:rsidRDefault="00464117" w:rsidP="00464117">
      <w:pPr>
        <w:pStyle w:val="Normalnyakapit"/>
        <w:spacing w:before="0" w:line="360" w:lineRule="auto"/>
        <w:ind w:firstLine="0"/>
        <w:contextualSpacing/>
        <w:rPr>
          <w:rFonts w:ascii="Arial" w:hAnsi="Arial"/>
          <w:sz w:val="20"/>
        </w:rPr>
      </w:pPr>
      <w:bookmarkStart w:id="15" w:name="_Toc451795753"/>
      <w:bookmarkStart w:id="16" w:name="_Toc435512041"/>
      <w:r>
        <w:rPr>
          <w:rFonts w:ascii="Arial" w:hAnsi="Arial"/>
          <w:sz w:val="20"/>
        </w:rPr>
        <w:t>Uwaga:</w:t>
      </w:r>
      <w:bookmarkEnd w:id="15"/>
      <w:bookmarkEnd w:id="16"/>
    </w:p>
    <w:p w14:paraId="2D015254" w14:textId="77777777" w:rsidR="00464117" w:rsidRDefault="00464117" w:rsidP="00464117">
      <w:pPr>
        <w:pStyle w:val="Normalnyakapit"/>
        <w:spacing w:before="0" w:line="360" w:lineRule="auto"/>
        <w:ind w:firstLine="0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Plan BIOZ winien zawierać m. in.:</w:t>
      </w:r>
    </w:p>
    <w:p w14:paraId="26C0272D" w14:textId="77777777" w:rsidR="00464117" w:rsidRDefault="00464117">
      <w:pPr>
        <w:pStyle w:val="Normalnyakapit"/>
        <w:numPr>
          <w:ilvl w:val="0"/>
          <w:numId w:val="13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Ewentualne miejsca parkowania sprzętu ciężkiego w czasie przerw w pracy oraz miejsca odstawienia samochodów uszkodzonych w czasie ewentualnych kolizji.</w:t>
      </w:r>
    </w:p>
    <w:p w14:paraId="34ABA7D7" w14:textId="77777777" w:rsidR="00464117" w:rsidRDefault="00464117">
      <w:pPr>
        <w:pStyle w:val="Normalnyakapit"/>
        <w:numPr>
          <w:ilvl w:val="0"/>
          <w:numId w:val="13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Zasady składowania i przemieszczania materiałów. Jednym z podstawowych elementów prowadzenia budowy jest poprawna organizacja miejsc składowania, oraz komunikacji pomiędzy tymi placami i miejscem wykonywania prac.</w:t>
      </w:r>
    </w:p>
    <w:p w14:paraId="3852A950" w14:textId="77777777" w:rsidR="00464117" w:rsidRDefault="00464117">
      <w:pPr>
        <w:pStyle w:val="Normalnyakapit"/>
        <w:numPr>
          <w:ilvl w:val="0"/>
          <w:numId w:val="13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lastRenderedPageBreak/>
        <w:t>Wykaz sprzętu transportowego, jego niezbędne parametry oraz lokalizację i zasady nadzoru w trakcie przerw w pracy.</w:t>
      </w:r>
    </w:p>
    <w:p w14:paraId="56364378" w14:textId="77777777" w:rsidR="00464117" w:rsidRDefault="00464117">
      <w:pPr>
        <w:pStyle w:val="Normalnyakapit"/>
        <w:numPr>
          <w:ilvl w:val="0"/>
          <w:numId w:val="13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Określenie przewidywanej intensywności prowadzonych prac.</w:t>
      </w:r>
    </w:p>
    <w:p w14:paraId="7AC73186" w14:textId="77777777" w:rsidR="00464117" w:rsidRDefault="00464117">
      <w:pPr>
        <w:pStyle w:val="Normalnyakapit"/>
        <w:numPr>
          <w:ilvl w:val="0"/>
          <w:numId w:val="13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Określenie zasad zachowania wymogów bezpieczeństwa w pobliżu linii energetycznych i teletechnicznych - kablowych i napowietrznych, po wcześniejszym zgłoszeniu robót użytkownikom sieci i pod ich nadzorem.</w:t>
      </w:r>
    </w:p>
    <w:p w14:paraId="648983BD" w14:textId="77777777" w:rsidR="00464117" w:rsidRPr="004E7DE3" w:rsidRDefault="00464117">
      <w:pPr>
        <w:pStyle w:val="Akapitzlist"/>
        <w:numPr>
          <w:ilvl w:val="0"/>
          <w:numId w:val="8"/>
        </w:num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Czynności organizacyjne</w:t>
      </w:r>
    </w:p>
    <w:p w14:paraId="0A8FDF4D" w14:textId="77777777" w:rsidR="00464117" w:rsidRPr="004E7DE3" w:rsidRDefault="00464117" w:rsidP="00464117">
      <w:pPr>
        <w:spacing w:line="360" w:lineRule="auto"/>
        <w:rPr>
          <w:rFonts w:ascii="Arial" w:hAnsi="Arial"/>
          <w:b/>
          <w:sz w:val="20"/>
          <w:szCs w:val="20"/>
        </w:rPr>
      </w:pPr>
      <w:bookmarkStart w:id="17" w:name="_Toc451795756"/>
      <w:bookmarkStart w:id="18" w:name="_Toc435512044"/>
      <w:bookmarkStart w:id="19" w:name="_Toc130399847"/>
      <w:bookmarkStart w:id="20" w:name="_Toc130399623"/>
      <w:r w:rsidRPr="004E7DE3">
        <w:rPr>
          <w:rFonts w:ascii="Arial" w:hAnsi="Arial"/>
          <w:b/>
          <w:sz w:val="20"/>
          <w:szCs w:val="20"/>
        </w:rPr>
        <w:t>Dokumentacja</w:t>
      </w:r>
      <w:bookmarkEnd w:id="17"/>
      <w:bookmarkEnd w:id="18"/>
      <w:bookmarkEnd w:id="19"/>
      <w:bookmarkEnd w:id="20"/>
    </w:p>
    <w:p w14:paraId="4C764731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Prawidłowe, a tym samym bezpieczne prowadzenie procesu inwestycyjnego wymaga jego udokumentowania zarówno w zakresie założeń jak i przebiegu. Posiadane dokumenty będą przechowywane w sposób umożliwiający ich udostępnienie organom kontrolującym. Obowiązkiem kierownika budowy jest przygotowanie, przechowywanie i prowadzenie dokumentacji technicznej w formie wymaganej przez Prawo Budowlane wraz z wymaganymi uzgodnieniami. Kierownik odpowiada za realizację budowy zgodnie z ustaleniami zawartymi w dokumentacji. Zmiany w stosunku do projektu zostaną odnotowane w dzienniku budowy oraz naniesione w dokumentacji. Zgłoszenie obiektu do odbioru celem uzyskania pozwolenia na użytkowanie wymaga w przypadku wprowadzenia zmian wykonania dokumentacji powykonawczej. Wszelkiego rodzaju zmiany będą wymagały autoryzacji autora projektu dokumentacji instruktażowej. Budowa zostanie wyposażona w komplet instrukcji stanowiskowych, instrukcji bezpiecznej obsługi poszczególnych urządzeń, instrukcji określających zasady zachowania się, alarmowania i powiadamiania w przypadku wystąpienia zagrożeń życia lub zdrowia oraz zagrożeń pożarowych.</w:t>
      </w:r>
    </w:p>
    <w:p w14:paraId="709601CF" w14:textId="77777777" w:rsidR="00464117" w:rsidRPr="004E7DE3" w:rsidRDefault="00464117" w:rsidP="00464117">
      <w:pPr>
        <w:spacing w:line="360" w:lineRule="auto"/>
        <w:rPr>
          <w:rFonts w:ascii="Arial" w:hAnsi="Arial"/>
          <w:b/>
          <w:sz w:val="20"/>
          <w:szCs w:val="20"/>
        </w:rPr>
      </w:pPr>
      <w:r w:rsidRPr="004E7DE3">
        <w:rPr>
          <w:rFonts w:ascii="Arial" w:hAnsi="Arial"/>
          <w:b/>
          <w:sz w:val="20"/>
          <w:szCs w:val="20"/>
        </w:rPr>
        <w:t>Plan Bezpieczeństwa i Ochrony Zdrowia</w:t>
      </w:r>
    </w:p>
    <w:p w14:paraId="45D04854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Wykaz osób odpowiedzialnych, stanowiska, numery ich telefonów oraz telefonów alarmowych, zostaną umieszczone na Tablicy Informacyjnej wykonanej i zlokalizowanej zgodnie z obowiązującymi przepisami.</w:t>
      </w:r>
      <w:bookmarkStart w:id="21" w:name="_Toc130399848"/>
      <w:bookmarkStart w:id="22" w:name="_Toc130399624"/>
    </w:p>
    <w:p w14:paraId="6273882B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bookmarkStart w:id="23" w:name="_Toc451795757"/>
      <w:bookmarkStart w:id="24" w:name="_Toc435512045"/>
      <w:r>
        <w:rPr>
          <w:rFonts w:ascii="Arial" w:hAnsi="Arial"/>
          <w:sz w:val="20"/>
        </w:rPr>
        <w:t>Szkoleni</w:t>
      </w:r>
      <w:bookmarkEnd w:id="21"/>
      <w:bookmarkEnd w:id="22"/>
      <w:r>
        <w:rPr>
          <w:rFonts w:ascii="Arial" w:hAnsi="Arial"/>
          <w:sz w:val="20"/>
        </w:rPr>
        <w:t>e:</w:t>
      </w:r>
      <w:bookmarkEnd w:id="23"/>
      <w:bookmarkEnd w:id="24"/>
    </w:p>
    <w:p w14:paraId="053BC8AB" w14:textId="77777777" w:rsidR="00464117" w:rsidRDefault="00464117">
      <w:pPr>
        <w:pStyle w:val="Normalnyakapit"/>
        <w:numPr>
          <w:ilvl w:val="0"/>
          <w:numId w:val="14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przygotowania załogi poprzez realizację wymaganych przez Kodeks Pracy szkolenia wstępnego, podstawowego i okresowego,</w:t>
      </w:r>
    </w:p>
    <w:p w14:paraId="618E02F0" w14:textId="77777777" w:rsidR="00464117" w:rsidRDefault="00464117">
      <w:pPr>
        <w:pStyle w:val="Normalnyakapit"/>
        <w:numPr>
          <w:ilvl w:val="0"/>
          <w:numId w:val="14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dokonanie oceny ryzyka zawodowego na poszczególnych stanowiskach pracy i zapoznanie z jej wynikami pracowników,</w:t>
      </w:r>
    </w:p>
    <w:p w14:paraId="2013A195" w14:textId="77777777" w:rsidR="00464117" w:rsidRDefault="00464117">
      <w:pPr>
        <w:pStyle w:val="Normalnyakapit"/>
        <w:numPr>
          <w:ilvl w:val="0"/>
          <w:numId w:val="14"/>
        </w:numPr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zapoznanie załogi z treścią Planu BIOZ.</w:t>
      </w:r>
    </w:p>
    <w:p w14:paraId="2C2A964A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Dokumentacja potwierdzająca powyższe szkolenia będzie w każdej chwili dostępna na terenie budowy dla organów kontrolnych.</w:t>
      </w:r>
    </w:p>
    <w:p w14:paraId="78D46175" w14:textId="77777777" w:rsidR="00464117" w:rsidRPr="004E7DE3" w:rsidRDefault="00464117">
      <w:pPr>
        <w:pStyle w:val="Akapitzlist"/>
        <w:numPr>
          <w:ilvl w:val="0"/>
          <w:numId w:val="8"/>
        </w:numPr>
        <w:spacing w:line="360" w:lineRule="auto"/>
        <w:rPr>
          <w:rFonts w:ascii="Arial" w:hAnsi="Arial"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Ustalenia końcowe</w:t>
      </w:r>
    </w:p>
    <w:p w14:paraId="06ABB7C6" w14:textId="77777777" w:rsidR="00464117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Plan BIOZ, poza elementami w/w, będzie zawierał imienne przypisanie, potwierdzone własnoręcznym podpisem, ustaleń w nim zawartych do konkretnych osób w zależności od ich przygotowania zawodowego (wykształcenie, uprawnienia zawodowe, sprawność psychofizyczna potwierdzona badaniami lekarskimi).</w:t>
      </w:r>
    </w:p>
    <w:p w14:paraId="04B5DA8F" w14:textId="77777777" w:rsidR="00464117" w:rsidRPr="002E01E4" w:rsidRDefault="00464117" w:rsidP="00464117">
      <w:pPr>
        <w:pStyle w:val="Normalnyakapit"/>
        <w:spacing w:before="0" w:line="360" w:lineRule="auto"/>
        <w:contextualSpacing/>
        <w:rPr>
          <w:rFonts w:ascii="Arial" w:hAnsi="Arial"/>
          <w:sz w:val="20"/>
        </w:rPr>
      </w:pPr>
      <w:r>
        <w:rPr>
          <w:rFonts w:ascii="Arial" w:hAnsi="Arial"/>
          <w:sz w:val="20"/>
        </w:rPr>
        <w:t>Plan BIOZ nie będzie zawierał ustaleń niezgodnych z obowiązującymi przepisami, a w szczególności: Prawem Budowlanym i Kodeksem Pracy.</w:t>
      </w:r>
    </w:p>
    <w:p w14:paraId="3DB14981" w14:textId="63601E17" w:rsidR="00464117" w:rsidRPr="0062354B" w:rsidRDefault="00464117" w:rsidP="00464117">
      <w:pPr>
        <w:pStyle w:val="Nagwek1"/>
      </w:pPr>
      <w:bookmarkStart w:id="25" w:name="_Toc113228246"/>
      <w:bookmarkStart w:id="26" w:name="_Toc163078601"/>
      <w:r w:rsidRPr="0062354B">
        <w:lastRenderedPageBreak/>
        <w:t>WARUNKI TECHNICZNE, UZGODNIENIA, DECYZJE, OPINIE</w:t>
      </w:r>
      <w:bookmarkEnd w:id="25"/>
      <w:bookmarkEnd w:id="26"/>
    </w:p>
    <w:p w14:paraId="1B70CF8C" w14:textId="122C6028" w:rsidR="00D86FF9" w:rsidRDefault="00431F83">
      <w:pPr>
        <w:pStyle w:val="Nagwek1"/>
        <w:numPr>
          <w:ilvl w:val="0"/>
          <w:numId w:val="15"/>
        </w:numPr>
        <w:rPr>
          <w:szCs w:val="24"/>
        </w:rPr>
      </w:pPr>
      <w:bookmarkStart w:id="27" w:name="_Toc163078602"/>
      <w:r>
        <w:rPr>
          <w:szCs w:val="24"/>
        </w:rPr>
        <w:t>Wójt Gminy Stegna – uzgodnienie Projektu Budowlanego</w:t>
      </w:r>
      <w:bookmarkEnd w:id="27"/>
    </w:p>
    <w:p w14:paraId="5A51A0E0" w14:textId="6231ABAA" w:rsidR="00D86FF9" w:rsidRDefault="003101A3" w:rsidP="00431F83">
      <w:pPr>
        <w:jc w:val="center"/>
      </w:pPr>
      <w:r>
        <w:rPr>
          <w:noProof/>
        </w:rPr>
        <w:drawing>
          <wp:inline distT="0" distB="0" distL="0" distR="0" wp14:anchorId="2693913F" wp14:editId="096A8577">
            <wp:extent cx="5672383" cy="8161866"/>
            <wp:effectExtent l="0" t="0" r="5080" b="0"/>
            <wp:docPr id="8729666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96660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78165" cy="817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A069E" w14:textId="4115AE13" w:rsidR="009D5B72" w:rsidRDefault="009D5B72" w:rsidP="009D5B72">
      <w:pPr>
        <w:pStyle w:val="Nagwek1"/>
        <w:numPr>
          <w:ilvl w:val="0"/>
          <w:numId w:val="15"/>
        </w:numPr>
        <w:rPr>
          <w:szCs w:val="24"/>
        </w:rPr>
      </w:pPr>
      <w:bookmarkStart w:id="28" w:name="_Toc163078603"/>
      <w:r>
        <w:rPr>
          <w:szCs w:val="24"/>
        </w:rPr>
        <w:lastRenderedPageBreak/>
        <w:t>Centralny Wodociąg Żuławski – uzgodnienie Projektu Budowlanego</w:t>
      </w:r>
      <w:bookmarkEnd w:id="28"/>
    </w:p>
    <w:p w14:paraId="51863E99" w14:textId="2DB1BB90" w:rsidR="009D5B72" w:rsidRDefault="003101A3" w:rsidP="009A77F6">
      <w:pPr>
        <w:jc w:val="center"/>
      </w:pPr>
      <w:r>
        <w:rPr>
          <w:noProof/>
        </w:rPr>
        <w:drawing>
          <wp:inline distT="0" distB="0" distL="0" distR="0" wp14:anchorId="16754780" wp14:editId="0E9C1F9F">
            <wp:extent cx="6158971" cy="8517466"/>
            <wp:effectExtent l="0" t="0" r="0" b="0"/>
            <wp:docPr id="6243268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32684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64895" cy="8525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C513F" w14:textId="7900108E" w:rsidR="009D5B72" w:rsidRDefault="009D5B72" w:rsidP="009D5B72">
      <w:pPr>
        <w:pStyle w:val="Nagwek1"/>
        <w:numPr>
          <w:ilvl w:val="0"/>
          <w:numId w:val="15"/>
        </w:numPr>
        <w:rPr>
          <w:szCs w:val="24"/>
        </w:rPr>
      </w:pPr>
      <w:bookmarkStart w:id="29" w:name="_Toc163078604"/>
      <w:r>
        <w:rPr>
          <w:szCs w:val="24"/>
        </w:rPr>
        <w:lastRenderedPageBreak/>
        <w:t>Przedsiębiorstwo Komunalne Mierzeja – uzgodnienie Projektu Budowlanego</w:t>
      </w:r>
      <w:bookmarkEnd w:id="29"/>
    </w:p>
    <w:p w14:paraId="7C657FB7" w14:textId="1675D58E" w:rsidR="009D5B72" w:rsidRDefault="009D5B72" w:rsidP="00431F83">
      <w:pPr>
        <w:jc w:val="center"/>
      </w:pPr>
    </w:p>
    <w:p w14:paraId="28A05942" w14:textId="71E93ADB" w:rsidR="009D5B72" w:rsidRDefault="003101A3" w:rsidP="00431F83">
      <w:pPr>
        <w:jc w:val="center"/>
      </w:pPr>
      <w:r>
        <w:rPr>
          <w:noProof/>
        </w:rPr>
        <w:drawing>
          <wp:inline distT="0" distB="0" distL="0" distR="0" wp14:anchorId="1B83E689" wp14:editId="7BE4ED95">
            <wp:extent cx="5726511" cy="8136466"/>
            <wp:effectExtent l="0" t="0" r="7620" b="0"/>
            <wp:docPr id="20541531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1531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0864" cy="814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133DF" w14:textId="6FD52574" w:rsidR="009D5B72" w:rsidRDefault="003101A3" w:rsidP="00431F83">
      <w:pPr>
        <w:jc w:val="center"/>
      </w:pPr>
      <w:r>
        <w:rPr>
          <w:noProof/>
        </w:rPr>
        <w:lastRenderedPageBreak/>
        <w:drawing>
          <wp:inline distT="0" distB="0" distL="0" distR="0" wp14:anchorId="5F0AD3B7" wp14:editId="5EE285EC">
            <wp:extent cx="6179245" cy="8619066"/>
            <wp:effectExtent l="0" t="0" r="0" b="0"/>
            <wp:docPr id="2207656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6567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2856" cy="8624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DFCAE" w14:textId="4F0D1214" w:rsidR="003101A3" w:rsidRDefault="003101A3" w:rsidP="00431F83">
      <w:pPr>
        <w:jc w:val="center"/>
      </w:pPr>
      <w:r>
        <w:rPr>
          <w:noProof/>
        </w:rPr>
        <w:lastRenderedPageBreak/>
        <w:drawing>
          <wp:inline distT="0" distB="0" distL="0" distR="0" wp14:anchorId="437B796F" wp14:editId="08671100">
            <wp:extent cx="6251404" cy="8652933"/>
            <wp:effectExtent l="0" t="0" r="0" b="0"/>
            <wp:docPr id="13382951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9518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57994" cy="866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E796" w14:textId="77777777" w:rsidR="009D5B72" w:rsidRDefault="009D5B72">
      <w:pPr>
        <w:suppressAutoHyphens w:val="0"/>
        <w:spacing w:after="200"/>
        <w:jc w:val="left"/>
      </w:pPr>
      <w:r>
        <w:br w:type="page"/>
      </w:r>
    </w:p>
    <w:p w14:paraId="738BD96E" w14:textId="28961991" w:rsidR="009D5B72" w:rsidRDefault="009D5B72" w:rsidP="009D5B72">
      <w:pPr>
        <w:pStyle w:val="Nagwek1"/>
        <w:numPr>
          <w:ilvl w:val="0"/>
          <w:numId w:val="15"/>
        </w:numPr>
        <w:rPr>
          <w:szCs w:val="24"/>
        </w:rPr>
      </w:pPr>
      <w:bookmarkStart w:id="30" w:name="_Toc163078605"/>
      <w:r>
        <w:rPr>
          <w:szCs w:val="24"/>
        </w:rPr>
        <w:lastRenderedPageBreak/>
        <w:t>Pomorski Wojewódzki Konserwator Zabytków – stanowisko</w:t>
      </w:r>
      <w:bookmarkEnd w:id="30"/>
    </w:p>
    <w:p w14:paraId="6CAB18E2" w14:textId="31425C16" w:rsidR="009D5B72" w:rsidRDefault="003101A3" w:rsidP="009D5B72">
      <w:r>
        <w:rPr>
          <w:noProof/>
        </w:rPr>
        <w:drawing>
          <wp:inline distT="0" distB="0" distL="0" distR="0" wp14:anchorId="59D39799" wp14:editId="3084CFF7">
            <wp:extent cx="5956955" cy="8424333"/>
            <wp:effectExtent l="0" t="0" r="5715" b="0"/>
            <wp:docPr id="9324188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41883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1105" cy="843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E16CF" w14:textId="6CA63CF3" w:rsidR="009D5B72" w:rsidRDefault="009D5B72" w:rsidP="009D5B72">
      <w:pPr>
        <w:pStyle w:val="Nagwek1"/>
        <w:numPr>
          <w:ilvl w:val="0"/>
          <w:numId w:val="15"/>
        </w:numPr>
        <w:rPr>
          <w:szCs w:val="24"/>
        </w:rPr>
      </w:pPr>
      <w:bookmarkStart w:id="31" w:name="_Toc163078606"/>
      <w:r>
        <w:rPr>
          <w:szCs w:val="24"/>
        </w:rPr>
        <w:lastRenderedPageBreak/>
        <w:t>Energa Operator – uzgodnienie Projektu Budowlanego</w:t>
      </w:r>
      <w:bookmarkEnd w:id="31"/>
    </w:p>
    <w:p w14:paraId="1A0DF2FE" w14:textId="77777777" w:rsidR="009D5B72" w:rsidRDefault="009D5B72" w:rsidP="009D5B72"/>
    <w:p w14:paraId="583CE17A" w14:textId="774D380C" w:rsidR="009D5B72" w:rsidRDefault="009D5B72" w:rsidP="009D5B72"/>
    <w:p w14:paraId="1C4D8BB1" w14:textId="60FF26D4" w:rsidR="009A77F6" w:rsidRDefault="003101A3" w:rsidP="009D5B72">
      <w:r>
        <w:rPr>
          <w:noProof/>
        </w:rPr>
        <w:drawing>
          <wp:inline distT="0" distB="0" distL="0" distR="0" wp14:anchorId="37818249" wp14:editId="7707BA97">
            <wp:extent cx="5715000" cy="8130268"/>
            <wp:effectExtent l="0" t="0" r="0" b="4445"/>
            <wp:docPr id="17100443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4432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0364" cy="8137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C2733" w14:textId="25B8AE33" w:rsidR="003101A3" w:rsidRDefault="003101A3" w:rsidP="009D5B72">
      <w:r>
        <w:rPr>
          <w:noProof/>
        </w:rPr>
        <w:lastRenderedPageBreak/>
        <w:drawing>
          <wp:inline distT="0" distB="0" distL="0" distR="0" wp14:anchorId="38FF9F3D" wp14:editId="74BF53BA">
            <wp:extent cx="6062133" cy="8670541"/>
            <wp:effectExtent l="0" t="0" r="0" b="0"/>
            <wp:docPr id="14560489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04891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0926" cy="868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66824" w14:textId="161FCCF2" w:rsidR="009D5B72" w:rsidRDefault="009D5B72" w:rsidP="009A77F6">
      <w:r>
        <w:br w:type="page"/>
      </w:r>
    </w:p>
    <w:p w14:paraId="7A75EC77" w14:textId="6EF11960" w:rsidR="009D5B72" w:rsidRDefault="009D5B72" w:rsidP="009D5B72">
      <w:pPr>
        <w:pStyle w:val="Nagwek1"/>
        <w:numPr>
          <w:ilvl w:val="0"/>
          <w:numId w:val="15"/>
        </w:numPr>
        <w:rPr>
          <w:szCs w:val="24"/>
        </w:rPr>
      </w:pPr>
      <w:bookmarkStart w:id="32" w:name="_Toc163078607"/>
      <w:r>
        <w:rPr>
          <w:szCs w:val="24"/>
        </w:rPr>
        <w:lastRenderedPageBreak/>
        <w:t>Orange Polska – uzgodnienie Projektu Budowlanego</w:t>
      </w:r>
      <w:bookmarkEnd w:id="32"/>
    </w:p>
    <w:p w14:paraId="4642AB57" w14:textId="3575653F" w:rsidR="009D5B72" w:rsidRDefault="003101A3" w:rsidP="009D5B72">
      <w:r>
        <w:rPr>
          <w:noProof/>
        </w:rPr>
        <w:drawing>
          <wp:inline distT="0" distB="0" distL="0" distR="0" wp14:anchorId="73B9FE1F" wp14:editId="44F496A3">
            <wp:extent cx="5965207" cy="8449733"/>
            <wp:effectExtent l="0" t="0" r="0" b="8890"/>
            <wp:docPr id="17152059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0592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9602" cy="845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DC95F" w14:textId="2E1CEB06" w:rsidR="009A77F6" w:rsidRDefault="009A77F6" w:rsidP="009A77F6">
      <w:pPr>
        <w:pStyle w:val="Nagwek1"/>
        <w:numPr>
          <w:ilvl w:val="0"/>
          <w:numId w:val="15"/>
        </w:numPr>
        <w:rPr>
          <w:szCs w:val="24"/>
        </w:rPr>
      </w:pPr>
      <w:bookmarkStart w:id="33" w:name="_Toc163078608"/>
      <w:r>
        <w:rPr>
          <w:szCs w:val="24"/>
        </w:rPr>
        <w:lastRenderedPageBreak/>
        <w:t>ZDW Gdańsk – uzgodnienie zjazdu z drogi wewnętrznej na drogę wojewódzką nr 501</w:t>
      </w:r>
      <w:bookmarkEnd w:id="33"/>
    </w:p>
    <w:p w14:paraId="5AE869B2" w14:textId="47949252" w:rsidR="009A77F6" w:rsidRDefault="003101A3" w:rsidP="009A77F6">
      <w:r>
        <w:rPr>
          <w:noProof/>
        </w:rPr>
        <w:drawing>
          <wp:inline distT="0" distB="0" distL="0" distR="0" wp14:anchorId="29BE3592" wp14:editId="77FD3D4A">
            <wp:extent cx="5816600" cy="8307773"/>
            <wp:effectExtent l="0" t="0" r="0" b="0"/>
            <wp:docPr id="15377112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1126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19366" cy="831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1BFF" w14:textId="3AAFF0D2" w:rsidR="009D7588" w:rsidRDefault="009D7588" w:rsidP="009D7588">
      <w:pPr>
        <w:jc w:val="center"/>
      </w:pPr>
      <w:r w:rsidRPr="009D7588">
        <w:rPr>
          <w:noProof/>
        </w:rPr>
        <w:lastRenderedPageBreak/>
        <w:drawing>
          <wp:inline distT="0" distB="0" distL="0" distR="0" wp14:anchorId="0AB66EE0" wp14:editId="374AEE96">
            <wp:extent cx="6226469" cy="8655050"/>
            <wp:effectExtent l="0" t="0" r="3175" b="0"/>
            <wp:docPr id="11197466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4668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34572" cy="866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8DA1E" w14:textId="12E45C96" w:rsidR="003101A3" w:rsidRDefault="003101A3" w:rsidP="009A77F6">
      <w:r>
        <w:rPr>
          <w:noProof/>
        </w:rPr>
        <w:lastRenderedPageBreak/>
        <w:drawing>
          <wp:inline distT="0" distB="0" distL="0" distR="0" wp14:anchorId="5DC090FA" wp14:editId="5B44D943">
            <wp:extent cx="6053048" cy="8500533"/>
            <wp:effectExtent l="0" t="0" r="5080" b="0"/>
            <wp:docPr id="13785265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52657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57624" cy="850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DCCC4" w14:textId="32015226" w:rsidR="009D7588" w:rsidRDefault="003101A3" w:rsidP="009D5B72">
      <w:r>
        <w:rPr>
          <w:noProof/>
        </w:rPr>
        <w:lastRenderedPageBreak/>
        <w:drawing>
          <wp:inline distT="0" distB="0" distL="0" distR="0" wp14:anchorId="23290364" wp14:editId="041DC0AA">
            <wp:extent cx="6171548" cy="8720666"/>
            <wp:effectExtent l="0" t="0" r="1270" b="4445"/>
            <wp:docPr id="15989802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98021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78101" cy="872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A4432" w14:textId="4FFAE9B6" w:rsidR="009D7588" w:rsidRDefault="009D7588" w:rsidP="009D7588">
      <w:pPr>
        <w:pStyle w:val="Nagwek1"/>
        <w:numPr>
          <w:ilvl w:val="0"/>
          <w:numId w:val="15"/>
        </w:numPr>
        <w:rPr>
          <w:szCs w:val="24"/>
        </w:rPr>
      </w:pPr>
      <w:r>
        <w:br w:type="page"/>
      </w:r>
      <w:bookmarkStart w:id="34" w:name="_Toc163078609"/>
      <w:r>
        <w:rPr>
          <w:szCs w:val="24"/>
        </w:rPr>
        <w:lastRenderedPageBreak/>
        <w:t>Polska Spółka Gazownictwa – uzgodnienie projektu budowlanego</w:t>
      </w:r>
      <w:bookmarkEnd w:id="34"/>
    </w:p>
    <w:p w14:paraId="77B94E5F" w14:textId="1B46EFAF" w:rsidR="009D7588" w:rsidRDefault="009D7588">
      <w:pPr>
        <w:suppressAutoHyphens w:val="0"/>
        <w:spacing w:after="200"/>
        <w:jc w:val="left"/>
      </w:pPr>
    </w:p>
    <w:p w14:paraId="0439A1D0" w14:textId="41E04C17" w:rsidR="009A77F6" w:rsidRDefault="009D7588" w:rsidP="009D5B72">
      <w:r>
        <w:rPr>
          <w:noProof/>
        </w:rPr>
        <w:drawing>
          <wp:inline distT="0" distB="0" distL="0" distR="0" wp14:anchorId="54D3E92B" wp14:editId="7DA5E8C0">
            <wp:extent cx="5760720" cy="8169910"/>
            <wp:effectExtent l="0" t="0" r="0" b="2540"/>
            <wp:docPr id="91204511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04511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94DBF" w14:textId="77777777" w:rsidR="009D7588" w:rsidRDefault="009D7588" w:rsidP="009D5B72"/>
    <w:p w14:paraId="361A219F" w14:textId="4E3BA5EC" w:rsidR="009D7588" w:rsidRDefault="009D7588" w:rsidP="009D7588">
      <w:pPr>
        <w:jc w:val="center"/>
      </w:pPr>
      <w:r>
        <w:rPr>
          <w:noProof/>
        </w:rPr>
        <w:drawing>
          <wp:inline distT="0" distB="0" distL="0" distR="0" wp14:anchorId="6159292C" wp14:editId="2FE607BF">
            <wp:extent cx="5760720" cy="8169910"/>
            <wp:effectExtent l="0" t="0" r="0" b="2540"/>
            <wp:docPr id="13621850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8503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52452" w14:textId="77777777" w:rsidR="009D7588" w:rsidRDefault="009D7588" w:rsidP="009D7588">
      <w:pPr>
        <w:jc w:val="center"/>
      </w:pPr>
    </w:p>
    <w:p w14:paraId="14CFBB72" w14:textId="6123BEBF" w:rsidR="009D7588" w:rsidRDefault="009D7588" w:rsidP="009D7588">
      <w:r>
        <w:rPr>
          <w:noProof/>
        </w:rPr>
        <w:lastRenderedPageBreak/>
        <w:drawing>
          <wp:inline distT="0" distB="0" distL="0" distR="0" wp14:anchorId="3359A2BE" wp14:editId="73CFFE22">
            <wp:extent cx="5760720" cy="8169910"/>
            <wp:effectExtent l="0" t="0" r="0" b="2540"/>
            <wp:docPr id="473759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7597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BA2C0" w14:textId="77777777" w:rsidR="009D7588" w:rsidRDefault="009D7588" w:rsidP="009D7588"/>
    <w:sectPr w:rsidR="009D7588" w:rsidSect="00A920BD">
      <w:headerReference w:type="default" r:id="rId28"/>
      <w:footerReference w:type="default" r:id="rId29"/>
      <w:pgSz w:w="11906" w:h="16838"/>
      <w:pgMar w:top="1417" w:right="1417" w:bottom="1417" w:left="1417" w:header="426" w:footer="34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97FF11" w14:textId="77777777" w:rsidR="00A920BD" w:rsidRDefault="00A920BD" w:rsidP="000472C5">
      <w:r>
        <w:separator/>
      </w:r>
    </w:p>
    <w:p w14:paraId="1A20F1B7" w14:textId="77777777" w:rsidR="00A920BD" w:rsidRDefault="00A920BD"/>
  </w:endnote>
  <w:endnote w:type="continuationSeparator" w:id="0">
    <w:p w14:paraId="13DDF105" w14:textId="77777777" w:rsidR="00A920BD" w:rsidRDefault="00A920BD" w:rsidP="000472C5">
      <w:r>
        <w:continuationSeparator/>
      </w:r>
    </w:p>
    <w:p w14:paraId="447419C5" w14:textId="77777777" w:rsidR="00A920BD" w:rsidRDefault="00A920B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421842178"/>
      <w:docPartObj>
        <w:docPartGallery w:val="Page Numbers (Bottom of Page)"/>
        <w:docPartUnique/>
      </w:docPartObj>
    </w:sdtPr>
    <w:sdtContent>
      <w:p w14:paraId="7EA8EFE9" w14:textId="67DFB793" w:rsidR="00537586" w:rsidRDefault="0053758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1429">
          <w:rPr>
            <w:noProof/>
          </w:rPr>
          <w:t>3</w:t>
        </w:r>
        <w:r>
          <w:fldChar w:fldCharType="end"/>
        </w:r>
      </w:p>
    </w:sdtContent>
  </w:sdt>
  <w:p w14:paraId="1F1EC9E4" w14:textId="77777777" w:rsidR="00537586" w:rsidRDefault="005375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45CE6E" w14:textId="77777777" w:rsidR="00A920BD" w:rsidRDefault="00A920BD" w:rsidP="000472C5">
      <w:r>
        <w:separator/>
      </w:r>
    </w:p>
    <w:p w14:paraId="020D1E51" w14:textId="77777777" w:rsidR="00A920BD" w:rsidRDefault="00A920BD"/>
  </w:footnote>
  <w:footnote w:type="continuationSeparator" w:id="0">
    <w:p w14:paraId="50F2D583" w14:textId="77777777" w:rsidR="00A920BD" w:rsidRDefault="00A920BD" w:rsidP="000472C5">
      <w:r>
        <w:continuationSeparator/>
      </w:r>
    </w:p>
    <w:p w14:paraId="0EF5F11D" w14:textId="77777777" w:rsidR="00A920BD" w:rsidRDefault="00A920B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1A82E5" w14:textId="77777777" w:rsidR="00537586" w:rsidRPr="00D34FE7" w:rsidRDefault="00537586" w:rsidP="00DA6367">
    <w:pPr>
      <w:pStyle w:val="Nagwek"/>
      <w:spacing w:line="240" w:lineRule="auto"/>
      <w:ind w:left="142" w:hanging="851"/>
      <w:jc w:val="center"/>
      <w:rPr>
        <w:rFonts w:ascii="Arial" w:hAnsi="Arial"/>
        <w:color w:val="808080" w:themeColor="background1" w:themeShade="80"/>
        <w:sz w:val="16"/>
        <w:szCs w:val="16"/>
      </w:rPr>
    </w:pPr>
  </w:p>
  <w:p w14:paraId="161C6F86" w14:textId="77777777" w:rsidR="00537586" w:rsidRDefault="0053758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E3925"/>
    <w:multiLevelType w:val="hybridMultilevel"/>
    <w:tmpl w:val="E1449E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C24D8"/>
    <w:multiLevelType w:val="hybridMultilevel"/>
    <w:tmpl w:val="6EA417C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81C5D64"/>
    <w:multiLevelType w:val="multilevel"/>
    <w:tmpl w:val="201296BE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 w15:restartNumberingAfterBreak="0">
    <w:nsid w:val="1053700A"/>
    <w:multiLevelType w:val="hybridMultilevel"/>
    <w:tmpl w:val="083A1ADE"/>
    <w:lvl w:ilvl="0" w:tplc="6388E516">
      <w:start w:val="1"/>
      <w:numFmt w:val="upperRoman"/>
      <w:lvlText w:val="Tom %1."/>
      <w:lvlJc w:val="left"/>
      <w:pPr>
        <w:ind w:left="1423" w:hanging="360"/>
      </w:pPr>
    </w:lvl>
    <w:lvl w:ilvl="1" w:tplc="FB50B02E">
      <w:start w:val="1"/>
      <w:numFmt w:val="decimal"/>
      <w:lvlText w:val="%2."/>
      <w:lvlJc w:val="left"/>
      <w:pPr>
        <w:ind w:left="1785" w:hanging="705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40FD2"/>
    <w:multiLevelType w:val="hybridMultilevel"/>
    <w:tmpl w:val="1EA8865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917437"/>
    <w:multiLevelType w:val="hybridMultilevel"/>
    <w:tmpl w:val="D9DA43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A34F43"/>
    <w:multiLevelType w:val="hybridMultilevel"/>
    <w:tmpl w:val="0AF0D76C"/>
    <w:lvl w:ilvl="0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7" w15:restartNumberingAfterBreak="0">
    <w:nsid w:val="1CF05343"/>
    <w:multiLevelType w:val="hybridMultilevel"/>
    <w:tmpl w:val="C14058A8"/>
    <w:lvl w:ilvl="0" w:tplc="54A24932">
      <w:start w:val="1"/>
      <w:numFmt w:val="decimal"/>
      <w:lvlText w:val="[%1]"/>
      <w:lvlJc w:val="left"/>
      <w:pPr>
        <w:ind w:left="720" w:hanging="360"/>
      </w:pPr>
    </w:lvl>
    <w:lvl w:ilvl="1" w:tplc="5B48455C">
      <w:start w:val="1"/>
      <w:numFmt w:val="decimal"/>
      <w:lvlText w:val="%2."/>
      <w:lvlJc w:val="left"/>
      <w:pPr>
        <w:ind w:left="1785" w:hanging="705"/>
      </w:pPr>
    </w:lvl>
    <w:lvl w:ilvl="2" w:tplc="83F01064">
      <w:numFmt w:val="bullet"/>
      <w:lvlText w:val="•"/>
      <w:lvlJc w:val="left"/>
      <w:pPr>
        <w:ind w:left="2505" w:hanging="705"/>
      </w:pPr>
      <w:rPr>
        <w:rFonts w:ascii="Arial Narrow" w:eastAsia="Times New Roman" w:hAnsi="Arial Narrow" w:cs="Arial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7744D4"/>
    <w:multiLevelType w:val="hybridMultilevel"/>
    <w:tmpl w:val="CFCC41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4A52F1"/>
    <w:multiLevelType w:val="hybridMultilevel"/>
    <w:tmpl w:val="60CAAE28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8B4AB1"/>
    <w:multiLevelType w:val="hybridMultilevel"/>
    <w:tmpl w:val="BA560202"/>
    <w:lvl w:ilvl="0" w:tplc="7DDCC1E4">
      <w:start w:val="1"/>
      <w:numFmt w:val="decimal"/>
      <w:pStyle w:val="5Punktygwne"/>
      <w:lvlText w:val="[%1]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3B6323A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0A2B94"/>
    <w:multiLevelType w:val="hybridMultilevel"/>
    <w:tmpl w:val="E84E76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6A7FBF"/>
    <w:multiLevelType w:val="hybridMultilevel"/>
    <w:tmpl w:val="10E217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691273"/>
    <w:multiLevelType w:val="hybridMultilevel"/>
    <w:tmpl w:val="AD9A8A98"/>
    <w:lvl w:ilvl="0" w:tplc="79682610">
      <w:start w:val="1"/>
      <w:numFmt w:val="decimal"/>
      <w:pStyle w:val="Nagwek2"/>
      <w:lvlText w:val="%1."/>
      <w:lvlJc w:val="left"/>
      <w:pPr>
        <w:ind w:left="454" w:hanging="45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982DCA"/>
    <w:multiLevelType w:val="hybridMultilevel"/>
    <w:tmpl w:val="A516EBB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8B2794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6A7FD7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B409C9"/>
    <w:multiLevelType w:val="hybridMultilevel"/>
    <w:tmpl w:val="1310A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715ED2"/>
    <w:multiLevelType w:val="multilevel"/>
    <w:tmpl w:val="2DBCDD0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4Podpunkty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4D87B7B"/>
    <w:multiLevelType w:val="hybridMultilevel"/>
    <w:tmpl w:val="492438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565374"/>
    <w:multiLevelType w:val="multilevel"/>
    <w:tmpl w:val="7F381EAC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"/>
      <w:lvlJc w:val="left"/>
      <w:rPr>
        <w:rFonts w:ascii="Symbol" w:hAnsi="Symbol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2" w15:restartNumberingAfterBreak="0">
    <w:nsid w:val="3A4811AE"/>
    <w:multiLevelType w:val="hybridMultilevel"/>
    <w:tmpl w:val="C630D732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F20E42"/>
    <w:multiLevelType w:val="hybridMultilevel"/>
    <w:tmpl w:val="685C1ECA"/>
    <w:lvl w:ilvl="0" w:tplc="72B2A1C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573CD0"/>
    <w:multiLevelType w:val="hybridMultilevel"/>
    <w:tmpl w:val="EA3232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260FEE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393F4A"/>
    <w:multiLevelType w:val="hybridMultilevel"/>
    <w:tmpl w:val="57B888C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3EFF7B38"/>
    <w:multiLevelType w:val="hybridMultilevel"/>
    <w:tmpl w:val="B16AE68A"/>
    <w:lvl w:ilvl="0" w:tplc="04150005">
      <w:start w:val="1"/>
      <w:numFmt w:val="bullet"/>
      <w:lvlText w:val=""/>
      <w:lvlJc w:val="left"/>
      <w:pPr>
        <w:ind w:left="1423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 w15:restartNumberingAfterBreak="0">
    <w:nsid w:val="42741E51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BC0F57"/>
    <w:multiLevelType w:val="hybridMultilevel"/>
    <w:tmpl w:val="9CC80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A51928"/>
    <w:multiLevelType w:val="hybridMultilevel"/>
    <w:tmpl w:val="2DE4D3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A026412"/>
    <w:multiLevelType w:val="hybridMultilevel"/>
    <w:tmpl w:val="9E2A189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DCF492D"/>
    <w:multiLevelType w:val="multilevel"/>
    <w:tmpl w:val="4922F258"/>
    <w:lvl w:ilvl="0">
      <w:start w:val="1"/>
      <w:numFmt w:val="decimal"/>
      <w:pStyle w:val="BPBKNagwek1"/>
      <w:lvlText w:val="%1."/>
      <w:lvlJc w:val="left"/>
      <w:pPr>
        <w:ind w:left="432" w:hanging="432"/>
      </w:pPr>
      <w:rPr>
        <w:rFonts w:hint="default"/>
        <w:color w:val="auto"/>
      </w:rPr>
    </w:lvl>
    <w:lvl w:ilvl="1">
      <w:start w:val="1"/>
      <w:numFmt w:val="decimal"/>
      <w:pStyle w:val="BPBKNagwek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PBKNagwek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33" w15:restartNumberingAfterBreak="0">
    <w:nsid w:val="57546797"/>
    <w:multiLevelType w:val="hybridMultilevel"/>
    <w:tmpl w:val="789ED5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B84E94"/>
    <w:multiLevelType w:val="hybridMultilevel"/>
    <w:tmpl w:val="AD7612D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95E3018"/>
    <w:multiLevelType w:val="hybridMultilevel"/>
    <w:tmpl w:val="2D50B4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012E81"/>
    <w:multiLevelType w:val="hybridMultilevel"/>
    <w:tmpl w:val="6F0A473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B63D32"/>
    <w:multiLevelType w:val="hybridMultilevel"/>
    <w:tmpl w:val="CA721A92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915FA9"/>
    <w:multiLevelType w:val="hybridMultilevel"/>
    <w:tmpl w:val="8D660DB4"/>
    <w:lvl w:ilvl="0" w:tplc="858A94A6">
      <w:start w:val="1"/>
      <w:numFmt w:val="bullet"/>
      <w:pStyle w:val="Listanienumerowana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54D157F"/>
    <w:multiLevelType w:val="hybridMultilevel"/>
    <w:tmpl w:val="CF4C3B8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72B1361F"/>
    <w:multiLevelType w:val="hybridMultilevel"/>
    <w:tmpl w:val="6D4ECB8A"/>
    <w:lvl w:ilvl="0" w:tplc="F6C8DE4C">
      <w:start w:val="1"/>
      <w:numFmt w:val="upperLetter"/>
      <w:pStyle w:val="Nagwek1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6704A0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E406F4"/>
    <w:multiLevelType w:val="hybridMultilevel"/>
    <w:tmpl w:val="492438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D77E5F"/>
    <w:multiLevelType w:val="hybridMultilevel"/>
    <w:tmpl w:val="AD08789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4" w15:restartNumberingAfterBreak="0">
    <w:nsid w:val="7CF761F0"/>
    <w:multiLevelType w:val="hybridMultilevel"/>
    <w:tmpl w:val="DFA2D3D6"/>
    <w:lvl w:ilvl="0" w:tplc="2E2A8D2E">
      <w:start w:val="2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 w16cid:durableId="2030330532">
    <w:abstractNumId w:val="38"/>
  </w:num>
  <w:num w:numId="2" w16cid:durableId="1763837355">
    <w:abstractNumId w:val="19"/>
  </w:num>
  <w:num w:numId="3" w16cid:durableId="1385982225">
    <w:abstractNumId w:val="40"/>
  </w:num>
  <w:num w:numId="4" w16cid:durableId="497889171">
    <w:abstractNumId w:val="14"/>
  </w:num>
  <w:num w:numId="5" w16cid:durableId="1561213041">
    <w:abstractNumId w:val="10"/>
  </w:num>
  <w:num w:numId="6" w16cid:durableId="1311524230">
    <w:abstractNumId w:val="7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7" w16cid:durableId="21471657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04809362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89368060">
    <w:abstractNumId w:val="6"/>
  </w:num>
  <w:num w:numId="10" w16cid:durableId="1388919198">
    <w:abstractNumId w:val="24"/>
  </w:num>
  <w:num w:numId="11" w16cid:durableId="1050954219">
    <w:abstractNumId w:val="0"/>
  </w:num>
  <w:num w:numId="12" w16cid:durableId="273487988">
    <w:abstractNumId w:val="8"/>
  </w:num>
  <w:num w:numId="13" w16cid:durableId="693311345">
    <w:abstractNumId w:val="18"/>
  </w:num>
  <w:num w:numId="14" w16cid:durableId="2124954073">
    <w:abstractNumId w:val="27"/>
  </w:num>
  <w:num w:numId="15" w16cid:durableId="608046925">
    <w:abstractNumId w:val="20"/>
  </w:num>
  <w:num w:numId="16" w16cid:durableId="1171801166">
    <w:abstractNumId w:val="21"/>
  </w:num>
  <w:num w:numId="17" w16cid:durableId="823203068">
    <w:abstractNumId w:val="2"/>
  </w:num>
  <w:num w:numId="18" w16cid:durableId="696662605">
    <w:abstractNumId w:val="5"/>
  </w:num>
  <w:num w:numId="19" w16cid:durableId="1394698197">
    <w:abstractNumId w:val="13"/>
  </w:num>
  <w:num w:numId="20" w16cid:durableId="2031252534">
    <w:abstractNumId w:val="32"/>
  </w:num>
  <w:num w:numId="21" w16cid:durableId="127909867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889996773">
    <w:abstractNumId w:val="29"/>
  </w:num>
  <w:num w:numId="23" w16cid:durableId="1844780106">
    <w:abstractNumId w:val="34"/>
  </w:num>
  <w:num w:numId="24" w16cid:durableId="119227079">
    <w:abstractNumId w:val="31"/>
  </w:num>
  <w:num w:numId="25" w16cid:durableId="140464497">
    <w:abstractNumId w:val="39"/>
  </w:num>
  <w:num w:numId="26" w16cid:durableId="143636098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2163092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95899085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48871777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35588578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419255912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191798647">
    <w:abstractNumId w:val="44"/>
  </w:num>
  <w:num w:numId="33" w16cid:durableId="101025342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513957542">
    <w:abstractNumId w:val="36"/>
  </w:num>
  <w:num w:numId="35" w16cid:durableId="640499954">
    <w:abstractNumId w:val="15"/>
  </w:num>
  <w:num w:numId="36" w16cid:durableId="41382279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494637109">
    <w:abstractNumId w:val="9"/>
  </w:num>
  <w:num w:numId="38" w16cid:durableId="430855740">
    <w:abstractNumId w:val="22"/>
  </w:num>
  <w:num w:numId="39" w16cid:durableId="926378155">
    <w:abstractNumId w:val="37"/>
  </w:num>
  <w:num w:numId="40" w16cid:durableId="162088333">
    <w:abstractNumId w:val="1"/>
  </w:num>
  <w:num w:numId="41" w16cid:durableId="2024280194">
    <w:abstractNumId w:val="12"/>
  </w:num>
  <w:num w:numId="42" w16cid:durableId="1175655955">
    <w:abstractNumId w:val="25"/>
  </w:num>
  <w:num w:numId="43" w16cid:durableId="579410325">
    <w:abstractNumId w:val="11"/>
  </w:num>
  <w:num w:numId="44" w16cid:durableId="1357655050">
    <w:abstractNumId w:val="28"/>
  </w:num>
  <w:num w:numId="45" w16cid:durableId="1917277587">
    <w:abstractNumId w:val="42"/>
  </w:num>
  <w:num w:numId="46" w16cid:durableId="1111167745">
    <w:abstractNumId w:val="17"/>
  </w:num>
  <w:num w:numId="47" w16cid:durableId="96021926">
    <w:abstractNumId w:val="16"/>
  </w:num>
  <w:num w:numId="48" w16cid:durableId="373501320">
    <w:abstractNumId w:val="41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0A90"/>
    <w:rsid w:val="00001B87"/>
    <w:rsid w:val="00001CA5"/>
    <w:rsid w:val="0000455B"/>
    <w:rsid w:val="00004DE0"/>
    <w:rsid w:val="000110C9"/>
    <w:rsid w:val="0001287B"/>
    <w:rsid w:val="000133D5"/>
    <w:rsid w:val="0001374C"/>
    <w:rsid w:val="000137E7"/>
    <w:rsid w:val="0001434B"/>
    <w:rsid w:val="00015759"/>
    <w:rsid w:val="00017BDD"/>
    <w:rsid w:val="0002014B"/>
    <w:rsid w:val="00024925"/>
    <w:rsid w:val="000277CF"/>
    <w:rsid w:val="00027A7D"/>
    <w:rsid w:val="00030B64"/>
    <w:rsid w:val="0003219A"/>
    <w:rsid w:val="00035FDD"/>
    <w:rsid w:val="0003621E"/>
    <w:rsid w:val="000403F7"/>
    <w:rsid w:val="0004359C"/>
    <w:rsid w:val="0004553C"/>
    <w:rsid w:val="00045C26"/>
    <w:rsid w:val="00046932"/>
    <w:rsid w:val="00046D79"/>
    <w:rsid w:val="000472C5"/>
    <w:rsid w:val="000513E2"/>
    <w:rsid w:val="000548BD"/>
    <w:rsid w:val="00055FC0"/>
    <w:rsid w:val="000566B2"/>
    <w:rsid w:val="00056EE3"/>
    <w:rsid w:val="000602D7"/>
    <w:rsid w:val="000618C4"/>
    <w:rsid w:val="00062D2A"/>
    <w:rsid w:val="00067A7D"/>
    <w:rsid w:val="0007199D"/>
    <w:rsid w:val="00074825"/>
    <w:rsid w:val="00075F63"/>
    <w:rsid w:val="0007757B"/>
    <w:rsid w:val="000821BE"/>
    <w:rsid w:val="000838DD"/>
    <w:rsid w:val="000851C6"/>
    <w:rsid w:val="00085588"/>
    <w:rsid w:val="00085BC9"/>
    <w:rsid w:val="00085D09"/>
    <w:rsid w:val="0008641E"/>
    <w:rsid w:val="00087162"/>
    <w:rsid w:val="00090647"/>
    <w:rsid w:val="000921F7"/>
    <w:rsid w:val="000948A3"/>
    <w:rsid w:val="00094AF7"/>
    <w:rsid w:val="0009638E"/>
    <w:rsid w:val="000A0197"/>
    <w:rsid w:val="000A0FF7"/>
    <w:rsid w:val="000A596E"/>
    <w:rsid w:val="000A696E"/>
    <w:rsid w:val="000B07FC"/>
    <w:rsid w:val="000B12D4"/>
    <w:rsid w:val="000B257C"/>
    <w:rsid w:val="000B31DA"/>
    <w:rsid w:val="000B724C"/>
    <w:rsid w:val="000C0E12"/>
    <w:rsid w:val="000C1AC4"/>
    <w:rsid w:val="000C30A3"/>
    <w:rsid w:val="000C33BC"/>
    <w:rsid w:val="000C37B3"/>
    <w:rsid w:val="000C3F62"/>
    <w:rsid w:val="000C44BD"/>
    <w:rsid w:val="000C5C5F"/>
    <w:rsid w:val="000D1558"/>
    <w:rsid w:val="000D17DF"/>
    <w:rsid w:val="000D1FB3"/>
    <w:rsid w:val="000D37F5"/>
    <w:rsid w:val="000D4599"/>
    <w:rsid w:val="000D7910"/>
    <w:rsid w:val="000E070A"/>
    <w:rsid w:val="000E0C28"/>
    <w:rsid w:val="000E2A53"/>
    <w:rsid w:val="000E2BE8"/>
    <w:rsid w:val="000E2C57"/>
    <w:rsid w:val="000E358F"/>
    <w:rsid w:val="000E385C"/>
    <w:rsid w:val="000E5A52"/>
    <w:rsid w:val="000E6D5C"/>
    <w:rsid w:val="000E6E9E"/>
    <w:rsid w:val="000E71AB"/>
    <w:rsid w:val="000F0515"/>
    <w:rsid w:val="000F0D1C"/>
    <w:rsid w:val="000F22C0"/>
    <w:rsid w:val="000F2C3D"/>
    <w:rsid w:val="000F5477"/>
    <w:rsid w:val="0010025C"/>
    <w:rsid w:val="00102E6B"/>
    <w:rsid w:val="00103789"/>
    <w:rsid w:val="001045BC"/>
    <w:rsid w:val="00107A15"/>
    <w:rsid w:val="00110E41"/>
    <w:rsid w:val="00112F18"/>
    <w:rsid w:val="0011330A"/>
    <w:rsid w:val="00113DF7"/>
    <w:rsid w:val="00113EF1"/>
    <w:rsid w:val="00114DF9"/>
    <w:rsid w:val="00123E95"/>
    <w:rsid w:val="00125BB7"/>
    <w:rsid w:val="00126B08"/>
    <w:rsid w:val="001271DF"/>
    <w:rsid w:val="00127F39"/>
    <w:rsid w:val="00130026"/>
    <w:rsid w:val="00131C50"/>
    <w:rsid w:val="0014029F"/>
    <w:rsid w:val="00140399"/>
    <w:rsid w:val="0014518D"/>
    <w:rsid w:val="00145817"/>
    <w:rsid w:val="00146308"/>
    <w:rsid w:val="00146F4B"/>
    <w:rsid w:val="0014702F"/>
    <w:rsid w:val="00150243"/>
    <w:rsid w:val="0015150E"/>
    <w:rsid w:val="001618C2"/>
    <w:rsid w:val="00166F82"/>
    <w:rsid w:val="00172A2A"/>
    <w:rsid w:val="00173803"/>
    <w:rsid w:val="00174013"/>
    <w:rsid w:val="001754D0"/>
    <w:rsid w:val="001757C2"/>
    <w:rsid w:val="00190342"/>
    <w:rsid w:val="001945B3"/>
    <w:rsid w:val="00194D1E"/>
    <w:rsid w:val="001971BB"/>
    <w:rsid w:val="00197D7F"/>
    <w:rsid w:val="001A2E1F"/>
    <w:rsid w:val="001A324D"/>
    <w:rsid w:val="001A3763"/>
    <w:rsid w:val="001A436A"/>
    <w:rsid w:val="001B0B85"/>
    <w:rsid w:val="001B272D"/>
    <w:rsid w:val="001B4046"/>
    <w:rsid w:val="001B699E"/>
    <w:rsid w:val="001B6F21"/>
    <w:rsid w:val="001B6FD2"/>
    <w:rsid w:val="001C0FD7"/>
    <w:rsid w:val="001C1217"/>
    <w:rsid w:val="001C153E"/>
    <w:rsid w:val="001C2F11"/>
    <w:rsid w:val="001C379B"/>
    <w:rsid w:val="001C72A3"/>
    <w:rsid w:val="001C7A04"/>
    <w:rsid w:val="001C7F5D"/>
    <w:rsid w:val="001D00B2"/>
    <w:rsid w:val="001D4132"/>
    <w:rsid w:val="001D674C"/>
    <w:rsid w:val="001D6BAD"/>
    <w:rsid w:val="001E1C86"/>
    <w:rsid w:val="001E280B"/>
    <w:rsid w:val="001E38E8"/>
    <w:rsid w:val="001E3E4E"/>
    <w:rsid w:val="001E493A"/>
    <w:rsid w:val="001E4D05"/>
    <w:rsid w:val="001E5481"/>
    <w:rsid w:val="001E5553"/>
    <w:rsid w:val="001E7D91"/>
    <w:rsid w:val="001F238A"/>
    <w:rsid w:val="001F4341"/>
    <w:rsid w:val="001F4925"/>
    <w:rsid w:val="001F6998"/>
    <w:rsid w:val="00206F5A"/>
    <w:rsid w:val="00211B78"/>
    <w:rsid w:val="00213B8B"/>
    <w:rsid w:val="00216CF8"/>
    <w:rsid w:val="002174BA"/>
    <w:rsid w:val="00220A52"/>
    <w:rsid w:val="002217A6"/>
    <w:rsid w:val="00224656"/>
    <w:rsid w:val="00224FD1"/>
    <w:rsid w:val="002255C9"/>
    <w:rsid w:val="00226437"/>
    <w:rsid w:val="0023357A"/>
    <w:rsid w:val="00233679"/>
    <w:rsid w:val="002336CE"/>
    <w:rsid w:val="00233AB8"/>
    <w:rsid w:val="00234991"/>
    <w:rsid w:val="00234B36"/>
    <w:rsid w:val="00240292"/>
    <w:rsid w:val="0024254D"/>
    <w:rsid w:val="0024383F"/>
    <w:rsid w:val="00247AE8"/>
    <w:rsid w:val="00247BBD"/>
    <w:rsid w:val="0025158C"/>
    <w:rsid w:val="00255D35"/>
    <w:rsid w:val="00257612"/>
    <w:rsid w:val="00257B96"/>
    <w:rsid w:val="00262044"/>
    <w:rsid w:val="002622AB"/>
    <w:rsid w:val="00262A86"/>
    <w:rsid w:val="002653EA"/>
    <w:rsid w:val="00265C7C"/>
    <w:rsid w:val="0026686C"/>
    <w:rsid w:val="00267E73"/>
    <w:rsid w:val="00271C08"/>
    <w:rsid w:val="002724C6"/>
    <w:rsid w:val="00272ADC"/>
    <w:rsid w:val="00272FFF"/>
    <w:rsid w:val="0027351A"/>
    <w:rsid w:val="00274B3B"/>
    <w:rsid w:val="0027574D"/>
    <w:rsid w:val="00275A75"/>
    <w:rsid w:val="00277D42"/>
    <w:rsid w:val="00280F2F"/>
    <w:rsid w:val="00281141"/>
    <w:rsid w:val="00282678"/>
    <w:rsid w:val="0028270E"/>
    <w:rsid w:val="00282BE3"/>
    <w:rsid w:val="0029175B"/>
    <w:rsid w:val="00294EC1"/>
    <w:rsid w:val="002A0601"/>
    <w:rsid w:val="002A2B99"/>
    <w:rsid w:val="002A5B92"/>
    <w:rsid w:val="002B0048"/>
    <w:rsid w:val="002B1284"/>
    <w:rsid w:val="002C01BD"/>
    <w:rsid w:val="002C77D6"/>
    <w:rsid w:val="002D04AD"/>
    <w:rsid w:val="002D0CED"/>
    <w:rsid w:val="002D3B5E"/>
    <w:rsid w:val="002D416C"/>
    <w:rsid w:val="002D4308"/>
    <w:rsid w:val="002D745C"/>
    <w:rsid w:val="002E0F3E"/>
    <w:rsid w:val="002E139B"/>
    <w:rsid w:val="002E3059"/>
    <w:rsid w:val="002E3308"/>
    <w:rsid w:val="002E3838"/>
    <w:rsid w:val="002E5487"/>
    <w:rsid w:val="002E5B15"/>
    <w:rsid w:val="002E6530"/>
    <w:rsid w:val="002E76C1"/>
    <w:rsid w:val="002F0CE4"/>
    <w:rsid w:val="002F110D"/>
    <w:rsid w:val="002F2BC0"/>
    <w:rsid w:val="002F3FAF"/>
    <w:rsid w:val="002F41EC"/>
    <w:rsid w:val="003009D1"/>
    <w:rsid w:val="00300F2C"/>
    <w:rsid w:val="00301663"/>
    <w:rsid w:val="003017DA"/>
    <w:rsid w:val="00304C88"/>
    <w:rsid w:val="00307635"/>
    <w:rsid w:val="003101A3"/>
    <w:rsid w:val="00312799"/>
    <w:rsid w:val="003137AD"/>
    <w:rsid w:val="003155F2"/>
    <w:rsid w:val="003165AD"/>
    <w:rsid w:val="0032001A"/>
    <w:rsid w:val="00321E7F"/>
    <w:rsid w:val="003222FA"/>
    <w:rsid w:val="00325031"/>
    <w:rsid w:val="0033206F"/>
    <w:rsid w:val="00333969"/>
    <w:rsid w:val="003341A9"/>
    <w:rsid w:val="00334CFD"/>
    <w:rsid w:val="003401AD"/>
    <w:rsid w:val="00341E8F"/>
    <w:rsid w:val="00343854"/>
    <w:rsid w:val="00344E49"/>
    <w:rsid w:val="00346018"/>
    <w:rsid w:val="00347AF5"/>
    <w:rsid w:val="00351D1A"/>
    <w:rsid w:val="0035497A"/>
    <w:rsid w:val="003552F8"/>
    <w:rsid w:val="0035572E"/>
    <w:rsid w:val="003568C9"/>
    <w:rsid w:val="003570A2"/>
    <w:rsid w:val="0036053A"/>
    <w:rsid w:val="00360765"/>
    <w:rsid w:val="003627A8"/>
    <w:rsid w:val="00365154"/>
    <w:rsid w:val="00365F40"/>
    <w:rsid w:val="00366543"/>
    <w:rsid w:val="003666B7"/>
    <w:rsid w:val="00371234"/>
    <w:rsid w:val="0037621A"/>
    <w:rsid w:val="003815D5"/>
    <w:rsid w:val="00382149"/>
    <w:rsid w:val="0038494C"/>
    <w:rsid w:val="003907FF"/>
    <w:rsid w:val="00394B58"/>
    <w:rsid w:val="003959C5"/>
    <w:rsid w:val="00396F4F"/>
    <w:rsid w:val="003A0142"/>
    <w:rsid w:val="003A4270"/>
    <w:rsid w:val="003A7C62"/>
    <w:rsid w:val="003A7DBC"/>
    <w:rsid w:val="003B1D70"/>
    <w:rsid w:val="003B3D34"/>
    <w:rsid w:val="003B3ED3"/>
    <w:rsid w:val="003B4BA3"/>
    <w:rsid w:val="003B6E52"/>
    <w:rsid w:val="003C027F"/>
    <w:rsid w:val="003C3812"/>
    <w:rsid w:val="003C71F4"/>
    <w:rsid w:val="003E3421"/>
    <w:rsid w:val="003E36EF"/>
    <w:rsid w:val="003E64BA"/>
    <w:rsid w:val="003E6EAB"/>
    <w:rsid w:val="003E6FEA"/>
    <w:rsid w:val="003E71A3"/>
    <w:rsid w:val="003F2455"/>
    <w:rsid w:val="003F3581"/>
    <w:rsid w:val="003F4840"/>
    <w:rsid w:val="003F54FF"/>
    <w:rsid w:val="003F5D28"/>
    <w:rsid w:val="00400788"/>
    <w:rsid w:val="0040110F"/>
    <w:rsid w:val="00401970"/>
    <w:rsid w:val="004023F2"/>
    <w:rsid w:val="0040245C"/>
    <w:rsid w:val="0040513A"/>
    <w:rsid w:val="004053DE"/>
    <w:rsid w:val="0040687A"/>
    <w:rsid w:val="00410C37"/>
    <w:rsid w:val="004114FF"/>
    <w:rsid w:val="004129D7"/>
    <w:rsid w:val="004137B6"/>
    <w:rsid w:val="0041477D"/>
    <w:rsid w:val="004160BD"/>
    <w:rsid w:val="00416162"/>
    <w:rsid w:val="00420140"/>
    <w:rsid w:val="00421EE5"/>
    <w:rsid w:val="004255C8"/>
    <w:rsid w:val="004268B6"/>
    <w:rsid w:val="00427DAD"/>
    <w:rsid w:val="004301CE"/>
    <w:rsid w:val="0043188A"/>
    <w:rsid w:val="00431F83"/>
    <w:rsid w:val="004338D5"/>
    <w:rsid w:val="00433C3D"/>
    <w:rsid w:val="00434781"/>
    <w:rsid w:val="004350FE"/>
    <w:rsid w:val="0043555C"/>
    <w:rsid w:val="00435BB8"/>
    <w:rsid w:val="004361D4"/>
    <w:rsid w:val="00437C3E"/>
    <w:rsid w:val="00441CCC"/>
    <w:rsid w:val="0044360D"/>
    <w:rsid w:val="00444C9D"/>
    <w:rsid w:val="00445304"/>
    <w:rsid w:val="004455E1"/>
    <w:rsid w:val="004461B6"/>
    <w:rsid w:val="00446275"/>
    <w:rsid w:val="00450BAE"/>
    <w:rsid w:val="00452A94"/>
    <w:rsid w:val="004536F1"/>
    <w:rsid w:val="00456038"/>
    <w:rsid w:val="004614AF"/>
    <w:rsid w:val="00461888"/>
    <w:rsid w:val="00464117"/>
    <w:rsid w:val="00467428"/>
    <w:rsid w:val="00467B51"/>
    <w:rsid w:val="004709B6"/>
    <w:rsid w:val="00471347"/>
    <w:rsid w:val="004739FD"/>
    <w:rsid w:val="004754D2"/>
    <w:rsid w:val="004759EE"/>
    <w:rsid w:val="0048732E"/>
    <w:rsid w:val="0048775F"/>
    <w:rsid w:val="00487902"/>
    <w:rsid w:val="004931E2"/>
    <w:rsid w:val="004A33B1"/>
    <w:rsid w:val="004A3B09"/>
    <w:rsid w:val="004A4C07"/>
    <w:rsid w:val="004A7AD5"/>
    <w:rsid w:val="004B22B5"/>
    <w:rsid w:val="004B459B"/>
    <w:rsid w:val="004B61C0"/>
    <w:rsid w:val="004C0014"/>
    <w:rsid w:val="004C0715"/>
    <w:rsid w:val="004C1B12"/>
    <w:rsid w:val="004C388E"/>
    <w:rsid w:val="004C5F9A"/>
    <w:rsid w:val="004D21B1"/>
    <w:rsid w:val="004D3489"/>
    <w:rsid w:val="004E0CD8"/>
    <w:rsid w:val="004E18FA"/>
    <w:rsid w:val="004E1DE5"/>
    <w:rsid w:val="004E2AA9"/>
    <w:rsid w:val="004E39D7"/>
    <w:rsid w:val="004E7118"/>
    <w:rsid w:val="004F21B8"/>
    <w:rsid w:val="004F24F3"/>
    <w:rsid w:val="004F4B51"/>
    <w:rsid w:val="004F4DA0"/>
    <w:rsid w:val="004F706E"/>
    <w:rsid w:val="00501109"/>
    <w:rsid w:val="005012FD"/>
    <w:rsid w:val="00504F7D"/>
    <w:rsid w:val="00506B13"/>
    <w:rsid w:val="00507CD5"/>
    <w:rsid w:val="00512BC2"/>
    <w:rsid w:val="0051408F"/>
    <w:rsid w:val="00514EFA"/>
    <w:rsid w:val="00516AC4"/>
    <w:rsid w:val="00520142"/>
    <w:rsid w:val="005207F7"/>
    <w:rsid w:val="00524CE3"/>
    <w:rsid w:val="00525207"/>
    <w:rsid w:val="0052535D"/>
    <w:rsid w:val="00527386"/>
    <w:rsid w:val="005304F7"/>
    <w:rsid w:val="005334DF"/>
    <w:rsid w:val="00533B69"/>
    <w:rsid w:val="00535017"/>
    <w:rsid w:val="00537586"/>
    <w:rsid w:val="00537CBB"/>
    <w:rsid w:val="00540222"/>
    <w:rsid w:val="00541388"/>
    <w:rsid w:val="00541806"/>
    <w:rsid w:val="00541E35"/>
    <w:rsid w:val="00542D70"/>
    <w:rsid w:val="00545EBE"/>
    <w:rsid w:val="00546FFF"/>
    <w:rsid w:val="00547388"/>
    <w:rsid w:val="00547594"/>
    <w:rsid w:val="00550A90"/>
    <w:rsid w:val="00551A6E"/>
    <w:rsid w:val="00560A42"/>
    <w:rsid w:val="00562DBD"/>
    <w:rsid w:val="00563CB6"/>
    <w:rsid w:val="0056405B"/>
    <w:rsid w:val="00564AC0"/>
    <w:rsid w:val="00565183"/>
    <w:rsid w:val="00566363"/>
    <w:rsid w:val="005812AF"/>
    <w:rsid w:val="005814B2"/>
    <w:rsid w:val="005823CD"/>
    <w:rsid w:val="0058756C"/>
    <w:rsid w:val="005915C4"/>
    <w:rsid w:val="00592818"/>
    <w:rsid w:val="00594DAF"/>
    <w:rsid w:val="00595A45"/>
    <w:rsid w:val="00596069"/>
    <w:rsid w:val="005A1B04"/>
    <w:rsid w:val="005A2E91"/>
    <w:rsid w:val="005A674C"/>
    <w:rsid w:val="005A6F7B"/>
    <w:rsid w:val="005B003A"/>
    <w:rsid w:val="005B019B"/>
    <w:rsid w:val="005B0750"/>
    <w:rsid w:val="005B41A2"/>
    <w:rsid w:val="005B43F0"/>
    <w:rsid w:val="005B6A69"/>
    <w:rsid w:val="005B7A0A"/>
    <w:rsid w:val="005C6AF0"/>
    <w:rsid w:val="005C72A7"/>
    <w:rsid w:val="005C76DE"/>
    <w:rsid w:val="005D0D4B"/>
    <w:rsid w:val="005D1512"/>
    <w:rsid w:val="005D34A8"/>
    <w:rsid w:val="005D64E6"/>
    <w:rsid w:val="005D7120"/>
    <w:rsid w:val="005E09F2"/>
    <w:rsid w:val="005E3C35"/>
    <w:rsid w:val="005F0865"/>
    <w:rsid w:val="005F31D8"/>
    <w:rsid w:val="005F4885"/>
    <w:rsid w:val="005F6177"/>
    <w:rsid w:val="005F7DDF"/>
    <w:rsid w:val="006035DA"/>
    <w:rsid w:val="00604A5D"/>
    <w:rsid w:val="006067D5"/>
    <w:rsid w:val="0060726D"/>
    <w:rsid w:val="00611068"/>
    <w:rsid w:val="00611752"/>
    <w:rsid w:val="00612374"/>
    <w:rsid w:val="00613E7B"/>
    <w:rsid w:val="00614121"/>
    <w:rsid w:val="006146E3"/>
    <w:rsid w:val="00614B34"/>
    <w:rsid w:val="00617798"/>
    <w:rsid w:val="00617F39"/>
    <w:rsid w:val="0062260C"/>
    <w:rsid w:val="0062297E"/>
    <w:rsid w:val="0062354B"/>
    <w:rsid w:val="00623C3C"/>
    <w:rsid w:val="00626A12"/>
    <w:rsid w:val="0063239C"/>
    <w:rsid w:val="00633A20"/>
    <w:rsid w:val="00633A6C"/>
    <w:rsid w:val="00637503"/>
    <w:rsid w:val="006377C2"/>
    <w:rsid w:val="00640015"/>
    <w:rsid w:val="00642124"/>
    <w:rsid w:val="006450C8"/>
    <w:rsid w:val="00645440"/>
    <w:rsid w:val="00646AD9"/>
    <w:rsid w:val="00653CA2"/>
    <w:rsid w:val="00654D11"/>
    <w:rsid w:val="00654D9A"/>
    <w:rsid w:val="00655FAE"/>
    <w:rsid w:val="006561B7"/>
    <w:rsid w:val="0065729D"/>
    <w:rsid w:val="0066011D"/>
    <w:rsid w:val="00660F93"/>
    <w:rsid w:val="0066415D"/>
    <w:rsid w:val="006658EB"/>
    <w:rsid w:val="006676CC"/>
    <w:rsid w:val="0067053B"/>
    <w:rsid w:val="00671A4C"/>
    <w:rsid w:val="00671D88"/>
    <w:rsid w:val="00671DDB"/>
    <w:rsid w:val="00673EC1"/>
    <w:rsid w:val="006766E9"/>
    <w:rsid w:val="006805EC"/>
    <w:rsid w:val="00681EAF"/>
    <w:rsid w:val="00685A78"/>
    <w:rsid w:val="00687B7A"/>
    <w:rsid w:val="00687FFD"/>
    <w:rsid w:val="00693A86"/>
    <w:rsid w:val="0069443B"/>
    <w:rsid w:val="0069587C"/>
    <w:rsid w:val="00695AA3"/>
    <w:rsid w:val="006A4584"/>
    <w:rsid w:val="006B0DE4"/>
    <w:rsid w:val="006B10E1"/>
    <w:rsid w:val="006B292E"/>
    <w:rsid w:val="006B3F1C"/>
    <w:rsid w:val="006B57C1"/>
    <w:rsid w:val="006B6D01"/>
    <w:rsid w:val="006C06E2"/>
    <w:rsid w:val="006C11CE"/>
    <w:rsid w:val="006C2099"/>
    <w:rsid w:val="006C2F3A"/>
    <w:rsid w:val="006C3769"/>
    <w:rsid w:val="006C56BA"/>
    <w:rsid w:val="006C627A"/>
    <w:rsid w:val="006C7466"/>
    <w:rsid w:val="006D072C"/>
    <w:rsid w:val="006D1190"/>
    <w:rsid w:val="006D1DE7"/>
    <w:rsid w:val="006D4E13"/>
    <w:rsid w:val="006D5A8D"/>
    <w:rsid w:val="006D5B74"/>
    <w:rsid w:val="006D621B"/>
    <w:rsid w:val="006D6CA7"/>
    <w:rsid w:val="006E45E9"/>
    <w:rsid w:val="006E5F0A"/>
    <w:rsid w:val="006E6A14"/>
    <w:rsid w:val="006F0063"/>
    <w:rsid w:val="006F02E4"/>
    <w:rsid w:val="006F1324"/>
    <w:rsid w:val="006F208E"/>
    <w:rsid w:val="006F2287"/>
    <w:rsid w:val="006F298A"/>
    <w:rsid w:val="0070177C"/>
    <w:rsid w:val="00702F28"/>
    <w:rsid w:val="00703631"/>
    <w:rsid w:val="00704A45"/>
    <w:rsid w:val="0070512F"/>
    <w:rsid w:val="0070706D"/>
    <w:rsid w:val="00711E08"/>
    <w:rsid w:val="007151CC"/>
    <w:rsid w:val="00720B5E"/>
    <w:rsid w:val="00720C4B"/>
    <w:rsid w:val="007234A4"/>
    <w:rsid w:val="00725B49"/>
    <w:rsid w:val="0072609F"/>
    <w:rsid w:val="007265ED"/>
    <w:rsid w:val="007266CF"/>
    <w:rsid w:val="00726805"/>
    <w:rsid w:val="00727A52"/>
    <w:rsid w:val="007309D9"/>
    <w:rsid w:val="00731C61"/>
    <w:rsid w:val="007331FE"/>
    <w:rsid w:val="00733A6C"/>
    <w:rsid w:val="00735F55"/>
    <w:rsid w:val="00736C62"/>
    <w:rsid w:val="00740555"/>
    <w:rsid w:val="00742750"/>
    <w:rsid w:val="00751AF2"/>
    <w:rsid w:val="00752029"/>
    <w:rsid w:val="00756875"/>
    <w:rsid w:val="00756A9C"/>
    <w:rsid w:val="00756BD6"/>
    <w:rsid w:val="0076017B"/>
    <w:rsid w:val="007616BE"/>
    <w:rsid w:val="00762342"/>
    <w:rsid w:val="00762562"/>
    <w:rsid w:val="0076584B"/>
    <w:rsid w:val="00765F37"/>
    <w:rsid w:val="0076639D"/>
    <w:rsid w:val="00766839"/>
    <w:rsid w:val="007703B8"/>
    <w:rsid w:val="007714BA"/>
    <w:rsid w:val="00772178"/>
    <w:rsid w:val="0077282F"/>
    <w:rsid w:val="00773D3A"/>
    <w:rsid w:val="00773FF3"/>
    <w:rsid w:val="00774655"/>
    <w:rsid w:val="007755F2"/>
    <w:rsid w:val="00775A1A"/>
    <w:rsid w:val="007764C2"/>
    <w:rsid w:val="00780CAF"/>
    <w:rsid w:val="00780EC8"/>
    <w:rsid w:val="00781B7B"/>
    <w:rsid w:val="007843BF"/>
    <w:rsid w:val="00784839"/>
    <w:rsid w:val="00784900"/>
    <w:rsid w:val="00784FD2"/>
    <w:rsid w:val="00785D3A"/>
    <w:rsid w:val="00786B47"/>
    <w:rsid w:val="00791BB9"/>
    <w:rsid w:val="00794720"/>
    <w:rsid w:val="007A1CDB"/>
    <w:rsid w:val="007A3131"/>
    <w:rsid w:val="007A3381"/>
    <w:rsid w:val="007A5DEA"/>
    <w:rsid w:val="007B18AB"/>
    <w:rsid w:val="007B6117"/>
    <w:rsid w:val="007B7856"/>
    <w:rsid w:val="007C0762"/>
    <w:rsid w:val="007C1406"/>
    <w:rsid w:val="007C20BD"/>
    <w:rsid w:val="007C35C1"/>
    <w:rsid w:val="007C4B9C"/>
    <w:rsid w:val="007C7285"/>
    <w:rsid w:val="007D02B9"/>
    <w:rsid w:val="007D3E9A"/>
    <w:rsid w:val="007D5253"/>
    <w:rsid w:val="007D5822"/>
    <w:rsid w:val="007D6093"/>
    <w:rsid w:val="007E2F5C"/>
    <w:rsid w:val="007E36DD"/>
    <w:rsid w:val="007E5413"/>
    <w:rsid w:val="007E5DA2"/>
    <w:rsid w:val="007E6424"/>
    <w:rsid w:val="007E71BB"/>
    <w:rsid w:val="007E7505"/>
    <w:rsid w:val="007E7951"/>
    <w:rsid w:val="007F38B6"/>
    <w:rsid w:val="007F3B4D"/>
    <w:rsid w:val="00801D66"/>
    <w:rsid w:val="00802992"/>
    <w:rsid w:val="00803A08"/>
    <w:rsid w:val="00804085"/>
    <w:rsid w:val="00810595"/>
    <w:rsid w:val="00810E9C"/>
    <w:rsid w:val="0081190D"/>
    <w:rsid w:val="00814456"/>
    <w:rsid w:val="0082416C"/>
    <w:rsid w:val="008255DD"/>
    <w:rsid w:val="00825D6D"/>
    <w:rsid w:val="00832752"/>
    <w:rsid w:val="008329E9"/>
    <w:rsid w:val="00832F40"/>
    <w:rsid w:val="00834F3E"/>
    <w:rsid w:val="00837890"/>
    <w:rsid w:val="00840295"/>
    <w:rsid w:val="00841172"/>
    <w:rsid w:val="00843528"/>
    <w:rsid w:val="008511E9"/>
    <w:rsid w:val="00851601"/>
    <w:rsid w:val="008533FD"/>
    <w:rsid w:val="008556F1"/>
    <w:rsid w:val="0086449B"/>
    <w:rsid w:val="008669DF"/>
    <w:rsid w:val="00871E0F"/>
    <w:rsid w:val="0087314C"/>
    <w:rsid w:val="00874FD7"/>
    <w:rsid w:val="0088081B"/>
    <w:rsid w:val="00882832"/>
    <w:rsid w:val="00882A5D"/>
    <w:rsid w:val="00884028"/>
    <w:rsid w:val="00896563"/>
    <w:rsid w:val="00896E1B"/>
    <w:rsid w:val="0089757E"/>
    <w:rsid w:val="008A3368"/>
    <w:rsid w:val="008A4664"/>
    <w:rsid w:val="008A6162"/>
    <w:rsid w:val="008A77DF"/>
    <w:rsid w:val="008B2821"/>
    <w:rsid w:val="008B2F28"/>
    <w:rsid w:val="008C159E"/>
    <w:rsid w:val="008C2106"/>
    <w:rsid w:val="008C2E97"/>
    <w:rsid w:val="008C4B14"/>
    <w:rsid w:val="008D0425"/>
    <w:rsid w:val="008D3421"/>
    <w:rsid w:val="008D49DF"/>
    <w:rsid w:val="008D59DB"/>
    <w:rsid w:val="008D5E20"/>
    <w:rsid w:val="008D5E35"/>
    <w:rsid w:val="008D63AC"/>
    <w:rsid w:val="008D6A15"/>
    <w:rsid w:val="008E179C"/>
    <w:rsid w:val="008E2B6E"/>
    <w:rsid w:val="008E5288"/>
    <w:rsid w:val="008E53F4"/>
    <w:rsid w:val="008E596E"/>
    <w:rsid w:val="008E637D"/>
    <w:rsid w:val="008E65EF"/>
    <w:rsid w:val="008E6760"/>
    <w:rsid w:val="008F04D3"/>
    <w:rsid w:val="008F3FCA"/>
    <w:rsid w:val="008F4EFA"/>
    <w:rsid w:val="008F605D"/>
    <w:rsid w:val="009000E3"/>
    <w:rsid w:val="00902B28"/>
    <w:rsid w:val="00907BED"/>
    <w:rsid w:val="009121B8"/>
    <w:rsid w:val="009134E7"/>
    <w:rsid w:val="00913E41"/>
    <w:rsid w:val="0091414A"/>
    <w:rsid w:val="00914E40"/>
    <w:rsid w:val="00916865"/>
    <w:rsid w:val="009210BB"/>
    <w:rsid w:val="00922EFA"/>
    <w:rsid w:val="0092464C"/>
    <w:rsid w:val="00925052"/>
    <w:rsid w:val="00925E53"/>
    <w:rsid w:val="00926D30"/>
    <w:rsid w:val="00926D9C"/>
    <w:rsid w:val="009336D5"/>
    <w:rsid w:val="00933DC6"/>
    <w:rsid w:val="00934489"/>
    <w:rsid w:val="009402EA"/>
    <w:rsid w:val="0094302F"/>
    <w:rsid w:val="009432C6"/>
    <w:rsid w:val="009435B7"/>
    <w:rsid w:val="00945361"/>
    <w:rsid w:val="0094663F"/>
    <w:rsid w:val="009512B8"/>
    <w:rsid w:val="009552EC"/>
    <w:rsid w:val="00955A7F"/>
    <w:rsid w:val="00956177"/>
    <w:rsid w:val="0096284F"/>
    <w:rsid w:val="00966022"/>
    <w:rsid w:val="00966613"/>
    <w:rsid w:val="00971A99"/>
    <w:rsid w:val="00976012"/>
    <w:rsid w:val="00980A46"/>
    <w:rsid w:val="00982076"/>
    <w:rsid w:val="00984F76"/>
    <w:rsid w:val="009854DD"/>
    <w:rsid w:val="00985AB0"/>
    <w:rsid w:val="009876CA"/>
    <w:rsid w:val="009900E5"/>
    <w:rsid w:val="009916FE"/>
    <w:rsid w:val="00993117"/>
    <w:rsid w:val="00993FED"/>
    <w:rsid w:val="0099561C"/>
    <w:rsid w:val="009964C7"/>
    <w:rsid w:val="00997845"/>
    <w:rsid w:val="009A2806"/>
    <w:rsid w:val="009A40C7"/>
    <w:rsid w:val="009A4457"/>
    <w:rsid w:val="009A4912"/>
    <w:rsid w:val="009A658C"/>
    <w:rsid w:val="009A6940"/>
    <w:rsid w:val="009A76D4"/>
    <w:rsid w:val="009A77F6"/>
    <w:rsid w:val="009B0CDA"/>
    <w:rsid w:val="009B0D9C"/>
    <w:rsid w:val="009B27D1"/>
    <w:rsid w:val="009B2A5F"/>
    <w:rsid w:val="009B2C1B"/>
    <w:rsid w:val="009B3B3F"/>
    <w:rsid w:val="009B5144"/>
    <w:rsid w:val="009C39F9"/>
    <w:rsid w:val="009C7F20"/>
    <w:rsid w:val="009D5B72"/>
    <w:rsid w:val="009D7588"/>
    <w:rsid w:val="009D7D87"/>
    <w:rsid w:val="009E060D"/>
    <w:rsid w:val="009E0C14"/>
    <w:rsid w:val="009E148E"/>
    <w:rsid w:val="009E1D9F"/>
    <w:rsid w:val="009E758B"/>
    <w:rsid w:val="009F28F5"/>
    <w:rsid w:val="009F37FA"/>
    <w:rsid w:val="009F4CBA"/>
    <w:rsid w:val="00A02DFA"/>
    <w:rsid w:val="00A0531C"/>
    <w:rsid w:val="00A05589"/>
    <w:rsid w:val="00A06B52"/>
    <w:rsid w:val="00A0795B"/>
    <w:rsid w:val="00A130EC"/>
    <w:rsid w:val="00A151D4"/>
    <w:rsid w:val="00A178F1"/>
    <w:rsid w:val="00A20EA1"/>
    <w:rsid w:val="00A22C95"/>
    <w:rsid w:val="00A2463C"/>
    <w:rsid w:val="00A24DC1"/>
    <w:rsid w:val="00A24F79"/>
    <w:rsid w:val="00A25208"/>
    <w:rsid w:val="00A26F7C"/>
    <w:rsid w:val="00A2789C"/>
    <w:rsid w:val="00A30B86"/>
    <w:rsid w:val="00A3214C"/>
    <w:rsid w:val="00A3255C"/>
    <w:rsid w:val="00A375C6"/>
    <w:rsid w:val="00A37A6F"/>
    <w:rsid w:val="00A41726"/>
    <w:rsid w:val="00A419A2"/>
    <w:rsid w:val="00A43AB5"/>
    <w:rsid w:val="00A4592D"/>
    <w:rsid w:val="00A4627C"/>
    <w:rsid w:val="00A46499"/>
    <w:rsid w:val="00A52574"/>
    <w:rsid w:val="00A531C1"/>
    <w:rsid w:val="00A6140B"/>
    <w:rsid w:val="00A6798E"/>
    <w:rsid w:val="00A67D0D"/>
    <w:rsid w:val="00A702C6"/>
    <w:rsid w:val="00A71793"/>
    <w:rsid w:val="00A761D6"/>
    <w:rsid w:val="00A7765C"/>
    <w:rsid w:val="00A777E6"/>
    <w:rsid w:val="00A77CB3"/>
    <w:rsid w:val="00A81CCF"/>
    <w:rsid w:val="00A832C6"/>
    <w:rsid w:val="00A84CDA"/>
    <w:rsid w:val="00A85E6F"/>
    <w:rsid w:val="00A86CC5"/>
    <w:rsid w:val="00A906C6"/>
    <w:rsid w:val="00A920BD"/>
    <w:rsid w:val="00A934BE"/>
    <w:rsid w:val="00A935F2"/>
    <w:rsid w:val="00A94151"/>
    <w:rsid w:val="00A95E2D"/>
    <w:rsid w:val="00AA1DA9"/>
    <w:rsid w:val="00AA62FA"/>
    <w:rsid w:val="00AA70BE"/>
    <w:rsid w:val="00AB3D26"/>
    <w:rsid w:val="00AB3F5C"/>
    <w:rsid w:val="00AB4C3D"/>
    <w:rsid w:val="00AC2209"/>
    <w:rsid w:val="00AC2689"/>
    <w:rsid w:val="00AC3A89"/>
    <w:rsid w:val="00AC4667"/>
    <w:rsid w:val="00AC4727"/>
    <w:rsid w:val="00AC60D5"/>
    <w:rsid w:val="00AD1A0B"/>
    <w:rsid w:val="00AD1EEA"/>
    <w:rsid w:val="00AD264A"/>
    <w:rsid w:val="00AD453D"/>
    <w:rsid w:val="00AD4A39"/>
    <w:rsid w:val="00AE0023"/>
    <w:rsid w:val="00AE1D45"/>
    <w:rsid w:val="00AE4155"/>
    <w:rsid w:val="00AE538C"/>
    <w:rsid w:val="00AE5655"/>
    <w:rsid w:val="00AE665C"/>
    <w:rsid w:val="00AE7184"/>
    <w:rsid w:val="00AE7570"/>
    <w:rsid w:val="00AF0347"/>
    <w:rsid w:val="00AF0710"/>
    <w:rsid w:val="00AF1223"/>
    <w:rsid w:val="00AF3053"/>
    <w:rsid w:val="00AF6D70"/>
    <w:rsid w:val="00B02EC5"/>
    <w:rsid w:val="00B030C7"/>
    <w:rsid w:val="00B05B5B"/>
    <w:rsid w:val="00B064E8"/>
    <w:rsid w:val="00B10970"/>
    <w:rsid w:val="00B10C1B"/>
    <w:rsid w:val="00B118B2"/>
    <w:rsid w:val="00B12B90"/>
    <w:rsid w:val="00B13D6C"/>
    <w:rsid w:val="00B144F2"/>
    <w:rsid w:val="00B2093D"/>
    <w:rsid w:val="00B22B4C"/>
    <w:rsid w:val="00B23F18"/>
    <w:rsid w:val="00B245F0"/>
    <w:rsid w:val="00B246AF"/>
    <w:rsid w:val="00B24787"/>
    <w:rsid w:val="00B2492E"/>
    <w:rsid w:val="00B252B8"/>
    <w:rsid w:val="00B3386B"/>
    <w:rsid w:val="00B34402"/>
    <w:rsid w:val="00B345D6"/>
    <w:rsid w:val="00B36310"/>
    <w:rsid w:val="00B4294B"/>
    <w:rsid w:val="00B43C5D"/>
    <w:rsid w:val="00B441C9"/>
    <w:rsid w:val="00B450CE"/>
    <w:rsid w:val="00B4591D"/>
    <w:rsid w:val="00B459CC"/>
    <w:rsid w:val="00B45E51"/>
    <w:rsid w:val="00B509B0"/>
    <w:rsid w:val="00B520F8"/>
    <w:rsid w:val="00B52696"/>
    <w:rsid w:val="00B52D2A"/>
    <w:rsid w:val="00B547A6"/>
    <w:rsid w:val="00B54AA4"/>
    <w:rsid w:val="00B54F33"/>
    <w:rsid w:val="00B55615"/>
    <w:rsid w:val="00B55B2C"/>
    <w:rsid w:val="00B57403"/>
    <w:rsid w:val="00B625F2"/>
    <w:rsid w:val="00B63455"/>
    <w:rsid w:val="00B638DE"/>
    <w:rsid w:val="00B640E3"/>
    <w:rsid w:val="00B70F66"/>
    <w:rsid w:val="00B71040"/>
    <w:rsid w:val="00B72CB5"/>
    <w:rsid w:val="00B7400E"/>
    <w:rsid w:val="00B74D34"/>
    <w:rsid w:val="00B7574F"/>
    <w:rsid w:val="00B82502"/>
    <w:rsid w:val="00B82977"/>
    <w:rsid w:val="00B86EF9"/>
    <w:rsid w:val="00B92253"/>
    <w:rsid w:val="00B974C9"/>
    <w:rsid w:val="00BA028C"/>
    <w:rsid w:val="00BA17BA"/>
    <w:rsid w:val="00BA2926"/>
    <w:rsid w:val="00BA39B3"/>
    <w:rsid w:val="00BA5A0F"/>
    <w:rsid w:val="00BA6333"/>
    <w:rsid w:val="00BA783B"/>
    <w:rsid w:val="00BB02C7"/>
    <w:rsid w:val="00BB38B2"/>
    <w:rsid w:val="00BB4216"/>
    <w:rsid w:val="00BB47F9"/>
    <w:rsid w:val="00BB59C9"/>
    <w:rsid w:val="00BC6B12"/>
    <w:rsid w:val="00BC6FD7"/>
    <w:rsid w:val="00BD0097"/>
    <w:rsid w:val="00BD1681"/>
    <w:rsid w:val="00BD51E7"/>
    <w:rsid w:val="00BD74AA"/>
    <w:rsid w:val="00BE11F6"/>
    <w:rsid w:val="00BE11F8"/>
    <w:rsid w:val="00BE4DE1"/>
    <w:rsid w:val="00BE54DC"/>
    <w:rsid w:val="00BE6614"/>
    <w:rsid w:val="00BE74C6"/>
    <w:rsid w:val="00BF0552"/>
    <w:rsid w:val="00BF1294"/>
    <w:rsid w:val="00BF3177"/>
    <w:rsid w:val="00BF42C1"/>
    <w:rsid w:val="00C07DC3"/>
    <w:rsid w:val="00C1419A"/>
    <w:rsid w:val="00C1445B"/>
    <w:rsid w:val="00C2050A"/>
    <w:rsid w:val="00C236F5"/>
    <w:rsid w:val="00C24767"/>
    <w:rsid w:val="00C25333"/>
    <w:rsid w:val="00C2752F"/>
    <w:rsid w:val="00C279C0"/>
    <w:rsid w:val="00C305BF"/>
    <w:rsid w:val="00C3171F"/>
    <w:rsid w:val="00C36328"/>
    <w:rsid w:val="00C4055A"/>
    <w:rsid w:val="00C418E0"/>
    <w:rsid w:val="00C42C63"/>
    <w:rsid w:val="00C4336E"/>
    <w:rsid w:val="00C455CC"/>
    <w:rsid w:val="00C4779C"/>
    <w:rsid w:val="00C64179"/>
    <w:rsid w:val="00C73FED"/>
    <w:rsid w:val="00C75005"/>
    <w:rsid w:val="00C75DB9"/>
    <w:rsid w:val="00C76634"/>
    <w:rsid w:val="00C76BE8"/>
    <w:rsid w:val="00C77C9A"/>
    <w:rsid w:val="00C822E5"/>
    <w:rsid w:val="00C82767"/>
    <w:rsid w:val="00C85CC0"/>
    <w:rsid w:val="00C87C9F"/>
    <w:rsid w:val="00C916B3"/>
    <w:rsid w:val="00C92EE2"/>
    <w:rsid w:val="00C94DC9"/>
    <w:rsid w:val="00C977A2"/>
    <w:rsid w:val="00CA0855"/>
    <w:rsid w:val="00CA1CF2"/>
    <w:rsid w:val="00CA280B"/>
    <w:rsid w:val="00CA329D"/>
    <w:rsid w:val="00CA3367"/>
    <w:rsid w:val="00CA3F70"/>
    <w:rsid w:val="00CA5556"/>
    <w:rsid w:val="00CA6FC1"/>
    <w:rsid w:val="00CA7026"/>
    <w:rsid w:val="00CA76F9"/>
    <w:rsid w:val="00CB1543"/>
    <w:rsid w:val="00CB24A9"/>
    <w:rsid w:val="00CB24C9"/>
    <w:rsid w:val="00CB319A"/>
    <w:rsid w:val="00CB3200"/>
    <w:rsid w:val="00CB679A"/>
    <w:rsid w:val="00CB7F88"/>
    <w:rsid w:val="00CC038B"/>
    <w:rsid w:val="00CC09EE"/>
    <w:rsid w:val="00CC4930"/>
    <w:rsid w:val="00CC58B1"/>
    <w:rsid w:val="00CD02F5"/>
    <w:rsid w:val="00CD13FE"/>
    <w:rsid w:val="00CD27F4"/>
    <w:rsid w:val="00CD285C"/>
    <w:rsid w:val="00CD3FB5"/>
    <w:rsid w:val="00CD4CA9"/>
    <w:rsid w:val="00CE2D9B"/>
    <w:rsid w:val="00CE3EE5"/>
    <w:rsid w:val="00CE4CBF"/>
    <w:rsid w:val="00CE57D3"/>
    <w:rsid w:val="00CF01AA"/>
    <w:rsid w:val="00CF03C9"/>
    <w:rsid w:val="00CF20F9"/>
    <w:rsid w:val="00CF303D"/>
    <w:rsid w:val="00CF3D77"/>
    <w:rsid w:val="00CF71D4"/>
    <w:rsid w:val="00D00BEC"/>
    <w:rsid w:val="00D01532"/>
    <w:rsid w:val="00D02B02"/>
    <w:rsid w:val="00D036F7"/>
    <w:rsid w:val="00D03B52"/>
    <w:rsid w:val="00D044F6"/>
    <w:rsid w:val="00D04CDE"/>
    <w:rsid w:val="00D0722F"/>
    <w:rsid w:val="00D10026"/>
    <w:rsid w:val="00D10445"/>
    <w:rsid w:val="00D11779"/>
    <w:rsid w:val="00D120EE"/>
    <w:rsid w:val="00D130BB"/>
    <w:rsid w:val="00D14A31"/>
    <w:rsid w:val="00D16771"/>
    <w:rsid w:val="00D16B67"/>
    <w:rsid w:val="00D21056"/>
    <w:rsid w:val="00D22299"/>
    <w:rsid w:val="00D253C7"/>
    <w:rsid w:val="00D26012"/>
    <w:rsid w:val="00D33FF3"/>
    <w:rsid w:val="00D34B03"/>
    <w:rsid w:val="00D34FE7"/>
    <w:rsid w:val="00D355CF"/>
    <w:rsid w:val="00D459B4"/>
    <w:rsid w:val="00D51EF7"/>
    <w:rsid w:val="00D5316B"/>
    <w:rsid w:val="00D54550"/>
    <w:rsid w:val="00D54D12"/>
    <w:rsid w:val="00D57B16"/>
    <w:rsid w:val="00D60970"/>
    <w:rsid w:val="00D61604"/>
    <w:rsid w:val="00D63558"/>
    <w:rsid w:val="00D63D6F"/>
    <w:rsid w:val="00D640CA"/>
    <w:rsid w:val="00D644BE"/>
    <w:rsid w:val="00D647D1"/>
    <w:rsid w:val="00D65B73"/>
    <w:rsid w:val="00D66D53"/>
    <w:rsid w:val="00D677E3"/>
    <w:rsid w:val="00D738F8"/>
    <w:rsid w:val="00D7667A"/>
    <w:rsid w:val="00D7704F"/>
    <w:rsid w:val="00D77684"/>
    <w:rsid w:val="00D80668"/>
    <w:rsid w:val="00D84B3C"/>
    <w:rsid w:val="00D86FF9"/>
    <w:rsid w:val="00D87A92"/>
    <w:rsid w:val="00DA44D1"/>
    <w:rsid w:val="00DA6367"/>
    <w:rsid w:val="00DA673F"/>
    <w:rsid w:val="00DA79D3"/>
    <w:rsid w:val="00DB05AF"/>
    <w:rsid w:val="00DB0ECF"/>
    <w:rsid w:val="00DB164E"/>
    <w:rsid w:val="00DB3669"/>
    <w:rsid w:val="00DB4522"/>
    <w:rsid w:val="00DB4B31"/>
    <w:rsid w:val="00DB6644"/>
    <w:rsid w:val="00DB6D5B"/>
    <w:rsid w:val="00DC1C71"/>
    <w:rsid w:val="00DC448A"/>
    <w:rsid w:val="00DC6B98"/>
    <w:rsid w:val="00DD7243"/>
    <w:rsid w:val="00DE13E9"/>
    <w:rsid w:val="00DE14EF"/>
    <w:rsid w:val="00DE26E3"/>
    <w:rsid w:val="00DE30C4"/>
    <w:rsid w:val="00DE600D"/>
    <w:rsid w:val="00DF2511"/>
    <w:rsid w:val="00DF26CB"/>
    <w:rsid w:val="00DF4E95"/>
    <w:rsid w:val="00DF6F0B"/>
    <w:rsid w:val="00E00769"/>
    <w:rsid w:val="00E0243C"/>
    <w:rsid w:val="00E02F7F"/>
    <w:rsid w:val="00E05E29"/>
    <w:rsid w:val="00E07EA2"/>
    <w:rsid w:val="00E12038"/>
    <w:rsid w:val="00E12D32"/>
    <w:rsid w:val="00E164A2"/>
    <w:rsid w:val="00E16D2F"/>
    <w:rsid w:val="00E17B6D"/>
    <w:rsid w:val="00E20D2C"/>
    <w:rsid w:val="00E21919"/>
    <w:rsid w:val="00E21C75"/>
    <w:rsid w:val="00E25E56"/>
    <w:rsid w:val="00E2685F"/>
    <w:rsid w:val="00E26F47"/>
    <w:rsid w:val="00E27A26"/>
    <w:rsid w:val="00E27D61"/>
    <w:rsid w:val="00E3044D"/>
    <w:rsid w:val="00E30C0E"/>
    <w:rsid w:val="00E310DD"/>
    <w:rsid w:val="00E319FA"/>
    <w:rsid w:val="00E323F1"/>
    <w:rsid w:val="00E343AF"/>
    <w:rsid w:val="00E343D7"/>
    <w:rsid w:val="00E346F7"/>
    <w:rsid w:val="00E3674C"/>
    <w:rsid w:val="00E41522"/>
    <w:rsid w:val="00E41925"/>
    <w:rsid w:val="00E42D16"/>
    <w:rsid w:val="00E43E33"/>
    <w:rsid w:val="00E478F4"/>
    <w:rsid w:val="00E50695"/>
    <w:rsid w:val="00E50807"/>
    <w:rsid w:val="00E50BAB"/>
    <w:rsid w:val="00E51969"/>
    <w:rsid w:val="00E51C64"/>
    <w:rsid w:val="00E52D47"/>
    <w:rsid w:val="00E53C0C"/>
    <w:rsid w:val="00E60B2E"/>
    <w:rsid w:val="00E62A40"/>
    <w:rsid w:val="00E63E6F"/>
    <w:rsid w:val="00E70CD7"/>
    <w:rsid w:val="00E71285"/>
    <w:rsid w:val="00E72189"/>
    <w:rsid w:val="00E745DD"/>
    <w:rsid w:val="00E76313"/>
    <w:rsid w:val="00E76B81"/>
    <w:rsid w:val="00E777FB"/>
    <w:rsid w:val="00E779D6"/>
    <w:rsid w:val="00E817CD"/>
    <w:rsid w:val="00E83AFC"/>
    <w:rsid w:val="00E84074"/>
    <w:rsid w:val="00E86AB3"/>
    <w:rsid w:val="00E87A22"/>
    <w:rsid w:val="00E902DE"/>
    <w:rsid w:val="00E929E1"/>
    <w:rsid w:val="00E929E3"/>
    <w:rsid w:val="00E970F0"/>
    <w:rsid w:val="00E97CE7"/>
    <w:rsid w:val="00EA03D0"/>
    <w:rsid w:val="00EA23E5"/>
    <w:rsid w:val="00EA250F"/>
    <w:rsid w:val="00EA4919"/>
    <w:rsid w:val="00EA603B"/>
    <w:rsid w:val="00EA69E0"/>
    <w:rsid w:val="00EB1429"/>
    <w:rsid w:val="00EB416B"/>
    <w:rsid w:val="00EB42B6"/>
    <w:rsid w:val="00EB54CF"/>
    <w:rsid w:val="00EB5C70"/>
    <w:rsid w:val="00EB7C6B"/>
    <w:rsid w:val="00EB7CE9"/>
    <w:rsid w:val="00EC0FD2"/>
    <w:rsid w:val="00EC2477"/>
    <w:rsid w:val="00EC2DAA"/>
    <w:rsid w:val="00EC43A8"/>
    <w:rsid w:val="00EC4589"/>
    <w:rsid w:val="00EC4E60"/>
    <w:rsid w:val="00EC6042"/>
    <w:rsid w:val="00ED067D"/>
    <w:rsid w:val="00ED59E5"/>
    <w:rsid w:val="00ED5D1A"/>
    <w:rsid w:val="00ED6B9B"/>
    <w:rsid w:val="00ED73EC"/>
    <w:rsid w:val="00ED7548"/>
    <w:rsid w:val="00EE1452"/>
    <w:rsid w:val="00EE1ED5"/>
    <w:rsid w:val="00EE34F4"/>
    <w:rsid w:val="00EE3B45"/>
    <w:rsid w:val="00EF0079"/>
    <w:rsid w:val="00EF4CC9"/>
    <w:rsid w:val="00EF4DCE"/>
    <w:rsid w:val="00EF70ED"/>
    <w:rsid w:val="00EF77F7"/>
    <w:rsid w:val="00F03851"/>
    <w:rsid w:val="00F06C23"/>
    <w:rsid w:val="00F07CAF"/>
    <w:rsid w:val="00F10BCF"/>
    <w:rsid w:val="00F111F1"/>
    <w:rsid w:val="00F121AA"/>
    <w:rsid w:val="00F12A20"/>
    <w:rsid w:val="00F14457"/>
    <w:rsid w:val="00F14790"/>
    <w:rsid w:val="00F15CBC"/>
    <w:rsid w:val="00F1621B"/>
    <w:rsid w:val="00F1710D"/>
    <w:rsid w:val="00F20946"/>
    <w:rsid w:val="00F209BD"/>
    <w:rsid w:val="00F235BC"/>
    <w:rsid w:val="00F26DB4"/>
    <w:rsid w:val="00F339D1"/>
    <w:rsid w:val="00F33D14"/>
    <w:rsid w:val="00F359DE"/>
    <w:rsid w:val="00F35B97"/>
    <w:rsid w:val="00F40169"/>
    <w:rsid w:val="00F4264A"/>
    <w:rsid w:val="00F4282F"/>
    <w:rsid w:val="00F42D91"/>
    <w:rsid w:val="00F461C9"/>
    <w:rsid w:val="00F47005"/>
    <w:rsid w:val="00F55DBA"/>
    <w:rsid w:val="00F567BE"/>
    <w:rsid w:val="00F61DEA"/>
    <w:rsid w:val="00F61F4B"/>
    <w:rsid w:val="00F6254A"/>
    <w:rsid w:val="00F62BF9"/>
    <w:rsid w:val="00F639C2"/>
    <w:rsid w:val="00F63B85"/>
    <w:rsid w:val="00F7429A"/>
    <w:rsid w:val="00F74E45"/>
    <w:rsid w:val="00F81DD8"/>
    <w:rsid w:val="00F81FE5"/>
    <w:rsid w:val="00F83524"/>
    <w:rsid w:val="00F84291"/>
    <w:rsid w:val="00F91A49"/>
    <w:rsid w:val="00F950D1"/>
    <w:rsid w:val="00F9538E"/>
    <w:rsid w:val="00F9663D"/>
    <w:rsid w:val="00F968E8"/>
    <w:rsid w:val="00FA198D"/>
    <w:rsid w:val="00FA2F3F"/>
    <w:rsid w:val="00FA5028"/>
    <w:rsid w:val="00FB2259"/>
    <w:rsid w:val="00FB2D00"/>
    <w:rsid w:val="00FB6EF1"/>
    <w:rsid w:val="00FC032C"/>
    <w:rsid w:val="00FC049A"/>
    <w:rsid w:val="00FC1ECF"/>
    <w:rsid w:val="00FC3CD7"/>
    <w:rsid w:val="00FC46AD"/>
    <w:rsid w:val="00FC493E"/>
    <w:rsid w:val="00FC54E5"/>
    <w:rsid w:val="00FC7206"/>
    <w:rsid w:val="00FD0420"/>
    <w:rsid w:val="00FD09A0"/>
    <w:rsid w:val="00FD14E2"/>
    <w:rsid w:val="00FD2BFC"/>
    <w:rsid w:val="00FD542E"/>
    <w:rsid w:val="00FD7E0A"/>
    <w:rsid w:val="00FE0A0E"/>
    <w:rsid w:val="00FE0E4E"/>
    <w:rsid w:val="00FE30D6"/>
    <w:rsid w:val="00FE37FF"/>
    <w:rsid w:val="00FE4A95"/>
    <w:rsid w:val="00FE6713"/>
    <w:rsid w:val="00FF02BC"/>
    <w:rsid w:val="00FF2553"/>
    <w:rsid w:val="00FF6F63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652E7E"/>
  <w15:docId w15:val="{A14D18C7-30C2-40CE-8535-FC4E2A7B9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6067D5"/>
    <w:pPr>
      <w:suppressAutoHyphens/>
      <w:spacing w:after="0"/>
      <w:jc w:val="both"/>
    </w:pPr>
    <w:rPr>
      <w:rFonts w:ascii="Arial Narrow" w:eastAsia="Times New Roman" w:hAnsi="Arial Narrow" w:cs="Arial"/>
      <w:sz w:val="24"/>
      <w:szCs w:val="24"/>
      <w:lang w:eastAsia="ar-SA"/>
    </w:rPr>
  </w:style>
  <w:style w:type="paragraph" w:styleId="Nagwek1">
    <w:name w:val="heading 1"/>
    <w:aliases w:val="2 Nagłówek 1"/>
    <w:basedOn w:val="Normalny"/>
    <w:next w:val="Normalny"/>
    <w:link w:val="Nagwek1Znak"/>
    <w:qFormat/>
    <w:rsid w:val="0094302F"/>
    <w:pPr>
      <w:keepNext/>
      <w:numPr>
        <w:numId w:val="3"/>
      </w:numPr>
      <w:spacing w:after="120"/>
      <w:outlineLvl w:val="0"/>
    </w:pPr>
    <w:rPr>
      <w:rFonts w:ascii="Arial" w:hAnsi="Arial"/>
      <w:b/>
      <w:bCs/>
      <w:kern w:val="2"/>
      <w:szCs w:val="32"/>
    </w:rPr>
  </w:style>
  <w:style w:type="paragraph" w:styleId="Nagwek2">
    <w:name w:val="heading 2"/>
    <w:aliases w:val="3 Nagłówek 2"/>
    <w:basedOn w:val="Normalny"/>
    <w:next w:val="Normalny"/>
    <w:link w:val="Nagwek2Znak"/>
    <w:unhideWhenUsed/>
    <w:qFormat/>
    <w:rsid w:val="00A46499"/>
    <w:pPr>
      <w:keepNext/>
      <w:keepLines/>
      <w:numPr>
        <w:numId w:val="4"/>
      </w:numPr>
      <w:spacing w:before="240"/>
      <w:outlineLvl w:val="1"/>
    </w:pPr>
    <w:rPr>
      <w:rFonts w:ascii="Arial" w:eastAsiaTheme="majorEastAsia" w:hAnsi="Arial" w:cstheme="majorBidi"/>
      <w:b/>
      <w:bCs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3171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2 Nagłówek 1 Znak"/>
    <w:basedOn w:val="Domylnaczcionkaakapitu"/>
    <w:link w:val="Nagwek1"/>
    <w:rsid w:val="0094302F"/>
    <w:rPr>
      <w:rFonts w:ascii="Arial" w:eastAsia="Times New Roman" w:hAnsi="Arial" w:cs="Arial"/>
      <w:b/>
      <w:bCs/>
      <w:kern w:val="2"/>
      <w:sz w:val="24"/>
      <w:szCs w:val="32"/>
      <w:lang w:eastAsia="ar-SA"/>
    </w:rPr>
  </w:style>
  <w:style w:type="paragraph" w:styleId="Tekstpodstawowywcity">
    <w:name w:val="Body Text Indent"/>
    <w:basedOn w:val="Normalny"/>
    <w:link w:val="TekstpodstawowywcityZnak"/>
    <w:unhideWhenUsed/>
    <w:rsid w:val="00550A90"/>
    <w:pPr>
      <w:tabs>
        <w:tab w:val="left" w:pos="4500"/>
      </w:tabs>
      <w:ind w:left="360" w:hanging="360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550A90"/>
    <w:rPr>
      <w:rFonts w:ascii="Arial" w:eastAsia="Times New Roman" w:hAnsi="Arial" w:cs="Arial"/>
      <w:sz w:val="24"/>
      <w:szCs w:val="24"/>
      <w:lang w:eastAsia="ar-SA"/>
    </w:rPr>
  </w:style>
  <w:style w:type="paragraph" w:customStyle="1" w:styleId="1NORMALNY">
    <w:name w:val="1 NORMALNY"/>
    <w:basedOn w:val="Normalny"/>
    <w:link w:val="1NORMALNYZnak"/>
    <w:qFormat/>
    <w:rsid w:val="00AD453D"/>
    <w:pPr>
      <w:suppressAutoHyphens w:val="0"/>
      <w:ind w:firstLine="284"/>
    </w:pPr>
    <w:rPr>
      <w:rFonts w:ascii="Arial" w:hAnsi="Arial"/>
      <w:sz w:val="22"/>
      <w:szCs w:val="20"/>
      <w:lang w:eastAsia="pl-PL"/>
    </w:rPr>
  </w:style>
  <w:style w:type="character" w:customStyle="1" w:styleId="1NORMALNYZnak">
    <w:name w:val="1 NORMALNY Znak"/>
    <w:basedOn w:val="Domylnaczcionkaakapitu"/>
    <w:link w:val="1NORMALNY"/>
    <w:rsid w:val="00AD453D"/>
    <w:rPr>
      <w:rFonts w:ascii="Arial" w:eastAsia="Times New Roman" w:hAnsi="Arial" w:cs="Arial"/>
      <w:szCs w:val="20"/>
      <w:lang w:eastAsia="pl-PL"/>
    </w:rPr>
  </w:style>
  <w:style w:type="table" w:styleId="Tabela-Siatka">
    <w:name w:val="Table Grid"/>
    <w:basedOn w:val="Standardowy"/>
    <w:uiPriority w:val="39"/>
    <w:rsid w:val="00550A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blokowy">
    <w:name w:val="Block Text"/>
    <w:basedOn w:val="Normalny"/>
    <w:unhideWhenUsed/>
    <w:rsid w:val="00550A90"/>
    <w:pPr>
      <w:tabs>
        <w:tab w:val="left" w:pos="10065"/>
      </w:tabs>
      <w:suppressAutoHyphens w:val="0"/>
      <w:ind w:left="270" w:right="86" w:hanging="270"/>
    </w:pPr>
    <w:rPr>
      <w:szCs w:val="20"/>
      <w:lang w:eastAsia="pl-PL"/>
    </w:rPr>
  </w:style>
  <w:style w:type="paragraph" w:styleId="Akapitzlist">
    <w:name w:val="List Paragraph"/>
    <w:aliases w:val="Wyliczanie,Obiekt,List Paragraph1,BulletC,Akapit z listą1,Akapit z listą4,normalny tekst,Akapit z listą2,Akapit z listą3,Akapit z listą31,Akapit z listą21,Numerowanie,Akapit z listą11,times,normalny,Wypunktowanie,Punktator"/>
    <w:basedOn w:val="Normalny"/>
    <w:link w:val="AkapitzlistZnak"/>
    <w:uiPriority w:val="1"/>
    <w:qFormat/>
    <w:rsid w:val="00550A90"/>
    <w:pPr>
      <w:ind w:left="720"/>
      <w:contextualSpacing/>
    </w:pPr>
  </w:style>
  <w:style w:type="paragraph" w:customStyle="1" w:styleId="4Podpunkty">
    <w:name w:val="4 Podpunkty"/>
    <w:basedOn w:val="1NORMALNY"/>
    <w:link w:val="4PodpunktyZnak"/>
    <w:qFormat/>
    <w:rsid w:val="0024254D"/>
    <w:pPr>
      <w:numPr>
        <w:ilvl w:val="1"/>
        <w:numId w:val="2"/>
      </w:numPr>
    </w:pPr>
    <w:rPr>
      <w:b/>
    </w:rPr>
  </w:style>
  <w:style w:type="paragraph" w:customStyle="1" w:styleId="Listanienumerowana">
    <w:name w:val="Lista nienumerowana"/>
    <w:basedOn w:val="1NORMALNY"/>
    <w:link w:val="ListanienumerowanaZnak"/>
    <w:rsid w:val="00550A90"/>
    <w:pPr>
      <w:numPr>
        <w:numId w:val="1"/>
      </w:numPr>
    </w:pPr>
  </w:style>
  <w:style w:type="character" w:customStyle="1" w:styleId="4PodpunktyZnak">
    <w:name w:val="4 Podpunkty Znak"/>
    <w:basedOn w:val="1NORMALNYZnak"/>
    <w:link w:val="4Podpunkty"/>
    <w:rsid w:val="0024254D"/>
    <w:rPr>
      <w:rFonts w:ascii="Arial" w:eastAsia="Times New Roman" w:hAnsi="Arial" w:cs="Arial"/>
      <w:b/>
      <w:szCs w:val="20"/>
      <w:lang w:eastAsia="pl-PL"/>
    </w:rPr>
  </w:style>
  <w:style w:type="character" w:customStyle="1" w:styleId="ListanienumerowanaZnak">
    <w:name w:val="Lista nienumerowana Znak"/>
    <w:basedOn w:val="1NORMALNYZnak"/>
    <w:link w:val="Listanienumerowana"/>
    <w:rsid w:val="00550A90"/>
    <w:rPr>
      <w:rFonts w:ascii="Arial" w:eastAsia="Times New Roman" w:hAnsi="Arial" w:cs="Arial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CF20F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F20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rsid w:val="00C3171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F71D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F71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F71D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F71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CF71D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7667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7667A"/>
    <w:rPr>
      <w:rFonts w:ascii="Tahoma" w:eastAsia="Times New Roman" w:hAnsi="Tahoma" w:cs="Tahoma"/>
      <w:sz w:val="16"/>
      <w:szCs w:val="16"/>
      <w:lang w:eastAsia="ar-SA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512BC2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512BC2"/>
    <w:rPr>
      <w:color w:val="0000FF" w:themeColor="hyperlink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12BC2"/>
    <w:pPr>
      <w:keepLines/>
      <w:suppressAutoHyphens w:val="0"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512BC2"/>
    <w:pPr>
      <w:suppressAutoHyphens w:val="0"/>
      <w:spacing w:after="100"/>
      <w:ind w:left="22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512BC2"/>
    <w:pPr>
      <w:suppressAutoHyphens w:val="0"/>
      <w:spacing w:after="100"/>
      <w:ind w:left="44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customStyle="1" w:styleId="5Punktygwne">
    <w:name w:val="5 [P]unkty główne"/>
    <w:basedOn w:val="Normalny"/>
    <w:qFormat/>
    <w:rsid w:val="003666B7"/>
    <w:pPr>
      <w:numPr>
        <w:numId w:val="5"/>
      </w:numPr>
      <w:suppressAutoHyphens w:val="0"/>
    </w:pPr>
    <w:rPr>
      <w:rFonts w:ascii="Arial" w:eastAsiaTheme="minorHAnsi" w:hAnsi="Arial"/>
      <w:sz w:val="22"/>
      <w:lang w:eastAsia="en-US"/>
    </w:rPr>
  </w:style>
  <w:style w:type="paragraph" w:styleId="NormalnyWeb">
    <w:name w:val="Normal (Web)"/>
    <w:basedOn w:val="Normalny"/>
    <w:uiPriority w:val="99"/>
    <w:unhideWhenUsed/>
    <w:rsid w:val="00224FD1"/>
    <w:pPr>
      <w:suppressAutoHyphens w:val="0"/>
    </w:pPr>
    <w:rPr>
      <w:color w:val="000000"/>
      <w:lang w:eastAsia="pl-PL"/>
    </w:rPr>
  </w:style>
  <w:style w:type="paragraph" w:customStyle="1" w:styleId="Zawartotabeli">
    <w:name w:val="Zawartość tabeli"/>
    <w:basedOn w:val="Normalny"/>
    <w:rsid w:val="00FE37FF"/>
    <w:pPr>
      <w:widowControl w:val="0"/>
      <w:suppressLineNumbers/>
      <w:spacing w:line="240" w:lineRule="auto"/>
      <w:jc w:val="left"/>
    </w:pPr>
    <w:rPr>
      <w:rFonts w:ascii="Times New Roman" w:eastAsia="Lucida Sans Unicode" w:hAnsi="Times New Roman" w:cs="Times New Roman"/>
      <w:kern w:val="1"/>
    </w:rPr>
  </w:style>
  <w:style w:type="character" w:customStyle="1" w:styleId="Bodytext">
    <w:name w:val="Body text_"/>
    <w:link w:val="Tekstpodstawowy1"/>
    <w:rsid w:val="00514EFA"/>
    <w:rPr>
      <w:rFonts w:ascii="Arial Narrow" w:eastAsia="Arial Narrow" w:hAnsi="Arial Narrow" w:cs="Arial Narrow"/>
      <w:sz w:val="23"/>
      <w:szCs w:val="23"/>
      <w:shd w:val="clear" w:color="auto" w:fill="FFFFFF"/>
    </w:rPr>
  </w:style>
  <w:style w:type="paragraph" w:customStyle="1" w:styleId="Tekstpodstawowy1">
    <w:name w:val="Tekst podstawowy1"/>
    <w:basedOn w:val="Normalny"/>
    <w:link w:val="Bodytext"/>
    <w:rsid w:val="00514EFA"/>
    <w:pPr>
      <w:shd w:val="clear" w:color="auto" w:fill="FFFFFF"/>
      <w:suppressAutoHyphens w:val="0"/>
      <w:spacing w:before="540" w:after="840" w:line="0" w:lineRule="atLeast"/>
      <w:ind w:hanging="360"/>
      <w:jc w:val="left"/>
    </w:pPr>
    <w:rPr>
      <w:rFonts w:eastAsia="Arial Narrow" w:cs="Arial Narrow"/>
      <w:sz w:val="23"/>
      <w:szCs w:val="23"/>
      <w:lang w:eastAsia="en-US"/>
    </w:rPr>
  </w:style>
  <w:style w:type="character" w:customStyle="1" w:styleId="Bodytext3">
    <w:name w:val="Body text (3)_"/>
    <w:link w:val="Bodytext30"/>
    <w:rsid w:val="00514EFA"/>
    <w:rPr>
      <w:rFonts w:ascii="Arial Narrow" w:eastAsia="Arial Narrow" w:hAnsi="Arial Narrow" w:cs="Arial Narrow"/>
      <w:sz w:val="23"/>
      <w:szCs w:val="23"/>
      <w:shd w:val="clear" w:color="auto" w:fill="FFFFFF"/>
    </w:rPr>
  </w:style>
  <w:style w:type="paragraph" w:customStyle="1" w:styleId="Bodytext30">
    <w:name w:val="Body text (3)"/>
    <w:basedOn w:val="Normalny"/>
    <w:link w:val="Bodytext3"/>
    <w:rsid w:val="00514EFA"/>
    <w:pPr>
      <w:shd w:val="clear" w:color="auto" w:fill="FFFFFF"/>
      <w:suppressAutoHyphens w:val="0"/>
      <w:spacing w:before="240" w:after="840" w:line="278" w:lineRule="exact"/>
      <w:jc w:val="right"/>
    </w:pPr>
    <w:rPr>
      <w:rFonts w:eastAsia="Arial Narrow" w:cs="Arial Narrow"/>
      <w:sz w:val="23"/>
      <w:szCs w:val="23"/>
      <w:lang w:eastAsia="en-US"/>
    </w:rPr>
  </w:style>
  <w:style w:type="paragraph" w:customStyle="1" w:styleId="xl71">
    <w:name w:val="xl71"/>
    <w:basedOn w:val="Normalny"/>
    <w:rsid w:val="0036053A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cs="Times New Roman"/>
      <w:lang w:eastAsia="pl-PL"/>
    </w:rPr>
  </w:style>
  <w:style w:type="character" w:customStyle="1" w:styleId="Nagwek2Znak">
    <w:name w:val="Nagłówek 2 Znak"/>
    <w:aliases w:val="3 Nagłówek 2 Znak"/>
    <w:basedOn w:val="Domylnaczcionkaakapitu"/>
    <w:link w:val="Nagwek2"/>
    <w:rsid w:val="00A46499"/>
    <w:rPr>
      <w:rFonts w:ascii="Arial" w:eastAsiaTheme="majorEastAsia" w:hAnsi="Arial" w:cstheme="majorBidi"/>
      <w:b/>
      <w:bCs/>
      <w:sz w:val="24"/>
      <w:szCs w:val="26"/>
      <w:lang w:eastAsia="ar-SA"/>
    </w:rPr>
  </w:style>
  <w:style w:type="character" w:customStyle="1" w:styleId="AkapitzlistZnak">
    <w:name w:val="Akapit z listą Znak"/>
    <w:aliases w:val="Wyliczanie Znak,Obiekt Znak,List Paragraph1 Znak,BulletC Znak,Akapit z listą1 Znak,Akapit z listą4 Znak,normalny tekst Znak,Akapit z listą2 Znak,Akapit z listą3 Znak,Akapit z listą31 Znak,Akapit z listą21 Znak,Numerowanie Znak"/>
    <w:link w:val="Akapitzlist"/>
    <w:uiPriority w:val="1"/>
    <w:locked/>
    <w:rsid w:val="00CA1CF2"/>
    <w:rPr>
      <w:rFonts w:ascii="Arial Narrow" w:eastAsia="Times New Roman" w:hAnsi="Arial Narrow" w:cs="Arial"/>
      <w:sz w:val="24"/>
      <w:szCs w:val="24"/>
      <w:lang w:eastAsia="ar-SA"/>
    </w:rPr>
  </w:style>
  <w:style w:type="paragraph" w:styleId="Bezodstpw">
    <w:name w:val="No Spacing"/>
    <w:uiPriority w:val="1"/>
    <w:qFormat/>
    <w:rsid w:val="000E6D5C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37C3E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37C3E"/>
    <w:rPr>
      <w:rFonts w:ascii="Arial Narrow" w:eastAsia="Times New Roman" w:hAnsi="Arial Narrow" w:cs="Arial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37C3E"/>
    <w:rPr>
      <w:vertAlign w:val="superscript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7E7951"/>
    <w:pPr>
      <w:tabs>
        <w:tab w:val="clear" w:pos="4500"/>
      </w:tabs>
      <w:ind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7E7951"/>
    <w:rPr>
      <w:rFonts w:ascii="Arial Narrow" w:eastAsia="Times New Roman" w:hAnsi="Arial Narrow" w:cs="Arial"/>
      <w:sz w:val="24"/>
      <w:szCs w:val="24"/>
      <w:lang w:eastAsia="ar-SA"/>
    </w:rPr>
  </w:style>
  <w:style w:type="paragraph" w:styleId="Tytu">
    <w:name w:val="Title"/>
    <w:aliases w:val=" Znak, Znak Zna Znak Znak Znak"/>
    <w:basedOn w:val="Normalny"/>
    <w:link w:val="TytuZnak"/>
    <w:rsid w:val="007E7951"/>
    <w:pPr>
      <w:suppressAutoHyphens w:val="0"/>
      <w:spacing w:before="240" w:after="60" w:line="360" w:lineRule="auto"/>
      <w:jc w:val="center"/>
      <w:outlineLvl w:val="0"/>
    </w:pPr>
    <w:rPr>
      <w:rFonts w:ascii="Arial" w:hAnsi="Arial"/>
      <w:b/>
      <w:bCs/>
      <w:kern w:val="28"/>
      <w:sz w:val="32"/>
      <w:szCs w:val="32"/>
      <w:lang w:eastAsia="pl-PL"/>
    </w:rPr>
  </w:style>
  <w:style w:type="character" w:customStyle="1" w:styleId="TytuZnak">
    <w:name w:val="Tytuł Znak"/>
    <w:aliases w:val=" Znak Znak, Znak Zna Znak Znak Znak Znak"/>
    <w:basedOn w:val="Domylnaczcionkaakapitu"/>
    <w:link w:val="Tytu"/>
    <w:rsid w:val="007E7951"/>
    <w:rPr>
      <w:rFonts w:ascii="Arial" w:eastAsia="Times New Roman" w:hAnsi="Arial" w:cs="Arial"/>
      <w:b/>
      <w:bCs/>
      <w:kern w:val="28"/>
      <w:sz w:val="32"/>
      <w:szCs w:val="32"/>
      <w:lang w:eastAsia="pl-PL"/>
    </w:rPr>
  </w:style>
  <w:style w:type="paragraph" w:customStyle="1" w:styleId="Punktygwne">
    <w:name w:val="Punkty główne"/>
    <w:basedOn w:val="Normalny"/>
    <w:uiPriority w:val="99"/>
    <w:qFormat/>
    <w:rsid w:val="006D4E13"/>
    <w:pPr>
      <w:tabs>
        <w:tab w:val="num" w:pos="720"/>
      </w:tabs>
      <w:suppressAutoHyphens w:val="0"/>
      <w:spacing w:after="240"/>
      <w:ind w:left="720" w:hanging="360"/>
    </w:pPr>
    <w:rPr>
      <w:rFonts w:eastAsiaTheme="minorHAnsi"/>
      <w:b/>
      <w:lang w:eastAsia="en-US"/>
    </w:rPr>
  </w:style>
  <w:style w:type="character" w:customStyle="1" w:styleId="fontstyle01">
    <w:name w:val="fontstyle01"/>
    <w:basedOn w:val="Domylnaczcionkaakapitu"/>
    <w:rsid w:val="008E5288"/>
    <w:rPr>
      <w:rFonts w:ascii="TimesNewRomanPS-BoldMT" w:hAnsi="TimesNewRomanPS-BoldMT" w:hint="default"/>
      <w:b/>
      <w:bCs/>
      <w:i w:val="0"/>
      <w:iCs w:val="0"/>
      <w:color w:val="000000"/>
      <w:sz w:val="20"/>
      <w:szCs w:val="20"/>
    </w:rPr>
  </w:style>
  <w:style w:type="character" w:customStyle="1" w:styleId="item-fieldvalue">
    <w:name w:val="item-fieldvalue"/>
    <w:basedOn w:val="Domylnaczcionkaakapitu"/>
    <w:rsid w:val="00461888"/>
  </w:style>
  <w:style w:type="paragraph" w:customStyle="1" w:styleId="Normalnyakapit">
    <w:name w:val="Normalny akapit"/>
    <w:basedOn w:val="Normalny"/>
    <w:link w:val="NormalnyakapitZnak"/>
    <w:qFormat/>
    <w:rsid w:val="00464117"/>
    <w:pPr>
      <w:suppressAutoHyphens w:val="0"/>
      <w:spacing w:before="120"/>
      <w:ind w:firstLine="703"/>
    </w:pPr>
    <w:rPr>
      <w:szCs w:val="20"/>
      <w:lang w:eastAsia="pl-PL"/>
    </w:rPr>
  </w:style>
  <w:style w:type="character" w:customStyle="1" w:styleId="NormalnyakapitZnak">
    <w:name w:val="Normalny akapit Znak"/>
    <w:basedOn w:val="Domylnaczcionkaakapitu"/>
    <w:link w:val="Normalnyakapit"/>
    <w:rsid w:val="00464117"/>
    <w:rPr>
      <w:rFonts w:ascii="Arial Narrow" w:eastAsia="Times New Roman" w:hAnsi="Arial Narrow" w:cs="Arial"/>
      <w:sz w:val="24"/>
      <w:szCs w:val="20"/>
      <w:lang w:eastAsia="pl-PL"/>
    </w:rPr>
  </w:style>
  <w:style w:type="paragraph" w:customStyle="1" w:styleId="BPBKNormalny">
    <w:name w:val="BPBK Normalny"/>
    <w:link w:val="BPBKNormalnyZnak"/>
    <w:uiPriority w:val="99"/>
    <w:qFormat/>
    <w:rsid w:val="009D7D87"/>
    <w:pPr>
      <w:spacing w:after="0" w:line="340" w:lineRule="atLeast"/>
      <w:ind w:left="567"/>
      <w:jc w:val="both"/>
    </w:pPr>
    <w:rPr>
      <w:rFonts w:ascii="Arial Narrow" w:eastAsia="Times New Roman" w:hAnsi="Arial Narrow" w:cs="Times New Roman"/>
      <w:szCs w:val="24"/>
      <w:lang w:eastAsia="pl-PL"/>
    </w:rPr>
  </w:style>
  <w:style w:type="character" w:customStyle="1" w:styleId="BPBKNormalnyZnak">
    <w:name w:val="BPBK Normalny Znak"/>
    <w:link w:val="BPBKNormalny"/>
    <w:uiPriority w:val="99"/>
    <w:locked/>
    <w:rsid w:val="009D7D87"/>
    <w:rPr>
      <w:rFonts w:ascii="Arial Narrow" w:eastAsia="Times New Roman" w:hAnsi="Arial Narrow" w:cs="Times New Roman"/>
      <w:szCs w:val="24"/>
      <w:lang w:eastAsia="pl-PL"/>
    </w:rPr>
  </w:style>
  <w:style w:type="paragraph" w:customStyle="1" w:styleId="BPBKNagwek1">
    <w:name w:val="BPBK Nagłówek 1"/>
    <w:next w:val="BPBKNormalny"/>
    <w:link w:val="BPBKNagwek1Znak"/>
    <w:qFormat/>
    <w:rsid w:val="009D7D87"/>
    <w:pPr>
      <w:keepNext/>
      <w:keepLines/>
      <w:numPr>
        <w:numId w:val="20"/>
      </w:numPr>
      <w:spacing w:before="120" w:after="120" w:line="240" w:lineRule="auto"/>
    </w:pPr>
    <w:rPr>
      <w:rFonts w:ascii="Arial Narrow" w:eastAsia="Times New Roman" w:hAnsi="Arial Narrow" w:cs="Times New Roman"/>
      <w:b/>
      <w:bCs/>
      <w:szCs w:val="32"/>
      <w:lang w:eastAsia="pl-PL"/>
    </w:rPr>
  </w:style>
  <w:style w:type="paragraph" w:customStyle="1" w:styleId="BPBKNagwek2">
    <w:name w:val="BPBK Nagłówek 2"/>
    <w:basedOn w:val="BPBKNagwek1"/>
    <w:next w:val="Normalny"/>
    <w:link w:val="BPBKNagwek2Znak"/>
    <w:qFormat/>
    <w:rsid w:val="009D7D87"/>
    <w:pPr>
      <w:numPr>
        <w:ilvl w:val="1"/>
      </w:numPr>
    </w:pPr>
  </w:style>
  <w:style w:type="paragraph" w:customStyle="1" w:styleId="BPBKNagwek3">
    <w:name w:val="BPBK Nagłówek 3"/>
    <w:basedOn w:val="BPBKNagwek2"/>
    <w:next w:val="BPBKNormalny"/>
    <w:rsid w:val="009D7D87"/>
    <w:pPr>
      <w:numPr>
        <w:ilvl w:val="2"/>
      </w:numPr>
      <w:tabs>
        <w:tab w:val="num" w:pos="360"/>
      </w:tabs>
      <w:ind w:left="1224" w:hanging="504"/>
    </w:pPr>
  </w:style>
  <w:style w:type="character" w:customStyle="1" w:styleId="BPBKNagwek1Znak">
    <w:name w:val="BPBK Nagłówek 1 Znak"/>
    <w:link w:val="BPBKNagwek1"/>
    <w:rsid w:val="009D7D87"/>
    <w:rPr>
      <w:rFonts w:ascii="Arial Narrow" w:eastAsia="Times New Roman" w:hAnsi="Arial Narrow" w:cs="Times New Roman"/>
      <w:b/>
      <w:bCs/>
      <w:szCs w:val="32"/>
      <w:lang w:eastAsia="pl-PL"/>
    </w:rPr>
  </w:style>
  <w:style w:type="character" w:customStyle="1" w:styleId="BPBKNagwek2Znak">
    <w:name w:val="BPBK Nagłówek 2 Znak"/>
    <w:link w:val="BPBKNagwek2"/>
    <w:rsid w:val="009D7D87"/>
    <w:rPr>
      <w:rFonts w:ascii="Arial Narrow" w:eastAsia="Times New Roman" w:hAnsi="Arial Narrow" w:cs="Times New Roman"/>
      <w:b/>
      <w:bCs/>
      <w:szCs w:val="3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55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40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05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8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72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91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3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53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48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7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43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7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22272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83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84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2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7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6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7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ip@elblag.com.pl" TargetMode="External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hyperlink" Target="mailto:bip@elblag.com.pl" TargetMode="External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41E6CD-51F3-48EA-9BD6-05DAAFCF8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597</TotalTime>
  <Pages>1</Pages>
  <Words>3007</Words>
  <Characters>18043</Characters>
  <Application>Microsoft Office Word</Application>
  <DocSecurity>0</DocSecurity>
  <Lines>150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Highway</Company>
  <LinksUpToDate>false</LinksUpToDate>
  <CharactersWithSpaces>21008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Bartłomiej Kmieć</cp:lastModifiedBy>
  <cp:revision>38</cp:revision>
  <cp:lastPrinted>2024-05-08T20:58:00Z</cp:lastPrinted>
  <dcterms:created xsi:type="dcterms:W3CDTF">2022-09-18T16:28:00Z</dcterms:created>
  <dcterms:modified xsi:type="dcterms:W3CDTF">2024-05-08T20:58:00Z</dcterms:modified>
</cp:coreProperties>
</file>