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1DC3" w14:textId="77777777" w:rsidR="002772E5" w:rsidRPr="00A421BA" w:rsidRDefault="002772E5" w:rsidP="002772E5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035B9DC8" w14:textId="77777777" w:rsidR="002772E5" w:rsidRPr="00693A02" w:rsidRDefault="002772E5" w:rsidP="002772E5">
      <w:pPr>
        <w:pStyle w:val="Podtytu"/>
        <w:spacing w:line="276" w:lineRule="auto"/>
        <w:rPr>
          <w:rFonts w:asciiTheme="minorHAnsi" w:eastAsia="Times New Roman" w:hAnsiTheme="minorHAnsi" w:cstheme="minorHAnsi"/>
        </w:rPr>
      </w:pPr>
    </w:p>
    <w:p w14:paraId="6CC0B042" w14:textId="77777777" w:rsidR="002772E5" w:rsidRPr="00523074" w:rsidRDefault="002772E5" w:rsidP="002772E5">
      <w:pPr>
        <w:pStyle w:val="Podtytu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523074">
        <w:rPr>
          <w:rFonts w:asciiTheme="minorHAnsi" w:eastAsia="Times New Roman" w:hAnsiTheme="minorHAnsi" w:cstheme="minorHAnsi"/>
          <w:b/>
          <w:bCs/>
        </w:rPr>
        <w:t>FORMULARZ OFERTY</w:t>
      </w:r>
    </w:p>
    <w:p w14:paraId="3736D36E" w14:textId="77777777" w:rsidR="002772E5" w:rsidRPr="00693A02" w:rsidRDefault="002772E5" w:rsidP="002772E5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4D59FBC0" w14:textId="77777777" w:rsidR="002772E5" w:rsidRPr="00B808F5" w:rsidRDefault="002772E5" w:rsidP="002772E5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na zadanie: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ostawa wraz z  instalacją systemu  fotowoltaicznego  na </w:t>
      </w:r>
      <w:r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obiekcie </w:t>
      </w:r>
      <w:r w:rsidRPr="00B808F5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oczyszczalni ścieków w miejscowości Jurczyce, gm. Kąty Wrocławskie</w:t>
      </w:r>
    </w:p>
    <w:p w14:paraId="101BD7F5" w14:textId="77777777" w:rsidR="002772E5" w:rsidRPr="00693A02" w:rsidRDefault="002772E5" w:rsidP="002772E5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738985D" w14:textId="77777777" w:rsidR="002772E5" w:rsidRPr="00693A02" w:rsidRDefault="002772E5" w:rsidP="002772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39F0C3" w14:textId="77777777" w:rsidR="002772E5" w:rsidRPr="00693A02" w:rsidRDefault="002772E5" w:rsidP="002772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2772E5" w:rsidRPr="00693A02" w14:paraId="06402231" w14:textId="77777777" w:rsidTr="00194F62">
        <w:tc>
          <w:tcPr>
            <w:tcW w:w="3402" w:type="dxa"/>
          </w:tcPr>
          <w:p w14:paraId="56D665E5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7A0FE22C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E64A5F9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16F391B2" w14:textId="77777777" w:rsidTr="00194F62">
        <w:tc>
          <w:tcPr>
            <w:tcW w:w="3402" w:type="dxa"/>
          </w:tcPr>
          <w:p w14:paraId="656C7862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0D53257D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9D1F6BD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6632A49F" w14:textId="77777777" w:rsidTr="00194F62">
        <w:tc>
          <w:tcPr>
            <w:tcW w:w="3402" w:type="dxa"/>
          </w:tcPr>
          <w:p w14:paraId="192915C2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583480E0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1410390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26B35BB8" w14:textId="77777777" w:rsidTr="00194F62">
        <w:tc>
          <w:tcPr>
            <w:tcW w:w="3402" w:type="dxa"/>
          </w:tcPr>
          <w:p w14:paraId="3FE24499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666E7D71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7CF4C6A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1B3119F7" w14:textId="77777777" w:rsidTr="00194F62">
        <w:tc>
          <w:tcPr>
            <w:tcW w:w="3402" w:type="dxa"/>
            <w:vAlign w:val="center"/>
          </w:tcPr>
          <w:p w14:paraId="49D27A2F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2AA63CD6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46789676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5DA5D14C" w14:textId="77777777" w:rsidTr="00194F62">
        <w:tc>
          <w:tcPr>
            <w:tcW w:w="3402" w:type="dxa"/>
          </w:tcPr>
          <w:p w14:paraId="45BDDE30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2001BFE4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E2B493E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1AB86660" w14:textId="77777777" w:rsidTr="00194F62">
        <w:tc>
          <w:tcPr>
            <w:tcW w:w="3402" w:type="dxa"/>
          </w:tcPr>
          <w:p w14:paraId="3D5B4187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70EDA79D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8442E7D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72E5" w:rsidRPr="00693A02" w14:paraId="7E810985" w14:textId="77777777" w:rsidTr="00194F62">
        <w:tc>
          <w:tcPr>
            <w:tcW w:w="3402" w:type="dxa"/>
          </w:tcPr>
          <w:p w14:paraId="2F3C391B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34679E8B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63A1D41" w14:textId="77777777" w:rsidR="002772E5" w:rsidRPr="00693A02" w:rsidRDefault="002772E5" w:rsidP="00194F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7573B63" w14:textId="77777777" w:rsidR="002772E5" w:rsidRPr="00693A02" w:rsidRDefault="002772E5" w:rsidP="002772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8E1969" w14:textId="77777777" w:rsidR="002772E5" w:rsidRPr="00693A02" w:rsidRDefault="002772E5" w:rsidP="002772E5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E719FD1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Oferujemy wykonanie przedmiotu zamówienia za podaną niżej cenę stanowiącą wynagrodzenie ryczałtowe Wykonawcy:</w:t>
      </w:r>
    </w:p>
    <w:p w14:paraId="180D0A7E" w14:textId="77777777" w:rsidR="002772E5" w:rsidRPr="00693A02" w:rsidRDefault="002772E5" w:rsidP="002772E5">
      <w:pPr>
        <w:spacing w:line="276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2772E5" w:rsidRPr="00693A02" w14:paraId="0E6AED31" w14:textId="77777777" w:rsidTr="00194F62">
        <w:tc>
          <w:tcPr>
            <w:tcW w:w="3510" w:type="dxa"/>
            <w:shd w:val="pct10" w:color="auto" w:fill="auto"/>
          </w:tcPr>
          <w:p w14:paraId="47583719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Cena netto</w:t>
            </w:r>
          </w:p>
          <w:p w14:paraId="1E46A42F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  <w:tc>
          <w:tcPr>
            <w:tcW w:w="2552" w:type="dxa"/>
            <w:shd w:val="pct10" w:color="auto" w:fill="auto"/>
          </w:tcPr>
          <w:p w14:paraId="17155A58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Podatek Vat</w:t>
            </w:r>
          </w:p>
          <w:p w14:paraId="2937AF72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  <w:tc>
          <w:tcPr>
            <w:tcW w:w="3544" w:type="dxa"/>
            <w:shd w:val="pct10" w:color="auto" w:fill="auto"/>
          </w:tcPr>
          <w:p w14:paraId="58527B35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Cena brutto</w:t>
            </w:r>
          </w:p>
          <w:p w14:paraId="6F4D9570" w14:textId="77777777" w:rsidR="002772E5" w:rsidRPr="00693A02" w:rsidRDefault="002772E5" w:rsidP="00194F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3A02">
              <w:rPr>
                <w:sz w:val="24"/>
                <w:szCs w:val="24"/>
              </w:rPr>
              <w:t>zł</w:t>
            </w:r>
          </w:p>
        </w:tc>
      </w:tr>
      <w:tr w:rsidR="002772E5" w:rsidRPr="00693A02" w14:paraId="03FED31C" w14:textId="77777777" w:rsidTr="00194F62">
        <w:tc>
          <w:tcPr>
            <w:tcW w:w="3510" w:type="dxa"/>
            <w:shd w:val="clear" w:color="auto" w:fill="auto"/>
          </w:tcPr>
          <w:p w14:paraId="371A1BE3" w14:textId="77777777" w:rsidR="002772E5" w:rsidRPr="00693A02" w:rsidRDefault="002772E5" w:rsidP="00194F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FAC97F2" w14:textId="77777777" w:rsidR="002772E5" w:rsidRPr="00693A02" w:rsidRDefault="002772E5" w:rsidP="00194F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B4E1FDE" w14:textId="77777777" w:rsidR="002772E5" w:rsidRPr="00693A02" w:rsidRDefault="002772E5" w:rsidP="00194F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F29525B" w14:textId="77777777" w:rsidR="002772E5" w:rsidRPr="00693A02" w:rsidRDefault="002772E5" w:rsidP="00194F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492436" w14:textId="77777777" w:rsidR="002772E5" w:rsidRPr="00693A02" w:rsidRDefault="002772E5" w:rsidP="00194F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1F58215" w14:textId="77777777" w:rsidR="002772E5" w:rsidRPr="00693A02" w:rsidRDefault="002772E5" w:rsidP="002772E5">
      <w:pPr>
        <w:spacing w:line="276" w:lineRule="auto"/>
        <w:jc w:val="both"/>
        <w:rPr>
          <w:sz w:val="24"/>
          <w:szCs w:val="24"/>
        </w:rPr>
      </w:pPr>
    </w:p>
    <w:p w14:paraId="798836A0" w14:textId="0550C117" w:rsidR="002772E5" w:rsidRDefault="002772E5" w:rsidP="002772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0C3F17" w14:textId="77777777" w:rsidR="002772E5" w:rsidRPr="00693A02" w:rsidRDefault="002772E5" w:rsidP="002772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A47E40" w14:textId="77777777" w:rsidR="002772E5" w:rsidRPr="004B23F4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0502C">
        <w:rPr>
          <w:rFonts w:asciiTheme="minorHAnsi" w:hAnsiTheme="minorHAnsi" w:cstheme="minorHAnsi"/>
          <w:sz w:val="24"/>
          <w:szCs w:val="24"/>
        </w:rPr>
        <w:lastRenderedPageBreak/>
        <w:t>Zapewniamy czas</w:t>
      </w:r>
      <w:r>
        <w:rPr>
          <w:rFonts w:asciiTheme="minorHAnsi" w:hAnsiTheme="minorHAnsi" w:cstheme="minorHAnsi"/>
          <w:sz w:val="24"/>
          <w:szCs w:val="24"/>
        </w:rPr>
        <w:t xml:space="preserve"> reakcji serwisu gwarancyjnego: </w:t>
      </w:r>
      <w:r w:rsidRPr="004B23F4">
        <w:rPr>
          <w:rFonts w:asciiTheme="minorHAnsi" w:hAnsiTheme="minorHAnsi" w:cstheme="minorHAnsi"/>
          <w:b/>
          <w:sz w:val="24"/>
          <w:szCs w:val="24"/>
        </w:rPr>
        <w:t>do……………………godzin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68C4D45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Zapewniamy wykonanie zamówienia</w:t>
      </w:r>
      <w:r w:rsidRPr="00885FCC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b/>
          <w:sz w:val="24"/>
          <w:szCs w:val="24"/>
        </w:rPr>
        <w:t xml:space="preserve">ciągu </w:t>
      </w:r>
      <w:r>
        <w:rPr>
          <w:rFonts w:asciiTheme="minorHAnsi" w:hAnsiTheme="minorHAnsi" w:cstheme="minorHAnsi"/>
          <w:b/>
          <w:sz w:val="24"/>
          <w:szCs w:val="24"/>
        </w:rPr>
        <w:t xml:space="preserve">30 </w:t>
      </w:r>
      <w:r w:rsidRPr="00693A02">
        <w:rPr>
          <w:rFonts w:asciiTheme="minorHAnsi" w:hAnsiTheme="minorHAnsi" w:cstheme="minorHAnsi"/>
          <w:b/>
          <w:sz w:val="24"/>
          <w:szCs w:val="24"/>
        </w:rPr>
        <w:t>dni.</w:t>
      </w:r>
    </w:p>
    <w:p w14:paraId="3F7D18D2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 w:rsidRPr="00693A02">
        <w:rPr>
          <w:rFonts w:asciiTheme="minorHAnsi" w:hAnsiTheme="minorHAnsi" w:cstheme="minorHAnsi"/>
          <w:bCs/>
          <w:sz w:val="24"/>
          <w:szCs w:val="24"/>
        </w:rPr>
        <w:t xml:space="preserve"> 30 - dniowy termin płatności.</w:t>
      </w:r>
    </w:p>
    <w:p w14:paraId="3D2E1871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wymaganiami określonymi w niniejszej SWZ i akceptujemy je bez zastrzeżeń.</w:t>
      </w:r>
    </w:p>
    <w:p w14:paraId="2C6C6CF6" w14:textId="77777777" w:rsidR="002772E5" w:rsidRPr="005D2F73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5D2F73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Oświadczamy, że zapewniamy </w:t>
      </w:r>
      <w:r w:rsidRPr="005D2F73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autoryzowanego przedstawiciela i dystrybutora producenta dla oferowanych modułów fotowoltaicznych, a dla inwerterów fotowoltaicznych serwis gwarancyjny i pogwarancyjny na terytorium Polski.</w:t>
      </w:r>
    </w:p>
    <w:p w14:paraId="569CDEE6" w14:textId="77777777" w:rsidR="002772E5" w:rsidRPr="00ED5FC4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AC3B34">
        <w:rPr>
          <w:rFonts w:asciiTheme="minorHAnsi" w:hAnsiTheme="minorHAnsi" w:cstheme="minorHAnsi"/>
          <w:sz w:val="24"/>
          <w:szCs w:val="24"/>
        </w:rPr>
        <w:t xml:space="preserve">nie krótszej niż </w:t>
      </w:r>
      <w:r w:rsidRPr="008F66E1">
        <w:rPr>
          <w:rFonts w:asciiTheme="minorHAnsi" w:hAnsiTheme="minorHAnsi" w:cstheme="minorHAnsi"/>
          <w:b/>
          <w:bCs/>
          <w:sz w:val="24"/>
          <w:szCs w:val="24"/>
        </w:rPr>
        <w:t>5 lat gwarancji na przedmiot zamówienia</w:t>
      </w:r>
      <w:r w:rsidRPr="00AC3B34">
        <w:rPr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licząc </w:t>
      </w:r>
      <w:r w:rsidRPr="004F444D">
        <w:rPr>
          <w:rFonts w:asciiTheme="minorHAnsi" w:hAnsiTheme="minorHAnsi" w:cstheme="minorHAnsi"/>
          <w:sz w:val="24"/>
          <w:szCs w:val="24"/>
        </w:rPr>
        <w:t xml:space="preserve">od dnia </w:t>
      </w:r>
      <w:r>
        <w:rPr>
          <w:rFonts w:asciiTheme="minorHAnsi" w:hAnsiTheme="minorHAnsi" w:cstheme="minorHAnsi"/>
          <w:sz w:val="24"/>
          <w:szCs w:val="24"/>
        </w:rPr>
        <w:t xml:space="preserve">jego </w:t>
      </w:r>
      <w:r w:rsidRPr="004F444D">
        <w:rPr>
          <w:rFonts w:asciiTheme="minorHAnsi" w:hAnsiTheme="minorHAnsi" w:cstheme="minorHAnsi"/>
          <w:sz w:val="24"/>
          <w:szCs w:val="24"/>
        </w:rPr>
        <w:t>przekazania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200CF9" w14:textId="77777777" w:rsidR="002772E5" w:rsidRPr="00ED5FC4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A421BA">
        <w:rPr>
          <w:rFonts w:asciiTheme="minorHAnsi" w:hAnsiTheme="minorHAnsi" w:cstheme="minorHAnsi"/>
          <w:sz w:val="24"/>
          <w:szCs w:val="24"/>
        </w:rPr>
        <w:t xml:space="preserve">Oświadczamy, iż </w:t>
      </w:r>
      <w:r w:rsidRPr="00A421BA">
        <w:rPr>
          <w:rFonts w:asciiTheme="minorHAnsi" w:hAnsiTheme="minorHAnsi" w:cstheme="minorHAnsi"/>
          <w:b/>
          <w:bCs/>
          <w:sz w:val="24"/>
          <w:szCs w:val="24"/>
        </w:rPr>
        <w:t>urządzenia</w:t>
      </w:r>
      <w:r w:rsidRPr="00A421BA">
        <w:rPr>
          <w:rFonts w:asciiTheme="minorHAnsi" w:hAnsiTheme="minorHAnsi" w:cstheme="minorHAnsi"/>
          <w:sz w:val="24"/>
          <w:szCs w:val="24"/>
        </w:rPr>
        <w:t xml:space="preserve"> wchodzące w skład instalacji</w:t>
      </w:r>
      <w:r>
        <w:rPr>
          <w:rFonts w:asciiTheme="minorHAnsi" w:hAnsiTheme="minorHAnsi" w:cstheme="minorHAnsi"/>
          <w:sz w:val="24"/>
          <w:szCs w:val="24"/>
        </w:rPr>
        <w:t xml:space="preserve"> posiadają następującą </w:t>
      </w:r>
      <w:r w:rsidRPr="00ED5FC4">
        <w:rPr>
          <w:rFonts w:asciiTheme="minorHAnsi" w:hAnsiTheme="minorHAnsi" w:cstheme="minorHAnsi"/>
          <w:b/>
          <w:bCs/>
          <w:sz w:val="24"/>
          <w:szCs w:val="24"/>
        </w:rPr>
        <w:t xml:space="preserve">gwarancję producenta: </w:t>
      </w:r>
    </w:p>
    <w:p w14:paraId="779E8A1D" w14:textId="77777777" w:rsidR="002772E5" w:rsidRPr="00F94BB7" w:rsidRDefault="002772E5" w:rsidP="002772E5">
      <w:pPr>
        <w:pStyle w:val="Akapitzlist"/>
        <w:numPr>
          <w:ilvl w:val="0"/>
          <w:numId w:val="6"/>
        </w:numPr>
        <w:tabs>
          <w:tab w:val="left" w:pos="265"/>
        </w:tabs>
        <w:suppressAutoHyphens w:val="0"/>
        <w:autoSpaceDE w:val="0"/>
        <w:autoSpaceDN w:val="0"/>
        <w:spacing w:before="1" w:line="276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 xml:space="preserve">moduły fotowoltaiczne </w:t>
      </w:r>
      <w:r>
        <w:rPr>
          <w:rFonts w:asciiTheme="minorHAnsi" w:hAnsiTheme="minorHAnsi" w:cstheme="minorHAnsi"/>
        </w:rPr>
        <w:t xml:space="preserve">min. </w:t>
      </w:r>
      <w:r w:rsidRPr="00F94BB7">
        <w:rPr>
          <w:rFonts w:asciiTheme="minorHAnsi" w:hAnsiTheme="minorHAnsi" w:cstheme="minorHAnsi"/>
        </w:rPr>
        <w:t>25 lat</w:t>
      </w:r>
    </w:p>
    <w:p w14:paraId="18257CB0" w14:textId="77777777" w:rsidR="002772E5" w:rsidRPr="00ED5FC4" w:rsidRDefault="002772E5" w:rsidP="002772E5">
      <w:pPr>
        <w:pStyle w:val="Akapitzlist"/>
        <w:numPr>
          <w:ilvl w:val="0"/>
          <w:numId w:val="6"/>
        </w:numPr>
        <w:tabs>
          <w:tab w:val="left" w:pos="265"/>
        </w:tabs>
        <w:suppressAutoHyphens w:val="0"/>
        <w:autoSpaceDE w:val="0"/>
        <w:autoSpaceDN w:val="0"/>
        <w:spacing w:before="1" w:line="276" w:lineRule="auto"/>
        <w:jc w:val="both"/>
        <w:textAlignment w:val="auto"/>
        <w:rPr>
          <w:rFonts w:asciiTheme="minorHAnsi" w:hAnsiTheme="minorHAnsi" w:cstheme="minorHAnsi"/>
        </w:rPr>
      </w:pPr>
      <w:r w:rsidRPr="00F94BB7">
        <w:rPr>
          <w:rFonts w:asciiTheme="minorHAnsi" w:hAnsiTheme="minorHAnsi" w:cstheme="minorHAnsi"/>
        </w:rPr>
        <w:t>inwertery min. 12</w:t>
      </w:r>
      <w:r w:rsidRPr="00F94BB7">
        <w:rPr>
          <w:rFonts w:asciiTheme="minorHAnsi" w:hAnsiTheme="minorHAnsi" w:cstheme="minorHAnsi"/>
          <w:spacing w:val="-2"/>
        </w:rPr>
        <w:t xml:space="preserve"> </w:t>
      </w:r>
      <w:r w:rsidRPr="00F94BB7">
        <w:rPr>
          <w:rFonts w:asciiTheme="minorHAnsi" w:hAnsiTheme="minorHAnsi" w:cstheme="minorHAnsi"/>
        </w:rPr>
        <w:t>lat</w:t>
      </w:r>
    </w:p>
    <w:p w14:paraId="712D330B" w14:textId="77777777" w:rsidR="002772E5" w:rsidRPr="009529A3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529A3">
        <w:rPr>
          <w:rFonts w:ascii="Calibri" w:hAnsi="Calibri" w:cs="Calibri"/>
          <w:sz w:val="24"/>
          <w:szCs w:val="24"/>
        </w:rPr>
        <w:t xml:space="preserve">Oświadczamy, iż </w:t>
      </w:r>
      <w:r w:rsidRPr="00C65B6D">
        <w:rPr>
          <w:rFonts w:ascii="Calibri" w:hAnsi="Calibri" w:cs="Calibri"/>
          <w:strike/>
          <w:sz w:val="24"/>
          <w:szCs w:val="24"/>
        </w:rPr>
        <w:t>producent</w:t>
      </w:r>
      <w:r w:rsidRPr="009529A3">
        <w:rPr>
          <w:rFonts w:ascii="Calibri" w:hAnsi="Calibri" w:cs="Calibri"/>
          <w:sz w:val="24"/>
          <w:szCs w:val="24"/>
        </w:rPr>
        <w:t xml:space="preserve"> udziela 25 letniej liniowej gwarancji na moc modułów fotowoltaicznych - min. 80% mocy nominalnej po 25 latach</w:t>
      </w:r>
      <w:r>
        <w:rPr>
          <w:rFonts w:ascii="Calibri" w:hAnsi="Calibri" w:cs="Calibri"/>
          <w:sz w:val="24"/>
          <w:szCs w:val="24"/>
        </w:rPr>
        <w:t>.</w:t>
      </w:r>
      <w:r w:rsidRPr="009529A3">
        <w:rPr>
          <w:rFonts w:ascii="Calibri" w:hAnsi="Calibri" w:cs="Calibri"/>
          <w:sz w:val="24"/>
          <w:szCs w:val="24"/>
        </w:rPr>
        <w:t xml:space="preserve"> </w:t>
      </w:r>
    </w:p>
    <w:p w14:paraId="6E0C154B" w14:textId="77777777" w:rsidR="002772E5" w:rsidRPr="009529A3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529A3">
        <w:rPr>
          <w:rFonts w:ascii="Calibri" w:hAnsi="Calibri" w:cs="Calibri"/>
          <w:sz w:val="24"/>
          <w:szCs w:val="24"/>
        </w:rPr>
        <w:t>Oświadczamy, że najpóźniej w dniu przekazania przedmiotu</w:t>
      </w:r>
      <w:r w:rsidRPr="009529A3">
        <w:rPr>
          <w:rFonts w:ascii="Calibri" w:hAnsi="Calibri" w:cs="Calibri"/>
          <w:bCs/>
          <w:sz w:val="24"/>
          <w:szCs w:val="24"/>
        </w:rPr>
        <w:t xml:space="preserve"> zamówienia Zamawiającemu </w:t>
      </w:r>
      <w:r w:rsidRPr="009529A3">
        <w:rPr>
          <w:rFonts w:ascii="Calibri" w:hAnsi="Calibri" w:cs="Calibri"/>
          <w:sz w:val="24"/>
          <w:szCs w:val="24"/>
        </w:rPr>
        <w:t xml:space="preserve">dostarczone zostaną </w:t>
      </w:r>
      <w:r w:rsidRPr="009529A3">
        <w:rPr>
          <w:rFonts w:ascii="Calibri" w:hAnsi="Calibri" w:cs="Calibri"/>
          <w:b/>
          <w:bCs/>
          <w:sz w:val="24"/>
          <w:szCs w:val="24"/>
        </w:rPr>
        <w:t>karty gwarancyjne</w:t>
      </w:r>
      <w:r w:rsidRPr="009529A3">
        <w:rPr>
          <w:rFonts w:ascii="Calibri" w:hAnsi="Calibri" w:cs="Calibri"/>
          <w:sz w:val="24"/>
          <w:szCs w:val="24"/>
        </w:rPr>
        <w:t xml:space="preserve"> odpowiednio dla modułów fotowoltaicznych oraz inwerterów. </w:t>
      </w:r>
    </w:p>
    <w:p w14:paraId="6099D874" w14:textId="77777777" w:rsidR="002772E5" w:rsidRPr="005E6560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A421BA">
        <w:rPr>
          <w:rFonts w:asciiTheme="minorHAnsi" w:hAnsiTheme="minorHAnsi" w:cstheme="minorHAnsi"/>
          <w:b/>
          <w:sz w:val="24"/>
          <w:szCs w:val="24"/>
        </w:rPr>
        <w:t>do dnia 20.07.2021r.</w:t>
      </w:r>
    </w:p>
    <w:p w14:paraId="0911BDE0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08ADE4CA" w14:textId="77777777" w:rsidR="002772E5" w:rsidRPr="00693A02" w:rsidRDefault="002772E5" w:rsidP="002772E5">
      <w:pPr>
        <w:widowControl w:val="0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122EC585" w14:textId="77777777" w:rsidR="002772E5" w:rsidRPr="00693A02" w:rsidRDefault="002772E5" w:rsidP="002772E5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275C3245" w14:textId="77777777" w:rsidR="002772E5" w:rsidRPr="00693A02" w:rsidRDefault="002772E5" w:rsidP="002772E5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17014853" w14:textId="77777777" w:rsidR="002772E5" w:rsidRPr="00693A02" w:rsidRDefault="002772E5" w:rsidP="002772E5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27406807" w14:textId="77777777" w:rsidR="002772E5" w:rsidRPr="00693A02" w:rsidRDefault="002772E5" w:rsidP="002772E5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6CE3A025" w14:textId="77777777" w:rsidR="002772E5" w:rsidRPr="00693A02" w:rsidRDefault="002772E5" w:rsidP="002772E5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73838FD8" w14:textId="77777777" w:rsidR="002772E5" w:rsidRPr="0010502C" w:rsidRDefault="002772E5" w:rsidP="002772E5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Nazwa i adres podmiotu udostępniającego zasoby: ……………………………………………………. ,</w:t>
      </w:r>
    </w:p>
    <w:p w14:paraId="19323A99" w14:textId="77777777" w:rsidR="002772E5" w:rsidRPr="00693A02" w:rsidRDefault="002772E5" w:rsidP="002772E5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36FEAD10" w14:textId="77777777" w:rsidR="002772E5" w:rsidRPr="00693A02" w:rsidRDefault="002772E5" w:rsidP="002772E5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63422277" w14:textId="77777777" w:rsidR="002772E5" w:rsidRPr="00693A02" w:rsidRDefault="002772E5" w:rsidP="002772E5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7B311F65" w14:textId="77777777" w:rsidR="002772E5" w:rsidRPr="00693A02" w:rsidRDefault="002772E5" w:rsidP="002772E5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268E62AC" w14:textId="77777777" w:rsidR="002772E5" w:rsidRPr="00E54C42" w:rsidRDefault="002772E5" w:rsidP="002772E5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3F6C396D" w14:textId="77777777" w:rsidR="002772E5" w:rsidRPr="00693A02" w:rsidRDefault="002772E5" w:rsidP="002772E5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lastRenderedPageBreak/>
        <w:t>Żadne</w:t>
      </w:r>
      <w:r w:rsidRPr="00693A02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693A02">
        <w:rPr>
          <w:rFonts w:asciiTheme="minorHAnsi" w:hAnsiTheme="minorHAnsi" w:cstheme="minorHAnsi"/>
          <w:color w:val="70AD47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2772E5" w:rsidRPr="00693A02" w14:paraId="5F7D3908" w14:textId="77777777" w:rsidTr="00194F62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D561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A85C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74C9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2772E5" w:rsidRPr="00693A02" w14:paraId="7880C78F" w14:textId="77777777" w:rsidTr="00194F62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D094" w14:textId="77777777" w:rsidR="002772E5" w:rsidRPr="00693A02" w:rsidRDefault="002772E5" w:rsidP="00194F62">
            <w:pPr>
              <w:spacing w:line="276" w:lineRule="auto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B473" w14:textId="77777777" w:rsidR="002772E5" w:rsidRPr="00693A02" w:rsidRDefault="002772E5" w:rsidP="00194F62">
            <w:pPr>
              <w:spacing w:line="276" w:lineRule="auto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9531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48D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2772E5" w:rsidRPr="00693A02" w14:paraId="661FF751" w14:textId="77777777" w:rsidTr="00194F6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031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2C2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929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E30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772E5" w:rsidRPr="00693A02" w14:paraId="3560F605" w14:textId="77777777" w:rsidTr="00194F6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AE2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5D9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E882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BE5" w14:textId="77777777" w:rsidR="002772E5" w:rsidRPr="00693A02" w:rsidRDefault="002772E5" w:rsidP="00194F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3CAF1E2" w14:textId="77777777" w:rsidR="002772E5" w:rsidRPr="00693A02" w:rsidRDefault="002772E5" w:rsidP="002772E5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7BAE63A8" w14:textId="77777777" w:rsidR="002772E5" w:rsidRPr="00693A02" w:rsidRDefault="002772E5" w:rsidP="002772E5">
      <w:pPr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późn</w:t>
      </w:r>
      <w:proofErr w:type="spellEnd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. zm.):</w:t>
      </w:r>
    </w:p>
    <w:p w14:paraId="6C322E32" w14:textId="77777777" w:rsidR="002772E5" w:rsidRPr="00693A02" w:rsidRDefault="002772E5" w:rsidP="002772E5">
      <w:pPr>
        <w:numPr>
          <w:ilvl w:val="1"/>
          <w:numId w:val="1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5C233244" w14:textId="77777777" w:rsidR="002772E5" w:rsidRPr="00693A02" w:rsidRDefault="002772E5" w:rsidP="002772E5">
      <w:pPr>
        <w:numPr>
          <w:ilvl w:val="1"/>
          <w:numId w:val="1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4D4C4F84" w14:textId="77777777" w:rsidR="002772E5" w:rsidRPr="00693A02" w:rsidRDefault="002772E5" w:rsidP="002772E5">
      <w:pPr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5798A34F" w14:textId="77777777" w:rsidR="002772E5" w:rsidRPr="00693A02" w:rsidRDefault="002772E5" w:rsidP="002772E5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B410161" w14:textId="77777777" w:rsidR="002772E5" w:rsidRPr="00693A02" w:rsidRDefault="002772E5" w:rsidP="002772E5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37DEDDD3" w14:textId="77777777" w:rsidR="002772E5" w:rsidRPr="00693A02" w:rsidRDefault="002772E5" w:rsidP="002772E5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7BF0BD97" w14:textId="77777777" w:rsidR="002772E5" w:rsidRPr="00693A02" w:rsidRDefault="002772E5" w:rsidP="002772E5">
      <w:pPr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5DA6572B" w14:textId="77777777" w:rsidR="002772E5" w:rsidRPr="00693A02" w:rsidRDefault="002772E5" w:rsidP="002772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6AFCA3" w14:textId="2276B3DC" w:rsidR="002772E5" w:rsidRPr="00693A02" w:rsidRDefault="002772E5" w:rsidP="002772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 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106AE843" w14:textId="22897D86" w:rsidR="002772E5" w:rsidRPr="00693A02" w:rsidRDefault="002772E5" w:rsidP="002772E5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681F310" w14:textId="77777777" w:rsidR="002772E5" w:rsidRDefault="002772E5" w:rsidP="002772E5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753F1AE" w14:textId="77777777" w:rsidR="002772E5" w:rsidRPr="00FB7CFF" w:rsidRDefault="002772E5" w:rsidP="002772E5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1A6B8E49" w14:textId="77777777" w:rsidR="002772E5" w:rsidRPr="00FB7CFF" w:rsidRDefault="002772E5" w:rsidP="002772E5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1775D0F9" w14:textId="1EDCFD85" w:rsidR="00776289" w:rsidRPr="002772E5" w:rsidRDefault="002772E5" w:rsidP="002772E5">
      <w:p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776289" w:rsidRPr="0027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11867F7"/>
    <w:multiLevelType w:val="hybridMultilevel"/>
    <w:tmpl w:val="9F2CDBA6"/>
    <w:lvl w:ilvl="0" w:tplc="04150017">
      <w:start w:val="1"/>
      <w:numFmt w:val="lowerLetter"/>
      <w:lvlText w:val="%1)"/>
      <w:lvlJc w:val="left"/>
      <w:pPr>
        <w:ind w:left="265" w:hanging="147"/>
      </w:pPr>
      <w:rPr>
        <w:rFonts w:hint="default"/>
        <w:spacing w:val="-3"/>
        <w:w w:val="100"/>
        <w:sz w:val="24"/>
        <w:szCs w:val="24"/>
        <w:lang w:val="pl-PL" w:eastAsia="en-US" w:bidi="ar-SA"/>
      </w:rPr>
    </w:lvl>
    <w:lvl w:ilvl="1" w:tplc="8D685A12">
      <w:numFmt w:val="bullet"/>
      <w:lvlText w:val="•"/>
      <w:lvlJc w:val="left"/>
      <w:pPr>
        <w:ind w:left="1164" w:hanging="147"/>
      </w:pPr>
      <w:rPr>
        <w:rFonts w:hint="default"/>
        <w:lang w:val="pl-PL" w:eastAsia="en-US" w:bidi="ar-SA"/>
      </w:rPr>
    </w:lvl>
    <w:lvl w:ilvl="2" w:tplc="B9185DF2">
      <w:numFmt w:val="bullet"/>
      <w:lvlText w:val="•"/>
      <w:lvlJc w:val="left"/>
      <w:pPr>
        <w:ind w:left="2069" w:hanging="147"/>
      </w:pPr>
      <w:rPr>
        <w:rFonts w:hint="default"/>
        <w:lang w:val="pl-PL" w:eastAsia="en-US" w:bidi="ar-SA"/>
      </w:rPr>
    </w:lvl>
    <w:lvl w:ilvl="3" w:tplc="7EE6E1A4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4" w:tplc="E74C14BA">
      <w:numFmt w:val="bullet"/>
      <w:lvlText w:val="•"/>
      <w:lvlJc w:val="left"/>
      <w:pPr>
        <w:ind w:left="3878" w:hanging="147"/>
      </w:pPr>
      <w:rPr>
        <w:rFonts w:hint="default"/>
        <w:lang w:val="pl-PL" w:eastAsia="en-US" w:bidi="ar-SA"/>
      </w:rPr>
    </w:lvl>
    <w:lvl w:ilvl="5" w:tplc="88D26750">
      <w:numFmt w:val="bullet"/>
      <w:lvlText w:val="•"/>
      <w:lvlJc w:val="left"/>
      <w:pPr>
        <w:ind w:left="4783" w:hanging="147"/>
      </w:pPr>
      <w:rPr>
        <w:rFonts w:hint="default"/>
        <w:lang w:val="pl-PL" w:eastAsia="en-US" w:bidi="ar-SA"/>
      </w:rPr>
    </w:lvl>
    <w:lvl w:ilvl="6" w:tplc="BDAAD8F2">
      <w:numFmt w:val="bullet"/>
      <w:lvlText w:val="•"/>
      <w:lvlJc w:val="left"/>
      <w:pPr>
        <w:ind w:left="5687" w:hanging="147"/>
      </w:pPr>
      <w:rPr>
        <w:rFonts w:hint="default"/>
        <w:lang w:val="pl-PL" w:eastAsia="en-US" w:bidi="ar-SA"/>
      </w:rPr>
    </w:lvl>
    <w:lvl w:ilvl="7" w:tplc="5350AEFE">
      <w:numFmt w:val="bullet"/>
      <w:lvlText w:val="•"/>
      <w:lvlJc w:val="left"/>
      <w:pPr>
        <w:ind w:left="6592" w:hanging="147"/>
      </w:pPr>
      <w:rPr>
        <w:rFonts w:hint="default"/>
        <w:lang w:val="pl-PL" w:eastAsia="en-US" w:bidi="ar-SA"/>
      </w:rPr>
    </w:lvl>
    <w:lvl w:ilvl="8" w:tplc="FBA6D696">
      <w:numFmt w:val="bullet"/>
      <w:lvlText w:val="•"/>
      <w:lvlJc w:val="left"/>
      <w:pPr>
        <w:ind w:left="7497" w:hanging="147"/>
      </w:pPr>
      <w:rPr>
        <w:rFonts w:hint="default"/>
        <w:lang w:val="pl-PL" w:eastAsia="en-US" w:bidi="ar-SA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E5"/>
    <w:rsid w:val="002772E5"/>
    <w:rsid w:val="007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55B"/>
  <w15:chartTrackingRefBased/>
  <w15:docId w15:val="{00175F8F-3FCC-4280-8351-C7BC471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72E5"/>
  </w:style>
  <w:style w:type="paragraph" w:customStyle="1" w:styleId="Nagwektabeli">
    <w:name w:val="Nagłówek tabeli"/>
    <w:basedOn w:val="Normalny"/>
    <w:rsid w:val="002772E5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72E5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72E5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2772E5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2772E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72E5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772E5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77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2021-06-23T08:55:00Z</dcterms:created>
  <dcterms:modified xsi:type="dcterms:W3CDTF">2021-06-23T08:58:00Z</dcterms:modified>
</cp:coreProperties>
</file>