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0489E" w14:textId="7B52CA7A" w:rsidR="00F02D19" w:rsidRPr="004035F2" w:rsidRDefault="00576FFC" w:rsidP="004035F2">
      <w:pPr>
        <w:widowControl/>
        <w:autoSpaceDE/>
        <w:autoSpaceDN/>
        <w:adjustRightInd/>
        <w:spacing w:line="259" w:lineRule="auto"/>
        <w:jc w:val="right"/>
        <w:rPr>
          <w:b/>
          <w:w w:val="89"/>
        </w:rPr>
      </w:pPr>
      <w:bookmarkStart w:id="0" w:name="_Toc431564856"/>
      <w:r w:rsidRPr="004035F2">
        <w:rPr>
          <w:b/>
          <w:w w:val="89"/>
        </w:rPr>
        <w:t xml:space="preserve">ZAŁĄCZNIK NR </w:t>
      </w:r>
      <w:r w:rsidR="001E5F56">
        <w:rPr>
          <w:b/>
          <w:w w:val="89"/>
        </w:rPr>
        <w:t>1_</w:t>
      </w:r>
      <w:r w:rsidR="000C7C79">
        <w:rPr>
          <w:b/>
          <w:w w:val="89"/>
        </w:rPr>
        <w:t>1</w:t>
      </w:r>
      <w:r w:rsidRPr="004035F2">
        <w:rPr>
          <w:b/>
          <w:w w:val="89"/>
        </w:rPr>
        <w:t xml:space="preserve"> DO </w:t>
      </w:r>
      <w:r w:rsidR="000C7C79">
        <w:rPr>
          <w:b/>
          <w:w w:val="89"/>
        </w:rPr>
        <w:t>SWZ</w:t>
      </w:r>
    </w:p>
    <w:p w14:paraId="630E862D" w14:textId="77777777" w:rsidR="00F02D19" w:rsidRPr="004035F2" w:rsidRDefault="00F02D19" w:rsidP="00F02D19"/>
    <w:p w14:paraId="3F3E4FB4" w14:textId="1E6EBE4A" w:rsidR="00D763EC" w:rsidRDefault="00D763EC" w:rsidP="00D763EC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4035F2">
        <w:rPr>
          <w:rFonts w:ascii="Arial" w:hAnsi="Arial" w:cs="Arial"/>
          <w:sz w:val="20"/>
          <w:szCs w:val="20"/>
        </w:rPr>
        <w:t xml:space="preserve">SZCZEGÓŁOWY OPIS PRZEDMIOTU ZAMÓWIENIA </w:t>
      </w:r>
      <w:r w:rsidRPr="004035F2">
        <w:rPr>
          <w:rFonts w:ascii="Arial" w:hAnsi="Arial" w:cs="Arial"/>
          <w:sz w:val="20"/>
          <w:szCs w:val="20"/>
        </w:rPr>
        <w:br/>
        <w:t>– Specyfikacja techniczna</w:t>
      </w:r>
    </w:p>
    <w:p w14:paraId="1986E0C5" w14:textId="6D393C39" w:rsidR="000C7C79" w:rsidRPr="000C7C79" w:rsidRDefault="000C7C79" w:rsidP="000C7C79">
      <w:pPr>
        <w:jc w:val="center"/>
      </w:pPr>
      <w:r>
        <w:t xml:space="preserve">Dotyczy części 1 zamówienia: </w:t>
      </w:r>
      <w:r w:rsidRPr="004035F2">
        <w:t xml:space="preserve">Dostawa </w:t>
      </w:r>
      <w:r>
        <w:t>1 szt. serwera, 4 szt. dysków NAS</w:t>
      </w:r>
    </w:p>
    <w:p w14:paraId="548480AF" w14:textId="77777777" w:rsidR="00CE342C" w:rsidRPr="004035F2" w:rsidRDefault="00CE342C" w:rsidP="00D763EC"/>
    <w:p w14:paraId="1BE9C02E" w14:textId="77777777" w:rsidR="004035F2" w:rsidRPr="004035F2" w:rsidRDefault="004035F2" w:rsidP="00A84105">
      <w:pPr>
        <w:numPr>
          <w:ilvl w:val="0"/>
          <w:numId w:val="2"/>
        </w:numPr>
        <w:autoSpaceDE/>
        <w:autoSpaceDN/>
        <w:adjustRightInd/>
        <w:spacing w:before="120" w:after="120" w:line="360" w:lineRule="auto"/>
        <w:jc w:val="both"/>
        <w:rPr>
          <w:b/>
          <w:bCs/>
        </w:rPr>
      </w:pPr>
      <w:r w:rsidRPr="004035F2">
        <w:rPr>
          <w:b/>
          <w:bCs/>
        </w:rPr>
        <w:t>Opis Przedmiotu Zamówienia:</w:t>
      </w:r>
    </w:p>
    <w:p w14:paraId="717E696B" w14:textId="5522DC69" w:rsidR="004035F2" w:rsidRPr="004035F2" w:rsidRDefault="004035F2" w:rsidP="00A84105">
      <w:pPr>
        <w:numPr>
          <w:ilvl w:val="0"/>
          <w:numId w:val="1"/>
        </w:numPr>
        <w:spacing w:after="120"/>
        <w:contextualSpacing/>
        <w:jc w:val="both"/>
      </w:pPr>
      <w:r w:rsidRPr="004035F2">
        <w:t xml:space="preserve">Przedmiotem zamówienia jest: </w:t>
      </w:r>
      <w:r w:rsidR="000C7C79">
        <w:t>d</w:t>
      </w:r>
      <w:r w:rsidRPr="004035F2">
        <w:t xml:space="preserve">ostawa </w:t>
      </w:r>
      <w:r w:rsidR="004A654C">
        <w:t>1 szt. serwera</w:t>
      </w:r>
      <w:r w:rsidR="00BF1E1D">
        <w:t>, 4 szt. dysków NAS</w:t>
      </w:r>
      <w:r w:rsidR="004A654C">
        <w:t xml:space="preserve"> </w:t>
      </w:r>
      <w:r w:rsidRPr="004035F2">
        <w:t>dla Centrum Koordynacji Projektów Środowiskowych".</w:t>
      </w:r>
    </w:p>
    <w:p w14:paraId="45C59727" w14:textId="26103421" w:rsidR="0005637F" w:rsidRDefault="0005637F" w:rsidP="0005637F">
      <w:pPr>
        <w:spacing w:line="360" w:lineRule="auto"/>
        <w:ind w:left="1440"/>
        <w:contextualSpacing/>
        <w:jc w:val="both"/>
        <w:rPr>
          <w:bCs/>
        </w:rPr>
      </w:pPr>
    </w:p>
    <w:p w14:paraId="56ACA689" w14:textId="77777777" w:rsidR="0005637F" w:rsidRPr="004035F2" w:rsidRDefault="0005637F" w:rsidP="0005637F">
      <w:pPr>
        <w:spacing w:line="360" w:lineRule="auto"/>
        <w:ind w:left="1440"/>
        <w:contextualSpacing/>
        <w:jc w:val="both"/>
        <w:rPr>
          <w:bCs/>
        </w:rPr>
      </w:pPr>
      <w:bookmarkStart w:id="1" w:name="_GoBack"/>
      <w:bookmarkEnd w:id="1"/>
    </w:p>
    <w:p w14:paraId="5EFD023D" w14:textId="2564B8EA" w:rsidR="00511322" w:rsidRPr="00511322" w:rsidRDefault="00511322" w:rsidP="00511322">
      <w:pPr>
        <w:spacing w:line="360" w:lineRule="auto"/>
        <w:contextualSpacing/>
        <w:jc w:val="both"/>
        <w:rPr>
          <w:b/>
          <w:bCs/>
        </w:rPr>
      </w:pPr>
      <w:bookmarkStart w:id="2" w:name="_Hlk176349693"/>
      <w:bookmarkEnd w:id="0"/>
      <w:r w:rsidRPr="00511322">
        <w:rPr>
          <w:b/>
          <w:bCs/>
        </w:rPr>
        <w:t xml:space="preserve">Dostawa </w:t>
      </w:r>
      <w:r w:rsidR="004A654C">
        <w:rPr>
          <w:b/>
          <w:bCs/>
        </w:rPr>
        <w:t xml:space="preserve">1 szt. </w:t>
      </w:r>
      <w:r w:rsidR="004A654C" w:rsidRPr="004A654C">
        <w:rPr>
          <w:b/>
          <w:bCs/>
        </w:rPr>
        <w:t xml:space="preserve">serwera wraz z oprogramowaniem i </w:t>
      </w:r>
      <w:r w:rsidR="000C7C79" w:rsidRPr="000C7C79">
        <w:rPr>
          <w:b/>
          <w:bCs/>
        </w:rPr>
        <w:t>4 szt. dysków NAS.</w:t>
      </w:r>
      <w:bookmarkEnd w:id="2"/>
    </w:p>
    <w:p w14:paraId="4F0A8FE4" w14:textId="77777777" w:rsidR="00511322" w:rsidRDefault="00511322" w:rsidP="00511322">
      <w:pPr>
        <w:spacing w:line="360" w:lineRule="auto"/>
        <w:contextualSpacing/>
        <w:jc w:val="both"/>
        <w:rPr>
          <w:bCs/>
        </w:rPr>
      </w:pPr>
    </w:p>
    <w:p w14:paraId="061CDAB6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przez Wykonawcę sprzęt:</w:t>
      </w:r>
    </w:p>
    <w:p w14:paraId="1BFF37A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być fabrycznie nowy, pozostający w ciągłej produkcji,</w:t>
      </w:r>
    </w:p>
    <w:p w14:paraId="29070312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Będzie dostarczony w opakowaniach producenta,</w:t>
      </w:r>
    </w:p>
    <w:p w14:paraId="5D7E46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Musi posiadać wsparcie producenta danego typu sprzętu,</w:t>
      </w:r>
    </w:p>
    <w:p w14:paraId="50588033" w14:textId="77777777" w:rsidR="00511322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Będ</w:t>
      </w:r>
      <w:r>
        <w:t>zie objęty gwarancją producenta,</w:t>
      </w:r>
    </w:p>
    <w:p w14:paraId="6E3B04A8" w14:textId="35FB696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>
        <w:t>Oferowan</w:t>
      </w:r>
      <w:r w:rsidR="002341D5">
        <w:t>e</w:t>
      </w:r>
      <w:r>
        <w:t xml:space="preserve"> opr</w:t>
      </w:r>
      <w:r w:rsidR="002341D5">
        <w:t>ogramowanie</w:t>
      </w:r>
      <w:r>
        <w:t xml:space="preserve"> musi być fabrycznie now</w:t>
      </w:r>
      <w:r w:rsidR="002341D5">
        <w:t>e</w:t>
      </w:r>
      <w:r>
        <w:t>, oryginaln</w:t>
      </w:r>
      <w:r w:rsidR="002341D5">
        <w:t>e</w:t>
      </w:r>
      <w:r>
        <w:t xml:space="preserve"> i bezterminow</w:t>
      </w:r>
      <w:r w:rsidR="002341D5">
        <w:t>e</w:t>
      </w:r>
      <w:r>
        <w:t>.</w:t>
      </w:r>
    </w:p>
    <w:p w14:paraId="692EA2F4" w14:textId="77777777" w:rsidR="00511322" w:rsidRPr="00736DF5" w:rsidRDefault="00511322" w:rsidP="00A84105">
      <w:pPr>
        <w:numPr>
          <w:ilvl w:val="0"/>
          <w:numId w:val="3"/>
        </w:numPr>
        <w:spacing w:after="120"/>
        <w:contextualSpacing/>
        <w:jc w:val="both"/>
      </w:pPr>
      <w:r w:rsidRPr="00736DF5">
        <w:t>Oferowany sprzęt musi być objęty gwarancją producenta minimum na okres opisany w specyfikacji technicznej, przy czym:</w:t>
      </w:r>
    </w:p>
    <w:p w14:paraId="3D2E69A5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  <w:rPr>
          <w:color w:val="000000"/>
        </w:rPr>
      </w:pPr>
      <w:r w:rsidRPr="00736DF5">
        <w:rPr>
          <w:color w:val="000000"/>
        </w:rPr>
        <w:t>Wykonawca jest odpowiedzialny względem Zamawiającego za wszelkie wady fizyczne dostarczonego sprzętu,</w:t>
      </w:r>
    </w:p>
    <w:p w14:paraId="3897B43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Przez wadę fizyczną rozumie się w szczególności jakąkolwiek niezgodność sprzętu ze Szczegółowym Opisem Przedmiotu Zamówienia,</w:t>
      </w:r>
    </w:p>
    <w:p w14:paraId="2EE94A38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jest odpowiedzialny względem Zamawiającego za wszelkie wady prawne dostarczonego sprzętu,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dostarczonego sprzętu do obrotu na terytorium Rzeczypospolitej Polskiej,</w:t>
      </w:r>
    </w:p>
    <w:p w14:paraId="46D10E93" w14:textId="76601A3D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Wykonawca gwarantuje Zamawiającemu, że dostarczony sprzęt jest wolny od wad fizycznych</w:t>
      </w:r>
      <w:r w:rsidR="00970E83" w:rsidRPr="00970E83">
        <w:t xml:space="preserve"> </w:t>
      </w:r>
      <w:r w:rsidR="00970E83" w:rsidRPr="00D2756F">
        <w:t>oraz wad prawnych</w:t>
      </w:r>
      <w:r w:rsidRPr="00736DF5">
        <w:t>. Zamawiający może wykonywać uprawnienia z tytułu gwarancji niezależnie od uprawnień z tytułu rękojmi za wady fizyczne dostarczonego sprzętu,</w:t>
      </w:r>
    </w:p>
    <w:p w14:paraId="5D28FB23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Gwarancja obejmuje wszystkie wykryte podczas eksploatacji sprzętu oraz oprogramowania usterki i wady oraz uszkodzenia powstałe w czasie poprawnego, zgodnego z instrukcją jego użytkowania,</w:t>
      </w:r>
    </w:p>
    <w:p w14:paraId="08375079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Sposób zgłaszania nieprawidłowości działania sprzętu (awarii) zostanie określony przez Wykonawcę, który dostarczy dla Zamawiającego wraz ze sprzętem informacje dotyczące zasad gwarancji i sposobu zgłaszania wad, usterek i zleceń serwisowych,</w:t>
      </w:r>
    </w:p>
    <w:p w14:paraId="4D16F4DE" w14:textId="46848835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Zamawiający ma prawo zgłaszania nieprawidłowego działania sprzętu (awarii) </w:t>
      </w:r>
      <w:r w:rsidR="00517FD0">
        <w:t>7 dni w tygodniu przez 24h</w:t>
      </w:r>
      <w:r w:rsidRPr="00736DF5">
        <w:t>. Zgłoszenia wad, usterek i zleceń serwisowych powinny być przekazywane za pomocą faksu, poczty elektronicznej</w:t>
      </w:r>
      <w:r w:rsidR="008B5BAB">
        <w:t xml:space="preserve">, </w:t>
      </w:r>
      <w:bookmarkStart w:id="3" w:name="_Hlk177633986"/>
      <w:r w:rsidR="008B5BAB">
        <w:t>formularza internetowego</w:t>
      </w:r>
      <w:r w:rsidRPr="00736DF5">
        <w:t xml:space="preserve"> </w:t>
      </w:r>
      <w:bookmarkEnd w:id="3"/>
      <w:r w:rsidRPr="00736DF5">
        <w:t>lub listownie,</w:t>
      </w:r>
    </w:p>
    <w:p w14:paraId="04BCCA5C" w14:textId="75A87A42" w:rsidR="00511322" w:rsidRPr="00736DF5" w:rsidRDefault="00511322" w:rsidP="00970E83">
      <w:pPr>
        <w:numPr>
          <w:ilvl w:val="1"/>
          <w:numId w:val="3"/>
        </w:numPr>
        <w:spacing w:after="120"/>
        <w:contextualSpacing/>
        <w:jc w:val="both"/>
      </w:pPr>
      <w:r w:rsidRPr="00736DF5">
        <w:t>Naprawy powinny być dokonywane w miejscu instalacji sprzętu,</w:t>
      </w:r>
      <w:r w:rsidR="00970E83">
        <w:t xml:space="preserve"> jeśli jednak naprawa sprzętu w tym miejscu okaże się niemożliwa, Wykonawca może wykonać naprawę w innym miejscu z zastrzeżeniem postanowień </w:t>
      </w:r>
      <w:r w:rsidR="00953FFC">
        <w:t>punktu 2. podpunkt</w:t>
      </w:r>
      <w:r w:rsidR="00970E83">
        <w:t>. 11</w:t>
      </w:r>
      <w:r w:rsidR="00953FFC">
        <w:t>)</w:t>
      </w:r>
      <w:r w:rsidR="00970E83">
        <w:t xml:space="preserve">. </w:t>
      </w:r>
      <w:r w:rsidR="00970E83" w:rsidRPr="004365F4">
        <w:t>Na czas naprawy urządzenia poza siedzibą Zamawiającego, pamięć nieulotna, tj. dysk twardy, itp. zostanie zdemontowana i pozostanie w siedzibie Zamawiającego. Koszt odtworzenia danych/macierzy w t</w:t>
      </w:r>
      <w:r w:rsidR="00970E83">
        <w:t>akim</w:t>
      </w:r>
      <w:r w:rsidR="00970E83" w:rsidRPr="004365F4">
        <w:t xml:space="preserve"> przypadku, ponosi Wykonawca.</w:t>
      </w:r>
    </w:p>
    <w:p w14:paraId="59ABD980" w14:textId="7120204B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 xml:space="preserve">Rozpoczęcie naprawy następuje </w:t>
      </w:r>
      <w:r w:rsidR="002341D5">
        <w:t xml:space="preserve">w trybie </w:t>
      </w:r>
      <w:bookmarkStart w:id="4" w:name="_Hlk177634047"/>
      <w:r w:rsidR="002341D5">
        <w:t>tzw. „</w:t>
      </w:r>
      <w:proofErr w:type="spellStart"/>
      <w:r w:rsidR="002341D5">
        <w:t>next</w:t>
      </w:r>
      <w:proofErr w:type="spellEnd"/>
      <w:r w:rsidR="002341D5">
        <w:t xml:space="preserve"> business </w:t>
      </w:r>
      <w:proofErr w:type="spellStart"/>
      <w:r w:rsidR="002341D5">
        <w:t>day</w:t>
      </w:r>
      <w:proofErr w:type="spellEnd"/>
      <w:r w:rsidR="002341D5">
        <w:t xml:space="preserve">” tj. w większości przypadków: </w:t>
      </w:r>
      <w:r w:rsidRPr="00736DF5">
        <w:t>następnego dnia roboczego po zgłoszeniu awarii</w:t>
      </w:r>
      <w:bookmarkEnd w:id="4"/>
      <w:r w:rsidRPr="00736DF5">
        <w:t xml:space="preserve">. Zakończenie naprawy lub dostarczenie sprzętu zastępczego nastąpi najdalej po trzech dniach roboczych od </w:t>
      </w:r>
      <w:r w:rsidRPr="00736DF5">
        <w:lastRenderedPageBreak/>
        <w:t>zgłoszenia, z tym, że czas naprawy wyłączony jest z okresu gwarancyjnego. Wymiana sprzętu na nowy nastąpi po 3 bezskutecznych naprawach,</w:t>
      </w:r>
    </w:p>
    <w:p w14:paraId="30C3F88A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przypadku, gdy czas naprawy uszkodzonego sprzętu będzie dłuższy niż 3 tygodnie lub naprawa nastąpi po raz trzeci w czasie okresu gwarancyjnego, Wykonawca wymieni na własny koszt naprawiany sprzęt na nowy, taki sam lub inny uzgodniony z Zamawiającym, o co najmniej takich samych parametrach, funkcjonalności i standardzie,</w:t>
      </w:r>
    </w:p>
    <w:p w14:paraId="69229554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przypadku awarii dysku twardego (lub innej nieulotnej pamięci), powodującej konieczność jej wymiany, uszkodzony nośnik pamięci pozostanie u Zamawiającego. Koszty zakupienia i dostarczenia nośnika pamięci wymienianego z powodu awarii ponosi Wykonawca. Na żądanie, Zamawiający przekaże podzespół elektroniki obsługujący uszkodzony nośnik pamięci Wykonawcy,</w:t>
      </w:r>
    </w:p>
    <w:p w14:paraId="6EC7B77E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Okres trwania gwarancji będzie automatycznie wydłużony o czas trwania naprawy,</w:t>
      </w:r>
    </w:p>
    <w:p w14:paraId="7ED73FE6" w14:textId="77777777" w:rsidR="00511322" w:rsidRPr="00736DF5" w:rsidRDefault="00511322" w:rsidP="00A84105">
      <w:pPr>
        <w:numPr>
          <w:ilvl w:val="1"/>
          <w:numId w:val="3"/>
        </w:numPr>
        <w:spacing w:after="120"/>
        <w:contextualSpacing/>
        <w:jc w:val="both"/>
      </w:pPr>
      <w:r w:rsidRPr="00736DF5">
        <w:t>W okresie gwarancji Zamawiający ma prawo do:</w:t>
      </w:r>
    </w:p>
    <w:p w14:paraId="22BB66BF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instalowania i wymiany w zakupionym sprzęcie standardowych kart i urządzeń,</w:t>
      </w:r>
    </w:p>
    <w:p w14:paraId="0A618189" w14:textId="77777777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powierzania sprzętu osobom trzecim celem jego instalacji i konserwacji w miejscu eksploatacji,</w:t>
      </w:r>
    </w:p>
    <w:p w14:paraId="59B31792" w14:textId="4C76B348" w:rsidR="00511322" w:rsidRPr="00736DF5" w:rsidRDefault="00511322" w:rsidP="00A84105">
      <w:pPr>
        <w:numPr>
          <w:ilvl w:val="0"/>
          <w:numId w:val="7"/>
        </w:numPr>
        <w:spacing w:after="120"/>
        <w:ind w:left="1843"/>
        <w:contextualSpacing/>
        <w:jc w:val="both"/>
      </w:pPr>
      <w:r w:rsidRPr="00736DF5">
        <w:t>przenoszenia dostarczonego sprzętu.</w:t>
      </w:r>
    </w:p>
    <w:p w14:paraId="469C1BB9" w14:textId="078BDD1D" w:rsidR="00511322" w:rsidRPr="00736DF5" w:rsidRDefault="00511322" w:rsidP="00511322">
      <w:pPr>
        <w:spacing w:after="120"/>
        <w:jc w:val="both"/>
      </w:pPr>
      <w:r w:rsidRPr="00062419">
        <w:t>4.</w:t>
      </w:r>
      <w:r w:rsidRPr="00062419">
        <w:tab/>
        <w:t>Oferowany sprzęt musi posiadać widoczne i czytelne oznaczenie znakiem CE</w:t>
      </w:r>
      <w:r w:rsidR="00EB58A3" w:rsidRPr="00062419">
        <w:t>.</w:t>
      </w:r>
    </w:p>
    <w:p w14:paraId="6DE06052" w14:textId="77777777" w:rsidR="00511322" w:rsidRPr="00736DF5" w:rsidRDefault="00511322" w:rsidP="00511322">
      <w:pPr>
        <w:spacing w:after="120"/>
        <w:jc w:val="both"/>
      </w:pPr>
      <w:r w:rsidRPr="00736DF5">
        <w:t>5.</w:t>
      </w:r>
      <w:r w:rsidRPr="00736DF5">
        <w:tab/>
        <w:t>Oferowany sprzęt musi posiadać numer seryjny producenta umieszczony na obudowie.</w:t>
      </w:r>
    </w:p>
    <w:p w14:paraId="53DC1B01" w14:textId="77777777" w:rsidR="00511322" w:rsidRPr="00736DF5" w:rsidRDefault="00511322" w:rsidP="00511322"/>
    <w:p w14:paraId="3E04E0E3" w14:textId="77777777" w:rsidR="00511322" w:rsidRPr="00E500A9" w:rsidRDefault="00511322" w:rsidP="00511322">
      <w:pPr>
        <w:keepNext/>
        <w:spacing w:before="240" w:after="60"/>
        <w:jc w:val="center"/>
        <w:outlineLvl w:val="0"/>
        <w:rPr>
          <w:b/>
          <w:bCs/>
          <w:kern w:val="32"/>
          <w:u w:val="single"/>
        </w:rPr>
      </w:pPr>
      <w:r w:rsidRPr="00736DF5">
        <w:rPr>
          <w:b/>
          <w:bCs/>
          <w:kern w:val="32"/>
          <w:u w:val="single"/>
        </w:rPr>
        <w:t>TABELA. MINIMALNE PARAMETRY TECHNICZNO – JAKOŚCIOWE PRZEDMIOTU ZAMÓWIENIA</w:t>
      </w:r>
    </w:p>
    <w:p w14:paraId="5C0D91FA" w14:textId="0E8347DC" w:rsidR="00560545" w:rsidRPr="00E07A23" w:rsidRDefault="004A654C" w:rsidP="00560545">
      <w:pPr>
        <w:spacing w:before="240" w:after="120"/>
        <w:outlineLvl w:val="0"/>
        <w:rPr>
          <w:b/>
          <w:bCs/>
          <w:kern w:val="28"/>
        </w:rPr>
      </w:pPr>
      <w:r>
        <w:rPr>
          <w:b/>
          <w:bCs/>
          <w:kern w:val="28"/>
        </w:rPr>
        <w:t>Serwer</w:t>
      </w:r>
      <w:r w:rsidR="00560545" w:rsidRPr="000E140C">
        <w:rPr>
          <w:b/>
          <w:bCs/>
          <w:kern w:val="28"/>
        </w:rPr>
        <w:t xml:space="preserve">. </w:t>
      </w:r>
      <w:r w:rsidR="00560545" w:rsidRPr="00E07A23">
        <w:rPr>
          <w:b/>
          <w:bCs/>
          <w:kern w:val="28"/>
        </w:rPr>
        <w:t xml:space="preserve">Liczba sztuk: </w:t>
      </w:r>
      <w:r w:rsidR="00F42AB5">
        <w:rPr>
          <w:b/>
          <w:bCs/>
          <w:kern w:val="28"/>
        </w:rPr>
        <w:t>1</w:t>
      </w:r>
    </w:p>
    <w:p w14:paraId="0FA61531" w14:textId="716A22DE" w:rsidR="00560545" w:rsidRDefault="00560545" w:rsidP="00560545">
      <w:pPr>
        <w:spacing w:after="120"/>
        <w:jc w:val="both"/>
      </w:pPr>
      <w:r w:rsidRPr="00887DF3">
        <w:t xml:space="preserve">Tabela </w:t>
      </w:r>
      <w:r w:rsidR="002341D5">
        <w:t>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5"/>
        <w:gridCol w:w="2599"/>
        <w:gridCol w:w="6197"/>
      </w:tblGrid>
      <w:tr w:rsidR="00560545" w:rsidRPr="00736DF5" w14:paraId="32D26E7B" w14:textId="77777777" w:rsidTr="00A03852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7A575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Lp.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E35D3B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Wyszczególnienie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7C97A5" w14:textId="77777777" w:rsidR="00560545" w:rsidRPr="00736DF5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736DF5">
              <w:rPr>
                <w:lang w:eastAsia="en-US"/>
              </w:rPr>
              <w:t>Wymagane warunki</w:t>
            </w:r>
          </w:p>
        </w:tc>
      </w:tr>
      <w:tr w:rsidR="00560545" w:rsidRPr="00E07A23" w14:paraId="2B2FDA81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DE540D8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1.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6EF58857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Zastosowanie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5C7C64B2" w14:textId="3210DAB3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Praca biurowa</w:t>
            </w:r>
            <w:r w:rsidR="004A654C">
              <w:rPr>
                <w:lang w:eastAsia="en-US"/>
              </w:rPr>
              <w:t>, ciągła</w:t>
            </w:r>
          </w:p>
        </w:tc>
      </w:tr>
      <w:tr w:rsidR="00560545" w:rsidRPr="00E07A23" w14:paraId="41CDFA6E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65DE5888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2.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DF75929" w14:textId="10CDF353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Wydajność obliczeniowa</w:t>
            </w:r>
            <w:r w:rsidR="00896C24">
              <w:rPr>
                <w:lang w:eastAsia="en-US"/>
              </w:rPr>
              <w:t xml:space="preserve"> procesora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524481F" w14:textId="2659D2F1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Procesor</w:t>
            </w:r>
            <w:r w:rsidR="00CB5302">
              <w:rPr>
                <w:lang w:eastAsia="en-US"/>
              </w:rPr>
              <w:t>/y</w:t>
            </w:r>
            <w:r w:rsidRPr="009552E2">
              <w:rPr>
                <w:lang w:eastAsia="en-US"/>
              </w:rPr>
              <w:t xml:space="preserve"> dedykowany</w:t>
            </w:r>
            <w:r w:rsidR="00A4043B">
              <w:rPr>
                <w:lang w:eastAsia="en-US"/>
              </w:rPr>
              <w:t>/e</w:t>
            </w:r>
            <w:r w:rsidRPr="009552E2">
              <w:rPr>
                <w:lang w:eastAsia="en-US"/>
              </w:rPr>
              <w:t xml:space="preserve"> do pracy w </w:t>
            </w:r>
            <w:r w:rsidR="00331532">
              <w:rPr>
                <w:lang w:eastAsia="en-US"/>
              </w:rPr>
              <w:t>serwerach</w:t>
            </w:r>
            <w:r w:rsidRPr="009552E2">
              <w:rPr>
                <w:lang w:eastAsia="en-US"/>
              </w:rPr>
              <w:t xml:space="preserve"> osiągający</w:t>
            </w:r>
            <w:r w:rsidR="00A4043B">
              <w:rPr>
                <w:lang w:eastAsia="en-US"/>
              </w:rPr>
              <w:t>/e</w:t>
            </w:r>
            <w:r w:rsidRPr="009552E2">
              <w:rPr>
                <w:lang w:eastAsia="en-US"/>
              </w:rPr>
              <w:t xml:space="preserve"> w teście  CPU </w:t>
            </w:r>
            <w:r w:rsidR="00896C24">
              <w:rPr>
                <w:lang w:eastAsia="en-US"/>
              </w:rPr>
              <w:t>Mark</w:t>
            </w:r>
          </w:p>
          <w:p w14:paraId="4BEF9904" w14:textId="40429774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(</w:t>
            </w:r>
            <w:r w:rsidR="00896C24" w:rsidRPr="00896C24">
              <w:t>https://www.cpubenchmark.net/CPU_mega_page.html</w:t>
            </w:r>
            <w:r w:rsidRPr="009552E2">
              <w:rPr>
                <w:lang w:eastAsia="en-US"/>
              </w:rPr>
              <w:t xml:space="preserve">) wynik co najmniej </w:t>
            </w:r>
            <w:r w:rsidR="00D85D77">
              <w:rPr>
                <w:lang w:eastAsia="en-US"/>
              </w:rPr>
              <w:t>40</w:t>
            </w:r>
            <w:r w:rsidR="00896C24">
              <w:rPr>
                <w:lang w:eastAsia="en-US"/>
              </w:rPr>
              <w:t xml:space="preserve">000 </w:t>
            </w:r>
            <w:r w:rsidRPr="009552E2">
              <w:rPr>
                <w:lang w:eastAsia="en-US"/>
              </w:rPr>
              <w:t>punktów (dopuszcza się przeprowadzenie testów przez oferenta, przy czym wymagane jest potwierdzenie w postaci wydruku dołączonego do oferty).</w:t>
            </w:r>
            <w:r w:rsidR="008A71F0">
              <w:rPr>
                <w:lang w:eastAsia="en-US"/>
              </w:rPr>
              <w:t xml:space="preserve"> Z uwagi na licencjonowanie systemu operacyjnego </w:t>
            </w:r>
            <w:r w:rsidR="002D7E3C">
              <w:rPr>
                <w:lang w:eastAsia="en-US"/>
              </w:rPr>
              <w:t>maksymalna liczba rdzeni nie może przekraczać 16.</w:t>
            </w:r>
          </w:p>
        </w:tc>
      </w:tr>
      <w:tr w:rsidR="00560545" w:rsidRPr="00E07A23" w14:paraId="2B839DAA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160D2ED9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3.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2CAE8FE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Pamięć operacyjna</w:t>
            </w:r>
            <w:r>
              <w:rPr>
                <w:lang w:eastAsia="en-US"/>
              </w:rPr>
              <w:t xml:space="preserve"> zainstalowana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0D59078E" w14:textId="61A7980A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Min. </w:t>
            </w:r>
            <w:r w:rsidR="00896C24">
              <w:rPr>
                <w:lang w:eastAsia="en-US"/>
              </w:rPr>
              <w:t>64</w:t>
            </w:r>
            <w:r w:rsidRPr="009552E2">
              <w:rPr>
                <w:lang w:eastAsia="en-US"/>
              </w:rPr>
              <w:t xml:space="preserve"> GB </w:t>
            </w:r>
            <w:r w:rsidR="00716D26">
              <w:rPr>
                <w:lang w:eastAsia="en-US"/>
              </w:rPr>
              <w:t xml:space="preserve">(w przypadku zaoferowania </w:t>
            </w:r>
            <w:r w:rsidR="004F55B0">
              <w:rPr>
                <w:lang w:eastAsia="en-US"/>
              </w:rPr>
              <w:t>serwera dwuprocesorowego: min. 32GB na każdy procesor)</w:t>
            </w:r>
            <w:r w:rsidR="00517FD0">
              <w:rPr>
                <w:lang w:eastAsia="en-US"/>
              </w:rPr>
              <w:t>.</w:t>
            </w:r>
          </w:p>
        </w:tc>
      </w:tr>
      <w:tr w:rsidR="00560545" w:rsidRPr="00E07A23" w14:paraId="038E32FF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73445CBE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4.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0A6EAFF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Karta graficzna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E9209C9" w14:textId="125D17B7" w:rsidR="00560545" w:rsidRPr="00E07A23" w:rsidRDefault="00CD46F2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Zintegrowana</w:t>
            </w:r>
          </w:p>
        </w:tc>
      </w:tr>
      <w:tr w:rsidR="00560545" w:rsidRPr="00E07A23" w14:paraId="4ABE624E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0147255A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5.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1709077" w14:textId="54290D0E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Dysk</w:t>
            </w:r>
            <w:r w:rsidR="003F5563">
              <w:rPr>
                <w:lang w:eastAsia="en-US"/>
              </w:rPr>
              <w:t>i</w:t>
            </w:r>
            <w:r w:rsidRPr="00E07A23">
              <w:rPr>
                <w:lang w:eastAsia="en-US"/>
              </w:rPr>
              <w:t xml:space="preserve"> Tward</w:t>
            </w:r>
            <w:r w:rsidR="003F5563">
              <w:rPr>
                <w:lang w:eastAsia="en-US"/>
              </w:rPr>
              <w:t>e</w:t>
            </w:r>
            <w:r w:rsidR="00611824">
              <w:rPr>
                <w:lang w:eastAsia="en-US"/>
              </w:rPr>
              <w:t xml:space="preserve"> do rozruchu systemu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A2ACB19" w14:textId="77777777" w:rsidR="00D85D77" w:rsidRDefault="003F5563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Minimum </w:t>
            </w:r>
            <w:r w:rsidR="00D85D7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dyski </w:t>
            </w:r>
            <w:r w:rsidR="00D85D77">
              <w:rPr>
                <w:lang w:eastAsia="en-US"/>
              </w:rPr>
              <w:t xml:space="preserve">SSD </w:t>
            </w:r>
            <w:r>
              <w:rPr>
                <w:lang w:eastAsia="en-US"/>
              </w:rPr>
              <w:t xml:space="preserve">o pojemności minimum </w:t>
            </w:r>
            <w:r w:rsidR="00D85D77">
              <w:rPr>
                <w:lang w:eastAsia="en-US"/>
              </w:rPr>
              <w:t>480</w:t>
            </w:r>
            <w:r>
              <w:rPr>
                <w:lang w:eastAsia="en-US"/>
              </w:rPr>
              <w:t>GB każdy</w:t>
            </w:r>
            <w:r w:rsidR="00D85D77">
              <w:rPr>
                <w:lang w:eastAsia="en-US"/>
              </w:rPr>
              <w:t xml:space="preserve"> przeznaczone do rozruchu systemu</w:t>
            </w:r>
            <w:r>
              <w:rPr>
                <w:lang w:eastAsia="en-US"/>
              </w:rPr>
              <w:t>. Dyski dedykowane do pracy ciągłej, rekomendowane przez producenta serwera</w:t>
            </w:r>
            <w:r w:rsidR="00D85D77">
              <w:rPr>
                <w:lang w:eastAsia="en-US"/>
              </w:rPr>
              <w:t>.</w:t>
            </w:r>
          </w:p>
          <w:p w14:paraId="7662E37E" w14:textId="40FC367C" w:rsidR="000B1D51" w:rsidRPr="00E07A23" w:rsidRDefault="000B1D51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*Uszkodzone dyski nie podlegają zwrotowi.</w:t>
            </w:r>
          </w:p>
        </w:tc>
      </w:tr>
      <w:tr w:rsidR="00611824" w:rsidRPr="00E07A23" w14:paraId="6020737B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2729B7BC" w14:textId="59CDE877" w:rsidR="00611824" w:rsidRPr="00E07A23" w:rsidRDefault="00611824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067A6A70" w14:textId="17790EF8" w:rsidR="00611824" w:rsidRPr="00E07A23" w:rsidRDefault="00611824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Dysk</w:t>
            </w:r>
            <w:r>
              <w:rPr>
                <w:lang w:eastAsia="en-US"/>
              </w:rPr>
              <w:t>i</w:t>
            </w:r>
            <w:r w:rsidRPr="00E07A23">
              <w:rPr>
                <w:lang w:eastAsia="en-US"/>
              </w:rPr>
              <w:t xml:space="preserve"> Tward</w:t>
            </w:r>
            <w:r>
              <w:rPr>
                <w:lang w:eastAsia="en-US"/>
              </w:rPr>
              <w:t>e do przechowywania danych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185B77A7" w14:textId="77777777" w:rsidR="00611824" w:rsidRDefault="00611824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Minimum 4 dyski HDD o pojemności minimum 4TB każdy przeznaczone do przechowywania danych, Hot-Plug, prędkość transferu minimum 6 </w:t>
            </w:r>
            <w:proofErr w:type="spellStart"/>
            <w:r>
              <w:rPr>
                <w:lang w:eastAsia="en-US"/>
              </w:rPr>
              <w:t>Gb</w:t>
            </w:r>
            <w:proofErr w:type="spellEnd"/>
            <w:r>
              <w:rPr>
                <w:lang w:eastAsia="en-US"/>
              </w:rPr>
              <w:t xml:space="preserve">/s (Dyski SAS) </w:t>
            </w:r>
            <w:r w:rsidRPr="009552E2">
              <w:rPr>
                <w:i/>
              </w:rPr>
              <w:t>(parametr podlegający ocenie ofert)</w:t>
            </w:r>
            <w:r>
              <w:rPr>
                <w:lang w:eastAsia="en-US"/>
              </w:rPr>
              <w:t xml:space="preserve"> </w:t>
            </w:r>
          </w:p>
          <w:p w14:paraId="2151F493" w14:textId="033C0507" w:rsidR="00611824" w:rsidRDefault="00611824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*Uszkodzone dyski nie podlegają zwrotowi.</w:t>
            </w:r>
          </w:p>
        </w:tc>
      </w:tr>
      <w:tr w:rsidR="0055154E" w:rsidRPr="00E07A23" w14:paraId="2A017FBA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7CBDECDF" w14:textId="66D63761" w:rsidR="0055154E" w:rsidRPr="00E07A23" w:rsidRDefault="00611824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  <w:r w:rsidR="00517FD0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D35323B" w14:textId="467D3C78" w:rsidR="0055154E" w:rsidRPr="00E07A23" w:rsidRDefault="0055154E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Kontroler RAID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EDB3C3C" w14:textId="77777777" w:rsidR="0055154E" w:rsidRDefault="0055154E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Do obsługi </w:t>
            </w:r>
            <w:r w:rsidR="006D622E">
              <w:rPr>
                <w:lang w:eastAsia="en-US"/>
              </w:rPr>
              <w:t xml:space="preserve">2 dysków SSD </w:t>
            </w:r>
            <w:r>
              <w:rPr>
                <w:lang w:eastAsia="en-US"/>
              </w:rPr>
              <w:t>niezbędny jest sprzętowy kontroler RAID z możliwością ustawienia macierzy typu 0</w:t>
            </w:r>
            <w:r w:rsidR="006D622E">
              <w:rPr>
                <w:lang w:eastAsia="en-US"/>
              </w:rPr>
              <w:t xml:space="preserve"> lub</w:t>
            </w:r>
            <w:r>
              <w:rPr>
                <w:lang w:eastAsia="en-US"/>
              </w:rPr>
              <w:t xml:space="preserve"> 1</w:t>
            </w:r>
            <w:r w:rsidR="006D622E">
              <w:rPr>
                <w:lang w:eastAsia="en-US"/>
              </w:rPr>
              <w:t>.</w:t>
            </w:r>
          </w:p>
          <w:p w14:paraId="1CD4C7CB" w14:textId="18B20F38" w:rsidR="006D622E" w:rsidRDefault="006D622E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Do obsługi 4 dysków HDD niezbędny jest sprzętowy kontroler RAID z możliwością ustawienia macierzy typu 0, 1, 5, 6, 10, 50, 60.</w:t>
            </w:r>
          </w:p>
        </w:tc>
      </w:tr>
      <w:tr w:rsidR="00560545" w:rsidRPr="00E07A23" w14:paraId="630D3849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E206F" w14:textId="431761C0" w:rsidR="00560545" w:rsidRPr="00E07A23" w:rsidRDefault="00611824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560545"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EA7C" w14:textId="77777777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 xml:space="preserve">Wyposażenie </w:t>
            </w:r>
          </w:p>
        </w:tc>
        <w:tc>
          <w:tcPr>
            <w:tcW w:w="6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67EAD" w14:textId="656FADFE" w:rsidR="00560545" w:rsidRPr="009552E2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Wymagana ilość i rozmieszczenie poniższej listy wyposażenia </w:t>
            </w:r>
            <w:r w:rsidR="003F5563">
              <w:rPr>
                <w:lang w:eastAsia="en-US"/>
              </w:rPr>
              <w:t>serwera</w:t>
            </w:r>
            <w:r w:rsidRPr="009552E2">
              <w:rPr>
                <w:lang w:eastAsia="en-US"/>
              </w:rPr>
              <w:t xml:space="preserve"> nie może być osiągnięta w wyniku stosowania konwerterów, przejściówek, </w:t>
            </w:r>
            <w:proofErr w:type="spellStart"/>
            <w:r w:rsidRPr="009552E2">
              <w:rPr>
                <w:lang w:eastAsia="en-US"/>
              </w:rPr>
              <w:t>replikatorów</w:t>
            </w:r>
            <w:proofErr w:type="spellEnd"/>
            <w:r w:rsidRPr="009552E2">
              <w:rPr>
                <w:lang w:eastAsia="en-US"/>
              </w:rPr>
              <w:t xml:space="preserve">, zewnętrznych czytników, itp. Muszą one stanowić z </w:t>
            </w:r>
            <w:r w:rsidR="003F5563">
              <w:rPr>
                <w:lang w:eastAsia="en-US"/>
              </w:rPr>
              <w:t>serwerem</w:t>
            </w:r>
            <w:r w:rsidRPr="009552E2">
              <w:rPr>
                <w:lang w:eastAsia="en-US"/>
              </w:rPr>
              <w:t xml:space="preserve"> integralną całość:</w:t>
            </w:r>
          </w:p>
          <w:p w14:paraId="42A66E6A" w14:textId="2B40A425" w:rsidR="00560545" w:rsidRPr="009552E2" w:rsidRDefault="00244E94" w:rsidP="00A84105">
            <w:pPr>
              <w:numPr>
                <w:ilvl w:val="0"/>
                <w:numId w:val="4"/>
              </w:numPr>
              <w:ind w:left="527"/>
              <w:rPr>
                <w:lang w:eastAsia="en-US"/>
              </w:rPr>
            </w:pPr>
            <w:r>
              <w:rPr>
                <w:lang w:eastAsia="en-US"/>
              </w:rPr>
              <w:t>Moduł TPM</w:t>
            </w:r>
            <w:r w:rsidR="00A4043B">
              <w:rPr>
                <w:lang w:eastAsia="en-US"/>
              </w:rPr>
              <w:t xml:space="preserve"> 2.0</w:t>
            </w:r>
            <w:r w:rsidR="00560545" w:rsidRPr="009552E2">
              <w:rPr>
                <w:lang w:eastAsia="en-US"/>
              </w:rPr>
              <w:t xml:space="preserve">, </w:t>
            </w:r>
          </w:p>
          <w:p w14:paraId="05E6C1DC" w14:textId="0FA5B2BF" w:rsidR="00560545" w:rsidRPr="009552E2" w:rsidRDefault="0025345A" w:rsidP="00A84105">
            <w:pPr>
              <w:numPr>
                <w:ilvl w:val="0"/>
                <w:numId w:val="4"/>
              </w:numPr>
              <w:ind w:left="527"/>
              <w:rPr>
                <w:lang w:eastAsia="en-US"/>
              </w:rPr>
            </w:pPr>
            <w:r>
              <w:rPr>
                <w:lang w:eastAsia="en-US"/>
              </w:rPr>
              <w:t>Ramka zabezpieczająca</w:t>
            </w:r>
            <w:r w:rsidR="00D00305">
              <w:rPr>
                <w:lang w:eastAsia="en-US"/>
              </w:rPr>
              <w:t xml:space="preserve"> dostęp do dysków</w:t>
            </w:r>
            <w:r w:rsidR="00517FD0">
              <w:rPr>
                <w:lang w:eastAsia="en-US"/>
              </w:rPr>
              <w:t xml:space="preserve"> (</w:t>
            </w:r>
            <w:proofErr w:type="spellStart"/>
            <w:r w:rsidR="00517FD0">
              <w:rPr>
                <w:lang w:eastAsia="en-US"/>
              </w:rPr>
              <w:t>Bezel</w:t>
            </w:r>
            <w:proofErr w:type="spellEnd"/>
            <w:r w:rsidR="00517FD0">
              <w:rPr>
                <w:lang w:eastAsia="en-US"/>
              </w:rPr>
              <w:t>)</w:t>
            </w:r>
            <w:r w:rsidR="00560545" w:rsidRPr="009552E2">
              <w:rPr>
                <w:lang w:eastAsia="en-US"/>
              </w:rPr>
              <w:t>,</w:t>
            </w:r>
          </w:p>
          <w:p w14:paraId="00A7D73D" w14:textId="62E936FF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Karta sieciowa </w:t>
            </w:r>
            <w:r w:rsidR="00244E94">
              <w:rPr>
                <w:lang w:eastAsia="en-US"/>
              </w:rPr>
              <w:t xml:space="preserve">4 x 1Gb </w:t>
            </w:r>
            <w:r w:rsidRPr="009552E2">
              <w:rPr>
                <w:lang w:eastAsia="en-US"/>
              </w:rPr>
              <w:t xml:space="preserve">Ethernet z obsługą </w:t>
            </w:r>
            <w:r w:rsidR="00517FD0">
              <w:rPr>
                <w:lang w:eastAsia="en-US"/>
              </w:rPr>
              <w:t>EE</w:t>
            </w:r>
            <w:r w:rsidRPr="009552E2">
              <w:rPr>
                <w:lang w:eastAsia="en-US"/>
              </w:rPr>
              <w:t xml:space="preserve">E, </w:t>
            </w:r>
            <w:proofErr w:type="spellStart"/>
            <w:r w:rsidRPr="009552E2">
              <w:rPr>
                <w:lang w:eastAsia="en-US"/>
              </w:rPr>
              <w:t>WoL</w:t>
            </w:r>
            <w:proofErr w:type="spellEnd"/>
            <w:r w:rsidRPr="009552E2">
              <w:rPr>
                <w:lang w:eastAsia="en-US"/>
              </w:rPr>
              <w:t xml:space="preserve">, </w:t>
            </w:r>
            <w:r w:rsidR="006E40B8">
              <w:rPr>
                <w:lang w:eastAsia="en-US"/>
              </w:rPr>
              <w:t xml:space="preserve">Link </w:t>
            </w:r>
            <w:proofErr w:type="spellStart"/>
            <w:r w:rsidR="006E40B8">
              <w:rPr>
                <w:lang w:eastAsia="en-US"/>
              </w:rPr>
              <w:t>Ag</w:t>
            </w:r>
            <w:r w:rsidR="00517FD0">
              <w:rPr>
                <w:lang w:eastAsia="en-US"/>
              </w:rPr>
              <w:t>g</w:t>
            </w:r>
            <w:r w:rsidR="006E40B8">
              <w:rPr>
                <w:lang w:eastAsia="en-US"/>
              </w:rPr>
              <w:t>regation</w:t>
            </w:r>
            <w:proofErr w:type="spellEnd"/>
            <w:r w:rsidR="006E40B8">
              <w:rPr>
                <w:lang w:eastAsia="en-US"/>
              </w:rPr>
              <w:t>,</w:t>
            </w:r>
          </w:p>
          <w:p w14:paraId="05141951" w14:textId="26E3954F" w:rsidR="00560545" w:rsidRDefault="0025345A" w:rsidP="0025345A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>
              <w:rPr>
                <w:lang w:eastAsia="en-US"/>
              </w:rPr>
              <w:t xml:space="preserve">Kieszenie do dysków z zabezpieczeniem </w:t>
            </w:r>
            <w:r w:rsidR="00D00305">
              <w:rPr>
                <w:lang w:eastAsia="en-US"/>
              </w:rPr>
              <w:t>przed</w:t>
            </w:r>
            <w:r>
              <w:rPr>
                <w:lang w:eastAsia="en-US"/>
              </w:rPr>
              <w:t xml:space="preserve"> przypadkow</w:t>
            </w:r>
            <w:r w:rsidR="00D00305">
              <w:rPr>
                <w:lang w:eastAsia="en-US"/>
              </w:rPr>
              <w:t>ym</w:t>
            </w:r>
            <w:r>
              <w:rPr>
                <w:lang w:eastAsia="en-US"/>
              </w:rPr>
              <w:t xml:space="preserve"> wysunięci</w:t>
            </w:r>
            <w:r w:rsidR="00D00305">
              <w:rPr>
                <w:lang w:eastAsia="en-US"/>
              </w:rPr>
              <w:t>em</w:t>
            </w:r>
            <w:r w:rsidR="00560545" w:rsidRPr="009552E2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z lampką informującą o stanie </w:t>
            </w:r>
            <w:r w:rsidR="00D00305">
              <w:rPr>
                <w:lang w:eastAsia="en-US"/>
              </w:rPr>
              <w:t xml:space="preserve">w jaki znajduje się </w:t>
            </w:r>
            <w:r>
              <w:rPr>
                <w:lang w:eastAsia="en-US"/>
              </w:rPr>
              <w:t>dysk,</w:t>
            </w:r>
          </w:p>
          <w:p w14:paraId="03E3C4F4" w14:textId="7D141DE6" w:rsidR="00517FD0" w:rsidRPr="009552E2" w:rsidRDefault="00517FD0" w:rsidP="0025345A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>
              <w:rPr>
                <w:lang w:eastAsia="en-US"/>
              </w:rPr>
              <w:t>Moduł/y na przednim panelu serwera informujący/e o stanie sieci, zasilania, kondycji serwera,</w:t>
            </w:r>
          </w:p>
          <w:p w14:paraId="1EB4C78E" w14:textId="77777777" w:rsidR="00560545" w:rsidRPr="009552E2" w:rsidRDefault="00560545" w:rsidP="00A84105">
            <w:pPr>
              <w:numPr>
                <w:ilvl w:val="0"/>
                <w:numId w:val="4"/>
              </w:numPr>
              <w:ind w:left="533" w:hanging="357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Porty i złącza: </w:t>
            </w:r>
          </w:p>
          <w:p w14:paraId="185861CA" w14:textId="6F020EFF" w:rsidR="00560545" w:rsidRPr="009552E2" w:rsidRDefault="00A4043B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>
              <w:t xml:space="preserve">Złącze </w:t>
            </w:r>
            <w:r w:rsidR="00560545" w:rsidRPr="009552E2">
              <w:t xml:space="preserve">wideo typu </w:t>
            </w:r>
            <w:r>
              <w:t xml:space="preserve">VGA, </w:t>
            </w:r>
            <w:r w:rsidR="00560545" w:rsidRPr="009552E2">
              <w:t xml:space="preserve">HDMI lub </w:t>
            </w:r>
            <w:proofErr w:type="spellStart"/>
            <w:r w:rsidR="00560545" w:rsidRPr="009552E2">
              <w:t>DisplayPort</w:t>
            </w:r>
            <w:proofErr w:type="spellEnd"/>
            <w:r w:rsidR="00560545" w:rsidRPr="009552E2">
              <w:t xml:space="preserve">, </w:t>
            </w:r>
          </w:p>
          <w:p w14:paraId="11AC35A3" w14:textId="4FA79A07" w:rsidR="00560545" w:rsidRPr="009552E2" w:rsidRDefault="00244E94" w:rsidP="00A8410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>
              <w:t xml:space="preserve">4 szt. </w:t>
            </w:r>
            <w:r w:rsidR="00560545" w:rsidRPr="009552E2">
              <w:t xml:space="preserve">złącz RJ-45, </w:t>
            </w:r>
          </w:p>
          <w:p w14:paraId="0A1F04F1" w14:textId="205725C5" w:rsidR="00560545" w:rsidRPr="00E500A9" w:rsidRDefault="00560545" w:rsidP="0025345A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913"/>
            </w:pPr>
            <w:r w:rsidRPr="009552E2">
              <w:t xml:space="preserve">min. </w:t>
            </w:r>
            <w:r>
              <w:t>2</w:t>
            </w:r>
            <w:r w:rsidRPr="009552E2">
              <w:t xml:space="preserve"> złącza USB typu A</w:t>
            </w:r>
            <w:r w:rsidR="0025345A">
              <w:t>.</w:t>
            </w:r>
          </w:p>
        </w:tc>
      </w:tr>
      <w:tr w:rsidR="00560545" w:rsidRPr="000E140C" w14:paraId="6D2F9263" w14:textId="77777777" w:rsidTr="00A03852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4534" w14:textId="730DD099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 xml:space="preserve"> </w:t>
            </w:r>
            <w:r w:rsidR="00611824">
              <w:rPr>
                <w:lang w:eastAsia="en-US"/>
              </w:rPr>
              <w:t>9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98F5" w14:textId="6BF34811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Wymagania dotyczące zasila</w:t>
            </w:r>
            <w:r w:rsidR="00244E94">
              <w:rPr>
                <w:lang w:eastAsia="en-US"/>
              </w:rPr>
              <w:t>n</w:t>
            </w:r>
            <w:r w:rsidRPr="00736DF5">
              <w:rPr>
                <w:lang w:eastAsia="en-US"/>
              </w:rPr>
              <w:t>ia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75AF" w14:textId="7CA77A2A" w:rsidR="00560545" w:rsidRPr="00736DF5" w:rsidRDefault="00244E94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Dwa redundantne </w:t>
            </w:r>
            <w:r w:rsidR="00560545" w:rsidRPr="009552E2">
              <w:rPr>
                <w:lang w:eastAsia="en-US"/>
              </w:rPr>
              <w:t>zasilacz</w:t>
            </w:r>
            <w:r>
              <w:rPr>
                <w:lang w:eastAsia="en-US"/>
              </w:rPr>
              <w:t>e (hot-plug)</w:t>
            </w:r>
            <w:r w:rsidR="00560545" w:rsidRPr="009552E2">
              <w:rPr>
                <w:lang w:eastAsia="en-US"/>
              </w:rPr>
              <w:t xml:space="preserve"> 100-240V 50Hz, </w:t>
            </w:r>
            <w:r>
              <w:rPr>
                <w:lang w:eastAsia="en-US"/>
              </w:rPr>
              <w:t>wbudowane w obudowę</w:t>
            </w:r>
            <w:r w:rsidR="006D622E">
              <w:rPr>
                <w:lang w:eastAsia="en-US"/>
              </w:rPr>
              <w:t xml:space="preserve">, </w:t>
            </w:r>
            <w:r w:rsidR="000B1D51">
              <w:rPr>
                <w:lang w:eastAsia="en-US"/>
              </w:rPr>
              <w:t xml:space="preserve">o mocy </w:t>
            </w:r>
            <w:r w:rsidR="006D622E">
              <w:rPr>
                <w:lang w:eastAsia="en-US"/>
              </w:rPr>
              <w:t xml:space="preserve">minimum </w:t>
            </w:r>
            <w:r w:rsidR="000B1D51">
              <w:rPr>
                <w:lang w:eastAsia="en-US"/>
              </w:rPr>
              <w:t>700W każdy.</w:t>
            </w:r>
          </w:p>
        </w:tc>
      </w:tr>
      <w:tr w:rsidR="00560545" w:rsidRPr="00F02D19" w14:paraId="5D920489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0B67D886" w14:textId="74087337" w:rsidR="00560545" w:rsidRPr="00E07A23" w:rsidRDefault="00611824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560545"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29EA4AF2" w14:textId="5EADABBB" w:rsidR="00560545" w:rsidRPr="00736DF5" w:rsidRDefault="00EA10F3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</w:t>
            </w:r>
            <w:r w:rsidR="00560545" w:rsidRPr="00736DF5">
              <w:rPr>
                <w:lang w:eastAsia="en-US"/>
              </w:rPr>
              <w:t>budow</w:t>
            </w:r>
            <w:r>
              <w:rPr>
                <w:lang w:eastAsia="en-US"/>
              </w:rPr>
              <w:t>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1C49FD95" w14:textId="594437FB" w:rsidR="00560545" w:rsidRPr="00736DF5" w:rsidRDefault="0014090F" w:rsidP="00F73A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RACK </w:t>
            </w:r>
            <w:r w:rsidR="00EA10F3">
              <w:rPr>
                <w:lang w:eastAsia="en-US"/>
              </w:rPr>
              <w:t xml:space="preserve">o wysokości </w:t>
            </w:r>
            <w:r>
              <w:rPr>
                <w:lang w:eastAsia="en-US"/>
              </w:rPr>
              <w:t>1U</w:t>
            </w:r>
            <w:r w:rsidR="001466F1">
              <w:rPr>
                <w:lang w:eastAsia="en-US"/>
              </w:rPr>
              <w:t xml:space="preserve"> lub 2U</w:t>
            </w:r>
            <w:r w:rsidR="00EA10F3">
              <w:rPr>
                <w:lang w:eastAsia="en-US"/>
              </w:rPr>
              <w:t xml:space="preserve">, montowana na prowadnicach </w:t>
            </w:r>
            <w:proofErr w:type="spellStart"/>
            <w:r w:rsidR="00517FD0">
              <w:rPr>
                <w:lang w:eastAsia="en-US"/>
              </w:rPr>
              <w:t>bezśrubowych</w:t>
            </w:r>
            <w:proofErr w:type="spellEnd"/>
            <w:r w:rsidR="00517FD0">
              <w:rPr>
                <w:lang w:eastAsia="en-US"/>
              </w:rPr>
              <w:t xml:space="preserve"> </w:t>
            </w:r>
            <w:r w:rsidR="00EA10F3">
              <w:rPr>
                <w:lang w:eastAsia="en-US"/>
              </w:rPr>
              <w:t>z systemem organizacji kabli.</w:t>
            </w:r>
          </w:p>
        </w:tc>
      </w:tr>
      <w:tr w:rsidR="00560545" w:rsidRPr="00F02D19" w14:paraId="61DF77E2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5C4D994" w14:textId="03390C15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1</w:t>
            </w:r>
            <w:r w:rsidR="00611824">
              <w:rPr>
                <w:lang w:eastAsia="en-US"/>
              </w:rPr>
              <w:t>1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4AA82078" w14:textId="0726DE04" w:rsidR="00560545" w:rsidRPr="00736DF5" w:rsidRDefault="00560545" w:rsidP="00F73A8D">
            <w:pPr>
              <w:spacing w:line="276" w:lineRule="auto"/>
              <w:rPr>
                <w:lang w:eastAsia="en-US"/>
              </w:rPr>
            </w:pPr>
            <w:r w:rsidRPr="00736DF5">
              <w:rPr>
                <w:lang w:eastAsia="en-US"/>
              </w:rPr>
              <w:t>Dodatkowe wyposażenie: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7096BD0C" w14:textId="55CF282B" w:rsidR="00560545" w:rsidRPr="00736DF5" w:rsidRDefault="00A87555" w:rsidP="00517F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kontroler umożliwiający zarządzanie</w:t>
            </w:r>
            <w:r w:rsidR="000B1D51">
              <w:rPr>
                <w:lang w:eastAsia="en-US"/>
              </w:rPr>
              <w:t>, aktualizowanie</w:t>
            </w:r>
            <w:r>
              <w:rPr>
                <w:lang w:eastAsia="en-US"/>
              </w:rPr>
              <w:t xml:space="preserve"> i konfigurowanie serwera z poziomu oprogramowania niskiego poziomu (np. konfigurowanie RAID, instalowanie systemu operacyjnego, aktualizacji, itp.)</w:t>
            </w:r>
          </w:p>
        </w:tc>
      </w:tr>
      <w:tr w:rsidR="00560545" w:rsidRPr="00F02D19" w14:paraId="3E22EE1B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55070320" w14:textId="3E9121EC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11824">
              <w:rPr>
                <w:lang w:eastAsia="en-US"/>
              </w:rPr>
              <w:t>2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090FBD4B" w14:textId="7777777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System operacyjny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BDD917B" w14:textId="2CCDA6CA" w:rsidR="00560545" w:rsidRPr="00E07A23" w:rsidRDefault="00560545" w:rsidP="00F73A8D">
            <w:pPr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Oferowany system operacyjny musi obsługiwać protokoły w wersji 64-bit oraz być kompatybilny z aktualnie funkcjonującym w jednostce Zamawiającego oprogramowaniem Microsoft Active Directory i usługami sieciowymi Windows </w:t>
            </w:r>
            <w:r w:rsidR="00517FD0">
              <w:rPr>
                <w:lang w:eastAsia="en-US"/>
              </w:rPr>
              <w:t xml:space="preserve">Server </w:t>
            </w:r>
            <w:r w:rsidR="001E5AC9">
              <w:rPr>
                <w:lang w:eastAsia="en-US"/>
              </w:rPr>
              <w:t>20</w:t>
            </w:r>
            <w:r w:rsidR="00517FD0">
              <w:rPr>
                <w:lang w:eastAsia="en-US"/>
              </w:rPr>
              <w:t>22</w:t>
            </w:r>
            <w:r w:rsidRPr="009552E2">
              <w:rPr>
                <w:lang w:eastAsia="en-US"/>
              </w:rPr>
              <w:t>.</w:t>
            </w:r>
            <w:r w:rsidR="00CF000D">
              <w:rPr>
                <w:lang w:eastAsia="en-US"/>
              </w:rPr>
              <w:t xml:space="preserve"> System operacyjny musi obsłużyć minimum 85 użytkowników i 100 urządzeń jednocześnie, </w:t>
            </w:r>
            <w:r w:rsidR="00EA10F3">
              <w:rPr>
                <w:lang w:eastAsia="en-US"/>
              </w:rPr>
              <w:t xml:space="preserve">dopuszczać wykorzystywanie </w:t>
            </w:r>
            <w:r w:rsidR="00CF000D">
              <w:rPr>
                <w:lang w:eastAsia="en-US"/>
              </w:rPr>
              <w:t>cał</w:t>
            </w:r>
            <w:r w:rsidR="00EA10F3">
              <w:rPr>
                <w:lang w:eastAsia="en-US"/>
              </w:rPr>
              <w:t>ej</w:t>
            </w:r>
            <w:r w:rsidR="00CF000D">
              <w:rPr>
                <w:lang w:eastAsia="en-US"/>
              </w:rPr>
              <w:t xml:space="preserve"> pamię</w:t>
            </w:r>
            <w:r w:rsidR="00EA10F3">
              <w:rPr>
                <w:lang w:eastAsia="en-US"/>
              </w:rPr>
              <w:t>ci</w:t>
            </w:r>
            <w:r w:rsidR="00CF000D">
              <w:rPr>
                <w:lang w:eastAsia="en-US"/>
              </w:rPr>
              <w:t xml:space="preserve"> RAM zaoferowan</w:t>
            </w:r>
            <w:r w:rsidR="00EA10F3">
              <w:rPr>
                <w:lang w:eastAsia="en-US"/>
              </w:rPr>
              <w:t>ej</w:t>
            </w:r>
            <w:r w:rsidR="00CF000D">
              <w:rPr>
                <w:lang w:eastAsia="en-US"/>
              </w:rPr>
              <w:t xml:space="preserve"> przez Wykonawcę</w:t>
            </w:r>
            <w:r w:rsidR="00EA10F3">
              <w:rPr>
                <w:lang w:eastAsia="en-US"/>
              </w:rPr>
              <w:t xml:space="preserve"> </w:t>
            </w:r>
            <w:r w:rsidR="00CF000D">
              <w:rPr>
                <w:lang w:eastAsia="en-US"/>
              </w:rPr>
              <w:t>i</w:t>
            </w:r>
            <w:r w:rsidR="00EA10F3">
              <w:rPr>
                <w:lang w:eastAsia="en-US"/>
              </w:rPr>
              <w:t xml:space="preserve"> umożliwiać wykorzystywanie </w:t>
            </w:r>
            <w:r w:rsidR="00CF000D">
              <w:rPr>
                <w:lang w:eastAsia="en-US"/>
              </w:rPr>
              <w:t xml:space="preserve">usług pulpitu zdalnego. </w:t>
            </w:r>
          </w:p>
        </w:tc>
      </w:tr>
      <w:tr w:rsidR="00560545" w:rsidRPr="00E07A23" w14:paraId="2BC0CAD8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4CC687F8" w14:textId="60CF3F97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11824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775B2555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 xml:space="preserve">Certyfikaty i standardy 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61E866E8" w14:textId="2936C7F6" w:rsidR="00560545" w:rsidRPr="00E07A23" w:rsidRDefault="00DF0D21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="00560545" w:rsidRPr="009552E2">
              <w:rPr>
                <w:lang w:eastAsia="en-US"/>
              </w:rPr>
              <w:t xml:space="preserve">osiada ważną Deklarację zgodności CE </w:t>
            </w:r>
          </w:p>
        </w:tc>
      </w:tr>
      <w:tr w:rsidR="00560545" w:rsidRPr="00E07A23" w14:paraId="2376CF6C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1E327DEA" w14:textId="09C76112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11824">
              <w:rPr>
                <w:lang w:eastAsia="en-US"/>
              </w:rPr>
              <w:t>4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12152B64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Warunki gwarancji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512E4357" w14:textId="77777777" w:rsidR="00560545" w:rsidRPr="009552E2" w:rsidRDefault="00560545" w:rsidP="00F73A8D">
            <w:pPr>
              <w:shd w:val="clear" w:color="auto" w:fill="FFFFFF"/>
              <w:spacing w:before="120" w:after="120" w:line="245" w:lineRule="exact"/>
              <w:ind w:hanging="5"/>
              <w:jc w:val="both"/>
              <w:rPr>
                <w:i/>
              </w:rPr>
            </w:pPr>
            <w:r w:rsidRPr="009552E2">
              <w:t xml:space="preserve">Minimum 3 lata </w:t>
            </w:r>
            <w:r w:rsidRPr="009552E2">
              <w:rPr>
                <w:i/>
              </w:rPr>
              <w:t>(parametr podlegający ocenie ofert).</w:t>
            </w:r>
          </w:p>
          <w:p w14:paraId="76DA3A4B" w14:textId="77777777" w:rsidR="00560545" w:rsidRPr="009552E2" w:rsidRDefault="00560545" w:rsidP="00F73A8D">
            <w:pPr>
              <w:shd w:val="clear" w:color="auto" w:fill="FFFFFF"/>
              <w:spacing w:before="120" w:after="120" w:line="245" w:lineRule="exact"/>
              <w:ind w:hanging="5"/>
              <w:jc w:val="both"/>
            </w:pPr>
            <w:r w:rsidRPr="009552E2">
              <w:t>Okres gwarancji będzie obowiązywał od dnia podpisania protokołu odbioru.</w:t>
            </w:r>
          </w:p>
          <w:p w14:paraId="3CD3C69A" w14:textId="1DBCDD47" w:rsidR="00560545" w:rsidRPr="00E07A23" w:rsidRDefault="00560545" w:rsidP="00EA10F3">
            <w:pPr>
              <w:shd w:val="clear" w:color="auto" w:fill="FFFFFF"/>
              <w:spacing w:before="120" w:after="120" w:line="245" w:lineRule="exact"/>
              <w:ind w:hanging="5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Gwarancja musi być świadczona przez producenta </w:t>
            </w:r>
            <w:r w:rsidR="00EA10F3">
              <w:rPr>
                <w:lang w:eastAsia="en-US"/>
              </w:rPr>
              <w:t>serwera</w:t>
            </w:r>
            <w:r w:rsidRPr="009552E2">
              <w:rPr>
                <w:lang w:eastAsia="en-US"/>
              </w:rPr>
              <w:t xml:space="preserve"> lub jego partnera/importera</w:t>
            </w:r>
            <w:r w:rsidR="00EA10F3">
              <w:rPr>
                <w:lang w:eastAsia="en-US"/>
              </w:rPr>
              <w:t xml:space="preserve"> w siedzibie Zamawiającego.</w:t>
            </w:r>
          </w:p>
        </w:tc>
      </w:tr>
      <w:tr w:rsidR="00560545" w:rsidRPr="00E07A23" w14:paraId="3D81EA86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shd w:val="clear" w:color="auto" w:fill="auto"/>
            <w:vAlign w:val="center"/>
          </w:tcPr>
          <w:p w14:paraId="20003508" w14:textId="40E3A184" w:rsidR="00560545" w:rsidRPr="00E07A23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11824">
              <w:rPr>
                <w:lang w:eastAsia="en-US"/>
              </w:rPr>
              <w:t>5</w:t>
            </w:r>
            <w:r w:rsidRPr="00E07A23">
              <w:rPr>
                <w:lang w:eastAsia="en-US"/>
              </w:rPr>
              <w:t>.</w:t>
            </w:r>
          </w:p>
        </w:tc>
        <w:tc>
          <w:tcPr>
            <w:tcW w:w="2599" w:type="dxa"/>
            <w:shd w:val="clear" w:color="auto" w:fill="auto"/>
            <w:vAlign w:val="center"/>
          </w:tcPr>
          <w:p w14:paraId="42FF42BB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 w:rsidRPr="00E07A23">
              <w:rPr>
                <w:lang w:eastAsia="en-US"/>
              </w:rPr>
              <w:t>Wsparcie techniczne producenta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69B4D65B" w14:textId="065A7423" w:rsidR="00517FD0" w:rsidRDefault="00560545" w:rsidP="00517FD0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Możliwość telefonicznego sprawdzenia konfiguracji sprzętowej </w:t>
            </w:r>
            <w:r w:rsidR="00517FD0">
              <w:rPr>
                <w:lang w:eastAsia="en-US"/>
              </w:rPr>
              <w:t>serwera</w:t>
            </w:r>
            <w:r w:rsidRPr="009552E2">
              <w:rPr>
                <w:lang w:eastAsia="en-US"/>
              </w:rPr>
              <w:t xml:space="preserve"> oraz warunków gwarancji po podaniu numeru seryjnego bezpośrednio u producenta lub jego przedstawiciela</w:t>
            </w:r>
            <w:r w:rsidR="00517FD0">
              <w:rPr>
                <w:lang w:eastAsia="en-US"/>
              </w:rPr>
              <w:t xml:space="preserve"> (np. przez stronę internetową).</w:t>
            </w:r>
          </w:p>
          <w:p w14:paraId="56C0CCE9" w14:textId="13251A20" w:rsidR="00560545" w:rsidRPr="00E07A23" w:rsidRDefault="00560545" w:rsidP="00517FD0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 xml:space="preserve">Dostęp do aktualnych sterowników zainstalowanych w </w:t>
            </w:r>
            <w:r w:rsidR="00517FD0">
              <w:rPr>
                <w:lang w:eastAsia="en-US"/>
              </w:rPr>
              <w:t>serwerze</w:t>
            </w:r>
            <w:r w:rsidRPr="009552E2">
              <w:rPr>
                <w:lang w:eastAsia="en-US"/>
              </w:rPr>
              <w:t xml:space="preserve"> </w:t>
            </w:r>
            <w:r w:rsidRPr="009552E2">
              <w:rPr>
                <w:lang w:eastAsia="en-US"/>
              </w:rPr>
              <w:lastRenderedPageBreak/>
              <w:t xml:space="preserve">urządzeń, realizowany poprzez podanie identyfikatora klienta lub modelu </w:t>
            </w:r>
            <w:r w:rsidR="00517FD0">
              <w:rPr>
                <w:lang w:eastAsia="en-US"/>
              </w:rPr>
              <w:t>serwera</w:t>
            </w:r>
            <w:r w:rsidRPr="009552E2">
              <w:rPr>
                <w:lang w:eastAsia="en-US"/>
              </w:rPr>
              <w:t xml:space="preserve"> lub numeru seryjnego </w:t>
            </w:r>
            <w:r w:rsidR="00517FD0">
              <w:rPr>
                <w:lang w:eastAsia="en-US"/>
              </w:rPr>
              <w:t>serwera</w:t>
            </w:r>
            <w:r w:rsidRPr="009552E2">
              <w:rPr>
                <w:lang w:eastAsia="en-US"/>
              </w:rPr>
              <w:t>, na dedykowanej przez producenta stronie internetowej</w:t>
            </w:r>
            <w:r w:rsidR="00AA0861">
              <w:rPr>
                <w:lang w:eastAsia="en-US"/>
              </w:rPr>
              <w:t>.</w:t>
            </w:r>
          </w:p>
        </w:tc>
      </w:tr>
      <w:tr w:rsidR="00560545" w:rsidRPr="00E07A23" w14:paraId="7E5F3360" w14:textId="77777777" w:rsidTr="00A03852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F564" w14:textId="77B824B5" w:rsidR="00560545" w:rsidRPr="003241EC" w:rsidRDefault="00560545" w:rsidP="00F73A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611824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C796" w14:textId="77777777" w:rsidR="00560545" w:rsidRPr="00E07A23" w:rsidRDefault="00560545" w:rsidP="00F73A8D">
            <w:pPr>
              <w:pStyle w:val="Bezodstpw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Rok produkcji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7932" w14:textId="5C63875A" w:rsidR="00560545" w:rsidRPr="00E07A23" w:rsidRDefault="00560545" w:rsidP="00F73A8D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9552E2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>2</w:t>
            </w:r>
            <w:r w:rsidR="00AA0861">
              <w:rPr>
                <w:lang w:eastAsia="en-US"/>
              </w:rPr>
              <w:t>4</w:t>
            </w:r>
            <w:r w:rsidRPr="009552E2">
              <w:rPr>
                <w:lang w:eastAsia="en-US"/>
              </w:rPr>
              <w:t xml:space="preserve"> r.</w:t>
            </w:r>
          </w:p>
        </w:tc>
      </w:tr>
    </w:tbl>
    <w:p w14:paraId="7B8C9A6F" w14:textId="1CB37A82" w:rsidR="00560545" w:rsidRDefault="00560545" w:rsidP="00511322">
      <w:pPr>
        <w:spacing w:line="360" w:lineRule="auto"/>
        <w:contextualSpacing/>
        <w:jc w:val="both"/>
        <w:rPr>
          <w:bCs/>
        </w:rPr>
      </w:pPr>
    </w:p>
    <w:p w14:paraId="138AAB8D" w14:textId="48F84A26" w:rsidR="00BF1E1D" w:rsidRPr="00653817" w:rsidRDefault="00BF1E1D" w:rsidP="00BF1E1D">
      <w:pPr>
        <w:spacing w:before="240" w:after="120"/>
        <w:outlineLvl w:val="0"/>
        <w:rPr>
          <w:b/>
          <w:bCs/>
          <w:kern w:val="28"/>
        </w:rPr>
      </w:pPr>
      <w:r>
        <w:rPr>
          <w:b/>
          <w:bCs/>
          <w:kern w:val="28"/>
        </w:rPr>
        <w:t>Dyski NAS</w:t>
      </w:r>
      <w:r w:rsidRPr="00653817">
        <w:rPr>
          <w:b/>
          <w:bCs/>
          <w:kern w:val="28"/>
        </w:rPr>
        <w:t>. Liczba sztuk:</w:t>
      </w:r>
      <w:r>
        <w:rPr>
          <w:b/>
          <w:bCs/>
          <w:kern w:val="28"/>
        </w:rPr>
        <w:t xml:space="preserve"> </w:t>
      </w:r>
      <w:r w:rsidR="000C7C79">
        <w:rPr>
          <w:b/>
          <w:bCs/>
          <w:kern w:val="28"/>
        </w:rPr>
        <w:t>4</w:t>
      </w:r>
    </w:p>
    <w:p w14:paraId="49E4048F" w14:textId="77777777" w:rsidR="00BF1E1D" w:rsidRPr="00653817" w:rsidRDefault="00BF1E1D" w:rsidP="00BF1E1D">
      <w:pPr>
        <w:spacing w:after="120"/>
        <w:jc w:val="both"/>
      </w:pPr>
      <w:r w:rsidRPr="00653817">
        <w:t xml:space="preserve">Tabela </w:t>
      </w:r>
      <w:r>
        <w:t>2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2788"/>
        <w:gridCol w:w="5955"/>
      </w:tblGrid>
      <w:tr w:rsidR="00BF1E1D" w:rsidRPr="00653817" w14:paraId="15B892DD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8FAE9A" w14:textId="77777777" w:rsidR="00BF1E1D" w:rsidRPr="00653817" w:rsidRDefault="00BF1E1D" w:rsidP="00630795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Lp.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2A1CD0" w14:textId="77777777" w:rsidR="00BF1E1D" w:rsidRPr="00653817" w:rsidRDefault="00BF1E1D" w:rsidP="00630795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Wyszczególnienie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A053B9" w14:textId="77777777" w:rsidR="00BF1E1D" w:rsidRPr="00653817" w:rsidRDefault="00BF1E1D" w:rsidP="00630795">
            <w:pPr>
              <w:spacing w:line="276" w:lineRule="auto"/>
              <w:rPr>
                <w:lang w:eastAsia="en-US"/>
              </w:rPr>
            </w:pPr>
            <w:r w:rsidRPr="00653817">
              <w:rPr>
                <w:lang w:eastAsia="en-US"/>
              </w:rPr>
              <w:t>Wymagane warunki</w:t>
            </w:r>
          </w:p>
        </w:tc>
      </w:tr>
      <w:tr w:rsidR="00BF1E1D" w:rsidRPr="006D698A" w14:paraId="0BE70883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E6D3AB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1.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53277C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Zastosowanie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1E63CA" w14:textId="16241785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277427">
              <w:rPr>
                <w:lang w:eastAsia="en-US"/>
              </w:rPr>
              <w:t>Praca biurowa</w:t>
            </w:r>
            <w:r>
              <w:rPr>
                <w:lang w:eastAsia="en-US"/>
              </w:rPr>
              <w:t>, ciągła (NAS)</w:t>
            </w:r>
          </w:p>
        </w:tc>
      </w:tr>
      <w:tr w:rsidR="00BF1E1D" w:rsidRPr="006D698A" w14:paraId="50946DB5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E520C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2.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DE62A3" w14:textId="057697DB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Interfejs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ADD9C" w14:textId="31AC6BA6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SATA III</w:t>
            </w:r>
          </w:p>
        </w:tc>
      </w:tr>
      <w:tr w:rsidR="00BF1E1D" w:rsidRPr="0052235D" w14:paraId="1B889146" w14:textId="77777777" w:rsidTr="00630795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418FE5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3.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3A278D" w14:textId="66462DE0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Prędkość obrotowa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0BFA28" w14:textId="0A8FA606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7200 </w:t>
            </w:r>
            <w:proofErr w:type="spellStart"/>
            <w:r>
              <w:rPr>
                <w:lang w:eastAsia="en-US"/>
              </w:rPr>
              <w:t>obr</w:t>
            </w:r>
            <w:proofErr w:type="spellEnd"/>
            <w:r>
              <w:rPr>
                <w:lang w:eastAsia="en-US"/>
              </w:rPr>
              <w:t>/min.</w:t>
            </w:r>
          </w:p>
        </w:tc>
      </w:tr>
      <w:tr w:rsidR="00BF1E1D" w:rsidRPr="00BF1E1D" w14:paraId="4E59CAA4" w14:textId="77777777" w:rsidTr="00630795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9DB82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6E318" w14:textId="2D937B1B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Pojemność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A2BFA" w14:textId="793010E5" w:rsidR="00BF1E1D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BF1E1D">
              <w:rPr>
                <w:lang w:eastAsia="en-US"/>
              </w:rPr>
              <w:t xml:space="preserve">4TB (dane) </w:t>
            </w:r>
          </w:p>
          <w:p w14:paraId="3462D388" w14:textId="7B3DD325" w:rsidR="00BF1E1D" w:rsidRPr="00BF1E1D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BF1E1D">
              <w:rPr>
                <w:lang w:eastAsia="en-US"/>
              </w:rPr>
              <w:t xml:space="preserve">256MB </w:t>
            </w:r>
            <w:r>
              <w:rPr>
                <w:lang w:eastAsia="en-US"/>
              </w:rPr>
              <w:t>(</w:t>
            </w:r>
            <w:r w:rsidRPr="00BF1E1D">
              <w:rPr>
                <w:lang w:eastAsia="en-US"/>
              </w:rPr>
              <w:t>pamięci podręcznej</w:t>
            </w:r>
            <w:r>
              <w:rPr>
                <w:lang w:eastAsia="en-US"/>
              </w:rPr>
              <w:t>)</w:t>
            </w:r>
          </w:p>
        </w:tc>
      </w:tr>
      <w:tr w:rsidR="00BF1E1D" w:rsidRPr="006D698A" w14:paraId="69345BE5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FE54B" w14:textId="6E653933" w:rsidR="00BF1E1D" w:rsidRPr="00653817" w:rsidRDefault="00611824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F1E1D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C67C8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Obudowa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62EF5" w14:textId="0DD41E80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3,5”</w:t>
            </w:r>
          </w:p>
        </w:tc>
      </w:tr>
      <w:tr w:rsidR="00BF1E1D" w:rsidRPr="006D698A" w14:paraId="6747FF81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D2C51" w14:textId="3C5046B3" w:rsidR="00BF1E1D" w:rsidRPr="00653817" w:rsidRDefault="00611824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BF1E1D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9F24B" w14:textId="6885FAEE" w:rsidR="00BF1E1D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Niezawodność</w:t>
            </w:r>
            <w:r w:rsidR="00017201">
              <w:rPr>
                <w:lang w:eastAsia="en-US"/>
              </w:rPr>
              <w:t xml:space="preserve"> MTBF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12366" w14:textId="0330F9A8" w:rsidR="00BF1E1D" w:rsidRDefault="00017201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1 000 000 h</w:t>
            </w:r>
          </w:p>
        </w:tc>
      </w:tr>
      <w:tr w:rsidR="00BF1E1D" w:rsidRPr="006D698A" w14:paraId="5A0F73BA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659CE" w14:textId="6EB50D87" w:rsidR="00BF1E1D" w:rsidRPr="00653817" w:rsidRDefault="00611824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BF1E1D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FDFBF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Gwarancja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766CB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 xml:space="preserve">Minimum </w:t>
            </w:r>
            <w:r>
              <w:rPr>
                <w:lang w:eastAsia="en-US"/>
              </w:rPr>
              <w:t>3</w:t>
            </w:r>
            <w:r w:rsidRPr="0032249D">
              <w:rPr>
                <w:lang w:eastAsia="en-US"/>
              </w:rPr>
              <w:t xml:space="preserve"> lata od daty protokolarnego odbioru w miejscu instalacji. Gwarancja musi być świadczona przez producenta lub jego partnera/importera.</w:t>
            </w:r>
          </w:p>
        </w:tc>
      </w:tr>
      <w:tr w:rsidR="00BF1E1D" w:rsidRPr="006D698A" w14:paraId="3AC1CF89" w14:textId="77777777" w:rsidTr="00630795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D79BB0" w14:textId="32D4DF57" w:rsidR="00BF1E1D" w:rsidRPr="00653817" w:rsidRDefault="00611824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BF1E1D" w:rsidRPr="00653817">
              <w:rPr>
                <w:lang w:eastAsia="en-US"/>
              </w:rPr>
              <w:t>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7C5EBD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653817">
              <w:rPr>
                <w:lang w:eastAsia="en-US"/>
              </w:rPr>
              <w:t>Rok produkcji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4B7485" w14:textId="77777777" w:rsidR="00BF1E1D" w:rsidRPr="00653817" w:rsidRDefault="00BF1E1D" w:rsidP="00630795">
            <w:pPr>
              <w:pStyle w:val="Bezodstpw"/>
              <w:spacing w:line="276" w:lineRule="auto"/>
              <w:jc w:val="both"/>
              <w:rPr>
                <w:lang w:eastAsia="en-US"/>
              </w:rPr>
            </w:pPr>
            <w:r w:rsidRPr="0032249D">
              <w:rPr>
                <w:lang w:eastAsia="en-US"/>
              </w:rPr>
              <w:t>Wyprodukowano nie wcześniej niż w 20</w:t>
            </w:r>
            <w:r>
              <w:rPr>
                <w:lang w:eastAsia="en-US"/>
              </w:rPr>
              <w:t xml:space="preserve">24 </w:t>
            </w:r>
            <w:r w:rsidRPr="0032249D">
              <w:rPr>
                <w:lang w:eastAsia="en-US"/>
              </w:rPr>
              <w:t>r.</w:t>
            </w:r>
          </w:p>
        </w:tc>
      </w:tr>
    </w:tbl>
    <w:p w14:paraId="2C6F9EFA" w14:textId="77777777" w:rsidR="00AA0861" w:rsidRDefault="00AA0861" w:rsidP="00511322">
      <w:pPr>
        <w:spacing w:line="360" w:lineRule="auto"/>
        <w:contextualSpacing/>
        <w:jc w:val="both"/>
        <w:rPr>
          <w:bCs/>
        </w:rPr>
      </w:pPr>
    </w:p>
    <w:p w14:paraId="126BF238" w14:textId="77777777" w:rsidR="00790117" w:rsidRDefault="00790117" w:rsidP="00511322">
      <w:pPr>
        <w:spacing w:line="360" w:lineRule="auto"/>
        <w:contextualSpacing/>
        <w:jc w:val="both"/>
        <w:rPr>
          <w:bCs/>
        </w:rPr>
      </w:pPr>
    </w:p>
    <w:sectPr w:rsidR="00790117" w:rsidSect="00C5236D">
      <w:headerReference w:type="default" r:id="rId8"/>
      <w:footerReference w:type="default" r:id="rId9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AC3A9" w14:textId="77777777" w:rsidR="00A27704" w:rsidRDefault="00A27704" w:rsidP="00CE342C">
      <w:r>
        <w:separator/>
      </w:r>
    </w:p>
  </w:endnote>
  <w:endnote w:type="continuationSeparator" w:id="0">
    <w:p w14:paraId="6ADA9CAB" w14:textId="77777777" w:rsidR="00A27704" w:rsidRDefault="00A27704" w:rsidP="00CE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10404" w14:textId="77777777" w:rsidR="00576FFC" w:rsidRPr="001B237B" w:rsidRDefault="00576FFC" w:rsidP="00576FFC">
    <w:pPr>
      <w:tabs>
        <w:tab w:val="center" w:pos="4536"/>
        <w:tab w:val="right" w:pos="9072"/>
      </w:tabs>
      <w:ind w:right="360"/>
    </w:pPr>
    <w:r w:rsidRPr="001B237B">
      <w:t xml:space="preserve">                                                                                       </w:t>
    </w:r>
    <w:r>
      <w:t xml:space="preserve">                   </w:t>
    </w:r>
    <w:r w:rsidRPr="001B237B">
      <w:t xml:space="preserve"> </w:t>
    </w: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DCA0F2" wp14:editId="3E172C85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37465" b="3746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AFD902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bGFNZ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14:paraId="3E43E26C" w14:textId="01E87377" w:rsidR="00576FFC" w:rsidRPr="001B237B" w:rsidRDefault="00576FFC" w:rsidP="00576FFC">
    <w:pPr>
      <w:rPr>
        <w:sz w:val="16"/>
        <w:szCs w:val="16"/>
      </w:rPr>
    </w:pPr>
    <w:r w:rsidRPr="001B237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13C488" wp14:editId="0367638F">
              <wp:simplePos x="0" y="0"/>
              <wp:positionH relativeFrom="column">
                <wp:posOffset>4552315</wp:posOffset>
              </wp:positionH>
              <wp:positionV relativeFrom="paragraph">
                <wp:posOffset>17145</wp:posOffset>
              </wp:positionV>
              <wp:extent cx="1391920" cy="342900"/>
              <wp:effectExtent l="0" t="0" r="17780" b="1905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9C71A9" w14:textId="77777777" w:rsidR="00576FFC" w:rsidRDefault="00576FFC" w:rsidP="00576FFC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A13C48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8.45pt;margin-top:1.35pt;width:109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" strokecolor="white" strokeweight="0">
              <v:textbox inset=",0">
                <w:txbxContent>
                  <w:p w14:paraId="289C71A9" w14:textId="77777777" w:rsidR="00576FFC" w:rsidRDefault="00576FFC" w:rsidP="00576FFC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1B237B">
      <w:rPr>
        <w:sz w:val="16"/>
        <w:szCs w:val="16"/>
      </w:rPr>
      <w:t xml:space="preserve">CKPŚ, ul. </w:t>
    </w:r>
    <w:r w:rsidR="00FC7DFC">
      <w:rPr>
        <w:sz w:val="16"/>
        <w:szCs w:val="16"/>
      </w:rPr>
      <w:t>Kolejowa 5/7</w:t>
    </w:r>
    <w:r w:rsidRPr="001B237B">
      <w:rPr>
        <w:sz w:val="16"/>
        <w:szCs w:val="16"/>
      </w:rPr>
      <w:t>, 0</w:t>
    </w:r>
    <w:r w:rsidR="00FC7DFC">
      <w:rPr>
        <w:sz w:val="16"/>
        <w:szCs w:val="16"/>
      </w:rPr>
      <w:t>1</w:t>
    </w:r>
    <w:r w:rsidRPr="001B237B">
      <w:rPr>
        <w:sz w:val="16"/>
        <w:szCs w:val="16"/>
      </w:rPr>
      <w:t>-2</w:t>
    </w:r>
    <w:r w:rsidR="00FC7DFC">
      <w:rPr>
        <w:sz w:val="16"/>
        <w:szCs w:val="16"/>
      </w:rPr>
      <w:t>17</w:t>
    </w:r>
    <w:r w:rsidRPr="001B237B">
      <w:rPr>
        <w:sz w:val="16"/>
        <w:szCs w:val="16"/>
      </w:rPr>
      <w:t xml:space="preserve"> Warszawa, www.ckps.lasy.gov.pl</w:t>
    </w:r>
    <w:r w:rsidRPr="001B237B">
      <w:rPr>
        <w:sz w:val="16"/>
        <w:szCs w:val="16"/>
      </w:rPr>
      <w:tab/>
    </w:r>
  </w:p>
  <w:p w14:paraId="49D86418" w14:textId="6744E165" w:rsidR="00576FFC" w:rsidRPr="00576FFC" w:rsidRDefault="00576FFC" w:rsidP="00576FFC">
    <w:pPr>
      <w:rPr>
        <w:lang w:val="en-US"/>
      </w:rPr>
    </w:pPr>
    <w:r w:rsidRPr="001B237B">
      <w:rPr>
        <w:sz w:val="16"/>
        <w:szCs w:val="16"/>
        <w:lang w:val="en-US"/>
      </w:rPr>
      <w:t>tel.: +48 22 318-70-82, fax: +48 22 318-70-98, e-mail: centrum@ckps.lasy.gov.pl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DD7F" w14:textId="77777777" w:rsidR="00A27704" w:rsidRDefault="00A27704" w:rsidP="00CE342C">
      <w:r>
        <w:separator/>
      </w:r>
    </w:p>
  </w:footnote>
  <w:footnote w:type="continuationSeparator" w:id="0">
    <w:p w14:paraId="58EB9E26" w14:textId="77777777" w:rsidR="00A27704" w:rsidRDefault="00A27704" w:rsidP="00CE3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8F3AC" w14:textId="77777777" w:rsidR="00576FFC" w:rsidRPr="00C555EF" w:rsidRDefault="008D50E4" w:rsidP="00576FFC">
    <w:pPr>
      <w:keepNext/>
      <w:ind w:left="851"/>
      <w:outlineLvl w:val="0"/>
      <w:rPr>
        <w:b/>
        <w:bCs/>
        <w:color w:val="005042"/>
        <w:sz w:val="28"/>
        <w:szCs w:val="28"/>
      </w:rPr>
    </w:pPr>
    <w:r>
      <w:rPr>
        <w:b/>
        <w:bCs/>
        <w:noProof/>
        <w:color w:val="005042"/>
      </w:rPr>
      <w:object w:dxaOrig="1440" w:dyaOrig="1440" w14:anchorId="745F09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12.05pt;width:36.85pt;height:36.85pt;z-index:251662336;visibility:visible;mso-wrap-edited:f">
          <v:imagedata r:id="rId1" o:title=""/>
          <w10:wrap type="square" side="right"/>
        </v:shape>
        <o:OLEObject Type="Embed" ProgID="Word.Picture.8" ShapeID="_x0000_s2049" DrawAspect="Content" ObjectID="_1792565515" r:id="rId2"/>
      </w:object>
    </w:r>
    <w:r w:rsidR="00576FFC" w:rsidRPr="00C555EF">
      <w:rPr>
        <w:b/>
        <w:bCs/>
        <w:color w:val="005042"/>
        <w:sz w:val="28"/>
        <w:szCs w:val="28"/>
      </w:rPr>
      <w:t>Centrum Koordynacji Projektów Środowiskowych</w:t>
    </w:r>
    <w:r w:rsidR="00576FFC" w:rsidRPr="00C555EF">
      <w:rPr>
        <w:b/>
        <w:bCs/>
        <w:color w:val="9BBB59"/>
        <w:sz w:val="28"/>
        <w:szCs w:val="28"/>
      </w:rPr>
      <w:br w:type="textWrapping" w:clear="all"/>
    </w:r>
  </w:p>
  <w:p w14:paraId="0A65FD75" w14:textId="6C2607E3" w:rsidR="00576FFC" w:rsidRDefault="00576FFC" w:rsidP="00576FFC">
    <w:r w:rsidRPr="00C555E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B6B479" wp14:editId="06364C9E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E27BCE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2E65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661DF"/>
    <w:multiLevelType w:val="hybridMultilevel"/>
    <w:tmpl w:val="5178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A3428"/>
    <w:multiLevelType w:val="multilevel"/>
    <w:tmpl w:val="603E9D1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0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935"/>
        </w:tabs>
        <w:ind w:left="935" w:hanging="170"/>
      </w:pPr>
      <w:rPr>
        <w:rFonts w:hint="default"/>
        <w:b/>
        <w:bCs w:val="0"/>
        <w:i w:val="0"/>
        <w:iCs w:val="0"/>
        <w:spacing w:val="0"/>
        <w:w w:val="93"/>
        <w:kern w:val="0"/>
        <w:position w:val="0"/>
        <w:sz w:val="20"/>
        <w:szCs w:val="20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3" w15:restartNumberingAfterBreak="0">
    <w:nsid w:val="28F03396"/>
    <w:multiLevelType w:val="hybridMultilevel"/>
    <w:tmpl w:val="83C0C88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4B82098F"/>
    <w:multiLevelType w:val="hybridMultilevel"/>
    <w:tmpl w:val="9934F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3107F"/>
    <w:multiLevelType w:val="hybridMultilevel"/>
    <w:tmpl w:val="058889C2"/>
    <w:lvl w:ilvl="0" w:tplc="5512F2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1A3A58"/>
    <w:multiLevelType w:val="hybridMultilevel"/>
    <w:tmpl w:val="CB36913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62C735D2"/>
    <w:multiLevelType w:val="hybridMultilevel"/>
    <w:tmpl w:val="FD30DC1E"/>
    <w:lvl w:ilvl="0" w:tplc="7C3C8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28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81"/>
    <w:rsid w:val="00005B7C"/>
    <w:rsid w:val="00010748"/>
    <w:rsid w:val="0001101F"/>
    <w:rsid w:val="00017201"/>
    <w:rsid w:val="00032081"/>
    <w:rsid w:val="00051D9E"/>
    <w:rsid w:val="0005637F"/>
    <w:rsid w:val="00062419"/>
    <w:rsid w:val="000648B5"/>
    <w:rsid w:val="000704E4"/>
    <w:rsid w:val="00071365"/>
    <w:rsid w:val="00071875"/>
    <w:rsid w:val="0008107A"/>
    <w:rsid w:val="000811F0"/>
    <w:rsid w:val="0009195F"/>
    <w:rsid w:val="00094575"/>
    <w:rsid w:val="000A712C"/>
    <w:rsid w:val="000B0B74"/>
    <w:rsid w:val="000B1D51"/>
    <w:rsid w:val="000C7C79"/>
    <w:rsid w:val="000E4505"/>
    <w:rsid w:val="0011368F"/>
    <w:rsid w:val="001252D7"/>
    <w:rsid w:val="00127BBD"/>
    <w:rsid w:val="001326E2"/>
    <w:rsid w:val="001365EF"/>
    <w:rsid w:val="0014090F"/>
    <w:rsid w:val="001466F1"/>
    <w:rsid w:val="00157FA4"/>
    <w:rsid w:val="00167EB5"/>
    <w:rsid w:val="001729E5"/>
    <w:rsid w:val="00177C47"/>
    <w:rsid w:val="0018203A"/>
    <w:rsid w:val="001827E3"/>
    <w:rsid w:val="001929DD"/>
    <w:rsid w:val="001B0351"/>
    <w:rsid w:val="001B244B"/>
    <w:rsid w:val="001C5332"/>
    <w:rsid w:val="001D0AF8"/>
    <w:rsid w:val="001D4FF4"/>
    <w:rsid w:val="001E5AC9"/>
    <w:rsid w:val="001E5F56"/>
    <w:rsid w:val="00203462"/>
    <w:rsid w:val="0023384A"/>
    <w:rsid w:val="002341D5"/>
    <w:rsid w:val="0023458D"/>
    <w:rsid w:val="0024258A"/>
    <w:rsid w:val="00244E94"/>
    <w:rsid w:val="0025345A"/>
    <w:rsid w:val="00260E3E"/>
    <w:rsid w:val="00266247"/>
    <w:rsid w:val="002666A1"/>
    <w:rsid w:val="00282295"/>
    <w:rsid w:val="00292564"/>
    <w:rsid w:val="00296406"/>
    <w:rsid w:val="002A6D6C"/>
    <w:rsid w:val="002B5BEE"/>
    <w:rsid w:val="002C2D0B"/>
    <w:rsid w:val="002D5193"/>
    <w:rsid w:val="002D7E3C"/>
    <w:rsid w:val="002E073E"/>
    <w:rsid w:val="002F43E0"/>
    <w:rsid w:val="00331532"/>
    <w:rsid w:val="0033460B"/>
    <w:rsid w:val="00352488"/>
    <w:rsid w:val="00372737"/>
    <w:rsid w:val="00390BE4"/>
    <w:rsid w:val="003948A3"/>
    <w:rsid w:val="003F2199"/>
    <w:rsid w:val="003F5563"/>
    <w:rsid w:val="003F6C14"/>
    <w:rsid w:val="00401078"/>
    <w:rsid w:val="004035F2"/>
    <w:rsid w:val="004333AE"/>
    <w:rsid w:val="0045148D"/>
    <w:rsid w:val="00452F1F"/>
    <w:rsid w:val="00456797"/>
    <w:rsid w:val="004729E8"/>
    <w:rsid w:val="004953BA"/>
    <w:rsid w:val="004A654C"/>
    <w:rsid w:val="004B76B3"/>
    <w:rsid w:val="004C658C"/>
    <w:rsid w:val="004D321D"/>
    <w:rsid w:val="004D4BAE"/>
    <w:rsid w:val="004E45E2"/>
    <w:rsid w:val="004F55B0"/>
    <w:rsid w:val="00502E03"/>
    <w:rsid w:val="0050739D"/>
    <w:rsid w:val="00507B96"/>
    <w:rsid w:val="00511322"/>
    <w:rsid w:val="0051310A"/>
    <w:rsid w:val="00517F1F"/>
    <w:rsid w:val="00517FD0"/>
    <w:rsid w:val="0055154E"/>
    <w:rsid w:val="00560545"/>
    <w:rsid w:val="00566705"/>
    <w:rsid w:val="005747AE"/>
    <w:rsid w:val="00576FFC"/>
    <w:rsid w:val="00580FFF"/>
    <w:rsid w:val="005912FC"/>
    <w:rsid w:val="005A00A8"/>
    <w:rsid w:val="005D371D"/>
    <w:rsid w:val="005E3708"/>
    <w:rsid w:val="006024E6"/>
    <w:rsid w:val="00604F6A"/>
    <w:rsid w:val="00611824"/>
    <w:rsid w:val="00636659"/>
    <w:rsid w:val="00657B4D"/>
    <w:rsid w:val="00671D5F"/>
    <w:rsid w:val="0067759F"/>
    <w:rsid w:val="006A190A"/>
    <w:rsid w:val="006C2328"/>
    <w:rsid w:val="006C2D95"/>
    <w:rsid w:val="006D622E"/>
    <w:rsid w:val="006D718A"/>
    <w:rsid w:val="006E40B8"/>
    <w:rsid w:val="00716D26"/>
    <w:rsid w:val="007230D0"/>
    <w:rsid w:val="007245F6"/>
    <w:rsid w:val="007251C5"/>
    <w:rsid w:val="00726EF3"/>
    <w:rsid w:val="00730481"/>
    <w:rsid w:val="0073593D"/>
    <w:rsid w:val="00735F90"/>
    <w:rsid w:val="0073799E"/>
    <w:rsid w:val="00750C0E"/>
    <w:rsid w:val="0075471E"/>
    <w:rsid w:val="00754C1C"/>
    <w:rsid w:val="00790117"/>
    <w:rsid w:val="00795468"/>
    <w:rsid w:val="00797194"/>
    <w:rsid w:val="007A5758"/>
    <w:rsid w:val="007C0D46"/>
    <w:rsid w:val="007C72E2"/>
    <w:rsid w:val="007E6E99"/>
    <w:rsid w:val="007F16CF"/>
    <w:rsid w:val="007F618B"/>
    <w:rsid w:val="00817A91"/>
    <w:rsid w:val="00823856"/>
    <w:rsid w:val="00842C87"/>
    <w:rsid w:val="008544F7"/>
    <w:rsid w:val="00856A26"/>
    <w:rsid w:val="008620DF"/>
    <w:rsid w:val="00872270"/>
    <w:rsid w:val="00877DC8"/>
    <w:rsid w:val="008819D1"/>
    <w:rsid w:val="00896936"/>
    <w:rsid w:val="00896C24"/>
    <w:rsid w:val="008A5D20"/>
    <w:rsid w:val="008A65E4"/>
    <w:rsid w:val="008A71F0"/>
    <w:rsid w:val="008B086D"/>
    <w:rsid w:val="008B3D3F"/>
    <w:rsid w:val="008B5BAB"/>
    <w:rsid w:val="008B6500"/>
    <w:rsid w:val="008C7E3A"/>
    <w:rsid w:val="008D50E4"/>
    <w:rsid w:val="008E1C81"/>
    <w:rsid w:val="00903CCF"/>
    <w:rsid w:val="0090689A"/>
    <w:rsid w:val="0093445E"/>
    <w:rsid w:val="00953FFC"/>
    <w:rsid w:val="0095553C"/>
    <w:rsid w:val="00955D5A"/>
    <w:rsid w:val="0096519F"/>
    <w:rsid w:val="00970E83"/>
    <w:rsid w:val="00986352"/>
    <w:rsid w:val="009A1A68"/>
    <w:rsid w:val="009A5C34"/>
    <w:rsid w:val="009B3194"/>
    <w:rsid w:val="009E5CED"/>
    <w:rsid w:val="009E754F"/>
    <w:rsid w:val="009F4E46"/>
    <w:rsid w:val="00A03852"/>
    <w:rsid w:val="00A27704"/>
    <w:rsid w:val="00A338E0"/>
    <w:rsid w:val="00A4043B"/>
    <w:rsid w:val="00A66691"/>
    <w:rsid w:val="00A84105"/>
    <w:rsid w:val="00A85400"/>
    <w:rsid w:val="00A87555"/>
    <w:rsid w:val="00A9167B"/>
    <w:rsid w:val="00A923D0"/>
    <w:rsid w:val="00AA0861"/>
    <w:rsid w:val="00AC2C26"/>
    <w:rsid w:val="00AD6608"/>
    <w:rsid w:val="00AE1EB5"/>
    <w:rsid w:val="00AF469C"/>
    <w:rsid w:val="00B028DC"/>
    <w:rsid w:val="00B22C99"/>
    <w:rsid w:val="00B26FB0"/>
    <w:rsid w:val="00B5191B"/>
    <w:rsid w:val="00B63EAC"/>
    <w:rsid w:val="00B77001"/>
    <w:rsid w:val="00B82D12"/>
    <w:rsid w:val="00B85622"/>
    <w:rsid w:val="00B92B52"/>
    <w:rsid w:val="00B95BB1"/>
    <w:rsid w:val="00BB5D1C"/>
    <w:rsid w:val="00BB763A"/>
    <w:rsid w:val="00BC18D8"/>
    <w:rsid w:val="00BC342F"/>
    <w:rsid w:val="00BE159C"/>
    <w:rsid w:val="00BF1E1D"/>
    <w:rsid w:val="00BF3F99"/>
    <w:rsid w:val="00C227B9"/>
    <w:rsid w:val="00C336FF"/>
    <w:rsid w:val="00C34785"/>
    <w:rsid w:val="00C5236D"/>
    <w:rsid w:val="00C5280F"/>
    <w:rsid w:val="00C60986"/>
    <w:rsid w:val="00CB5302"/>
    <w:rsid w:val="00CC736F"/>
    <w:rsid w:val="00CD19B7"/>
    <w:rsid w:val="00CD46F2"/>
    <w:rsid w:val="00CD54ED"/>
    <w:rsid w:val="00CE342C"/>
    <w:rsid w:val="00CF000D"/>
    <w:rsid w:val="00D00305"/>
    <w:rsid w:val="00D007E0"/>
    <w:rsid w:val="00D22ADA"/>
    <w:rsid w:val="00D24FE4"/>
    <w:rsid w:val="00D322CC"/>
    <w:rsid w:val="00D32684"/>
    <w:rsid w:val="00D56DBC"/>
    <w:rsid w:val="00D6573A"/>
    <w:rsid w:val="00D658EA"/>
    <w:rsid w:val="00D712E3"/>
    <w:rsid w:val="00D763EC"/>
    <w:rsid w:val="00D85D77"/>
    <w:rsid w:val="00D86BD8"/>
    <w:rsid w:val="00D87C84"/>
    <w:rsid w:val="00DA122D"/>
    <w:rsid w:val="00DA679F"/>
    <w:rsid w:val="00DB246C"/>
    <w:rsid w:val="00DC73A3"/>
    <w:rsid w:val="00DD4E56"/>
    <w:rsid w:val="00DD576C"/>
    <w:rsid w:val="00DE367A"/>
    <w:rsid w:val="00DE786F"/>
    <w:rsid w:val="00DF0D21"/>
    <w:rsid w:val="00E0580F"/>
    <w:rsid w:val="00E07391"/>
    <w:rsid w:val="00E077AC"/>
    <w:rsid w:val="00E13709"/>
    <w:rsid w:val="00E2217A"/>
    <w:rsid w:val="00E515F7"/>
    <w:rsid w:val="00E52FE6"/>
    <w:rsid w:val="00E53D57"/>
    <w:rsid w:val="00E6456B"/>
    <w:rsid w:val="00E6480F"/>
    <w:rsid w:val="00E87736"/>
    <w:rsid w:val="00E90374"/>
    <w:rsid w:val="00EA10F3"/>
    <w:rsid w:val="00EA531C"/>
    <w:rsid w:val="00EB58A3"/>
    <w:rsid w:val="00EC65F1"/>
    <w:rsid w:val="00EC7F94"/>
    <w:rsid w:val="00EE7BA1"/>
    <w:rsid w:val="00EF0FC6"/>
    <w:rsid w:val="00EF1186"/>
    <w:rsid w:val="00F02D19"/>
    <w:rsid w:val="00F136DE"/>
    <w:rsid w:val="00F252FD"/>
    <w:rsid w:val="00F26DB8"/>
    <w:rsid w:val="00F26DC6"/>
    <w:rsid w:val="00F42AB5"/>
    <w:rsid w:val="00F75074"/>
    <w:rsid w:val="00F816D1"/>
    <w:rsid w:val="00F879FA"/>
    <w:rsid w:val="00F95082"/>
    <w:rsid w:val="00FA3E45"/>
    <w:rsid w:val="00FA7AFE"/>
    <w:rsid w:val="00FB356F"/>
    <w:rsid w:val="00FB3999"/>
    <w:rsid w:val="00FC3EE0"/>
    <w:rsid w:val="00FC7D7D"/>
    <w:rsid w:val="00FC7DFC"/>
    <w:rsid w:val="00FD2BF4"/>
    <w:rsid w:val="00FF0709"/>
    <w:rsid w:val="00FF140B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618A61"/>
  <w14:defaultImageDpi w14:val="0"/>
  <w15:docId w15:val="{5C91E0CE-0B19-437C-A2BC-6EA72C15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1C8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3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E1C81"/>
    <w:rPr>
      <w:rFonts w:ascii="Cambria" w:hAnsi="Cambria" w:cs="Times New Roman"/>
      <w:b/>
      <w:kern w:val="32"/>
      <w:sz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E1C81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/>
      <w:color w:val="365F91"/>
      <w:kern w:val="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823856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82385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823856"/>
  </w:style>
  <w:style w:type="character" w:styleId="Hipercze">
    <w:name w:val="Hyperlink"/>
    <w:basedOn w:val="Domylnaczcionkaakapitu"/>
    <w:uiPriority w:val="99"/>
    <w:unhideWhenUsed/>
    <w:rsid w:val="0082385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B6500"/>
    <w:pPr>
      <w:ind w:left="720"/>
      <w:contextualSpacing/>
    </w:pPr>
  </w:style>
  <w:style w:type="paragraph" w:styleId="Bezodstpw">
    <w:name w:val="No Spacing"/>
    <w:uiPriority w:val="99"/>
    <w:qFormat/>
    <w:rsid w:val="000A71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5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5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E4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42C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E3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42C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4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F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FE4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FE4"/>
    <w:rPr>
      <w:rFonts w:ascii="Arial" w:hAnsi="Arial" w:cs="Arial"/>
      <w:b/>
      <w:bCs/>
    </w:rPr>
  </w:style>
  <w:style w:type="paragraph" w:styleId="Lista-kontynuacja2">
    <w:name w:val="List Continue 2"/>
    <w:basedOn w:val="Normalny"/>
    <w:uiPriority w:val="99"/>
    <w:rsid w:val="00282295"/>
    <w:pPr>
      <w:widowControl/>
      <w:numPr>
        <w:ilvl w:val="1"/>
        <w:numId w:val="6"/>
      </w:numPr>
      <w:autoSpaceDE/>
      <w:autoSpaceDN/>
      <w:adjustRightInd/>
      <w:spacing w:before="90" w:line="380" w:lineRule="atLeast"/>
      <w:jc w:val="both"/>
    </w:pPr>
    <w:rPr>
      <w:rFonts w:ascii="Times New Roman" w:hAnsi="Times New Roman" w:cs="Times New Roman"/>
      <w:w w:val="89"/>
      <w:sz w:val="25"/>
      <w:szCs w:val="25"/>
    </w:rPr>
  </w:style>
  <w:style w:type="paragraph" w:customStyle="1" w:styleId="normaltableau">
    <w:name w:val="normal_tableau"/>
    <w:basedOn w:val="Normalny"/>
    <w:uiPriority w:val="99"/>
    <w:rsid w:val="00282295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A75C-FD62-40DA-B16B-7039FDDA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1202</Words>
  <Characters>7784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serwery macierz firewall</vt:lpstr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serwery macierz firewall</dc:title>
  <dc:creator>zmajchrz</dc:creator>
  <cp:lastModifiedBy>Paulina Borkowska-Bartczak</cp:lastModifiedBy>
  <cp:revision>9</cp:revision>
  <cp:lastPrinted>2018-05-10T13:52:00Z</cp:lastPrinted>
  <dcterms:created xsi:type="dcterms:W3CDTF">2024-10-07T20:10:00Z</dcterms:created>
  <dcterms:modified xsi:type="dcterms:W3CDTF">2024-11-08T09:06:00Z</dcterms:modified>
</cp:coreProperties>
</file>