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5661" w14:textId="561A915D" w:rsidR="002653EE" w:rsidRDefault="002653EE" w:rsidP="00520464">
      <w:pPr>
        <w:pStyle w:val="Textbody"/>
        <w:tabs>
          <w:tab w:val="left" w:pos="708"/>
        </w:tabs>
        <w:jc w:val="center"/>
        <w:rPr>
          <w:rFonts w:ascii="Arial" w:hAnsi="Arial" w:cs="Arial"/>
          <w:b/>
          <w:szCs w:val="24"/>
        </w:rPr>
      </w:pPr>
    </w:p>
    <w:p w14:paraId="39132FA7" w14:textId="57FB1327" w:rsidR="001D207A" w:rsidRPr="00FA6D0B" w:rsidRDefault="00111845" w:rsidP="00E570F7">
      <w:pPr>
        <w:pStyle w:val="Textbody"/>
        <w:tabs>
          <w:tab w:val="left" w:pos="708"/>
        </w:tabs>
        <w:jc w:val="center"/>
        <w:rPr>
          <w:rFonts w:ascii="Arial" w:eastAsia="Times New Roman" w:hAnsi="Arial"/>
        </w:rPr>
      </w:pPr>
      <w:r>
        <w:rPr>
          <w:noProof/>
          <w:lang w:eastAsia="pl-PL"/>
        </w:rPr>
        <w:drawing>
          <wp:anchor distT="0" distB="0" distL="114300" distR="114300" simplePos="0" relativeHeight="251656192" behindDoc="0" locked="0" layoutInCell="1" allowOverlap="1" wp14:anchorId="048F79A6" wp14:editId="561CF89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D1F4E"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15837C0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7E8F632C"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6E9F5683"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4C9FA39C" w14:textId="5DDC7C74"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3546A8B" w14:textId="77777777" w:rsidR="00E570F7" w:rsidRDefault="00E570F7" w:rsidP="00E570F7">
      <w:pPr>
        <w:pStyle w:val="Textbody"/>
        <w:tabs>
          <w:tab w:val="left" w:pos="708"/>
        </w:tabs>
        <w:spacing w:after="0"/>
        <w:jc w:val="center"/>
      </w:pPr>
      <w:r>
        <w:rPr>
          <w:rFonts w:ascii="Arial" w:eastAsia="Arial Unicode MS" w:hAnsi="Arial" w:cs="Arial"/>
          <w:b/>
          <w:spacing w:val="20"/>
          <w:sz w:val="32"/>
          <w:szCs w:val="32"/>
        </w:rPr>
        <w:t>WARUNKÓW ZAMÓWIENIA</w:t>
      </w:r>
    </w:p>
    <w:p w14:paraId="78882C4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1B17EBE6" w14:textId="77777777" w:rsidR="00E570F7" w:rsidRDefault="00E570F7" w:rsidP="00E570F7">
      <w:pPr>
        <w:pStyle w:val="Tekstpodstawowy2"/>
        <w:spacing w:line="276" w:lineRule="auto"/>
        <w:rPr>
          <w:rFonts w:ascii="Arial" w:eastAsia="Calibri" w:hAnsi="Arial" w:cs="Arial"/>
          <w:b/>
          <w:spacing w:val="20"/>
          <w:sz w:val="22"/>
          <w:szCs w:val="24"/>
          <w:lang w:eastAsia="en-US"/>
        </w:rPr>
      </w:pPr>
    </w:p>
    <w:p w14:paraId="7FC1A84C" w14:textId="77777777" w:rsidR="00E570F7" w:rsidRDefault="00E570F7" w:rsidP="00E570F7">
      <w:pPr>
        <w:pStyle w:val="Tekstpodstawowy2"/>
        <w:spacing w:line="276" w:lineRule="auto"/>
        <w:jc w:val="center"/>
        <w:rPr>
          <w:rFonts w:ascii="Arial" w:eastAsia="Calibri" w:hAnsi="Arial" w:cs="Arial"/>
          <w:b/>
          <w:sz w:val="28"/>
          <w:szCs w:val="22"/>
          <w:lang w:eastAsia="en-US"/>
        </w:rPr>
      </w:pPr>
    </w:p>
    <w:p w14:paraId="43627255" w14:textId="77777777" w:rsidR="00E570F7" w:rsidRDefault="00E570F7" w:rsidP="00E570F7">
      <w:pPr>
        <w:pStyle w:val="Tekstpodstawowy2"/>
        <w:spacing w:line="276" w:lineRule="auto"/>
        <w:rPr>
          <w:rFonts w:ascii="Arial" w:eastAsia="Calibri" w:hAnsi="Arial" w:cs="Arial"/>
          <w:b/>
          <w:sz w:val="22"/>
          <w:szCs w:val="24"/>
          <w:lang w:eastAsia="en-US"/>
        </w:rPr>
      </w:pPr>
    </w:p>
    <w:p w14:paraId="32C8F122" w14:textId="77777777" w:rsidR="00E570F7" w:rsidRPr="00FF5641" w:rsidRDefault="00E570F7" w:rsidP="00E570F7">
      <w:pPr>
        <w:pStyle w:val="Tekstpodstawowy2"/>
        <w:spacing w:line="276" w:lineRule="auto"/>
        <w:rPr>
          <w:rFonts w:ascii="Arial" w:eastAsia="Calibri" w:hAnsi="Arial" w:cs="Arial"/>
          <w:b/>
          <w:sz w:val="22"/>
          <w:szCs w:val="24"/>
          <w:lang w:eastAsia="en-US"/>
        </w:rPr>
      </w:pPr>
    </w:p>
    <w:p w14:paraId="643756E8" w14:textId="77777777" w:rsidR="008C44FD" w:rsidRPr="008C44FD" w:rsidRDefault="008C44FD" w:rsidP="008C44FD">
      <w:pPr>
        <w:spacing w:line="0" w:lineRule="atLeast"/>
        <w:ind w:right="4"/>
        <w:jc w:val="center"/>
        <w:rPr>
          <w:rFonts w:ascii="Arial" w:hAnsi="Arial"/>
          <w:b/>
          <w:bCs/>
          <w:kern w:val="2"/>
          <w:sz w:val="28"/>
          <w:szCs w:val="28"/>
        </w:rPr>
      </w:pPr>
      <w:r w:rsidRPr="008C44FD">
        <w:rPr>
          <w:rFonts w:ascii="Arial" w:hAnsi="Arial"/>
          <w:b/>
          <w:bCs/>
          <w:kern w:val="2"/>
          <w:sz w:val="28"/>
          <w:szCs w:val="28"/>
        </w:rPr>
        <w:t xml:space="preserve">Dostawa komputerów stacjonarnych wraz z systemem operacyjnym </w:t>
      </w:r>
    </w:p>
    <w:p w14:paraId="233FEC16" w14:textId="77777777" w:rsidR="00E570F7" w:rsidRPr="00E570F7" w:rsidRDefault="00E570F7" w:rsidP="00E570F7">
      <w:pPr>
        <w:spacing w:line="0" w:lineRule="atLeast"/>
        <w:ind w:right="4"/>
        <w:jc w:val="center"/>
        <w:rPr>
          <w:rFonts w:ascii="Arial" w:eastAsia="Arial" w:hAnsi="Arial"/>
          <w:sz w:val="28"/>
          <w:szCs w:val="28"/>
          <w:u w:val="single"/>
          <w:lang w:eastAsia="pl-PL"/>
        </w:rPr>
      </w:pPr>
    </w:p>
    <w:p w14:paraId="6650D504" w14:textId="77777777" w:rsidR="00E570F7" w:rsidRPr="00E570F7" w:rsidRDefault="00E570F7" w:rsidP="00E570F7">
      <w:pPr>
        <w:spacing w:line="0" w:lineRule="atLeast"/>
        <w:ind w:right="4"/>
        <w:jc w:val="center"/>
        <w:rPr>
          <w:rFonts w:ascii="Arial" w:eastAsia="Arial" w:hAnsi="Arial"/>
          <w:sz w:val="28"/>
          <w:szCs w:val="28"/>
          <w:u w:val="single"/>
          <w:lang w:eastAsia="pl-PL"/>
        </w:rPr>
      </w:pPr>
    </w:p>
    <w:p w14:paraId="4608F02A" w14:textId="09C63A93" w:rsidR="00E570F7" w:rsidRDefault="00E570F7" w:rsidP="00E570F7">
      <w:pPr>
        <w:spacing w:line="0" w:lineRule="atLeast"/>
        <w:ind w:right="4"/>
        <w:jc w:val="center"/>
        <w:rPr>
          <w:rFonts w:ascii="Arial" w:eastAsia="Arial" w:hAnsi="Arial"/>
          <w:sz w:val="28"/>
          <w:szCs w:val="28"/>
          <w:u w:val="single"/>
          <w:lang w:eastAsia="pl-PL"/>
        </w:rPr>
      </w:pPr>
      <w:r w:rsidRPr="00E570F7">
        <w:rPr>
          <w:rFonts w:ascii="Arial" w:eastAsia="Arial" w:hAnsi="Arial"/>
          <w:sz w:val="28"/>
          <w:szCs w:val="28"/>
          <w:u w:val="single"/>
          <w:lang w:eastAsia="pl-PL"/>
        </w:rPr>
        <w:t>NR POSTĘPOWANIA DZP/TP/74/2024</w:t>
      </w:r>
    </w:p>
    <w:p w14:paraId="5FF262CF"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57A16"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2E9847E"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38CC232"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3A02CBA3"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184AED08" w14:textId="77777777" w:rsidR="00E570F7" w:rsidRPr="007B1E4D" w:rsidRDefault="00E570F7" w:rsidP="00E570F7">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D7403F5"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C87C6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4458A62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AE4E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95B8D37"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454C0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5582623D"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05FF92C2"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ADD2BA"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2AB214C"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A292938"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1EFD32"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43551"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8DE293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DDFCCB7" w14:textId="5CC7C564" w:rsidR="00E570F7" w:rsidRDefault="00E570F7" w:rsidP="00E570F7">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2A6FD9">
        <w:rPr>
          <w:rFonts w:ascii="Arial" w:eastAsia="Arial" w:hAnsi="Arial"/>
          <w:kern w:val="0"/>
          <w:szCs w:val="20"/>
          <w:lang w:eastAsia="pl-PL" w:bidi="ar-SA"/>
        </w:rPr>
        <w:t xml:space="preserve">dnia </w:t>
      </w:r>
      <w:r w:rsidR="00140BB9" w:rsidRPr="005F11CA">
        <w:rPr>
          <w:rFonts w:ascii="Arial" w:eastAsia="Arial" w:hAnsi="Arial"/>
          <w:kern w:val="0"/>
          <w:szCs w:val="20"/>
          <w:lang w:eastAsia="pl-PL" w:bidi="ar-SA"/>
        </w:rPr>
        <w:t>03.09.</w:t>
      </w:r>
      <w:r w:rsidRPr="005F11CA">
        <w:rPr>
          <w:rFonts w:ascii="Arial" w:eastAsia="Arial" w:hAnsi="Arial"/>
          <w:kern w:val="0"/>
          <w:szCs w:val="20"/>
          <w:lang w:eastAsia="pl-PL" w:bidi="ar-SA"/>
        </w:rPr>
        <w:t>2024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3EDD04A" w14:textId="77777777" w:rsidTr="00CF045B">
        <w:trPr>
          <w:trHeight w:hRule="exact" w:val="510"/>
        </w:trPr>
        <w:tc>
          <w:tcPr>
            <w:tcW w:w="10485" w:type="dxa"/>
            <w:shd w:val="pct10" w:color="auto" w:fill="auto"/>
            <w:vAlign w:val="center"/>
          </w:tcPr>
          <w:p w14:paraId="7C8EF8DA" w14:textId="77777777" w:rsidR="004A1DF6" w:rsidRDefault="004A1DF6" w:rsidP="00CF045B">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255C5B8F" w14:textId="77777777" w:rsidR="004A1DF6" w:rsidRDefault="004A1DF6" w:rsidP="004A1DF6">
      <w:pPr>
        <w:pStyle w:val="Standard"/>
        <w:spacing w:after="0"/>
        <w:jc w:val="both"/>
        <w:rPr>
          <w:rFonts w:ascii="Arial" w:hAnsi="Arial" w:cs="Arial"/>
        </w:rPr>
      </w:pPr>
      <w:r>
        <w:rPr>
          <w:rFonts w:ascii="Arial" w:hAnsi="Arial" w:cs="Arial"/>
        </w:rPr>
        <w:t>Szpital Powiatowy w Zawierciu</w:t>
      </w:r>
    </w:p>
    <w:p w14:paraId="63314B06" w14:textId="77777777" w:rsidR="004A1DF6" w:rsidRDefault="004A1DF6" w:rsidP="004A1DF6">
      <w:pPr>
        <w:pStyle w:val="Standard"/>
        <w:spacing w:after="0"/>
        <w:jc w:val="both"/>
        <w:rPr>
          <w:rFonts w:ascii="Arial" w:hAnsi="Arial" w:cs="Arial"/>
        </w:rPr>
      </w:pPr>
      <w:r>
        <w:rPr>
          <w:rFonts w:ascii="Arial" w:hAnsi="Arial" w:cs="Arial"/>
        </w:rPr>
        <w:t>ul. Miodowa 14, 42-400 Zawiercie</w:t>
      </w:r>
    </w:p>
    <w:p w14:paraId="7518095B" w14:textId="77777777" w:rsidR="004A1DF6" w:rsidRDefault="004A1DF6" w:rsidP="004A1DF6">
      <w:pPr>
        <w:pStyle w:val="Standard"/>
        <w:spacing w:after="0"/>
        <w:jc w:val="both"/>
        <w:rPr>
          <w:rFonts w:ascii="Arial" w:hAnsi="Arial" w:cs="Arial"/>
          <w:lang w:val="en-US"/>
        </w:rPr>
      </w:pPr>
      <w:r>
        <w:rPr>
          <w:rFonts w:ascii="Arial" w:hAnsi="Arial" w:cs="Arial"/>
          <w:lang w:val="en-US"/>
        </w:rPr>
        <w:t>e-mail: zampub@szpitalzawiercie.pl</w:t>
      </w:r>
    </w:p>
    <w:p w14:paraId="362BE2A4" w14:textId="77777777" w:rsidR="004A1DF6" w:rsidRDefault="004A1DF6" w:rsidP="004A1DF6">
      <w:pPr>
        <w:pStyle w:val="Standard"/>
        <w:spacing w:after="0"/>
        <w:jc w:val="both"/>
        <w:rPr>
          <w:rFonts w:ascii="Arial" w:hAnsi="Arial" w:cs="Arial"/>
          <w:lang w:val="en-US"/>
        </w:rPr>
      </w:pPr>
      <w:r>
        <w:rPr>
          <w:rFonts w:ascii="Arial" w:hAnsi="Arial" w:cs="Arial"/>
          <w:lang w:val="en-US"/>
        </w:rPr>
        <w:t>tel. 32 67 40 361</w:t>
      </w:r>
    </w:p>
    <w:p w14:paraId="4CA28DB6" w14:textId="77777777" w:rsidR="004A1DF6" w:rsidRDefault="004A1DF6" w:rsidP="004A1DF6">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E5A9DB3" w14:textId="77777777" w:rsidTr="00CF045B">
        <w:trPr>
          <w:trHeight w:hRule="exact" w:val="510"/>
        </w:trPr>
        <w:tc>
          <w:tcPr>
            <w:tcW w:w="10485" w:type="dxa"/>
            <w:shd w:val="pct10" w:color="auto" w:fill="auto"/>
            <w:vAlign w:val="center"/>
          </w:tcPr>
          <w:p w14:paraId="13235AA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18A67C2C" w14:textId="3E5595A6" w:rsidR="00140BB9" w:rsidRDefault="004A1DF6" w:rsidP="008C44FD">
      <w:pPr>
        <w:pStyle w:val="Standard"/>
        <w:numPr>
          <w:ilvl w:val="0"/>
          <w:numId w:val="31"/>
        </w:numPr>
        <w:spacing w:after="0"/>
        <w:jc w:val="both"/>
        <w:rPr>
          <w:rFonts w:ascii="Arial" w:hAnsi="Arial" w:cs="Arial"/>
        </w:rPr>
      </w:pPr>
      <w:r w:rsidRPr="009C202F">
        <w:rPr>
          <w:rFonts w:ascii="Arial" w:hAnsi="Arial" w:cs="Arial"/>
        </w:rPr>
        <w:t>Postępowanie prowadzone jest zgodnie z ustawą z dnia 11 września 2019 r. Prawo zamówień publicznych (Dz. U. z 2023 r. poz. 1605</w:t>
      </w:r>
      <w:r w:rsidR="00140BB9">
        <w:rPr>
          <w:rFonts w:ascii="Arial" w:hAnsi="Arial" w:cs="Arial"/>
        </w:rPr>
        <w:t>,</w:t>
      </w:r>
      <w:r w:rsidR="00140BB9" w:rsidRPr="00140BB9">
        <w:rPr>
          <w:rFonts w:ascii="Arial" w:eastAsia="SimSun" w:hAnsi="Arial" w:cs="Arial"/>
          <w:sz w:val="24"/>
          <w:szCs w:val="24"/>
          <w:lang w:bidi="hi-IN"/>
        </w:rPr>
        <w:t xml:space="preserve"> </w:t>
      </w:r>
      <w:r w:rsidR="00140BB9" w:rsidRPr="00140BB9">
        <w:rPr>
          <w:rFonts w:ascii="Arial" w:hAnsi="Arial" w:cs="Arial"/>
        </w:rPr>
        <w:t xml:space="preserve">z </w:t>
      </w:r>
      <w:proofErr w:type="spellStart"/>
      <w:r w:rsidR="00140BB9" w:rsidRPr="00140BB9">
        <w:rPr>
          <w:rFonts w:ascii="Arial" w:hAnsi="Arial" w:cs="Arial"/>
        </w:rPr>
        <w:t>późn</w:t>
      </w:r>
      <w:proofErr w:type="spellEnd"/>
      <w:r w:rsidR="00140BB9" w:rsidRPr="00140BB9">
        <w:rPr>
          <w:rFonts w:ascii="Arial" w:hAnsi="Arial" w:cs="Arial"/>
        </w:rPr>
        <w:t>. zm.)</w:t>
      </w:r>
      <w:r w:rsidRPr="009C202F">
        <w:rPr>
          <w:rFonts w:ascii="Arial" w:hAnsi="Arial" w:cs="Arial"/>
        </w:rPr>
        <w:t xml:space="preserve"> zwaną dalej </w:t>
      </w:r>
      <w:proofErr w:type="spellStart"/>
      <w:r w:rsidRPr="009C202F">
        <w:rPr>
          <w:rFonts w:ascii="Arial" w:hAnsi="Arial" w:cs="Arial"/>
        </w:rPr>
        <w:t>Pzp</w:t>
      </w:r>
      <w:proofErr w:type="spellEnd"/>
      <w:r w:rsidRPr="009C202F">
        <w:rPr>
          <w:rFonts w:ascii="Arial" w:hAnsi="Arial" w:cs="Arial"/>
        </w:rPr>
        <w:t xml:space="preserve">. </w:t>
      </w:r>
    </w:p>
    <w:p w14:paraId="2E1BFD0B" w14:textId="77777777" w:rsidR="00140BB9" w:rsidRPr="00140BB9" w:rsidRDefault="00140BB9" w:rsidP="00140BB9">
      <w:pPr>
        <w:pStyle w:val="Akapitzlist"/>
        <w:numPr>
          <w:ilvl w:val="0"/>
          <w:numId w:val="31"/>
        </w:numPr>
        <w:jc w:val="both"/>
        <w:rPr>
          <w:rFonts w:ascii="Arial" w:eastAsia="Calibri" w:hAnsi="Arial" w:cs="Arial"/>
          <w:sz w:val="22"/>
          <w:szCs w:val="22"/>
        </w:rPr>
      </w:pPr>
      <w:r w:rsidRPr="00140BB9">
        <w:rPr>
          <w:rFonts w:ascii="Arial" w:eastAsia="Calibri" w:hAnsi="Arial" w:cs="Arial"/>
          <w:sz w:val="22"/>
          <w:szCs w:val="22"/>
        </w:rPr>
        <w:t xml:space="preserve">Postępowanie o udzielenie zamówienia prowadzone jest w procedurze przewidzianej dla postępowań, których wartość zamówienia jest poniżej progów unijnych określonych w przepisach wydanych na podstawie art. 3 </w:t>
      </w:r>
      <w:proofErr w:type="spellStart"/>
      <w:r w:rsidRPr="00140BB9">
        <w:rPr>
          <w:rFonts w:ascii="Arial" w:eastAsia="Calibri" w:hAnsi="Arial" w:cs="Arial"/>
          <w:sz w:val="22"/>
          <w:szCs w:val="22"/>
        </w:rPr>
        <w:t>Pzp</w:t>
      </w:r>
      <w:proofErr w:type="spellEnd"/>
      <w:r w:rsidRPr="00140BB9">
        <w:rPr>
          <w:rFonts w:ascii="Arial" w:eastAsia="Calibri" w:hAnsi="Arial" w:cs="Arial"/>
          <w:sz w:val="22"/>
          <w:szCs w:val="22"/>
        </w:rPr>
        <w:t xml:space="preserve">. W zakresie nieuregulowanym SWZ, stosuje się przepisy </w:t>
      </w:r>
      <w:proofErr w:type="spellStart"/>
      <w:r w:rsidRPr="00140BB9">
        <w:rPr>
          <w:rFonts w:ascii="Arial" w:eastAsia="Calibri" w:hAnsi="Arial" w:cs="Arial"/>
          <w:sz w:val="22"/>
          <w:szCs w:val="22"/>
        </w:rPr>
        <w:t>Pzp</w:t>
      </w:r>
      <w:proofErr w:type="spellEnd"/>
      <w:r w:rsidRPr="00140BB9">
        <w:rPr>
          <w:rFonts w:ascii="Arial" w:eastAsia="Calibri" w:hAnsi="Arial" w:cs="Arial"/>
          <w:sz w:val="22"/>
          <w:szCs w:val="22"/>
        </w:rPr>
        <w:t>.</w:t>
      </w:r>
    </w:p>
    <w:p w14:paraId="6D27950C" w14:textId="509B622F" w:rsidR="004A1DF6" w:rsidRPr="009C202F"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Ogłoszenie i SWZ udostępnione zostały na stronie internetowej </w:t>
      </w:r>
      <w:hyperlink r:id="rId9" w:history="1">
        <w:r w:rsidR="00211EFF" w:rsidRPr="00435833">
          <w:rPr>
            <w:rStyle w:val="Hipercze"/>
            <w:rFonts w:ascii="Arial" w:hAnsi="Arial" w:cs="Arial"/>
          </w:rPr>
          <w:t xml:space="preserve">https://platformazakupowa.pl/transakcja/975650 </w:t>
        </w:r>
      </w:hyperlink>
      <w:r w:rsidRPr="00435833">
        <w:rPr>
          <w:rFonts w:ascii="Arial" w:hAnsi="Arial" w:cs="Arial"/>
        </w:rPr>
        <w:t>od</w:t>
      </w:r>
      <w:r w:rsidRPr="009C202F">
        <w:rPr>
          <w:rFonts w:ascii="Arial" w:hAnsi="Arial" w:cs="Arial"/>
        </w:rPr>
        <w:t xml:space="preserve"> dnia publikacji w Biuletynie Zamówień Publicznych do upływu terminu składania ofert.</w:t>
      </w:r>
    </w:p>
    <w:p w14:paraId="228DDB35" w14:textId="77777777" w:rsidR="004A1DF6" w:rsidRPr="009C202F"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Postępowanie prowadzone jest zgodnie z art. art. 275 pkt 1 </w:t>
      </w:r>
      <w:proofErr w:type="spellStart"/>
      <w:r w:rsidRPr="009C202F">
        <w:rPr>
          <w:rFonts w:ascii="Arial" w:hAnsi="Arial" w:cs="Arial"/>
        </w:rPr>
        <w:t>Pzp</w:t>
      </w:r>
      <w:proofErr w:type="spellEnd"/>
      <w:r w:rsidRPr="009C202F">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4B9CB77" w14:textId="77777777" w:rsidTr="00CF045B">
        <w:trPr>
          <w:trHeight w:hRule="exact" w:val="510"/>
        </w:trPr>
        <w:tc>
          <w:tcPr>
            <w:tcW w:w="10485" w:type="dxa"/>
            <w:shd w:val="pct10" w:color="auto" w:fill="auto"/>
            <w:vAlign w:val="center"/>
          </w:tcPr>
          <w:p w14:paraId="371F3ED2"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26BF7185" w14:textId="79A25646"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bCs/>
          <w:sz w:val="22"/>
          <w:szCs w:val="22"/>
        </w:rPr>
        <w:t>Przedmiotem niniejszego z</w:t>
      </w:r>
      <w:r w:rsidRPr="004A1DF6">
        <w:rPr>
          <w:rFonts w:ascii="Arial" w:hAnsi="Arial"/>
          <w:sz w:val="22"/>
          <w:szCs w:val="22"/>
        </w:rPr>
        <w:t xml:space="preserve">amówienia jest </w:t>
      </w:r>
      <w:r w:rsidRPr="004A1DF6">
        <w:rPr>
          <w:rFonts w:ascii="Arial" w:hAnsi="Arial"/>
          <w:b/>
          <w:bCs/>
          <w:sz w:val="22"/>
          <w:szCs w:val="22"/>
        </w:rPr>
        <w:t>dostawa komputerów</w:t>
      </w:r>
      <w:r w:rsidR="0002009F" w:rsidRPr="0002009F">
        <w:rPr>
          <w:rFonts w:ascii="Arial" w:eastAsia="SimSun" w:hAnsi="Arial" w:cs="Arial"/>
          <w:b/>
          <w:bCs/>
          <w:kern w:val="2"/>
          <w:sz w:val="28"/>
          <w:szCs w:val="28"/>
          <w:lang w:bidi="hi-IN"/>
        </w:rPr>
        <w:t xml:space="preserve"> </w:t>
      </w:r>
      <w:r w:rsidR="0002009F" w:rsidRPr="0002009F">
        <w:rPr>
          <w:rFonts w:ascii="Arial" w:hAnsi="Arial"/>
          <w:b/>
          <w:bCs/>
          <w:sz w:val="22"/>
          <w:szCs w:val="22"/>
        </w:rPr>
        <w:t>stacjonarnych wraz z systemem operacyjnym</w:t>
      </w:r>
      <w:r w:rsidRPr="004A1DF6">
        <w:rPr>
          <w:rFonts w:ascii="Arial" w:hAnsi="Arial"/>
          <w:bCs/>
          <w:sz w:val="22"/>
          <w:szCs w:val="22"/>
        </w:rPr>
        <w:t xml:space="preserve">, </w:t>
      </w:r>
      <w:r w:rsidRPr="004A1DF6">
        <w:rPr>
          <w:rFonts w:ascii="Arial" w:hAnsi="Arial"/>
          <w:sz w:val="22"/>
          <w:szCs w:val="22"/>
        </w:rPr>
        <w:t>zgodnie z zapisami załącznika nr 2 do SWZ formularza asortymentowo-cenowego</w:t>
      </w:r>
      <w:r w:rsidRPr="004A1DF6">
        <w:rPr>
          <w:rFonts w:ascii="Arial" w:hAnsi="Arial"/>
          <w:kern w:val="0"/>
          <w:sz w:val="22"/>
          <w:szCs w:val="22"/>
          <w:lang w:eastAsia="pl-PL"/>
        </w:rPr>
        <w:t>. Przedmiot zamówienia nie został podzielony na części.</w:t>
      </w:r>
    </w:p>
    <w:p w14:paraId="1972B444" w14:textId="77777777"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sz w:val="22"/>
          <w:szCs w:val="22"/>
        </w:rPr>
        <w:t>Kody zgodne ze Wspólnym Słownikiem Zamówień (CPV):</w:t>
      </w:r>
    </w:p>
    <w:p w14:paraId="4A14F840" w14:textId="19835F60" w:rsidR="004A1DF6" w:rsidRPr="004A1DF6" w:rsidRDefault="004A1DF6" w:rsidP="004A1DF6">
      <w:pPr>
        <w:pStyle w:val="Akapitzlist"/>
        <w:spacing w:line="276" w:lineRule="auto"/>
        <w:jc w:val="both"/>
        <w:textAlignment w:val="auto"/>
        <w:rPr>
          <w:rFonts w:ascii="Arial" w:hAnsi="Arial"/>
          <w:sz w:val="22"/>
          <w:szCs w:val="22"/>
        </w:rPr>
      </w:pPr>
      <w:r w:rsidRPr="004A1DF6">
        <w:rPr>
          <w:rFonts w:ascii="Arial" w:hAnsi="Arial" w:hint="eastAsia"/>
          <w:sz w:val="22"/>
          <w:szCs w:val="22"/>
        </w:rPr>
        <w:t>30213300-8 komputer biurkowy</w:t>
      </w:r>
    </w:p>
    <w:p w14:paraId="4E74DB47" w14:textId="77777777" w:rsidR="004A1DF6" w:rsidRPr="004A1DF6" w:rsidRDefault="004A1DF6" w:rsidP="008C44FD">
      <w:pPr>
        <w:pStyle w:val="Akapitzlist"/>
        <w:numPr>
          <w:ilvl w:val="0"/>
          <w:numId w:val="47"/>
        </w:numPr>
        <w:spacing w:line="276" w:lineRule="auto"/>
        <w:jc w:val="both"/>
        <w:textAlignment w:val="auto"/>
        <w:rPr>
          <w:rFonts w:ascii="Arial" w:hAnsi="Arial"/>
          <w:sz w:val="22"/>
          <w:szCs w:val="22"/>
        </w:rPr>
      </w:pPr>
      <w:r w:rsidRPr="004A1DF6">
        <w:rPr>
          <w:rFonts w:ascii="Arial" w:eastAsia="Calibri" w:hAnsi="Arial"/>
          <w:sz w:val="22"/>
          <w:szCs w:val="22"/>
        </w:rPr>
        <w:t>Zamawiający nie przewiduje możliwości zawarcia umowy ramowej.</w:t>
      </w:r>
    </w:p>
    <w:p w14:paraId="740D1C5D"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dopuszcza składania ofert wariantowych.</w:t>
      </w:r>
    </w:p>
    <w:p w14:paraId="3606195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przeprowadzenia aukcji elektronicznej.</w:t>
      </w:r>
    </w:p>
    <w:p w14:paraId="2307EF1C"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odbycia przez Wykonawcę wizji lokalnej i złożenie oferty nie wymaga odbycia przez Wykonawcę wizji lokalnej.</w:t>
      </w:r>
    </w:p>
    <w:p w14:paraId="0646B4B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Powody niedokonania podziału zamówienia na części: W niniejszym postępowaniu nie dokonano podziału zamówienia na części bowiem zakres zamówienia jest zakresem typowym, umożliwiającym złożenie oferty wykonawcom z grupy małych lub średnich przedsiębiorstw.</w:t>
      </w:r>
    </w:p>
    <w:p w14:paraId="24417872" w14:textId="618F3F52"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żąda wskazania w ofercie części zamówienia, których wykonanie Wykonawca zamierza powierzyć podwykonawcy i podania przez Wykonawcę nazw (firm) podwykonawców, jeżeli są znani na etapie składania oferty.</w:t>
      </w:r>
    </w:p>
    <w:p w14:paraId="7EB6815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zwrotu kosztów udziału w postępowaniu.</w:t>
      </w:r>
    </w:p>
    <w:p w14:paraId="3A8C9B81"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zastrzega żadnego elementu zamówienia do osobistej realizacji przez Wykonawcę.</w:t>
      </w:r>
    </w:p>
    <w:p w14:paraId="3F3686F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4A1DF6">
        <w:rPr>
          <w:rFonts w:ascii="Arial" w:eastAsia="Calibri" w:hAnsi="Arial"/>
          <w:sz w:val="22"/>
          <w:szCs w:val="22"/>
        </w:rPr>
        <w:t>Pzp</w:t>
      </w:r>
      <w:proofErr w:type="spellEnd"/>
      <w:r w:rsidRPr="004A1DF6">
        <w:rPr>
          <w:rFonts w:ascii="Arial" w:eastAsia="Calibri" w:hAnsi="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9E5A407"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lastRenderedPageBreak/>
        <w:t xml:space="preserve">W przypadku odniesienia w załączonej do SWZ dokumentacji do norm, ocen technicznych, aprobat, specyfikacji technicznych i systemów referencji technicznych Zamawiający dopuszcza  - zgodnie z art. 101 ust. 4 </w:t>
      </w:r>
      <w:proofErr w:type="spellStart"/>
      <w:r w:rsidRPr="004A1DF6">
        <w:rPr>
          <w:rFonts w:ascii="Arial" w:eastAsia="Calibri" w:hAnsi="Arial"/>
          <w:sz w:val="22"/>
          <w:szCs w:val="22"/>
        </w:rPr>
        <w:t>Pzp</w:t>
      </w:r>
      <w:proofErr w:type="spellEnd"/>
      <w:r w:rsidRPr="004A1DF6">
        <w:rPr>
          <w:rFonts w:ascii="Arial" w:eastAsia="Calibri" w:hAnsi="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8C52942" w14:textId="77777777" w:rsidTr="00CF045B">
        <w:trPr>
          <w:trHeight w:hRule="exact" w:val="510"/>
        </w:trPr>
        <w:tc>
          <w:tcPr>
            <w:tcW w:w="10485" w:type="dxa"/>
            <w:shd w:val="pct10" w:color="auto" w:fill="auto"/>
            <w:vAlign w:val="center"/>
          </w:tcPr>
          <w:p w14:paraId="69D26DA4"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000896A3" w14:textId="7D924265" w:rsidR="00017424" w:rsidRPr="00017424" w:rsidRDefault="00017424" w:rsidP="00546B75">
      <w:pPr>
        <w:pStyle w:val="Akapitzlist"/>
        <w:numPr>
          <w:ilvl w:val="0"/>
          <w:numId w:val="28"/>
        </w:numPr>
        <w:ind w:left="426"/>
        <w:rPr>
          <w:rFonts w:ascii="Arial" w:hAnsi="Arial" w:cs="Arial"/>
          <w:sz w:val="22"/>
          <w:szCs w:val="22"/>
        </w:rPr>
      </w:pPr>
      <w:r w:rsidRPr="00017424">
        <w:rPr>
          <w:rFonts w:ascii="Arial" w:hAnsi="Arial" w:cs="Arial"/>
          <w:sz w:val="22"/>
          <w:szCs w:val="22"/>
        </w:rPr>
        <w:t xml:space="preserve">Zamówienie </w:t>
      </w:r>
      <w:r>
        <w:rPr>
          <w:rFonts w:ascii="Arial" w:hAnsi="Arial" w:cs="Arial"/>
          <w:sz w:val="22"/>
          <w:szCs w:val="22"/>
        </w:rPr>
        <w:t>zostanie</w:t>
      </w:r>
      <w:r w:rsidRPr="00017424">
        <w:rPr>
          <w:rFonts w:ascii="Arial" w:hAnsi="Arial" w:cs="Arial"/>
          <w:sz w:val="22"/>
          <w:szCs w:val="22"/>
        </w:rPr>
        <w:t xml:space="preserve"> </w:t>
      </w:r>
      <w:r>
        <w:rPr>
          <w:rFonts w:ascii="Arial" w:hAnsi="Arial" w:cs="Arial"/>
          <w:sz w:val="22"/>
          <w:szCs w:val="22"/>
        </w:rPr>
        <w:t>z</w:t>
      </w:r>
      <w:r w:rsidRPr="00017424">
        <w:rPr>
          <w:rFonts w:ascii="Arial" w:hAnsi="Arial" w:cs="Arial"/>
          <w:sz w:val="22"/>
          <w:szCs w:val="22"/>
        </w:rPr>
        <w:t xml:space="preserve">realizowane w terminie </w:t>
      </w:r>
      <w:r w:rsidRPr="00546B75">
        <w:rPr>
          <w:rFonts w:ascii="Arial" w:hAnsi="Arial" w:cs="Arial"/>
          <w:b/>
          <w:bCs/>
          <w:sz w:val="22"/>
          <w:szCs w:val="22"/>
        </w:rPr>
        <w:t>do 7 dni kalendarzowych</w:t>
      </w:r>
      <w:r w:rsidRPr="00017424">
        <w:rPr>
          <w:rFonts w:ascii="Arial" w:hAnsi="Arial" w:cs="Arial"/>
          <w:sz w:val="22"/>
          <w:szCs w:val="22"/>
        </w:rPr>
        <w:t xml:space="preserve"> (zgodnie z ofertą) od daty zawarcia umowy.</w:t>
      </w:r>
    </w:p>
    <w:p w14:paraId="1CFEED0C" w14:textId="77777777" w:rsidR="004A1DF6" w:rsidRPr="00FA75F3" w:rsidRDefault="004A1DF6" w:rsidP="008C44FD">
      <w:pPr>
        <w:widowControl/>
        <w:numPr>
          <w:ilvl w:val="0"/>
          <w:numId w:val="28"/>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Pr>
          <w:rFonts w:ascii="Arial" w:eastAsia="Arial" w:hAnsi="Arial"/>
          <w:sz w:val="22"/>
          <w:szCs w:val="22"/>
          <w:lang w:eastAsia="pl-PL" w:bidi="ar-SA"/>
        </w:rPr>
        <w:t xml:space="preserve">nia publicznego – załącznik nr 4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63CACBA2" w14:textId="77777777" w:rsidTr="00CF045B">
        <w:trPr>
          <w:trHeight w:hRule="exact" w:val="510"/>
        </w:trPr>
        <w:tc>
          <w:tcPr>
            <w:tcW w:w="10485" w:type="dxa"/>
            <w:shd w:val="pct10" w:color="auto" w:fill="auto"/>
            <w:vAlign w:val="center"/>
          </w:tcPr>
          <w:p w14:paraId="7AD8A1F9"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75F3018E" w14:textId="77777777" w:rsidR="004A1DF6" w:rsidRDefault="004A1DF6" w:rsidP="004A1DF6">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68FA085" w14:textId="77777777" w:rsidR="004A1DF6" w:rsidRDefault="004A1DF6" w:rsidP="004A1DF6">
      <w:pPr>
        <w:pStyle w:val="Standard"/>
        <w:numPr>
          <w:ilvl w:val="0"/>
          <w:numId w:val="2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4F0DD293" w14:textId="77777777" w:rsidR="004A1DF6" w:rsidRDefault="004A1DF6" w:rsidP="004A1DF6">
      <w:pPr>
        <w:pStyle w:val="Standard"/>
        <w:numPr>
          <w:ilvl w:val="0"/>
          <w:numId w:val="24"/>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AC63BC6" w14:textId="77777777" w:rsidTr="00CF045B">
        <w:trPr>
          <w:trHeight w:hRule="exact" w:val="794"/>
        </w:trPr>
        <w:tc>
          <w:tcPr>
            <w:tcW w:w="10485" w:type="dxa"/>
            <w:shd w:val="pct10" w:color="auto" w:fill="auto"/>
            <w:vAlign w:val="center"/>
          </w:tcPr>
          <w:p w14:paraId="60543D73" w14:textId="77777777" w:rsidR="004A1DF6" w:rsidRDefault="004A1DF6" w:rsidP="00CF045B">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41EFC9F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 xml:space="preserve">na podstawie art. 108 ust. 1 </w:t>
      </w:r>
      <w:proofErr w:type="spellStart"/>
      <w:r w:rsidRPr="00B346E0">
        <w:rPr>
          <w:rFonts w:ascii="Arial" w:eastAsia="Arial" w:hAnsi="Arial"/>
          <w:bCs/>
          <w:sz w:val="22"/>
          <w:szCs w:val="22"/>
        </w:rPr>
        <w:t>Pzp</w:t>
      </w:r>
      <w:proofErr w:type="spellEnd"/>
      <w:r w:rsidRPr="00B346E0">
        <w:rPr>
          <w:rFonts w:ascii="Arial" w:eastAsia="Arial" w:hAnsi="Arial"/>
          <w:bCs/>
          <w:sz w:val="22"/>
          <w:szCs w:val="22"/>
        </w:rPr>
        <w:t>.</w:t>
      </w:r>
    </w:p>
    <w:p w14:paraId="2724A516"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43DDFCFB"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będącego osobą fizyczną, którego prawomocnie skazano za przestępstwo: </w:t>
      </w:r>
    </w:p>
    <w:p w14:paraId="363F07AB"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udziału w zorganizowanej grupie przestępczej albo związku mającym na celu popełnienie przestępstwa lub przestępstwa skarbowego, o którym mowa w art. 258 Kodeksu karnego,</w:t>
      </w:r>
    </w:p>
    <w:p w14:paraId="2B1606D6"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handlu ludźmi, o którym mowa w art. 189a Kodeksu karnego, </w:t>
      </w:r>
    </w:p>
    <w:p w14:paraId="0710FFCF"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232674A"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B15979"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o charakterze terrorystycznym, o którym mowa w art. 115 § 20 Kodeksu karnego, lub mające na celu popełnienie tego przestępstwa,</w:t>
      </w:r>
    </w:p>
    <w:p w14:paraId="78C25DC1"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393BD68"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5D62834"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9 ust. 1 i 3 lub art. 10 ustawy z dnia 15 czerwca 2012 r. o skutkach powierzania wykonywania pracy cudzoziemcom przebywającym wbrew przepisom na terytorium Rzeczypospolitej Polskiej </w:t>
      </w:r>
    </w:p>
    <w:p w14:paraId="63D14288" w14:textId="77777777" w:rsidR="004A1DF6" w:rsidRPr="004A1DF6" w:rsidRDefault="004A1DF6" w:rsidP="004A1DF6">
      <w:pPr>
        <w:widowControl/>
        <w:spacing w:line="276" w:lineRule="auto"/>
        <w:ind w:left="720"/>
        <w:jc w:val="both"/>
        <w:rPr>
          <w:rFonts w:ascii="Arial" w:eastAsia="Arial" w:hAnsi="Arial"/>
          <w:bCs/>
          <w:sz w:val="22"/>
          <w:szCs w:val="22"/>
        </w:rPr>
      </w:pPr>
      <w:r w:rsidRPr="004A1DF6">
        <w:rPr>
          <w:rFonts w:ascii="Arial" w:eastAsia="Arial" w:hAnsi="Arial"/>
          <w:bCs/>
          <w:sz w:val="22"/>
          <w:szCs w:val="22"/>
        </w:rPr>
        <w:t xml:space="preserve">– lub za odpowiedni czyn zabroniony określony w przepisach prawa obcego; </w:t>
      </w:r>
    </w:p>
    <w:p w14:paraId="6DF24DF8"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3A618E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lastRenderedPageBreak/>
        <w:t>wobec którego wydano prawomocny wyrok sądu lub ostateczną d</w:t>
      </w:r>
      <w:r>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155E4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4CCDE0BE"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133BFE7" w14:textId="77777777" w:rsidR="004A1DF6" w:rsidRPr="001A0259"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0955C375" w14:textId="77777777" w:rsidR="004A1DF6" w:rsidRPr="001A0259"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3A381E5F"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15F1E533"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BF2A253" w14:textId="77777777" w:rsidR="004A1DF6" w:rsidRPr="004A1DF6" w:rsidRDefault="004A1DF6" w:rsidP="008C44FD">
      <w:pPr>
        <w:pStyle w:val="Akapitzlist"/>
        <w:numPr>
          <w:ilvl w:val="0"/>
          <w:numId w:val="48"/>
        </w:numPr>
        <w:spacing w:after="200" w:line="276" w:lineRule="auto"/>
        <w:jc w:val="both"/>
        <w:rPr>
          <w:rFonts w:ascii="Arial" w:eastAsia="Arial" w:hAnsi="Arial"/>
          <w:bCs/>
          <w:sz w:val="22"/>
          <w:szCs w:val="22"/>
        </w:rPr>
      </w:pPr>
      <w:r w:rsidRPr="004A1DF6">
        <w:rPr>
          <w:rFonts w:ascii="Arial" w:eastAsia="Arial" w:hAnsi="Arial"/>
          <w:bCs/>
          <w:sz w:val="22"/>
          <w:szCs w:val="22"/>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264A5153"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C1EAAB5"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F879528"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F71EA3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033DD4F"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O udzielenie zamówienia publicznego mogą ubiegać się Wykonawcy, którzy spełniają warunki udziału w postępowaniu o których mowa w art. 112 ust. 2 pkt 1) – 4), dotyczące:</w:t>
      </w:r>
    </w:p>
    <w:p w14:paraId="50BDED8D"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do występowania w obrocie gospodarczym – Zamawiający nie definiuje szczególnych warunków;</w:t>
      </w:r>
    </w:p>
    <w:p w14:paraId="214F0980"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Uprawnienia do prowadzenia określonej działalności zawodowej o ile wynika to z odrębnych przepisów - Zamawiający nie definiuje szczególnych warunków;</w:t>
      </w:r>
    </w:p>
    <w:p w14:paraId="702C2DB7"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Sytuacja finansowa lub ekonomiczna – Zamawiający nie definiuje szczególnych warunków;</w:t>
      </w:r>
    </w:p>
    <w:p w14:paraId="69E2CADA"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8DA6E03" w14:textId="77777777" w:rsidTr="00CF045B">
        <w:trPr>
          <w:trHeight w:hRule="exact" w:val="845"/>
        </w:trPr>
        <w:tc>
          <w:tcPr>
            <w:tcW w:w="10485" w:type="dxa"/>
            <w:shd w:val="clear" w:color="auto" w:fill="D9D9D9"/>
            <w:vAlign w:val="center"/>
          </w:tcPr>
          <w:p w14:paraId="3C8CF353" w14:textId="77777777" w:rsidR="004A1DF6" w:rsidRDefault="004A1DF6" w:rsidP="00CF045B">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VII. INFORMACJE O PODMIOTOWYCH I </w:t>
            </w:r>
            <w:r w:rsidRPr="003D14BE">
              <w:rPr>
                <w:rFonts w:ascii="Arial" w:eastAsia="Times New Roman" w:hAnsi="Arial"/>
                <w:b/>
                <w:sz w:val="22"/>
                <w:szCs w:val="22"/>
              </w:rPr>
              <w:t>PRZEDMIOTOWYCH</w:t>
            </w:r>
            <w:r>
              <w:rPr>
                <w:rFonts w:ascii="Arial" w:eastAsia="Times New Roman" w:hAnsi="Arial"/>
                <w:b/>
                <w:sz w:val="22"/>
                <w:szCs w:val="22"/>
              </w:rPr>
              <w:t xml:space="preserve"> ŚRODKACH DOWODOWYCH</w:t>
            </w:r>
          </w:p>
          <w:p w14:paraId="065F80BC" w14:textId="77777777" w:rsidR="004A1DF6" w:rsidRDefault="004A1DF6" w:rsidP="00CF045B">
            <w:pPr>
              <w:tabs>
                <w:tab w:val="left" w:pos="567"/>
              </w:tabs>
              <w:spacing w:line="276" w:lineRule="auto"/>
              <w:ind w:left="425" w:hanging="425"/>
              <w:rPr>
                <w:rFonts w:ascii="Arial" w:eastAsia="Arial" w:hAnsi="Arial"/>
                <w:b/>
                <w:sz w:val="22"/>
                <w:szCs w:val="22"/>
              </w:rPr>
            </w:pPr>
          </w:p>
        </w:tc>
      </w:tr>
    </w:tbl>
    <w:p w14:paraId="28715E39" w14:textId="77777777" w:rsidR="002703F2"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lastRenderedPageBreak/>
        <w:t xml:space="preserve">Na potwierdzenie, że oferowane usługi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Pr>
          <w:rFonts w:ascii="Arial" w:eastAsia="CIDFont+F6" w:hAnsi="Arial" w:cs="Arial"/>
          <w:sz w:val="22"/>
          <w:szCs w:val="22"/>
          <w:lang w:eastAsia="pl-PL"/>
        </w:rPr>
        <w:t xml:space="preserve"> </w:t>
      </w:r>
    </w:p>
    <w:p w14:paraId="4946D5B4" w14:textId="77777777" w:rsidR="002703F2" w:rsidRPr="00017424" w:rsidRDefault="002703F2" w:rsidP="002703F2">
      <w:pPr>
        <w:pStyle w:val="Akapitzlist"/>
        <w:suppressAutoHyphens w:val="0"/>
        <w:autoSpaceDE w:val="0"/>
        <w:adjustRightInd w:val="0"/>
        <w:spacing w:line="276" w:lineRule="auto"/>
        <w:ind w:left="425"/>
        <w:jc w:val="both"/>
        <w:textAlignment w:val="auto"/>
        <w:rPr>
          <w:rFonts w:ascii="Arial" w:hAnsi="Arial"/>
          <w:color w:val="000000"/>
          <w:sz w:val="22"/>
          <w:szCs w:val="22"/>
        </w:rPr>
      </w:pPr>
      <w:r w:rsidRPr="00017424">
        <w:rPr>
          <w:rFonts w:ascii="Arial" w:hAnsi="Arial"/>
          <w:color w:val="000000"/>
          <w:sz w:val="22"/>
          <w:szCs w:val="22"/>
        </w:rPr>
        <w:t>- oświadczenie Wykonawcy, że zaoferowany sprzęt posiada deklarację zgodności CE lub równoważną, oraz, że Wykonawca jest gotowy w każdej chwili potwierdzić to poprzez przesłanie odpowiedniej dokumentacji,</w:t>
      </w:r>
    </w:p>
    <w:p w14:paraId="2D9C323D" w14:textId="73EED8E5" w:rsidR="002703F2" w:rsidRPr="00017424" w:rsidRDefault="002703F2" w:rsidP="002703F2">
      <w:pPr>
        <w:pStyle w:val="Akapitzlist"/>
        <w:suppressAutoHyphens w:val="0"/>
        <w:autoSpaceDE w:val="0"/>
        <w:adjustRightInd w:val="0"/>
        <w:spacing w:line="276" w:lineRule="auto"/>
        <w:ind w:left="425"/>
        <w:jc w:val="both"/>
        <w:textAlignment w:val="auto"/>
        <w:rPr>
          <w:rFonts w:ascii="Arial" w:hAnsi="Arial"/>
          <w:color w:val="000000"/>
          <w:sz w:val="22"/>
          <w:szCs w:val="22"/>
        </w:rPr>
      </w:pPr>
      <w:r w:rsidRPr="00017424">
        <w:rPr>
          <w:rFonts w:ascii="Arial" w:hAnsi="Arial"/>
          <w:color w:val="000000"/>
          <w:sz w:val="22"/>
          <w:szCs w:val="22"/>
        </w:rPr>
        <w:t xml:space="preserve">- dokument potwierdzający osiągniecie odpowiedniego wyniku w teście </w:t>
      </w:r>
      <w:proofErr w:type="spellStart"/>
      <w:r w:rsidRPr="00017424">
        <w:rPr>
          <w:rFonts w:ascii="Arial" w:hAnsi="Arial"/>
          <w:color w:val="000000"/>
          <w:sz w:val="22"/>
          <w:szCs w:val="22"/>
        </w:rPr>
        <w:t>PassMark</w:t>
      </w:r>
      <w:proofErr w:type="spellEnd"/>
      <w:r w:rsidRPr="00017424">
        <w:rPr>
          <w:rFonts w:ascii="Arial" w:hAnsi="Arial"/>
          <w:color w:val="000000"/>
          <w:sz w:val="22"/>
          <w:szCs w:val="22"/>
        </w:rPr>
        <w:t xml:space="preserve"> CPU Benchmark dla systemów jednoprocesowych</w:t>
      </w:r>
      <w:r w:rsidR="00017424">
        <w:rPr>
          <w:rFonts w:ascii="Arial" w:hAnsi="Arial"/>
          <w:color w:val="000000"/>
          <w:sz w:val="22"/>
          <w:szCs w:val="22"/>
        </w:rPr>
        <w:t>.</w:t>
      </w:r>
    </w:p>
    <w:p w14:paraId="2DF7BC3F" w14:textId="77777777" w:rsidR="002703F2" w:rsidRPr="00474C51"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13FD7828" w14:textId="77777777" w:rsidR="002703F2"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7DF76401" w14:textId="77777777" w:rsidR="002703F2" w:rsidRPr="00484D5A"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7BAE7827" w14:textId="77777777" w:rsidR="002703F2" w:rsidRPr="002703F2" w:rsidRDefault="002703F2" w:rsidP="002703F2">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2703F2">
        <w:rPr>
          <w:rFonts w:ascii="Arial" w:eastAsia="CIDFont+F6" w:hAnsi="Arial"/>
          <w:sz w:val="22"/>
          <w:szCs w:val="22"/>
          <w:lang w:eastAsia="pl-PL"/>
        </w:rPr>
        <w:t xml:space="preserve">- oświadczenie o którym mowa w art. 125 ust. 1 </w:t>
      </w:r>
      <w:proofErr w:type="spellStart"/>
      <w:r w:rsidRPr="002703F2">
        <w:rPr>
          <w:rFonts w:ascii="Arial" w:eastAsia="CIDFont+F6" w:hAnsi="Arial"/>
          <w:sz w:val="22"/>
          <w:szCs w:val="22"/>
          <w:lang w:eastAsia="pl-PL"/>
        </w:rPr>
        <w:t>Pzp</w:t>
      </w:r>
      <w:proofErr w:type="spellEnd"/>
      <w:r w:rsidRPr="002703F2">
        <w:rPr>
          <w:rFonts w:ascii="Arial" w:eastAsia="CIDFont+F6" w:hAnsi="Arial"/>
          <w:sz w:val="22"/>
          <w:szCs w:val="22"/>
          <w:lang w:eastAsia="pl-PL"/>
        </w:rPr>
        <w:t>; w zakresie wskazanym w załączniku nr 3 do SWZ o niepodleganiu wykluczeniu,</w:t>
      </w:r>
    </w:p>
    <w:p w14:paraId="0990AA95" w14:textId="52E5ADBE" w:rsidR="002703F2" w:rsidRPr="002703F2" w:rsidRDefault="002703F2" w:rsidP="008C44FD">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2703F2">
        <w:rPr>
          <w:rFonts w:ascii="Arial" w:eastAsia="CIDFont+F6" w:hAnsi="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2703F2">
        <w:rPr>
          <w:rFonts w:ascii="Arial" w:eastAsia="CIDFont+F6" w:hAnsi="Arial"/>
          <w:sz w:val="22"/>
          <w:szCs w:val="22"/>
          <w:lang w:eastAsia="pl-PL"/>
        </w:rPr>
        <w:br/>
        <w:t>konkretnego warunku udziału w postępowaniu składa:</w:t>
      </w:r>
    </w:p>
    <w:p w14:paraId="0DECD3E0"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5188DF43"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AE9F199" w14:textId="77777777" w:rsidR="002703F2"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4BE62F68" w14:textId="77777777" w:rsidR="002703F2" w:rsidRPr="00484D5A"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58B584CB" w14:textId="77777777" w:rsidR="002703F2" w:rsidRPr="004E2B5F" w:rsidRDefault="002703F2" w:rsidP="008C44FD">
      <w:pPr>
        <w:pStyle w:val="Akapitzlist"/>
        <w:numPr>
          <w:ilvl w:val="0"/>
          <w:numId w:val="29"/>
        </w:numPr>
        <w:ind w:left="426"/>
        <w:rPr>
          <w:rFonts w:ascii="Arial" w:eastAsia="CIDFont+F6" w:hAnsi="Arial"/>
          <w:sz w:val="22"/>
          <w:szCs w:val="22"/>
          <w:lang w:eastAsia="pl-PL"/>
        </w:rPr>
      </w:pPr>
      <w:r w:rsidRPr="004E2B5F">
        <w:rPr>
          <w:rFonts w:ascii="Arial" w:eastAsia="CIDFont+F6" w:hAnsi="Arial"/>
          <w:sz w:val="22"/>
          <w:szCs w:val="22"/>
          <w:lang w:eastAsia="pl-PL"/>
        </w:rPr>
        <w:t xml:space="preserve">Do oferty każdy Wykonawca musi dołączyć przedmiotowe środki dowodowe, zgodnie z częścią XI pkt 15 </w:t>
      </w:r>
      <w:proofErr w:type="spellStart"/>
      <w:r w:rsidRPr="004E2B5F">
        <w:rPr>
          <w:rFonts w:ascii="Arial" w:eastAsia="CIDFont+F6" w:hAnsi="Arial"/>
          <w:sz w:val="22"/>
          <w:szCs w:val="22"/>
          <w:lang w:eastAsia="pl-PL"/>
        </w:rPr>
        <w:t>ppkt</w:t>
      </w:r>
      <w:proofErr w:type="spellEnd"/>
      <w:r w:rsidRPr="004E2B5F">
        <w:rPr>
          <w:rFonts w:ascii="Arial" w:eastAsia="CIDFont+F6" w:hAnsi="Arial"/>
          <w:sz w:val="22"/>
          <w:szCs w:val="22"/>
          <w:lang w:eastAsia="pl-PL"/>
        </w:rPr>
        <w:t xml:space="preserve"> 7).</w:t>
      </w:r>
    </w:p>
    <w:p w14:paraId="46B43BAF" w14:textId="77777777" w:rsidR="002703F2" w:rsidRPr="00966E08" w:rsidRDefault="002703F2" w:rsidP="008C44FD">
      <w:pPr>
        <w:pStyle w:val="Akapitzlist"/>
        <w:numPr>
          <w:ilvl w:val="0"/>
          <w:numId w:val="29"/>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r w:rsidRPr="002703F2">
        <w:rPr>
          <w:rFonts w:ascii="Arial" w:eastAsia="CIDFont+F6" w:hAnsi="Arial"/>
          <w:b/>
          <w:bCs/>
          <w:sz w:val="22"/>
          <w:szCs w:val="22"/>
          <w:lang w:eastAsia="pl-PL"/>
        </w:rPr>
        <w:t>nie dotyczy.</w:t>
      </w:r>
    </w:p>
    <w:p w14:paraId="0B627D8C" w14:textId="77777777" w:rsidR="002703F2" w:rsidRPr="00484D5A" w:rsidRDefault="002703F2" w:rsidP="008C44FD">
      <w:pPr>
        <w:pStyle w:val="Akapitzlist"/>
        <w:numPr>
          <w:ilvl w:val="0"/>
          <w:numId w:val="29"/>
        </w:numPr>
        <w:ind w:left="426"/>
        <w:jc w:val="both"/>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5C771696" w14:textId="77777777" w:rsidR="002703F2" w:rsidRPr="00484D5A"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751980D9" w14:textId="6BBC3026" w:rsidR="004A1DF6" w:rsidRPr="002703F2"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7E377A54" w14:textId="77777777" w:rsidTr="00CF045B">
        <w:tc>
          <w:tcPr>
            <w:tcW w:w="10485" w:type="dxa"/>
            <w:shd w:val="clear" w:color="auto" w:fill="D9D9D9"/>
          </w:tcPr>
          <w:p w14:paraId="6E70F36C" w14:textId="77777777" w:rsidR="004A1DF6" w:rsidRDefault="004A1DF6" w:rsidP="00CF045B">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315CF1B6" w14:textId="77777777" w:rsidR="004A1DF6" w:rsidRPr="0028157C" w:rsidRDefault="004A1DF6" w:rsidP="00546B75">
      <w:pPr>
        <w:widowControl/>
        <w:numPr>
          <w:ilvl w:val="0"/>
          <w:numId w:val="45"/>
        </w:numPr>
        <w:tabs>
          <w:tab w:val="left" w:pos="420"/>
        </w:tabs>
        <w:suppressAutoHyphens w:val="0"/>
        <w:autoSpaceDE w:val="0"/>
        <w:adjustRightInd w:val="0"/>
        <w:spacing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55B19D12" w14:textId="2E47B92E" w:rsidR="004A1DF6" w:rsidRPr="0028157C" w:rsidRDefault="002C70E8" w:rsidP="00546B75">
      <w:pPr>
        <w:tabs>
          <w:tab w:val="left" w:pos="420"/>
        </w:tabs>
        <w:suppressAutoHyphens w:val="0"/>
        <w:autoSpaceDE w:val="0"/>
        <w:adjustRightInd w:val="0"/>
        <w:spacing w:line="276" w:lineRule="auto"/>
        <w:ind w:left="476"/>
        <w:jc w:val="both"/>
        <w:rPr>
          <w:rFonts w:ascii="Arial" w:eastAsia="Times New Roman" w:hAnsi="Arial"/>
          <w:kern w:val="0"/>
          <w:sz w:val="22"/>
          <w:szCs w:val="22"/>
          <w:lang w:eastAsia="pl-PL" w:bidi="pl-PL"/>
        </w:rPr>
      </w:pPr>
      <w:r w:rsidRPr="002C70E8">
        <w:rPr>
          <w:rFonts w:ascii="Arial" w:eastAsia="Times New Roman" w:hAnsi="Arial"/>
          <w:kern w:val="0"/>
          <w:sz w:val="22"/>
          <w:szCs w:val="22"/>
          <w:lang w:eastAsia="pl-PL" w:bidi="pl-PL"/>
        </w:rPr>
        <w:t>Joanna Urbańczyk</w:t>
      </w:r>
      <w:r w:rsidR="004A1DF6">
        <w:rPr>
          <w:rFonts w:ascii="Arial" w:eastAsia="Times New Roman" w:hAnsi="Arial"/>
          <w:kern w:val="0"/>
          <w:sz w:val="22"/>
          <w:szCs w:val="22"/>
          <w:lang w:eastAsia="pl-PL" w:bidi="pl-PL"/>
        </w:rPr>
        <w:t xml:space="preserve"> </w:t>
      </w:r>
      <w:r w:rsidR="004A1DF6" w:rsidRPr="0028157C">
        <w:rPr>
          <w:rFonts w:ascii="Arial" w:eastAsia="Times New Roman" w:hAnsi="Arial"/>
          <w:kern w:val="0"/>
          <w:sz w:val="22"/>
          <w:szCs w:val="22"/>
          <w:lang w:eastAsia="pl-PL" w:bidi="pl-PL"/>
        </w:rPr>
        <w:t xml:space="preserve"> tel. 32 67 40 361</w:t>
      </w:r>
    </w:p>
    <w:p w14:paraId="19E3A018" w14:textId="66FAF42A"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Komunikacja pomiędzy Zamawiającym a Wykonawcami w szczególności składanie wniosków o wyjaśnienie treści SWZ, oświadczeń, wniosków, dokumentów i oświadczeń składanych w postępowan</w:t>
      </w:r>
      <w:r w:rsidRPr="00211EFF">
        <w:rPr>
          <w:rFonts w:ascii="Arial" w:eastAsia="Times New Roman" w:hAnsi="Arial"/>
          <w:kern w:val="0"/>
          <w:sz w:val="22"/>
          <w:szCs w:val="22"/>
          <w:lang w:eastAsia="pl-PL" w:bidi="pl-PL"/>
        </w:rPr>
        <w:t xml:space="preserve">iu na wezwanie Zamawiającego oraz przekazywanie informacji odbywa się elektronicznie poprzez platformę zakupową: </w:t>
      </w:r>
      <w:hyperlink r:id="rId10" w:history="1">
        <w:r w:rsidR="00211EFF" w:rsidRPr="00211EFF">
          <w:rPr>
            <w:rStyle w:val="Hipercze"/>
            <w:rFonts w:ascii="Arial" w:hAnsi="Arial"/>
          </w:rPr>
          <w:t xml:space="preserve">https://platformazakupowa.pl/transakcja/975650 </w:t>
        </w:r>
      </w:hyperlink>
      <w:r w:rsidRPr="0028157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4C81896B"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081996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lastRenderedPageBreak/>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6E6BB7E"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8157C">
        <w:rPr>
          <w:rFonts w:ascii="Arial" w:eastAsia="Times New Roman" w:hAnsi="Arial"/>
          <w:kern w:val="0"/>
          <w:sz w:val="22"/>
          <w:szCs w:val="22"/>
          <w:lang w:eastAsia="pl-PL" w:bidi="pl-PL"/>
        </w:rPr>
        <w:t>Nexus</w:t>
      </w:r>
      <w:proofErr w:type="spellEnd"/>
      <w:r w:rsidRPr="0028157C">
        <w:rPr>
          <w:rFonts w:ascii="Arial" w:eastAsia="Times New Roman" w:hAnsi="Arial"/>
          <w:kern w:val="0"/>
          <w:sz w:val="22"/>
          <w:szCs w:val="22"/>
          <w:lang w:eastAsia="pl-PL" w:bidi="pl-PL"/>
        </w:rPr>
        <w:t xml:space="preserve"> Sp. z o.o. (</w:t>
      </w:r>
      <w:hyperlink r:id="rId11"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7CB397A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10CDDB6E"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67C4E1"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5BF8D53C" w14:textId="2365D535"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2C70E8">
        <w:rPr>
          <w:rFonts w:ascii="Arial" w:eastAsia="Times New Roman" w:hAnsi="Arial"/>
          <w:b/>
          <w:bCs/>
          <w:kern w:val="0"/>
          <w:sz w:val="22"/>
          <w:szCs w:val="22"/>
          <w:lang w:eastAsia="pl-PL" w:bidi="pl-PL"/>
        </w:rPr>
        <w:t>74</w:t>
      </w:r>
      <w:r w:rsidRPr="0028157C">
        <w:rPr>
          <w:rFonts w:ascii="Arial" w:eastAsia="Times New Roman" w:hAnsi="Arial"/>
          <w:b/>
          <w:bCs/>
          <w:kern w:val="0"/>
          <w:sz w:val="22"/>
          <w:szCs w:val="22"/>
          <w:lang w:eastAsia="pl-PL" w:bidi="pl-PL"/>
        </w:rPr>
        <w:t>/20</w:t>
      </w:r>
      <w:r>
        <w:rPr>
          <w:rFonts w:ascii="Arial" w:eastAsia="Times New Roman" w:hAnsi="Arial"/>
          <w:b/>
          <w:bCs/>
          <w:kern w:val="0"/>
          <w:sz w:val="22"/>
          <w:szCs w:val="22"/>
          <w:lang w:eastAsia="pl-PL" w:bidi="pl-PL"/>
        </w:rPr>
        <w:t>24</w:t>
      </w:r>
      <w:r w:rsidRPr="0028157C">
        <w:rPr>
          <w:rFonts w:ascii="Arial" w:eastAsia="Times New Roman" w:hAnsi="Arial"/>
          <w:kern w:val="0"/>
          <w:sz w:val="22"/>
          <w:szCs w:val="22"/>
          <w:lang w:eastAsia="pl-PL" w:bidi="pl-PL"/>
        </w:rPr>
        <w:t>.</w:t>
      </w:r>
    </w:p>
    <w:p w14:paraId="74195568"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8157C">
        <w:rPr>
          <w:rFonts w:ascii="Arial" w:eastAsia="Times New Roman" w:hAnsi="Arial"/>
          <w:kern w:val="0"/>
          <w:sz w:val="22"/>
          <w:szCs w:val="22"/>
          <w:lang w:eastAsia="pl-PL" w:bidi="pl-PL"/>
        </w:rPr>
        <w:t>Pzp</w:t>
      </w:r>
      <w:proofErr w:type="spellEnd"/>
      <w:r w:rsidRPr="0028157C">
        <w:rPr>
          <w:rFonts w:ascii="Arial" w:eastAsia="Times New Roman" w:hAnsi="Arial"/>
          <w:kern w:val="0"/>
          <w:sz w:val="22"/>
          <w:szCs w:val="22"/>
          <w:lang w:eastAsia="pl-PL" w:bidi="pl-PL"/>
        </w:rPr>
        <w:t>).</w:t>
      </w:r>
    </w:p>
    <w:p w14:paraId="0AEE653B"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6AE3204"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3C1BC64"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A65026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019D420" w14:textId="77777777" w:rsidR="004A1DF6" w:rsidRPr="001A0259"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3E4A878" w14:textId="77777777" w:rsidTr="00CF045B">
        <w:trPr>
          <w:trHeight w:hRule="exact" w:val="510"/>
        </w:trPr>
        <w:tc>
          <w:tcPr>
            <w:tcW w:w="10485" w:type="dxa"/>
            <w:shd w:val="pct10" w:color="auto" w:fill="auto"/>
            <w:vAlign w:val="center"/>
          </w:tcPr>
          <w:p w14:paraId="59EBBDF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361FCC5A" w14:textId="77777777" w:rsidR="004A1DF6" w:rsidRDefault="004A1DF6" w:rsidP="004A1DF6">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56F0CF5" w14:textId="77777777" w:rsidTr="00CF045B">
        <w:trPr>
          <w:trHeight w:hRule="exact" w:val="510"/>
        </w:trPr>
        <w:tc>
          <w:tcPr>
            <w:tcW w:w="10485" w:type="dxa"/>
            <w:shd w:val="pct10" w:color="auto" w:fill="auto"/>
            <w:vAlign w:val="center"/>
          </w:tcPr>
          <w:p w14:paraId="7CEF5A7B"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1050D89E" w14:textId="7AC35217" w:rsidR="004A1DF6" w:rsidRPr="0028157C" w:rsidRDefault="004A1DF6" w:rsidP="008C44FD">
      <w:pPr>
        <w:widowControl/>
        <w:numPr>
          <w:ilvl w:val="0"/>
          <w:numId w:val="30"/>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 xml:space="preserve">Wykonawca jest związany ofertą od dnia upływu terminu składania ofert </w:t>
      </w:r>
      <w:r w:rsidRPr="0012381D">
        <w:rPr>
          <w:rFonts w:ascii="Arial" w:eastAsia="CIDFont+F6" w:hAnsi="Arial"/>
          <w:sz w:val="22"/>
          <w:szCs w:val="22"/>
          <w:lang w:eastAsia="pl-PL" w:bidi="ar-SA"/>
        </w:rPr>
        <w:t xml:space="preserve">do </w:t>
      </w:r>
      <w:r w:rsidRPr="005F11CA">
        <w:rPr>
          <w:rFonts w:ascii="Arial" w:eastAsia="CIDFont+F6" w:hAnsi="Arial"/>
          <w:sz w:val="22"/>
          <w:szCs w:val="22"/>
          <w:lang w:eastAsia="pl-PL" w:bidi="ar-SA"/>
        </w:rPr>
        <w:t>dnia</w:t>
      </w:r>
      <w:r w:rsidRPr="005F11CA">
        <w:rPr>
          <w:rFonts w:ascii="Arial" w:eastAsia="CIDFont+F6" w:hAnsi="Arial"/>
          <w:b/>
          <w:sz w:val="22"/>
          <w:szCs w:val="22"/>
          <w:lang w:eastAsia="pl-PL" w:bidi="ar-SA"/>
        </w:rPr>
        <w:t xml:space="preserve"> </w:t>
      </w:r>
      <w:r w:rsidR="00EC0464" w:rsidRPr="005F11CA">
        <w:rPr>
          <w:rFonts w:ascii="Arial" w:eastAsia="CIDFont+F6" w:hAnsi="Arial"/>
          <w:b/>
          <w:sz w:val="22"/>
          <w:szCs w:val="22"/>
          <w:lang w:eastAsia="pl-PL" w:bidi="ar-SA"/>
        </w:rPr>
        <w:t>10.10</w:t>
      </w:r>
      <w:r w:rsidRPr="005F11CA">
        <w:rPr>
          <w:rFonts w:ascii="Arial" w:eastAsia="CIDFont+F6" w:hAnsi="Arial"/>
          <w:b/>
          <w:sz w:val="22"/>
          <w:szCs w:val="22"/>
          <w:lang w:eastAsia="pl-PL" w:bidi="ar-SA"/>
        </w:rPr>
        <w:t>.2024 r.</w:t>
      </w:r>
    </w:p>
    <w:p w14:paraId="0892CF10" w14:textId="77777777" w:rsidR="004A1DF6" w:rsidRPr="0028157C" w:rsidRDefault="004A1DF6" w:rsidP="008C44FD">
      <w:pPr>
        <w:numPr>
          <w:ilvl w:val="0"/>
          <w:numId w:val="30"/>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31E4BFE"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3C560513"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t>
      </w:r>
      <w:r w:rsidRPr="0028157C">
        <w:rPr>
          <w:rFonts w:ascii="Arial" w:eastAsia="ArialMT-Identity-H" w:hAnsi="Arial" w:cs="Times New Roman"/>
          <w:kern w:val="0"/>
          <w:sz w:val="22"/>
          <w:szCs w:val="22"/>
          <w:lang w:eastAsia="pl-PL" w:bidi="ar-SA"/>
        </w:rPr>
        <w:lastRenderedPageBreak/>
        <w:t xml:space="preserve">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4B0D6D6A"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5D2B5F3C" w14:textId="77777777" w:rsidR="004A1DF6" w:rsidRPr="0028157C" w:rsidRDefault="004A1DF6" w:rsidP="008C44FD">
      <w:pPr>
        <w:numPr>
          <w:ilvl w:val="0"/>
          <w:numId w:val="30"/>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192DE52" w14:textId="77777777" w:rsidTr="00CF045B">
        <w:trPr>
          <w:trHeight w:hRule="exact" w:val="510"/>
        </w:trPr>
        <w:tc>
          <w:tcPr>
            <w:tcW w:w="10485" w:type="dxa"/>
            <w:shd w:val="pct10" w:color="auto" w:fill="auto"/>
            <w:vAlign w:val="center"/>
          </w:tcPr>
          <w:p w14:paraId="63F177E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A67C91B"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3A9AD811"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615FD40C"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Zaleca się, aby podpis elektroniczny zawierał znacznik czasu oraz dane umożliwiające weryfikację właściwości podpisu po wygaśnięciu certyfikatu.</w:t>
      </w:r>
    </w:p>
    <w:p w14:paraId="3456C254"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Zamawiający zaleca:</w:t>
      </w:r>
    </w:p>
    <w:p w14:paraId="7F69CE8D"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złożenie dokumentów w formie elektronicznej w formacie.pdf z podpisem elektronicznym osadzonym</w:t>
      </w:r>
    </w:p>
    <w:p w14:paraId="192606B7"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xml:space="preserve">wewnątrz pliku (tzw. </w:t>
      </w:r>
      <w:proofErr w:type="spellStart"/>
      <w:r w:rsidRPr="00417A72">
        <w:rPr>
          <w:rFonts w:ascii="Arial" w:hAnsi="Arial"/>
          <w:kern w:val="0"/>
          <w:sz w:val="22"/>
          <w:szCs w:val="22"/>
          <w:lang w:eastAsia="pl-PL"/>
        </w:rPr>
        <w:t>PAdES</w:t>
      </w:r>
      <w:proofErr w:type="spellEnd"/>
      <w:r w:rsidRPr="00417A72">
        <w:rPr>
          <w:rFonts w:ascii="Arial" w:hAnsi="Arial"/>
          <w:kern w:val="0"/>
          <w:sz w:val="22"/>
          <w:szCs w:val="22"/>
          <w:lang w:eastAsia="pl-PL"/>
        </w:rPr>
        <w:t xml:space="preserve">). W przypadku podpisania pliku podpisem zewnętrznym (tzw. </w:t>
      </w:r>
      <w:proofErr w:type="spellStart"/>
      <w:r w:rsidRPr="00417A72">
        <w:rPr>
          <w:rFonts w:ascii="Arial" w:hAnsi="Arial"/>
          <w:kern w:val="0"/>
          <w:sz w:val="22"/>
          <w:szCs w:val="22"/>
          <w:lang w:eastAsia="pl-PL"/>
        </w:rPr>
        <w:t>XAdES</w:t>
      </w:r>
      <w:proofErr w:type="spellEnd"/>
      <w:r w:rsidRPr="00417A72">
        <w:rPr>
          <w:rFonts w:ascii="Arial" w:hAnsi="Arial"/>
          <w:kern w:val="0"/>
          <w:sz w:val="22"/>
          <w:szCs w:val="22"/>
          <w:lang w:eastAsia="pl-PL"/>
        </w:rPr>
        <w:t>) konieczne jest wysłanie pary plików: pliku podpisanego i pliku zawierającego podpis;</w:t>
      </w:r>
    </w:p>
    <w:p w14:paraId="62DC47F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podczas podpisywania plików stosowanie algorytmu skrótu SHA2 zamiast SHA1;</w:t>
      </w:r>
    </w:p>
    <w:p w14:paraId="37C18C0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7258BFD"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6. </w:t>
      </w:r>
      <w:r w:rsidRPr="00417A72">
        <w:rPr>
          <w:rFonts w:ascii="Arial" w:hAnsi="Arial"/>
          <w:kern w:val="0"/>
          <w:sz w:val="22"/>
          <w:szCs w:val="22"/>
          <w:lang w:eastAsia="pl-PL"/>
        </w:rPr>
        <w:tab/>
      </w:r>
      <w:r w:rsidRPr="00417A72">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678192B"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7. </w:t>
      </w:r>
      <w:r w:rsidRPr="00417A72">
        <w:rPr>
          <w:rFonts w:ascii="Arial" w:hAnsi="Arial"/>
          <w:kern w:val="0"/>
          <w:sz w:val="22"/>
          <w:szCs w:val="22"/>
          <w:lang w:eastAsia="pl-PL"/>
        </w:rPr>
        <w:tab/>
      </w:r>
      <w:r w:rsidRPr="00417A72">
        <w:rPr>
          <w:rFonts w:ascii="Arial" w:hAnsi="Arial"/>
          <w:kern w:val="0"/>
          <w:sz w:val="22"/>
          <w:szCs w:val="22"/>
          <w:lang w:eastAsia="pl-PL"/>
        </w:rPr>
        <w:tab/>
        <w:t>W celu ewentualnej kompresji danych Zamawiający rekomenduje wykorzystanie jednego z formatów:</w:t>
      </w:r>
    </w:p>
    <w:p w14:paraId="186A393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a) .zip</w:t>
      </w:r>
    </w:p>
    <w:p w14:paraId="3E21244E"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b) .7Z</w:t>
      </w:r>
    </w:p>
    <w:p w14:paraId="187AA8D1"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Zamawiający informuje, iż w przypadku przesyłania przez Wykonawcę dokumentów elektronicznych</w:t>
      </w:r>
    </w:p>
    <w:p w14:paraId="34AB23A8"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skompresowanych (w tym oferty przetargowej) dopuszczone są wyłącznie formaty danych wskazane w</w:t>
      </w:r>
    </w:p>
    <w:p w14:paraId="2483B3AF"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Rozporządzeniu Rady Ministrów z dnia 12 kwietnia 2012 r. (</w:t>
      </w:r>
      <w:proofErr w:type="spellStart"/>
      <w:r w:rsidRPr="00417A72">
        <w:rPr>
          <w:rFonts w:ascii="Arial" w:hAnsi="Arial"/>
          <w:kern w:val="0"/>
          <w:sz w:val="22"/>
          <w:szCs w:val="22"/>
          <w:lang w:eastAsia="pl-PL"/>
        </w:rPr>
        <w:t>t.j</w:t>
      </w:r>
      <w:proofErr w:type="spellEnd"/>
      <w:r w:rsidRPr="00417A72">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417A72">
        <w:rPr>
          <w:rFonts w:ascii="Arial" w:hAnsi="Arial"/>
          <w:kern w:val="0"/>
          <w:sz w:val="22"/>
          <w:szCs w:val="22"/>
          <w:lang w:eastAsia="pl-PL"/>
        </w:rPr>
        <w:t>rar</w:t>
      </w:r>
      <w:proofErr w:type="spellEnd"/>
      <w:r w:rsidRPr="00417A72">
        <w:rPr>
          <w:rFonts w:ascii="Arial" w:hAnsi="Arial"/>
          <w:kern w:val="0"/>
          <w:sz w:val="22"/>
          <w:szCs w:val="22"/>
          <w:lang w:eastAsia="pl-PL"/>
        </w:rPr>
        <w:t xml:space="preserve"> .gif .</w:t>
      </w:r>
      <w:proofErr w:type="spellStart"/>
      <w:r w:rsidRPr="00417A72">
        <w:rPr>
          <w:rFonts w:ascii="Arial" w:hAnsi="Arial"/>
          <w:kern w:val="0"/>
          <w:sz w:val="22"/>
          <w:szCs w:val="22"/>
          <w:lang w:eastAsia="pl-PL"/>
        </w:rPr>
        <w:t>bmp</w:t>
      </w:r>
      <w:proofErr w:type="spellEnd"/>
      <w:r w:rsidRPr="00417A72">
        <w:rPr>
          <w:rFonts w:ascii="Arial" w:hAnsi="Arial"/>
          <w:kern w:val="0"/>
          <w:sz w:val="22"/>
          <w:szCs w:val="22"/>
          <w:lang w:eastAsia="pl-PL"/>
        </w:rPr>
        <w:t xml:space="preserve"> .</w:t>
      </w:r>
      <w:proofErr w:type="spellStart"/>
      <w:r w:rsidRPr="00417A72">
        <w:rPr>
          <w:rFonts w:ascii="Arial" w:hAnsi="Arial"/>
          <w:kern w:val="0"/>
          <w:sz w:val="22"/>
          <w:szCs w:val="22"/>
          <w:lang w:eastAsia="pl-PL"/>
        </w:rPr>
        <w:t>numbers</w:t>
      </w:r>
      <w:proofErr w:type="spellEnd"/>
      <w:r w:rsidRPr="00417A72">
        <w:rPr>
          <w:rFonts w:ascii="Arial" w:hAnsi="Arial"/>
          <w:kern w:val="0"/>
          <w:sz w:val="22"/>
          <w:szCs w:val="22"/>
          <w:lang w:eastAsia="pl-PL"/>
        </w:rPr>
        <w:t xml:space="preserve"> .</w:t>
      </w:r>
      <w:proofErr w:type="spellStart"/>
      <w:r w:rsidRPr="00417A72">
        <w:rPr>
          <w:rFonts w:ascii="Arial" w:hAnsi="Arial"/>
          <w:kern w:val="0"/>
          <w:sz w:val="22"/>
          <w:szCs w:val="22"/>
          <w:lang w:eastAsia="pl-PL"/>
        </w:rPr>
        <w:t>pages</w:t>
      </w:r>
      <w:proofErr w:type="spellEnd"/>
      <w:r w:rsidRPr="00417A72">
        <w:rPr>
          <w:rFonts w:ascii="Arial" w:hAnsi="Arial"/>
          <w:kern w:val="0"/>
          <w:sz w:val="22"/>
          <w:szCs w:val="22"/>
          <w:lang w:eastAsia="pl-PL"/>
        </w:rPr>
        <w:t>. Dokumenty złożone w takich plikach zostaną uznane za złożone nieskutecznie.</w:t>
      </w:r>
    </w:p>
    <w:p w14:paraId="6B90F74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8. </w:t>
      </w:r>
      <w:r w:rsidRPr="00417A72">
        <w:rPr>
          <w:rFonts w:ascii="Arial" w:hAnsi="Arial"/>
          <w:kern w:val="0"/>
          <w:sz w:val="22"/>
          <w:szCs w:val="22"/>
          <w:lang w:eastAsia="pl-PL"/>
        </w:rPr>
        <w:tab/>
      </w:r>
      <w:r w:rsidRPr="00417A72">
        <w:rPr>
          <w:rFonts w:ascii="Arial" w:hAnsi="Arial"/>
          <w:kern w:val="0"/>
          <w:sz w:val="22"/>
          <w:szCs w:val="22"/>
          <w:lang w:eastAsia="pl-PL"/>
        </w:rPr>
        <w:tab/>
        <w:t>Oferta (wraz z załącznikami) musi być sporządzona w sposób czytelny, w języku polskim.</w:t>
      </w:r>
    </w:p>
    <w:p w14:paraId="336B02D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9. </w:t>
      </w:r>
      <w:r w:rsidRPr="00417A72">
        <w:rPr>
          <w:rFonts w:ascii="Arial" w:hAnsi="Arial"/>
          <w:kern w:val="0"/>
          <w:sz w:val="22"/>
          <w:szCs w:val="22"/>
          <w:lang w:eastAsia="pl-PL"/>
        </w:rPr>
        <w:tab/>
      </w:r>
      <w:r w:rsidRPr="00417A72">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2B588D7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10. </w:t>
      </w:r>
      <w:r w:rsidRPr="00417A72">
        <w:rPr>
          <w:rFonts w:ascii="Arial" w:hAnsi="Arial"/>
          <w:kern w:val="0"/>
          <w:sz w:val="22"/>
          <w:szCs w:val="22"/>
          <w:lang w:eastAsia="pl-PL"/>
        </w:rPr>
        <w:tab/>
        <w:t>Wykonawca składa ofertę zgodnie z instrukcją, o której mowa w części VIII pkt. 6 SWZ na</w:t>
      </w:r>
    </w:p>
    <w:p w14:paraId="7F378071" w14:textId="0A806213" w:rsidR="004A1DF6" w:rsidRPr="00211EFF"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sz w:val="22"/>
          <w:szCs w:val="22"/>
        </w:rPr>
        <w:lastRenderedPageBreak/>
        <w:tab/>
        <w:t xml:space="preserve">  </w:t>
      </w:r>
      <w:r w:rsidRPr="00211EFF">
        <w:rPr>
          <w:rFonts w:ascii="Arial" w:hAnsi="Arial"/>
          <w:sz w:val="22"/>
          <w:szCs w:val="22"/>
        </w:rPr>
        <w:t xml:space="preserve"> </w:t>
      </w:r>
      <w:hyperlink r:id="rId13" w:history="1">
        <w:r w:rsidR="00211EFF" w:rsidRPr="00211EFF">
          <w:rPr>
            <w:rStyle w:val="Hipercze"/>
            <w:rFonts w:ascii="Arial" w:hAnsi="Arial"/>
          </w:rPr>
          <w:t xml:space="preserve">https://platformazakupowa.pl/transakcja/975650 </w:t>
        </w:r>
      </w:hyperlink>
    </w:p>
    <w:p w14:paraId="0F475F12"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11. </w:t>
      </w:r>
      <w:r w:rsidRPr="00417A72">
        <w:rPr>
          <w:rFonts w:ascii="Arial" w:hAnsi="Arial"/>
          <w:kern w:val="0"/>
          <w:sz w:val="22"/>
          <w:szCs w:val="22"/>
          <w:lang w:eastAsia="pl-PL"/>
        </w:rPr>
        <w:tab/>
        <w:t>Zalecane formaty przesyłanych danych: .pdf, .</w:t>
      </w:r>
      <w:proofErr w:type="spellStart"/>
      <w:r w:rsidRPr="00417A72">
        <w:rPr>
          <w:rFonts w:ascii="Arial" w:hAnsi="Arial"/>
          <w:kern w:val="0"/>
          <w:sz w:val="22"/>
          <w:szCs w:val="22"/>
          <w:lang w:eastAsia="pl-PL"/>
        </w:rPr>
        <w:t>xlsx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docx</w:t>
      </w:r>
      <w:proofErr w:type="spellEnd"/>
      <w:r w:rsidRPr="00417A72">
        <w:rPr>
          <w:rFonts w:ascii="Arial" w:hAnsi="Arial"/>
          <w:kern w:val="0"/>
          <w:sz w:val="22"/>
          <w:szCs w:val="22"/>
          <w:lang w:eastAsia="pl-PL"/>
        </w:rPr>
        <w:t>. Do danych zawierających dokumenty tekstowe, tekstowo-graficzne lub multimedialne dopuszcza się:.txt; .</w:t>
      </w:r>
      <w:proofErr w:type="spellStart"/>
      <w:r w:rsidRPr="00417A72">
        <w:rPr>
          <w:rFonts w:ascii="Arial" w:hAnsi="Arial"/>
          <w:kern w:val="0"/>
          <w:sz w:val="22"/>
          <w:szCs w:val="22"/>
          <w:lang w:eastAsia="pl-PL"/>
        </w:rPr>
        <w:t>rft</w:t>
      </w:r>
      <w:proofErr w:type="spellEnd"/>
      <w:r w:rsidRPr="00417A72">
        <w:rPr>
          <w:rFonts w:ascii="Arial" w:hAnsi="Arial"/>
          <w:kern w:val="0"/>
          <w:sz w:val="22"/>
          <w:szCs w:val="22"/>
          <w:lang w:eastAsia="pl-PL"/>
        </w:rPr>
        <w:t>; .pdf; .</w:t>
      </w:r>
      <w:proofErr w:type="spellStart"/>
      <w:r w:rsidRPr="00417A72">
        <w:rPr>
          <w:rFonts w:ascii="Arial" w:hAnsi="Arial"/>
          <w:kern w:val="0"/>
          <w:sz w:val="22"/>
          <w:szCs w:val="22"/>
          <w:lang w:eastAsia="pl-PL"/>
        </w:rPr>
        <w:t>xps</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odt</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ods</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odp</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w:t>
      </w:r>
      <w:proofErr w:type="spellEnd"/>
      <w:r w:rsidRPr="00417A72">
        <w:rPr>
          <w:rFonts w:ascii="Arial" w:hAnsi="Arial"/>
          <w:kern w:val="0"/>
          <w:sz w:val="22"/>
          <w:szCs w:val="22"/>
          <w:lang w:eastAsia="pl-PL"/>
        </w:rPr>
        <w:t>; .xls; .</w:t>
      </w:r>
      <w:proofErr w:type="spellStart"/>
      <w:r w:rsidRPr="00417A72">
        <w:rPr>
          <w:rFonts w:ascii="Arial" w:hAnsi="Arial"/>
          <w:kern w:val="0"/>
          <w:sz w:val="22"/>
          <w:szCs w:val="22"/>
          <w:lang w:eastAsia="pl-PL"/>
        </w:rPr>
        <w:t>ppt</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xlsx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pptx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csv</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xml</w:t>
      </w:r>
      <w:proofErr w:type="spellEnd"/>
      <w:r w:rsidRPr="00417A72">
        <w:rPr>
          <w:rFonts w:ascii="Arial" w:hAnsi="Arial"/>
          <w:kern w:val="0"/>
          <w:sz w:val="22"/>
          <w:szCs w:val="22"/>
          <w:lang w:eastAsia="pl-PL"/>
        </w:rPr>
        <w:t>.</w:t>
      </w:r>
    </w:p>
    <w:p w14:paraId="4016FE4B"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4D266B6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5F2EDF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39FE24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7B813C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14. Wykonawca nie może zastrzec informacji, o których mowa w art. 222 ust. 5 ustawy </w:t>
      </w:r>
      <w:proofErr w:type="spellStart"/>
      <w:r w:rsidRPr="00417A72">
        <w:rPr>
          <w:rFonts w:ascii="Arial" w:hAnsi="Arial"/>
          <w:kern w:val="0"/>
          <w:sz w:val="22"/>
          <w:szCs w:val="22"/>
          <w:lang w:eastAsia="pl-PL"/>
        </w:rPr>
        <w:t>Pzp</w:t>
      </w:r>
      <w:proofErr w:type="spellEnd"/>
      <w:r w:rsidRPr="00417A72">
        <w:rPr>
          <w:rFonts w:ascii="Arial" w:hAnsi="Arial"/>
          <w:kern w:val="0"/>
          <w:sz w:val="22"/>
          <w:szCs w:val="22"/>
          <w:lang w:eastAsia="pl-PL"/>
        </w:rPr>
        <w:t>.</w:t>
      </w:r>
    </w:p>
    <w:p w14:paraId="3BDAD72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417A72">
        <w:rPr>
          <w:rFonts w:ascii="Arial" w:hAnsi="Arial"/>
          <w:b/>
          <w:bCs/>
          <w:kern w:val="0"/>
          <w:sz w:val="22"/>
          <w:szCs w:val="22"/>
          <w:lang w:eastAsia="pl-PL"/>
        </w:rPr>
        <w:t>15. Do oferty należy dołączyć:</w:t>
      </w:r>
    </w:p>
    <w:p w14:paraId="1599DF7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417A72">
        <w:rPr>
          <w:rFonts w:ascii="Arial" w:hAnsi="Arial"/>
          <w:kern w:val="0"/>
          <w:sz w:val="22"/>
          <w:szCs w:val="22"/>
          <w:lang w:eastAsia="pl-PL"/>
        </w:rPr>
        <w:t>Pełnomocnictwo upoważniające do złożenia oferty, o ile ofertę składa pełnomocnik;</w:t>
      </w:r>
    </w:p>
    <w:p w14:paraId="4381657A"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dla pełnomocnika do reprezentowania w postępowaniu Wykonawców wspólnie</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ubiegających się o udzielenie zamówienia - dotyczy ofert składanych przez Wykonawców wspólnie ubiegających się o udzielenie zamówienia;</w:t>
      </w:r>
    </w:p>
    <w:p w14:paraId="02214543"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do złożenia oferty musi być złożone w oryginale w takiej samej formie, jak składana oferta (</w:t>
      </w:r>
      <w:proofErr w:type="spellStart"/>
      <w:r w:rsidRPr="00605A46">
        <w:rPr>
          <w:rFonts w:ascii="Arial" w:hAnsi="Arial"/>
          <w:kern w:val="0"/>
          <w:sz w:val="22"/>
          <w:szCs w:val="22"/>
          <w:lang w:eastAsia="pl-PL"/>
        </w:rPr>
        <w:t>t.j</w:t>
      </w:r>
      <w:proofErr w:type="spellEnd"/>
      <w:r w:rsidRPr="00605A46">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C35E562"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Oświadczenie Wykonawcy o braku podstaw wykluczenia z postępowania – wzór oświadczenia stanowi </w:t>
      </w:r>
      <w:r w:rsidRPr="00605A46">
        <w:rPr>
          <w:rFonts w:ascii="Arial" w:hAnsi="Arial"/>
          <w:kern w:val="0"/>
          <w:sz w:val="22"/>
          <w:szCs w:val="22"/>
          <w:u w:val="single"/>
          <w:lang w:eastAsia="pl-PL"/>
        </w:rPr>
        <w:t>Załącznik nr 3 do SWZ</w:t>
      </w:r>
      <w:r w:rsidRPr="00605A46">
        <w:rPr>
          <w:rFonts w:ascii="Arial" w:hAnsi="Arial"/>
          <w:kern w:val="0"/>
          <w:sz w:val="22"/>
          <w:szCs w:val="22"/>
          <w:lang w:eastAsia="pl-PL"/>
        </w:rPr>
        <w:t>. W przypadku wspólnego ubiegania się o zamówienie przez Wykonawców, oświadczenie o niepodleganiu wykluczeniu z postępowania składa każdy z Wykonawców.</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W przypadku powoływania się przez Wykonawcę na potencjał podmiotu trzeciego, celem   potwierdzenia spełnienia warunków udziału w postępowaniu oświadczenie o niepodleganiu wykluczeniu z postępowania składa podmiot udostępniający zasoby;</w:t>
      </w:r>
    </w:p>
    <w:p w14:paraId="2785456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Formularz Oferty wg. wzoru stanowiącego </w:t>
      </w:r>
      <w:r w:rsidRPr="00605A46">
        <w:rPr>
          <w:rFonts w:ascii="Arial" w:hAnsi="Arial"/>
          <w:kern w:val="0"/>
          <w:sz w:val="22"/>
          <w:szCs w:val="22"/>
          <w:u w:val="single"/>
          <w:lang w:eastAsia="pl-PL"/>
        </w:rPr>
        <w:t>Załącznik nr 1 do SWZ</w:t>
      </w:r>
      <w:r w:rsidRPr="00605A46">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BAC97C6"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lastRenderedPageBreak/>
        <w:t xml:space="preserve">Formularz asortymentowo-cenowy – wg wzoru stanowiącego </w:t>
      </w:r>
      <w:r w:rsidRPr="00605A46">
        <w:rPr>
          <w:rFonts w:ascii="Arial" w:hAnsi="Arial"/>
          <w:kern w:val="0"/>
          <w:sz w:val="22"/>
          <w:szCs w:val="22"/>
          <w:u w:val="single"/>
          <w:lang w:eastAsia="pl-PL"/>
        </w:rPr>
        <w:t>Załącznik nr 2 do SWZ</w:t>
      </w:r>
      <w:r w:rsidRPr="00605A46">
        <w:rPr>
          <w:rFonts w:ascii="Arial" w:hAnsi="Arial"/>
          <w:kern w:val="0"/>
          <w:sz w:val="22"/>
          <w:szCs w:val="22"/>
          <w:lang w:eastAsia="pl-PL"/>
        </w:rPr>
        <w:t>.</w:t>
      </w:r>
    </w:p>
    <w:p w14:paraId="2F634811" w14:textId="77777777" w:rsidR="00605A46" w:rsidRPr="00605A46" w:rsidRDefault="00417A72"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eastAsia="CIDFont+F6" w:hAnsi="Arial"/>
          <w:sz w:val="22"/>
          <w:szCs w:val="22"/>
          <w:lang w:eastAsia="pl-PL"/>
        </w:rPr>
        <w:t>Oświadczenie Wykonawcy, że zaoferowany sprzęt posiada deklarację zgodności CE lub równoważną, oraz, że Wykonawca jest gotowy w każdej chwili potwierdzić to poprzez przesłanie odpowiedniej dokumentacji,</w:t>
      </w:r>
    </w:p>
    <w:p w14:paraId="372DB251" w14:textId="77777777" w:rsidR="00605A46" w:rsidRPr="00605A46" w:rsidRDefault="00BC34D8"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eastAsia="CIDFont+F6" w:hAnsi="Arial"/>
          <w:sz w:val="22"/>
          <w:szCs w:val="22"/>
          <w:lang w:eastAsia="pl-PL"/>
        </w:rPr>
        <w:t>D</w:t>
      </w:r>
      <w:r w:rsidR="00417A72" w:rsidRPr="00605A46">
        <w:rPr>
          <w:rFonts w:ascii="Arial" w:eastAsia="CIDFont+F6" w:hAnsi="Arial"/>
          <w:sz w:val="22"/>
          <w:szCs w:val="22"/>
          <w:lang w:eastAsia="pl-PL"/>
        </w:rPr>
        <w:t xml:space="preserve">okument potwierdzający osiągniecie odpowiedniego wyniku w teście </w:t>
      </w:r>
      <w:proofErr w:type="spellStart"/>
      <w:r w:rsidR="00417A72" w:rsidRPr="00605A46">
        <w:rPr>
          <w:rFonts w:ascii="Arial" w:eastAsia="CIDFont+F6" w:hAnsi="Arial"/>
          <w:sz w:val="22"/>
          <w:szCs w:val="22"/>
          <w:lang w:eastAsia="pl-PL"/>
        </w:rPr>
        <w:t>PassMark</w:t>
      </w:r>
      <w:proofErr w:type="spellEnd"/>
      <w:r w:rsidR="00417A72" w:rsidRPr="00605A46">
        <w:rPr>
          <w:rFonts w:ascii="Arial" w:eastAsia="CIDFont+F6" w:hAnsi="Arial"/>
          <w:sz w:val="22"/>
          <w:szCs w:val="22"/>
          <w:lang w:eastAsia="pl-PL"/>
        </w:rPr>
        <w:t xml:space="preserve"> CPU Benchmark dla systemów jednoprocesowych,</w:t>
      </w:r>
    </w:p>
    <w:p w14:paraId="2DC260BF" w14:textId="5155C691"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Oświadczenie, z którego wynika, które roboty budowlane/dostawy/usługi wykonają </w:t>
      </w:r>
      <w:r w:rsidR="005F11CA" w:rsidRPr="00605A46">
        <w:rPr>
          <w:rFonts w:ascii="Arial" w:hAnsi="Arial"/>
          <w:kern w:val="0"/>
          <w:sz w:val="22"/>
          <w:szCs w:val="22"/>
          <w:lang w:eastAsia="pl-PL"/>
        </w:rPr>
        <w:t>poszczególni Wykonawcy</w:t>
      </w:r>
      <w:r w:rsidRPr="00605A46">
        <w:rPr>
          <w:rFonts w:ascii="Arial" w:hAnsi="Arial"/>
          <w:kern w:val="0"/>
          <w:sz w:val="22"/>
          <w:szCs w:val="22"/>
          <w:lang w:eastAsia="pl-PL"/>
        </w:rPr>
        <w:t>. Zamawiający dopuszcza możliwość złożenia takiego oświadczenia na druku formularza oferty – vide pkt. 4 formularza oferty (Załącznik nr 1 do SWZ) – dotyczy Wykonawców wspólnie ubiegających się o udzielenie zamówienia.</w:t>
      </w:r>
    </w:p>
    <w:p w14:paraId="6B0B443C" w14:textId="1CCADE64" w:rsidR="004A1DF6" w:rsidRP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2A45B320"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16. </w:t>
      </w:r>
      <w:r w:rsidRPr="00417A72">
        <w:rPr>
          <w:rFonts w:ascii="Arial" w:hAnsi="Arial"/>
          <w:kern w:val="0"/>
          <w:sz w:val="22"/>
          <w:szCs w:val="22"/>
          <w:lang w:eastAsia="pl-PL"/>
        </w:rPr>
        <w:tab/>
        <w:t>Oferta oraz oświadczenie o niepodleganiu wykluczeniu muszą być złożone w oryginale.</w:t>
      </w:r>
    </w:p>
    <w:p w14:paraId="4EF599E2"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F1D42FA"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8C245B" w14:paraId="57DDDFA3" w14:textId="77777777" w:rsidTr="00CF045B">
        <w:trPr>
          <w:trHeight w:hRule="exact" w:val="510"/>
        </w:trPr>
        <w:tc>
          <w:tcPr>
            <w:tcW w:w="10485" w:type="dxa"/>
            <w:shd w:val="pct10" w:color="auto" w:fill="auto"/>
            <w:vAlign w:val="center"/>
          </w:tcPr>
          <w:p w14:paraId="609F3C6C" w14:textId="77777777" w:rsidR="004A1DF6" w:rsidRPr="008C245B" w:rsidRDefault="004A1DF6" w:rsidP="00CF045B">
            <w:pPr>
              <w:spacing w:line="276" w:lineRule="auto"/>
              <w:rPr>
                <w:rFonts w:ascii="Arial" w:eastAsia="Times New Roman" w:hAnsi="Arial"/>
                <w:sz w:val="22"/>
                <w:szCs w:val="22"/>
              </w:rPr>
            </w:pPr>
            <w:r w:rsidRPr="008C245B">
              <w:rPr>
                <w:rFonts w:ascii="Arial" w:eastAsia="Times New Roman" w:hAnsi="Arial"/>
                <w:b/>
                <w:sz w:val="22"/>
                <w:szCs w:val="22"/>
              </w:rPr>
              <w:t>XII. TERMIN SKŁADANIA OFERT</w:t>
            </w:r>
          </w:p>
        </w:tc>
      </w:tr>
    </w:tbl>
    <w:p w14:paraId="75D95956" w14:textId="36423922" w:rsidR="004A1DF6" w:rsidRPr="005F11CA" w:rsidRDefault="004A1DF6" w:rsidP="004A1DF6">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C245B">
        <w:rPr>
          <w:rFonts w:ascii="Arial" w:eastAsia="Arial" w:hAnsi="Arial"/>
          <w:kern w:val="0"/>
          <w:sz w:val="22"/>
          <w:szCs w:val="22"/>
          <w:lang w:eastAsia="pl-PL" w:bidi="ar-SA"/>
        </w:rPr>
        <w:t xml:space="preserve">Termin składania </w:t>
      </w:r>
      <w:r w:rsidRPr="005F11CA">
        <w:rPr>
          <w:rFonts w:ascii="Arial" w:eastAsia="Arial" w:hAnsi="Arial"/>
          <w:kern w:val="0"/>
          <w:sz w:val="22"/>
          <w:szCs w:val="22"/>
          <w:lang w:eastAsia="pl-PL" w:bidi="ar-SA"/>
        </w:rPr>
        <w:t>ofert: do dnia:</w:t>
      </w:r>
      <w:r w:rsidRPr="005F11CA">
        <w:rPr>
          <w:rFonts w:ascii="Arial" w:eastAsia="Arial" w:hAnsi="Arial"/>
          <w:b/>
          <w:kern w:val="0"/>
          <w:sz w:val="22"/>
          <w:szCs w:val="22"/>
          <w:lang w:eastAsia="pl-PL" w:bidi="ar-SA"/>
        </w:rPr>
        <w:t xml:space="preserve"> </w:t>
      </w:r>
      <w:r w:rsidR="00EC0464" w:rsidRPr="005F11CA">
        <w:rPr>
          <w:rFonts w:ascii="Arial" w:eastAsia="Arial" w:hAnsi="Arial"/>
          <w:b/>
          <w:kern w:val="0"/>
          <w:sz w:val="22"/>
          <w:szCs w:val="22"/>
          <w:lang w:eastAsia="pl-PL" w:bidi="ar-SA"/>
        </w:rPr>
        <w:t>11.09</w:t>
      </w:r>
      <w:r w:rsidRPr="005F11CA">
        <w:rPr>
          <w:rFonts w:ascii="Arial" w:eastAsia="Arial" w:hAnsi="Arial"/>
          <w:b/>
          <w:kern w:val="0"/>
          <w:sz w:val="22"/>
          <w:szCs w:val="22"/>
          <w:lang w:eastAsia="pl-PL" w:bidi="ar-SA"/>
        </w:rPr>
        <w:t>.2024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5F11CA" w14:paraId="2FAA69B6" w14:textId="77777777" w:rsidTr="00CF045B">
        <w:trPr>
          <w:trHeight w:hRule="exact" w:val="510"/>
        </w:trPr>
        <w:tc>
          <w:tcPr>
            <w:tcW w:w="10485" w:type="dxa"/>
            <w:shd w:val="pct10" w:color="auto" w:fill="auto"/>
            <w:vAlign w:val="center"/>
          </w:tcPr>
          <w:p w14:paraId="2E453260" w14:textId="77777777" w:rsidR="004A1DF6" w:rsidRPr="005F11CA" w:rsidRDefault="004A1DF6" w:rsidP="00CF045B">
            <w:pPr>
              <w:spacing w:line="276" w:lineRule="auto"/>
              <w:rPr>
                <w:rFonts w:ascii="Arial" w:eastAsia="Times New Roman" w:hAnsi="Arial"/>
                <w:sz w:val="22"/>
                <w:szCs w:val="22"/>
              </w:rPr>
            </w:pPr>
            <w:r w:rsidRPr="005F11CA">
              <w:rPr>
                <w:rFonts w:ascii="Arial" w:eastAsia="Times New Roman" w:hAnsi="Arial"/>
                <w:b/>
                <w:sz w:val="22"/>
                <w:szCs w:val="22"/>
              </w:rPr>
              <w:t>XIII. MIEJSCE I TERMIN OTWARCIA OFERT</w:t>
            </w:r>
          </w:p>
        </w:tc>
      </w:tr>
    </w:tbl>
    <w:p w14:paraId="37A646FB" w14:textId="4485D966" w:rsidR="004A1DF6" w:rsidRPr="00417A72" w:rsidRDefault="004A1DF6" w:rsidP="008C44FD">
      <w:pPr>
        <w:pStyle w:val="Akapitzlist"/>
        <w:numPr>
          <w:ilvl w:val="0"/>
          <w:numId w:val="32"/>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F11CA">
        <w:rPr>
          <w:rFonts w:ascii="Arial" w:eastAsia="Arial" w:hAnsi="Arial"/>
          <w:sz w:val="22"/>
          <w:szCs w:val="18"/>
          <w:lang w:eastAsia="pl-PL"/>
        </w:rPr>
        <w:t xml:space="preserve">Otwarcie ofert odbędzie się niezwłocznie, ale najpóźniej w dniu </w:t>
      </w:r>
      <w:r w:rsidR="00EC0464" w:rsidRPr="005F11CA">
        <w:rPr>
          <w:rFonts w:ascii="Arial" w:eastAsia="Arial" w:hAnsi="Arial"/>
          <w:b/>
          <w:sz w:val="22"/>
          <w:szCs w:val="18"/>
          <w:lang w:eastAsia="pl-PL"/>
        </w:rPr>
        <w:t>11.09</w:t>
      </w:r>
      <w:r w:rsidRPr="005F11CA">
        <w:rPr>
          <w:rFonts w:ascii="Arial" w:eastAsia="Arial" w:hAnsi="Arial"/>
          <w:b/>
          <w:sz w:val="22"/>
          <w:szCs w:val="18"/>
          <w:lang w:eastAsia="pl-PL"/>
        </w:rPr>
        <w:t>.2024 r.</w:t>
      </w:r>
      <w:r w:rsidRPr="00417A72">
        <w:rPr>
          <w:rFonts w:ascii="Arial" w:eastAsia="Arial" w:hAnsi="Arial"/>
          <w:b/>
          <w:sz w:val="22"/>
          <w:szCs w:val="18"/>
          <w:lang w:eastAsia="pl-PL"/>
        </w:rPr>
        <w:t xml:space="preserve"> godz. 09:30 </w:t>
      </w:r>
      <w:r w:rsidRPr="00417A72">
        <w:rPr>
          <w:rFonts w:ascii="Arial" w:eastAsia="Arial" w:hAnsi="Arial"/>
          <w:kern w:val="0"/>
          <w:sz w:val="22"/>
          <w:szCs w:val="22"/>
          <w:lang w:eastAsia="pl-PL"/>
        </w:rPr>
        <w:t>przez odszyfrowanie wczytanych ofert na platformie zakupowej.</w:t>
      </w:r>
    </w:p>
    <w:p w14:paraId="00FDD930"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 przewiduje publicznej sesji otwarcia ofert.</w:t>
      </w:r>
    </w:p>
    <w:p w14:paraId="2581BD49"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D4771DC"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niezwłocznie po otwarciu ofert, udostępnia na stronie internetowej prowadzonego postępowania informacje o:</w:t>
      </w:r>
    </w:p>
    <w:p w14:paraId="38E7F02F" w14:textId="54C5386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nazwach albo imionach i nazwiskach oraz siedzibach lub miejscach prowadzonej działalności gospodarczej albo miejscach zamieszkania wykonawców, których oferty zostały otwarte;</w:t>
      </w:r>
    </w:p>
    <w:p w14:paraId="34F6027B" w14:textId="7777777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cenach zawartych w ofertach.</w:t>
      </w:r>
    </w:p>
    <w:p w14:paraId="5CCA067E" w14:textId="77777777" w:rsidR="004A1DF6" w:rsidRPr="00417A72"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D67F97F" w14:textId="77777777" w:rsidR="004A1DF6" w:rsidRPr="00417A72"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35692F8" w14:textId="77777777" w:rsidTr="00CF045B">
        <w:trPr>
          <w:trHeight w:hRule="exact" w:val="510"/>
        </w:trPr>
        <w:tc>
          <w:tcPr>
            <w:tcW w:w="10485" w:type="dxa"/>
            <w:shd w:val="pct10" w:color="auto" w:fill="auto"/>
            <w:vAlign w:val="center"/>
          </w:tcPr>
          <w:p w14:paraId="28DB624B" w14:textId="77777777" w:rsidR="004A1DF6" w:rsidRDefault="004A1DF6" w:rsidP="00CF045B">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2B50DEA8" w14:textId="77777777" w:rsidR="004A1DF6" w:rsidRPr="007B4241" w:rsidRDefault="004A1DF6" w:rsidP="008C44FD">
      <w:pPr>
        <w:widowControl/>
        <w:numPr>
          <w:ilvl w:val="0"/>
          <w:numId w:val="55"/>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587A8D19"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7083EF84"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10888953"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6108FE0E"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 xml:space="preserve">Jeżeli złożono ofertę, której wybór prowadziłby do powstania u Zamawiającego obowiązku podatkowego zgodnie z ustawą z dnia 11 marca 2004 r. o podatku od towarów i usług (Dz. U. z 2020 r. poz. 106 z </w:t>
      </w:r>
      <w:proofErr w:type="spellStart"/>
      <w:r w:rsidRPr="007B4241">
        <w:rPr>
          <w:rFonts w:ascii="Arial" w:eastAsia="CIDFont+F6" w:hAnsi="Arial" w:cs="Times New Roman"/>
          <w:kern w:val="0"/>
          <w:sz w:val="22"/>
          <w:szCs w:val="22"/>
          <w:lang w:eastAsia="pl-PL" w:bidi="ar-SA"/>
        </w:rPr>
        <w:t>późn</w:t>
      </w:r>
      <w:proofErr w:type="spellEnd"/>
      <w:r w:rsidRPr="007B4241">
        <w:rPr>
          <w:rFonts w:ascii="Arial" w:eastAsia="CIDFont+F6" w:hAnsi="Arial" w:cs="Times New Roman"/>
          <w:kern w:val="0"/>
          <w:sz w:val="22"/>
          <w:szCs w:val="22"/>
          <w:lang w:eastAsia="pl-PL" w:bidi="ar-SA"/>
        </w:rPr>
        <w:t xml:space="preserve">. zm.) dla celów stosowania kryterium ceny, Zamawiający dolicza do przedstawionej w tej ofercie </w:t>
      </w:r>
      <w:r w:rsidRPr="007B4241">
        <w:rPr>
          <w:rFonts w:ascii="Arial" w:eastAsia="CIDFont+F6" w:hAnsi="Arial" w:cs="Times New Roman"/>
          <w:kern w:val="0"/>
          <w:sz w:val="22"/>
          <w:szCs w:val="22"/>
          <w:lang w:eastAsia="pl-PL" w:bidi="ar-SA"/>
        </w:rPr>
        <w:lastRenderedPageBreak/>
        <w:t xml:space="preserve">ceny kwotę podatku od towarów i usług, który miałby obowiązek rozliczyć. W ofercie, o której mowa w art. 225 ust. ust. 1 ustawy </w:t>
      </w:r>
      <w:proofErr w:type="spellStart"/>
      <w:r w:rsidRPr="007B4241">
        <w:rPr>
          <w:rFonts w:ascii="Arial" w:eastAsia="CIDFont+F6" w:hAnsi="Arial" w:cs="Times New Roman"/>
          <w:kern w:val="0"/>
          <w:sz w:val="22"/>
          <w:szCs w:val="22"/>
          <w:lang w:eastAsia="pl-PL" w:bidi="ar-SA"/>
        </w:rPr>
        <w:t>Pzp</w:t>
      </w:r>
      <w:proofErr w:type="spellEnd"/>
      <w:r w:rsidRPr="007B4241">
        <w:rPr>
          <w:rFonts w:ascii="Arial" w:eastAsia="CIDFont+F6" w:hAnsi="Arial" w:cs="Times New Roman"/>
          <w:kern w:val="0"/>
          <w:sz w:val="22"/>
          <w:szCs w:val="22"/>
          <w:lang w:eastAsia="pl-PL" w:bidi="ar-SA"/>
        </w:rPr>
        <w:t>, Wykonawca ma obowiązek:</w:t>
      </w:r>
    </w:p>
    <w:p w14:paraId="3107552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015B5D05"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90C28B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52839CAC"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1E1E58CD"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D417842"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23AF2FE7"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12CD860A"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719BEE4B" w14:textId="77777777" w:rsidR="004A1DF6" w:rsidRPr="007B4241" w:rsidRDefault="004A1DF6" w:rsidP="008C44FD">
      <w:pPr>
        <w:widowControl/>
        <w:numPr>
          <w:ilvl w:val="0"/>
          <w:numId w:val="58"/>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0611AA16" w14:textId="77777777" w:rsidR="004A1DF6" w:rsidRPr="007B4241" w:rsidRDefault="004A1DF6" w:rsidP="008C44FD">
      <w:pPr>
        <w:widowControl/>
        <w:numPr>
          <w:ilvl w:val="0"/>
          <w:numId w:val="59"/>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6EB6C4C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74A7649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54CA3F6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wynagrodzeniu za pracę (Dz. U. z 2018 r. poz. 2177) lub przepisów odrębnych właściwych dla spraw, z którymi związane jest realizowane zamówienie;</w:t>
      </w:r>
    </w:p>
    <w:p w14:paraId="6DF04BA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3694418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70A3BB6D"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545A3271"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234DFDFB" w14:textId="77777777" w:rsidR="004A1DF6" w:rsidRPr="007B4241" w:rsidRDefault="004A1DF6" w:rsidP="008C44FD">
      <w:pPr>
        <w:widowControl/>
        <w:numPr>
          <w:ilvl w:val="0"/>
          <w:numId w:val="60"/>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0215535D" w14:textId="77777777" w:rsidR="004A1DF6" w:rsidRPr="007B4241"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72BCDB6" w14:textId="77777777" w:rsidR="004A1DF6" w:rsidRPr="007B4241"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32DF071" w14:textId="77777777" w:rsidTr="00CF045B">
        <w:trPr>
          <w:trHeight w:hRule="exact" w:val="1113"/>
        </w:trPr>
        <w:tc>
          <w:tcPr>
            <w:tcW w:w="10485" w:type="dxa"/>
            <w:shd w:val="pct10" w:color="auto" w:fill="auto"/>
            <w:vAlign w:val="center"/>
          </w:tcPr>
          <w:p w14:paraId="367F7811" w14:textId="77777777" w:rsidR="004A1DF6" w:rsidRDefault="004A1DF6" w:rsidP="00CF045B">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246E0C86" w14:textId="77777777" w:rsidR="004A1DF6" w:rsidRPr="00F02A6A" w:rsidRDefault="004A1DF6" w:rsidP="008C44FD">
      <w:pPr>
        <w:widowControl/>
        <w:numPr>
          <w:ilvl w:val="0"/>
          <w:numId w:val="61"/>
        </w:numPr>
        <w:suppressAutoHyphens w:val="0"/>
        <w:autoSpaceDN/>
        <w:spacing w:after="200" w:line="276" w:lineRule="auto"/>
        <w:ind w:left="284" w:hanging="284"/>
        <w:jc w:val="both"/>
        <w:textAlignment w:val="auto"/>
        <w:rPr>
          <w:rFonts w:ascii="Arial" w:eastAsia="Calibri" w:hAnsi="Arial"/>
          <w:sz w:val="22"/>
          <w:szCs w:val="22"/>
        </w:rPr>
      </w:pPr>
      <w:r w:rsidRPr="00F02A6A">
        <w:rPr>
          <w:rFonts w:ascii="Arial" w:eastAsia="Calibri" w:hAnsi="Arial"/>
          <w:sz w:val="22"/>
          <w:szCs w:val="22"/>
        </w:rPr>
        <w:lastRenderedPageBreak/>
        <w:t>Przy wyborze oferty Zamawiający będzie kierował się następującymi kryteriami:</w:t>
      </w:r>
    </w:p>
    <w:p w14:paraId="2CE3329E" w14:textId="3CB5E69E" w:rsidR="004A1DF6" w:rsidRPr="00F02A6A" w:rsidRDefault="004A1DF6" w:rsidP="00564E0C">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F02A6A">
        <w:rPr>
          <w:rFonts w:ascii="Arial" w:eastAsia="Arial" w:hAnsi="Arial" w:cs="Arial"/>
          <w:b/>
          <w:noProof/>
          <w:kern w:val="0"/>
          <w:sz w:val="22"/>
          <w:szCs w:val="22"/>
          <w:lang w:eastAsia="pl-PL"/>
        </w:rPr>
        <w:t xml:space="preserve">A </w:t>
      </w:r>
      <w:r w:rsidR="00564E0C" w:rsidRPr="00F02A6A">
        <w:rPr>
          <w:rFonts w:ascii="Arial" w:eastAsia="Arial" w:hAnsi="Arial" w:cs="Arial"/>
          <w:b/>
          <w:noProof/>
          <w:kern w:val="0"/>
          <w:sz w:val="22"/>
          <w:szCs w:val="22"/>
          <w:lang w:eastAsia="pl-PL"/>
        </w:rPr>
        <w:t>–</w:t>
      </w:r>
      <w:r w:rsidRPr="00F02A6A">
        <w:rPr>
          <w:rFonts w:ascii="Arial" w:eastAsia="Arial" w:hAnsi="Arial" w:cs="Arial"/>
          <w:b/>
          <w:noProof/>
          <w:kern w:val="0"/>
          <w:sz w:val="22"/>
          <w:szCs w:val="22"/>
          <w:lang w:eastAsia="pl-PL"/>
        </w:rPr>
        <w:t xml:space="preserve"> Cena – 60 %</w:t>
      </w:r>
    </w:p>
    <w:p w14:paraId="2319AB3F" w14:textId="618CC2C2"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017424">
        <w:rPr>
          <w:rFonts w:ascii="Arial" w:eastAsia="Arial" w:hAnsi="Arial" w:cs="Arial"/>
          <w:b/>
          <w:noProof/>
          <w:kern w:val="0"/>
          <w:sz w:val="22"/>
          <w:szCs w:val="22"/>
          <w:lang w:eastAsia="pl-PL"/>
        </w:rPr>
        <w:t xml:space="preserve">B – Termin dostawy – </w:t>
      </w:r>
      <w:r w:rsidR="002D69BC">
        <w:rPr>
          <w:rFonts w:ascii="Arial" w:eastAsia="Arial" w:hAnsi="Arial" w:cs="Arial"/>
          <w:b/>
          <w:noProof/>
          <w:kern w:val="0"/>
          <w:sz w:val="22"/>
          <w:szCs w:val="22"/>
          <w:lang w:eastAsia="pl-PL"/>
        </w:rPr>
        <w:t>10</w:t>
      </w:r>
      <w:r w:rsidRPr="00017424">
        <w:rPr>
          <w:rFonts w:ascii="Arial" w:eastAsia="Arial" w:hAnsi="Arial" w:cs="Arial"/>
          <w:b/>
          <w:noProof/>
          <w:kern w:val="0"/>
          <w:sz w:val="22"/>
          <w:szCs w:val="22"/>
          <w:lang w:eastAsia="pl-PL"/>
        </w:rPr>
        <w:t>%</w:t>
      </w:r>
    </w:p>
    <w:p w14:paraId="2ACB4D2E" w14:textId="67705497" w:rsidR="004A1DF6" w:rsidRPr="00F02A6A" w:rsidRDefault="004A1DF6" w:rsidP="00564E0C">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F02A6A">
        <w:rPr>
          <w:rFonts w:ascii="Arial" w:eastAsia="Arial" w:hAnsi="Arial" w:cs="Arial"/>
          <w:b/>
          <w:noProof/>
          <w:kern w:val="0"/>
          <w:sz w:val="22"/>
          <w:szCs w:val="22"/>
          <w:lang w:eastAsia="pl-PL"/>
        </w:rPr>
        <w:t xml:space="preserve">C – </w:t>
      </w:r>
      <w:bookmarkStart w:id="0" w:name="_Hlk175911638"/>
      <w:r w:rsidR="00017424" w:rsidRPr="00F02A6A">
        <w:rPr>
          <w:rFonts w:ascii="Arial" w:eastAsia="Arial" w:hAnsi="Arial" w:cs="Arial"/>
          <w:b/>
          <w:noProof/>
          <w:kern w:val="0"/>
          <w:sz w:val="22"/>
          <w:szCs w:val="22"/>
          <w:lang w:eastAsia="pl-PL"/>
        </w:rPr>
        <w:t>Okres gwarancji i rękojmi</w:t>
      </w:r>
      <w:bookmarkEnd w:id="0"/>
      <w:r w:rsidR="00420322">
        <w:rPr>
          <w:rFonts w:ascii="Arial" w:eastAsia="Arial" w:hAnsi="Arial" w:cs="Arial"/>
          <w:b/>
          <w:noProof/>
          <w:kern w:val="0"/>
          <w:sz w:val="22"/>
          <w:szCs w:val="22"/>
          <w:lang w:eastAsia="pl-PL"/>
        </w:rPr>
        <w:t xml:space="preserve"> </w:t>
      </w:r>
      <w:r w:rsidR="00564E0C" w:rsidRPr="00F02A6A">
        <w:rPr>
          <w:rFonts w:ascii="Arial" w:eastAsia="Arial" w:hAnsi="Arial" w:cs="Arial"/>
          <w:b/>
          <w:noProof/>
          <w:kern w:val="0"/>
          <w:sz w:val="22"/>
          <w:szCs w:val="22"/>
          <w:lang w:eastAsia="pl-PL"/>
        </w:rPr>
        <w:t>–</w:t>
      </w:r>
      <w:r w:rsidRPr="00F02A6A">
        <w:rPr>
          <w:rFonts w:ascii="Arial" w:eastAsia="Arial" w:hAnsi="Arial" w:cs="Arial"/>
          <w:b/>
          <w:noProof/>
          <w:kern w:val="0"/>
          <w:sz w:val="22"/>
          <w:szCs w:val="22"/>
          <w:lang w:eastAsia="pl-PL"/>
        </w:rPr>
        <w:t xml:space="preserve"> </w:t>
      </w:r>
      <w:r w:rsidR="002D69BC">
        <w:rPr>
          <w:rFonts w:ascii="Arial" w:eastAsia="Arial" w:hAnsi="Arial" w:cs="Arial"/>
          <w:b/>
          <w:noProof/>
          <w:kern w:val="0"/>
          <w:sz w:val="22"/>
          <w:szCs w:val="22"/>
          <w:lang w:eastAsia="pl-PL"/>
        </w:rPr>
        <w:t>20</w:t>
      </w:r>
      <w:r w:rsidRPr="00F02A6A">
        <w:rPr>
          <w:rFonts w:ascii="Arial" w:eastAsia="Arial" w:hAnsi="Arial" w:cs="Arial"/>
          <w:b/>
          <w:noProof/>
          <w:kern w:val="0"/>
          <w:sz w:val="22"/>
          <w:szCs w:val="22"/>
          <w:lang w:eastAsia="pl-PL"/>
        </w:rPr>
        <w:t>%</w:t>
      </w:r>
    </w:p>
    <w:p w14:paraId="7CD62506" w14:textId="5C91FBA8" w:rsidR="00564E0C" w:rsidRPr="00420322" w:rsidRDefault="00564E0C" w:rsidP="00420322">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F02A6A">
        <w:rPr>
          <w:rFonts w:ascii="Arial" w:eastAsia="Arial" w:hAnsi="Arial" w:cs="Arial"/>
          <w:b/>
          <w:noProof/>
          <w:kern w:val="0"/>
          <w:sz w:val="22"/>
          <w:szCs w:val="22"/>
          <w:lang w:eastAsia="pl-PL"/>
        </w:rPr>
        <w:t>D –</w:t>
      </w:r>
      <w:r w:rsidR="00017424">
        <w:rPr>
          <w:rFonts w:ascii="Arial" w:eastAsia="Arial" w:hAnsi="Arial" w:cs="Arial"/>
          <w:b/>
          <w:noProof/>
          <w:kern w:val="0"/>
          <w:sz w:val="22"/>
          <w:szCs w:val="22"/>
          <w:lang w:eastAsia="pl-PL"/>
        </w:rPr>
        <w:t xml:space="preserve"> </w:t>
      </w:r>
      <w:r w:rsidR="00017424" w:rsidRPr="00F02A6A">
        <w:rPr>
          <w:rFonts w:ascii="Arial" w:eastAsia="Arial" w:hAnsi="Arial" w:cs="Arial"/>
          <w:b/>
          <w:noProof/>
          <w:kern w:val="0"/>
          <w:sz w:val="22"/>
          <w:szCs w:val="22"/>
          <w:lang w:eastAsia="pl-PL"/>
        </w:rPr>
        <w:t xml:space="preserve">Parametry techniczne </w:t>
      </w:r>
      <w:r w:rsidR="00420322">
        <w:rPr>
          <w:rFonts w:ascii="Arial" w:eastAsia="Arial" w:hAnsi="Arial" w:cs="Arial"/>
          <w:b/>
          <w:noProof/>
          <w:kern w:val="0"/>
          <w:sz w:val="22"/>
          <w:szCs w:val="22"/>
          <w:lang w:eastAsia="pl-PL"/>
        </w:rPr>
        <w:t xml:space="preserve">– </w:t>
      </w:r>
      <w:r w:rsidRPr="00420322">
        <w:rPr>
          <w:rFonts w:ascii="Arial" w:eastAsia="Arial" w:hAnsi="Arial" w:cs="Arial"/>
          <w:b/>
          <w:noProof/>
          <w:kern w:val="0"/>
          <w:sz w:val="22"/>
          <w:szCs w:val="22"/>
          <w:lang w:eastAsia="pl-PL"/>
        </w:rPr>
        <w:t>10%</w:t>
      </w:r>
    </w:p>
    <w:p w14:paraId="545CA784"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p>
    <w:p w14:paraId="01934993"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0A7A3EFC"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Kryterium A „Cena”</w:t>
      </w:r>
      <w:r w:rsidRPr="00F02A6A">
        <w:rPr>
          <w:rFonts w:ascii="Arial" w:eastAsia="Arial" w:hAnsi="Arial" w:cs="Arial"/>
          <w:noProof/>
          <w:kern w:val="0"/>
          <w:sz w:val="22"/>
          <w:szCs w:val="22"/>
          <w:lang w:eastAsia="pl-PL"/>
        </w:rPr>
        <w:t xml:space="preserve"> będzie liczone w następujący sposób: najwyższą liczbę punktów za to kryterium (60 pkt) otrzyma oferta o najniższej cenie brutto, pozostali Wykonawcy odpowiednio mniej, stosownie do wzoru:</w:t>
      </w:r>
    </w:p>
    <w:p w14:paraId="0ECEEDF7"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bookmarkStart w:id="1" w:name="_Hlk175917120"/>
      <w:r w:rsidRPr="00F02A6A">
        <w:rPr>
          <w:rFonts w:ascii="Arial" w:eastAsia="Arial" w:hAnsi="Arial" w:cs="Arial"/>
          <w:noProof/>
          <w:kern w:val="0"/>
          <w:sz w:val="22"/>
          <w:szCs w:val="22"/>
          <w:lang w:eastAsia="pl-PL"/>
        </w:rPr>
        <w:t>najniższa zaoferowana cena brutto</w:t>
      </w:r>
    </w:p>
    <w:p w14:paraId="338BE659"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A = -------------------------------------------------------  x 60 punktów</w:t>
      </w:r>
    </w:p>
    <w:p w14:paraId="1910BCB6"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cena brutto oferty badanej</w:t>
      </w:r>
    </w:p>
    <w:bookmarkEnd w:id="1"/>
    <w:p w14:paraId="3224622E"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p>
    <w:p w14:paraId="38D7488E"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36073682" w14:textId="6ABFDCEF" w:rsidR="004A1DF6" w:rsidRPr="005F11C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Kryterium</w:t>
      </w:r>
      <w:r w:rsidRPr="005F11CA">
        <w:rPr>
          <w:rFonts w:ascii="Arial" w:eastAsia="Arial" w:hAnsi="Arial" w:cs="Arial"/>
          <w:noProof/>
          <w:kern w:val="0"/>
          <w:sz w:val="22"/>
          <w:szCs w:val="22"/>
          <w:lang w:eastAsia="pl-PL"/>
        </w:rPr>
        <w:t xml:space="preserve"> </w:t>
      </w:r>
      <w:r w:rsidR="00564E0C" w:rsidRPr="005F11CA">
        <w:rPr>
          <w:rFonts w:ascii="Arial" w:eastAsia="Arial" w:hAnsi="Arial" w:cs="Arial"/>
          <w:b/>
          <w:bCs/>
          <w:noProof/>
          <w:kern w:val="0"/>
          <w:sz w:val="22"/>
          <w:szCs w:val="22"/>
          <w:lang w:eastAsia="pl-PL"/>
        </w:rPr>
        <w:t>B</w:t>
      </w:r>
      <w:r w:rsidR="00564E0C" w:rsidRPr="005F11CA">
        <w:rPr>
          <w:rFonts w:ascii="Arial" w:eastAsia="Arial" w:hAnsi="Arial" w:cs="Arial"/>
          <w:noProof/>
          <w:kern w:val="0"/>
          <w:sz w:val="22"/>
          <w:szCs w:val="22"/>
          <w:lang w:eastAsia="pl-PL"/>
        </w:rPr>
        <w:t xml:space="preserve"> </w:t>
      </w:r>
      <w:r w:rsidRPr="005F11CA">
        <w:rPr>
          <w:rFonts w:ascii="Arial" w:eastAsia="Arial" w:hAnsi="Arial" w:cs="Arial"/>
          <w:b/>
          <w:noProof/>
          <w:kern w:val="0"/>
          <w:sz w:val="22"/>
          <w:szCs w:val="22"/>
          <w:lang w:eastAsia="pl-PL"/>
        </w:rPr>
        <w:t>„Termin dostawy”</w:t>
      </w:r>
      <w:r w:rsidRPr="005F11CA">
        <w:rPr>
          <w:rFonts w:ascii="Arial" w:eastAsia="Arial" w:hAnsi="Arial" w:cs="Arial"/>
          <w:noProof/>
          <w:kern w:val="0"/>
          <w:sz w:val="22"/>
          <w:szCs w:val="22"/>
          <w:lang w:eastAsia="pl-PL"/>
        </w:rPr>
        <w:t xml:space="preserve"> będzie liczone w następujący sposób:</w:t>
      </w:r>
    </w:p>
    <w:p w14:paraId="4DC2DCF6" w14:textId="3534764D" w:rsidR="004A1DF6" w:rsidRPr="005F11C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5F11CA">
        <w:rPr>
          <w:rFonts w:ascii="Arial" w:eastAsia="Arial" w:hAnsi="Arial" w:cs="Arial"/>
          <w:noProof/>
          <w:kern w:val="0"/>
          <w:sz w:val="22"/>
          <w:szCs w:val="22"/>
          <w:lang w:eastAsia="pl-PL"/>
        </w:rPr>
        <w:t>- będzie liczone w następujący sposób: najwyższą liczbę punktów za to kryterium (</w:t>
      </w:r>
      <w:r w:rsidR="00E1671C" w:rsidRPr="005F11CA">
        <w:rPr>
          <w:rFonts w:ascii="Arial" w:eastAsia="Arial" w:hAnsi="Arial" w:cs="Arial"/>
          <w:noProof/>
          <w:kern w:val="0"/>
          <w:sz w:val="22"/>
          <w:szCs w:val="22"/>
          <w:lang w:eastAsia="pl-PL"/>
        </w:rPr>
        <w:t>10</w:t>
      </w:r>
      <w:r w:rsidRPr="005F11CA">
        <w:rPr>
          <w:rFonts w:ascii="Arial" w:eastAsia="Arial" w:hAnsi="Arial" w:cs="Arial"/>
          <w:noProof/>
          <w:kern w:val="0"/>
          <w:sz w:val="22"/>
          <w:szCs w:val="22"/>
          <w:lang w:eastAsia="pl-PL"/>
        </w:rPr>
        <w:t xml:space="preserve"> pkt) otrzyma oferta o najkrótszym terminie dostawy (wykazanym w Formularzu ofertowym). Pozostali Wykonawcy odpowiednio mniej:</w:t>
      </w:r>
    </w:p>
    <w:p w14:paraId="47A3AB00" w14:textId="77777777" w:rsidR="004A1DF6" w:rsidRPr="005F11C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6CE3EC79" w14:textId="4F3C855D" w:rsidR="004A1DF6" w:rsidRPr="005F11CA" w:rsidRDefault="00E1671C" w:rsidP="00246E12">
      <w:pPr>
        <w:pStyle w:val="Akapitzlist"/>
        <w:suppressAutoHyphens w:val="0"/>
        <w:autoSpaceDE w:val="0"/>
        <w:adjustRightInd w:val="0"/>
        <w:ind w:left="3540"/>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6 - 7</w:t>
      </w:r>
      <w:r w:rsidR="004A1DF6" w:rsidRPr="005F11CA">
        <w:rPr>
          <w:rFonts w:ascii="Arial" w:eastAsia="Arial" w:hAnsi="Arial" w:cs="Arial"/>
          <w:b/>
          <w:bCs/>
          <w:noProof/>
          <w:kern w:val="0"/>
          <w:sz w:val="22"/>
          <w:szCs w:val="22"/>
          <w:lang w:eastAsia="pl-PL"/>
        </w:rPr>
        <w:t xml:space="preserve"> dni </w:t>
      </w:r>
      <w:r w:rsidRPr="005F11CA">
        <w:rPr>
          <w:rFonts w:ascii="Arial" w:eastAsia="Arial" w:hAnsi="Arial" w:cs="Arial"/>
          <w:b/>
          <w:bCs/>
          <w:noProof/>
          <w:kern w:val="0"/>
          <w:sz w:val="22"/>
          <w:szCs w:val="22"/>
          <w:lang w:eastAsia="pl-PL"/>
        </w:rPr>
        <w:t>kalendarzowych</w:t>
      </w:r>
      <w:r w:rsidR="004A1DF6" w:rsidRPr="005F11CA">
        <w:rPr>
          <w:rFonts w:ascii="Arial" w:eastAsia="Arial" w:hAnsi="Arial" w:cs="Arial"/>
          <w:noProof/>
          <w:kern w:val="0"/>
          <w:sz w:val="22"/>
          <w:szCs w:val="22"/>
          <w:lang w:eastAsia="pl-PL"/>
        </w:rPr>
        <w:t xml:space="preserve"> – 0 pkt</w:t>
      </w:r>
    </w:p>
    <w:p w14:paraId="7EF3D71D" w14:textId="52453ED6" w:rsidR="004A1DF6" w:rsidRPr="005F11CA" w:rsidRDefault="00E1671C" w:rsidP="00246E12">
      <w:pPr>
        <w:pStyle w:val="Akapitzlist"/>
        <w:suppressAutoHyphens w:val="0"/>
        <w:autoSpaceDE w:val="0"/>
        <w:adjustRightInd w:val="0"/>
        <w:ind w:left="3540"/>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4 - 5</w:t>
      </w:r>
      <w:r w:rsidR="004A1DF6" w:rsidRPr="005F11CA">
        <w:rPr>
          <w:rFonts w:ascii="Arial" w:eastAsia="Arial" w:hAnsi="Arial" w:cs="Arial"/>
          <w:b/>
          <w:bCs/>
          <w:noProof/>
          <w:kern w:val="0"/>
          <w:sz w:val="22"/>
          <w:szCs w:val="22"/>
          <w:lang w:eastAsia="pl-PL"/>
        </w:rPr>
        <w:t xml:space="preserve"> dni </w:t>
      </w:r>
      <w:r w:rsidRPr="005F11CA">
        <w:rPr>
          <w:rFonts w:ascii="Arial" w:eastAsia="Arial" w:hAnsi="Arial" w:cs="Arial"/>
          <w:b/>
          <w:bCs/>
          <w:noProof/>
          <w:kern w:val="0"/>
          <w:sz w:val="22"/>
          <w:szCs w:val="22"/>
          <w:lang w:eastAsia="pl-PL"/>
        </w:rPr>
        <w:t>kalendarzowych</w:t>
      </w:r>
      <w:r w:rsidRPr="005F11CA">
        <w:rPr>
          <w:rFonts w:ascii="Arial" w:eastAsia="Arial" w:hAnsi="Arial" w:cs="Arial"/>
          <w:noProof/>
          <w:kern w:val="0"/>
          <w:sz w:val="22"/>
          <w:szCs w:val="22"/>
          <w:lang w:eastAsia="pl-PL"/>
        </w:rPr>
        <w:t xml:space="preserve"> </w:t>
      </w:r>
      <w:r w:rsidR="004A1DF6" w:rsidRPr="005F11CA">
        <w:rPr>
          <w:rFonts w:ascii="Arial" w:eastAsia="Arial" w:hAnsi="Arial" w:cs="Arial"/>
          <w:noProof/>
          <w:kern w:val="0"/>
          <w:sz w:val="22"/>
          <w:szCs w:val="22"/>
          <w:lang w:eastAsia="pl-PL"/>
        </w:rPr>
        <w:t xml:space="preserve">– </w:t>
      </w:r>
      <w:r w:rsidRPr="005F11CA">
        <w:rPr>
          <w:rFonts w:ascii="Arial" w:eastAsia="Arial" w:hAnsi="Arial" w:cs="Arial"/>
          <w:noProof/>
          <w:kern w:val="0"/>
          <w:sz w:val="22"/>
          <w:szCs w:val="22"/>
          <w:lang w:eastAsia="pl-PL"/>
        </w:rPr>
        <w:t>5</w:t>
      </w:r>
      <w:r w:rsidR="004A1DF6" w:rsidRPr="005F11CA">
        <w:rPr>
          <w:rFonts w:ascii="Arial" w:eastAsia="Arial" w:hAnsi="Arial" w:cs="Arial"/>
          <w:noProof/>
          <w:kern w:val="0"/>
          <w:sz w:val="22"/>
          <w:szCs w:val="22"/>
          <w:lang w:eastAsia="pl-PL"/>
        </w:rPr>
        <w:t xml:space="preserve"> pkt</w:t>
      </w:r>
    </w:p>
    <w:p w14:paraId="6B9068CC" w14:textId="4E98635F" w:rsidR="004A1DF6" w:rsidRPr="00F02A6A" w:rsidRDefault="004A1DF6" w:rsidP="00246E12">
      <w:pPr>
        <w:pStyle w:val="Akapitzlist"/>
        <w:suppressAutoHyphens w:val="0"/>
        <w:autoSpaceDE w:val="0"/>
        <w:adjustRightInd w:val="0"/>
        <w:ind w:left="3540"/>
        <w:jc w:val="both"/>
        <w:textAlignment w:val="auto"/>
        <w:rPr>
          <w:rFonts w:ascii="Arial" w:eastAsia="Arial" w:hAnsi="Arial" w:cs="Arial"/>
          <w:noProof/>
          <w:kern w:val="0"/>
          <w:sz w:val="22"/>
          <w:szCs w:val="22"/>
          <w:lang w:eastAsia="pl-PL"/>
        </w:rPr>
      </w:pPr>
      <w:r w:rsidRPr="005F11CA">
        <w:rPr>
          <w:rFonts w:ascii="Arial" w:eastAsia="Arial" w:hAnsi="Arial" w:cs="Arial"/>
          <w:b/>
          <w:bCs/>
          <w:noProof/>
          <w:kern w:val="0"/>
          <w:sz w:val="22"/>
          <w:szCs w:val="22"/>
          <w:lang w:eastAsia="pl-PL"/>
        </w:rPr>
        <w:t xml:space="preserve">do 3 dni </w:t>
      </w:r>
      <w:r w:rsidR="00E1671C" w:rsidRPr="005F11CA">
        <w:rPr>
          <w:rFonts w:ascii="Arial" w:eastAsia="Arial" w:hAnsi="Arial" w:cs="Arial"/>
          <w:b/>
          <w:bCs/>
          <w:noProof/>
          <w:kern w:val="0"/>
          <w:sz w:val="22"/>
          <w:szCs w:val="22"/>
          <w:lang w:eastAsia="pl-PL"/>
        </w:rPr>
        <w:t>kalendarzowych</w:t>
      </w:r>
      <w:r w:rsidR="00E1671C" w:rsidRPr="005F11CA">
        <w:rPr>
          <w:rFonts w:ascii="Arial" w:eastAsia="Arial" w:hAnsi="Arial" w:cs="Arial"/>
          <w:noProof/>
          <w:kern w:val="0"/>
          <w:sz w:val="22"/>
          <w:szCs w:val="22"/>
          <w:lang w:eastAsia="pl-PL"/>
        </w:rPr>
        <w:t xml:space="preserve"> </w:t>
      </w:r>
      <w:r w:rsidRPr="005F11CA">
        <w:rPr>
          <w:rFonts w:ascii="Arial" w:eastAsia="Arial" w:hAnsi="Arial" w:cs="Arial"/>
          <w:noProof/>
          <w:kern w:val="0"/>
          <w:sz w:val="22"/>
          <w:szCs w:val="22"/>
          <w:lang w:eastAsia="pl-PL"/>
        </w:rPr>
        <w:t xml:space="preserve">– </w:t>
      </w:r>
      <w:r w:rsidR="00E1671C" w:rsidRPr="005F11CA">
        <w:rPr>
          <w:rFonts w:ascii="Arial" w:eastAsia="Arial" w:hAnsi="Arial" w:cs="Arial"/>
          <w:noProof/>
          <w:kern w:val="0"/>
          <w:sz w:val="22"/>
          <w:szCs w:val="22"/>
          <w:lang w:eastAsia="pl-PL"/>
        </w:rPr>
        <w:t>10</w:t>
      </w:r>
      <w:r w:rsidRPr="005F11CA">
        <w:rPr>
          <w:rFonts w:ascii="Arial" w:eastAsia="Arial" w:hAnsi="Arial" w:cs="Arial"/>
          <w:noProof/>
          <w:kern w:val="0"/>
          <w:sz w:val="22"/>
          <w:szCs w:val="22"/>
          <w:lang w:eastAsia="pl-PL"/>
        </w:rPr>
        <w:t xml:space="preserve"> pkt</w:t>
      </w:r>
    </w:p>
    <w:p w14:paraId="1E113E4A"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168F712E"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 xml:space="preserve">Uwaga! </w:t>
      </w:r>
      <w:r w:rsidRPr="00F02A6A">
        <w:rPr>
          <w:rFonts w:ascii="Arial" w:eastAsia="Arial" w:hAnsi="Arial" w:cs="Arial"/>
          <w:noProof/>
          <w:kern w:val="0"/>
          <w:sz w:val="22"/>
          <w:szCs w:val="22"/>
          <w:lang w:eastAsia="pl-PL"/>
        </w:rPr>
        <w:t>W przypadku, gdy Wykonawca nie wskaże powyższego w Formularzu ofertowym Zamawiający przyjmie, iż zaoferowano maksymalny dopuszczony termin dostawy, a co za tym idzie Wykonawca otrzyma 0 pkt.</w:t>
      </w:r>
    </w:p>
    <w:p w14:paraId="39856B41" w14:textId="77777777" w:rsidR="00E1671C" w:rsidRDefault="00E1671C" w:rsidP="00E1671C">
      <w:pPr>
        <w:spacing w:line="276" w:lineRule="auto"/>
        <w:jc w:val="both"/>
        <w:rPr>
          <w:rFonts w:ascii="Arial" w:eastAsia="Times New Roman" w:hAnsi="Arial"/>
          <w:sz w:val="22"/>
          <w:szCs w:val="22"/>
        </w:rPr>
      </w:pPr>
    </w:p>
    <w:p w14:paraId="1E43A8F2" w14:textId="53DC6C38" w:rsidR="00E1671C" w:rsidRPr="00E1671C" w:rsidRDefault="00E1671C" w:rsidP="00246E12">
      <w:pPr>
        <w:spacing w:line="276" w:lineRule="auto"/>
        <w:ind w:left="426"/>
        <w:jc w:val="both"/>
        <w:rPr>
          <w:rFonts w:ascii="Arial" w:eastAsia="Times New Roman" w:hAnsi="Arial"/>
          <w:bCs/>
          <w:sz w:val="22"/>
          <w:szCs w:val="22"/>
        </w:rPr>
      </w:pPr>
      <w:r w:rsidRPr="00D302DB">
        <w:rPr>
          <w:rFonts w:ascii="Arial" w:eastAsia="Times New Roman" w:hAnsi="Arial"/>
          <w:b/>
          <w:bCs/>
          <w:sz w:val="22"/>
          <w:szCs w:val="22"/>
        </w:rPr>
        <w:t>Kryterium C</w:t>
      </w:r>
      <w:r w:rsidRPr="00E1671C">
        <w:rPr>
          <w:rFonts w:ascii="Arial" w:eastAsia="Times New Roman" w:hAnsi="Arial"/>
          <w:sz w:val="22"/>
          <w:szCs w:val="22"/>
        </w:rPr>
        <w:t xml:space="preserve"> „</w:t>
      </w:r>
      <w:r w:rsidRPr="00E1671C">
        <w:rPr>
          <w:rFonts w:ascii="Arial" w:eastAsia="Times New Roman" w:hAnsi="Arial"/>
          <w:b/>
          <w:sz w:val="22"/>
          <w:szCs w:val="22"/>
        </w:rPr>
        <w:t>Okres gwarancji i rękojmi”</w:t>
      </w:r>
      <w:r w:rsidRPr="00E1671C">
        <w:rPr>
          <w:sz w:val="22"/>
          <w:szCs w:val="22"/>
        </w:rPr>
        <w:t xml:space="preserve"> </w:t>
      </w:r>
      <w:r w:rsidRPr="00E1671C">
        <w:rPr>
          <w:rFonts w:ascii="Arial" w:eastAsia="Times New Roman" w:hAnsi="Arial"/>
          <w:bCs/>
          <w:sz w:val="22"/>
          <w:szCs w:val="22"/>
        </w:rPr>
        <w:t>będzie liczone w następujący sposób: najwyższą liczbę punktów za to kryterium (</w:t>
      </w:r>
      <w:r>
        <w:rPr>
          <w:rFonts w:ascii="Arial" w:eastAsia="Times New Roman" w:hAnsi="Arial"/>
          <w:bCs/>
          <w:sz w:val="22"/>
          <w:szCs w:val="22"/>
        </w:rPr>
        <w:t>20</w:t>
      </w:r>
      <w:r w:rsidRPr="00E1671C">
        <w:rPr>
          <w:rFonts w:ascii="Arial" w:eastAsia="Times New Roman" w:hAnsi="Arial"/>
          <w:bCs/>
          <w:sz w:val="22"/>
          <w:szCs w:val="22"/>
        </w:rPr>
        <w:t xml:space="preserve"> pkt) otrzyma oferta o najdłuższym okresie gwarancji i rękojmi (wykazanym w Formularzu ofertowym). Pozostali Wykonawcy odpowiednio mniej, stosownie do wzoru:</w:t>
      </w:r>
    </w:p>
    <w:p w14:paraId="24B5107A" w14:textId="77777777" w:rsidR="00E1671C" w:rsidRPr="00E1671C" w:rsidRDefault="00E1671C" w:rsidP="00E1671C">
      <w:pPr>
        <w:spacing w:line="276" w:lineRule="auto"/>
        <w:jc w:val="both"/>
        <w:rPr>
          <w:rFonts w:ascii="Arial" w:eastAsia="Times New Roman" w:hAnsi="Arial"/>
          <w:bCs/>
          <w:sz w:val="22"/>
          <w:szCs w:val="22"/>
        </w:rPr>
      </w:pPr>
    </w:p>
    <w:p w14:paraId="49A2A0B8" w14:textId="77777777" w:rsidR="00246E12" w:rsidRPr="00F02A6A" w:rsidRDefault="00246E12" w:rsidP="00246E12">
      <w:pPr>
        <w:spacing w:line="276" w:lineRule="auto"/>
        <w:ind w:left="3540"/>
        <w:jc w:val="both"/>
        <w:rPr>
          <w:rFonts w:ascii="Arial" w:eastAsia="Times New Roman" w:hAnsi="Arial"/>
          <w:bCs/>
          <w:sz w:val="22"/>
          <w:szCs w:val="22"/>
        </w:rPr>
      </w:pPr>
      <w:r w:rsidRPr="00D302DB">
        <w:rPr>
          <w:rFonts w:ascii="Arial" w:eastAsia="Times New Roman" w:hAnsi="Arial"/>
          <w:b/>
          <w:sz w:val="22"/>
          <w:szCs w:val="22"/>
        </w:rPr>
        <w:t>36 miesięcy</w:t>
      </w:r>
      <w:r w:rsidRPr="00E1671C">
        <w:rPr>
          <w:rFonts w:ascii="Arial" w:eastAsia="Times New Roman" w:hAnsi="Arial"/>
          <w:bCs/>
          <w:sz w:val="22"/>
          <w:szCs w:val="22"/>
        </w:rPr>
        <w:t xml:space="preserve"> – 0 pkt</w:t>
      </w:r>
    </w:p>
    <w:p w14:paraId="4E18BC14" w14:textId="5EC4528E" w:rsidR="00246E12" w:rsidRPr="00E1671C" w:rsidRDefault="00246E12" w:rsidP="00246E12">
      <w:pPr>
        <w:spacing w:line="276" w:lineRule="auto"/>
        <w:ind w:left="3540"/>
        <w:jc w:val="both"/>
        <w:rPr>
          <w:rFonts w:ascii="Arial" w:eastAsia="Times New Roman" w:hAnsi="Arial"/>
          <w:bCs/>
          <w:sz w:val="22"/>
          <w:szCs w:val="22"/>
        </w:rPr>
      </w:pPr>
      <w:r w:rsidRPr="00D302DB">
        <w:rPr>
          <w:rFonts w:ascii="Arial" w:eastAsia="Times New Roman" w:hAnsi="Arial"/>
          <w:b/>
          <w:sz w:val="22"/>
          <w:szCs w:val="22"/>
        </w:rPr>
        <w:t>48 miesięcy</w:t>
      </w:r>
      <w:r w:rsidRPr="00E1671C">
        <w:rPr>
          <w:rFonts w:ascii="Arial" w:eastAsia="Times New Roman" w:hAnsi="Arial"/>
          <w:bCs/>
          <w:sz w:val="22"/>
          <w:szCs w:val="22"/>
        </w:rPr>
        <w:t xml:space="preserve"> – </w:t>
      </w:r>
      <w:r w:rsidR="00D302DB">
        <w:rPr>
          <w:rFonts w:ascii="Arial" w:eastAsia="Times New Roman" w:hAnsi="Arial"/>
          <w:bCs/>
          <w:sz w:val="22"/>
          <w:szCs w:val="22"/>
        </w:rPr>
        <w:t>10</w:t>
      </w:r>
      <w:r w:rsidRPr="00E1671C">
        <w:rPr>
          <w:rFonts w:ascii="Arial" w:eastAsia="Times New Roman" w:hAnsi="Arial"/>
          <w:bCs/>
          <w:sz w:val="22"/>
          <w:szCs w:val="22"/>
        </w:rPr>
        <w:t xml:space="preserve"> pkt</w:t>
      </w:r>
    </w:p>
    <w:p w14:paraId="5145D383" w14:textId="2F62E2B4" w:rsidR="00E1671C" w:rsidRPr="00E1671C" w:rsidRDefault="00E1671C" w:rsidP="00246E12">
      <w:pPr>
        <w:spacing w:line="276" w:lineRule="auto"/>
        <w:ind w:left="3540"/>
        <w:jc w:val="both"/>
        <w:rPr>
          <w:rFonts w:ascii="Arial" w:eastAsia="Times New Roman" w:hAnsi="Arial"/>
          <w:bCs/>
          <w:sz w:val="22"/>
          <w:szCs w:val="22"/>
        </w:rPr>
      </w:pPr>
      <w:r w:rsidRPr="00D302DB">
        <w:rPr>
          <w:rFonts w:ascii="Arial" w:eastAsia="Times New Roman" w:hAnsi="Arial"/>
          <w:b/>
          <w:sz w:val="22"/>
          <w:szCs w:val="22"/>
        </w:rPr>
        <w:t>60 miesięcy</w:t>
      </w:r>
      <w:r w:rsidRPr="00E1671C">
        <w:rPr>
          <w:rFonts w:ascii="Arial" w:eastAsia="Times New Roman" w:hAnsi="Arial"/>
          <w:bCs/>
          <w:sz w:val="22"/>
          <w:szCs w:val="22"/>
        </w:rPr>
        <w:t xml:space="preserve"> – </w:t>
      </w:r>
      <w:r w:rsidR="00D302DB">
        <w:rPr>
          <w:rFonts w:ascii="Arial" w:eastAsia="Times New Roman" w:hAnsi="Arial"/>
          <w:bCs/>
          <w:sz w:val="22"/>
          <w:szCs w:val="22"/>
        </w:rPr>
        <w:t>2</w:t>
      </w:r>
      <w:r w:rsidRPr="00E1671C">
        <w:rPr>
          <w:rFonts w:ascii="Arial" w:eastAsia="Times New Roman" w:hAnsi="Arial"/>
          <w:bCs/>
          <w:sz w:val="22"/>
          <w:szCs w:val="22"/>
        </w:rPr>
        <w:t>0 pkt</w:t>
      </w:r>
    </w:p>
    <w:p w14:paraId="37F614B8" w14:textId="77777777" w:rsidR="00246E12" w:rsidRDefault="00246E12" w:rsidP="00246E12">
      <w:pPr>
        <w:pStyle w:val="Akapitzlist"/>
        <w:autoSpaceDE w:val="0"/>
        <w:adjustRightInd w:val="0"/>
        <w:ind w:left="426"/>
        <w:rPr>
          <w:rFonts w:ascii="Arial" w:eastAsia="Arial" w:hAnsi="Arial"/>
          <w:noProof/>
          <w:kern w:val="0"/>
          <w:sz w:val="22"/>
          <w:szCs w:val="22"/>
          <w:lang w:eastAsia="pl-PL"/>
        </w:rPr>
      </w:pPr>
    </w:p>
    <w:p w14:paraId="38E5B057" w14:textId="48F60D65" w:rsidR="00246E12" w:rsidRPr="00246E12" w:rsidRDefault="00246E12" w:rsidP="00246E12">
      <w:pPr>
        <w:pStyle w:val="Akapitzlist"/>
        <w:autoSpaceDE w:val="0"/>
        <w:adjustRightInd w:val="0"/>
        <w:ind w:left="426"/>
        <w:jc w:val="both"/>
        <w:rPr>
          <w:rFonts w:ascii="Arial" w:eastAsia="Arial" w:hAnsi="Arial"/>
          <w:noProof/>
          <w:kern w:val="0"/>
          <w:sz w:val="22"/>
          <w:szCs w:val="22"/>
          <w:lang w:eastAsia="pl-PL"/>
        </w:rPr>
      </w:pPr>
      <w:r w:rsidRPr="00246E12">
        <w:rPr>
          <w:rFonts w:ascii="Arial" w:eastAsia="Arial" w:hAnsi="Arial"/>
          <w:b/>
          <w:noProof/>
          <w:kern w:val="0"/>
          <w:sz w:val="22"/>
          <w:szCs w:val="22"/>
          <w:lang w:eastAsia="pl-PL"/>
        </w:rPr>
        <w:t>Uwaga!</w:t>
      </w:r>
      <w:r>
        <w:rPr>
          <w:rFonts w:ascii="Arial" w:eastAsia="Arial" w:hAnsi="Arial"/>
          <w:b/>
          <w:noProof/>
          <w:kern w:val="0"/>
          <w:sz w:val="22"/>
          <w:szCs w:val="22"/>
          <w:lang w:eastAsia="pl-PL"/>
        </w:rPr>
        <w:t xml:space="preserve"> </w:t>
      </w:r>
      <w:r w:rsidRPr="00246E12">
        <w:rPr>
          <w:rFonts w:ascii="Arial" w:eastAsia="Arial" w:hAnsi="Arial"/>
          <w:noProof/>
          <w:kern w:val="0"/>
          <w:sz w:val="22"/>
          <w:szCs w:val="22"/>
          <w:lang w:eastAsia="pl-PL"/>
        </w:rPr>
        <w:t xml:space="preserve">Wykonawca, który zaoferuje minimalny okres gwarancji i rękojmi, tj. </w:t>
      </w:r>
      <w:r w:rsidRPr="00246E12">
        <w:rPr>
          <w:rFonts w:ascii="Arial" w:eastAsia="Arial" w:hAnsi="Arial"/>
          <w:b/>
          <w:noProof/>
          <w:kern w:val="0"/>
          <w:sz w:val="22"/>
          <w:szCs w:val="22"/>
          <w:lang w:eastAsia="pl-PL"/>
        </w:rPr>
        <w:t>36 miesiące</w:t>
      </w:r>
      <w:r w:rsidRPr="00246E12">
        <w:rPr>
          <w:rFonts w:ascii="Arial" w:eastAsia="Arial" w:hAnsi="Arial"/>
          <w:noProof/>
          <w:kern w:val="0"/>
          <w:sz w:val="22"/>
          <w:szCs w:val="22"/>
          <w:lang w:eastAsia="pl-PL"/>
        </w:rPr>
        <w:t xml:space="preserve"> otrzyma 0 pkt. Okres gwarancji i rękojmi należy podać w pełnych miesiącach, np. 36, 48 (…) </w:t>
      </w:r>
      <w:r w:rsidRPr="00246E12">
        <w:rPr>
          <w:rFonts w:ascii="Arial" w:eastAsia="Arial" w:hAnsi="Arial"/>
          <w:b/>
          <w:noProof/>
          <w:kern w:val="0"/>
          <w:sz w:val="22"/>
          <w:szCs w:val="22"/>
          <w:lang w:eastAsia="pl-PL"/>
        </w:rPr>
        <w:t>max. 60 miesięcy</w:t>
      </w:r>
      <w:r w:rsidRPr="00246E12">
        <w:rPr>
          <w:rFonts w:ascii="Arial" w:eastAsia="Arial" w:hAnsi="Arial"/>
          <w:noProof/>
          <w:kern w:val="0"/>
          <w:sz w:val="22"/>
          <w:szCs w:val="22"/>
          <w:lang w:eastAsia="pl-PL"/>
        </w:rPr>
        <w:t xml:space="preserve">. </w:t>
      </w:r>
      <w:r w:rsidRPr="00246E12">
        <w:rPr>
          <w:rFonts w:ascii="Arial" w:eastAsia="Arial" w:hAnsi="Arial"/>
          <w:noProof/>
          <w:kern w:val="0"/>
          <w:sz w:val="22"/>
          <w:szCs w:val="22"/>
          <w:lang w:eastAsia="pl-PL"/>
        </w:rPr>
        <w:b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 tj. 60 miesięcy.</w:t>
      </w:r>
    </w:p>
    <w:p w14:paraId="5F16880F" w14:textId="77777777" w:rsidR="00564E0C" w:rsidRPr="00F02A6A" w:rsidRDefault="00564E0C"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p>
    <w:p w14:paraId="17F5B274" w14:textId="48B4E366" w:rsidR="004A1DF6" w:rsidRPr="00246E12" w:rsidRDefault="004A1DF6" w:rsidP="00246E12">
      <w:pPr>
        <w:pStyle w:val="Akapitzlist"/>
        <w:suppressAutoHyphens w:val="0"/>
        <w:autoSpaceDN/>
        <w:spacing w:after="120"/>
        <w:ind w:left="142" w:firstLine="284"/>
        <w:jc w:val="both"/>
        <w:textAlignment w:val="auto"/>
        <w:rPr>
          <w:rFonts w:ascii="Arial" w:hAnsi="Arial"/>
          <w:sz w:val="22"/>
          <w:szCs w:val="22"/>
        </w:rPr>
      </w:pPr>
      <w:r w:rsidRPr="00246E12">
        <w:rPr>
          <w:rFonts w:ascii="Arial" w:eastAsia="Calibri" w:hAnsi="Arial"/>
          <w:b/>
          <w:sz w:val="22"/>
          <w:szCs w:val="22"/>
        </w:rPr>
        <w:t xml:space="preserve">Kryterium </w:t>
      </w:r>
      <w:r w:rsidR="00246E12" w:rsidRPr="00246E12">
        <w:rPr>
          <w:rFonts w:ascii="Arial" w:eastAsia="Calibri" w:hAnsi="Arial"/>
          <w:b/>
          <w:sz w:val="22"/>
          <w:szCs w:val="22"/>
        </w:rPr>
        <w:t>D</w:t>
      </w:r>
      <w:r w:rsidRPr="00246E12">
        <w:rPr>
          <w:rFonts w:ascii="Arial" w:eastAsia="Calibri" w:hAnsi="Arial"/>
          <w:b/>
          <w:sz w:val="22"/>
          <w:szCs w:val="22"/>
        </w:rPr>
        <w:t xml:space="preserve"> „</w:t>
      </w:r>
      <w:r w:rsidR="00564E0C" w:rsidRPr="00246E12">
        <w:rPr>
          <w:rFonts w:ascii="Arial" w:eastAsia="Calibri" w:hAnsi="Arial"/>
          <w:b/>
          <w:sz w:val="22"/>
          <w:szCs w:val="22"/>
        </w:rPr>
        <w:t>Parametry techniczne</w:t>
      </w:r>
      <w:r w:rsidRPr="00246E12">
        <w:rPr>
          <w:rFonts w:ascii="Arial" w:eastAsia="Calibri" w:hAnsi="Arial"/>
          <w:b/>
          <w:sz w:val="22"/>
          <w:szCs w:val="22"/>
        </w:rPr>
        <w:t>”</w:t>
      </w:r>
      <w:r w:rsidRPr="00246E12">
        <w:rPr>
          <w:rFonts w:ascii="Arial" w:eastAsia="Calibri" w:hAnsi="Arial"/>
          <w:sz w:val="22"/>
          <w:szCs w:val="22"/>
        </w:rPr>
        <w:t xml:space="preserve"> będzie liczone w następujący sposób: </w:t>
      </w:r>
    </w:p>
    <w:p w14:paraId="6160D89E" w14:textId="6D26CF49" w:rsidR="00246E12" w:rsidRPr="00246E12" w:rsidRDefault="002D69BC" w:rsidP="002D69BC">
      <w:pPr>
        <w:spacing w:line="276" w:lineRule="auto"/>
        <w:ind w:left="426"/>
        <w:jc w:val="both"/>
        <w:rPr>
          <w:rFonts w:ascii="Arial" w:eastAsia="Calibri" w:hAnsi="Arial"/>
          <w:sz w:val="22"/>
          <w:szCs w:val="22"/>
          <w:lang w:eastAsia="en-US" w:bidi="ar-SA"/>
        </w:rPr>
      </w:pPr>
      <w:r>
        <w:rPr>
          <w:rFonts w:ascii="Arial" w:eastAsia="Calibri" w:hAnsi="Arial"/>
          <w:b/>
          <w:bCs/>
          <w:sz w:val="22"/>
          <w:szCs w:val="22"/>
          <w:lang w:eastAsia="en-US" w:bidi="ar-SA"/>
        </w:rPr>
        <w:t>D</w:t>
      </w:r>
      <w:r w:rsidR="00246E12" w:rsidRPr="00246E12">
        <w:rPr>
          <w:rFonts w:ascii="Arial" w:eastAsia="Calibri" w:hAnsi="Arial"/>
          <w:b/>
          <w:bCs/>
          <w:sz w:val="22"/>
          <w:szCs w:val="22"/>
          <w:lang w:eastAsia="en-US" w:bidi="ar-SA"/>
        </w:rPr>
        <w:t>1</w:t>
      </w:r>
      <w:r w:rsidR="00246E12" w:rsidRPr="00246E12">
        <w:rPr>
          <w:rFonts w:ascii="Arial" w:eastAsia="Calibri" w:hAnsi="Arial"/>
          <w:sz w:val="22"/>
          <w:szCs w:val="22"/>
          <w:lang w:eastAsia="en-US" w:bidi="ar-SA"/>
        </w:rPr>
        <w:t xml:space="preserve"> </w:t>
      </w:r>
      <w:r>
        <w:rPr>
          <w:rFonts w:ascii="Arial" w:eastAsia="Calibri" w:hAnsi="Arial"/>
          <w:sz w:val="22"/>
          <w:szCs w:val="22"/>
          <w:lang w:eastAsia="en-US" w:bidi="ar-SA"/>
        </w:rPr>
        <w:t>–</w:t>
      </w:r>
      <w:r w:rsidR="00246E12" w:rsidRPr="00246E12">
        <w:rPr>
          <w:rFonts w:ascii="Arial" w:eastAsia="Calibri" w:hAnsi="Arial"/>
          <w:sz w:val="22"/>
          <w:szCs w:val="22"/>
          <w:lang w:eastAsia="en-US" w:bidi="ar-SA"/>
        </w:rPr>
        <w:t xml:space="preserve"> Za zaoferowanie parametru pamięć RAM: </w:t>
      </w:r>
    </w:p>
    <w:p w14:paraId="0192E591" w14:textId="7C1E9857" w:rsidR="00246E12" w:rsidRPr="00246E12" w:rsidRDefault="00246E12" w:rsidP="00D302DB">
      <w:pPr>
        <w:spacing w:line="276" w:lineRule="auto"/>
        <w:ind w:left="1134" w:hanging="141"/>
        <w:jc w:val="both"/>
        <w:rPr>
          <w:rFonts w:ascii="Arial" w:eastAsia="Calibri" w:hAnsi="Arial"/>
          <w:sz w:val="22"/>
          <w:szCs w:val="22"/>
          <w:lang w:eastAsia="en-US" w:bidi="ar-SA"/>
        </w:rPr>
      </w:pPr>
      <w:r w:rsidRPr="00D302DB">
        <w:rPr>
          <w:rFonts w:ascii="Arial" w:eastAsia="Calibri" w:hAnsi="Arial"/>
          <w:b/>
          <w:bCs/>
          <w:sz w:val="22"/>
          <w:szCs w:val="22"/>
          <w:lang w:eastAsia="en-US" w:bidi="ar-SA"/>
        </w:rPr>
        <w:t>16 GB DDR5 non-ECC</w:t>
      </w:r>
      <w:r w:rsidRPr="00246E12">
        <w:rPr>
          <w:rFonts w:ascii="Arial" w:eastAsia="Calibri" w:hAnsi="Arial"/>
          <w:sz w:val="22"/>
          <w:szCs w:val="22"/>
          <w:lang w:eastAsia="en-US" w:bidi="ar-SA"/>
        </w:rPr>
        <w:t xml:space="preserve"> (poz. 4 formularza asortymentowo cenowego) – 0 pkt</w:t>
      </w:r>
    </w:p>
    <w:p w14:paraId="424B35A9" w14:textId="77777777" w:rsidR="00246E12" w:rsidRDefault="00246E12" w:rsidP="00246E12">
      <w:pPr>
        <w:spacing w:line="276" w:lineRule="auto"/>
        <w:ind w:left="1134" w:firstLine="282"/>
        <w:jc w:val="both"/>
        <w:rPr>
          <w:rFonts w:ascii="Arial" w:eastAsia="Calibri" w:hAnsi="Arial"/>
          <w:sz w:val="22"/>
          <w:szCs w:val="22"/>
          <w:lang w:eastAsia="en-US" w:bidi="ar-SA"/>
        </w:rPr>
      </w:pPr>
    </w:p>
    <w:p w14:paraId="4466A41F" w14:textId="3775EE7E" w:rsidR="00246E12" w:rsidRPr="00246E12" w:rsidRDefault="00246E12" w:rsidP="00D302DB">
      <w:pPr>
        <w:spacing w:line="276" w:lineRule="auto"/>
        <w:ind w:left="1134" w:hanging="141"/>
        <w:jc w:val="both"/>
        <w:rPr>
          <w:rFonts w:ascii="Arial" w:eastAsia="Calibri" w:hAnsi="Arial"/>
          <w:sz w:val="22"/>
          <w:szCs w:val="22"/>
          <w:lang w:eastAsia="en-US" w:bidi="ar-SA"/>
        </w:rPr>
      </w:pPr>
      <w:r w:rsidRPr="00D302DB">
        <w:rPr>
          <w:rFonts w:ascii="Arial" w:eastAsia="Calibri" w:hAnsi="Arial"/>
          <w:b/>
          <w:bCs/>
          <w:sz w:val="22"/>
          <w:szCs w:val="22"/>
          <w:lang w:eastAsia="en-US" w:bidi="ar-SA"/>
        </w:rPr>
        <w:t>32 GB DDR5 non-ECC</w:t>
      </w:r>
      <w:r w:rsidRPr="00246E12">
        <w:rPr>
          <w:rFonts w:ascii="Arial" w:eastAsia="Calibri" w:hAnsi="Arial"/>
          <w:sz w:val="22"/>
          <w:szCs w:val="22"/>
          <w:lang w:eastAsia="en-US" w:bidi="ar-SA"/>
        </w:rPr>
        <w:t xml:space="preserve"> (poz. 4 formularza asortymentowo cenowego) – 5 pkt</w:t>
      </w:r>
    </w:p>
    <w:p w14:paraId="00DE7D57" w14:textId="77777777" w:rsidR="00246E12" w:rsidRPr="00246E12" w:rsidRDefault="00246E12" w:rsidP="00246E12">
      <w:pPr>
        <w:spacing w:line="276" w:lineRule="auto"/>
        <w:ind w:left="426"/>
        <w:jc w:val="both"/>
        <w:rPr>
          <w:rFonts w:ascii="Arial" w:eastAsia="Calibri" w:hAnsi="Arial"/>
          <w:sz w:val="22"/>
          <w:szCs w:val="22"/>
          <w:lang w:eastAsia="en-US" w:bidi="ar-SA"/>
        </w:rPr>
      </w:pPr>
    </w:p>
    <w:p w14:paraId="3CDA865C" w14:textId="4728EE1C" w:rsidR="00246E12" w:rsidRPr="002D69BC" w:rsidRDefault="002D69BC" w:rsidP="002D69BC">
      <w:pPr>
        <w:spacing w:line="276" w:lineRule="auto"/>
        <w:ind w:left="426"/>
        <w:jc w:val="both"/>
        <w:rPr>
          <w:rFonts w:ascii="Arial" w:eastAsia="Calibri" w:hAnsi="Arial"/>
          <w:sz w:val="22"/>
          <w:szCs w:val="22"/>
          <w:lang w:eastAsia="en-US" w:bidi="ar-SA"/>
        </w:rPr>
      </w:pPr>
      <w:r>
        <w:rPr>
          <w:rFonts w:ascii="Arial" w:eastAsia="Calibri" w:hAnsi="Arial"/>
          <w:b/>
          <w:bCs/>
          <w:sz w:val="22"/>
          <w:szCs w:val="22"/>
          <w:lang w:eastAsia="en-US" w:bidi="ar-SA"/>
        </w:rPr>
        <w:t>D</w:t>
      </w:r>
      <w:r w:rsidR="00246E12" w:rsidRPr="00246E12">
        <w:rPr>
          <w:rFonts w:ascii="Arial" w:eastAsia="Calibri" w:hAnsi="Arial"/>
          <w:b/>
          <w:bCs/>
          <w:sz w:val="22"/>
          <w:szCs w:val="22"/>
          <w:lang w:eastAsia="en-US" w:bidi="ar-SA"/>
        </w:rPr>
        <w:t>2</w:t>
      </w:r>
      <w:r>
        <w:rPr>
          <w:rFonts w:ascii="Arial" w:eastAsia="Calibri" w:hAnsi="Arial"/>
          <w:b/>
          <w:bCs/>
          <w:sz w:val="22"/>
          <w:szCs w:val="22"/>
          <w:lang w:eastAsia="en-US" w:bidi="ar-SA"/>
        </w:rPr>
        <w:t xml:space="preserve"> </w:t>
      </w:r>
      <w:r>
        <w:rPr>
          <w:rFonts w:ascii="Arial" w:eastAsia="Calibri" w:hAnsi="Arial"/>
          <w:sz w:val="22"/>
          <w:szCs w:val="22"/>
          <w:lang w:eastAsia="en-US" w:bidi="ar-SA"/>
        </w:rPr>
        <w:t>–</w:t>
      </w:r>
      <w:r w:rsidR="00246E12" w:rsidRPr="00246E12">
        <w:rPr>
          <w:rFonts w:ascii="Arial" w:eastAsia="Calibri" w:hAnsi="Arial"/>
          <w:sz w:val="22"/>
          <w:szCs w:val="22"/>
          <w:lang w:eastAsia="en-US" w:bidi="ar-SA"/>
        </w:rPr>
        <w:t xml:space="preserve"> Za zaoferowanie parametru dysk twardy: </w:t>
      </w:r>
    </w:p>
    <w:p w14:paraId="3E8A8AF0" w14:textId="4D1AD439" w:rsidR="00246E12" w:rsidRPr="00246E12" w:rsidRDefault="00246E12" w:rsidP="00D302DB">
      <w:pPr>
        <w:spacing w:line="276" w:lineRule="auto"/>
        <w:ind w:left="993" w:hanging="2"/>
        <w:jc w:val="both"/>
        <w:rPr>
          <w:rFonts w:ascii="Arial" w:eastAsia="Calibri" w:hAnsi="Arial"/>
          <w:sz w:val="22"/>
          <w:szCs w:val="22"/>
          <w:lang w:eastAsia="en-US" w:bidi="ar-SA"/>
        </w:rPr>
      </w:pPr>
      <w:r w:rsidRPr="00D302DB">
        <w:rPr>
          <w:rFonts w:ascii="Arial" w:eastAsia="Calibri" w:hAnsi="Arial"/>
          <w:b/>
          <w:bCs/>
          <w:sz w:val="22"/>
          <w:szCs w:val="22"/>
          <w:lang w:eastAsia="en-US" w:bidi="ar-SA"/>
        </w:rPr>
        <w:t>512 GB</w:t>
      </w:r>
      <w:r w:rsidRPr="00246E12">
        <w:rPr>
          <w:rFonts w:ascii="Arial" w:eastAsia="Calibri" w:hAnsi="Arial"/>
          <w:sz w:val="22"/>
          <w:szCs w:val="22"/>
          <w:lang w:eastAsia="en-US" w:bidi="ar-SA"/>
        </w:rPr>
        <w:t xml:space="preserve"> w technologii SSD SATA III lub M.2, zawierający partycję RECOVERY umożliwiającą odtworzenie systemu operacyjnego po awarii bez dodatkowych nośników (poz. 9 formularza asortymentowo cenowego) – 0 pkt</w:t>
      </w:r>
    </w:p>
    <w:p w14:paraId="628C8FB2" w14:textId="5E2688BF" w:rsidR="00246E12" w:rsidRPr="00246E12" w:rsidRDefault="00246E12" w:rsidP="00D302DB">
      <w:pPr>
        <w:spacing w:line="276" w:lineRule="auto"/>
        <w:ind w:left="993"/>
        <w:jc w:val="both"/>
        <w:rPr>
          <w:rFonts w:ascii="Arial" w:eastAsia="Calibri" w:hAnsi="Arial"/>
          <w:sz w:val="22"/>
          <w:szCs w:val="22"/>
          <w:lang w:eastAsia="en-US" w:bidi="ar-SA"/>
        </w:rPr>
      </w:pPr>
      <w:r w:rsidRPr="00246E12">
        <w:rPr>
          <w:rFonts w:ascii="Arial" w:eastAsia="Calibri" w:hAnsi="Arial"/>
          <w:sz w:val="22"/>
          <w:szCs w:val="22"/>
          <w:lang w:eastAsia="en-US" w:bidi="ar-SA"/>
        </w:rPr>
        <w:br/>
      </w:r>
      <w:r w:rsidRPr="00D302DB">
        <w:rPr>
          <w:rFonts w:ascii="Arial" w:eastAsia="Calibri" w:hAnsi="Arial"/>
          <w:b/>
          <w:bCs/>
          <w:sz w:val="22"/>
          <w:szCs w:val="22"/>
          <w:lang w:eastAsia="en-US" w:bidi="ar-SA"/>
        </w:rPr>
        <w:t>1024 GB</w:t>
      </w:r>
      <w:r w:rsidRPr="00246E12">
        <w:rPr>
          <w:rFonts w:ascii="Arial" w:eastAsia="Calibri" w:hAnsi="Arial"/>
          <w:sz w:val="22"/>
          <w:szCs w:val="22"/>
          <w:lang w:eastAsia="en-US" w:bidi="ar-SA"/>
        </w:rPr>
        <w:t xml:space="preserve"> w technologii SSD SATA III lub M.2, zawierający partycję RECOVERY umożliwiającą </w:t>
      </w:r>
      <w:r w:rsidRPr="00246E12">
        <w:rPr>
          <w:rFonts w:ascii="Arial" w:eastAsia="Calibri" w:hAnsi="Arial"/>
          <w:sz w:val="22"/>
          <w:szCs w:val="22"/>
          <w:lang w:eastAsia="en-US" w:bidi="ar-SA"/>
        </w:rPr>
        <w:lastRenderedPageBreak/>
        <w:t>odtworzenie systemu operacyjnego po awarii bez dodatkowych nośników (poz. 9 formularza asortymentowo cenowego) – 5 pkt</w:t>
      </w:r>
    </w:p>
    <w:p w14:paraId="24A6F136" w14:textId="77777777" w:rsidR="00246E12" w:rsidRDefault="00246E12" w:rsidP="00246E12">
      <w:pPr>
        <w:spacing w:line="276" w:lineRule="auto"/>
        <w:jc w:val="both"/>
        <w:rPr>
          <w:rFonts w:ascii="Arial" w:eastAsia="Times New Roman" w:hAnsi="Arial"/>
          <w:b/>
          <w:sz w:val="22"/>
          <w:szCs w:val="22"/>
          <w:highlight w:val="yellow"/>
        </w:rPr>
      </w:pPr>
    </w:p>
    <w:p w14:paraId="588B6345" w14:textId="1109163E" w:rsidR="004A1DF6" w:rsidRPr="00246E12" w:rsidRDefault="004A1DF6" w:rsidP="004A1DF6">
      <w:pPr>
        <w:spacing w:line="276" w:lineRule="auto"/>
        <w:ind w:left="426"/>
        <w:jc w:val="both"/>
        <w:rPr>
          <w:rFonts w:ascii="Arial" w:eastAsia="Times New Roman" w:hAnsi="Arial"/>
          <w:b/>
          <w:sz w:val="22"/>
          <w:szCs w:val="22"/>
        </w:rPr>
      </w:pPr>
      <w:r w:rsidRPr="00246E12">
        <w:rPr>
          <w:rFonts w:ascii="Arial" w:eastAsia="Times New Roman" w:hAnsi="Arial"/>
          <w:b/>
          <w:sz w:val="22"/>
          <w:szCs w:val="22"/>
        </w:rPr>
        <w:t xml:space="preserve">Uwaga! </w:t>
      </w:r>
    </w:p>
    <w:p w14:paraId="766C44C0" w14:textId="070A5FEB" w:rsidR="004A1DF6" w:rsidRPr="00F02A6A" w:rsidRDefault="004A1DF6" w:rsidP="004A1DF6">
      <w:pPr>
        <w:spacing w:line="276" w:lineRule="auto"/>
        <w:ind w:left="426"/>
        <w:jc w:val="both"/>
        <w:rPr>
          <w:rFonts w:ascii="Arial" w:eastAsia="Times New Roman" w:hAnsi="Arial"/>
          <w:sz w:val="22"/>
          <w:szCs w:val="22"/>
        </w:rPr>
      </w:pPr>
      <w:r w:rsidRPr="00246E12">
        <w:rPr>
          <w:rFonts w:ascii="Arial" w:eastAsia="Times New Roman" w:hAnsi="Arial"/>
          <w:sz w:val="22"/>
          <w:szCs w:val="22"/>
        </w:rPr>
        <w:t xml:space="preserve">W przypadku, gdy Wykonawca nie wskaże powyższego w Formularzu ofertowym Zamawiający przyjmie, iż zaoferowano </w:t>
      </w:r>
      <w:r w:rsidR="000B48DD">
        <w:rPr>
          <w:rFonts w:ascii="Arial" w:eastAsia="Times New Roman" w:hAnsi="Arial"/>
          <w:sz w:val="22"/>
          <w:szCs w:val="22"/>
        </w:rPr>
        <w:t>minimalny</w:t>
      </w:r>
      <w:r w:rsidRPr="00246E12">
        <w:rPr>
          <w:rFonts w:ascii="Arial" w:eastAsia="Times New Roman" w:hAnsi="Arial"/>
          <w:sz w:val="22"/>
          <w:szCs w:val="22"/>
        </w:rPr>
        <w:t xml:space="preserve"> dopuszczony </w:t>
      </w:r>
      <w:r w:rsidR="000B48DD">
        <w:rPr>
          <w:rFonts w:ascii="Arial" w:eastAsia="Times New Roman" w:hAnsi="Arial"/>
          <w:sz w:val="22"/>
          <w:szCs w:val="22"/>
        </w:rPr>
        <w:t>parametry techniczny</w:t>
      </w:r>
      <w:r w:rsidRPr="00246E12">
        <w:rPr>
          <w:rFonts w:ascii="Arial" w:eastAsia="Times New Roman" w:hAnsi="Arial"/>
          <w:sz w:val="22"/>
          <w:szCs w:val="22"/>
        </w:rPr>
        <w:t>, a co za tym idzie Wykonawca otrzyma 0 pkt.</w:t>
      </w:r>
    </w:p>
    <w:p w14:paraId="32966F2A" w14:textId="5075DA0A" w:rsidR="004A1DF6" w:rsidRPr="00F02A6A" w:rsidRDefault="004A1DF6" w:rsidP="00564E0C">
      <w:pPr>
        <w:spacing w:line="276" w:lineRule="auto"/>
        <w:jc w:val="both"/>
        <w:rPr>
          <w:rFonts w:ascii="Arial" w:eastAsia="Times New Roman" w:hAnsi="Arial"/>
          <w:sz w:val="22"/>
          <w:szCs w:val="22"/>
        </w:rPr>
      </w:pPr>
    </w:p>
    <w:p w14:paraId="50336A02" w14:textId="16E056FD" w:rsidR="004A1DF6" w:rsidRPr="00F02A6A"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F02A6A">
        <w:rPr>
          <w:rFonts w:ascii="Arial" w:eastAsia="Arial" w:hAnsi="Arial"/>
          <w:noProof/>
          <w:kern w:val="0"/>
          <w:sz w:val="22"/>
          <w:szCs w:val="22"/>
          <w:lang w:eastAsia="pl-PL"/>
        </w:rPr>
        <w:t xml:space="preserve">Zamawiający wybierze ofertę najkorzystniejszą na podstawie kryteriów oceny ofert określonych </w:t>
      </w:r>
      <w:r w:rsidRPr="00F02A6A">
        <w:rPr>
          <w:rFonts w:ascii="Arial" w:eastAsia="Arial" w:hAnsi="Arial" w:cs="Arial"/>
          <w:noProof/>
          <w:kern w:val="0"/>
          <w:sz w:val="22"/>
          <w:szCs w:val="22"/>
          <w:lang w:eastAsia="pl-PL"/>
        </w:rPr>
        <w:t>w niniejszej SWZ, spośród ofert nie podlegających odrzuceniu, tj. tę ofertę, która w wyniku przeprowadzonej oceny uzyska najw</w:t>
      </w:r>
      <w:r w:rsidRPr="00246E12">
        <w:rPr>
          <w:rFonts w:ascii="Arial" w:eastAsia="Arial" w:hAnsi="Arial" w:cs="Arial"/>
          <w:noProof/>
          <w:kern w:val="0"/>
          <w:sz w:val="22"/>
          <w:szCs w:val="22"/>
          <w:lang w:eastAsia="pl-PL"/>
        </w:rPr>
        <w:t xml:space="preserve">yższą liczbę punktów, wyliczoną jako suma punktów uzyskanych za kryterium: A + B </w:t>
      </w:r>
      <w:r w:rsidR="00564E0C" w:rsidRPr="00246E12">
        <w:rPr>
          <w:rFonts w:ascii="Arial" w:eastAsia="Arial" w:hAnsi="Arial" w:cs="Arial"/>
          <w:noProof/>
          <w:kern w:val="0"/>
          <w:sz w:val="22"/>
          <w:szCs w:val="22"/>
          <w:lang w:eastAsia="pl-PL"/>
        </w:rPr>
        <w:t>+ C</w:t>
      </w:r>
      <w:r w:rsidR="00246E12" w:rsidRPr="00246E12">
        <w:rPr>
          <w:rFonts w:ascii="Arial" w:eastAsia="Arial" w:hAnsi="Arial" w:cs="Arial"/>
          <w:noProof/>
          <w:kern w:val="0"/>
          <w:sz w:val="22"/>
          <w:szCs w:val="22"/>
          <w:lang w:eastAsia="pl-PL"/>
        </w:rPr>
        <w:t xml:space="preserve"> + D</w:t>
      </w:r>
    </w:p>
    <w:p w14:paraId="5F76C111" w14:textId="77777777" w:rsidR="004A1DF6" w:rsidRPr="00F02A6A"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F02A6A">
        <w:rPr>
          <w:rFonts w:ascii="Arial" w:eastAsia="Arial" w:hAnsi="Arial" w:cs="Arial"/>
          <w:noProof/>
          <w:kern w:val="0"/>
          <w:sz w:val="22"/>
          <w:szCs w:val="22"/>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030"/>
      </w:tblGrid>
      <w:tr w:rsidR="004A1DF6" w:rsidRPr="007E723C" w14:paraId="599235F8" w14:textId="77777777" w:rsidTr="00CF045B">
        <w:tc>
          <w:tcPr>
            <w:tcW w:w="10606" w:type="dxa"/>
            <w:shd w:val="clear" w:color="auto" w:fill="D9D9D9" w:themeFill="background1" w:themeFillShade="D9"/>
          </w:tcPr>
          <w:p w14:paraId="69D98A0E" w14:textId="77777777" w:rsidR="004A1DF6" w:rsidRPr="007E723C" w:rsidRDefault="004A1DF6" w:rsidP="00EC0464">
            <w:pPr>
              <w:pStyle w:val="Akapitzlist"/>
              <w:tabs>
                <w:tab w:val="left" w:pos="360"/>
                <w:tab w:val="left" w:pos="426"/>
              </w:tabs>
              <w:suppressAutoHyphens w:val="0"/>
              <w:autoSpaceDE w:val="0"/>
              <w:autoSpaceDN/>
              <w:adjustRightInd w:val="0"/>
              <w:spacing w:before="12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592D40BC" w14:textId="77777777" w:rsidR="004A1DF6" w:rsidRPr="00F02A6A" w:rsidRDefault="004A1DF6" w:rsidP="008C44FD">
      <w:pPr>
        <w:pStyle w:val="Akapitzlist"/>
        <w:numPr>
          <w:ilvl w:val="0"/>
          <w:numId w:val="62"/>
        </w:numPr>
        <w:tabs>
          <w:tab w:val="left" w:pos="426"/>
        </w:tabs>
        <w:suppressAutoHyphens w:val="0"/>
        <w:autoSpaceDE w:val="0"/>
        <w:autoSpaceDN/>
        <w:adjustRightInd w:val="0"/>
        <w:spacing w:before="120" w:line="276" w:lineRule="auto"/>
        <w:ind w:left="426" w:hanging="426"/>
        <w:jc w:val="both"/>
        <w:textAlignment w:val="auto"/>
        <w:rPr>
          <w:rFonts w:ascii="Arial" w:eastAsia="ArialMT-Identity-H" w:hAnsi="Arial"/>
          <w:kern w:val="0"/>
          <w:sz w:val="22"/>
          <w:szCs w:val="22"/>
          <w:lang w:eastAsia="pl-PL"/>
        </w:rPr>
      </w:pPr>
      <w:r w:rsidRPr="00F02A6A">
        <w:rPr>
          <w:rFonts w:ascii="Arial" w:eastAsia="CIDFont+F6" w:hAnsi="Arial"/>
          <w:kern w:val="0"/>
          <w:sz w:val="22"/>
          <w:szCs w:val="22"/>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38195DBD"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F02A6A">
        <w:rPr>
          <w:rFonts w:ascii="Arial" w:eastAsia="ArialMT-Identity-H" w:hAnsi="Arial"/>
          <w:kern w:val="0"/>
          <w:sz w:val="22"/>
          <w:szCs w:val="22"/>
          <w:lang w:eastAsia="pl-PL" w:bidi="ar-SA"/>
        </w:rPr>
        <w:t>otrzymała najwyższą ocenę w kryterium o najwyższej wadze.</w:t>
      </w:r>
    </w:p>
    <w:p w14:paraId="402DF5A6"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oferty otrzymały taką samą ocenę w kryterium o najwyższej wadze, zamawiający wybiera ofertę </w:t>
      </w:r>
      <w:r w:rsidRPr="00F02A6A">
        <w:rPr>
          <w:rFonts w:ascii="Arial" w:eastAsia="ArialMT-Identity-H" w:hAnsi="Arial"/>
          <w:kern w:val="0"/>
          <w:sz w:val="22"/>
          <w:szCs w:val="22"/>
          <w:lang w:eastAsia="pl-PL"/>
        </w:rPr>
        <w:br/>
        <w:t xml:space="preserve">z najniższą </w:t>
      </w:r>
      <w:r w:rsidRPr="00F02A6A">
        <w:rPr>
          <w:rFonts w:ascii="Arial" w:eastAsia="ArialMT-Identity-H" w:hAnsi="Arial"/>
          <w:kern w:val="0"/>
          <w:sz w:val="22"/>
          <w:szCs w:val="22"/>
          <w:lang w:eastAsia="pl-PL" w:bidi="ar-SA"/>
        </w:rPr>
        <w:t>ceną lub najniższym kosztem.</w:t>
      </w:r>
    </w:p>
    <w:p w14:paraId="3E35C0EA"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bidi="ar-SA"/>
        </w:rPr>
        <w:t>J</w:t>
      </w:r>
      <w:r w:rsidRPr="00F02A6A">
        <w:rPr>
          <w:rFonts w:ascii="Arial" w:eastAsia="ArialMT-Identity-H" w:hAnsi="Arial"/>
          <w:kern w:val="0"/>
          <w:sz w:val="22"/>
          <w:szCs w:val="22"/>
          <w:lang w:eastAsia="pl-PL"/>
        </w:rPr>
        <w:t xml:space="preserve">eżeli nie można dokonać wyboru oferty, w sposób o którym mowa w ust. 3, Zamawiający wzywa </w:t>
      </w:r>
      <w:r w:rsidRPr="00F02A6A">
        <w:rPr>
          <w:rFonts w:ascii="Arial" w:eastAsia="ArialMT-Identity-H" w:hAnsi="Arial"/>
          <w:kern w:val="0"/>
          <w:sz w:val="22"/>
          <w:szCs w:val="22"/>
          <w:lang w:eastAsia="pl-PL"/>
        </w:rPr>
        <w:br/>
        <w:t xml:space="preserve">Wykonawców, </w:t>
      </w:r>
      <w:r w:rsidRPr="00F02A6A">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2F36A228"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F02A6A">
        <w:rPr>
          <w:rFonts w:ascii="Arial" w:eastAsia="ArialMT-Identity-H" w:hAnsi="Arial"/>
          <w:kern w:val="0"/>
          <w:sz w:val="22"/>
          <w:szCs w:val="22"/>
          <w:lang w:eastAsia="pl-PL"/>
        </w:rPr>
        <w:br/>
        <w:t>złożenia w terminie określonym przez Z</w:t>
      </w:r>
      <w:r w:rsidRPr="00F02A6A">
        <w:rPr>
          <w:rFonts w:ascii="Arial" w:eastAsia="ArialMT-Identity-H" w:hAnsi="Arial"/>
          <w:kern w:val="0"/>
          <w:sz w:val="22"/>
          <w:szCs w:val="22"/>
          <w:lang w:eastAsia="pl-PL" w:bidi="ar-SA"/>
        </w:rPr>
        <w:t>amawiającego ofert dodatkowych zawierających nową cenę lub koszt.</w:t>
      </w:r>
    </w:p>
    <w:p w14:paraId="5DF7A781"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F02A6A">
        <w:rPr>
          <w:rFonts w:ascii="Arial" w:eastAsia="ArialMT-Identity-H" w:hAnsi="Arial"/>
          <w:kern w:val="0"/>
          <w:sz w:val="22"/>
          <w:szCs w:val="22"/>
          <w:lang w:eastAsia="pl-PL" w:bidi="ar-SA"/>
        </w:rPr>
        <w:t>względu na to, że zostały złożone oferty o takim samym koszcie, zamawiający wybiera ofertę:</w:t>
      </w:r>
    </w:p>
    <w:p w14:paraId="00E1EAF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 kosztem nabycia albo</w:t>
      </w:r>
    </w:p>
    <w:p w14:paraId="75FEC25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niższymi innymi kosztami cyklu życia</w:t>
      </w:r>
    </w:p>
    <w:p w14:paraId="4971820E"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 warunkiem dopuszczenia takiego rozwiązania w dokumentach zamówienia.</w:t>
      </w:r>
    </w:p>
    <w:p w14:paraId="2297365E" w14:textId="73FCBC43"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E0D817A"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Wykonawcy, składając oferty dodatkowe, nie mogą oferować cen lub kosztów wyższych niż </w:t>
      </w:r>
      <w:r w:rsidRPr="00F02A6A">
        <w:rPr>
          <w:rFonts w:ascii="Arial" w:eastAsia="ArialMT-Identity-H" w:hAnsi="Arial"/>
          <w:kern w:val="0"/>
          <w:sz w:val="22"/>
          <w:szCs w:val="22"/>
          <w:lang w:eastAsia="pl-PL"/>
        </w:rPr>
        <w:br/>
        <w:t>zaoferowane w uprzednio złożonych przez nich ofertach.</w:t>
      </w:r>
    </w:p>
    <w:p w14:paraId="072CEA2F"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wybiera najkorzystniejszą ofertę w terminie związania ofertą określonym w dokumentach zamówienia.</w:t>
      </w:r>
    </w:p>
    <w:p w14:paraId="6120BDC7"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Niezwłocznie po wyborze najkorzystniejszej oferty Zamawiający informuje równocześnie </w:t>
      </w:r>
      <w:r w:rsidRPr="00F02A6A">
        <w:rPr>
          <w:rFonts w:ascii="Arial" w:eastAsia="ArialMT-Identity-H" w:hAnsi="Arial"/>
          <w:kern w:val="0"/>
          <w:sz w:val="22"/>
          <w:szCs w:val="22"/>
          <w:lang w:eastAsia="pl-PL"/>
        </w:rPr>
        <w:br/>
        <w:t>Wykonawców, którzy złożyli oferty, o:</w:t>
      </w:r>
    </w:p>
    <w:p w14:paraId="401D57AE" w14:textId="7371E8CB"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wyborze najkorzystniejszej oferty, podając nazwę albo imię i nazwisko, siedzibę albo miejsce </w:t>
      </w:r>
      <w:r w:rsidRPr="00F02A6A">
        <w:rPr>
          <w:rFonts w:ascii="Arial" w:eastAsia="ArialMT-Identity-H" w:hAnsi="Arial"/>
          <w:kern w:val="0"/>
          <w:sz w:val="22"/>
          <w:szCs w:val="22"/>
          <w:lang w:eastAsia="pl-PL"/>
        </w:rPr>
        <w:br/>
        <w:t xml:space="preserve">zamieszkania, jeżeli jest miejscem wykonywania działalności wykonawcy, którego ofertę wybrano, </w:t>
      </w:r>
      <w:r w:rsidRPr="00F02A6A">
        <w:rPr>
          <w:rFonts w:ascii="Arial" w:eastAsia="ArialMT-Identity-H" w:hAnsi="Arial"/>
          <w:kern w:val="0"/>
          <w:sz w:val="22"/>
          <w:szCs w:val="22"/>
          <w:lang w:eastAsia="pl-PL"/>
        </w:rPr>
        <w:lastRenderedPageBreak/>
        <w:t>oraz nazwy albo imiona i nazwiska, siedziby albo miejsca zamieszkania, jeżeli są miejscami wykonywania działalności wykonawców, którzy złożyli oferty, a także punktację przyznaną ofertom w każdym kryterium oceny ofert i łączną punktację,</w:t>
      </w:r>
    </w:p>
    <w:p w14:paraId="40B986A0" w14:textId="77777777"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wykonawcach, których oferty zostały odrzucone</w:t>
      </w:r>
    </w:p>
    <w:p w14:paraId="286E8EDA"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podając uzasadnienie faktyczne i prawne.</w:t>
      </w:r>
    </w:p>
    <w:p w14:paraId="346B1C29"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udostępnia niezwłocznie informacje, o których mowa w ust. 10 pkt 1, na stronie </w:t>
      </w:r>
      <w:r w:rsidRPr="00F02A6A">
        <w:rPr>
          <w:rFonts w:ascii="Arial" w:eastAsia="ArialMT-Identity-H" w:hAnsi="Arial"/>
          <w:kern w:val="0"/>
          <w:sz w:val="22"/>
          <w:szCs w:val="22"/>
          <w:lang w:eastAsia="pl-PL"/>
        </w:rPr>
        <w:br/>
        <w:t>internetowej prowadzonego postępowania.</w:t>
      </w:r>
    </w:p>
    <w:p w14:paraId="0C241801"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5FB9A04C"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zawiera umowę w sprawie zamówienia publicznego, z uwzględnieniem art. 577, </w:t>
      </w:r>
      <w:r w:rsidRPr="00F02A6A">
        <w:rPr>
          <w:rFonts w:ascii="Arial" w:eastAsia="ArialMT-Identity-H" w:hAnsi="Arial"/>
          <w:kern w:val="0"/>
          <w:sz w:val="22"/>
          <w:szCs w:val="22"/>
          <w:lang w:eastAsia="pl-PL"/>
        </w:rPr>
        <w:br/>
        <w:t xml:space="preserve">w terminie nie krótszym niż 5 dni od dnia przesłania zawiadomienia o wyborze najkorzystniejszej </w:t>
      </w:r>
      <w:r w:rsidRPr="00F02A6A">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6F477DD1" w14:textId="12866958"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zawrzeć umowę w sprawie zamówienia publicznego przed upływem terminu, o którym mowa w ust. 13, jeżeli w postępowaniu o udzielenie zamówienia prowadzonym w trybie</w:t>
      </w:r>
      <w:r w:rsidR="00F02A6A" w:rsidRPr="00F02A6A">
        <w:rPr>
          <w:rFonts w:ascii="Arial" w:eastAsia="ArialMT-Identity-H" w:hAnsi="Arial"/>
          <w:kern w:val="0"/>
          <w:sz w:val="22"/>
          <w:szCs w:val="22"/>
          <w:lang w:eastAsia="pl-PL"/>
        </w:rPr>
        <w:t xml:space="preserve"> </w:t>
      </w:r>
      <w:r w:rsidRPr="00F02A6A">
        <w:rPr>
          <w:rFonts w:ascii="Arial" w:eastAsia="ArialMT-Identity-H" w:hAnsi="Arial"/>
          <w:kern w:val="0"/>
          <w:sz w:val="22"/>
          <w:szCs w:val="22"/>
          <w:lang w:eastAsia="pl-PL"/>
        </w:rPr>
        <w:t>podstawowym złożono tylko jedną ofertę.</w:t>
      </w:r>
    </w:p>
    <w:p w14:paraId="24B29E95"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 w:hAnsi="Arial"/>
          <w:kern w:val="0"/>
          <w:sz w:val="22"/>
          <w:szCs w:val="22"/>
          <w:lang w:eastAsia="pl-PL"/>
        </w:rPr>
        <w:t xml:space="preserve">Jeżeli zostanie wybrana oferta Wykonawców wspólnie ubiegający się o udzielenie zamówienia, </w:t>
      </w:r>
      <w:r w:rsidRPr="00F02A6A">
        <w:rPr>
          <w:rFonts w:ascii="Arial" w:eastAsia="Arial" w:hAnsi="Arial"/>
          <w:kern w:val="0"/>
          <w:sz w:val="22"/>
          <w:szCs w:val="22"/>
          <w:lang w:eastAsia="pl-PL"/>
        </w:rPr>
        <w:br/>
        <w:t>to przed zawarciem umowy, winni dostarczyć Zamawiającemu:</w:t>
      </w:r>
    </w:p>
    <w:p w14:paraId="737A8415" w14:textId="77777777" w:rsidR="004A1DF6" w:rsidRPr="00F02A6A" w:rsidRDefault="004A1DF6" w:rsidP="008C44FD">
      <w:pPr>
        <w:widowControl/>
        <w:numPr>
          <w:ilvl w:val="1"/>
          <w:numId w:val="67"/>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F02A6A">
        <w:rPr>
          <w:rFonts w:ascii="Arial" w:eastAsia="Arial" w:hAnsi="Arial"/>
          <w:kern w:val="0"/>
          <w:sz w:val="22"/>
          <w:szCs w:val="22"/>
          <w:lang w:eastAsia="pl-PL" w:bidi="ar-SA"/>
        </w:rPr>
        <w:t xml:space="preserve">w przypadku konsorcjum - umowę założenia konsorcjum, regulującą współpracę członków </w:t>
      </w:r>
      <w:r w:rsidRPr="00F02A6A">
        <w:rPr>
          <w:rFonts w:ascii="Arial" w:eastAsia="Arial" w:hAnsi="Arial"/>
          <w:kern w:val="0"/>
          <w:sz w:val="22"/>
          <w:szCs w:val="22"/>
          <w:lang w:eastAsia="pl-PL" w:bidi="ar-SA"/>
        </w:rPr>
        <w:br/>
        <w:t>konsorcjum w realizacji przedmiotowego zamówienia,</w:t>
      </w:r>
    </w:p>
    <w:p w14:paraId="3E29FE2F" w14:textId="77777777" w:rsidR="004A1DF6" w:rsidRPr="00F02A6A" w:rsidRDefault="004A1DF6" w:rsidP="008C44FD">
      <w:pPr>
        <w:widowControl/>
        <w:numPr>
          <w:ilvl w:val="1"/>
          <w:numId w:val="67"/>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F02A6A">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35673433" w14:textId="77777777" w:rsidTr="00CF045B">
        <w:trPr>
          <w:trHeight w:val="478"/>
        </w:trPr>
        <w:tc>
          <w:tcPr>
            <w:tcW w:w="10485" w:type="dxa"/>
            <w:shd w:val="clear" w:color="auto" w:fill="D9D9D9"/>
          </w:tcPr>
          <w:p w14:paraId="6C0921EB" w14:textId="77777777" w:rsidR="004A1DF6" w:rsidRDefault="004A1DF6" w:rsidP="00CF045B">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534A5DDF" w14:textId="77777777" w:rsidR="004A1DF6" w:rsidRDefault="004A1DF6" w:rsidP="004A1DF6">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B625FA4" w14:textId="77777777" w:rsidTr="00CF045B">
        <w:trPr>
          <w:trHeight w:hRule="exact" w:val="510"/>
        </w:trPr>
        <w:tc>
          <w:tcPr>
            <w:tcW w:w="10485" w:type="dxa"/>
            <w:shd w:val="pct10" w:color="auto" w:fill="auto"/>
            <w:vAlign w:val="center"/>
          </w:tcPr>
          <w:p w14:paraId="67000994" w14:textId="77777777" w:rsidR="004A1DF6"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077C5D3E" w14:textId="77777777" w:rsidR="004A1DF6" w:rsidRDefault="004A1DF6" w:rsidP="00CF045B">
            <w:pPr>
              <w:spacing w:before="120" w:after="120" w:line="276" w:lineRule="auto"/>
              <w:rPr>
                <w:rFonts w:ascii="Arial" w:eastAsia="Times New Roman" w:hAnsi="Arial"/>
                <w:b/>
                <w:sz w:val="22"/>
                <w:szCs w:val="22"/>
              </w:rPr>
            </w:pPr>
          </w:p>
          <w:p w14:paraId="4911CB45" w14:textId="77777777" w:rsidR="004A1DF6" w:rsidRDefault="004A1DF6" w:rsidP="00CF045B">
            <w:pPr>
              <w:spacing w:before="120" w:after="120" w:line="276" w:lineRule="auto"/>
              <w:rPr>
                <w:rFonts w:ascii="Arial" w:eastAsia="Times New Roman" w:hAnsi="Arial"/>
                <w:b/>
                <w:sz w:val="22"/>
                <w:szCs w:val="22"/>
              </w:rPr>
            </w:pPr>
          </w:p>
          <w:p w14:paraId="4AAFF54D" w14:textId="77777777" w:rsidR="004A1DF6" w:rsidRDefault="004A1DF6" w:rsidP="00CF045B">
            <w:pPr>
              <w:spacing w:before="120" w:after="120" w:line="276" w:lineRule="auto"/>
              <w:rPr>
                <w:rFonts w:ascii="Arial" w:eastAsia="Times New Roman" w:hAnsi="Arial"/>
                <w:sz w:val="22"/>
                <w:szCs w:val="22"/>
              </w:rPr>
            </w:pPr>
          </w:p>
        </w:tc>
      </w:tr>
    </w:tbl>
    <w:p w14:paraId="67FBFA28" w14:textId="77777777" w:rsidR="004A1DF6" w:rsidRDefault="004A1DF6" w:rsidP="004A1DF6">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48B8B9B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1BA15AB" w14:textId="77777777"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Patryk Bednarek dane do kontaktu – </w:t>
      </w:r>
      <w:hyperlink r:id="rId14" w:history="1">
        <w:r>
          <w:rPr>
            <w:rStyle w:val="Hipercze"/>
            <w:rFonts w:ascii="Arial" w:hAnsi="Arial"/>
            <w:sz w:val="22"/>
            <w:szCs w:val="22"/>
          </w:rPr>
          <w:t>iod@szpitalzawiercie.pl</w:t>
        </w:r>
      </w:hyperlink>
      <w:r>
        <w:rPr>
          <w:rFonts w:ascii="Arial" w:hAnsi="Arial"/>
          <w:sz w:val="22"/>
          <w:szCs w:val="22"/>
        </w:rPr>
        <w:t xml:space="preserve">; </w:t>
      </w:r>
    </w:p>
    <w:p w14:paraId="0ADE400E" w14:textId="77777777"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B4C012D"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7DD5D5A3"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F71DA8F"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1DDA5BA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5CFB800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posiada Pani/Pan: </w:t>
      </w:r>
    </w:p>
    <w:p w14:paraId="376C066E" w14:textId="77777777" w:rsidR="004A1DF6" w:rsidRDefault="004A1DF6" w:rsidP="004A1DF6">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w:t>
      </w:r>
      <w:r>
        <w:rPr>
          <w:rFonts w:ascii="Arial" w:hAnsi="Arial"/>
          <w:sz w:val="22"/>
          <w:szCs w:val="22"/>
        </w:rPr>
        <w:lastRenderedPageBreak/>
        <w:t xml:space="preserve">art. 18 RODO prawo żądania od administratora ograniczenia przetwarzania danych osobowych </w:t>
      </w:r>
      <w:r>
        <w:rPr>
          <w:rFonts w:ascii="Arial" w:hAnsi="Arial"/>
          <w:sz w:val="22"/>
          <w:szCs w:val="22"/>
        </w:rPr>
        <w:br/>
        <w:t>z zastrzeżeniem przypadków, o których mowa w art. 18 ust. 2 RODO ***;</w:t>
      </w:r>
    </w:p>
    <w:p w14:paraId="463F7B09" w14:textId="77777777" w:rsidR="004A1DF6" w:rsidRDefault="004A1DF6" w:rsidP="004A1DF6">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C5FD047" w14:textId="77777777" w:rsidR="004A1DF6" w:rsidRDefault="004A1DF6" w:rsidP="004A1DF6">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0794EE2" w14:textId="77777777" w:rsidTr="00CF045B">
        <w:trPr>
          <w:trHeight w:hRule="exact" w:val="510"/>
        </w:trPr>
        <w:tc>
          <w:tcPr>
            <w:tcW w:w="10485" w:type="dxa"/>
            <w:shd w:val="pct10" w:color="auto" w:fill="auto"/>
            <w:vAlign w:val="center"/>
          </w:tcPr>
          <w:p w14:paraId="52C5FC9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18D3F5E4" w14:textId="77BFC91B" w:rsidR="004A1DF6" w:rsidRPr="00A31151" w:rsidRDefault="004A1DF6" w:rsidP="008C44FD">
      <w:pPr>
        <w:pStyle w:val="Akapitzlist"/>
        <w:numPr>
          <w:ilvl w:val="0"/>
          <w:numId w:val="35"/>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Wykonawcy oraz innemu podmiotowi przysługują środki ochrony prawnej opisane w Dziale IX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 xml:space="preserve">, jeżeli ma lub miał interes w uzyskaniu zamówienia oraz poniósł lub może ponieść szkodę w wyniku naruszenia przez Zamawiającego przepisów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w:t>
      </w:r>
    </w:p>
    <w:p w14:paraId="168CF1BD" w14:textId="139307DF"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 xml:space="preserve"> oraz Rzecznikowi Małych Średnich Przedsiębiorstw.</w:t>
      </w:r>
    </w:p>
    <w:p w14:paraId="3822A532"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przysługuje na:</w:t>
      </w:r>
    </w:p>
    <w:p w14:paraId="24283839" w14:textId="77777777" w:rsidR="004A1DF6" w:rsidRPr="00A31151" w:rsidRDefault="004A1DF6" w:rsidP="008C44FD">
      <w:pPr>
        <w:pStyle w:val="Akapitzlist"/>
        <w:numPr>
          <w:ilvl w:val="0"/>
          <w:numId w:val="36"/>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 xml:space="preserve">niezgodną z przepisami ustawy czynność zamawiającego, podjętą w postępowaniu </w:t>
      </w:r>
      <w:r w:rsidRPr="00A31151">
        <w:rPr>
          <w:rFonts w:ascii="Arial" w:eastAsia="CIDFont+F6" w:hAnsi="Arial"/>
          <w:sz w:val="22"/>
          <w:szCs w:val="22"/>
          <w:lang w:eastAsia="pl-PL"/>
        </w:rPr>
        <w:br/>
        <w:t>o udzielenie zamówienia, w tym na projektowane postanowienie umowy;</w:t>
      </w:r>
    </w:p>
    <w:p w14:paraId="36019A01" w14:textId="77777777" w:rsidR="004A1DF6" w:rsidRPr="00A31151" w:rsidRDefault="004A1DF6" w:rsidP="008C44FD">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zaniechanie czynności w postępowaniu o udzielenie zamówienia, do której zamawiający był obowiązany na podstawie ustawy.</w:t>
      </w:r>
    </w:p>
    <w:p w14:paraId="767DF426"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A31151">
        <w:rPr>
          <w:rFonts w:ascii="Arial" w:eastAsia="CIDFont+F6" w:hAnsi="Arial"/>
          <w:sz w:val="22"/>
          <w:szCs w:val="22"/>
          <w:lang w:eastAsia="pl-PL"/>
        </w:rPr>
        <w:t>Odwołanie wnosi się do Prezesa Krajowej Izby Odwoławczej.</w:t>
      </w:r>
    </w:p>
    <w:p w14:paraId="590C433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67ADCDC"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277BBE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zawiera:</w:t>
      </w:r>
    </w:p>
    <w:p w14:paraId="766FD6B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imię i nazwisko albo nazwę, miejsce zamieszkania albo siedzibę, numer telefonu oraz adres poczty elektronicznej odwołującego oraz imię i nazwisko przedstawiciela (przedstawicieli);</w:t>
      </w:r>
    </w:p>
    <w:p w14:paraId="3B8E2ACA"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nazwę i siedzibę zamawiającego, numer telefonu oraz adres poczty elektronicznej zamawiającego;</w:t>
      </w:r>
    </w:p>
    <w:p w14:paraId="580C53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BE3F16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2B207F7"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określenie przedmiotu zamówienia;</w:t>
      </w:r>
    </w:p>
    <w:p w14:paraId="22E86413"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numeru ogłoszenia w przypadku zamieszczenia w Biuletynie Zamówień Publicznych albo publikacji w Dzienniku Urzędowym Unii Europejskiej;</w:t>
      </w:r>
    </w:p>
    <w:p w14:paraId="48540278"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wskazanie czynności lub zaniechania czynności zamawiającego, której zarzuca się niezgodność </w:t>
      </w:r>
      <w:r w:rsidRPr="00A31151">
        <w:rPr>
          <w:rFonts w:ascii="Arial" w:eastAsia="CIDFont+F6" w:hAnsi="Arial"/>
          <w:sz w:val="22"/>
          <w:szCs w:val="22"/>
          <w:lang w:eastAsia="pl-PL"/>
        </w:rPr>
        <w:br/>
        <w:t>z przepisami ustawy;</w:t>
      </w:r>
    </w:p>
    <w:p w14:paraId="59EFA01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zwięzłe przedstawienie zarzutów;</w:t>
      </w:r>
    </w:p>
    <w:p w14:paraId="58DC8A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żądanie co do sposobu rozstrzygnięcia odwołania;</w:t>
      </w:r>
    </w:p>
    <w:p w14:paraId="1FB1F1C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okoliczności faktycznych i prawnych uzasadniających wniesienie odwołania oraz dowodów na poparcie przytoczonych okoliczności;</w:t>
      </w:r>
    </w:p>
    <w:p w14:paraId="08944DC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podpis odwołującego albo jego przedstawiciela lub przedstawicieli;</w:t>
      </w:r>
    </w:p>
    <w:p w14:paraId="3C78D53D"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wykaz załączników.</w:t>
      </w:r>
    </w:p>
    <w:p w14:paraId="02994800" w14:textId="77777777" w:rsidR="004A1DF6" w:rsidRPr="00A31151" w:rsidRDefault="004A1DF6" w:rsidP="008C44FD">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Do odwołania dołącza się:</w:t>
      </w:r>
    </w:p>
    <w:p w14:paraId="4D6BDC60" w14:textId="77777777" w:rsidR="004A1DF6" w:rsidRPr="00A31151" w:rsidRDefault="004A1DF6" w:rsidP="008C44FD">
      <w:pPr>
        <w:pStyle w:val="Akapitzlist"/>
        <w:numPr>
          <w:ilvl w:val="0"/>
          <w:numId w:val="39"/>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dowód uiszczenia wpisu od odwołania w wymaganej wysokości;</w:t>
      </w:r>
    </w:p>
    <w:p w14:paraId="3DF22771"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dowód przesłania kopii odwołania zamawiającemu;</w:t>
      </w:r>
    </w:p>
    <w:p w14:paraId="0DDFFF5B"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lastRenderedPageBreak/>
        <w:t>dokument potwierdzający umocowanie do reprezentowania odwołującego.</w:t>
      </w:r>
    </w:p>
    <w:p w14:paraId="65540FB6" w14:textId="77777777" w:rsidR="004A1DF6" w:rsidRPr="00A31151" w:rsidRDefault="004A1DF6" w:rsidP="008C44F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Odwołanie wnosi się w przypadku zamówień, których wartość jest mniejsza niż progi unijne, </w:t>
      </w:r>
      <w:r w:rsidRPr="00A31151">
        <w:rPr>
          <w:rFonts w:ascii="Arial" w:eastAsia="CIDFont+F6" w:hAnsi="Arial" w:cs="Arial"/>
          <w:kern w:val="0"/>
          <w:sz w:val="22"/>
          <w:szCs w:val="22"/>
          <w:lang w:eastAsia="pl-PL"/>
        </w:rPr>
        <w:br/>
        <w:t>w terminie:</w:t>
      </w:r>
    </w:p>
    <w:p w14:paraId="64EBA829" w14:textId="77777777"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5 dni od dnia przekazania informacji o czynności zamawiającego stanowiącej podstawę jego </w:t>
      </w:r>
      <w:r w:rsidRPr="00A31151">
        <w:rPr>
          <w:rFonts w:ascii="Arial" w:eastAsia="CIDFont+F6" w:hAnsi="Arial" w:cs="Arial"/>
          <w:kern w:val="0"/>
          <w:sz w:val="22"/>
          <w:szCs w:val="22"/>
          <w:lang w:eastAsia="pl-PL"/>
        </w:rPr>
        <w:br/>
        <w:t>wniesienia, jeżeli informacja została przekazana przy użyciu środków komunikacji elektronicznej,</w:t>
      </w:r>
    </w:p>
    <w:p w14:paraId="3F9F0E14" w14:textId="0AA1C19E"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10 dni od dnia przekazania informacji o czynności zamawiającego stanowiącej podstawę jego wniesienia, jeżeli informacja została przekazana w sposób inny niż określony w lit. a).</w:t>
      </w:r>
    </w:p>
    <w:p w14:paraId="53EBDF4B" w14:textId="7A8D8870"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AE22BC5" w14:textId="77777777"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71B5F124" w14:textId="5C5A3B7E"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w:t>
      </w:r>
      <w:r w:rsidR="00A31151" w:rsidRPr="00A31151">
        <w:rPr>
          <w:rFonts w:ascii="Arial" w:eastAsia="CIDFont+F6" w:hAnsi="Arial" w:cs="Arial"/>
          <w:kern w:val="0"/>
          <w:sz w:val="22"/>
          <w:szCs w:val="22"/>
          <w:lang w:eastAsia="pl-PL"/>
        </w:rPr>
        <w:t xml:space="preserve"> </w:t>
      </w:r>
      <w:r w:rsidRPr="00A31151">
        <w:rPr>
          <w:rFonts w:ascii="Arial" w:eastAsia="CIDFont+F6" w:hAnsi="Arial" w:cs="Arial"/>
          <w:kern w:val="0"/>
          <w:sz w:val="22"/>
          <w:szCs w:val="22"/>
          <w:lang w:eastAsia="pl-PL"/>
        </w:rPr>
        <w:t>polski poświadczonego przez tłumacza przysięgłego.</w:t>
      </w:r>
    </w:p>
    <w:p w14:paraId="6BF0E457" w14:textId="50590044"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374DDF6" w14:textId="2C5B3FF3"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73DFB1" w14:textId="77777777"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kern w:val="0"/>
          <w:sz w:val="22"/>
          <w:szCs w:val="22"/>
          <w:lang w:eastAsia="pl-PL"/>
        </w:rPr>
        <w:t xml:space="preserve">Zgodnie z art. 579 ust. 1 ustawy </w:t>
      </w:r>
      <w:proofErr w:type="spellStart"/>
      <w:r w:rsidRPr="00A31151">
        <w:rPr>
          <w:rFonts w:ascii="Arial" w:eastAsia="CIDFont+F6" w:hAnsi="Arial"/>
          <w:kern w:val="0"/>
          <w:sz w:val="22"/>
          <w:szCs w:val="22"/>
          <w:lang w:eastAsia="pl-PL"/>
        </w:rPr>
        <w:t>Pzp</w:t>
      </w:r>
      <w:proofErr w:type="spellEnd"/>
      <w:r w:rsidRPr="00A31151">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4A1DF6" w:rsidRPr="00FF5641" w14:paraId="7595646A" w14:textId="77777777" w:rsidTr="00CF045B">
        <w:trPr>
          <w:trHeight w:hRule="exact" w:val="615"/>
        </w:trPr>
        <w:tc>
          <w:tcPr>
            <w:tcW w:w="10485" w:type="dxa"/>
            <w:gridSpan w:val="4"/>
            <w:shd w:val="pct10" w:color="auto" w:fill="auto"/>
            <w:vAlign w:val="center"/>
          </w:tcPr>
          <w:p w14:paraId="49593B0E" w14:textId="77777777" w:rsidR="004A1DF6" w:rsidRPr="00C10597"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F3B52F0" w14:textId="77777777" w:rsidR="004A1DF6" w:rsidRDefault="004A1DF6" w:rsidP="00CF045B">
            <w:pPr>
              <w:spacing w:before="120" w:after="120" w:line="276" w:lineRule="auto"/>
              <w:rPr>
                <w:rFonts w:ascii="Arial" w:eastAsia="Times New Roman" w:hAnsi="Arial"/>
                <w:b/>
              </w:rPr>
            </w:pPr>
          </w:p>
          <w:p w14:paraId="21E9ACA3" w14:textId="77777777" w:rsidR="004A1DF6" w:rsidRDefault="004A1DF6" w:rsidP="00CF045B">
            <w:pPr>
              <w:spacing w:before="120" w:after="120" w:line="276" w:lineRule="auto"/>
              <w:rPr>
                <w:rFonts w:ascii="Arial" w:eastAsia="Times New Roman" w:hAnsi="Arial"/>
                <w:b/>
              </w:rPr>
            </w:pPr>
          </w:p>
          <w:p w14:paraId="1C90AEFA" w14:textId="77777777" w:rsidR="004A1DF6" w:rsidRPr="00122C7E" w:rsidRDefault="004A1DF6" w:rsidP="00CF045B">
            <w:pPr>
              <w:spacing w:before="120" w:after="120" w:line="276" w:lineRule="auto"/>
              <w:rPr>
                <w:rFonts w:ascii="Arial" w:eastAsia="Times New Roman" w:hAnsi="Arial"/>
              </w:rPr>
            </w:pPr>
          </w:p>
        </w:tc>
      </w:tr>
      <w:tr w:rsidR="004A1DF6" w:rsidRPr="00A31151" w14:paraId="795F982E" w14:textId="77777777" w:rsidTr="00CF0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7F3A2E2A" w14:textId="77777777" w:rsidR="004A1DF6" w:rsidRPr="00A31151" w:rsidRDefault="004A1DF6" w:rsidP="00CF045B">
            <w:pPr>
              <w:widowControl/>
              <w:suppressAutoHyphens w:val="0"/>
              <w:autoSpaceDN/>
              <w:spacing w:before="120" w:line="276" w:lineRule="auto"/>
              <w:rPr>
                <w:rFonts w:ascii="Arial" w:eastAsia="Arial" w:hAnsi="Arial"/>
                <w:kern w:val="0"/>
                <w:sz w:val="22"/>
                <w:szCs w:val="22"/>
                <w:lang w:eastAsia="pl-PL" w:bidi="ar-SA"/>
              </w:rPr>
            </w:pPr>
            <w:r w:rsidRPr="00A31151">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760A049B" w14:textId="77777777" w:rsidR="004A1DF6" w:rsidRPr="00A31151" w:rsidRDefault="004A1DF6" w:rsidP="00CF045B">
            <w:pPr>
              <w:widowControl/>
              <w:suppressAutoHyphens w:val="0"/>
              <w:autoSpaceDN/>
              <w:spacing w:line="276" w:lineRule="auto"/>
              <w:rPr>
                <w:rFonts w:eastAsia="Times New Roman"/>
                <w:kern w:val="0"/>
                <w:sz w:val="22"/>
                <w:szCs w:val="22"/>
                <w:lang w:eastAsia="pl-PL" w:bidi="ar-SA"/>
              </w:rPr>
            </w:pPr>
          </w:p>
        </w:tc>
      </w:tr>
    </w:tbl>
    <w:p w14:paraId="635E0FE0" w14:textId="77777777" w:rsidR="004A1DF6" w:rsidRPr="00A31151"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A31151">
        <w:rPr>
          <w:rFonts w:ascii="Arial" w:hAnsi="Arial" w:cs="Arial"/>
          <w:sz w:val="22"/>
          <w:szCs w:val="22"/>
        </w:rPr>
        <w:t xml:space="preserve">Formularz ofertowy - </w:t>
      </w:r>
      <w:r w:rsidRPr="00A31151">
        <w:rPr>
          <w:rFonts w:ascii="Arial" w:hAnsi="Arial" w:cs="Arial"/>
          <w:b/>
          <w:bCs/>
          <w:sz w:val="22"/>
          <w:szCs w:val="22"/>
        </w:rPr>
        <w:t>załącznik nr 1 do SWZ</w:t>
      </w:r>
      <w:r w:rsidRPr="00A31151">
        <w:rPr>
          <w:rFonts w:ascii="Arial" w:hAnsi="Arial" w:cs="Arial"/>
          <w:sz w:val="22"/>
          <w:szCs w:val="22"/>
        </w:rPr>
        <w:t>,</w:t>
      </w:r>
    </w:p>
    <w:p w14:paraId="2A93E542"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Formularz asortymentowo-cenowy – </w:t>
      </w:r>
      <w:r w:rsidRPr="000B48DD">
        <w:rPr>
          <w:rFonts w:ascii="Arial" w:hAnsi="Arial" w:cs="Arial"/>
          <w:b/>
          <w:bCs/>
          <w:sz w:val="22"/>
          <w:szCs w:val="22"/>
        </w:rPr>
        <w:t>załącznik nr 2 do SWZ</w:t>
      </w:r>
      <w:r w:rsidRPr="000B48DD">
        <w:rPr>
          <w:rFonts w:ascii="Arial" w:hAnsi="Arial" w:cs="Arial"/>
          <w:sz w:val="22"/>
          <w:szCs w:val="22"/>
        </w:rPr>
        <w:t>,</w:t>
      </w:r>
    </w:p>
    <w:p w14:paraId="06CEE980"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Oświadczenie o niepodleganiu wykluczeniu - </w:t>
      </w:r>
      <w:r w:rsidRPr="000B48DD">
        <w:rPr>
          <w:rFonts w:ascii="Arial" w:hAnsi="Arial" w:cs="Arial"/>
          <w:b/>
          <w:bCs/>
          <w:sz w:val="22"/>
          <w:szCs w:val="22"/>
        </w:rPr>
        <w:t>załącznik nr 3 do SWZ</w:t>
      </w:r>
    </w:p>
    <w:p w14:paraId="4AE082C8" w14:textId="77777777" w:rsidR="004A1DF6" w:rsidRPr="000B48DD" w:rsidRDefault="004A1DF6" w:rsidP="008C44FD">
      <w:pPr>
        <w:pStyle w:val="Akapitzlist"/>
        <w:numPr>
          <w:ilvl w:val="0"/>
          <w:numId w:val="49"/>
        </w:numPr>
        <w:spacing w:line="276" w:lineRule="auto"/>
        <w:rPr>
          <w:rFonts w:ascii="Arial" w:hAnsi="Arial" w:cs="Arial"/>
          <w:sz w:val="22"/>
          <w:szCs w:val="22"/>
        </w:rPr>
      </w:pPr>
      <w:r w:rsidRPr="000B48DD">
        <w:rPr>
          <w:rFonts w:ascii="Arial" w:hAnsi="Arial" w:cs="Arial"/>
          <w:sz w:val="22"/>
          <w:szCs w:val="22"/>
        </w:rPr>
        <w:t xml:space="preserve">Projektowane postanowienia umowy -  </w:t>
      </w:r>
      <w:r w:rsidRPr="000B48DD">
        <w:rPr>
          <w:rFonts w:ascii="Arial" w:hAnsi="Arial" w:cs="Arial"/>
          <w:b/>
          <w:sz w:val="22"/>
          <w:szCs w:val="22"/>
        </w:rPr>
        <w:t>załącznik nr 4 do SWZ</w:t>
      </w:r>
    </w:p>
    <w:p w14:paraId="2F5219E4" w14:textId="75973B71" w:rsidR="004A1DF6" w:rsidRPr="000B48DD" w:rsidRDefault="000B48DD" w:rsidP="000B48DD">
      <w:pPr>
        <w:pStyle w:val="Akapitzlist"/>
        <w:numPr>
          <w:ilvl w:val="0"/>
          <w:numId w:val="49"/>
        </w:numPr>
        <w:spacing w:line="276" w:lineRule="auto"/>
        <w:rPr>
          <w:rFonts w:ascii="Arial" w:hAnsi="Arial" w:cs="Arial"/>
          <w:sz w:val="22"/>
          <w:szCs w:val="22"/>
        </w:rPr>
      </w:pPr>
      <w:r w:rsidRPr="000B48DD">
        <w:rPr>
          <w:rFonts w:ascii="Arial" w:hAnsi="Arial" w:cs="Arial"/>
          <w:bCs/>
          <w:sz w:val="22"/>
          <w:szCs w:val="22"/>
        </w:rPr>
        <w:t>Protokół odbioru</w:t>
      </w:r>
      <w:r>
        <w:rPr>
          <w:rFonts w:ascii="Arial" w:hAnsi="Arial" w:cs="Arial"/>
          <w:b/>
          <w:sz w:val="22"/>
          <w:szCs w:val="22"/>
        </w:rPr>
        <w:t xml:space="preserve"> – załącznik nr 5 do SWZ</w:t>
      </w:r>
    </w:p>
    <w:sectPr w:rsidR="004A1DF6" w:rsidRPr="000B48DD" w:rsidSect="00391C31">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altName w:val="Times New Roman"/>
    <w:charset w:val="00"/>
    <w:family w:val="auto"/>
    <w:pitch w:val="default"/>
  </w:font>
  <w:font w:name="OpenSymbol">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altName w:val="SimSun"/>
    <w:charset w:val="00"/>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6"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5"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0"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27"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46BD0ED6"/>
    <w:multiLevelType w:val="hybridMultilevel"/>
    <w:tmpl w:val="A64C1C4E"/>
    <w:lvl w:ilvl="0" w:tplc="6F00E0DE">
      <w:start w:val="1"/>
      <w:numFmt w:val="decimal"/>
      <w:lvlText w:val="%1."/>
      <w:lvlJc w:val="left"/>
      <w:pPr>
        <w:ind w:left="720" w:hanging="360"/>
      </w:pPr>
      <w:rPr>
        <w:b w:val="0"/>
        <w:bCs/>
      </w:rPr>
    </w:lvl>
    <w:lvl w:ilvl="1" w:tplc="6090E07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5"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3"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59"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6717332">
    <w:abstractNumId w:val="59"/>
  </w:num>
  <w:num w:numId="2" w16cid:durableId="1124275552">
    <w:abstractNumId w:val="31"/>
  </w:num>
  <w:num w:numId="3" w16cid:durableId="1674259180">
    <w:abstractNumId w:val="8"/>
  </w:num>
  <w:num w:numId="4" w16cid:durableId="1017267250">
    <w:abstractNumId w:val="14"/>
  </w:num>
  <w:num w:numId="5" w16cid:durableId="1758282613">
    <w:abstractNumId w:val="16"/>
  </w:num>
  <w:num w:numId="6" w16cid:durableId="252931631">
    <w:abstractNumId w:val="38"/>
  </w:num>
  <w:num w:numId="7" w16cid:durableId="1560557865">
    <w:abstractNumId w:val="52"/>
  </w:num>
  <w:num w:numId="8" w16cid:durableId="568002365">
    <w:abstractNumId w:val="50"/>
  </w:num>
  <w:num w:numId="9" w16cid:durableId="1184855844">
    <w:abstractNumId w:val="63"/>
  </w:num>
  <w:num w:numId="10" w16cid:durableId="1230579723">
    <w:abstractNumId w:val="56"/>
  </w:num>
  <w:num w:numId="11" w16cid:durableId="1844931828">
    <w:abstractNumId w:val="20"/>
  </w:num>
  <w:num w:numId="12" w16cid:durableId="746390201">
    <w:abstractNumId w:val="18"/>
  </w:num>
  <w:num w:numId="13" w16cid:durableId="1197306617">
    <w:abstractNumId w:val="4"/>
  </w:num>
  <w:num w:numId="14" w16cid:durableId="666327757">
    <w:abstractNumId w:val="25"/>
  </w:num>
  <w:num w:numId="15" w16cid:durableId="1431125421">
    <w:abstractNumId w:val="2"/>
  </w:num>
  <w:num w:numId="16" w16cid:durableId="787043382">
    <w:abstractNumId w:val="54"/>
  </w:num>
  <w:num w:numId="17" w16cid:durableId="2129201189">
    <w:abstractNumId w:val="1"/>
  </w:num>
  <w:num w:numId="18" w16cid:durableId="1104493150">
    <w:abstractNumId w:val="41"/>
  </w:num>
  <w:num w:numId="19" w16cid:durableId="1341615640">
    <w:abstractNumId w:val="64"/>
  </w:num>
  <w:num w:numId="20" w16cid:durableId="1162962881">
    <w:abstractNumId w:val="53"/>
  </w:num>
  <w:num w:numId="21" w16cid:durableId="768618576">
    <w:abstractNumId w:val="19"/>
  </w:num>
  <w:num w:numId="22" w16cid:durableId="1443837482">
    <w:abstractNumId w:val="7"/>
  </w:num>
  <w:num w:numId="23" w16cid:durableId="379863696">
    <w:abstractNumId w:val="65"/>
  </w:num>
  <w:num w:numId="24" w16cid:durableId="1356421564">
    <w:abstractNumId w:val="0"/>
  </w:num>
  <w:num w:numId="25" w16cid:durableId="1707019476">
    <w:abstractNumId w:val="11"/>
  </w:num>
  <w:num w:numId="26" w16cid:durableId="1522235210">
    <w:abstractNumId w:val="40"/>
  </w:num>
  <w:num w:numId="27" w16cid:durableId="2032339430">
    <w:abstractNumId w:val="12"/>
  </w:num>
  <w:num w:numId="28" w16cid:durableId="2052681186">
    <w:abstractNumId w:val="61"/>
  </w:num>
  <w:num w:numId="29" w16cid:durableId="408163664">
    <w:abstractNumId w:val="60"/>
  </w:num>
  <w:num w:numId="30" w16cid:durableId="679084411">
    <w:abstractNumId w:val="33"/>
  </w:num>
  <w:num w:numId="31" w16cid:durableId="175385332">
    <w:abstractNumId w:val="39"/>
  </w:num>
  <w:num w:numId="32" w16cid:durableId="1434789317">
    <w:abstractNumId w:val="3"/>
  </w:num>
  <w:num w:numId="33" w16cid:durableId="1592202902">
    <w:abstractNumId w:val="42"/>
  </w:num>
  <w:num w:numId="34" w16cid:durableId="1614286919">
    <w:abstractNumId w:val="24"/>
  </w:num>
  <w:num w:numId="35" w16cid:durableId="939414220">
    <w:abstractNumId w:val="37"/>
  </w:num>
  <w:num w:numId="36" w16cid:durableId="1336150726">
    <w:abstractNumId w:val="15"/>
  </w:num>
  <w:num w:numId="37" w16cid:durableId="272595424">
    <w:abstractNumId w:val="28"/>
  </w:num>
  <w:num w:numId="38" w16cid:durableId="1678192997">
    <w:abstractNumId w:val="57"/>
  </w:num>
  <w:num w:numId="39" w16cid:durableId="924536158">
    <w:abstractNumId w:val="48"/>
  </w:num>
  <w:num w:numId="40" w16cid:durableId="1145203476">
    <w:abstractNumId w:val="46"/>
  </w:num>
  <w:num w:numId="41" w16cid:durableId="792789666">
    <w:abstractNumId w:val="49"/>
  </w:num>
  <w:num w:numId="42" w16cid:durableId="1221481369">
    <w:abstractNumId w:val="35"/>
  </w:num>
  <w:num w:numId="43" w16cid:durableId="2011445495">
    <w:abstractNumId w:val="55"/>
  </w:num>
  <w:num w:numId="44" w16cid:durableId="147216370">
    <w:abstractNumId w:val="30"/>
  </w:num>
  <w:num w:numId="45" w16cid:durableId="377434317">
    <w:abstractNumId w:val="22"/>
  </w:num>
  <w:num w:numId="46" w16cid:durableId="900941470">
    <w:abstractNumId w:val="21"/>
  </w:num>
  <w:num w:numId="47" w16cid:durableId="703602069">
    <w:abstractNumId w:val="66"/>
  </w:num>
  <w:num w:numId="48" w16cid:durableId="765884913">
    <w:abstractNumId w:val="62"/>
  </w:num>
  <w:num w:numId="49" w16cid:durableId="780539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7487961">
    <w:abstractNumId w:val="36"/>
  </w:num>
  <w:num w:numId="51" w16cid:durableId="544684941">
    <w:abstractNumId w:val="43"/>
  </w:num>
  <w:num w:numId="52" w16cid:durableId="1180465254">
    <w:abstractNumId w:val="10"/>
  </w:num>
  <w:num w:numId="53" w16cid:durableId="790977767">
    <w:abstractNumId w:val="27"/>
  </w:num>
  <w:num w:numId="54" w16cid:durableId="1768113407">
    <w:abstractNumId w:val="47"/>
  </w:num>
  <w:num w:numId="55" w16cid:durableId="1833568760">
    <w:abstractNumId w:val="45"/>
  </w:num>
  <w:num w:numId="56" w16cid:durableId="7946555">
    <w:abstractNumId w:val="29"/>
  </w:num>
  <w:num w:numId="57" w16cid:durableId="119881895">
    <w:abstractNumId w:val="17"/>
  </w:num>
  <w:num w:numId="58" w16cid:durableId="1773283180">
    <w:abstractNumId w:val="34"/>
  </w:num>
  <w:num w:numId="59" w16cid:durableId="1235354146">
    <w:abstractNumId w:val="13"/>
  </w:num>
  <w:num w:numId="60" w16cid:durableId="1549151273">
    <w:abstractNumId w:val="51"/>
  </w:num>
  <w:num w:numId="61" w16cid:durableId="425734542">
    <w:abstractNumId w:val="26"/>
  </w:num>
  <w:num w:numId="62" w16cid:durableId="638614233">
    <w:abstractNumId w:val="58"/>
  </w:num>
  <w:num w:numId="63" w16cid:durableId="649477050">
    <w:abstractNumId w:val="32"/>
  </w:num>
  <w:num w:numId="64" w16cid:durableId="382944531">
    <w:abstractNumId w:val="44"/>
  </w:num>
  <w:num w:numId="65" w16cid:durableId="1157067573">
    <w:abstractNumId w:val="6"/>
  </w:num>
  <w:num w:numId="66" w16cid:durableId="429589437">
    <w:abstractNumId w:val="23"/>
  </w:num>
  <w:num w:numId="67" w16cid:durableId="3627481">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11191"/>
    <w:rsid w:val="00011ED3"/>
    <w:rsid w:val="0001201E"/>
    <w:rsid w:val="000130B4"/>
    <w:rsid w:val="00017424"/>
    <w:rsid w:val="0002009F"/>
    <w:rsid w:val="0002031B"/>
    <w:rsid w:val="00024A6A"/>
    <w:rsid w:val="00026A89"/>
    <w:rsid w:val="0002742E"/>
    <w:rsid w:val="000276C3"/>
    <w:rsid w:val="00031EF9"/>
    <w:rsid w:val="00033F35"/>
    <w:rsid w:val="0003569F"/>
    <w:rsid w:val="000431A3"/>
    <w:rsid w:val="0004571F"/>
    <w:rsid w:val="0004710F"/>
    <w:rsid w:val="00050C71"/>
    <w:rsid w:val="00057BDD"/>
    <w:rsid w:val="000674E9"/>
    <w:rsid w:val="000676F8"/>
    <w:rsid w:val="00073E70"/>
    <w:rsid w:val="00075E8E"/>
    <w:rsid w:val="0008269C"/>
    <w:rsid w:val="000878C2"/>
    <w:rsid w:val="00095A13"/>
    <w:rsid w:val="000A1A46"/>
    <w:rsid w:val="000A45FE"/>
    <w:rsid w:val="000A6D64"/>
    <w:rsid w:val="000B1906"/>
    <w:rsid w:val="000B48DD"/>
    <w:rsid w:val="000B4A2D"/>
    <w:rsid w:val="000C165D"/>
    <w:rsid w:val="000C22CC"/>
    <w:rsid w:val="000C230F"/>
    <w:rsid w:val="000C4C1A"/>
    <w:rsid w:val="000C792A"/>
    <w:rsid w:val="000C7AD1"/>
    <w:rsid w:val="000D3C2E"/>
    <w:rsid w:val="000D471B"/>
    <w:rsid w:val="000D5A02"/>
    <w:rsid w:val="000D5EF6"/>
    <w:rsid w:val="000E32B2"/>
    <w:rsid w:val="000E45BA"/>
    <w:rsid w:val="000E6A73"/>
    <w:rsid w:val="000F00D6"/>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0BB9"/>
    <w:rsid w:val="0014311D"/>
    <w:rsid w:val="00143632"/>
    <w:rsid w:val="001512AD"/>
    <w:rsid w:val="001541DA"/>
    <w:rsid w:val="00167B8C"/>
    <w:rsid w:val="00174429"/>
    <w:rsid w:val="00175BC6"/>
    <w:rsid w:val="0018496B"/>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2413"/>
    <w:rsid w:val="001F5AD5"/>
    <w:rsid w:val="00206577"/>
    <w:rsid w:val="00207F67"/>
    <w:rsid w:val="00211AED"/>
    <w:rsid w:val="00211EFF"/>
    <w:rsid w:val="0022119D"/>
    <w:rsid w:val="00223CA0"/>
    <w:rsid w:val="002243B7"/>
    <w:rsid w:val="00225A66"/>
    <w:rsid w:val="00226A84"/>
    <w:rsid w:val="002363E8"/>
    <w:rsid w:val="002440A2"/>
    <w:rsid w:val="00246BFB"/>
    <w:rsid w:val="00246E12"/>
    <w:rsid w:val="00250817"/>
    <w:rsid w:val="00252B74"/>
    <w:rsid w:val="002558C8"/>
    <w:rsid w:val="00255D46"/>
    <w:rsid w:val="0025642A"/>
    <w:rsid w:val="00260418"/>
    <w:rsid w:val="00264A62"/>
    <w:rsid w:val="00264B2B"/>
    <w:rsid w:val="002653EE"/>
    <w:rsid w:val="0026675F"/>
    <w:rsid w:val="002703F2"/>
    <w:rsid w:val="0027131D"/>
    <w:rsid w:val="00274EE4"/>
    <w:rsid w:val="00274F25"/>
    <w:rsid w:val="00276972"/>
    <w:rsid w:val="00280082"/>
    <w:rsid w:val="00285C18"/>
    <w:rsid w:val="00286DFD"/>
    <w:rsid w:val="00287964"/>
    <w:rsid w:val="00296B64"/>
    <w:rsid w:val="00297C64"/>
    <w:rsid w:val="00297DFB"/>
    <w:rsid w:val="002A0352"/>
    <w:rsid w:val="002A6C14"/>
    <w:rsid w:val="002A6DE5"/>
    <w:rsid w:val="002A6FD9"/>
    <w:rsid w:val="002C05C7"/>
    <w:rsid w:val="002C26DE"/>
    <w:rsid w:val="002C5BCD"/>
    <w:rsid w:val="002C70E8"/>
    <w:rsid w:val="002D26DE"/>
    <w:rsid w:val="002D42F6"/>
    <w:rsid w:val="002D5DF2"/>
    <w:rsid w:val="002D69BC"/>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B19"/>
    <w:rsid w:val="00400912"/>
    <w:rsid w:val="004022C6"/>
    <w:rsid w:val="00406F96"/>
    <w:rsid w:val="00414CC3"/>
    <w:rsid w:val="00415FB7"/>
    <w:rsid w:val="00417A72"/>
    <w:rsid w:val="00420322"/>
    <w:rsid w:val="0042094F"/>
    <w:rsid w:val="004222DD"/>
    <w:rsid w:val="00423C62"/>
    <w:rsid w:val="004245D9"/>
    <w:rsid w:val="0042473B"/>
    <w:rsid w:val="004261EF"/>
    <w:rsid w:val="0042722A"/>
    <w:rsid w:val="00433F69"/>
    <w:rsid w:val="00434B96"/>
    <w:rsid w:val="00435833"/>
    <w:rsid w:val="00440750"/>
    <w:rsid w:val="00447BC2"/>
    <w:rsid w:val="00454A76"/>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1DF6"/>
    <w:rsid w:val="004A4D67"/>
    <w:rsid w:val="004A552C"/>
    <w:rsid w:val="004B23FD"/>
    <w:rsid w:val="004B2F1C"/>
    <w:rsid w:val="004B6DB9"/>
    <w:rsid w:val="004C18FA"/>
    <w:rsid w:val="004C729D"/>
    <w:rsid w:val="004C76F4"/>
    <w:rsid w:val="004D1351"/>
    <w:rsid w:val="004D5D4E"/>
    <w:rsid w:val="004E1EF5"/>
    <w:rsid w:val="004E2B5F"/>
    <w:rsid w:val="004E67CC"/>
    <w:rsid w:val="004E7352"/>
    <w:rsid w:val="004F05BF"/>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46B75"/>
    <w:rsid w:val="0055052D"/>
    <w:rsid w:val="00562B23"/>
    <w:rsid w:val="00564E0C"/>
    <w:rsid w:val="00572D0F"/>
    <w:rsid w:val="00580ACF"/>
    <w:rsid w:val="005818BE"/>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659F"/>
    <w:rsid w:val="005E72BF"/>
    <w:rsid w:val="005F0095"/>
    <w:rsid w:val="005F11CA"/>
    <w:rsid w:val="005F6B82"/>
    <w:rsid w:val="005F6B85"/>
    <w:rsid w:val="005F7F01"/>
    <w:rsid w:val="00602A91"/>
    <w:rsid w:val="00602D83"/>
    <w:rsid w:val="00605A46"/>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170E"/>
    <w:rsid w:val="007363C1"/>
    <w:rsid w:val="00742B11"/>
    <w:rsid w:val="00743AC1"/>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1BFC"/>
    <w:rsid w:val="007B4131"/>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4FD"/>
    <w:rsid w:val="008C4EB6"/>
    <w:rsid w:val="008C4FE7"/>
    <w:rsid w:val="008D175B"/>
    <w:rsid w:val="008D5C93"/>
    <w:rsid w:val="008E45AE"/>
    <w:rsid w:val="008F2825"/>
    <w:rsid w:val="008F41ED"/>
    <w:rsid w:val="00900BF6"/>
    <w:rsid w:val="00905338"/>
    <w:rsid w:val="009102F0"/>
    <w:rsid w:val="00912362"/>
    <w:rsid w:val="0091635A"/>
    <w:rsid w:val="00917BC9"/>
    <w:rsid w:val="00921241"/>
    <w:rsid w:val="00922CB3"/>
    <w:rsid w:val="009248D6"/>
    <w:rsid w:val="00926A91"/>
    <w:rsid w:val="00927462"/>
    <w:rsid w:val="009354CF"/>
    <w:rsid w:val="009358D0"/>
    <w:rsid w:val="00936CB3"/>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B702C"/>
    <w:rsid w:val="009C04FC"/>
    <w:rsid w:val="009C5430"/>
    <w:rsid w:val="009C7C22"/>
    <w:rsid w:val="009D0874"/>
    <w:rsid w:val="009D1259"/>
    <w:rsid w:val="009D1657"/>
    <w:rsid w:val="009D2AE5"/>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31151"/>
    <w:rsid w:val="00A40BB8"/>
    <w:rsid w:val="00A44476"/>
    <w:rsid w:val="00A470E1"/>
    <w:rsid w:val="00A504E1"/>
    <w:rsid w:val="00A52CD2"/>
    <w:rsid w:val="00A52D67"/>
    <w:rsid w:val="00A548F5"/>
    <w:rsid w:val="00A622C8"/>
    <w:rsid w:val="00A67B8C"/>
    <w:rsid w:val="00A73836"/>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30EA"/>
    <w:rsid w:val="00AC6C3E"/>
    <w:rsid w:val="00AC70C9"/>
    <w:rsid w:val="00AD1C50"/>
    <w:rsid w:val="00AD263E"/>
    <w:rsid w:val="00AD2DB2"/>
    <w:rsid w:val="00AE26A9"/>
    <w:rsid w:val="00AE6852"/>
    <w:rsid w:val="00AF00A3"/>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457A"/>
    <w:rsid w:val="00BB6008"/>
    <w:rsid w:val="00BB61A1"/>
    <w:rsid w:val="00BC06E6"/>
    <w:rsid w:val="00BC2DF4"/>
    <w:rsid w:val="00BC34D8"/>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9018C"/>
    <w:rsid w:val="00CA6052"/>
    <w:rsid w:val="00CA68C2"/>
    <w:rsid w:val="00CB0205"/>
    <w:rsid w:val="00CB634D"/>
    <w:rsid w:val="00CB7730"/>
    <w:rsid w:val="00CC60AB"/>
    <w:rsid w:val="00CE1CC4"/>
    <w:rsid w:val="00CE5588"/>
    <w:rsid w:val="00CE6824"/>
    <w:rsid w:val="00CF1B2F"/>
    <w:rsid w:val="00CF43FC"/>
    <w:rsid w:val="00CF7F61"/>
    <w:rsid w:val="00D04DF4"/>
    <w:rsid w:val="00D123E4"/>
    <w:rsid w:val="00D15F5D"/>
    <w:rsid w:val="00D20572"/>
    <w:rsid w:val="00D302DB"/>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1671C"/>
    <w:rsid w:val="00E22FE8"/>
    <w:rsid w:val="00E25550"/>
    <w:rsid w:val="00E27BDC"/>
    <w:rsid w:val="00E3091D"/>
    <w:rsid w:val="00E32E50"/>
    <w:rsid w:val="00E33D4B"/>
    <w:rsid w:val="00E433BC"/>
    <w:rsid w:val="00E44E73"/>
    <w:rsid w:val="00E4540B"/>
    <w:rsid w:val="00E570F7"/>
    <w:rsid w:val="00E5739C"/>
    <w:rsid w:val="00E6118A"/>
    <w:rsid w:val="00E77764"/>
    <w:rsid w:val="00E812FD"/>
    <w:rsid w:val="00E92E06"/>
    <w:rsid w:val="00E9482C"/>
    <w:rsid w:val="00E966B7"/>
    <w:rsid w:val="00EB2179"/>
    <w:rsid w:val="00EB33FC"/>
    <w:rsid w:val="00EB7341"/>
    <w:rsid w:val="00EC0464"/>
    <w:rsid w:val="00EC652E"/>
    <w:rsid w:val="00EC6A98"/>
    <w:rsid w:val="00ED27B4"/>
    <w:rsid w:val="00EE543A"/>
    <w:rsid w:val="00EF12AE"/>
    <w:rsid w:val="00EF23AF"/>
    <w:rsid w:val="00EF69CB"/>
    <w:rsid w:val="00F0087B"/>
    <w:rsid w:val="00F02A6A"/>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65D1"/>
    <w:rsid w:val="00F97142"/>
    <w:rsid w:val="00FA29EC"/>
    <w:rsid w:val="00FA433F"/>
    <w:rsid w:val="00FA59AF"/>
    <w:rsid w:val="00FA6D0B"/>
    <w:rsid w:val="00FA7C06"/>
    <w:rsid w:val="00FB0059"/>
    <w:rsid w:val="00FB18D6"/>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6"/>
      </w:numPr>
    </w:pPr>
  </w:style>
  <w:style w:type="numbering" w:customStyle="1" w:styleId="WWNum23">
    <w:name w:val="WWNum23"/>
    <w:basedOn w:val="Bezlisty"/>
    <w:rsid w:val="0074673B"/>
    <w:pPr>
      <w:numPr>
        <w:numId w:val="27"/>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 w:type="character" w:styleId="Odwoanieprzypisudolnego">
    <w:name w:val="footnote reference"/>
    <w:basedOn w:val="Domylnaczcionkaakapitu"/>
    <w:qFormat/>
    <w:rsid w:val="00E570F7"/>
    <w:rPr>
      <w:vertAlign w:val="superscript"/>
    </w:rPr>
  </w:style>
  <w:style w:type="paragraph" w:styleId="Tekstprzypisudolnego">
    <w:name w:val="footnote text"/>
    <w:basedOn w:val="Normalny"/>
    <w:link w:val="TekstprzypisudolnegoZnak"/>
    <w:qFormat/>
    <w:rsid w:val="00E570F7"/>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E570F7"/>
    <w:rPr>
      <w:rFonts w:ascii="Calibri" w:eastAsia="Times New Roman" w:hAnsi="Calibri" w:cs="Calibri"/>
      <w:lang w:eastAsia="en-US"/>
    </w:rPr>
  </w:style>
  <w:style w:type="table" w:styleId="Tabela-Siatka">
    <w:name w:val="Table Grid"/>
    <w:basedOn w:val="Standardowy"/>
    <w:uiPriority w:val="59"/>
    <w:rsid w:val="00E5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756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975650" TargetMode="External"/><Relationship Id="rId4" Type="http://schemas.openxmlformats.org/officeDocument/2006/relationships/settings" Target="settings.xml"/><Relationship Id="rId9" Type="http://schemas.openxmlformats.org/officeDocument/2006/relationships/hyperlink" Target="https://platformazakupowa.pl/transakcja/975650" TargetMode="External"/><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15</Pages>
  <Words>7209</Words>
  <Characters>43257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50366</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57</cp:revision>
  <cp:lastPrinted>2023-12-12T10:52:00Z</cp:lastPrinted>
  <dcterms:created xsi:type="dcterms:W3CDTF">2022-07-20T06:30:00Z</dcterms:created>
  <dcterms:modified xsi:type="dcterms:W3CDTF">2024-09-03T09:29:00Z</dcterms:modified>
</cp:coreProperties>
</file>