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B1E3" w14:textId="77777777" w:rsidR="00884701" w:rsidRDefault="00884701" w:rsidP="00884701">
      <w:pPr>
        <w:pStyle w:val="pkt"/>
        <w:shd w:val="clear" w:color="auto" w:fill="FFFFFF"/>
        <w:spacing w:before="0" w:after="0" w:line="360" w:lineRule="auto"/>
        <w:ind w:left="425" w:firstLine="0"/>
        <w:rPr>
          <w:rFonts w:ascii="Arial" w:hAnsi="Arial" w:cs="Arial"/>
          <w:b/>
          <w:color w:val="000000"/>
        </w:rPr>
      </w:pPr>
    </w:p>
    <w:p w14:paraId="0D6C4C5A" w14:textId="5B8CFAE5" w:rsidR="00884701" w:rsidRPr="00B74BA3" w:rsidRDefault="00884701" w:rsidP="00884701">
      <w:pPr>
        <w:pStyle w:val="pkt"/>
        <w:numPr>
          <w:ilvl w:val="0"/>
          <w:numId w:val="3"/>
        </w:numPr>
        <w:shd w:val="clear" w:color="auto" w:fill="FFFFFF"/>
        <w:spacing w:before="0" w:after="0" w:line="360" w:lineRule="auto"/>
        <w:ind w:left="709"/>
        <w:rPr>
          <w:rFonts w:ascii="Arial" w:hAnsi="Arial" w:cs="Arial"/>
          <w:b/>
          <w:color w:val="000000"/>
        </w:rPr>
      </w:pPr>
      <w:r w:rsidRPr="00B74BA3">
        <w:rPr>
          <w:rFonts w:ascii="Arial" w:hAnsi="Arial" w:cs="Arial"/>
          <w:b/>
          <w:color w:val="000000"/>
        </w:rPr>
        <w:t xml:space="preserve"> POSTANOWIENIA OGÓLNE</w:t>
      </w:r>
    </w:p>
    <w:p w14:paraId="0EB9C7FA" w14:textId="77777777" w:rsidR="00884701" w:rsidRPr="00B74BA3" w:rsidRDefault="00884701" w:rsidP="00884701">
      <w:p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b/>
          <w:color w:val="000000"/>
          <w:sz w:val="20"/>
          <w:szCs w:val="20"/>
        </w:rPr>
        <w:t>1.</w:t>
      </w:r>
      <w:r w:rsidRPr="00B74BA3">
        <w:rPr>
          <w:rFonts w:ascii="Arial" w:hAnsi="Arial" w:cs="Arial"/>
          <w:color w:val="000000"/>
          <w:sz w:val="20"/>
          <w:szCs w:val="20"/>
        </w:rPr>
        <w:t xml:space="preserve"> Niniejsze postępowanie prowadzone jest w trybie przetargu nieograniczonego na podstawie         art. 132 ustawy z dnia 11.09.2019 r. Prawo zamówień publicznych (Dz. U. z 2019 r. poz. 2019 ze zm.) zwanej dalej "ustawą </w:t>
      </w:r>
      <w:proofErr w:type="spellStart"/>
      <w:r w:rsidRPr="00B74BA3">
        <w:rPr>
          <w:rFonts w:ascii="Arial" w:hAnsi="Arial" w:cs="Arial"/>
          <w:color w:val="000000"/>
          <w:sz w:val="20"/>
          <w:szCs w:val="20"/>
        </w:rPr>
        <w:t>p.z.p</w:t>
      </w:r>
      <w:proofErr w:type="spellEnd"/>
      <w:r w:rsidRPr="00B74BA3">
        <w:rPr>
          <w:rFonts w:ascii="Arial" w:hAnsi="Arial" w:cs="Arial"/>
          <w:color w:val="000000"/>
          <w:sz w:val="20"/>
          <w:szCs w:val="20"/>
        </w:rPr>
        <w:t xml:space="preserve">. lub </w:t>
      </w:r>
      <w:proofErr w:type="spellStart"/>
      <w:r w:rsidRPr="00B74BA3">
        <w:rPr>
          <w:rFonts w:ascii="Arial" w:hAnsi="Arial" w:cs="Arial"/>
          <w:color w:val="000000"/>
          <w:sz w:val="20"/>
          <w:szCs w:val="20"/>
        </w:rPr>
        <w:t>p.z.p</w:t>
      </w:r>
      <w:proofErr w:type="spellEnd"/>
      <w:r w:rsidRPr="00B74BA3">
        <w:rPr>
          <w:rFonts w:ascii="Arial" w:hAnsi="Arial" w:cs="Arial"/>
          <w:color w:val="000000"/>
          <w:sz w:val="20"/>
          <w:szCs w:val="20"/>
        </w:rPr>
        <w:t>." oraz niniejszej Specyfikacji Warunków Zamówienia, zwaną dalej "SWZ".</w:t>
      </w:r>
    </w:p>
    <w:p w14:paraId="08398CE7" w14:textId="77777777" w:rsidR="00884701" w:rsidRPr="00B74BA3" w:rsidRDefault="00884701" w:rsidP="00884701">
      <w:p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b/>
          <w:color w:val="000000"/>
          <w:sz w:val="20"/>
          <w:szCs w:val="20"/>
        </w:rPr>
        <w:t>2.</w:t>
      </w:r>
      <w:r w:rsidRPr="00B74BA3">
        <w:rPr>
          <w:rFonts w:ascii="Arial" w:hAnsi="Arial" w:cs="Arial"/>
          <w:b/>
          <w:color w:val="000000"/>
          <w:sz w:val="20"/>
          <w:szCs w:val="20"/>
        </w:rPr>
        <w:tab/>
      </w:r>
      <w:r w:rsidRPr="00B74BA3">
        <w:rPr>
          <w:rFonts w:ascii="Arial" w:hAnsi="Arial" w:cs="Arial"/>
          <w:color w:val="000000"/>
          <w:sz w:val="20"/>
          <w:szCs w:val="20"/>
        </w:rPr>
        <w:t xml:space="preserve">Szacunkowa wartość zamówienia przekracza kwotę określoną w obwieszczeniu Prezesa Urzędu Zamówień Publicznych wydanym na podstawie art. 3 ust. 2 </w:t>
      </w:r>
      <w:proofErr w:type="spellStart"/>
      <w:r w:rsidRPr="00B74BA3">
        <w:rPr>
          <w:rFonts w:ascii="Arial" w:hAnsi="Arial" w:cs="Arial"/>
          <w:color w:val="000000"/>
          <w:sz w:val="20"/>
          <w:szCs w:val="20"/>
        </w:rPr>
        <w:t>p.z.p</w:t>
      </w:r>
      <w:proofErr w:type="spellEnd"/>
      <w:r w:rsidRPr="00B74BA3">
        <w:rPr>
          <w:rFonts w:ascii="Arial" w:hAnsi="Arial" w:cs="Arial"/>
          <w:color w:val="000000"/>
          <w:sz w:val="20"/>
          <w:szCs w:val="20"/>
        </w:rPr>
        <w:t>.</w:t>
      </w:r>
    </w:p>
    <w:p w14:paraId="22DF2D8C" w14:textId="77777777" w:rsidR="00884701" w:rsidRPr="00B74BA3" w:rsidRDefault="00884701" w:rsidP="00884701">
      <w:p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b/>
          <w:color w:val="000000"/>
          <w:sz w:val="20"/>
          <w:szCs w:val="20"/>
        </w:rPr>
        <w:t>3.</w:t>
      </w:r>
      <w:r w:rsidRPr="00B74BA3">
        <w:rPr>
          <w:rFonts w:ascii="Arial" w:hAnsi="Arial" w:cs="Arial"/>
          <w:b/>
          <w:color w:val="000000"/>
          <w:sz w:val="20"/>
          <w:szCs w:val="20"/>
        </w:rPr>
        <w:tab/>
      </w:r>
      <w:r w:rsidRPr="00B74BA3">
        <w:rPr>
          <w:rFonts w:ascii="Arial" w:hAnsi="Arial" w:cs="Arial"/>
          <w:color w:val="000000"/>
          <w:sz w:val="20"/>
          <w:szCs w:val="20"/>
        </w:rPr>
        <w:t xml:space="preserve">Zamawiający przewiduje zastosowanie tzw. procedury odwróconej, o której mowa w art. 139 ust. 1 i ust. 2 ustawy PZP, tj. Zamawiający najpierw dokona badania i oceny ofert, a następnie dokona </w:t>
      </w:r>
    </w:p>
    <w:p w14:paraId="66E30D1A" w14:textId="77777777" w:rsidR="00884701" w:rsidRPr="00B74BA3" w:rsidRDefault="00884701" w:rsidP="00884701">
      <w:p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t xml:space="preserve">     kwalifikacji podmiotowej Wykonawcy, którego oferta została najwyżej oceniona, w zakresie braku podstaw wykluczenia oraz spełniania warunków udziału w postępowaniu.</w:t>
      </w:r>
    </w:p>
    <w:p w14:paraId="2F7A95F5" w14:textId="172F67ED" w:rsidR="00884701" w:rsidRPr="00B74BA3" w:rsidRDefault="00884701" w:rsidP="00884701">
      <w:pPr>
        <w:pStyle w:val="pkt"/>
        <w:numPr>
          <w:ilvl w:val="0"/>
          <w:numId w:val="4"/>
        </w:numPr>
        <w:spacing w:before="0" w:after="0" w:line="360" w:lineRule="auto"/>
        <w:ind w:left="0" w:firstLine="0"/>
        <w:jc w:val="left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 xml:space="preserve">Zgodnie z art. 257  </w:t>
      </w:r>
      <w:proofErr w:type="spellStart"/>
      <w:r w:rsidRPr="00B74BA3">
        <w:rPr>
          <w:rFonts w:ascii="Arial" w:hAnsi="Arial" w:cs="Arial"/>
          <w:color w:val="000000"/>
        </w:rPr>
        <w:t>p.z.p</w:t>
      </w:r>
      <w:proofErr w:type="spellEnd"/>
      <w:r w:rsidRPr="00B74BA3">
        <w:rPr>
          <w:rFonts w:ascii="Arial" w:hAnsi="Arial" w:cs="Arial"/>
          <w:color w:val="000000"/>
        </w:rPr>
        <w:t>. Zamawiający przewiduje możliwość unieważnienia przedmiotowego postępowania, jeżeli środki, które Zamawiający zamierzał przeznaczyć na sfinansowanie całości lub części zamówienia, nie zostały mu przyznane.</w:t>
      </w:r>
    </w:p>
    <w:p w14:paraId="0CD7A6FB" w14:textId="78C67AAE" w:rsidR="00884701" w:rsidRPr="00B74BA3" w:rsidRDefault="00884701" w:rsidP="00884701">
      <w:pPr>
        <w:pStyle w:val="pkt"/>
        <w:numPr>
          <w:ilvl w:val="0"/>
          <w:numId w:val="4"/>
        </w:numPr>
        <w:tabs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>Zamawiający nie przewiduje złożenia oferty w postaci katalogów elektronicznych.</w:t>
      </w:r>
    </w:p>
    <w:p w14:paraId="482DAFE5" w14:textId="715D4FFB" w:rsidR="00884701" w:rsidRPr="00B74BA3" w:rsidRDefault="00884701" w:rsidP="00884701">
      <w:pPr>
        <w:pStyle w:val="pkt"/>
        <w:numPr>
          <w:ilvl w:val="0"/>
          <w:numId w:val="4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>Zamawiający nie prowadzi postępowania w celu zawarcia umowy ramowej.</w:t>
      </w:r>
    </w:p>
    <w:p w14:paraId="1BC1AD53" w14:textId="23D24A3E" w:rsidR="00884701" w:rsidRDefault="00884701" w:rsidP="00884701">
      <w:pPr>
        <w:pStyle w:val="pkt"/>
        <w:numPr>
          <w:ilvl w:val="0"/>
          <w:numId w:val="4"/>
        </w:numPr>
        <w:tabs>
          <w:tab w:val="left" w:pos="284"/>
        </w:tabs>
        <w:spacing w:before="0" w:after="0" w:line="360" w:lineRule="auto"/>
        <w:ind w:left="142" w:hanging="142"/>
        <w:jc w:val="left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 xml:space="preserve">Zamawiający nie zastrzega możliwości ubiegania się o udzielenie zamówienia wyłącznie przez wykonawców, o których mowa w art. 94 </w:t>
      </w:r>
      <w:proofErr w:type="spellStart"/>
      <w:r w:rsidRPr="00B74BA3">
        <w:rPr>
          <w:rFonts w:ascii="Arial" w:hAnsi="Arial" w:cs="Arial"/>
          <w:color w:val="000000"/>
        </w:rPr>
        <w:t>p.z.p</w:t>
      </w:r>
      <w:proofErr w:type="spellEnd"/>
      <w:r w:rsidRPr="00B74BA3">
        <w:rPr>
          <w:rFonts w:ascii="Arial" w:hAnsi="Arial" w:cs="Arial"/>
          <w:color w:val="000000"/>
        </w:rPr>
        <w:t xml:space="preserve">. </w:t>
      </w:r>
    </w:p>
    <w:p w14:paraId="0AE06B8A" w14:textId="49D4A503" w:rsidR="00884701" w:rsidRPr="00884701" w:rsidRDefault="00884701" w:rsidP="00C42BB1">
      <w:pPr>
        <w:pStyle w:val="pkt"/>
        <w:numPr>
          <w:ilvl w:val="0"/>
          <w:numId w:val="4"/>
        </w:numPr>
        <w:tabs>
          <w:tab w:val="left" w:pos="142"/>
          <w:tab w:val="left" w:pos="284"/>
        </w:tabs>
        <w:spacing w:before="0" w:after="0" w:line="360" w:lineRule="auto"/>
        <w:ind w:left="142" w:hanging="142"/>
        <w:jc w:val="left"/>
        <w:rPr>
          <w:rFonts w:ascii="Arial" w:hAnsi="Arial" w:cs="Arial"/>
          <w:b/>
          <w:color w:val="000000"/>
        </w:rPr>
      </w:pPr>
      <w:r w:rsidRPr="00884701">
        <w:rPr>
          <w:rFonts w:ascii="Arial" w:hAnsi="Arial" w:cs="Arial"/>
          <w:color w:val="000000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</w:t>
      </w:r>
      <w:r w:rsidRPr="00884701">
        <w:rPr>
          <w:rFonts w:ascii="Arial" w:hAnsi="Arial" w:cs="Arial"/>
          <w:color w:val="000000"/>
        </w:rPr>
        <w:t xml:space="preserve"> </w:t>
      </w:r>
      <w:r w:rsidRPr="00884701">
        <w:rPr>
          <w:rFonts w:ascii="Arial" w:hAnsi="Arial" w:cs="Arial"/>
          <w:color w:val="000000"/>
        </w:rPr>
        <w:t xml:space="preserve">1974 r. - Kodeks pracy (Dz. U. z 2020 r. poz. 1320) obejmują następujące czynności: </w:t>
      </w:r>
    </w:p>
    <w:p w14:paraId="7BDFCFAE" w14:textId="389CD3FA" w:rsidR="00884701" w:rsidRPr="00B74BA3" w:rsidRDefault="00884701" w:rsidP="00C42BB1">
      <w:pPr>
        <w:shd w:val="clear" w:color="auto" w:fill="FFFFFF"/>
        <w:spacing w:line="360" w:lineRule="auto"/>
        <w:ind w:left="142" w:hanging="142"/>
        <w:rPr>
          <w:rFonts w:ascii="Arial" w:hAnsi="Arial" w:cs="Arial"/>
          <w:b/>
          <w:color w:val="000000"/>
          <w:sz w:val="20"/>
          <w:szCs w:val="20"/>
        </w:rPr>
      </w:pPr>
      <w:r w:rsidRPr="00B74BA3">
        <w:rPr>
          <w:rFonts w:ascii="Arial" w:hAnsi="Arial" w:cs="Arial"/>
          <w:b/>
          <w:color w:val="000000"/>
          <w:sz w:val="20"/>
          <w:szCs w:val="20"/>
        </w:rPr>
        <w:t>Zamawiający nie staw</w:t>
      </w:r>
      <w:r>
        <w:rPr>
          <w:rFonts w:ascii="Arial" w:hAnsi="Arial" w:cs="Arial"/>
          <w:b/>
          <w:color w:val="000000"/>
          <w:sz w:val="20"/>
          <w:szCs w:val="20"/>
        </w:rPr>
        <w:t>ia warunku w powyższym zakresie gdyż czynności związane z realizacją zamówienia nie polegają na wykonywaniu pracy w sposób określony w art. 22 &amp;1 kodeksu pracy.</w:t>
      </w:r>
    </w:p>
    <w:p w14:paraId="542F4E0E" w14:textId="51A0B671" w:rsidR="00884701" w:rsidRPr="00B74BA3" w:rsidRDefault="00884701" w:rsidP="00C42BB1">
      <w:pPr>
        <w:pStyle w:val="pkt"/>
        <w:numPr>
          <w:ilvl w:val="0"/>
          <w:numId w:val="4"/>
        </w:numPr>
        <w:tabs>
          <w:tab w:val="left" w:pos="284"/>
        </w:tabs>
        <w:spacing w:before="0" w:after="0" w:line="360" w:lineRule="auto"/>
        <w:ind w:left="142" w:hanging="142"/>
        <w:jc w:val="left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 xml:space="preserve">Szczegółowe wymagania dotyczące realizacji </w:t>
      </w:r>
      <w:r w:rsidRPr="004906EA">
        <w:rPr>
          <w:rFonts w:ascii="Arial" w:hAnsi="Arial" w:cs="Arial"/>
        </w:rPr>
        <w:t xml:space="preserve">zamówienia </w:t>
      </w:r>
      <w:r w:rsidRPr="00B74BA3">
        <w:rPr>
          <w:rFonts w:ascii="Arial" w:hAnsi="Arial" w:cs="Arial"/>
          <w:color w:val="000000"/>
        </w:rPr>
        <w:t xml:space="preserve">zostały określone we wzorze umowy, stanowiącym </w:t>
      </w:r>
      <w:r w:rsidRPr="00B74BA3">
        <w:rPr>
          <w:rFonts w:ascii="Arial" w:hAnsi="Arial" w:cs="Arial"/>
          <w:b/>
          <w:color w:val="000000"/>
        </w:rPr>
        <w:t>załącznik nr 5 do SWZ</w:t>
      </w:r>
      <w:r w:rsidRPr="00B74BA3">
        <w:rPr>
          <w:rFonts w:ascii="Arial" w:hAnsi="Arial" w:cs="Arial"/>
          <w:color w:val="000000"/>
        </w:rPr>
        <w:t xml:space="preserve"> </w:t>
      </w:r>
    </w:p>
    <w:p w14:paraId="35D25510" w14:textId="1D83DECD" w:rsidR="00884701" w:rsidRPr="00B74BA3" w:rsidRDefault="00884701" w:rsidP="00C42BB1">
      <w:pPr>
        <w:pStyle w:val="pkt"/>
        <w:numPr>
          <w:ilvl w:val="0"/>
          <w:numId w:val="4"/>
        </w:numPr>
        <w:tabs>
          <w:tab w:val="left" w:pos="284"/>
        </w:tabs>
        <w:spacing w:before="0" w:after="0" w:line="360" w:lineRule="auto"/>
        <w:ind w:left="142" w:hanging="142"/>
        <w:jc w:val="left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 xml:space="preserve">Zamawiający nie określa dodatkowych wymagań związanych z zatrudnianiem osób, o których mowa w art. 96 ust. 2 pkt 2 </w:t>
      </w:r>
      <w:proofErr w:type="spellStart"/>
      <w:r w:rsidRPr="00B74BA3">
        <w:rPr>
          <w:rFonts w:ascii="Arial" w:hAnsi="Arial" w:cs="Arial"/>
          <w:color w:val="000000"/>
        </w:rPr>
        <w:t>p.z.p</w:t>
      </w:r>
      <w:proofErr w:type="spellEnd"/>
      <w:r w:rsidRPr="00B74BA3">
        <w:rPr>
          <w:rFonts w:ascii="Arial" w:hAnsi="Arial" w:cs="Arial"/>
          <w:color w:val="000000"/>
        </w:rPr>
        <w:t xml:space="preserve">. </w:t>
      </w:r>
    </w:p>
    <w:p w14:paraId="611628D1" w14:textId="67071877" w:rsidR="00884701" w:rsidRPr="00B74BA3" w:rsidRDefault="00884701" w:rsidP="00C42BB1">
      <w:pPr>
        <w:pStyle w:val="pkt"/>
        <w:numPr>
          <w:ilvl w:val="0"/>
          <w:numId w:val="4"/>
        </w:numPr>
        <w:tabs>
          <w:tab w:val="left" w:pos="284"/>
        </w:tabs>
        <w:spacing w:before="0" w:after="0" w:line="360" w:lineRule="auto"/>
        <w:ind w:left="142" w:hanging="142"/>
        <w:jc w:val="left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 xml:space="preserve"> Zamawiający nie przewiduje Wykonawcom zwrotu kosztów udziału w postępowaniu, za    </w:t>
      </w:r>
    </w:p>
    <w:p w14:paraId="2A28CA3F" w14:textId="77777777" w:rsidR="00884701" w:rsidRPr="00B74BA3" w:rsidRDefault="00884701" w:rsidP="00C42BB1">
      <w:pPr>
        <w:pStyle w:val="pkt"/>
        <w:tabs>
          <w:tab w:val="left" w:pos="284"/>
        </w:tabs>
        <w:spacing w:before="0" w:after="0" w:line="360" w:lineRule="auto"/>
        <w:ind w:left="142" w:hanging="142"/>
        <w:jc w:val="left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 xml:space="preserve">   wyjątkiem okoliczności określonych w art. 261 ww. ustawy  </w:t>
      </w:r>
    </w:p>
    <w:p w14:paraId="79E39113" w14:textId="38C0DDAB" w:rsidR="00884701" w:rsidRPr="00B74BA3" w:rsidRDefault="00884701" w:rsidP="00C42BB1">
      <w:pPr>
        <w:pStyle w:val="pkt"/>
        <w:numPr>
          <w:ilvl w:val="0"/>
          <w:numId w:val="4"/>
        </w:numPr>
        <w:spacing w:before="0" w:after="0" w:line="360" w:lineRule="auto"/>
        <w:ind w:left="284"/>
        <w:jc w:val="left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>Zamawiający informuje, iż unieważni postępowanie w przypadkach określonych</w:t>
      </w:r>
      <w:r w:rsidRPr="00B74BA3">
        <w:rPr>
          <w:rFonts w:ascii="Arial" w:hAnsi="Arial" w:cs="Arial"/>
          <w:color w:val="000000"/>
        </w:rPr>
        <w:br/>
        <w:t xml:space="preserve">    w art. 255 ustawy </w:t>
      </w:r>
    </w:p>
    <w:p w14:paraId="2A417CF7" w14:textId="2D8EAEFD" w:rsidR="00884701" w:rsidRPr="00B74BA3" w:rsidRDefault="00884701" w:rsidP="00C42BB1">
      <w:pPr>
        <w:pStyle w:val="pkt"/>
        <w:numPr>
          <w:ilvl w:val="0"/>
          <w:numId w:val="4"/>
        </w:numPr>
        <w:tabs>
          <w:tab w:val="left" w:pos="284"/>
        </w:tabs>
        <w:spacing w:before="0" w:after="0" w:line="360" w:lineRule="auto"/>
        <w:ind w:left="142" w:hanging="142"/>
        <w:jc w:val="left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 xml:space="preserve">Zamawiający informuje, iż odrzuci ofertę w przypadkach określonych w art. 226 </w:t>
      </w:r>
      <w:proofErr w:type="spellStart"/>
      <w:r w:rsidRPr="00B74BA3">
        <w:rPr>
          <w:rFonts w:ascii="Arial" w:hAnsi="Arial" w:cs="Arial"/>
          <w:color w:val="000000"/>
        </w:rPr>
        <w:t>p.z.p</w:t>
      </w:r>
      <w:proofErr w:type="spellEnd"/>
      <w:r w:rsidRPr="00B74BA3">
        <w:rPr>
          <w:rFonts w:ascii="Arial" w:hAnsi="Arial" w:cs="Arial"/>
          <w:color w:val="000000"/>
        </w:rPr>
        <w:t>.</w:t>
      </w:r>
    </w:p>
    <w:p w14:paraId="06B9E5C3" w14:textId="77777777" w:rsidR="00884701" w:rsidRPr="00884701" w:rsidRDefault="00884701" w:rsidP="00C42BB1">
      <w:pPr>
        <w:pStyle w:val="pkt"/>
        <w:numPr>
          <w:ilvl w:val="0"/>
          <w:numId w:val="4"/>
        </w:numPr>
        <w:spacing w:before="0" w:after="0" w:line="360" w:lineRule="auto"/>
        <w:ind w:left="284" w:hanging="284"/>
        <w:jc w:val="left"/>
        <w:rPr>
          <w:rFonts w:ascii="Arial" w:hAnsi="Arial" w:cs="Arial"/>
          <w:color w:val="000000"/>
          <w:shd w:val="clear" w:color="auto" w:fill="FFFFFF"/>
        </w:rPr>
      </w:pPr>
      <w:r w:rsidRPr="00CC21DD">
        <w:rPr>
          <w:rFonts w:ascii="Arial" w:hAnsi="Arial" w:cs="Arial"/>
          <w:color w:val="000000"/>
        </w:rPr>
        <w:t xml:space="preserve">   </w:t>
      </w:r>
      <w:r w:rsidRPr="00CC21DD">
        <w:rPr>
          <w:rFonts w:ascii="Arial" w:hAnsi="Arial" w:cs="Arial"/>
          <w:b/>
          <w:color w:val="000000"/>
        </w:rPr>
        <w:t>Zamawiający nie dopuszcza możliwości składania ofert częściowych</w:t>
      </w:r>
      <w:r w:rsidRPr="00CC21DD">
        <w:rPr>
          <w:rFonts w:ascii="Arial" w:hAnsi="Arial" w:cs="Arial"/>
        </w:rPr>
        <w:t>.</w:t>
      </w:r>
      <w:r w:rsidRPr="00CC21DD">
        <w:rPr>
          <w:rFonts w:ascii="Arial" w:hAnsi="Arial" w:cs="Arial"/>
          <w:sz w:val="22"/>
          <w:szCs w:val="22"/>
        </w:rPr>
        <w:t xml:space="preserve"> </w:t>
      </w:r>
    </w:p>
    <w:p w14:paraId="2D63DB56" w14:textId="3BDEC85D" w:rsidR="00884701" w:rsidRPr="00CC21DD" w:rsidRDefault="00884701" w:rsidP="00C42BB1">
      <w:pPr>
        <w:pStyle w:val="pkt"/>
        <w:spacing w:before="0" w:after="0" w:line="360" w:lineRule="auto"/>
        <w:ind w:left="284" w:hanging="284"/>
        <w:jc w:val="left"/>
        <w:rPr>
          <w:rFonts w:ascii="Arial" w:hAnsi="Arial" w:cs="Arial"/>
          <w:color w:val="000000"/>
          <w:shd w:val="clear" w:color="auto" w:fill="FFFFFF"/>
        </w:rPr>
      </w:pPr>
      <w:r w:rsidRPr="00CC21DD">
        <w:rPr>
          <w:rFonts w:ascii="Arial" w:hAnsi="Arial" w:cs="Arial"/>
        </w:rPr>
        <w:t xml:space="preserve">  </w:t>
      </w:r>
      <w:r w:rsidRPr="00884701">
        <w:rPr>
          <w:rFonts w:ascii="Arial" w:hAnsi="Arial" w:cs="Arial"/>
        </w:rPr>
        <w:t xml:space="preserve">Zamawiający nie udziela zamówienia w częściach, z których każda stanowi przedmiot oddzielnego postępowania: z uwagi na konieczność </w:t>
      </w:r>
      <w:proofErr w:type="spellStart"/>
      <w:r w:rsidRPr="00884701">
        <w:rPr>
          <w:rFonts w:ascii="Arial" w:hAnsi="Arial" w:cs="Arial"/>
        </w:rPr>
        <w:t>zaagregowania</w:t>
      </w:r>
      <w:proofErr w:type="spellEnd"/>
      <w:r w:rsidRPr="00884701">
        <w:rPr>
          <w:rFonts w:ascii="Arial" w:hAnsi="Arial" w:cs="Arial"/>
        </w:rPr>
        <w:t xml:space="preserve"> łączy w jednym miejscu tj. KWP w </w:t>
      </w:r>
      <w:r w:rsidRPr="00884701">
        <w:rPr>
          <w:rFonts w:ascii="Arial" w:hAnsi="Arial" w:cs="Arial"/>
        </w:rPr>
        <w:lastRenderedPageBreak/>
        <w:t>Gdańsku. System transmisyjny musi być spójny i jednolity wobec czego nie ma możliwości technicznych i organizacyjnych aby w realizacji zamówienia uczestniczyło wiele podmiotów</w:t>
      </w:r>
    </w:p>
    <w:p w14:paraId="6AE23048" w14:textId="77777777" w:rsidR="00884701" w:rsidRPr="00B74BA3" w:rsidRDefault="00884701" w:rsidP="00884701">
      <w:pPr>
        <w:pStyle w:val="pkt"/>
        <w:numPr>
          <w:ilvl w:val="0"/>
          <w:numId w:val="4"/>
        </w:numPr>
        <w:spacing w:before="0" w:after="0" w:line="360" w:lineRule="auto"/>
        <w:ind w:left="426" w:hanging="426"/>
        <w:jc w:val="left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ab/>
        <w:t>Zamawiający nie dopuszcza składania ofert wariantowych.</w:t>
      </w:r>
    </w:p>
    <w:p w14:paraId="02632349" w14:textId="77777777" w:rsidR="00884701" w:rsidRPr="00E52F09" w:rsidRDefault="00884701" w:rsidP="00C42BB1">
      <w:pPr>
        <w:pStyle w:val="pkt"/>
        <w:widowControl w:val="0"/>
        <w:numPr>
          <w:ilvl w:val="0"/>
          <w:numId w:val="4"/>
        </w:numPr>
        <w:suppressAutoHyphens/>
        <w:autoSpaceDN w:val="0"/>
        <w:spacing w:before="0" w:after="0" w:line="360" w:lineRule="auto"/>
        <w:ind w:left="142" w:hanging="142"/>
        <w:jc w:val="left"/>
        <w:rPr>
          <w:rFonts w:ascii="Arial" w:eastAsia="Calibri" w:hAnsi="Arial" w:cs="Arial"/>
          <w:color w:val="00B050"/>
          <w:lang w:eastAsia="en-US"/>
        </w:rPr>
      </w:pPr>
      <w:r w:rsidRPr="00E52F09">
        <w:rPr>
          <w:rFonts w:ascii="Arial" w:hAnsi="Arial" w:cs="Arial"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 </w:t>
      </w:r>
      <w:r w:rsidRPr="00E52F09">
        <w:rPr>
          <w:rFonts w:ascii="Arial" w:hAnsi="Arial" w:cs="Arial"/>
          <w:color w:val="000000"/>
        </w:rPr>
        <w:t>dopuszcza składani</w:t>
      </w:r>
      <w:r>
        <w:rPr>
          <w:rFonts w:ascii="Arial" w:hAnsi="Arial" w:cs="Arial"/>
          <w:color w:val="000000"/>
        </w:rPr>
        <w:t>e</w:t>
      </w:r>
      <w:r w:rsidRPr="00E52F09">
        <w:rPr>
          <w:rFonts w:ascii="Arial" w:hAnsi="Arial" w:cs="Arial"/>
          <w:color w:val="000000"/>
        </w:rPr>
        <w:t xml:space="preserve"> ofert równoważnych</w:t>
      </w:r>
      <w:r>
        <w:rPr>
          <w:rFonts w:ascii="Arial" w:hAnsi="Arial" w:cs="Arial"/>
          <w:color w:val="000000"/>
        </w:rPr>
        <w:t xml:space="preserve">. </w:t>
      </w:r>
    </w:p>
    <w:p w14:paraId="304D5501" w14:textId="77777777" w:rsidR="00884701" w:rsidRPr="002C0EA9" w:rsidRDefault="00884701" w:rsidP="00884701">
      <w:pPr>
        <w:shd w:val="clear" w:color="auto" w:fill="FFFFFF"/>
        <w:spacing w:line="360" w:lineRule="auto"/>
        <w:ind w:left="340" w:hanging="28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C0EA9">
        <w:rPr>
          <w:rFonts w:ascii="Arial" w:eastAsia="Calibri" w:hAnsi="Arial" w:cs="Arial"/>
          <w:color w:val="000000"/>
          <w:sz w:val="20"/>
          <w:szCs w:val="20"/>
          <w:lang w:eastAsia="en-US"/>
        </w:rPr>
        <w:t>1.</w:t>
      </w:r>
      <w:r w:rsidRPr="002C0EA9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W przypadku zaoferowania sprzętu równoważnego do tego, który opisany jest w specyfikacji technicznej, Wykonawca złoży wraz z ofertą przedmiotowe środki dowodowe, pozwalające na ocenę zgodności oferowanego sprzętu z wymaganiami technicznymi określonymi w specyfikacji.</w:t>
      </w:r>
    </w:p>
    <w:p w14:paraId="21C2C4A9" w14:textId="77777777" w:rsidR="00884701" w:rsidRPr="002C0EA9" w:rsidRDefault="00884701" w:rsidP="00884701">
      <w:pPr>
        <w:shd w:val="clear" w:color="auto" w:fill="FFFFFF"/>
        <w:spacing w:line="360" w:lineRule="auto"/>
        <w:ind w:left="340" w:hanging="28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C0EA9">
        <w:rPr>
          <w:rFonts w:ascii="Arial" w:eastAsia="Calibri" w:hAnsi="Arial" w:cs="Arial"/>
          <w:color w:val="000000"/>
          <w:sz w:val="20"/>
          <w:szCs w:val="20"/>
          <w:lang w:eastAsia="en-US"/>
        </w:rPr>
        <w:t>2.</w:t>
      </w:r>
      <w:r w:rsidRPr="002C0EA9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Wykaz środków dowodowych (w języku polskim lub angielskim):</w:t>
      </w:r>
    </w:p>
    <w:p w14:paraId="47FF41D7" w14:textId="77777777" w:rsidR="00884701" w:rsidRPr="002C0EA9" w:rsidRDefault="00884701" w:rsidP="00884701">
      <w:pPr>
        <w:shd w:val="clear" w:color="auto" w:fill="FFFFFF"/>
        <w:spacing w:line="360" w:lineRule="auto"/>
        <w:ind w:left="340" w:hanging="28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C0EA9">
        <w:rPr>
          <w:rFonts w:ascii="Arial" w:eastAsia="Calibri" w:hAnsi="Arial" w:cs="Arial"/>
          <w:color w:val="000000"/>
          <w:sz w:val="20"/>
          <w:szCs w:val="20"/>
          <w:lang w:eastAsia="en-US"/>
        </w:rPr>
        <w:t>- specyfikacja oferowanego sprzętu sporządzona przez producenta lub;</w:t>
      </w:r>
    </w:p>
    <w:p w14:paraId="268DA2A8" w14:textId="77777777" w:rsidR="00884701" w:rsidRPr="002C0EA9" w:rsidRDefault="00884701" w:rsidP="00884701">
      <w:pPr>
        <w:shd w:val="clear" w:color="auto" w:fill="FFFFFF"/>
        <w:spacing w:line="360" w:lineRule="auto"/>
        <w:ind w:left="340" w:hanging="28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C0EA9">
        <w:rPr>
          <w:rFonts w:ascii="Arial" w:eastAsia="Calibri" w:hAnsi="Arial" w:cs="Arial"/>
          <w:color w:val="000000"/>
          <w:sz w:val="20"/>
          <w:szCs w:val="20"/>
          <w:lang w:eastAsia="en-US"/>
        </w:rPr>
        <w:t>- wydruk/i ze stron internetowych producenta lub;</w:t>
      </w:r>
    </w:p>
    <w:p w14:paraId="22A5E0CC" w14:textId="77777777" w:rsidR="00884701" w:rsidRPr="002C0EA9" w:rsidRDefault="00884701" w:rsidP="00884701">
      <w:pPr>
        <w:shd w:val="clear" w:color="auto" w:fill="FFFFFF"/>
        <w:spacing w:line="360" w:lineRule="auto"/>
        <w:ind w:left="340" w:hanging="28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C0EA9">
        <w:rPr>
          <w:rFonts w:ascii="Arial" w:eastAsia="Calibri" w:hAnsi="Arial" w:cs="Arial"/>
          <w:color w:val="000000"/>
          <w:sz w:val="20"/>
          <w:szCs w:val="20"/>
          <w:lang w:eastAsia="en-US"/>
        </w:rPr>
        <w:t>- karty katalogowe produktu lub;</w:t>
      </w:r>
    </w:p>
    <w:p w14:paraId="50ADBCD0" w14:textId="77777777" w:rsidR="00884701" w:rsidRDefault="00884701" w:rsidP="00884701">
      <w:pPr>
        <w:shd w:val="clear" w:color="auto" w:fill="FFFFFF"/>
        <w:spacing w:line="360" w:lineRule="auto"/>
        <w:ind w:left="340" w:hanging="28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C0EA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inne przedmiotowe środki dowodowe, pozwalające ocenić, że oferowany sprzęt spełnia    </w:t>
      </w:r>
      <w:r w:rsidRPr="002C0EA9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określone przez Zamawiającego wymagania.</w:t>
      </w:r>
    </w:p>
    <w:p w14:paraId="34315513" w14:textId="77777777" w:rsidR="00884701" w:rsidRPr="00C12696" w:rsidRDefault="00884701" w:rsidP="00884701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2696">
        <w:rPr>
          <w:rFonts w:ascii="Arial" w:eastAsia="Calibri" w:hAnsi="Arial" w:cs="Arial"/>
          <w:sz w:val="20"/>
          <w:szCs w:val="20"/>
        </w:rPr>
        <w:t>Zamawiający dopuszcza składanie ofert równoważnych, zgodnych ze specyfikacją techniczną, która zawiera opis kryteriów równoważności, tj. określa minimalne wymagane właściwości, funkcjonalności i parametry techniczne sprzętu.</w:t>
      </w:r>
    </w:p>
    <w:p w14:paraId="639987C0" w14:textId="77777777" w:rsidR="00884701" w:rsidRPr="00B23FB6" w:rsidRDefault="00884701" w:rsidP="00884701">
      <w:pPr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23FB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Przedmiot zamówienia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nie </w:t>
      </w:r>
      <w:r w:rsidRPr="00B23FB6">
        <w:rPr>
          <w:rFonts w:ascii="Arial" w:eastAsia="Calibri" w:hAnsi="Arial" w:cs="Arial"/>
          <w:color w:val="000000"/>
          <w:sz w:val="20"/>
          <w:szCs w:val="20"/>
          <w:lang w:eastAsia="en-US"/>
        </w:rPr>
        <w:t>uwzględnia praw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B23FB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opcji.</w:t>
      </w:r>
    </w:p>
    <w:p w14:paraId="13F9C664" w14:textId="77777777" w:rsidR="00884701" w:rsidRDefault="00884701" w:rsidP="00884701">
      <w:pPr>
        <w:pStyle w:val="pkt"/>
        <w:numPr>
          <w:ilvl w:val="0"/>
          <w:numId w:val="4"/>
        </w:numPr>
        <w:spacing w:before="0" w:after="0" w:line="360" w:lineRule="auto"/>
        <w:ind w:left="284" w:hanging="284"/>
        <w:jc w:val="left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>Zamawiający nie przewiduje udzielania zamówień, o których mowa w art. 214 ust. 1 pkt 7 i 8.</w:t>
      </w:r>
    </w:p>
    <w:p w14:paraId="703CA48B" w14:textId="77777777" w:rsidR="00884701" w:rsidRPr="00B74BA3" w:rsidRDefault="00884701" w:rsidP="00884701">
      <w:pPr>
        <w:widowControl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74BA3">
        <w:rPr>
          <w:rFonts w:ascii="Arial" w:hAnsi="Arial" w:cs="Arial"/>
          <w:b/>
          <w:snapToGrid w:val="0"/>
          <w:color w:val="000000"/>
          <w:sz w:val="20"/>
          <w:szCs w:val="20"/>
        </w:rPr>
        <w:t>19.</w:t>
      </w:r>
      <w:r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B74BA3">
        <w:rPr>
          <w:rFonts w:ascii="Arial" w:hAnsi="Arial" w:cs="Arial"/>
          <w:b/>
          <w:snapToGrid w:val="0"/>
          <w:color w:val="000000"/>
          <w:sz w:val="20"/>
          <w:szCs w:val="20"/>
        </w:rPr>
        <w:t>Zgodnie z a</w:t>
      </w:r>
      <w:r w:rsidRPr="00B74BA3">
        <w:rPr>
          <w:rFonts w:ascii="Arial" w:hAnsi="Arial" w:cs="Arial"/>
          <w:b/>
          <w:bCs/>
          <w:color w:val="000000"/>
          <w:sz w:val="20"/>
          <w:szCs w:val="20"/>
        </w:rPr>
        <w:t>rt. 8. [Uzupełniające stosowanie przepisów k.c.; obliczanie terminów]</w:t>
      </w:r>
    </w:p>
    <w:p w14:paraId="61816DDE" w14:textId="77777777" w:rsidR="00884701" w:rsidRPr="00B74BA3" w:rsidRDefault="00884701" w:rsidP="0088470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>1. Do czynności podejmowanych przez zamawiającego, wykonawców w postępowaniu o udzielenie zamówienia oraz do umów w sprawach zamówień publicznych stosuje się przepisy ustawy z dnia 23 kwietnia 1964 r. - Kodeks cywilny (Dz. U. z 2020 r. poz. 1740 ze zm.), jeżeli przepisy ustawy nie stanowią inaczej.</w:t>
      </w:r>
    </w:p>
    <w:p w14:paraId="3D60C3C7" w14:textId="77777777" w:rsidR="00884701" w:rsidRPr="00B74BA3" w:rsidRDefault="00884701" w:rsidP="0088470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>2. Termin oznaczony w godzinach rozpoczyna się z początkiem pierwszej godziny i kończy się z upływem ostatniej godziny.</w:t>
      </w:r>
    </w:p>
    <w:p w14:paraId="444372DF" w14:textId="77777777" w:rsidR="00884701" w:rsidRPr="00B74BA3" w:rsidRDefault="00884701" w:rsidP="0088470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>3. Jeżeli początkiem terminu oznaczonego w godzinach jest pewne zdarzenie, nie uwzględnia się przy obliczaniu terminu godziny, w której to zdarzenie nastąpiło.</w:t>
      </w:r>
    </w:p>
    <w:p w14:paraId="6A9ABD16" w14:textId="77777777" w:rsidR="00884701" w:rsidRPr="00B74BA3" w:rsidRDefault="00884701" w:rsidP="0088470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>4. Termin obejmujący dwa lub więcej dni zawiera co najmniej dwa dni robocze.</w:t>
      </w:r>
    </w:p>
    <w:p w14:paraId="4D54DA4B" w14:textId="77777777" w:rsidR="00884701" w:rsidRPr="00B74BA3" w:rsidRDefault="00884701" w:rsidP="00884701">
      <w:pPr>
        <w:widowControl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t>5. Dniem roboczym nie jest dzień uznany ustawowo za wolny od pracy oraz sobota.</w:t>
      </w:r>
    </w:p>
    <w:p w14:paraId="4B475F43" w14:textId="2CB70D90" w:rsidR="00884701" w:rsidRPr="00B74BA3" w:rsidRDefault="00884701" w:rsidP="00884701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Pr="00B74BA3">
        <w:rPr>
          <w:rFonts w:ascii="Arial" w:hAnsi="Arial" w:cs="Arial"/>
          <w:b/>
          <w:sz w:val="20"/>
          <w:szCs w:val="20"/>
        </w:rPr>
        <w:t>. Zgodnie z a</w:t>
      </w:r>
      <w:r w:rsidRPr="00B74BA3">
        <w:rPr>
          <w:rFonts w:ascii="Arial" w:hAnsi="Arial" w:cs="Arial"/>
          <w:b/>
          <w:bCs/>
          <w:sz w:val="20"/>
          <w:szCs w:val="20"/>
        </w:rPr>
        <w:t>rt. 509. [Obliczanie terminów]</w:t>
      </w:r>
    </w:p>
    <w:p w14:paraId="0C1E7C63" w14:textId="77777777" w:rsidR="00884701" w:rsidRPr="00B74BA3" w:rsidRDefault="00884701" w:rsidP="0088470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>1. Terminy oblicza się według przepisów prawa cywilnego.</w:t>
      </w:r>
    </w:p>
    <w:p w14:paraId="08969CCA" w14:textId="77777777" w:rsidR="00884701" w:rsidRDefault="00884701" w:rsidP="00884701">
      <w:pPr>
        <w:widowControl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t>2. Jeżeli koniec terminu do wykonania czynności przypada na sobotę lub dzień ustawowo wolny od pracy, termin upływa dnia następnego po dniu lub dniach wolnych od pracy.</w:t>
      </w:r>
    </w:p>
    <w:p w14:paraId="1509950D" w14:textId="350A1073" w:rsidR="00884701" w:rsidRPr="00B74BA3" w:rsidRDefault="00884701" w:rsidP="00884701">
      <w:pPr>
        <w:autoSpaceDE w:val="0"/>
        <w:autoSpaceDN w:val="0"/>
        <w:adjustRightInd w:val="0"/>
        <w:spacing w:line="276" w:lineRule="auto"/>
        <w:jc w:val="both"/>
        <w:rPr>
          <w:rFonts w:ascii="Arial" w:eastAsia="BookmanOldStyle-Bold" w:hAnsi="Arial" w:cs="Arial"/>
          <w:bCs/>
          <w:color w:val="000000"/>
          <w:sz w:val="20"/>
          <w:szCs w:val="20"/>
          <w:lang w:eastAsia="en-US"/>
        </w:rPr>
      </w:pPr>
      <w:r w:rsidRPr="00B74BA3">
        <w:rPr>
          <w:rFonts w:ascii="Arial" w:eastAsia="BookmanOldStyle-Bold" w:hAnsi="Arial" w:cs="Arial"/>
          <w:b/>
          <w:bCs/>
          <w:color w:val="000000"/>
          <w:sz w:val="20"/>
          <w:szCs w:val="20"/>
          <w:lang w:eastAsia="en-US"/>
        </w:rPr>
        <w:t>2</w:t>
      </w:r>
      <w:r>
        <w:rPr>
          <w:rFonts w:ascii="Arial" w:eastAsia="BookmanOldStyle-Bold" w:hAnsi="Arial" w:cs="Arial"/>
          <w:b/>
          <w:bCs/>
          <w:color w:val="000000"/>
          <w:sz w:val="20"/>
          <w:szCs w:val="20"/>
          <w:lang w:eastAsia="en-US"/>
        </w:rPr>
        <w:t>2</w:t>
      </w:r>
      <w:r w:rsidRPr="00B74BA3">
        <w:rPr>
          <w:rFonts w:ascii="Arial" w:eastAsia="BookmanOldStyle-Bold" w:hAnsi="Arial" w:cs="Arial"/>
          <w:b/>
          <w:bCs/>
          <w:color w:val="000000"/>
          <w:sz w:val="20"/>
          <w:szCs w:val="20"/>
          <w:lang w:eastAsia="en-US"/>
        </w:rPr>
        <w:t xml:space="preserve">.  </w:t>
      </w:r>
      <w:r w:rsidRPr="00B74BA3">
        <w:rPr>
          <w:rFonts w:ascii="Arial" w:eastAsia="BookmanOldStyle-Bold" w:hAnsi="Arial" w:cs="Arial"/>
          <w:bCs/>
          <w:color w:val="000000"/>
          <w:sz w:val="20"/>
          <w:szCs w:val="20"/>
          <w:lang w:eastAsia="en-US"/>
        </w:rPr>
        <w:t xml:space="preserve">Do spraw nieuregulowanych w SWZ mają zastosowanie przepisy ustawy z 11 września 2019r. – </w:t>
      </w:r>
    </w:p>
    <w:p w14:paraId="2BA7D8E2" w14:textId="77777777" w:rsidR="00884701" w:rsidRPr="00B74BA3" w:rsidRDefault="00884701" w:rsidP="00884701">
      <w:pPr>
        <w:autoSpaceDE w:val="0"/>
        <w:autoSpaceDN w:val="0"/>
        <w:adjustRightInd w:val="0"/>
        <w:spacing w:line="276" w:lineRule="auto"/>
        <w:jc w:val="both"/>
        <w:rPr>
          <w:rFonts w:ascii="Arial" w:eastAsia="BookmanOldStyle-Bold" w:hAnsi="Arial" w:cs="Arial"/>
          <w:bCs/>
          <w:color w:val="000000"/>
          <w:sz w:val="20"/>
          <w:szCs w:val="20"/>
          <w:lang w:eastAsia="en-US"/>
        </w:rPr>
      </w:pPr>
      <w:r w:rsidRPr="00B74BA3">
        <w:rPr>
          <w:rFonts w:ascii="Arial" w:eastAsia="BookmanOldStyle-Bold" w:hAnsi="Arial" w:cs="Arial"/>
          <w:bCs/>
          <w:color w:val="000000"/>
          <w:sz w:val="20"/>
          <w:szCs w:val="20"/>
          <w:lang w:eastAsia="en-US"/>
        </w:rPr>
        <w:t xml:space="preserve">      Prawo zamówień publicznych.</w:t>
      </w:r>
    </w:p>
    <w:p w14:paraId="613822AD" w14:textId="77777777" w:rsidR="00884701" w:rsidRPr="00B74BA3" w:rsidRDefault="00884701" w:rsidP="0088470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t xml:space="preserve">W zakresie nieuregulowanym ustawą </w:t>
      </w:r>
      <w:proofErr w:type="spellStart"/>
      <w:r w:rsidRPr="00B74BA3">
        <w:rPr>
          <w:rFonts w:ascii="Arial" w:hAnsi="Arial" w:cs="Arial"/>
          <w:color w:val="000000"/>
          <w:sz w:val="20"/>
          <w:szCs w:val="20"/>
        </w:rPr>
        <w:t>p.z.p</w:t>
      </w:r>
      <w:proofErr w:type="spellEnd"/>
      <w:r w:rsidRPr="00B74BA3">
        <w:rPr>
          <w:rFonts w:ascii="Arial" w:hAnsi="Arial" w:cs="Arial"/>
          <w:color w:val="000000"/>
          <w:sz w:val="20"/>
          <w:szCs w:val="20"/>
        </w:rPr>
        <w:t xml:space="preserve">. lub niniejszą SWZ do oświadczeń i dokumentów składanych przez Wykonawcę w postępowaniu zastosowanie mają w szczególności przepisy: </w:t>
      </w:r>
    </w:p>
    <w:p w14:paraId="4197391D" w14:textId="77777777" w:rsidR="00884701" w:rsidRPr="00B74BA3" w:rsidRDefault="00884701" w:rsidP="00884701">
      <w:p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t>1) rozporządzenia Ministra Rozwoju Pracy i Technologii z dnia 23 grudnia 2020 r. w sprawie podmiotowych środków dowodowych oraz innych dokumentów lub oświadczeń, jakich może żądać zamawiający od wykonawcy,</w:t>
      </w:r>
    </w:p>
    <w:p w14:paraId="6176E773" w14:textId="77777777" w:rsidR="00884701" w:rsidRPr="00B74BA3" w:rsidRDefault="00884701" w:rsidP="00884701">
      <w:p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lastRenderedPageBreak/>
        <w:t>2) rozporządzenia Prezesa Rady Ministrów z dnia 30</w:t>
      </w:r>
      <w:r w:rsidRPr="00B74BA3">
        <w:rPr>
          <w:rFonts w:ascii="Arial" w:hAnsi="Arial" w:cs="Arial"/>
          <w:caps/>
          <w:color w:val="000000"/>
          <w:sz w:val="20"/>
        </w:rPr>
        <w:t xml:space="preserve"> </w:t>
      </w:r>
      <w:r w:rsidRPr="00B74BA3">
        <w:rPr>
          <w:rFonts w:ascii="Arial" w:hAnsi="Arial" w:cs="Arial"/>
          <w:color w:val="000000"/>
          <w:sz w:val="20"/>
          <w:szCs w:val="20"/>
        </w:rPr>
        <w:t xml:space="preserve">grudnia 2020 r. w sprawie sposobu sporządzania i przekazywania informacji oraz wymagań technicznych dla dokumentów </w:t>
      </w:r>
    </w:p>
    <w:p w14:paraId="2999FF6B" w14:textId="77777777" w:rsidR="00884701" w:rsidRPr="00B74BA3" w:rsidRDefault="00884701" w:rsidP="00884701">
      <w:p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t xml:space="preserve">     elektronicznych oraz środków komunikacji elektronicznej w postępowaniu o udzielenie zamówienia publicznego lub konkursie.</w:t>
      </w:r>
    </w:p>
    <w:p w14:paraId="13E88124" w14:textId="77777777" w:rsidR="00884701" w:rsidRPr="00B74BA3" w:rsidRDefault="00884701" w:rsidP="00884701">
      <w:pPr>
        <w:pStyle w:val="pkt"/>
        <w:spacing w:before="0" w:after="0" w:line="360" w:lineRule="auto"/>
        <w:ind w:left="0" w:firstLine="0"/>
        <w:jc w:val="left"/>
        <w:rPr>
          <w:rFonts w:ascii="Arial" w:hAnsi="Arial" w:cs="Arial"/>
          <w:b/>
          <w:color w:val="000000"/>
        </w:rPr>
      </w:pPr>
      <w:r w:rsidRPr="00B74BA3">
        <w:rPr>
          <w:rFonts w:ascii="Arial" w:hAnsi="Arial" w:cs="Arial"/>
          <w:b/>
          <w:bCs/>
          <w:color w:val="000000"/>
        </w:rPr>
        <w:t>21.</w:t>
      </w:r>
      <w:r w:rsidRPr="00B74BA3">
        <w:rPr>
          <w:rFonts w:ascii="Arial" w:hAnsi="Arial" w:cs="Arial"/>
          <w:color w:val="000000"/>
        </w:rPr>
        <w:tab/>
        <w:t xml:space="preserve"> </w:t>
      </w:r>
      <w:r w:rsidRPr="00163EC8">
        <w:rPr>
          <w:rFonts w:ascii="Arial" w:hAnsi="Arial" w:cs="Arial"/>
          <w:b/>
          <w:color w:val="000000"/>
        </w:rPr>
        <w:t xml:space="preserve">Zamawiający </w:t>
      </w:r>
      <w:r>
        <w:rPr>
          <w:rFonts w:ascii="Arial" w:hAnsi="Arial" w:cs="Arial"/>
          <w:b/>
          <w:color w:val="000000"/>
        </w:rPr>
        <w:t>nie przewiduje aukcji elektronicznej.</w:t>
      </w:r>
    </w:p>
    <w:p w14:paraId="68899273" w14:textId="77777777" w:rsidR="00162DB8" w:rsidRDefault="00162DB8">
      <w:bookmarkStart w:id="0" w:name="_GoBack"/>
      <w:bookmarkEnd w:id="0"/>
    </w:p>
    <w:sectPr w:rsidR="0016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5DE5EC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554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744" w:hanging="180"/>
      </w:pPr>
      <w:rPr>
        <w:rFonts w:cs="Times New Roman"/>
      </w:rPr>
    </w:lvl>
  </w:abstractNum>
  <w:abstractNum w:abstractNumId="2" w15:restartNumberingAfterBreak="0">
    <w:nsid w:val="4A817B49"/>
    <w:multiLevelType w:val="hybridMultilevel"/>
    <w:tmpl w:val="D79870F0"/>
    <w:lvl w:ilvl="0" w:tplc="3F8EB48C">
      <w:start w:val="3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5E6C2973"/>
    <w:multiLevelType w:val="hybridMultilevel"/>
    <w:tmpl w:val="216468E2"/>
    <w:lvl w:ilvl="0" w:tplc="7E52791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AF"/>
    <w:rsid w:val="00162DB8"/>
    <w:rsid w:val="00884701"/>
    <w:rsid w:val="00C402AF"/>
    <w:rsid w:val="00C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10AD"/>
  <w15:chartTrackingRefBased/>
  <w15:docId w15:val="{33A58541-54E2-4971-85DA-120633CA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84701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locked/>
    <w:rsid w:val="0088470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Default">
    <w:name w:val="Default"/>
    <w:rsid w:val="008847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2022-02-21T09:08:00Z</dcterms:created>
  <dcterms:modified xsi:type="dcterms:W3CDTF">2022-02-21T09:20:00Z</dcterms:modified>
</cp:coreProperties>
</file>