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55E50F" w:rsidR="005F2FB5" w:rsidRPr="00DF198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D820C3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B32DB41" w14:textId="0CDDA0CC" w:rsidR="00DF1987" w:rsidRDefault="00DF1987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D820C3">
        <w:trPr>
          <w:trHeight w:val="537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DF66836" w:rsidR="005F2FB5" w:rsidRPr="00D820C3" w:rsidRDefault="005F2FB5" w:rsidP="00D820C3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D820C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Realizacja zadań związanych z utrzymaniem czystości i porządku na terenach należących do Gminy Miejskiej Jarosław w 2024 roku:</w:t>
            </w:r>
            <w:r w:rsid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Zadanie nr 1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  <w:lang w:val="x-none"/>
              </w:rPr>
              <w:t xml:space="preserve"> - 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Bieżące utrzymanie czystości i porządku na terenach należących do Gminy Miejskiej Jarosław (określonych w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lastRenderedPageBreak/>
              <w:t>załącznikach 1a-1c), sprzątanie po handlu okolicznościowym oraz w trakcie trwania i po zakończeniu imprez miejskich odbywających się w plenerze.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8C58190" w14:textId="77777777" w:rsidR="003561AD" w:rsidRPr="00052EF0" w:rsidRDefault="003561AD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30EBB9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0509C">
        <w:rPr>
          <w:rFonts w:ascii="Arial" w:hAnsi="Arial" w:cs="Arial"/>
          <w:b/>
          <w:sz w:val="18"/>
          <w:szCs w:val="20"/>
          <w:u w:val="single"/>
        </w:rPr>
        <w:t>4</w:t>
      </w:r>
      <w:r w:rsidR="00D820C3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00509C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1C0822B1" w14:textId="77777777" w:rsidR="003561AD" w:rsidRDefault="003561AD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87DDE29" w14:textId="77777777" w:rsidR="00DF1987" w:rsidRDefault="00DF1987" w:rsidP="00DF198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120BA7A" w14:textId="77777777" w:rsidR="00D820C3" w:rsidRPr="00791145" w:rsidRDefault="00D820C3" w:rsidP="00DF1987">
      <w:pPr>
        <w:spacing w:after="120" w:line="240" w:lineRule="auto"/>
        <w:rPr>
          <w:rFonts w:ascii="Arial" w:hAnsi="Arial" w:cs="Arial"/>
          <w:sz w:val="18"/>
          <w:szCs w:val="18"/>
        </w:rPr>
      </w:pPr>
      <w:bookmarkStart w:id="3" w:name="_GoBack"/>
      <w:bookmarkEnd w:id="3"/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1F9EAEFE" w14:textId="77777777" w:rsidR="00D820C3" w:rsidRDefault="00D820C3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2EF3947D" w14:textId="77777777" w:rsidR="00DF1987" w:rsidRDefault="00DF1987" w:rsidP="00D820C3">
      <w:pPr>
        <w:widowControl w:val="0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7610A9F9" w14:textId="77777777" w:rsidR="003561AD" w:rsidRDefault="003561AD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7855A5C5" w14:textId="77777777" w:rsidR="003561AD" w:rsidRDefault="003561AD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C670" w14:textId="77777777" w:rsidR="004D287B" w:rsidRDefault="004D287B" w:rsidP="00052EF0">
      <w:pPr>
        <w:spacing w:after="0" w:line="240" w:lineRule="auto"/>
      </w:pPr>
      <w:r>
        <w:separator/>
      </w:r>
    </w:p>
  </w:endnote>
  <w:endnote w:type="continuationSeparator" w:id="0">
    <w:p w14:paraId="2637B620" w14:textId="77777777" w:rsidR="004D287B" w:rsidRDefault="004D287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555F" w14:textId="77777777" w:rsidR="004D287B" w:rsidRDefault="004D287B" w:rsidP="00052EF0">
      <w:pPr>
        <w:spacing w:after="0" w:line="240" w:lineRule="auto"/>
      </w:pPr>
      <w:r>
        <w:separator/>
      </w:r>
    </w:p>
  </w:footnote>
  <w:footnote w:type="continuationSeparator" w:id="0">
    <w:p w14:paraId="6C74EE5A" w14:textId="77777777" w:rsidR="004D287B" w:rsidRDefault="004D287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509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419"/>
    <w:rsid w:val="002F7533"/>
    <w:rsid w:val="0031298A"/>
    <w:rsid w:val="0032432A"/>
    <w:rsid w:val="003561AD"/>
    <w:rsid w:val="00363114"/>
    <w:rsid w:val="00366BE7"/>
    <w:rsid w:val="003A097B"/>
    <w:rsid w:val="003C20C7"/>
    <w:rsid w:val="00406074"/>
    <w:rsid w:val="004704AC"/>
    <w:rsid w:val="00493E2F"/>
    <w:rsid w:val="004D287B"/>
    <w:rsid w:val="004E6902"/>
    <w:rsid w:val="0050420A"/>
    <w:rsid w:val="00511013"/>
    <w:rsid w:val="00522A5A"/>
    <w:rsid w:val="005360C1"/>
    <w:rsid w:val="00595617"/>
    <w:rsid w:val="005B0D1C"/>
    <w:rsid w:val="005B230E"/>
    <w:rsid w:val="005E275B"/>
    <w:rsid w:val="005E64F4"/>
    <w:rsid w:val="005F1465"/>
    <w:rsid w:val="005F2FB5"/>
    <w:rsid w:val="0060570F"/>
    <w:rsid w:val="006211A9"/>
    <w:rsid w:val="006249CF"/>
    <w:rsid w:val="006335F2"/>
    <w:rsid w:val="00653583"/>
    <w:rsid w:val="0069554B"/>
    <w:rsid w:val="006B23E0"/>
    <w:rsid w:val="006C175D"/>
    <w:rsid w:val="006C4CB9"/>
    <w:rsid w:val="006E02F6"/>
    <w:rsid w:val="006E581B"/>
    <w:rsid w:val="007042AF"/>
    <w:rsid w:val="00712E92"/>
    <w:rsid w:val="00725271"/>
    <w:rsid w:val="00726E32"/>
    <w:rsid w:val="007561B3"/>
    <w:rsid w:val="00766E0B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820C3"/>
    <w:rsid w:val="00DA6A5A"/>
    <w:rsid w:val="00DB258C"/>
    <w:rsid w:val="00DC547A"/>
    <w:rsid w:val="00DC68C9"/>
    <w:rsid w:val="00DF1987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16</cp:revision>
  <cp:lastPrinted>2021-03-05T13:44:00Z</cp:lastPrinted>
  <dcterms:created xsi:type="dcterms:W3CDTF">2021-02-26T10:34:00Z</dcterms:created>
  <dcterms:modified xsi:type="dcterms:W3CDTF">2023-12-21T09:56:00Z</dcterms:modified>
</cp:coreProperties>
</file>