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49CCA" w14:textId="51D2160E" w:rsidR="00D5671D" w:rsidRPr="00007DBF" w:rsidRDefault="008C2B3B" w:rsidP="00D5671D">
      <w:pPr>
        <w:jc w:val="center"/>
        <w:rPr>
          <w:rFonts w:ascii="Arial" w:hAnsi="Arial" w:cs="Arial"/>
          <w:b/>
          <w:sz w:val="22"/>
          <w:szCs w:val="22"/>
        </w:rPr>
      </w:pPr>
      <w:r w:rsidRPr="00007DBF">
        <w:rPr>
          <w:rFonts w:ascii="Arial" w:hAnsi="Arial" w:cs="Arial"/>
          <w:b/>
          <w:sz w:val="22"/>
          <w:szCs w:val="22"/>
        </w:rPr>
        <w:t>UMOWA</w:t>
      </w:r>
      <w:r w:rsidR="00D04F04" w:rsidRPr="00007DBF">
        <w:rPr>
          <w:rFonts w:ascii="Arial" w:hAnsi="Arial" w:cs="Arial"/>
          <w:b/>
          <w:sz w:val="22"/>
          <w:szCs w:val="22"/>
        </w:rPr>
        <w:t xml:space="preserve"> (projekt)</w:t>
      </w:r>
    </w:p>
    <w:p w14:paraId="193FCD66" w14:textId="77777777" w:rsidR="00D5671D" w:rsidRPr="00007DBF" w:rsidRDefault="00D5671D" w:rsidP="00D5671D">
      <w:pPr>
        <w:jc w:val="center"/>
        <w:rPr>
          <w:rFonts w:ascii="Arial" w:hAnsi="Arial" w:cs="Arial"/>
          <w:b/>
          <w:sz w:val="22"/>
          <w:szCs w:val="22"/>
        </w:rPr>
      </w:pPr>
    </w:p>
    <w:p w14:paraId="1118ACC3" w14:textId="010D7C4A" w:rsidR="00CD78B2" w:rsidRDefault="00BA3606" w:rsidP="00D5671D">
      <w:pPr>
        <w:jc w:val="both"/>
        <w:rPr>
          <w:rFonts w:ascii="Arial" w:hAnsi="Arial" w:cs="Arial"/>
          <w:sz w:val="22"/>
          <w:szCs w:val="22"/>
        </w:rPr>
      </w:pPr>
      <w:r w:rsidRPr="00007DBF">
        <w:rPr>
          <w:rFonts w:ascii="Arial" w:hAnsi="Arial" w:cs="Arial"/>
          <w:sz w:val="22"/>
          <w:szCs w:val="22"/>
        </w:rPr>
        <w:t xml:space="preserve">zawarta w dniu </w:t>
      </w:r>
      <w:r w:rsidR="00505F22" w:rsidRPr="00007DBF">
        <w:rPr>
          <w:rFonts w:ascii="Arial" w:hAnsi="Arial" w:cs="Arial"/>
          <w:sz w:val="22"/>
          <w:szCs w:val="22"/>
        </w:rPr>
        <w:t>…………… 202</w:t>
      </w:r>
      <w:r w:rsidR="00B93C64">
        <w:rPr>
          <w:rFonts w:ascii="Arial" w:hAnsi="Arial" w:cs="Arial"/>
          <w:sz w:val="22"/>
          <w:szCs w:val="22"/>
        </w:rPr>
        <w:t>4</w:t>
      </w:r>
      <w:r w:rsidR="00D5671D" w:rsidRPr="00007DBF">
        <w:rPr>
          <w:rFonts w:ascii="Arial" w:hAnsi="Arial" w:cs="Arial"/>
          <w:sz w:val="22"/>
          <w:szCs w:val="22"/>
        </w:rPr>
        <w:t xml:space="preserve"> roku w Grudziądzu (dalej „Umowa”) pomiędzy</w:t>
      </w:r>
      <w:r w:rsidR="00CD78B2">
        <w:rPr>
          <w:rFonts w:ascii="Arial" w:hAnsi="Arial" w:cs="Arial"/>
          <w:sz w:val="22"/>
          <w:szCs w:val="22"/>
        </w:rPr>
        <w:t xml:space="preserve">: </w:t>
      </w:r>
    </w:p>
    <w:p w14:paraId="0244E41B" w14:textId="77777777" w:rsidR="00CD78B2" w:rsidRDefault="00CD78B2" w:rsidP="00CD78B2">
      <w:pPr>
        <w:snapToGrid w:val="0"/>
        <w:jc w:val="both"/>
        <w:rPr>
          <w:rFonts w:ascii="Arial" w:hAnsi="Arial" w:cs="Arial"/>
          <w:color w:val="000000"/>
          <w:sz w:val="22"/>
          <w:szCs w:val="22"/>
        </w:rPr>
      </w:pPr>
      <w:r>
        <w:rPr>
          <w:rFonts w:ascii="Arial" w:hAnsi="Arial" w:cs="Arial"/>
          <w:b/>
          <w:color w:val="000000"/>
          <w:sz w:val="22"/>
          <w:szCs w:val="22"/>
        </w:rPr>
        <w:t>OPEC GRUDZIĄDZ Sp. z o.o.</w:t>
      </w:r>
      <w:r>
        <w:rPr>
          <w:rFonts w:ascii="Arial" w:hAnsi="Arial" w:cs="Arial"/>
          <w:color w:val="000000"/>
          <w:sz w:val="22"/>
          <w:szCs w:val="22"/>
        </w:rPr>
        <w:t xml:space="preserve"> z siedzibą w Grudziądzu przy ul. Budowlanych 7, wpisaną do Rejestru Przedsiębiorców Krajowego Rejestru Sądowego prowadzonego w Sądzie Rejonowym w Toruniu, VII Wydział Gospodarczy Krajowego Rejestru Sądowego pod numerem 0000033543, NIP 876-020-38-36, REGON 870003217, kapitał zakładowy: 21.265.500,00 zł, zwaną w dalszej części Umowy „</w:t>
      </w:r>
      <w:r>
        <w:rPr>
          <w:rFonts w:ascii="Arial" w:hAnsi="Arial" w:cs="Arial"/>
          <w:b/>
          <w:color w:val="000000"/>
          <w:sz w:val="22"/>
          <w:szCs w:val="22"/>
        </w:rPr>
        <w:t>Zamawiającym”</w:t>
      </w:r>
      <w:r>
        <w:rPr>
          <w:rFonts w:ascii="Arial" w:hAnsi="Arial" w:cs="Arial"/>
          <w:color w:val="000000"/>
          <w:sz w:val="22"/>
          <w:szCs w:val="22"/>
        </w:rPr>
        <w:t>, reprezentowaną przez:</w:t>
      </w:r>
    </w:p>
    <w:p w14:paraId="27EF8B0B" w14:textId="77777777" w:rsidR="00CD78B2" w:rsidRDefault="00CD78B2" w:rsidP="00CD78B2">
      <w:pPr>
        <w:jc w:val="both"/>
        <w:rPr>
          <w:rFonts w:ascii="Arial" w:hAnsi="Arial" w:cs="Arial"/>
          <w:sz w:val="22"/>
          <w:szCs w:val="22"/>
        </w:rPr>
      </w:pPr>
    </w:p>
    <w:p w14:paraId="2BB5F76C" w14:textId="77777777" w:rsidR="00CD78B2" w:rsidRDefault="00CD78B2" w:rsidP="00CD78B2">
      <w:pPr>
        <w:jc w:val="both"/>
        <w:rPr>
          <w:rFonts w:ascii="Arial" w:hAnsi="Arial" w:cs="Arial"/>
          <w:b/>
          <w:bCs/>
          <w:sz w:val="22"/>
          <w:szCs w:val="22"/>
        </w:rPr>
      </w:pPr>
      <w:r>
        <w:rPr>
          <w:rFonts w:ascii="Arial" w:hAnsi="Arial" w:cs="Arial"/>
          <w:b/>
          <w:bCs/>
          <w:sz w:val="22"/>
          <w:szCs w:val="22"/>
        </w:rPr>
        <w:t>Marka Deca - Prezesa Zarządu,</w:t>
      </w:r>
    </w:p>
    <w:p w14:paraId="7EE1AD37" w14:textId="77777777" w:rsidR="00CD78B2" w:rsidRDefault="00CD78B2" w:rsidP="00CD78B2">
      <w:pPr>
        <w:jc w:val="both"/>
        <w:rPr>
          <w:rFonts w:ascii="Arial" w:hAnsi="Arial" w:cs="Arial"/>
          <w:b/>
          <w:bCs/>
          <w:sz w:val="22"/>
          <w:szCs w:val="22"/>
        </w:rPr>
      </w:pPr>
      <w:r>
        <w:rPr>
          <w:rFonts w:ascii="Arial" w:hAnsi="Arial" w:cs="Arial"/>
          <w:b/>
          <w:bCs/>
          <w:sz w:val="22"/>
          <w:szCs w:val="22"/>
        </w:rPr>
        <w:t>Mirosława Radeckiego – Wiceprezesa Zarządu,</w:t>
      </w:r>
    </w:p>
    <w:p w14:paraId="77B6FF09" w14:textId="77777777" w:rsidR="00CD78B2" w:rsidRDefault="00CD78B2" w:rsidP="00D5671D">
      <w:pPr>
        <w:jc w:val="both"/>
        <w:rPr>
          <w:rFonts w:ascii="Arial" w:hAnsi="Arial" w:cs="Arial"/>
          <w:sz w:val="22"/>
          <w:szCs w:val="22"/>
        </w:rPr>
      </w:pPr>
    </w:p>
    <w:p w14:paraId="63FF68EE" w14:textId="77777777" w:rsidR="00D5671D" w:rsidRPr="002753DA" w:rsidRDefault="00D5671D" w:rsidP="00D5671D">
      <w:pPr>
        <w:jc w:val="both"/>
        <w:rPr>
          <w:rFonts w:ascii="Arial" w:hAnsi="Arial" w:cs="Arial"/>
          <w:b/>
          <w:bCs/>
          <w:sz w:val="22"/>
          <w:szCs w:val="22"/>
        </w:rPr>
      </w:pPr>
      <w:r w:rsidRPr="002753DA">
        <w:rPr>
          <w:rFonts w:ascii="Arial" w:hAnsi="Arial" w:cs="Arial"/>
          <w:b/>
          <w:bCs/>
          <w:sz w:val="22"/>
          <w:szCs w:val="22"/>
        </w:rPr>
        <w:t>a</w:t>
      </w:r>
    </w:p>
    <w:p w14:paraId="79998AC6" w14:textId="2A56250D" w:rsidR="00D5671D" w:rsidRPr="00007DBF" w:rsidRDefault="003E5B8F" w:rsidP="00D5671D">
      <w:pPr>
        <w:jc w:val="both"/>
        <w:rPr>
          <w:rFonts w:ascii="Arial" w:hAnsi="Arial" w:cs="Arial"/>
          <w:b/>
          <w:sz w:val="22"/>
          <w:szCs w:val="22"/>
        </w:rPr>
      </w:pPr>
      <w:r w:rsidRPr="00007DBF">
        <w:rPr>
          <w:rFonts w:ascii="Arial" w:hAnsi="Arial" w:cs="Arial"/>
          <w:b/>
          <w:sz w:val="22"/>
          <w:szCs w:val="22"/>
        </w:rPr>
        <w:t>……………………………………………………………………………………….„Wykonawcą”</w:t>
      </w:r>
    </w:p>
    <w:p w14:paraId="45D8243C" w14:textId="77777777" w:rsidR="003E5B8F" w:rsidRPr="00007DBF" w:rsidRDefault="003E5B8F" w:rsidP="00D5671D">
      <w:pPr>
        <w:jc w:val="both"/>
        <w:rPr>
          <w:rFonts w:ascii="Arial" w:hAnsi="Arial" w:cs="Arial"/>
          <w:b/>
          <w:sz w:val="16"/>
          <w:szCs w:val="16"/>
        </w:rPr>
      </w:pPr>
    </w:p>
    <w:p w14:paraId="126DD434" w14:textId="77777777" w:rsidR="00D5671D" w:rsidRPr="00007DBF" w:rsidRDefault="00D5671D" w:rsidP="00D5671D">
      <w:pPr>
        <w:jc w:val="both"/>
        <w:rPr>
          <w:rFonts w:ascii="Arial" w:hAnsi="Arial" w:cs="Arial"/>
          <w:b/>
          <w:sz w:val="22"/>
          <w:szCs w:val="22"/>
        </w:rPr>
      </w:pPr>
      <w:r w:rsidRPr="00007DBF">
        <w:rPr>
          <w:rFonts w:ascii="Arial" w:hAnsi="Arial" w:cs="Arial"/>
          <w:b/>
          <w:sz w:val="22"/>
          <w:szCs w:val="22"/>
        </w:rPr>
        <w:t>zwani dalej Stroną lub łącznie Stronami</w:t>
      </w:r>
    </w:p>
    <w:p w14:paraId="38E000B7" w14:textId="77777777" w:rsidR="00D5671D" w:rsidRPr="00007DBF" w:rsidRDefault="00D5671D" w:rsidP="00D5671D">
      <w:pPr>
        <w:jc w:val="both"/>
        <w:rPr>
          <w:rFonts w:ascii="Arial" w:hAnsi="Arial" w:cs="Arial"/>
          <w:b/>
          <w:sz w:val="16"/>
          <w:szCs w:val="16"/>
        </w:rPr>
      </w:pPr>
    </w:p>
    <w:p w14:paraId="048832B1" w14:textId="77777777" w:rsidR="00D5671D" w:rsidRDefault="00D5671D" w:rsidP="00D5671D">
      <w:pPr>
        <w:jc w:val="both"/>
        <w:rPr>
          <w:rFonts w:ascii="Arial" w:hAnsi="Arial" w:cs="Arial"/>
          <w:sz w:val="22"/>
          <w:szCs w:val="22"/>
        </w:rPr>
      </w:pPr>
      <w:r w:rsidRPr="00007DBF">
        <w:rPr>
          <w:rFonts w:ascii="Arial" w:hAnsi="Arial" w:cs="Arial"/>
          <w:sz w:val="22"/>
          <w:szCs w:val="22"/>
        </w:rPr>
        <w:t>o następującej treści:</w:t>
      </w:r>
    </w:p>
    <w:p w14:paraId="73A08F45" w14:textId="77777777" w:rsidR="00CD78B2" w:rsidRPr="00007DBF" w:rsidRDefault="00CD78B2" w:rsidP="00D5671D">
      <w:pPr>
        <w:jc w:val="both"/>
        <w:rPr>
          <w:rFonts w:ascii="Arial" w:hAnsi="Arial" w:cs="Arial"/>
          <w:sz w:val="22"/>
          <w:szCs w:val="22"/>
        </w:rPr>
      </w:pPr>
    </w:p>
    <w:p w14:paraId="780D6B57" w14:textId="77777777" w:rsidR="00D5671D" w:rsidRPr="002753DA" w:rsidRDefault="00D5671D" w:rsidP="00D5671D">
      <w:pPr>
        <w:jc w:val="both"/>
        <w:rPr>
          <w:rFonts w:ascii="Arial" w:hAnsi="Arial" w:cs="Arial"/>
          <w:sz w:val="22"/>
          <w:szCs w:val="22"/>
        </w:rPr>
      </w:pPr>
    </w:p>
    <w:p w14:paraId="35DBEDE7" w14:textId="77777777" w:rsidR="00D5671D" w:rsidRPr="00007DBF" w:rsidRDefault="00D5671D" w:rsidP="00D5671D">
      <w:pPr>
        <w:jc w:val="center"/>
        <w:rPr>
          <w:rFonts w:ascii="Arial" w:hAnsi="Arial" w:cs="Arial"/>
          <w:b/>
          <w:sz w:val="22"/>
          <w:szCs w:val="22"/>
        </w:rPr>
      </w:pPr>
      <w:r w:rsidRPr="00007DBF">
        <w:rPr>
          <w:rFonts w:ascii="Arial" w:hAnsi="Arial" w:cs="Arial"/>
          <w:b/>
          <w:sz w:val="22"/>
          <w:szCs w:val="22"/>
        </w:rPr>
        <w:t>§ 1</w:t>
      </w:r>
    </w:p>
    <w:p w14:paraId="0CC06FC8" w14:textId="0296F8E8" w:rsidR="002E2021" w:rsidRPr="00007DBF" w:rsidRDefault="00D5671D" w:rsidP="002E2021">
      <w:pPr>
        <w:jc w:val="center"/>
        <w:rPr>
          <w:rFonts w:ascii="Arial" w:hAnsi="Arial" w:cs="Arial"/>
          <w:b/>
          <w:sz w:val="22"/>
          <w:szCs w:val="22"/>
        </w:rPr>
      </w:pPr>
      <w:r w:rsidRPr="00007DBF">
        <w:rPr>
          <w:rFonts w:ascii="Arial" w:hAnsi="Arial" w:cs="Arial"/>
          <w:b/>
          <w:sz w:val="22"/>
          <w:szCs w:val="22"/>
        </w:rPr>
        <w:t>Przedmiot Umowy</w:t>
      </w:r>
    </w:p>
    <w:p w14:paraId="1F3ED4E5" w14:textId="2E5178F2" w:rsidR="00715957" w:rsidRDefault="002E2021" w:rsidP="00CA499A">
      <w:pPr>
        <w:pStyle w:val="Akapitzlist"/>
        <w:numPr>
          <w:ilvl w:val="0"/>
          <w:numId w:val="11"/>
        </w:numPr>
        <w:jc w:val="both"/>
        <w:rPr>
          <w:rFonts w:ascii="Arial" w:hAnsi="Arial" w:cs="Arial"/>
          <w:sz w:val="22"/>
          <w:szCs w:val="22"/>
        </w:rPr>
      </w:pPr>
      <w:r w:rsidRPr="00007DBF">
        <w:rPr>
          <w:rFonts w:ascii="Arial" w:hAnsi="Arial" w:cs="Arial"/>
          <w:sz w:val="22"/>
          <w:szCs w:val="22"/>
        </w:rPr>
        <w:t xml:space="preserve">Przedmiotem </w:t>
      </w:r>
      <w:r w:rsidR="00952B70">
        <w:rPr>
          <w:rFonts w:ascii="Arial" w:hAnsi="Arial" w:cs="Arial"/>
          <w:sz w:val="22"/>
          <w:szCs w:val="22"/>
        </w:rPr>
        <w:t>u</w:t>
      </w:r>
      <w:r w:rsidRPr="00007DBF">
        <w:rPr>
          <w:rFonts w:ascii="Arial" w:hAnsi="Arial" w:cs="Arial"/>
          <w:sz w:val="22"/>
          <w:szCs w:val="22"/>
        </w:rPr>
        <w:t xml:space="preserve">mowy </w:t>
      </w:r>
      <w:r w:rsidR="00E0410A" w:rsidRPr="00E0410A">
        <w:rPr>
          <w:rFonts w:ascii="Arial" w:hAnsi="Arial" w:cs="Arial"/>
          <w:sz w:val="22"/>
          <w:szCs w:val="22"/>
        </w:rPr>
        <w:t xml:space="preserve">jest </w:t>
      </w:r>
      <w:r w:rsidR="00A95BBA">
        <w:rPr>
          <w:rFonts w:ascii="Arial" w:hAnsi="Arial" w:cs="Arial"/>
          <w:sz w:val="22"/>
          <w:szCs w:val="22"/>
        </w:rPr>
        <w:t xml:space="preserve">świadczenie </w:t>
      </w:r>
      <w:r w:rsidR="00A95BBA" w:rsidRPr="00A95BBA">
        <w:rPr>
          <w:rFonts w:ascii="Arial" w:hAnsi="Arial" w:cs="Arial"/>
          <w:sz w:val="22"/>
          <w:szCs w:val="22"/>
        </w:rPr>
        <w:t>usług</w:t>
      </w:r>
      <w:r w:rsidR="00A95BBA">
        <w:rPr>
          <w:rFonts w:ascii="Arial" w:hAnsi="Arial" w:cs="Arial"/>
          <w:sz w:val="22"/>
          <w:szCs w:val="22"/>
        </w:rPr>
        <w:t xml:space="preserve">i </w:t>
      </w:r>
      <w:r w:rsidR="00A95BBA" w:rsidRPr="00A95BBA">
        <w:rPr>
          <w:rFonts w:ascii="Arial" w:hAnsi="Arial" w:cs="Arial"/>
          <w:sz w:val="22"/>
          <w:szCs w:val="22"/>
        </w:rPr>
        <w:t xml:space="preserve">doradztwa </w:t>
      </w:r>
      <w:r w:rsidR="00A95BBA">
        <w:rPr>
          <w:rFonts w:ascii="Arial" w:hAnsi="Arial" w:cs="Arial"/>
          <w:sz w:val="22"/>
          <w:szCs w:val="22"/>
        </w:rPr>
        <w:t xml:space="preserve">dotyczącego </w:t>
      </w:r>
      <w:r w:rsidR="00A95BBA" w:rsidRPr="00A95BBA">
        <w:rPr>
          <w:rFonts w:ascii="Arial" w:hAnsi="Arial" w:cs="Arial"/>
          <w:sz w:val="22"/>
          <w:szCs w:val="22"/>
        </w:rPr>
        <w:t>sprawozdawczości Grupy OPEC w zakresie zrównoważonego rozwoju za rok 2025 zgodnie z wymaganiami dyrektywy CSRD</w:t>
      </w:r>
      <w:r w:rsidR="00A95BBA">
        <w:rPr>
          <w:rFonts w:ascii="Arial" w:hAnsi="Arial" w:cs="Arial"/>
          <w:sz w:val="22"/>
          <w:szCs w:val="22"/>
        </w:rPr>
        <w:t>.</w:t>
      </w:r>
    </w:p>
    <w:p w14:paraId="7CFFB175" w14:textId="566397C0" w:rsidR="00A95BBA" w:rsidRDefault="00A95BBA" w:rsidP="00CA499A">
      <w:pPr>
        <w:pStyle w:val="Akapitzlist"/>
        <w:numPr>
          <w:ilvl w:val="0"/>
          <w:numId w:val="11"/>
        </w:numPr>
        <w:jc w:val="both"/>
        <w:rPr>
          <w:rFonts w:ascii="Arial" w:hAnsi="Arial" w:cs="Arial"/>
          <w:sz w:val="22"/>
          <w:szCs w:val="22"/>
        </w:rPr>
      </w:pPr>
      <w:r>
        <w:rPr>
          <w:rFonts w:ascii="Arial" w:hAnsi="Arial" w:cs="Arial"/>
          <w:sz w:val="22"/>
          <w:szCs w:val="22"/>
        </w:rPr>
        <w:t xml:space="preserve">Zakres przedmiotu umowy obejmuje </w:t>
      </w:r>
      <w:r w:rsidR="00952B70">
        <w:rPr>
          <w:rFonts w:ascii="Arial" w:hAnsi="Arial" w:cs="Arial"/>
          <w:sz w:val="22"/>
          <w:szCs w:val="22"/>
        </w:rPr>
        <w:t xml:space="preserve">usługi </w:t>
      </w:r>
      <w:r w:rsidRPr="00A95BBA">
        <w:rPr>
          <w:rFonts w:ascii="Arial" w:hAnsi="Arial" w:cs="Arial"/>
          <w:sz w:val="22"/>
          <w:szCs w:val="22"/>
        </w:rPr>
        <w:t>kompleksowego wsparcia i współpracy w procesie przygotowania sprawozdania w zakresie zrównoważonego rozwoju za 2025 rok, w tym:</w:t>
      </w:r>
    </w:p>
    <w:p w14:paraId="54709BEE" w14:textId="2EE7E5CD" w:rsidR="008A352B" w:rsidRPr="008A352B" w:rsidRDefault="008A352B" w:rsidP="008A352B">
      <w:pPr>
        <w:pStyle w:val="Akapitzlist"/>
        <w:numPr>
          <w:ilvl w:val="0"/>
          <w:numId w:val="46"/>
        </w:numPr>
        <w:jc w:val="both"/>
        <w:rPr>
          <w:rFonts w:ascii="Arial" w:hAnsi="Arial" w:cs="Arial"/>
          <w:sz w:val="22"/>
          <w:szCs w:val="22"/>
        </w:rPr>
      </w:pPr>
      <w:r w:rsidRPr="008A352B">
        <w:rPr>
          <w:rFonts w:ascii="Arial" w:hAnsi="Arial" w:cs="Arial"/>
          <w:sz w:val="22"/>
          <w:szCs w:val="22"/>
        </w:rPr>
        <w:t>Audyt gotowości w zakresie ESG, obejmujący ocenę zgodności z przepisami, analizę procesów i ocenę zebranych danych</w:t>
      </w:r>
      <w:r>
        <w:rPr>
          <w:rFonts w:ascii="Arial" w:hAnsi="Arial" w:cs="Arial"/>
          <w:sz w:val="22"/>
          <w:szCs w:val="22"/>
        </w:rPr>
        <w:t>.</w:t>
      </w:r>
    </w:p>
    <w:p w14:paraId="7F1AE6B4" w14:textId="4BEA46E1" w:rsidR="008A352B" w:rsidRDefault="008A352B" w:rsidP="008A352B">
      <w:pPr>
        <w:pStyle w:val="Akapitzlist"/>
        <w:numPr>
          <w:ilvl w:val="0"/>
          <w:numId w:val="46"/>
        </w:numPr>
        <w:jc w:val="both"/>
        <w:rPr>
          <w:rFonts w:ascii="Arial" w:hAnsi="Arial" w:cs="Arial"/>
          <w:sz w:val="22"/>
          <w:szCs w:val="22"/>
        </w:rPr>
      </w:pPr>
      <w:r>
        <w:rPr>
          <w:rFonts w:ascii="Arial" w:hAnsi="Arial" w:cs="Arial"/>
          <w:sz w:val="22"/>
          <w:szCs w:val="22"/>
        </w:rPr>
        <w:t>W</w:t>
      </w:r>
      <w:r w:rsidRPr="008A352B">
        <w:rPr>
          <w:rFonts w:ascii="Arial" w:hAnsi="Arial" w:cs="Arial"/>
          <w:sz w:val="22"/>
          <w:szCs w:val="22"/>
        </w:rPr>
        <w:t xml:space="preserve">sparcie w procesie oceny podwójnej istotności – weryfikacja poprawności wykonanej dotychczas analizy oraz pomoc w jej ukończeniu, w tym poprzez identyfikację oddziaływań, </w:t>
      </w:r>
      <w:proofErr w:type="spellStart"/>
      <w:r w:rsidRPr="008A352B">
        <w:rPr>
          <w:rFonts w:ascii="Arial" w:hAnsi="Arial" w:cs="Arial"/>
          <w:sz w:val="22"/>
          <w:szCs w:val="22"/>
        </w:rPr>
        <w:t>ryzyk</w:t>
      </w:r>
      <w:proofErr w:type="spellEnd"/>
      <w:r w:rsidRPr="008A352B">
        <w:rPr>
          <w:rFonts w:ascii="Arial" w:hAnsi="Arial" w:cs="Arial"/>
          <w:sz w:val="22"/>
          <w:szCs w:val="22"/>
        </w:rPr>
        <w:t xml:space="preserve"> i szans związanych z kwestiami zrównoważonego rozwoju istotnych z perspektywy łańcucha wartości, w tym identyfikację faktycznych lub potencjalnych negatywnych skutków dla praw człowieka i środowiska. Współpraca przy opracowaniu mapy istotności i wyborze tematów istotnych do ujęcia w sprawozdaniu.</w:t>
      </w:r>
    </w:p>
    <w:p w14:paraId="46118126" w14:textId="4141B9AF" w:rsidR="008A352B" w:rsidRDefault="008A352B" w:rsidP="008A352B">
      <w:pPr>
        <w:pStyle w:val="Akapitzlist"/>
        <w:numPr>
          <w:ilvl w:val="0"/>
          <w:numId w:val="46"/>
        </w:numPr>
        <w:jc w:val="both"/>
        <w:rPr>
          <w:rFonts w:ascii="Arial" w:hAnsi="Arial" w:cs="Arial"/>
          <w:sz w:val="22"/>
          <w:szCs w:val="22"/>
        </w:rPr>
      </w:pPr>
      <w:r w:rsidRPr="008A352B">
        <w:rPr>
          <w:rFonts w:ascii="Arial" w:hAnsi="Arial" w:cs="Arial"/>
          <w:sz w:val="22"/>
          <w:szCs w:val="22"/>
        </w:rPr>
        <w:t>Współpraca przy przeprowadzeniu szkoleń i konsultacji obszarowych dla osób odpowiedzialnych za dostarczanie informacji do raportu.</w:t>
      </w:r>
    </w:p>
    <w:p w14:paraId="28946F17" w14:textId="72F31825" w:rsidR="008A352B" w:rsidRDefault="008A352B" w:rsidP="008A352B">
      <w:pPr>
        <w:pStyle w:val="Akapitzlist"/>
        <w:numPr>
          <w:ilvl w:val="0"/>
          <w:numId w:val="46"/>
        </w:numPr>
        <w:jc w:val="both"/>
        <w:rPr>
          <w:rFonts w:ascii="Arial" w:hAnsi="Arial" w:cs="Arial"/>
          <w:sz w:val="22"/>
          <w:szCs w:val="22"/>
        </w:rPr>
      </w:pPr>
      <w:r w:rsidRPr="008A352B">
        <w:rPr>
          <w:rFonts w:ascii="Arial" w:hAnsi="Arial" w:cs="Arial"/>
          <w:sz w:val="22"/>
          <w:szCs w:val="22"/>
        </w:rPr>
        <w:t>Wsparcie w zbieraniu i analizie danych zgodnych z Taksonomią UE, identyfikacja działań Grupy OPEC, które mogą być zgodne z kryteriami zrównoważonego rozwoju. Doradztwo przy określaniu wskaźników takich jak przychody, nakłady kapitałowe (CAPEX) i operacyjne (OPEX) związane z działalnościami zgodnymi z Taksonomią UE.</w:t>
      </w:r>
    </w:p>
    <w:p w14:paraId="6176887D" w14:textId="5D1A7765" w:rsidR="008A352B" w:rsidRDefault="008A352B" w:rsidP="008A352B">
      <w:pPr>
        <w:pStyle w:val="Akapitzlist"/>
        <w:numPr>
          <w:ilvl w:val="0"/>
          <w:numId w:val="46"/>
        </w:numPr>
        <w:jc w:val="both"/>
        <w:rPr>
          <w:rFonts w:ascii="Arial" w:hAnsi="Arial" w:cs="Arial"/>
          <w:sz w:val="22"/>
          <w:szCs w:val="22"/>
        </w:rPr>
      </w:pPr>
      <w:r w:rsidRPr="008A352B">
        <w:rPr>
          <w:rFonts w:ascii="Arial" w:hAnsi="Arial" w:cs="Arial"/>
          <w:sz w:val="22"/>
          <w:szCs w:val="22"/>
        </w:rPr>
        <w:t>Współpraca przy opracowaniu polityk i procedur należytej staranności w zakresie zrównoważonego rozwoju, dotyczących zagadnień poruszanych w Wytycznych ONZ i OECD dla przedsiębiorstw wielonarodowych.</w:t>
      </w:r>
    </w:p>
    <w:p w14:paraId="1B5F1A06" w14:textId="363E0344" w:rsidR="008A352B" w:rsidRDefault="008A352B" w:rsidP="008A352B">
      <w:pPr>
        <w:pStyle w:val="Akapitzlist"/>
        <w:numPr>
          <w:ilvl w:val="0"/>
          <w:numId w:val="46"/>
        </w:numPr>
        <w:jc w:val="both"/>
        <w:rPr>
          <w:rFonts w:ascii="Arial" w:hAnsi="Arial" w:cs="Arial"/>
          <w:sz w:val="22"/>
          <w:szCs w:val="22"/>
        </w:rPr>
      </w:pPr>
      <w:r w:rsidRPr="008A352B">
        <w:rPr>
          <w:rFonts w:ascii="Arial" w:hAnsi="Arial" w:cs="Arial"/>
          <w:sz w:val="22"/>
          <w:szCs w:val="22"/>
        </w:rPr>
        <w:t xml:space="preserve">Współpraca przy opracowaniu analizy odporności strategii i modelu biznesowego organizacji w odniesieniu do zmian klimatu (zgodnie z ESRS 2 SBM-3). Współpraca w zakresie sporządzenia analizy </w:t>
      </w:r>
      <w:proofErr w:type="spellStart"/>
      <w:r w:rsidRPr="008A352B">
        <w:rPr>
          <w:rFonts w:ascii="Arial" w:hAnsi="Arial" w:cs="Arial"/>
          <w:sz w:val="22"/>
          <w:szCs w:val="22"/>
        </w:rPr>
        <w:t>ryzyk</w:t>
      </w:r>
      <w:proofErr w:type="spellEnd"/>
      <w:r w:rsidRPr="008A352B">
        <w:rPr>
          <w:rFonts w:ascii="Arial" w:hAnsi="Arial" w:cs="Arial"/>
          <w:sz w:val="22"/>
          <w:szCs w:val="22"/>
        </w:rPr>
        <w:t xml:space="preserve"> i szans związanych ze zmianą klimatu, zgodnie z wytycznymi TCFD, dyrektywą CSRD i standardami ESRS. Współpraca w zakresie zarządzania ryzykiem ESG, w tym stworzenie mapy </w:t>
      </w:r>
      <w:proofErr w:type="spellStart"/>
      <w:r w:rsidRPr="008A352B">
        <w:rPr>
          <w:rFonts w:ascii="Arial" w:hAnsi="Arial" w:cs="Arial"/>
          <w:sz w:val="22"/>
          <w:szCs w:val="22"/>
        </w:rPr>
        <w:t>ryzyk</w:t>
      </w:r>
      <w:proofErr w:type="spellEnd"/>
      <w:r w:rsidRPr="008A352B">
        <w:rPr>
          <w:rFonts w:ascii="Arial" w:hAnsi="Arial" w:cs="Arial"/>
          <w:sz w:val="22"/>
          <w:szCs w:val="22"/>
        </w:rPr>
        <w:t xml:space="preserve"> ESG.</w:t>
      </w:r>
    </w:p>
    <w:p w14:paraId="364F3430" w14:textId="4DD340D4" w:rsidR="008A352B" w:rsidRDefault="008A352B" w:rsidP="008A352B">
      <w:pPr>
        <w:pStyle w:val="Akapitzlist"/>
        <w:numPr>
          <w:ilvl w:val="0"/>
          <w:numId w:val="46"/>
        </w:numPr>
        <w:jc w:val="both"/>
        <w:rPr>
          <w:rFonts w:ascii="Arial" w:hAnsi="Arial" w:cs="Arial"/>
          <w:sz w:val="22"/>
          <w:szCs w:val="22"/>
        </w:rPr>
      </w:pPr>
      <w:r w:rsidRPr="008A352B">
        <w:rPr>
          <w:rFonts w:ascii="Arial" w:hAnsi="Arial" w:cs="Arial"/>
          <w:sz w:val="22"/>
          <w:szCs w:val="22"/>
        </w:rPr>
        <w:t xml:space="preserve">Współpraca przy opracowaniu dokumentów, polityk, w tym środowiskowej obejmującej tematy związane ze zmianą klimatu, zanieczyszczeniem, wodą, GOZ </w:t>
      </w:r>
      <w:r>
        <w:rPr>
          <w:rFonts w:ascii="Arial" w:hAnsi="Arial" w:cs="Arial"/>
          <w:sz w:val="22"/>
          <w:szCs w:val="22"/>
        </w:rPr>
        <w:br/>
      </w:r>
      <w:r w:rsidRPr="008A352B">
        <w:rPr>
          <w:rFonts w:ascii="Arial" w:hAnsi="Arial" w:cs="Arial"/>
          <w:sz w:val="22"/>
          <w:szCs w:val="22"/>
        </w:rPr>
        <w:t>i bioróżnorodnością</w:t>
      </w:r>
      <w:r>
        <w:rPr>
          <w:rFonts w:ascii="Arial" w:hAnsi="Arial" w:cs="Arial"/>
          <w:sz w:val="22"/>
          <w:szCs w:val="22"/>
        </w:rPr>
        <w:t>.</w:t>
      </w:r>
    </w:p>
    <w:p w14:paraId="0A04B1AC" w14:textId="546949E6" w:rsidR="008A352B" w:rsidRPr="008A352B" w:rsidRDefault="008A352B" w:rsidP="008A352B">
      <w:pPr>
        <w:pStyle w:val="Akapitzlist"/>
        <w:numPr>
          <w:ilvl w:val="0"/>
          <w:numId w:val="46"/>
        </w:numPr>
        <w:jc w:val="both"/>
        <w:rPr>
          <w:rFonts w:ascii="Arial" w:hAnsi="Arial" w:cs="Arial"/>
          <w:sz w:val="22"/>
          <w:szCs w:val="22"/>
        </w:rPr>
      </w:pPr>
      <w:r w:rsidRPr="008A352B">
        <w:rPr>
          <w:rFonts w:ascii="Arial" w:hAnsi="Arial" w:cs="Arial"/>
          <w:sz w:val="22"/>
          <w:szCs w:val="22"/>
        </w:rPr>
        <w:lastRenderedPageBreak/>
        <w:t xml:space="preserve">Wsparcie w tworzeniu struktury sprawozdania, aby spełniało wymogi formalne. Wsparcie we wdrożeniu systemu lub metodyki monitorowania postępów </w:t>
      </w:r>
      <w:r>
        <w:rPr>
          <w:rFonts w:ascii="Arial" w:hAnsi="Arial" w:cs="Arial"/>
          <w:sz w:val="22"/>
          <w:szCs w:val="22"/>
        </w:rPr>
        <w:br/>
      </w:r>
      <w:r w:rsidRPr="008A352B">
        <w:rPr>
          <w:rFonts w:ascii="Arial" w:hAnsi="Arial" w:cs="Arial"/>
          <w:sz w:val="22"/>
          <w:szCs w:val="22"/>
        </w:rPr>
        <w:t>w raportowaniu, w tym narzędzi IT do zbierania danych, monitorowania zgodności i oceny wyników zrównoważonego rozwoju.</w:t>
      </w:r>
    </w:p>
    <w:p w14:paraId="7120BC78" w14:textId="77777777" w:rsidR="008A352B" w:rsidRPr="008A352B" w:rsidRDefault="008A352B" w:rsidP="008A352B">
      <w:pPr>
        <w:pStyle w:val="Akapitzlist"/>
        <w:numPr>
          <w:ilvl w:val="0"/>
          <w:numId w:val="46"/>
        </w:numPr>
        <w:jc w:val="both"/>
        <w:rPr>
          <w:rFonts w:ascii="Arial" w:hAnsi="Arial" w:cs="Arial"/>
          <w:sz w:val="22"/>
          <w:szCs w:val="22"/>
        </w:rPr>
      </w:pPr>
      <w:r w:rsidRPr="008A352B">
        <w:rPr>
          <w:rFonts w:ascii="Arial" w:hAnsi="Arial" w:cs="Arial"/>
          <w:sz w:val="22"/>
          <w:szCs w:val="22"/>
        </w:rPr>
        <w:t xml:space="preserve">ESG </w:t>
      </w:r>
      <w:proofErr w:type="spellStart"/>
      <w:r w:rsidRPr="008A352B">
        <w:rPr>
          <w:rFonts w:ascii="Arial" w:hAnsi="Arial" w:cs="Arial"/>
          <w:sz w:val="22"/>
          <w:szCs w:val="22"/>
        </w:rPr>
        <w:t>Compliance</w:t>
      </w:r>
      <w:proofErr w:type="spellEnd"/>
      <w:r w:rsidRPr="008A352B">
        <w:rPr>
          <w:rFonts w:ascii="Arial" w:hAnsi="Arial" w:cs="Arial"/>
          <w:sz w:val="22"/>
          <w:szCs w:val="22"/>
        </w:rPr>
        <w:t xml:space="preserve"> – wsparcie we wdrożeniu nadzoru nad wypełnianiem regulacji i przepisów związanych z ESG.</w:t>
      </w:r>
    </w:p>
    <w:p w14:paraId="0FEB2F26" w14:textId="77777777" w:rsidR="008A352B" w:rsidRPr="008A352B" w:rsidRDefault="008A352B" w:rsidP="00296264">
      <w:pPr>
        <w:pStyle w:val="Akapitzlist"/>
        <w:numPr>
          <w:ilvl w:val="0"/>
          <w:numId w:val="46"/>
        </w:numPr>
        <w:jc w:val="both"/>
        <w:rPr>
          <w:rFonts w:ascii="Arial" w:hAnsi="Arial" w:cs="Arial"/>
          <w:sz w:val="22"/>
          <w:szCs w:val="22"/>
        </w:rPr>
      </w:pPr>
      <w:r w:rsidRPr="008A352B">
        <w:rPr>
          <w:rFonts w:ascii="Arial" w:hAnsi="Arial" w:cs="Arial"/>
          <w:sz w:val="22"/>
          <w:szCs w:val="22"/>
        </w:rPr>
        <w:t xml:space="preserve">Doradztwo w zakresie gromadzenia i przetwarzania danych niezbędnych do wypełnienia wymogów raportowania, w tym bieżąca analiza udostępnianych informacji pod kątem spełniania kryteriów standardów ESRS. </w:t>
      </w:r>
    </w:p>
    <w:p w14:paraId="4C7C797B" w14:textId="77777777" w:rsidR="008A352B" w:rsidRPr="008A352B" w:rsidRDefault="008A352B" w:rsidP="00296264">
      <w:pPr>
        <w:pStyle w:val="Akapitzlist"/>
        <w:numPr>
          <w:ilvl w:val="0"/>
          <w:numId w:val="46"/>
        </w:numPr>
        <w:jc w:val="both"/>
        <w:rPr>
          <w:rFonts w:ascii="Arial" w:hAnsi="Arial" w:cs="Arial"/>
          <w:sz w:val="22"/>
          <w:szCs w:val="22"/>
        </w:rPr>
      </w:pPr>
      <w:r w:rsidRPr="008A352B">
        <w:rPr>
          <w:rFonts w:ascii="Arial" w:hAnsi="Arial" w:cs="Arial"/>
          <w:sz w:val="22"/>
          <w:szCs w:val="22"/>
        </w:rPr>
        <w:t>Współpraca przy redagowaniu sprawozdania, uzupełnianiu brakujących informacji oraz opracowaniu graficznym.</w:t>
      </w:r>
    </w:p>
    <w:p w14:paraId="5E4D31C2" w14:textId="77777777" w:rsidR="008A352B" w:rsidRPr="008A352B" w:rsidRDefault="008A352B" w:rsidP="00296264">
      <w:pPr>
        <w:pStyle w:val="Akapitzlist"/>
        <w:numPr>
          <w:ilvl w:val="0"/>
          <w:numId w:val="46"/>
        </w:numPr>
        <w:jc w:val="both"/>
        <w:rPr>
          <w:rFonts w:ascii="Arial" w:hAnsi="Arial" w:cs="Arial"/>
          <w:sz w:val="22"/>
          <w:szCs w:val="22"/>
        </w:rPr>
      </w:pPr>
      <w:r w:rsidRPr="008A352B">
        <w:rPr>
          <w:rFonts w:ascii="Arial" w:hAnsi="Arial" w:cs="Arial"/>
          <w:sz w:val="22"/>
          <w:szCs w:val="22"/>
        </w:rPr>
        <w:t>Współpraca z biegłym rewidentem poprzez:</w:t>
      </w:r>
    </w:p>
    <w:p w14:paraId="527AC3A8" w14:textId="19C751C8" w:rsidR="008A352B" w:rsidRDefault="008A352B" w:rsidP="00296264">
      <w:pPr>
        <w:pStyle w:val="Akapitzlist"/>
        <w:numPr>
          <w:ilvl w:val="0"/>
          <w:numId w:val="47"/>
        </w:numPr>
        <w:tabs>
          <w:tab w:val="left" w:pos="993"/>
        </w:tabs>
        <w:jc w:val="both"/>
        <w:rPr>
          <w:rFonts w:ascii="Arial" w:hAnsi="Arial" w:cs="Arial"/>
          <w:sz w:val="22"/>
          <w:szCs w:val="22"/>
        </w:rPr>
      </w:pPr>
      <w:r w:rsidRPr="008A352B">
        <w:rPr>
          <w:rFonts w:ascii="Arial" w:hAnsi="Arial" w:cs="Arial"/>
          <w:sz w:val="22"/>
          <w:szCs w:val="22"/>
        </w:rPr>
        <w:t>przygotowanie dokumentacji i zestawień dla biegłego rewidenta, które są wymagane do przeprowadzenia audytu raportu ESG,</w:t>
      </w:r>
    </w:p>
    <w:p w14:paraId="4AB0D840" w14:textId="2AEC81EA" w:rsidR="008A352B" w:rsidRDefault="008A352B" w:rsidP="00296264">
      <w:pPr>
        <w:pStyle w:val="Akapitzlist"/>
        <w:numPr>
          <w:ilvl w:val="0"/>
          <w:numId w:val="47"/>
        </w:numPr>
        <w:tabs>
          <w:tab w:val="left" w:pos="993"/>
        </w:tabs>
        <w:jc w:val="both"/>
        <w:rPr>
          <w:rFonts w:ascii="Arial" w:hAnsi="Arial" w:cs="Arial"/>
          <w:sz w:val="22"/>
          <w:szCs w:val="22"/>
        </w:rPr>
      </w:pPr>
      <w:r w:rsidRPr="008A352B">
        <w:rPr>
          <w:rFonts w:ascii="Arial" w:hAnsi="Arial" w:cs="Arial"/>
          <w:sz w:val="22"/>
          <w:szCs w:val="22"/>
        </w:rPr>
        <w:t>aktywny udział w spotkaniach i konsultacjach z biegłym rewidentem, zapewnienie pełnej zgodności raportu z CSRD i ESRS,</w:t>
      </w:r>
    </w:p>
    <w:p w14:paraId="7D64EF61" w14:textId="787EE2BA" w:rsidR="008A352B" w:rsidRPr="008A352B" w:rsidRDefault="008A352B" w:rsidP="00296264">
      <w:pPr>
        <w:pStyle w:val="Akapitzlist"/>
        <w:numPr>
          <w:ilvl w:val="0"/>
          <w:numId w:val="47"/>
        </w:numPr>
        <w:tabs>
          <w:tab w:val="left" w:pos="993"/>
        </w:tabs>
        <w:jc w:val="both"/>
        <w:rPr>
          <w:rFonts w:ascii="Arial" w:hAnsi="Arial" w:cs="Arial"/>
          <w:sz w:val="22"/>
          <w:szCs w:val="22"/>
        </w:rPr>
      </w:pPr>
      <w:r w:rsidRPr="008A352B">
        <w:rPr>
          <w:rFonts w:ascii="Arial" w:hAnsi="Arial" w:cs="Arial"/>
          <w:sz w:val="22"/>
          <w:szCs w:val="22"/>
        </w:rPr>
        <w:t>pomoc w przygotowaniu odpowiedzi na ewentualne pytania i uwagi rewidenta.</w:t>
      </w:r>
    </w:p>
    <w:p w14:paraId="24405E2A" w14:textId="77777777" w:rsidR="008A352B" w:rsidRDefault="008A352B" w:rsidP="00296264">
      <w:pPr>
        <w:pStyle w:val="Akapitzlist"/>
        <w:numPr>
          <w:ilvl w:val="0"/>
          <w:numId w:val="46"/>
        </w:numPr>
        <w:jc w:val="both"/>
        <w:rPr>
          <w:rFonts w:ascii="Arial" w:hAnsi="Arial" w:cs="Arial"/>
          <w:sz w:val="22"/>
          <w:szCs w:val="22"/>
        </w:rPr>
      </w:pPr>
      <w:r w:rsidRPr="008A352B">
        <w:rPr>
          <w:rFonts w:ascii="Arial" w:hAnsi="Arial" w:cs="Arial"/>
          <w:sz w:val="22"/>
          <w:szCs w:val="22"/>
        </w:rPr>
        <w:t>Stałe doradztwo dla zespołu Grupy OPEC w kwestiach bieżących, dotyczących raportowania ESG i interpretacji danych.</w:t>
      </w:r>
    </w:p>
    <w:p w14:paraId="37E7D55E" w14:textId="5BBA348F" w:rsidR="00296264" w:rsidRPr="00296264" w:rsidRDefault="00296264" w:rsidP="00296264">
      <w:pPr>
        <w:pStyle w:val="Akapitzlist"/>
        <w:numPr>
          <w:ilvl w:val="0"/>
          <w:numId w:val="11"/>
        </w:numPr>
        <w:jc w:val="both"/>
        <w:rPr>
          <w:rFonts w:ascii="Arial" w:hAnsi="Arial" w:cs="Arial"/>
          <w:sz w:val="22"/>
          <w:szCs w:val="22"/>
        </w:rPr>
      </w:pPr>
      <w:r w:rsidRPr="00296264">
        <w:rPr>
          <w:rFonts w:ascii="Arial" w:hAnsi="Arial" w:cs="Arial"/>
          <w:sz w:val="22"/>
          <w:szCs w:val="22"/>
        </w:rPr>
        <w:t xml:space="preserve">Wykonawca oświadcza, iż posiada wiedzę, doświadczenie, wymagane uprawnienia </w:t>
      </w:r>
    </w:p>
    <w:p w14:paraId="662A69F3" w14:textId="7FC16A44" w:rsidR="00296264" w:rsidRPr="00296264" w:rsidRDefault="00296264" w:rsidP="00296264">
      <w:pPr>
        <w:pStyle w:val="Akapitzlist"/>
        <w:ind w:left="360"/>
        <w:jc w:val="both"/>
        <w:rPr>
          <w:rFonts w:ascii="Arial" w:hAnsi="Arial" w:cs="Arial"/>
          <w:sz w:val="22"/>
          <w:szCs w:val="22"/>
        </w:rPr>
      </w:pPr>
      <w:r w:rsidRPr="00296264">
        <w:rPr>
          <w:rFonts w:ascii="Arial" w:hAnsi="Arial" w:cs="Arial"/>
          <w:sz w:val="22"/>
          <w:szCs w:val="22"/>
        </w:rPr>
        <w:t xml:space="preserve">i wykwalifikowany personel niezbędny do wykonania </w:t>
      </w:r>
      <w:r w:rsidR="00952B70">
        <w:rPr>
          <w:rFonts w:ascii="Arial" w:hAnsi="Arial" w:cs="Arial"/>
          <w:sz w:val="22"/>
          <w:szCs w:val="22"/>
        </w:rPr>
        <w:t>p</w:t>
      </w:r>
      <w:r w:rsidRPr="00296264">
        <w:rPr>
          <w:rFonts w:ascii="Arial" w:hAnsi="Arial" w:cs="Arial"/>
          <w:sz w:val="22"/>
          <w:szCs w:val="22"/>
        </w:rPr>
        <w:t xml:space="preserve">rzedmiotu </w:t>
      </w:r>
      <w:r w:rsidR="00952B70">
        <w:rPr>
          <w:rFonts w:ascii="Arial" w:hAnsi="Arial" w:cs="Arial"/>
          <w:sz w:val="22"/>
          <w:szCs w:val="22"/>
        </w:rPr>
        <w:t>u</w:t>
      </w:r>
      <w:r w:rsidRPr="00296264">
        <w:rPr>
          <w:rFonts w:ascii="Arial" w:hAnsi="Arial" w:cs="Arial"/>
          <w:sz w:val="22"/>
          <w:szCs w:val="22"/>
        </w:rPr>
        <w:t>mowy.</w:t>
      </w:r>
    </w:p>
    <w:p w14:paraId="19BE7690" w14:textId="77777777" w:rsidR="008A352B" w:rsidRPr="008A352B" w:rsidRDefault="008A352B" w:rsidP="008A352B">
      <w:pPr>
        <w:jc w:val="both"/>
        <w:rPr>
          <w:rFonts w:ascii="Arial" w:hAnsi="Arial" w:cs="Arial"/>
          <w:sz w:val="22"/>
          <w:szCs w:val="22"/>
        </w:rPr>
      </w:pPr>
    </w:p>
    <w:p w14:paraId="4AB94EBD" w14:textId="415CD72F" w:rsidR="003E3114" w:rsidRPr="00007DBF" w:rsidRDefault="003E3114" w:rsidP="003E3114">
      <w:pPr>
        <w:pStyle w:val="Tekstpodstawowy"/>
        <w:jc w:val="center"/>
        <w:rPr>
          <w:rFonts w:ascii="Arial" w:hAnsi="Arial" w:cs="Arial"/>
          <w:b/>
          <w:sz w:val="22"/>
          <w:szCs w:val="22"/>
        </w:rPr>
      </w:pPr>
      <w:r w:rsidRPr="00007DBF">
        <w:rPr>
          <w:rFonts w:ascii="Arial" w:hAnsi="Arial" w:cs="Arial"/>
          <w:b/>
          <w:sz w:val="22"/>
          <w:szCs w:val="22"/>
        </w:rPr>
        <w:t>§ 2</w:t>
      </w:r>
    </w:p>
    <w:p w14:paraId="54AFFA07" w14:textId="3B41314E" w:rsidR="0035213A" w:rsidRDefault="00D71D53" w:rsidP="001C6F94">
      <w:pPr>
        <w:pStyle w:val="Default"/>
        <w:jc w:val="center"/>
        <w:rPr>
          <w:rFonts w:ascii="Arial" w:hAnsi="Arial" w:cs="Arial"/>
          <w:b/>
          <w:bCs/>
          <w:sz w:val="22"/>
          <w:szCs w:val="22"/>
        </w:rPr>
      </w:pPr>
      <w:r w:rsidRPr="00007DBF">
        <w:rPr>
          <w:rFonts w:ascii="Arial" w:hAnsi="Arial" w:cs="Arial"/>
          <w:b/>
          <w:bCs/>
          <w:sz w:val="22"/>
          <w:szCs w:val="22"/>
        </w:rPr>
        <w:t>Termin realizacji</w:t>
      </w:r>
      <w:r w:rsidR="00C75263" w:rsidRPr="00007DBF">
        <w:rPr>
          <w:rFonts w:ascii="Arial" w:hAnsi="Arial" w:cs="Arial"/>
          <w:b/>
          <w:bCs/>
          <w:sz w:val="22"/>
          <w:szCs w:val="22"/>
        </w:rPr>
        <w:t xml:space="preserve"> </w:t>
      </w:r>
      <w:r w:rsidR="009F1454" w:rsidRPr="00007DBF">
        <w:rPr>
          <w:rFonts w:ascii="Arial" w:hAnsi="Arial" w:cs="Arial"/>
          <w:b/>
          <w:bCs/>
          <w:sz w:val="22"/>
          <w:szCs w:val="22"/>
        </w:rPr>
        <w:t>Umowy</w:t>
      </w:r>
    </w:p>
    <w:p w14:paraId="054FCE12" w14:textId="223A8930" w:rsidR="00296264" w:rsidRPr="00296264" w:rsidRDefault="00296264" w:rsidP="00296264">
      <w:pPr>
        <w:pStyle w:val="Default"/>
        <w:jc w:val="both"/>
        <w:rPr>
          <w:rFonts w:ascii="Arial" w:hAnsi="Arial" w:cs="Arial"/>
          <w:b/>
          <w:bCs/>
          <w:sz w:val="22"/>
          <w:szCs w:val="22"/>
        </w:rPr>
      </w:pPr>
      <w:r w:rsidRPr="00296264">
        <w:rPr>
          <w:rFonts w:ascii="Arial" w:hAnsi="Arial" w:cs="Arial"/>
          <w:sz w:val="22"/>
          <w:szCs w:val="22"/>
        </w:rPr>
        <w:t>Termin realizacji usługi</w:t>
      </w:r>
      <w:r w:rsidR="00952B70">
        <w:rPr>
          <w:rFonts w:ascii="Arial" w:hAnsi="Arial" w:cs="Arial"/>
          <w:sz w:val="22"/>
          <w:szCs w:val="22"/>
        </w:rPr>
        <w:t xml:space="preserve"> strony ustalają</w:t>
      </w:r>
      <w:r w:rsidRPr="00296264">
        <w:rPr>
          <w:rFonts w:ascii="Arial" w:hAnsi="Arial" w:cs="Arial"/>
          <w:sz w:val="22"/>
          <w:szCs w:val="22"/>
        </w:rPr>
        <w:t xml:space="preserve"> od dnia 1 stycznia 2025 r. do dnia uzyskania pozytywnej opinii z atestacji sprawozdania w zakresie zrównoważonego rozwoju za 2025 rok, nie później niż do 31 marca 2026 roku.</w:t>
      </w:r>
    </w:p>
    <w:p w14:paraId="47D0FEA9" w14:textId="3BF6329D" w:rsidR="006405DA" w:rsidRPr="00296264" w:rsidRDefault="006405DA" w:rsidP="00296264">
      <w:pPr>
        <w:pStyle w:val="Default"/>
        <w:jc w:val="both"/>
        <w:rPr>
          <w:rFonts w:ascii="Arial" w:hAnsi="Arial" w:cs="Arial"/>
          <w:sz w:val="22"/>
          <w:szCs w:val="22"/>
        </w:rPr>
      </w:pPr>
    </w:p>
    <w:p w14:paraId="51C2D021" w14:textId="4E1E433F" w:rsidR="003E3114" w:rsidRPr="00007DBF" w:rsidRDefault="0099260F" w:rsidP="003E3114">
      <w:pPr>
        <w:pStyle w:val="Tekstpodstawowy"/>
        <w:jc w:val="center"/>
        <w:rPr>
          <w:rFonts w:ascii="Arial" w:hAnsi="Arial" w:cs="Arial"/>
          <w:b/>
          <w:sz w:val="22"/>
          <w:szCs w:val="22"/>
        </w:rPr>
      </w:pPr>
      <w:r w:rsidRPr="00007DBF">
        <w:rPr>
          <w:rFonts w:ascii="Arial" w:hAnsi="Arial" w:cs="Arial"/>
          <w:b/>
          <w:sz w:val="22"/>
          <w:szCs w:val="22"/>
        </w:rPr>
        <w:t>§ 3</w:t>
      </w:r>
    </w:p>
    <w:p w14:paraId="217CBA23" w14:textId="7946876C" w:rsidR="009F1454" w:rsidRPr="00007DBF" w:rsidRDefault="009F1454" w:rsidP="009F1454">
      <w:pPr>
        <w:pStyle w:val="Default"/>
        <w:jc w:val="center"/>
        <w:rPr>
          <w:rFonts w:ascii="Arial" w:hAnsi="Arial" w:cs="Arial"/>
          <w:sz w:val="22"/>
          <w:szCs w:val="22"/>
        </w:rPr>
      </w:pPr>
      <w:r w:rsidRPr="00007DBF">
        <w:rPr>
          <w:rFonts w:ascii="Arial" w:hAnsi="Arial" w:cs="Arial"/>
          <w:b/>
          <w:bCs/>
          <w:sz w:val="22"/>
          <w:szCs w:val="22"/>
        </w:rPr>
        <w:t>Warunki realizacji Umowy</w:t>
      </w:r>
    </w:p>
    <w:p w14:paraId="1C455F63" w14:textId="55B35110" w:rsidR="00EE58C6" w:rsidRPr="00007DBF" w:rsidRDefault="009F1454" w:rsidP="00CA499A">
      <w:pPr>
        <w:pStyle w:val="Default"/>
        <w:numPr>
          <w:ilvl w:val="0"/>
          <w:numId w:val="9"/>
        </w:numPr>
        <w:jc w:val="both"/>
        <w:rPr>
          <w:rFonts w:ascii="Arial" w:hAnsi="Arial" w:cs="Arial"/>
          <w:b/>
          <w:sz w:val="22"/>
          <w:szCs w:val="22"/>
        </w:rPr>
      </w:pPr>
      <w:r w:rsidRPr="00007DBF">
        <w:rPr>
          <w:rFonts w:ascii="Arial" w:hAnsi="Arial" w:cs="Arial"/>
          <w:sz w:val="22"/>
          <w:szCs w:val="22"/>
        </w:rPr>
        <w:t>Wykonawca zapewnia,</w:t>
      </w:r>
      <w:r w:rsidR="001F53D3" w:rsidRPr="00007DBF">
        <w:rPr>
          <w:rFonts w:ascii="Arial" w:hAnsi="Arial" w:cs="Arial"/>
          <w:sz w:val="22"/>
          <w:szCs w:val="22"/>
        </w:rPr>
        <w:t xml:space="preserve"> że dokona</w:t>
      </w:r>
      <w:r w:rsidRPr="00007DBF">
        <w:rPr>
          <w:rFonts w:ascii="Arial" w:hAnsi="Arial" w:cs="Arial"/>
          <w:sz w:val="22"/>
          <w:szCs w:val="22"/>
        </w:rPr>
        <w:t xml:space="preserve"> realizacji niniejszej Umowy</w:t>
      </w:r>
      <w:r w:rsidR="001F53D3" w:rsidRPr="00007DBF">
        <w:rPr>
          <w:rFonts w:ascii="Arial" w:hAnsi="Arial" w:cs="Arial"/>
          <w:sz w:val="22"/>
          <w:szCs w:val="22"/>
        </w:rPr>
        <w:t xml:space="preserve"> wyłącznie za pośrednictwem zatrudnianych przez siebie pracowników lub podwykonawców wykonujących zadanie na podstawie umowy</w:t>
      </w:r>
      <w:r w:rsidR="00007DBF" w:rsidRPr="00007DBF">
        <w:rPr>
          <w:rFonts w:ascii="Arial" w:hAnsi="Arial" w:cs="Arial"/>
          <w:sz w:val="22"/>
          <w:szCs w:val="22"/>
        </w:rPr>
        <w:t xml:space="preserve"> o podwykona</w:t>
      </w:r>
      <w:r w:rsidR="00840DBA">
        <w:rPr>
          <w:rFonts w:ascii="Arial" w:hAnsi="Arial" w:cs="Arial"/>
          <w:sz w:val="22"/>
          <w:szCs w:val="22"/>
        </w:rPr>
        <w:t>w</w:t>
      </w:r>
      <w:r w:rsidR="00007DBF" w:rsidRPr="00007DBF">
        <w:rPr>
          <w:rFonts w:ascii="Arial" w:hAnsi="Arial" w:cs="Arial"/>
          <w:sz w:val="22"/>
          <w:szCs w:val="22"/>
        </w:rPr>
        <w:t>stwo,</w:t>
      </w:r>
      <w:r w:rsidR="001F53D3" w:rsidRPr="00007DBF">
        <w:rPr>
          <w:rFonts w:ascii="Arial" w:hAnsi="Arial" w:cs="Arial"/>
          <w:sz w:val="22"/>
          <w:szCs w:val="22"/>
        </w:rPr>
        <w:t xml:space="preserve"> uprzednio zaakceptowanej przez Zamawiającego zgodnie z postanowieniami § 1</w:t>
      </w:r>
      <w:r w:rsidR="00840DBA">
        <w:rPr>
          <w:rFonts w:ascii="Arial" w:hAnsi="Arial" w:cs="Arial"/>
          <w:sz w:val="22"/>
          <w:szCs w:val="22"/>
        </w:rPr>
        <w:t>0</w:t>
      </w:r>
      <w:r w:rsidR="001F53D3" w:rsidRPr="00007DBF">
        <w:rPr>
          <w:rFonts w:ascii="Arial" w:hAnsi="Arial" w:cs="Arial"/>
          <w:sz w:val="22"/>
          <w:szCs w:val="22"/>
        </w:rPr>
        <w:t xml:space="preserve"> niniejszej umowy.</w:t>
      </w:r>
    </w:p>
    <w:p w14:paraId="25152AFC" w14:textId="096E7161" w:rsidR="000C7B51" w:rsidRDefault="009F1454" w:rsidP="00CA499A">
      <w:pPr>
        <w:pStyle w:val="Default"/>
        <w:numPr>
          <w:ilvl w:val="0"/>
          <w:numId w:val="9"/>
        </w:numPr>
        <w:jc w:val="both"/>
        <w:rPr>
          <w:rFonts w:ascii="Arial" w:hAnsi="Arial" w:cs="Arial"/>
          <w:sz w:val="22"/>
          <w:szCs w:val="22"/>
        </w:rPr>
      </w:pPr>
      <w:r w:rsidRPr="00007DBF">
        <w:rPr>
          <w:rFonts w:ascii="Arial" w:hAnsi="Arial" w:cs="Arial"/>
          <w:sz w:val="22"/>
          <w:szCs w:val="22"/>
        </w:rPr>
        <w:t xml:space="preserve">Zamawiający zobowiązuje się do współdziałania z Wykonawcą przy </w:t>
      </w:r>
      <w:r w:rsidR="00DC7731" w:rsidRPr="00007DBF">
        <w:rPr>
          <w:rFonts w:ascii="Arial" w:hAnsi="Arial" w:cs="Arial"/>
          <w:sz w:val="22"/>
          <w:szCs w:val="22"/>
        </w:rPr>
        <w:t>wykonywaniu niniejszej U</w:t>
      </w:r>
      <w:r w:rsidR="00D8102B" w:rsidRPr="00007DBF">
        <w:rPr>
          <w:rFonts w:ascii="Arial" w:hAnsi="Arial" w:cs="Arial"/>
          <w:sz w:val="22"/>
          <w:szCs w:val="22"/>
        </w:rPr>
        <w:t>mowy</w:t>
      </w:r>
      <w:r w:rsidR="00AB1CF6">
        <w:rPr>
          <w:rFonts w:ascii="Arial" w:hAnsi="Arial" w:cs="Arial"/>
          <w:sz w:val="22"/>
          <w:szCs w:val="22"/>
        </w:rPr>
        <w:t>.</w:t>
      </w:r>
    </w:p>
    <w:p w14:paraId="50A11111" w14:textId="77777777" w:rsidR="00CE01B4" w:rsidRPr="00DF6759" w:rsidRDefault="00CE01B4" w:rsidP="00CE01B4">
      <w:pPr>
        <w:pStyle w:val="Default"/>
        <w:ind w:left="360"/>
        <w:jc w:val="both"/>
        <w:rPr>
          <w:rFonts w:ascii="Arial" w:hAnsi="Arial" w:cs="Arial"/>
          <w:sz w:val="22"/>
          <w:szCs w:val="22"/>
        </w:rPr>
      </w:pPr>
    </w:p>
    <w:p w14:paraId="6AA8E2F4" w14:textId="30D935B9" w:rsidR="009F1454" w:rsidRPr="00007DBF" w:rsidRDefault="007D7B67" w:rsidP="00E27807">
      <w:pPr>
        <w:pStyle w:val="Tekstpodstawowy"/>
        <w:jc w:val="center"/>
        <w:rPr>
          <w:rFonts w:ascii="Arial" w:hAnsi="Arial" w:cs="Arial"/>
          <w:b/>
          <w:sz w:val="22"/>
          <w:szCs w:val="22"/>
        </w:rPr>
      </w:pPr>
      <w:r w:rsidRPr="00007DBF">
        <w:rPr>
          <w:rFonts w:ascii="Arial" w:hAnsi="Arial" w:cs="Arial"/>
          <w:b/>
          <w:bCs/>
          <w:sz w:val="22"/>
          <w:szCs w:val="22"/>
        </w:rPr>
        <w:t>§ 4</w:t>
      </w:r>
    </w:p>
    <w:p w14:paraId="39B7736E" w14:textId="77777777" w:rsidR="003E3114" w:rsidRPr="00007DBF" w:rsidRDefault="003E3114" w:rsidP="003E3114">
      <w:pPr>
        <w:pStyle w:val="Tekstpodstawowy"/>
        <w:jc w:val="center"/>
        <w:rPr>
          <w:rFonts w:ascii="Arial" w:hAnsi="Arial" w:cs="Arial"/>
          <w:b/>
          <w:sz w:val="22"/>
          <w:szCs w:val="22"/>
        </w:rPr>
      </w:pPr>
      <w:r w:rsidRPr="00007DBF">
        <w:rPr>
          <w:rFonts w:ascii="Arial" w:hAnsi="Arial" w:cs="Arial"/>
          <w:b/>
          <w:sz w:val="22"/>
          <w:szCs w:val="22"/>
        </w:rPr>
        <w:t>Przedstawiciele Stron</w:t>
      </w:r>
    </w:p>
    <w:p w14:paraId="1086D6C0" w14:textId="1ED5BC5B" w:rsidR="00130001" w:rsidRPr="00007DBF" w:rsidRDefault="003E3114" w:rsidP="00CA499A">
      <w:pPr>
        <w:pStyle w:val="Tekstpodstawowy"/>
        <w:numPr>
          <w:ilvl w:val="0"/>
          <w:numId w:val="1"/>
        </w:numPr>
        <w:snapToGrid/>
        <w:jc w:val="both"/>
        <w:rPr>
          <w:rStyle w:val="Hipercze"/>
          <w:rFonts w:ascii="Arial" w:hAnsi="Arial" w:cs="Arial"/>
          <w:color w:val="000000"/>
          <w:sz w:val="22"/>
          <w:szCs w:val="22"/>
          <w:u w:val="none"/>
        </w:rPr>
      </w:pPr>
      <w:r w:rsidRPr="00007DBF">
        <w:rPr>
          <w:rFonts w:ascii="Arial" w:hAnsi="Arial" w:cs="Arial"/>
          <w:sz w:val="22"/>
          <w:szCs w:val="22"/>
        </w:rPr>
        <w:t>Koordynator</w:t>
      </w:r>
      <w:r w:rsidR="00840DBA">
        <w:rPr>
          <w:rFonts w:ascii="Arial" w:hAnsi="Arial" w:cs="Arial"/>
          <w:sz w:val="22"/>
          <w:szCs w:val="22"/>
        </w:rPr>
        <w:t>em</w:t>
      </w:r>
      <w:r w:rsidRPr="00007DBF">
        <w:rPr>
          <w:rFonts w:ascii="Arial" w:hAnsi="Arial" w:cs="Arial"/>
          <w:sz w:val="22"/>
          <w:szCs w:val="22"/>
        </w:rPr>
        <w:t xml:space="preserve"> realizacji Umowy ze Strony Zam</w:t>
      </w:r>
      <w:r w:rsidR="009E721B" w:rsidRPr="00007DBF">
        <w:rPr>
          <w:rFonts w:ascii="Arial" w:hAnsi="Arial" w:cs="Arial"/>
          <w:sz w:val="22"/>
          <w:szCs w:val="22"/>
        </w:rPr>
        <w:t>awiającego będ</w:t>
      </w:r>
      <w:r w:rsidR="00C75263" w:rsidRPr="00007DBF">
        <w:rPr>
          <w:rFonts w:ascii="Arial" w:hAnsi="Arial" w:cs="Arial"/>
          <w:sz w:val="22"/>
          <w:szCs w:val="22"/>
        </w:rPr>
        <w:t>zie</w:t>
      </w:r>
      <w:r w:rsidR="00A66424">
        <w:rPr>
          <w:rFonts w:ascii="Arial" w:hAnsi="Arial" w:cs="Arial"/>
          <w:sz w:val="22"/>
          <w:szCs w:val="22"/>
        </w:rPr>
        <w:t xml:space="preserve"> Martyna Balcerowska</w:t>
      </w:r>
      <w:r w:rsidR="00A03DBC" w:rsidRPr="00007DBF">
        <w:rPr>
          <w:rFonts w:ascii="Arial" w:hAnsi="Arial" w:cs="Arial"/>
          <w:sz w:val="22"/>
          <w:szCs w:val="22"/>
        </w:rPr>
        <w:t>,</w:t>
      </w:r>
      <w:r w:rsidR="00A660E0" w:rsidRPr="00007DBF">
        <w:rPr>
          <w:rFonts w:ascii="Arial" w:hAnsi="Arial" w:cs="Arial"/>
          <w:sz w:val="22"/>
          <w:szCs w:val="22"/>
        </w:rPr>
        <w:t xml:space="preserve"> </w:t>
      </w:r>
      <w:r w:rsidRPr="00007DBF">
        <w:rPr>
          <w:rFonts w:ascii="Arial" w:hAnsi="Arial" w:cs="Arial"/>
          <w:sz w:val="22"/>
          <w:szCs w:val="22"/>
        </w:rPr>
        <w:t xml:space="preserve">tel. </w:t>
      </w:r>
      <w:r w:rsidR="00993C96" w:rsidRPr="00993C96">
        <w:rPr>
          <w:rFonts w:ascii="Arial" w:hAnsi="Arial" w:cs="Arial"/>
          <w:sz w:val="22"/>
          <w:szCs w:val="22"/>
        </w:rPr>
        <w:t>56 45 06 113</w:t>
      </w:r>
      <w:r w:rsidRPr="00007DBF">
        <w:rPr>
          <w:rFonts w:ascii="Arial" w:hAnsi="Arial" w:cs="Arial"/>
          <w:sz w:val="22"/>
          <w:szCs w:val="22"/>
        </w:rPr>
        <w:t xml:space="preserve">, e-mail: </w:t>
      </w:r>
      <w:hyperlink r:id="rId11" w:history="1">
        <w:r w:rsidR="002F4E63" w:rsidRPr="00C74890">
          <w:rPr>
            <w:rStyle w:val="Hipercze"/>
            <w:rFonts w:ascii="Arial" w:eastAsia="HG Mincho Light J" w:hAnsi="Arial" w:cs="Arial"/>
            <w:sz w:val="22"/>
            <w:szCs w:val="22"/>
          </w:rPr>
          <w:t>m.balcerowska@opec.pl</w:t>
        </w:r>
      </w:hyperlink>
    </w:p>
    <w:p w14:paraId="5D6775E2" w14:textId="29B8348C" w:rsidR="003E3114" w:rsidRDefault="003E3114" w:rsidP="00CA499A">
      <w:pPr>
        <w:pStyle w:val="Akapitzlist"/>
        <w:numPr>
          <w:ilvl w:val="0"/>
          <w:numId w:val="1"/>
        </w:numPr>
        <w:jc w:val="both"/>
        <w:rPr>
          <w:rFonts w:ascii="Arial" w:hAnsi="Arial" w:cs="Arial"/>
          <w:color w:val="000000"/>
          <w:sz w:val="22"/>
          <w:szCs w:val="22"/>
        </w:rPr>
      </w:pPr>
      <w:r w:rsidRPr="00007DBF">
        <w:rPr>
          <w:rFonts w:ascii="Arial" w:hAnsi="Arial" w:cs="Arial"/>
          <w:sz w:val="22"/>
          <w:szCs w:val="22"/>
        </w:rPr>
        <w:t xml:space="preserve">Koordynatorem realizacji Umowy ze Strony Wykonawcy będzie </w:t>
      </w:r>
      <w:r w:rsidR="00A660E0" w:rsidRPr="00007DBF">
        <w:rPr>
          <w:rFonts w:ascii="Arial" w:hAnsi="Arial" w:cs="Arial"/>
          <w:color w:val="000000"/>
          <w:sz w:val="22"/>
          <w:szCs w:val="22"/>
        </w:rPr>
        <w:t>………………………….</w:t>
      </w:r>
      <w:r w:rsidR="00BA3606" w:rsidRPr="00007DBF">
        <w:rPr>
          <w:rFonts w:ascii="Arial" w:hAnsi="Arial" w:cs="Arial"/>
          <w:color w:val="000000"/>
          <w:sz w:val="22"/>
          <w:szCs w:val="22"/>
        </w:rPr>
        <w:t>tel</w:t>
      </w:r>
      <w:r w:rsidR="00CF153D">
        <w:rPr>
          <w:rFonts w:ascii="Arial" w:hAnsi="Arial" w:cs="Arial"/>
          <w:color w:val="000000"/>
          <w:sz w:val="22"/>
          <w:szCs w:val="22"/>
        </w:rPr>
        <w:t>.:</w:t>
      </w:r>
      <w:r w:rsidR="00A660E0" w:rsidRPr="00007DBF">
        <w:rPr>
          <w:rFonts w:ascii="Arial" w:hAnsi="Arial" w:cs="Arial"/>
          <w:color w:val="000000"/>
          <w:sz w:val="22"/>
          <w:szCs w:val="22"/>
        </w:rPr>
        <w:t>………………..</w:t>
      </w:r>
      <w:r w:rsidR="00BA3606" w:rsidRPr="00007DBF">
        <w:rPr>
          <w:rFonts w:ascii="Arial" w:hAnsi="Arial" w:cs="Arial"/>
          <w:color w:val="000000"/>
          <w:sz w:val="22"/>
          <w:szCs w:val="22"/>
        </w:rPr>
        <w:t xml:space="preserve">; e-mail: </w:t>
      </w:r>
    </w:p>
    <w:p w14:paraId="68431646" w14:textId="7A0D3650" w:rsidR="00BC5588" w:rsidRPr="00BC5588" w:rsidRDefault="00BC5588" w:rsidP="00BC5588">
      <w:pPr>
        <w:pStyle w:val="Akapitzlist"/>
        <w:numPr>
          <w:ilvl w:val="0"/>
          <w:numId w:val="1"/>
        </w:numPr>
        <w:jc w:val="both"/>
        <w:rPr>
          <w:rFonts w:ascii="Arial" w:hAnsi="Arial" w:cs="Arial"/>
          <w:color w:val="000000"/>
          <w:sz w:val="22"/>
          <w:szCs w:val="22"/>
        </w:rPr>
      </w:pPr>
      <w:r w:rsidRPr="00BC5588">
        <w:rPr>
          <w:rFonts w:ascii="Arial" w:hAnsi="Arial" w:cs="Arial"/>
          <w:color w:val="000000"/>
          <w:sz w:val="22"/>
          <w:szCs w:val="22"/>
        </w:rPr>
        <w:t>Pracownik działu finansowego w sprawach dotyczących płatności, faktur itp.</w:t>
      </w:r>
      <w:r>
        <w:rPr>
          <w:rFonts w:ascii="Arial" w:hAnsi="Arial" w:cs="Arial"/>
          <w:color w:val="000000"/>
          <w:sz w:val="22"/>
          <w:szCs w:val="22"/>
        </w:rPr>
        <w:t>:</w:t>
      </w:r>
    </w:p>
    <w:p w14:paraId="3EB377BE" w14:textId="330FD39C" w:rsidR="00BC5588" w:rsidRDefault="00BC5588" w:rsidP="00BC5588">
      <w:pPr>
        <w:pStyle w:val="Akapitzlist"/>
        <w:ind w:left="357"/>
        <w:jc w:val="both"/>
        <w:rPr>
          <w:rFonts w:ascii="Arial" w:hAnsi="Arial" w:cs="Arial"/>
          <w:color w:val="000000"/>
          <w:sz w:val="22"/>
          <w:szCs w:val="22"/>
        </w:rPr>
      </w:pPr>
      <w:r w:rsidRPr="00BC5588">
        <w:rPr>
          <w:rFonts w:ascii="Arial" w:hAnsi="Arial" w:cs="Arial"/>
          <w:color w:val="000000"/>
          <w:sz w:val="22"/>
          <w:szCs w:val="22"/>
        </w:rPr>
        <w:t xml:space="preserve">Ewa Dzieciuch – tel.: 56 45 06 119; e-mail: </w:t>
      </w:r>
      <w:hyperlink r:id="rId12" w:history="1">
        <w:r w:rsidRPr="000A7DFA">
          <w:rPr>
            <w:rStyle w:val="Hipercze"/>
            <w:rFonts w:ascii="Arial" w:hAnsi="Arial" w:cs="Arial"/>
            <w:sz w:val="22"/>
            <w:szCs w:val="22"/>
          </w:rPr>
          <w:t>efaktura@opec.pl</w:t>
        </w:r>
      </w:hyperlink>
    </w:p>
    <w:p w14:paraId="0AD62B97" w14:textId="60431231" w:rsidR="00377252" w:rsidRPr="00007DBF" w:rsidRDefault="003E3114" w:rsidP="00CA499A">
      <w:pPr>
        <w:pStyle w:val="Tekstpodstawowy"/>
        <w:numPr>
          <w:ilvl w:val="0"/>
          <w:numId w:val="1"/>
        </w:numPr>
        <w:snapToGrid/>
        <w:jc w:val="both"/>
        <w:rPr>
          <w:rFonts w:ascii="Arial" w:hAnsi="Arial" w:cs="Arial"/>
          <w:sz w:val="22"/>
          <w:szCs w:val="22"/>
        </w:rPr>
      </w:pPr>
      <w:r w:rsidRPr="00007DBF">
        <w:rPr>
          <w:rFonts w:ascii="Arial" w:hAnsi="Arial" w:cs="Arial"/>
          <w:sz w:val="22"/>
          <w:szCs w:val="22"/>
        </w:rPr>
        <w:t>Zmian</w:t>
      </w:r>
      <w:r w:rsidR="009E721B" w:rsidRPr="00007DBF">
        <w:rPr>
          <w:rFonts w:ascii="Arial" w:hAnsi="Arial" w:cs="Arial"/>
          <w:sz w:val="22"/>
          <w:szCs w:val="22"/>
        </w:rPr>
        <w:t>a osób wymienionych w ust. 1-</w:t>
      </w:r>
      <w:r w:rsidR="00BC5588">
        <w:rPr>
          <w:rFonts w:ascii="Arial" w:hAnsi="Arial" w:cs="Arial"/>
          <w:sz w:val="22"/>
          <w:szCs w:val="22"/>
        </w:rPr>
        <w:t>3</w:t>
      </w:r>
      <w:r w:rsidRPr="00007DBF">
        <w:rPr>
          <w:rFonts w:ascii="Arial" w:hAnsi="Arial" w:cs="Arial"/>
          <w:sz w:val="22"/>
          <w:szCs w:val="22"/>
        </w:rPr>
        <w:t xml:space="preserve"> wymaga pisemnego powiadomienia drugiej Strony bez konieczności sporządzania aneksu do Umowy.</w:t>
      </w:r>
    </w:p>
    <w:p w14:paraId="5E965F54" w14:textId="77777777" w:rsidR="00007DBF" w:rsidRPr="00007DBF" w:rsidRDefault="00007DBF" w:rsidP="00007DBF">
      <w:pPr>
        <w:pStyle w:val="Tekstpodstawowy"/>
        <w:snapToGrid/>
        <w:jc w:val="both"/>
        <w:rPr>
          <w:rFonts w:ascii="Arial" w:hAnsi="Arial" w:cs="Arial"/>
          <w:sz w:val="22"/>
          <w:szCs w:val="22"/>
        </w:rPr>
      </w:pPr>
    </w:p>
    <w:p w14:paraId="4B714579" w14:textId="3EABC028" w:rsidR="00A660E0" w:rsidRPr="00007DBF" w:rsidRDefault="007D7B67" w:rsidP="00840DBA">
      <w:pPr>
        <w:jc w:val="center"/>
        <w:rPr>
          <w:rFonts w:ascii="Arial" w:hAnsi="Arial" w:cs="Arial"/>
          <w:b/>
          <w:sz w:val="22"/>
          <w:szCs w:val="22"/>
        </w:rPr>
      </w:pPr>
      <w:r w:rsidRPr="00007DBF">
        <w:rPr>
          <w:rFonts w:ascii="Arial" w:hAnsi="Arial" w:cs="Arial"/>
          <w:b/>
          <w:sz w:val="22"/>
          <w:szCs w:val="22"/>
        </w:rPr>
        <w:t>§ 5</w:t>
      </w:r>
    </w:p>
    <w:p w14:paraId="53831FAD" w14:textId="7E674232" w:rsidR="00A660E0" w:rsidRPr="00007DBF" w:rsidRDefault="00A660E0" w:rsidP="00A660E0">
      <w:pPr>
        <w:jc w:val="center"/>
        <w:rPr>
          <w:rFonts w:ascii="Arial" w:hAnsi="Arial" w:cs="Arial"/>
          <w:b/>
          <w:sz w:val="22"/>
          <w:szCs w:val="22"/>
        </w:rPr>
      </w:pPr>
      <w:r w:rsidRPr="00007DBF">
        <w:rPr>
          <w:rFonts w:ascii="Arial" w:hAnsi="Arial" w:cs="Arial"/>
          <w:b/>
          <w:sz w:val="22"/>
          <w:szCs w:val="22"/>
        </w:rPr>
        <w:t>Wynagrodzenie</w:t>
      </w:r>
    </w:p>
    <w:p w14:paraId="32D8C79B" w14:textId="430E3F27" w:rsidR="00FC1372" w:rsidRPr="00FC1372" w:rsidRDefault="00933B7A" w:rsidP="00FC1372">
      <w:pPr>
        <w:pStyle w:val="Akapitzlist"/>
        <w:numPr>
          <w:ilvl w:val="0"/>
          <w:numId w:val="10"/>
        </w:numPr>
        <w:jc w:val="both"/>
        <w:rPr>
          <w:rFonts w:ascii="Arial" w:eastAsiaTheme="minorHAnsi" w:hAnsi="Arial" w:cs="Arial"/>
          <w:color w:val="000000"/>
          <w:sz w:val="22"/>
          <w:szCs w:val="22"/>
          <w:lang w:eastAsia="en-US"/>
        </w:rPr>
      </w:pPr>
      <w:r w:rsidRPr="00933B7A">
        <w:rPr>
          <w:rFonts w:ascii="Arial" w:eastAsiaTheme="minorHAnsi" w:hAnsi="Arial" w:cs="Arial"/>
          <w:color w:val="000000"/>
          <w:sz w:val="22"/>
          <w:szCs w:val="22"/>
          <w:lang w:eastAsia="en-US"/>
        </w:rPr>
        <w:t xml:space="preserve"> Wykonawcy za wykonanie Przedmiotu Umowy określonego w </w:t>
      </w:r>
      <w:bookmarkStart w:id="0" w:name="_Hlk170988306"/>
      <w:r w:rsidRPr="00933B7A">
        <w:rPr>
          <w:rFonts w:ascii="Arial" w:eastAsiaTheme="minorHAnsi" w:hAnsi="Arial" w:cs="Arial"/>
          <w:color w:val="000000"/>
          <w:sz w:val="22"/>
          <w:szCs w:val="22"/>
          <w:lang w:eastAsia="en-US"/>
        </w:rPr>
        <w:t>§ 1</w:t>
      </w:r>
      <w:r w:rsidR="001409D2">
        <w:rPr>
          <w:rFonts w:ascii="Arial" w:eastAsiaTheme="minorHAnsi" w:hAnsi="Arial" w:cs="Arial"/>
          <w:color w:val="000000"/>
          <w:sz w:val="22"/>
          <w:szCs w:val="22"/>
          <w:lang w:eastAsia="en-US"/>
        </w:rPr>
        <w:t xml:space="preserve"> </w:t>
      </w:r>
      <w:bookmarkEnd w:id="0"/>
      <w:r w:rsidR="001409D2">
        <w:rPr>
          <w:rFonts w:ascii="Arial" w:eastAsiaTheme="minorHAnsi" w:hAnsi="Arial" w:cs="Arial"/>
          <w:color w:val="000000"/>
          <w:sz w:val="22"/>
          <w:szCs w:val="22"/>
          <w:lang w:eastAsia="en-US"/>
        </w:rPr>
        <w:t>przysługuje wynagrodzenie ryczałtowe</w:t>
      </w:r>
      <w:r w:rsidR="00FC1372">
        <w:rPr>
          <w:rFonts w:ascii="Arial" w:eastAsiaTheme="minorHAnsi" w:hAnsi="Arial" w:cs="Arial"/>
          <w:color w:val="000000"/>
          <w:sz w:val="22"/>
          <w:szCs w:val="22"/>
          <w:lang w:eastAsia="en-US"/>
        </w:rPr>
        <w:t xml:space="preserve"> w wysokości </w:t>
      </w:r>
      <w:r w:rsidR="00FC1372" w:rsidRPr="00FC1372">
        <w:rPr>
          <w:rFonts w:ascii="Arial" w:eastAsiaTheme="minorHAnsi" w:hAnsi="Arial" w:cs="Arial"/>
          <w:b/>
          <w:bCs/>
          <w:color w:val="000000"/>
          <w:sz w:val="22"/>
          <w:szCs w:val="22"/>
          <w:lang w:eastAsia="en-US"/>
        </w:rPr>
        <w:t>………………</w:t>
      </w:r>
      <w:r w:rsidR="00FC1372">
        <w:rPr>
          <w:rFonts w:ascii="Arial" w:eastAsiaTheme="minorHAnsi" w:hAnsi="Arial" w:cs="Arial"/>
          <w:color w:val="000000"/>
          <w:sz w:val="22"/>
          <w:szCs w:val="22"/>
          <w:lang w:eastAsia="en-US"/>
        </w:rPr>
        <w:t xml:space="preserve">( </w:t>
      </w:r>
      <w:r w:rsidR="00FC1372" w:rsidRPr="00FC1372">
        <w:rPr>
          <w:rFonts w:ascii="Arial" w:eastAsiaTheme="minorHAnsi" w:hAnsi="Arial" w:cs="Arial"/>
          <w:color w:val="000000"/>
          <w:sz w:val="22"/>
          <w:szCs w:val="22"/>
          <w:lang w:eastAsia="en-US"/>
        </w:rPr>
        <w:t xml:space="preserve">słownie: …………………….) </w:t>
      </w:r>
      <w:r w:rsidR="00FC1372" w:rsidRPr="00FC1372">
        <w:rPr>
          <w:rFonts w:ascii="Arial" w:eastAsiaTheme="minorHAnsi" w:hAnsi="Arial" w:cs="Arial"/>
          <w:b/>
          <w:bCs/>
          <w:color w:val="000000"/>
          <w:sz w:val="22"/>
          <w:szCs w:val="22"/>
          <w:lang w:eastAsia="en-US"/>
        </w:rPr>
        <w:t>złotych netto</w:t>
      </w:r>
      <w:r w:rsidR="00FC1372" w:rsidRPr="00FC1372">
        <w:rPr>
          <w:rFonts w:ascii="Arial" w:eastAsiaTheme="minorHAnsi" w:hAnsi="Arial" w:cs="Arial"/>
          <w:color w:val="000000"/>
          <w:sz w:val="22"/>
          <w:szCs w:val="22"/>
          <w:lang w:eastAsia="en-US"/>
        </w:rPr>
        <w:t xml:space="preserve"> (dalej wynagrodzenie umowne netto)</w:t>
      </w:r>
      <w:r w:rsidR="00FC1372">
        <w:rPr>
          <w:rFonts w:ascii="Arial" w:eastAsiaTheme="minorHAnsi" w:hAnsi="Arial" w:cs="Arial"/>
          <w:color w:val="000000"/>
          <w:sz w:val="22"/>
          <w:szCs w:val="22"/>
          <w:lang w:eastAsia="en-US"/>
        </w:rPr>
        <w:t xml:space="preserve">, w tym: </w:t>
      </w:r>
    </w:p>
    <w:p w14:paraId="1E9484C4" w14:textId="59A871A8" w:rsidR="00FC1372" w:rsidRDefault="00296264" w:rsidP="00BC5588">
      <w:pPr>
        <w:pStyle w:val="Akapitzlist"/>
        <w:numPr>
          <w:ilvl w:val="0"/>
          <w:numId w:val="38"/>
        </w:numPr>
        <w:jc w:val="both"/>
        <w:rPr>
          <w:rFonts w:ascii="Arial" w:eastAsiaTheme="minorHAnsi" w:hAnsi="Arial" w:cs="Arial"/>
          <w:color w:val="000000"/>
          <w:sz w:val="22"/>
          <w:szCs w:val="22"/>
          <w:lang w:eastAsia="en-US"/>
        </w:rPr>
      </w:pPr>
      <w:bookmarkStart w:id="1" w:name="_Hlk175304837"/>
      <w:bookmarkStart w:id="2" w:name="_Hlk170988343"/>
      <w:r>
        <w:rPr>
          <w:rFonts w:ascii="Arial" w:eastAsiaTheme="minorHAnsi" w:hAnsi="Arial" w:cs="Arial"/>
          <w:color w:val="000000"/>
          <w:sz w:val="22"/>
          <w:szCs w:val="22"/>
          <w:lang w:eastAsia="en-US"/>
        </w:rPr>
        <w:lastRenderedPageBreak/>
        <w:t>wynagrodzenie miesięczne za każdy miesiąc świadczenia usług (maksymalnie 15 miesięcy</w:t>
      </w:r>
      <w:r w:rsidR="00385EB3">
        <w:rPr>
          <w:rFonts w:ascii="Arial" w:eastAsiaTheme="minorHAnsi" w:hAnsi="Arial" w:cs="Arial"/>
          <w:color w:val="000000"/>
          <w:sz w:val="22"/>
          <w:szCs w:val="22"/>
          <w:lang w:eastAsia="en-US"/>
        </w:rPr>
        <w:t xml:space="preserve"> i łącznie nie więcej niż 70% wynagrodzenia ryczałtowego </w:t>
      </w:r>
      <w:r w:rsidR="00385EB3" w:rsidRPr="00385EB3">
        <w:rPr>
          <w:rFonts w:ascii="Arial" w:eastAsiaTheme="minorHAnsi" w:hAnsi="Arial" w:cs="Arial"/>
          <w:color w:val="000000"/>
          <w:sz w:val="22"/>
          <w:szCs w:val="22"/>
          <w:lang w:eastAsia="en-US"/>
        </w:rPr>
        <w:t>wskazanego w ust.1</w:t>
      </w:r>
      <w:r>
        <w:rPr>
          <w:rFonts w:ascii="Arial" w:eastAsiaTheme="minorHAnsi" w:hAnsi="Arial" w:cs="Arial"/>
          <w:color w:val="000000"/>
          <w:sz w:val="22"/>
          <w:szCs w:val="22"/>
          <w:lang w:eastAsia="en-US"/>
        </w:rPr>
        <w:t xml:space="preserve">) </w:t>
      </w:r>
      <w:r w:rsidR="00385EB3">
        <w:rPr>
          <w:rFonts w:ascii="Arial" w:eastAsiaTheme="minorHAnsi" w:hAnsi="Arial" w:cs="Arial"/>
          <w:color w:val="000000"/>
          <w:sz w:val="22"/>
          <w:szCs w:val="22"/>
          <w:lang w:eastAsia="en-US"/>
        </w:rPr>
        <w:t xml:space="preserve">w </w:t>
      </w:r>
      <w:r w:rsidR="00933B7A" w:rsidRPr="00BC5588">
        <w:rPr>
          <w:rFonts w:ascii="Arial" w:eastAsiaTheme="minorHAnsi" w:hAnsi="Arial" w:cs="Arial"/>
          <w:color w:val="000000"/>
          <w:sz w:val="22"/>
          <w:szCs w:val="22"/>
          <w:lang w:eastAsia="en-US"/>
        </w:rPr>
        <w:t>kw</w:t>
      </w:r>
      <w:r w:rsidR="00385EB3">
        <w:rPr>
          <w:rFonts w:ascii="Arial" w:eastAsiaTheme="minorHAnsi" w:hAnsi="Arial" w:cs="Arial"/>
          <w:color w:val="000000"/>
          <w:sz w:val="22"/>
          <w:szCs w:val="22"/>
          <w:lang w:eastAsia="en-US"/>
        </w:rPr>
        <w:t xml:space="preserve">ocie </w:t>
      </w:r>
      <w:r w:rsidR="0035213A" w:rsidRPr="00BC5588">
        <w:rPr>
          <w:rFonts w:ascii="Arial" w:eastAsiaTheme="minorHAnsi" w:hAnsi="Arial" w:cs="Arial"/>
          <w:b/>
          <w:bCs/>
          <w:color w:val="000000"/>
          <w:sz w:val="22"/>
          <w:szCs w:val="22"/>
          <w:lang w:eastAsia="en-US"/>
        </w:rPr>
        <w:t>…………………</w:t>
      </w:r>
      <w:r w:rsidR="0035213A" w:rsidRPr="00BC5588">
        <w:rPr>
          <w:rFonts w:ascii="Arial" w:eastAsiaTheme="minorHAnsi" w:hAnsi="Arial" w:cs="Arial"/>
          <w:color w:val="000000"/>
          <w:sz w:val="22"/>
          <w:szCs w:val="22"/>
          <w:lang w:eastAsia="en-US"/>
        </w:rPr>
        <w:t xml:space="preserve">(słownie: </w:t>
      </w:r>
      <w:r w:rsidR="0035213A" w:rsidRPr="00BC5588">
        <w:rPr>
          <w:rFonts w:ascii="Arial" w:eastAsiaTheme="minorHAnsi" w:hAnsi="Arial" w:cs="Arial"/>
          <w:b/>
          <w:bCs/>
          <w:color w:val="000000"/>
          <w:sz w:val="22"/>
          <w:szCs w:val="22"/>
          <w:lang w:eastAsia="en-US"/>
        </w:rPr>
        <w:t>…………………….</w:t>
      </w:r>
      <w:r w:rsidR="0035213A" w:rsidRPr="00BC5588">
        <w:rPr>
          <w:rFonts w:ascii="Arial" w:eastAsiaTheme="minorHAnsi" w:hAnsi="Arial" w:cs="Arial"/>
          <w:color w:val="000000"/>
          <w:sz w:val="22"/>
          <w:szCs w:val="22"/>
          <w:lang w:eastAsia="en-US"/>
        </w:rPr>
        <w:t>)</w:t>
      </w:r>
      <w:r w:rsidR="00FC1372">
        <w:rPr>
          <w:rFonts w:ascii="Arial" w:eastAsiaTheme="minorHAnsi" w:hAnsi="Arial" w:cs="Arial"/>
          <w:color w:val="000000"/>
          <w:sz w:val="22"/>
          <w:szCs w:val="22"/>
          <w:lang w:eastAsia="en-US"/>
        </w:rPr>
        <w:t xml:space="preserve"> </w:t>
      </w:r>
      <w:r w:rsidR="00FC1372" w:rsidRPr="00FC1372">
        <w:rPr>
          <w:rFonts w:ascii="Arial" w:eastAsiaTheme="minorHAnsi" w:hAnsi="Arial" w:cs="Arial"/>
          <w:color w:val="000000"/>
          <w:sz w:val="22"/>
          <w:szCs w:val="22"/>
          <w:lang w:eastAsia="en-US"/>
        </w:rPr>
        <w:t>złotych netto</w:t>
      </w:r>
      <w:r w:rsidR="00FC1372">
        <w:rPr>
          <w:rFonts w:ascii="Arial" w:eastAsiaTheme="minorHAnsi" w:hAnsi="Arial" w:cs="Arial"/>
          <w:color w:val="000000"/>
          <w:sz w:val="22"/>
          <w:szCs w:val="22"/>
          <w:lang w:eastAsia="en-US"/>
        </w:rPr>
        <w:t>;</w:t>
      </w:r>
    </w:p>
    <w:p w14:paraId="299E29D5" w14:textId="6C89B7D9" w:rsidR="00BC5588" w:rsidRPr="00385EB3" w:rsidRDefault="00385EB3" w:rsidP="00385EB3">
      <w:pPr>
        <w:pStyle w:val="Akapitzlist"/>
        <w:numPr>
          <w:ilvl w:val="0"/>
          <w:numId w:val="38"/>
        </w:numPr>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faktury końcowej wystawionej </w:t>
      </w:r>
      <w:r w:rsidRPr="00385EB3">
        <w:rPr>
          <w:rFonts w:ascii="Arial" w:eastAsiaTheme="minorHAnsi" w:hAnsi="Arial" w:cs="Arial"/>
          <w:color w:val="000000"/>
          <w:sz w:val="22"/>
          <w:szCs w:val="22"/>
          <w:lang w:eastAsia="en-US"/>
        </w:rPr>
        <w:t xml:space="preserve">po uzyskaniu </w:t>
      </w:r>
      <w:r>
        <w:rPr>
          <w:rFonts w:ascii="Arial" w:eastAsiaTheme="minorHAnsi" w:hAnsi="Arial" w:cs="Arial"/>
          <w:color w:val="000000"/>
          <w:sz w:val="22"/>
          <w:szCs w:val="22"/>
          <w:lang w:eastAsia="en-US"/>
        </w:rPr>
        <w:t xml:space="preserve">przez Zamawiającego </w:t>
      </w:r>
      <w:r w:rsidRPr="00385EB3">
        <w:rPr>
          <w:rFonts w:ascii="Arial" w:eastAsiaTheme="minorHAnsi" w:hAnsi="Arial" w:cs="Arial"/>
          <w:color w:val="000000"/>
          <w:sz w:val="22"/>
          <w:szCs w:val="22"/>
          <w:lang w:eastAsia="en-US"/>
        </w:rPr>
        <w:t>pozytywnej oceny z atestacji sprawozdania w zakresie zrównoważonego rozwoju</w:t>
      </w:r>
      <w:bookmarkEnd w:id="1"/>
      <w:r>
        <w:rPr>
          <w:rFonts w:ascii="Arial" w:eastAsiaTheme="minorHAnsi" w:hAnsi="Arial" w:cs="Arial"/>
          <w:color w:val="000000"/>
          <w:sz w:val="22"/>
          <w:szCs w:val="22"/>
          <w:lang w:eastAsia="en-US"/>
        </w:rPr>
        <w:t xml:space="preserve"> w kwocie </w:t>
      </w:r>
      <w:r w:rsidR="00FC1372" w:rsidRPr="00385EB3">
        <w:rPr>
          <w:rFonts w:ascii="Arial" w:eastAsiaTheme="minorHAnsi" w:hAnsi="Arial" w:cs="Arial"/>
          <w:color w:val="000000"/>
          <w:sz w:val="22"/>
          <w:szCs w:val="22"/>
          <w:lang w:eastAsia="en-US"/>
        </w:rPr>
        <w:t>…………………(słownie: …………………….) złotych netto ……………(30% wynagrodzenia ryczałtowego wskazanego w ust.1)</w:t>
      </w:r>
      <w:bookmarkEnd w:id="2"/>
      <w:r w:rsidR="00FC1372" w:rsidRPr="00385EB3">
        <w:rPr>
          <w:rFonts w:ascii="Arial" w:eastAsiaTheme="minorHAnsi" w:hAnsi="Arial" w:cs="Arial"/>
          <w:color w:val="000000"/>
          <w:sz w:val="22"/>
          <w:szCs w:val="22"/>
          <w:lang w:eastAsia="en-US"/>
        </w:rPr>
        <w:t>.</w:t>
      </w:r>
    </w:p>
    <w:p w14:paraId="3DB0717E" w14:textId="1BE4C2AB" w:rsidR="00A660E0" w:rsidRPr="00007DBF" w:rsidRDefault="00A660E0" w:rsidP="00CA499A">
      <w:pPr>
        <w:pStyle w:val="Akapitzlist"/>
        <w:numPr>
          <w:ilvl w:val="0"/>
          <w:numId w:val="10"/>
        </w:numPr>
        <w:jc w:val="both"/>
        <w:rPr>
          <w:rFonts w:ascii="Arial" w:hAnsi="Arial" w:cs="Arial"/>
          <w:sz w:val="22"/>
          <w:szCs w:val="22"/>
        </w:rPr>
      </w:pPr>
      <w:r w:rsidRPr="00007DBF">
        <w:rPr>
          <w:rFonts w:ascii="Arial" w:hAnsi="Arial" w:cs="Arial"/>
          <w:sz w:val="22"/>
          <w:szCs w:val="22"/>
        </w:rPr>
        <w:t xml:space="preserve">Wynagrodzenie umowne netto obejmuje wszelkie koszty związane z realizacją </w:t>
      </w:r>
      <w:r w:rsidR="00C75263" w:rsidRPr="00007DBF">
        <w:rPr>
          <w:rFonts w:ascii="Arial" w:hAnsi="Arial" w:cs="Arial"/>
          <w:sz w:val="22"/>
          <w:szCs w:val="22"/>
        </w:rPr>
        <w:t>P</w:t>
      </w:r>
      <w:r w:rsidR="004711B7" w:rsidRPr="00007DBF">
        <w:rPr>
          <w:rFonts w:ascii="Arial" w:hAnsi="Arial" w:cs="Arial"/>
          <w:sz w:val="22"/>
          <w:szCs w:val="22"/>
        </w:rPr>
        <w:t>rzedmiotu Umowy</w:t>
      </w:r>
      <w:r w:rsidR="00411993" w:rsidRPr="00007DBF">
        <w:rPr>
          <w:rFonts w:ascii="Arial" w:hAnsi="Arial" w:cs="Arial"/>
          <w:sz w:val="22"/>
          <w:szCs w:val="22"/>
        </w:rPr>
        <w:t xml:space="preserve"> </w:t>
      </w:r>
      <w:r w:rsidR="007D7B67" w:rsidRPr="00007DBF">
        <w:rPr>
          <w:rFonts w:ascii="Arial" w:hAnsi="Arial" w:cs="Arial"/>
          <w:sz w:val="22"/>
          <w:szCs w:val="22"/>
        </w:rPr>
        <w:t>określone w §</w:t>
      </w:r>
      <w:r w:rsidR="00110460">
        <w:rPr>
          <w:rFonts w:ascii="Arial" w:hAnsi="Arial" w:cs="Arial"/>
          <w:sz w:val="22"/>
          <w:szCs w:val="22"/>
        </w:rPr>
        <w:t xml:space="preserve"> </w:t>
      </w:r>
      <w:r w:rsidR="007D7B67" w:rsidRPr="00007DBF">
        <w:rPr>
          <w:rFonts w:ascii="Arial" w:hAnsi="Arial" w:cs="Arial"/>
          <w:sz w:val="22"/>
          <w:szCs w:val="22"/>
        </w:rPr>
        <w:t xml:space="preserve">1 </w:t>
      </w:r>
      <w:r w:rsidR="00411993" w:rsidRPr="00007DBF">
        <w:rPr>
          <w:rFonts w:ascii="Arial" w:hAnsi="Arial" w:cs="Arial"/>
          <w:sz w:val="22"/>
          <w:szCs w:val="22"/>
        </w:rPr>
        <w:t>oraz koszty dojazdu.</w:t>
      </w:r>
    </w:p>
    <w:p w14:paraId="33563E00" w14:textId="069C851A" w:rsidR="001D492A" w:rsidRPr="00007DBF" w:rsidRDefault="00A660E0" w:rsidP="00CA499A">
      <w:pPr>
        <w:pStyle w:val="Akapitzlist"/>
        <w:numPr>
          <w:ilvl w:val="0"/>
          <w:numId w:val="10"/>
        </w:numPr>
        <w:jc w:val="both"/>
        <w:rPr>
          <w:rFonts w:ascii="Arial" w:hAnsi="Arial" w:cs="Arial"/>
          <w:sz w:val="22"/>
          <w:szCs w:val="22"/>
        </w:rPr>
      </w:pPr>
      <w:r w:rsidRPr="00007DBF">
        <w:rPr>
          <w:rFonts w:ascii="Arial" w:hAnsi="Arial" w:cs="Arial"/>
          <w:sz w:val="22"/>
          <w:szCs w:val="22"/>
        </w:rPr>
        <w:t xml:space="preserve">Do wynagrodzenia umownego netto zostanie doliczony należny podatek od towarów </w:t>
      </w:r>
      <w:r w:rsidRPr="00007DBF">
        <w:rPr>
          <w:rFonts w:ascii="Arial" w:hAnsi="Arial" w:cs="Arial"/>
          <w:sz w:val="22"/>
          <w:szCs w:val="22"/>
        </w:rPr>
        <w:br/>
        <w:t>i usług (VAT) w wysokości obowiązującej w dniu wystawienia faktury VAT, który Zamawiający jest obowiązany zapłacić wraz z wynagrodzeniem umownym netto.</w:t>
      </w:r>
    </w:p>
    <w:p w14:paraId="0E955128" w14:textId="77777777" w:rsidR="001D492A" w:rsidRPr="00007DBF" w:rsidRDefault="001D492A" w:rsidP="008C5CC6">
      <w:pPr>
        <w:jc w:val="both"/>
        <w:rPr>
          <w:rFonts w:ascii="Arial" w:hAnsi="Arial" w:cs="Arial"/>
          <w:sz w:val="16"/>
          <w:szCs w:val="16"/>
        </w:rPr>
      </w:pPr>
    </w:p>
    <w:p w14:paraId="2C6E2F18" w14:textId="68EAA26B" w:rsidR="00A660E0" w:rsidRPr="00007DBF" w:rsidRDefault="007D7B67" w:rsidP="00A660E0">
      <w:pPr>
        <w:jc w:val="center"/>
        <w:rPr>
          <w:rFonts w:ascii="Arial" w:hAnsi="Arial" w:cs="Arial"/>
          <w:b/>
          <w:sz w:val="22"/>
          <w:szCs w:val="22"/>
        </w:rPr>
      </w:pPr>
      <w:r w:rsidRPr="00007DBF">
        <w:rPr>
          <w:rFonts w:ascii="Arial" w:hAnsi="Arial" w:cs="Arial"/>
          <w:b/>
          <w:sz w:val="22"/>
          <w:szCs w:val="22"/>
        </w:rPr>
        <w:t>§ 6</w:t>
      </w:r>
    </w:p>
    <w:p w14:paraId="1A1166C4" w14:textId="77777777" w:rsidR="00A660E0" w:rsidRPr="00007DBF" w:rsidRDefault="00A660E0" w:rsidP="00A660E0">
      <w:pPr>
        <w:jc w:val="center"/>
        <w:rPr>
          <w:rFonts w:ascii="Arial" w:hAnsi="Arial" w:cs="Arial"/>
          <w:b/>
          <w:sz w:val="22"/>
          <w:szCs w:val="22"/>
        </w:rPr>
      </w:pPr>
      <w:r w:rsidRPr="00007DBF">
        <w:rPr>
          <w:rFonts w:ascii="Arial" w:hAnsi="Arial" w:cs="Arial"/>
          <w:b/>
          <w:sz w:val="22"/>
          <w:szCs w:val="22"/>
        </w:rPr>
        <w:t>Warunki płatności</w:t>
      </w:r>
    </w:p>
    <w:p w14:paraId="6A93676E" w14:textId="77777777" w:rsidR="00385EB3" w:rsidRDefault="00A660E0" w:rsidP="00A04BEC">
      <w:pPr>
        <w:numPr>
          <w:ilvl w:val="0"/>
          <w:numId w:val="4"/>
        </w:numPr>
        <w:tabs>
          <w:tab w:val="center" w:pos="4536"/>
          <w:tab w:val="right" w:pos="9072"/>
        </w:tabs>
        <w:jc w:val="both"/>
        <w:rPr>
          <w:rFonts w:ascii="Arial" w:hAnsi="Arial" w:cs="Arial"/>
          <w:sz w:val="22"/>
          <w:szCs w:val="22"/>
        </w:rPr>
      </w:pPr>
      <w:r w:rsidRPr="00007DBF">
        <w:rPr>
          <w:rFonts w:ascii="Arial" w:hAnsi="Arial" w:cs="Arial"/>
          <w:sz w:val="22"/>
          <w:szCs w:val="22"/>
        </w:rPr>
        <w:t xml:space="preserve">Strony postanawiają, że rozliczenie za wykonywane usługi odbędzie się za pomocą </w:t>
      </w:r>
      <w:r w:rsidR="00385EB3">
        <w:rPr>
          <w:rFonts w:ascii="Arial" w:hAnsi="Arial" w:cs="Arial"/>
          <w:sz w:val="22"/>
          <w:szCs w:val="22"/>
        </w:rPr>
        <w:t xml:space="preserve">comiesięcznych </w:t>
      </w:r>
      <w:r w:rsidRPr="00007DBF">
        <w:rPr>
          <w:rFonts w:ascii="Arial" w:hAnsi="Arial" w:cs="Arial"/>
          <w:sz w:val="22"/>
          <w:szCs w:val="22"/>
        </w:rPr>
        <w:t xml:space="preserve">faktur </w:t>
      </w:r>
      <w:r w:rsidR="002C10A3" w:rsidRPr="00007DBF">
        <w:rPr>
          <w:rFonts w:ascii="Arial" w:hAnsi="Arial" w:cs="Arial"/>
          <w:sz w:val="22"/>
          <w:szCs w:val="22"/>
        </w:rPr>
        <w:t xml:space="preserve">VAT </w:t>
      </w:r>
      <w:r w:rsidR="00BC5588" w:rsidRPr="00BC5588">
        <w:rPr>
          <w:rFonts w:ascii="Arial" w:hAnsi="Arial" w:cs="Arial"/>
          <w:sz w:val="22"/>
          <w:szCs w:val="22"/>
        </w:rPr>
        <w:t>wystawionych przez Wykonawcę po</w:t>
      </w:r>
      <w:r w:rsidR="00385EB3">
        <w:rPr>
          <w:rFonts w:ascii="Arial" w:hAnsi="Arial" w:cs="Arial"/>
          <w:sz w:val="22"/>
          <w:szCs w:val="22"/>
        </w:rPr>
        <w:t xml:space="preserve"> każdym miesiącu świadczenia usług oraz faktury końcowej </w:t>
      </w:r>
      <w:r w:rsidR="00385EB3" w:rsidRPr="00385EB3">
        <w:rPr>
          <w:rFonts w:ascii="Arial" w:hAnsi="Arial" w:cs="Arial"/>
          <w:sz w:val="22"/>
          <w:szCs w:val="22"/>
        </w:rPr>
        <w:t>po uzyskaniu pozytywnej oceny z atestacji sprawozdania w zakresie zrównoważonego rozwoju.</w:t>
      </w:r>
      <w:r w:rsidR="00FC1372">
        <w:rPr>
          <w:rFonts w:ascii="Arial" w:hAnsi="Arial" w:cs="Arial"/>
          <w:sz w:val="22"/>
          <w:szCs w:val="22"/>
        </w:rPr>
        <w:t xml:space="preserve"> </w:t>
      </w:r>
    </w:p>
    <w:p w14:paraId="5E78E70A" w14:textId="50ECDC69" w:rsidR="00A04BEC" w:rsidRDefault="00C72817" w:rsidP="00CA499A">
      <w:pPr>
        <w:numPr>
          <w:ilvl w:val="0"/>
          <w:numId w:val="4"/>
        </w:numPr>
        <w:tabs>
          <w:tab w:val="center" w:pos="4536"/>
          <w:tab w:val="right" w:pos="9072"/>
        </w:tabs>
        <w:jc w:val="both"/>
        <w:rPr>
          <w:rFonts w:ascii="Arial" w:hAnsi="Arial" w:cs="Arial"/>
          <w:sz w:val="22"/>
          <w:szCs w:val="22"/>
        </w:rPr>
      </w:pPr>
      <w:r w:rsidRPr="00C72817">
        <w:rPr>
          <w:rFonts w:ascii="Arial" w:hAnsi="Arial" w:cs="Arial"/>
          <w:sz w:val="22"/>
          <w:szCs w:val="22"/>
        </w:rPr>
        <w:t xml:space="preserve">Termin zapłaty należności wynikających z faktur wynosi </w:t>
      </w:r>
      <w:r w:rsidR="0019327A">
        <w:rPr>
          <w:rFonts w:ascii="Arial" w:hAnsi="Arial" w:cs="Arial"/>
          <w:sz w:val="22"/>
          <w:szCs w:val="22"/>
        </w:rPr>
        <w:t>30</w:t>
      </w:r>
      <w:r w:rsidRPr="00C72817">
        <w:rPr>
          <w:rFonts w:ascii="Arial" w:hAnsi="Arial" w:cs="Arial"/>
          <w:sz w:val="22"/>
          <w:szCs w:val="22"/>
        </w:rPr>
        <w:t xml:space="preserve"> dni licząc od dnia doręczenia prawidłowo wystawionej faktury VAT na adres Zamawiającego podany </w:t>
      </w:r>
      <w:r>
        <w:rPr>
          <w:rFonts w:ascii="Arial" w:hAnsi="Arial" w:cs="Arial"/>
          <w:sz w:val="22"/>
          <w:szCs w:val="22"/>
        </w:rPr>
        <w:br/>
      </w:r>
      <w:r w:rsidRPr="00C72817">
        <w:rPr>
          <w:rFonts w:ascii="Arial" w:hAnsi="Arial" w:cs="Arial"/>
          <w:sz w:val="22"/>
          <w:szCs w:val="22"/>
        </w:rPr>
        <w:t>w Umowie</w:t>
      </w:r>
      <w:r w:rsidR="00110460">
        <w:rPr>
          <w:rFonts w:ascii="Arial" w:hAnsi="Arial" w:cs="Arial"/>
          <w:sz w:val="22"/>
          <w:szCs w:val="22"/>
        </w:rPr>
        <w:t>,</w:t>
      </w:r>
      <w:r w:rsidRPr="00C72817">
        <w:rPr>
          <w:rFonts w:ascii="Arial" w:hAnsi="Arial" w:cs="Arial"/>
          <w:sz w:val="22"/>
          <w:szCs w:val="22"/>
        </w:rPr>
        <w:t xml:space="preserve"> przelewem na rachunek bankowy Wykonawcy wskazany w fakturze.</w:t>
      </w:r>
    </w:p>
    <w:p w14:paraId="78535F64" w14:textId="0926FB5C" w:rsidR="00C72817" w:rsidRPr="00C72817" w:rsidRDefault="00C72817" w:rsidP="00CA499A">
      <w:pPr>
        <w:numPr>
          <w:ilvl w:val="0"/>
          <w:numId w:val="4"/>
        </w:numPr>
        <w:tabs>
          <w:tab w:val="center" w:pos="4536"/>
          <w:tab w:val="right" w:pos="9072"/>
        </w:tabs>
        <w:jc w:val="both"/>
        <w:rPr>
          <w:rFonts w:ascii="Arial" w:hAnsi="Arial" w:cs="Arial"/>
          <w:sz w:val="22"/>
          <w:szCs w:val="22"/>
        </w:rPr>
      </w:pPr>
      <w:r w:rsidRPr="00C72817">
        <w:rPr>
          <w:rFonts w:ascii="Arial" w:hAnsi="Arial" w:cs="Arial"/>
          <w:sz w:val="22"/>
          <w:szCs w:val="22"/>
        </w:rPr>
        <w:t xml:space="preserve">Wykonawca oświadcza, że numer rachunku bankowego, który zostanie wskazany na fakturze jest numerem rachunku bankowego Wykonawcy, otwartym w związku </w:t>
      </w:r>
      <w:r w:rsidR="00110460">
        <w:rPr>
          <w:rFonts w:ascii="Arial" w:hAnsi="Arial" w:cs="Arial"/>
          <w:sz w:val="22"/>
          <w:szCs w:val="22"/>
        </w:rPr>
        <w:br/>
      </w:r>
      <w:r w:rsidRPr="00C72817">
        <w:rPr>
          <w:rFonts w:ascii="Arial" w:hAnsi="Arial" w:cs="Arial"/>
          <w:sz w:val="22"/>
          <w:szCs w:val="22"/>
        </w:rPr>
        <w:t xml:space="preserve">z prowadzoną działalnością gospodarczą oraz znajduje się w wykazie, o którym mowa </w:t>
      </w:r>
      <w:r w:rsidR="00110460">
        <w:rPr>
          <w:rFonts w:ascii="Arial" w:hAnsi="Arial" w:cs="Arial"/>
          <w:sz w:val="22"/>
          <w:szCs w:val="22"/>
        </w:rPr>
        <w:br/>
      </w:r>
      <w:r w:rsidRPr="00C72817">
        <w:rPr>
          <w:rFonts w:ascii="Arial" w:hAnsi="Arial" w:cs="Arial"/>
          <w:sz w:val="22"/>
          <w:szCs w:val="22"/>
        </w:rPr>
        <w:t>w art. 96b ustawy z dnia 11 marca 2004 r. o podatku od towarów i usług.</w:t>
      </w:r>
    </w:p>
    <w:p w14:paraId="4F7D458E" w14:textId="55B5DFC0" w:rsidR="00C75263" w:rsidRPr="002F4E63" w:rsidRDefault="00A660E0" w:rsidP="0035213A">
      <w:pPr>
        <w:numPr>
          <w:ilvl w:val="0"/>
          <w:numId w:val="4"/>
        </w:numPr>
        <w:tabs>
          <w:tab w:val="center" w:pos="4536"/>
          <w:tab w:val="right" w:pos="9072"/>
        </w:tabs>
        <w:rPr>
          <w:rFonts w:ascii="Arial" w:hAnsi="Arial" w:cs="Arial"/>
          <w:sz w:val="22"/>
          <w:szCs w:val="22"/>
        </w:rPr>
      </w:pPr>
      <w:r w:rsidRPr="00007DBF">
        <w:rPr>
          <w:rFonts w:ascii="Arial" w:hAnsi="Arial" w:cs="Arial"/>
          <w:sz w:val="22"/>
          <w:szCs w:val="22"/>
        </w:rPr>
        <w:t>Terminem zapłaty jest dzień obciążenia rachunku bankowego Zamawiającego.</w:t>
      </w:r>
    </w:p>
    <w:p w14:paraId="5C416107" w14:textId="77777777" w:rsidR="00D25F85" w:rsidRPr="00007DBF" w:rsidRDefault="00D25F85" w:rsidP="0035213A">
      <w:pPr>
        <w:pStyle w:val="Tekstpodstawowy"/>
        <w:rPr>
          <w:rFonts w:ascii="Arial" w:hAnsi="Arial" w:cs="Arial"/>
          <w:sz w:val="16"/>
          <w:szCs w:val="16"/>
        </w:rPr>
      </w:pPr>
    </w:p>
    <w:p w14:paraId="3948359E" w14:textId="539CD21E" w:rsidR="003E3114" w:rsidRPr="00007DBF" w:rsidRDefault="00E43F98" w:rsidP="003E3114">
      <w:pPr>
        <w:jc w:val="center"/>
        <w:rPr>
          <w:rFonts w:ascii="Arial" w:hAnsi="Arial" w:cs="Arial"/>
          <w:b/>
          <w:sz w:val="22"/>
          <w:szCs w:val="22"/>
        </w:rPr>
      </w:pPr>
      <w:r>
        <w:rPr>
          <w:rFonts w:ascii="Arial" w:hAnsi="Arial" w:cs="Arial"/>
          <w:b/>
          <w:sz w:val="22"/>
          <w:szCs w:val="22"/>
        </w:rPr>
        <w:t>§ 7</w:t>
      </w:r>
    </w:p>
    <w:p w14:paraId="1F5DB29C" w14:textId="701B4AF7" w:rsidR="003E3114" w:rsidRDefault="003E3114" w:rsidP="003E3114">
      <w:pPr>
        <w:pStyle w:val="Tekstpodstawowy"/>
        <w:jc w:val="center"/>
        <w:rPr>
          <w:rFonts w:ascii="Arial" w:hAnsi="Arial" w:cs="Arial"/>
          <w:b/>
          <w:sz w:val="22"/>
          <w:szCs w:val="22"/>
        </w:rPr>
      </w:pPr>
      <w:r w:rsidRPr="00007DBF">
        <w:rPr>
          <w:rFonts w:ascii="Arial" w:hAnsi="Arial" w:cs="Arial"/>
          <w:b/>
          <w:sz w:val="22"/>
          <w:szCs w:val="22"/>
        </w:rPr>
        <w:t>Kary umowne</w:t>
      </w:r>
    </w:p>
    <w:p w14:paraId="65ABDF31" w14:textId="77777777" w:rsidR="00933B7A" w:rsidRDefault="00933B7A" w:rsidP="00CA499A">
      <w:pPr>
        <w:numPr>
          <w:ilvl w:val="0"/>
          <w:numId w:val="12"/>
        </w:numPr>
        <w:jc w:val="both"/>
        <w:rPr>
          <w:rFonts w:ascii="Arial" w:hAnsi="Arial" w:cs="Arial"/>
          <w:sz w:val="22"/>
          <w:szCs w:val="22"/>
        </w:rPr>
      </w:pPr>
      <w:r>
        <w:rPr>
          <w:rFonts w:ascii="Arial" w:hAnsi="Arial" w:cs="Arial"/>
          <w:sz w:val="22"/>
          <w:szCs w:val="22"/>
        </w:rPr>
        <w:t>Wykonawca zapłaci Zamawiającemu kary umowne:</w:t>
      </w:r>
    </w:p>
    <w:p w14:paraId="6BA304AA" w14:textId="1C7D148D" w:rsidR="00627DBA" w:rsidRDefault="00627DBA" w:rsidP="00627DBA">
      <w:pPr>
        <w:pStyle w:val="Akapitzlist"/>
        <w:numPr>
          <w:ilvl w:val="0"/>
          <w:numId w:val="13"/>
        </w:numPr>
        <w:jc w:val="both"/>
        <w:rPr>
          <w:rFonts w:ascii="Arial" w:hAnsi="Arial" w:cs="Arial"/>
          <w:sz w:val="22"/>
          <w:szCs w:val="22"/>
        </w:rPr>
      </w:pPr>
      <w:r w:rsidRPr="00627DBA">
        <w:rPr>
          <w:rFonts w:ascii="Arial" w:hAnsi="Arial" w:cs="Arial"/>
          <w:sz w:val="22"/>
          <w:szCs w:val="22"/>
        </w:rPr>
        <w:t>za wypowiedzenie lub odstąpienie od Umowy przez Zamawiającego z powodu okoliczności leżących po stronie Wykonawcy w wysokości 20%</w:t>
      </w:r>
      <w:r>
        <w:rPr>
          <w:rFonts w:ascii="Arial" w:hAnsi="Arial" w:cs="Arial"/>
          <w:sz w:val="22"/>
          <w:szCs w:val="22"/>
        </w:rPr>
        <w:t xml:space="preserve"> </w:t>
      </w:r>
      <w:r w:rsidRPr="00627DBA">
        <w:rPr>
          <w:rFonts w:ascii="Arial" w:hAnsi="Arial" w:cs="Arial"/>
          <w:sz w:val="22"/>
          <w:szCs w:val="22"/>
        </w:rPr>
        <w:t>wynagrodzenia umownego netto</w:t>
      </w:r>
      <w:r>
        <w:rPr>
          <w:rFonts w:ascii="Arial" w:hAnsi="Arial" w:cs="Arial"/>
          <w:sz w:val="22"/>
          <w:szCs w:val="22"/>
        </w:rPr>
        <w:t xml:space="preserve"> </w:t>
      </w:r>
      <w:r w:rsidRPr="00627DBA">
        <w:rPr>
          <w:rFonts w:ascii="Arial" w:hAnsi="Arial" w:cs="Arial"/>
          <w:sz w:val="22"/>
          <w:szCs w:val="22"/>
        </w:rPr>
        <w:t>określonego w § 5 ust. 1</w:t>
      </w:r>
      <w:r>
        <w:rPr>
          <w:rFonts w:ascii="Arial" w:hAnsi="Arial" w:cs="Arial"/>
          <w:sz w:val="22"/>
          <w:szCs w:val="22"/>
        </w:rPr>
        <w:t>;</w:t>
      </w:r>
    </w:p>
    <w:p w14:paraId="692A527F" w14:textId="77777777" w:rsidR="00627DBA" w:rsidRDefault="00627DBA" w:rsidP="00627DBA">
      <w:pPr>
        <w:pStyle w:val="Akapitzlist"/>
        <w:numPr>
          <w:ilvl w:val="0"/>
          <w:numId w:val="13"/>
        </w:numPr>
        <w:jc w:val="both"/>
        <w:rPr>
          <w:rFonts w:ascii="Arial" w:hAnsi="Arial" w:cs="Arial"/>
          <w:sz w:val="22"/>
          <w:szCs w:val="22"/>
        </w:rPr>
      </w:pPr>
      <w:r w:rsidRPr="00627DBA">
        <w:rPr>
          <w:rFonts w:ascii="Arial" w:hAnsi="Arial" w:cs="Arial"/>
          <w:sz w:val="22"/>
          <w:szCs w:val="22"/>
        </w:rPr>
        <w:t xml:space="preserve">za opóźnienie w usunięciu wad wynikających z udzielonej gwarancji i rękojmi Wykonawca zobowiązuje się zapłacić karę umowną w wysokości 0,5 % wynagrodzenia </w:t>
      </w:r>
    </w:p>
    <w:p w14:paraId="341EB762" w14:textId="464B73B4" w:rsidR="00627DBA" w:rsidRDefault="00FC1372" w:rsidP="00627DBA">
      <w:pPr>
        <w:pStyle w:val="Akapitzlist"/>
        <w:ind w:left="646"/>
        <w:jc w:val="both"/>
        <w:rPr>
          <w:rFonts w:ascii="Arial" w:hAnsi="Arial" w:cs="Arial"/>
          <w:sz w:val="22"/>
          <w:szCs w:val="22"/>
        </w:rPr>
      </w:pPr>
      <w:r>
        <w:rPr>
          <w:rFonts w:ascii="Arial" w:hAnsi="Arial" w:cs="Arial"/>
          <w:sz w:val="22"/>
          <w:szCs w:val="22"/>
        </w:rPr>
        <w:t xml:space="preserve">umownego netto </w:t>
      </w:r>
      <w:r w:rsidR="00627DBA" w:rsidRPr="00627DBA">
        <w:rPr>
          <w:rFonts w:ascii="Arial" w:hAnsi="Arial" w:cs="Arial"/>
          <w:sz w:val="22"/>
          <w:szCs w:val="22"/>
        </w:rPr>
        <w:t>w § 5 ust. 1</w:t>
      </w:r>
      <w:r>
        <w:rPr>
          <w:rFonts w:ascii="Arial" w:hAnsi="Arial" w:cs="Arial"/>
          <w:sz w:val="22"/>
          <w:szCs w:val="22"/>
        </w:rPr>
        <w:t>.</w:t>
      </w:r>
    </w:p>
    <w:p w14:paraId="3D9570AF" w14:textId="77777777" w:rsidR="00933B7A" w:rsidRDefault="00933B7A" w:rsidP="00CA499A">
      <w:pPr>
        <w:numPr>
          <w:ilvl w:val="0"/>
          <w:numId w:val="14"/>
        </w:numPr>
        <w:jc w:val="both"/>
        <w:rPr>
          <w:rFonts w:ascii="Arial" w:hAnsi="Arial" w:cs="Arial"/>
          <w:sz w:val="22"/>
          <w:szCs w:val="22"/>
        </w:rPr>
      </w:pPr>
      <w:r>
        <w:rPr>
          <w:rFonts w:ascii="Arial" w:hAnsi="Arial" w:cs="Arial"/>
          <w:sz w:val="22"/>
          <w:szCs w:val="22"/>
        </w:rPr>
        <w:t>Jeżeli wysokość zastrzeżonych kar umownych nie pokryje poniesionej szkody, Zamawiający może dochodzić odszkodowania uzupełniającego na zasadach ogólnych.</w:t>
      </w:r>
    </w:p>
    <w:p w14:paraId="2910C86F" w14:textId="77777777" w:rsidR="00933B7A" w:rsidRDefault="00933B7A" w:rsidP="00CA499A">
      <w:pPr>
        <w:numPr>
          <w:ilvl w:val="0"/>
          <w:numId w:val="14"/>
        </w:numPr>
        <w:jc w:val="both"/>
        <w:rPr>
          <w:rFonts w:ascii="Arial" w:hAnsi="Arial" w:cs="Arial"/>
          <w:sz w:val="22"/>
          <w:szCs w:val="22"/>
        </w:rPr>
      </w:pPr>
      <w:r>
        <w:rPr>
          <w:rFonts w:ascii="Arial" w:hAnsi="Arial" w:cs="Arial"/>
          <w:sz w:val="22"/>
          <w:szCs w:val="22"/>
        </w:rPr>
        <w:t>Kary określone w ust. 1 podlegają kumulacji w przypadku łącznego wystąpienia określonych w nich zdarzeń.</w:t>
      </w:r>
    </w:p>
    <w:p w14:paraId="03E62285" w14:textId="77777777" w:rsidR="00933B7A" w:rsidRDefault="00933B7A" w:rsidP="00CA499A">
      <w:pPr>
        <w:numPr>
          <w:ilvl w:val="0"/>
          <w:numId w:val="14"/>
        </w:numPr>
        <w:jc w:val="both"/>
        <w:rPr>
          <w:rFonts w:ascii="Arial" w:hAnsi="Arial" w:cs="Arial"/>
          <w:sz w:val="22"/>
          <w:szCs w:val="22"/>
        </w:rPr>
      </w:pPr>
      <w:r>
        <w:rPr>
          <w:rFonts w:ascii="Arial" w:hAnsi="Arial" w:cs="Arial"/>
          <w:sz w:val="22"/>
          <w:szCs w:val="22"/>
        </w:rPr>
        <w:t xml:space="preserve">Zamawiający zastrzega sobie prawo do kompensaty naliczonych kar umownych </w:t>
      </w:r>
      <w:r>
        <w:rPr>
          <w:rFonts w:ascii="Arial" w:hAnsi="Arial" w:cs="Arial"/>
          <w:sz w:val="22"/>
          <w:szCs w:val="22"/>
        </w:rPr>
        <w:br/>
        <w:t>z wynagrodzeniem Wykonawcy.</w:t>
      </w:r>
      <w:r>
        <w:t xml:space="preserve"> </w:t>
      </w:r>
      <w:r>
        <w:rPr>
          <w:rFonts w:ascii="Arial" w:hAnsi="Arial" w:cs="Arial"/>
          <w:sz w:val="22"/>
          <w:szCs w:val="22"/>
        </w:rPr>
        <w:t>Kompensata następuje poprzez złożenie pisemnego oświadczenia woli przez Zamawiającego przesłanego listem poleconym wysłanym na adres Wykonawcy podany w komparycji Umowy.</w:t>
      </w:r>
    </w:p>
    <w:p w14:paraId="5FA494F6" w14:textId="77777777" w:rsidR="00110460" w:rsidRDefault="00110460" w:rsidP="00110460">
      <w:pPr>
        <w:ind w:left="360"/>
        <w:jc w:val="both"/>
        <w:rPr>
          <w:rFonts w:ascii="Arial" w:hAnsi="Arial" w:cs="Arial"/>
          <w:sz w:val="22"/>
          <w:szCs w:val="22"/>
        </w:rPr>
      </w:pPr>
    </w:p>
    <w:p w14:paraId="089078BE" w14:textId="338D73E6" w:rsidR="003A76CE" w:rsidRPr="00007DBF" w:rsidRDefault="0094085E" w:rsidP="003A76CE">
      <w:pPr>
        <w:pStyle w:val="Tekstpodstawowy"/>
        <w:jc w:val="center"/>
        <w:rPr>
          <w:rFonts w:ascii="Arial" w:hAnsi="Arial" w:cs="Arial"/>
          <w:b/>
          <w:sz w:val="22"/>
          <w:szCs w:val="22"/>
        </w:rPr>
      </w:pPr>
      <w:r w:rsidRPr="00007DBF">
        <w:rPr>
          <w:rFonts w:ascii="Arial" w:hAnsi="Arial" w:cs="Arial"/>
          <w:b/>
          <w:sz w:val="22"/>
          <w:szCs w:val="22"/>
        </w:rPr>
        <w:t xml:space="preserve">§ </w:t>
      </w:r>
      <w:r w:rsidR="00840DBA">
        <w:rPr>
          <w:rFonts w:ascii="Arial" w:hAnsi="Arial" w:cs="Arial"/>
          <w:b/>
          <w:sz w:val="22"/>
          <w:szCs w:val="22"/>
        </w:rPr>
        <w:t>8</w:t>
      </w:r>
    </w:p>
    <w:p w14:paraId="2974D4E9" w14:textId="77777777" w:rsidR="003A76CE" w:rsidRPr="00007DBF" w:rsidRDefault="003A76CE" w:rsidP="003A76CE">
      <w:pPr>
        <w:jc w:val="center"/>
        <w:rPr>
          <w:rFonts w:ascii="Arial" w:hAnsi="Arial" w:cs="Arial"/>
          <w:b/>
          <w:sz w:val="22"/>
          <w:szCs w:val="22"/>
        </w:rPr>
      </w:pPr>
      <w:r w:rsidRPr="00007DBF">
        <w:rPr>
          <w:rFonts w:ascii="Arial" w:hAnsi="Arial" w:cs="Arial"/>
          <w:b/>
          <w:sz w:val="22"/>
          <w:szCs w:val="22"/>
        </w:rPr>
        <w:t xml:space="preserve">Zakaz zatrudniania pracowników i osób </w:t>
      </w:r>
    </w:p>
    <w:p w14:paraId="58C4FE16" w14:textId="0951EB6F" w:rsidR="003A76CE" w:rsidRPr="00007DBF" w:rsidRDefault="003A76CE" w:rsidP="003A76CE">
      <w:pPr>
        <w:jc w:val="center"/>
        <w:rPr>
          <w:rFonts w:ascii="Arial" w:hAnsi="Arial" w:cs="Arial"/>
          <w:b/>
          <w:sz w:val="22"/>
          <w:szCs w:val="22"/>
        </w:rPr>
      </w:pPr>
      <w:r w:rsidRPr="00007DBF">
        <w:rPr>
          <w:rFonts w:ascii="Arial" w:hAnsi="Arial" w:cs="Arial"/>
          <w:b/>
          <w:sz w:val="22"/>
          <w:szCs w:val="22"/>
        </w:rPr>
        <w:t>powiązanych osobiście z pracownikami</w:t>
      </w:r>
    </w:p>
    <w:p w14:paraId="7283EB63" w14:textId="77777777" w:rsidR="003A76CE" w:rsidRPr="00007DBF" w:rsidRDefault="003A76CE" w:rsidP="00CA499A">
      <w:pPr>
        <w:numPr>
          <w:ilvl w:val="0"/>
          <w:numId w:val="8"/>
        </w:numPr>
        <w:ind w:left="426" w:hanging="426"/>
        <w:jc w:val="both"/>
        <w:rPr>
          <w:rFonts w:ascii="Arial" w:hAnsi="Arial" w:cs="Arial"/>
          <w:color w:val="000000"/>
          <w:sz w:val="22"/>
          <w:szCs w:val="22"/>
        </w:rPr>
      </w:pPr>
      <w:r w:rsidRPr="00007DBF">
        <w:rPr>
          <w:rFonts w:ascii="Arial" w:hAnsi="Arial" w:cs="Arial"/>
          <w:sz w:val="22"/>
          <w:szCs w:val="22"/>
        </w:rPr>
        <w:t xml:space="preserve">Pod rygorem odstąpienia od Umowy przez Zamawiającego z przyczyn leżących </w:t>
      </w:r>
      <w:r w:rsidRPr="00007DBF">
        <w:rPr>
          <w:rFonts w:ascii="Arial" w:hAnsi="Arial" w:cs="Arial"/>
          <w:sz w:val="22"/>
          <w:szCs w:val="22"/>
        </w:rPr>
        <w:br/>
        <w:t>po stronie Wykonawcy, bezpośrednio do realizacji Umowy zabrania się zatrudniania pracowników Zamawiającego w ramach umowy o pracę lub jakiejkolwiek umowy cywilnoprawnej.</w:t>
      </w:r>
    </w:p>
    <w:p w14:paraId="49EA34A4" w14:textId="77777777" w:rsidR="003A76CE" w:rsidRPr="00007DBF" w:rsidRDefault="003A76CE" w:rsidP="00CA499A">
      <w:pPr>
        <w:numPr>
          <w:ilvl w:val="0"/>
          <w:numId w:val="8"/>
        </w:numPr>
        <w:ind w:left="426" w:hanging="426"/>
        <w:jc w:val="both"/>
        <w:rPr>
          <w:rFonts w:ascii="Arial" w:hAnsi="Arial" w:cs="Arial"/>
          <w:sz w:val="22"/>
          <w:szCs w:val="22"/>
        </w:rPr>
      </w:pPr>
      <w:r w:rsidRPr="00007DBF">
        <w:rPr>
          <w:rFonts w:ascii="Arial" w:hAnsi="Arial" w:cs="Arial"/>
          <w:sz w:val="22"/>
          <w:szCs w:val="22"/>
        </w:rPr>
        <w:t xml:space="preserve">Pod rygorem odstąpienia od Umowy przez Zamawiającego z przyczyn leżących </w:t>
      </w:r>
      <w:r w:rsidRPr="00007DBF">
        <w:rPr>
          <w:rFonts w:ascii="Arial" w:hAnsi="Arial" w:cs="Arial"/>
          <w:sz w:val="22"/>
          <w:szCs w:val="22"/>
        </w:rPr>
        <w:br/>
        <w:t xml:space="preserve">po stronie Wykonawcy, bezpośrednio do realizacji Umowy zabrania się zatrudniania </w:t>
      </w:r>
      <w:r w:rsidRPr="00007DBF">
        <w:rPr>
          <w:rFonts w:ascii="Arial" w:hAnsi="Arial" w:cs="Arial"/>
          <w:sz w:val="22"/>
          <w:szCs w:val="22"/>
        </w:rPr>
        <w:lastRenderedPageBreak/>
        <w:t>współmałżonków, krewnych i powinowatych do drugiego stopnia oraz osób, z którymi pracownik powiązany jest osobiście. Zapis ten w szczególności dotyczy osób odpowiedzialnych za podpisanie Umowy lub dotrzymanie warunków Umowy.</w:t>
      </w:r>
    </w:p>
    <w:p w14:paraId="38F26533" w14:textId="77777777" w:rsidR="003A76CE" w:rsidRPr="00007DBF" w:rsidRDefault="003A76CE" w:rsidP="00CA499A">
      <w:pPr>
        <w:numPr>
          <w:ilvl w:val="0"/>
          <w:numId w:val="8"/>
        </w:numPr>
        <w:ind w:left="426" w:hanging="426"/>
        <w:jc w:val="both"/>
        <w:rPr>
          <w:rFonts w:ascii="Arial" w:hAnsi="Arial" w:cs="Arial"/>
          <w:color w:val="000000"/>
          <w:sz w:val="22"/>
          <w:szCs w:val="22"/>
        </w:rPr>
      </w:pPr>
      <w:r w:rsidRPr="00007DBF">
        <w:rPr>
          <w:rFonts w:ascii="Arial" w:hAnsi="Arial" w:cs="Arial"/>
          <w:sz w:val="22"/>
          <w:szCs w:val="22"/>
        </w:rPr>
        <w:t>Powyższe uprawnienia do odstąpienia od Umowy mogą zostać zrealizowane do dnia upływu okresu obowiązywania Umowy.</w:t>
      </w:r>
    </w:p>
    <w:p w14:paraId="46212567" w14:textId="41FB5805" w:rsidR="003A76CE" w:rsidRPr="00007DBF" w:rsidRDefault="003A76CE" w:rsidP="00CA499A">
      <w:pPr>
        <w:numPr>
          <w:ilvl w:val="0"/>
          <w:numId w:val="8"/>
        </w:numPr>
        <w:ind w:left="426" w:hanging="426"/>
        <w:jc w:val="both"/>
        <w:rPr>
          <w:rFonts w:ascii="Arial" w:hAnsi="Arial" w:cs="Arial"/>
          <w:color w:val="000000"/>
          <w:sz w:val="22"/>
          <w:szCs w:val="22"/>
        </w:rPr>
      </w:pPr>
      <w:r w:rsidRPr="00007DBF">
        <w:rPr>
          <w:rFonts w:ascii="Arial" w:hAnsi="Arial" w:cs="Arial"/>
          <w:sz w:val="22"/>
          <w:szCs w:val="22"/>
        </w:rPr>
        <w:t>W przypadku naruszenia przez Wykonawc</w:t>
      </w:r>
      <w:r w:rsidR="00373BBE" w:rsidRPr="00007DBF">
        <w:rPr>
          <w:rFonts w:ascii="Arial" w:hAnsi="Arial" w:cs="Arial"/>
          <w:sz w:val="22"/>
          <w:szCs w:val="22"/>
        </w:rPr>
        <w:t xml:space="preserve">ę zakazów określonych w ust. 1 </w:t>
      </w:r>
      <w:r w:rsidRPr="00007DBF">
        <w:rPr>
          <w:rFonts w:ascii="Arial" w:hAnsi="Arial" w:cs="Arial"/>
          <w:sz w:val="22"/>
          <w:szCs w:val="22"/>
        </w:rPr>
        <w:t xml:space="preserve">i ust. 2 ujawnionych w trakcie jak i po realizacji Umowy Wykonawca zapłaci Zamawiającemu karę umowną w wysokości 1.000,00 złotych (słownie: tysiąc złotych </w:t>
      </w:r>
      <w:r w:rsidRPr="00007DBF">
        <w:rPr>
          <w:rFonts w:ascii="Arial" w:hAnsi="Arial" w:cs="Arial"/>
          <w:sz w:val="22"/>
          <w:szCs w:val="22"/>
          <w:vertAlign w:val="superscript"/>
        </w:rPr>
        <w:t>00</w:t>
      </w:r>
      <w:r w:rsidRPr="00007DBF">
        <w:rPr>
          <w:rFonts w:ascii="Arial" w:hAnsi="Arial" w:cs="Arial"/>
          <w:sz w:val="22"/>
          <w:szCs w:val="22"/>
        </w:rPr>
        <w:t>/</w:t>
      </w:r>
      <w:r w:rsidRPr="00007DBF">
        <w:rPr>
          <w:rFonts w:ascii="Arial" w:hAnsi="Arial" w:cs="Arial"/>
          <w:sz w:val="22"/>
          <w:szCs w:val="22"/>
          <w:vertAlign w:val="subscript"/>
        </w:rPr>
        <w:t>100</w:t>
      </w:r>
      <w:r w:rsidRPr="00007DBF">
        <w:rPr>
          <w:rFonts w:ascii="Arial" w:hAnsi="Arial" w:cs="Arial"/>
          <w:sz w:val="22"/>
          <w:szCs w:val="22"/>
        </w:rPr>
        <w:t>) za każdy ujawniony przypadek, o którym mowa w ust. 1 i ust. 2.</w:t>
      </w:r>
    </w:p>
    <w:p w14:paraId="00A4AC06" w14:textId="77777777" w:rsidR="003A76CE" w:rsidRPr="00007DBF" w:rsidRDefault="003A76CE" w:rsidP="003A76CE">
      <w:pPr>
        <w:ind w:left="426"/>
        <w:jc w:val="both"/>
        <w:rPr>
          <w:rFonts w:ascii="Arial" w:hAnsi="Arial" w:cs="Arial"/>
          <w:color w:val="000000"/>
          <w:sz w:val="16"/>
          <w:szCs w:val="16"/>
        </w:rPr>
      </w:pPr>
    </w:p>
    <w:p w14:paraId="48682038" w14:textId="03D33BEC" w:rsidR="003A76CE" w:rsidRPr="00007DBF" w:rsidRDefault="0094085E" w:rsidP="003A76CE">
      <w:pPr>
        <w:jc w:val="center"/>
        <w:rPr>
          <w:rFonts w:ascii="Arial" w:hAnsi="Arial" w:cs="Arial"/>
          <w:b/>
          <w:color w:val="000000"/>
          <w:sz w:val="22"/>
          <w:szCs w:val="22"/>
        </w:rPr>
      </w:pPr>
      <w:r w:rsidRPr="00007DBF">
        <w:rPr>
          <w:rFonts w:ascii="Arial" w:hAnsi="Arial" w:cs="Arial"/>
          <w:b/>
          <w:color w:val="000000"/>
          <w:sz w:val="22"/>
          <w:szCs w:val="22"/>
        </w:rPr>
        <w:t xml:space="preserve">§ </w:t>
      </w:r>
      <w:r w:rsidR="00840DBA">
        <w:rPr>
          <w:rFonts w:ascii="Arial" w:hAnsi="Arial" w:cs="Arial"/>
          <w:b/>
          <w:color w:val="000000"/>
          <w:sz w:val="22"/>
          <w:szCs w:val="22"/>
        </w:rPr>
        <w:t>9</w:t>
      </w:r>
    </w:p>
    <w:p w14:paraId="5DA8ED78" w14:textId="77777777" w:rsidR="003A76CE" w:rsidRPr="00007DBF" w:rsidRDefault="003A76CE" w:rsidP="003A76CE">
      <w:pPr>
        <w:jc w:val="center"/>
        <w:rPr>
          <w:rFonts w:ascii="Arial" w:eastAsia="Calibri" w:hAnsi="Arial" w:cs="Arial"/>
          <w:b/>
          <w:sz w:val="22"/>
          <w:szCs w:val="22"/>
          <w:lang w:eastAsia="en-US"/>
        </w:rPr>
      </w:pPr>
      <w:r w:rsidRPr="00007DBF">
        <w:rPr>
          <w:rFonts w:ascii="Arial" w:eastAsia="Calibri" w:hAnsi="Arial" w:cs="Arial"/>
          <w:b/>
          <w:sz w:val="22"/>
          <w:szCs w:val="22"/>
          <w:lang w:eastAsia="en-US"/>
        </w:rPr>
        <w:t>Klauzula społeczna</w:t>
      </w:r>
    </w:p>
    <w:p w14:paraId="34AAF3D4" w14:textId="77777777" w:rsidR="003A76CE" w:rsidRPr="00007DBF" w:rsidRDefault="003A76CE" w:rsidP="00CA499A">
      <w:pPr>
        <w:numPr>
          <w:ilvl w:val="0"/>
          <w:numId w:val="3"/>
        </w:numPr>
        <w:ind w:left="357" w:hanging="357"/>
        <w:contextualSpacing/>
        <w:jc w:val="both"/>
        <w:rPr>
          <w:rFonts w:ascii="Arial" w:eastAsia="Calibri" w:hAnsi="Arial" w:cs="Arial"/>
          <w:sz w:val="22"/>
          <w:szCs w:val="22"/>
          <w:lang w:eastAsia="en-US"/>
        </w:rPr>
      </w:pPr>
      <w:r w:rsidRPr="00007DBF">
        <w:rPr>
          <w:rFonts w:ascii="Arial" w:eastAsia="Calibri" w:hAnsi="Arial" w:cs="Arial"/>
          <w:sz w:val="22"/>
          <w:szCs w:val="22"/>
          <w:lang w:eastAsia="en-US"/>
        </w:rPr>
        <w:t>Realizacja Przedmiotu Umowy przez Wykonawcę nastąpi wyłącznie przy udziale osób zatrudnionych na podstawie umowy o pracę.</w:t>
      </w:r>
    </w:p>
    <w:p w14:paraId="1D58E0B0" w14:textId="77777777" w:rsidR="003A76CE" w:rsidRPr="00007DBF" w:rsidRDefault="003A76CE" w:rsidP="00CA499A">
      <w:pPr>
        <w:numPr>
          <w:ilvl w:val="0"/>
          <w:numId w:val="3"/>
        </w:numPr>
        <w:ind w:left="357" w:hanging="357"/>
        <w:contextualSpacing/>
        <w:jc w:val="both"/>
        <w:rPr>
          <w:rFonts w:ascii="Arial" w:eastAsia="Calibri" w:hAnsi="Arial" w:cs="Arial"/>
          <w:sz w:val="22"/>
          <w:szCs w:val="22"/>
          <w:lang w:eastAsia="en-US"/>
        </w:rPr>
      </w:pPr>
      <w:r w:rsidRPr="00007DBF">
        <w:rPr>
          <w:rFonts w:ascii="Arial" w:eastAsia="Calibri" w:hAnsi="Arial" w:cs="Arial"/>
          <w:sz w:val="22"/>
          <w:szCs w:val="22"/>
          <w:lang w:eastAsia="en-US"/>
        </w:rPr>
        <w:t>Zamawiający uprawniony będzie, w czasie trwania Umowy, do kontroli spełnienia przez Wykonawcę warunku określonego w ust.1.</w:t>
      </w:r>
    </w:p>
    <w:p w14:paraId="75B07D27" w14:textId="77777777" w:rsidR="003A76CE" w:rsidRPr="00007DBF" w:rsidRDefault="003A76CE" w:rsidP="00CA499A">
      <w:pPr>
        <w:numPr>
          <w:ilvl w:val="0"/>
          <w:numId w:val="3"/>
        </w:numPr>
        <w:ind w:left="363"/>
        <w:contextualSpacing/>
        <w:jc w:val="both"/>
        <w:rPr>
          <w:rFonts w:ascii="Arial" w:eastAsia="Calibri" w:hAnsi="Arial" w:cs="Arial"/>
          <w:sz w:val="22"/>
          <w:szCs w:val="22"/>
          <w:lang w:eastAsia="en-US"/>
        </w:rPr>
      </w:pPr>
      <w:r w:rsidRPr="00007DBF">
        <w:rPr>
          <w:rFonts w:ascii="Arial" w:eastAsia="Calibri" w:hAnsi="Arial" w:cs="Arial"/>
          <w:sz w:val="22"/>
          <w:szCs w:val="22"/>
          <w:lang w:eastAsia="en-US"/>
        </w:rPr>
        <w:t xml:space="preserve">Wykonawca nie może zalegać z uiszczaniem podatków, opłat lub składek </w:t>
      </w:r>
      <w:r w:rsidRPr="00007DBF">
        <w:rPr>
          <w:rFonts w:ascii="Arial" w:eastAsia="Calibri" w:hAnsi="Arial" w:cs="Arial"/>
          <w:sz w:val="22"/>
          <w:szCs w:val="22"/>
          <w:lang w:eastAsia="en-US"/>
        </w:rPr>
        <w:br/>
        <w:t>na ubezpieczenie społeczne lub zdrowotne.</w:t>
      </w:r>
    </w:p>
    <w:p w14:paraId="0EBE2A5F" w14:textId="77777777" w:rsidR="003A76CE" w:rsidRPr="00007DBF" w:rsidRDefault="003A76CE" w:rsidP="00CA499A">
      <w:pPr>
        <w:numPr>
          <w:ilvl w:val="0"/>
          <w:numId w:val="3"/>
        </w:numPr>
        <w:ind w:left="363"/>
        <w:contextualSpacing/>
        <w:jc w:val="both"/>
        <w:rPr>
          <w:rFonts w:ascii="Arial" w:eastAsia="Calibri" w:hAnsi="Arial" w:cs="Arial"/>
          <w:sz w:val="22"/>
          <w:szCs w:val="22"/>
          <w:lang w:eastAsia="en-US"/>
        </w:rPr>
      </w:pPr>
      <w:r w:rsidRPr="00007DBF">
        <w:rPr>
          <w:rFonts w:ascii="Arial" w:eastAsia="Calibri" w:hAnsi="Arial" w:cs="Arial"/>
          <w:sz w:val="22"/>
          <w:szCs w:val="22"/>
          <w:lang w:eastAsia="en-US"/>
        </w:rPr>
        <w:t xml:space="preserve">Realizujący Umowę Wykonawca nie może być skazany za przestępstwo przeciwko prawom osób wykonujących pracę zarobkową. </w:t>
      </w:r>
    </w:p>
    <w:p w14:paraId="306C32E3" w14:textId="77777777" w:rsidR="003A76CE" w:rsidRPr="00007DBF" w:rsidRDefault="003A76CE" w:rsidP="00CA499A">
      <w:pPr>
        <w:numPr>
          <w:ilvl w:val="0"/>
          <w:numId w:val="3"/>
        </w:numPr>
        <w:ind w:left="363"/>
        <w:contextualSpacing/>
        <w:jc w:val="both"/>
        <w:rPr>
          <w:rFonts w:ascii="Arial" w:eastAsia="Calibri" w:hAnsi="Arial" w:cs="Arial"/>
          <w:sz w:val="22"/>
          <w:szCs w:val="22"/>
          <w:lang w:eastAsia="en-US"/>
        </w:rPr>
      </w:pPr>
      <w:r w:rsidRPr="00007DBF">
        <w:rPr>
          <w:rFonts w:ascii="Arial" w:eastAsia="Calibri" w:hAnsi="Arial" w:cs="Arial"/>
          <w:sz w:val="22"/>
          <w:szCs w:val="22"/>
          <w:lang w:eastAsia="en-US"/>
        </w:rPr>
        <w:t>Wykonawca jest zobowiązany realizować Przedmiot Umowy z poszanowaniem zasad bhp.</w:t>
      </w:r>
    </w:p>
    <w:p w14:paraId="41E90708" w14:textId="77777777" w:rsidR="003A76CE" w:rsidRPr="00007DBF" w:rsidRDefault="003A76CE" w:rsidP="00CA499A">
      <w:pPr>
        <w:numPr>
          <w:ilvl w:val="0"/>
          <w:numId w:val="3"/>
        </w:numPr>
        <w:ind w:left="363"/>
        <w:contextualSpacing/>
        <w:jc w:val="both"/>
        <w:rPr>
          <w:rFonts w:ascii="Arial" w:eastAsia="Calibri" w:hAnsi="Arial" w:cs="Arial"/>
          <w:sz w:val="22"/>
          <w:szCs w:val="22"/>
          <w:lang w:eastAsia="en-US"/>
        </w:rPr>
      </w:pPr>
      <w:r w:rsidRPr="00007DBF">
        <w:rPr>
          <w:rFonts w:ascii="Arial" w:eastAsia="Calibri" w:hAnsi="Arial" w:cs="Arial"/>
          <w:sz w:val="22"/>
          <w:szCs w:val="22"/>
          <w:lang w:eastAsia="en-US"/>
        </w:rPr>
        <w:t xml:space="preserve">Za każdy ujawniony przypadek nieprzestrzegania warunków określonych w ust. 1 Wykonawca zapłaci karę umowną w wysokości 1.000,00 złotych (słownie: tysiąc złotych </w:t>
      </w:r>
      <w:r w:rsidRPr="00007DBF">
        <w:rPr>
          <w:rFonts w:ascii="Arial" w:eastAsia="Calibri" w:hAnsi="Arial" w:cs="Arial"/>
          <w:sz w:val="22"/>
          <w:szCs w:val="22"/>
          <w:vertAlign w:val="superscript"/>
          <w:lang w:eastAsia="en-US"/>
        </w:rPr>
        <w:t>00</w:t>
      </w:r>
      <w:r w:rsidRPr="00007DBF">
        <w:rPr>
          <w:rFonts w:ascii="Arial" w:eastAsia="Calibri" w:hAnsi="Arial" w:cs="Arial"/>
          <w:sz w:val="22"/>
          <w:szCs w:val="22"/>
          <w:lang w:eastAsia="en-US"/>
        </w:rPr>
        <w:t>/</w:t>
      </w:r>
      <w:r w:rsidRPr="00007DBF">
        <w:rPr>
          <w:rFonts w:ascii="Arial" w:eastAsia="Calibri" w:hAnsi="Arial" w:cs="Arial"/>
          <w:sz w:val="22"/>
          <w:szCs w:val="22"/>
          <w:vertAlign w:val="subscript"/>
          <w:lang w:eastAsia="en-US"/>
        </w:rPr>
        <w:t>100</w:t>
      </w:r>
      <w:r w:rsidRPr="00007DBF">
        <w:rPr>
          <w:rFonts w:ascii="Arial" w:eastAsia="Calibri" w:hAnsi="Arial" w:cs="Arial"/>
          <w:sz w:val="22"/>
          <w:szCs w:val="22"/>
          <w:lang w:eastAsia="en-US"/>
        </w:rPr>
        <w:t>).</w:t>
      </w:r>
    </w:p>
    <w:p w14:paraId="23BF8C35" w14:textId="77777777" w:rsidR="003A76CE" w:rsidRPr="00007DBF" w:rsidRDefault="003A76CE" w:rsidP="003A76CE">
      <w:pPr>
        <w:contextualSpacing/>
        <w:jc w:val="both"/>
        <w:rPr>
          <w:rFonts w:ascii="Arial" w:eastAsia="Calibri" w:hAnsi="Arial" w:cs="Arial"/>
          <w:sz w:val="16"/>
          <w:szCs w:val="16"/>
          <w:lang w:eastAsia="en-US"/>
        </w:rPr>
      </w:pPr>
    </w:p>
    <w:p w14:paraId="06729FFB" w14:textId="148DDF68" w:rsidR="003A76CE" w:rsidRPr="00007DBF" w:rsidRDefault="003A76CE" w:rsidP="003A76CE">
      <w:pPr>
        <w:tabs>
          <w:tab w:val="left" w:pos="3352"/>
          <w:tab w:val="center" w:pos="4788"/>
        </w:tabs>
        <w:ind w:left="173"/>
        <w:jc w:val="center"/>
        <w:rPr>
          <w:rFonts w:ascii="Arial" w:hAnsi="Arial" w:cs="Arial"/>
          <w:b/>
          <w:bCs/>
          <w:color w:val="000000"/>
          <w:kern w:val="24"/>
          <w:sz w:val="22"/>
          <w:szCs w:val="22"/>
        </w:rPr>
      </w:pPr>
      <w:r w:rsidRPr="00007DBF">
        <w:rPr>
          <w:rFonts w:ascii="Arial" w:hAnsi="Arial" w:cs="Arial"/>
          <w:b/>
          <w:color w:val="000000"/>
          <w:sz w:val="22"/>
          <w:szCs w:val="22"/>
        </w:rPr>
        <w:t xml:space="preserve">§ </w:t>
      </w:r>
      <w:r w:rsidR="0094085E" w:rsidRPr="00007DBF">
        <w:rPr>
          <w:rFonts w:ascii="Arial" w:hAnsi="Arial" w:cs="Arial"/>
          <w:b/>
          <w:bCs/>
          <w:color w:val="000000"/>
          <w:kern w:val="24"/>
          <w:sz w:val="22"/>
          <w:szCs w:val="22"/>
        </w:rPr>
        <w:t>1</w:t>
      </w:r>
      <w:r w:rsidR="00840DBA">
        <w:rPr>
          <w:rFonts w:ascii="Arial" w:hAnsi="Arial" w:cs="Arial"/>
          <w:b/>
          <w:bCs/>
          <w:color w:val="000000"/>
          <w:kern w:val="24"/>
          <w:sz w:val="22"/>
          <w:szCs w:val="22"/>
        </w:rPr>
        <w:t>0</w:t>
      </w:r>
    </w:p>
    <w:p w14:paraId="767001AC" w14:textId="77777777" w:rsidR="003A76CE" w:rsidRPr="00007DBF" w:rsidRDefault="003A76CE" w:rsidP="003A76CE">
      <w:pPr>
        <w:tabs>
          <w:tab w:val="left" w:pos="3352"/>
          <w:tab w:val="center" w:pos="4788"/>
        </w:tabs>
        <w:ind w:left="173"/>
        <w:jc w:val="center"/>
        <w:rPr>
          <w:rFonts w:ascii="Arial" w:hAnsi="Arial" w:cs="Arial"/>
          <w:sz w:val="22"/>
          <w:szCs w:val="22"/>
        </w:rPr>
      </w:pPr>
      <w:r w:rsidRPr="00007DBF">
        <w:rPr>
          <w:rFonts w:ascii="Arial" w:hAnsi="Arial" w:cs="Arial"/>
          <w:b/>
          <w:bCs/>
          <w:color w:val="000000"/>
          <w:kern w:val="24"/>
          <w:sz w:val="22"/>
          <w:szCs w:val="22"/>
        </w:rPr>
        <w:t>Zgoda na podwykonawcę</w:t>
      </w:r>
    </w:p>
    <w:p w14:paraId="41FD2B1B" w14:textId="77777777" w:rsidR="003A76CE" w:rsidRPr="00007DBF" w:rsidRDefault="003A76CE" w:rsidP="003A76CE">
      <w:pPr>
        <w:ind w:left="173"/>
        <w:contextualSpacing/>
        <w:jc w:val="both"/>
        <w:rPr>
          <w:rFonts w:ascii="Arial" w:hAnsi="Arial" w:cs="Arial"/>
          <w:sz w:val="22"/>
          <w:szCs w:val="22"/>
        </w:rPr>
      </w:pPr>
      <w:r w:rsidRPr="00007DBF">
        <w:rPr>
          <w:rFonts w:ascii="Arial" w:hAnsi="Arial" w:cs="Arial"/>
          <w:color w:val="000000"/>
          <w:kern w:val="24"/>
          <w:sz w:val="22"/>
          <w:szCs w:val="22"/>
        </w:rPr>
        <w:t>Do zawarcia przez Wykonawcę Umowy z podwykonawcą wymagana jest uprzednia, pisemna zgoda Zamawiającego. Wykonawca na żądanie Zamawiającego zobowiązuje się udzielić wszelkich informacji dotyczących podwykonawców.</w:t>
      </w:r>
    </w:p>
    <w:p w14:paraId="286B7BF5" w14:textId="61D738BB" w:rsidR="003A76CE" w:rsidRPr="00007DBF" w:rsidRDefault="003A76CE" w:rsidP="00896D49">
      <w:pPr>
        <w:jc w:val="both"/>
        <w:rPr>
          <w:rFonts w:ascii="Arial" w:hAnsi="Arial" w:cs="Arial"/>
          <w:color w:val="000000"/>
          <w:kern w:val="24"/>
          <w:sz w:val="16"/>
          <w:szCs w:val="16"/>
        </w:rPr>
      </w:pPr>
    </w:p>
    <w:p w14:paraId="3E7F34FB" w14:textId="6B4859FB" w:rsidR="003A76CE" w:rsidRPr="00007DBF" w:rsidRDefault="0094085E" w:rsidP="003A76CE">
      <w:pPr>
        <w:jc w:val="center"/>
        <w:rPr>
          <w:rFonts w:ascii="Arial" w:hAnsi="Arial" w:cs="Arial"/>
          <w:b/>
          <w:sz w:val="22"/>
          <w:szCs w:val="22"/>
        </w:rPr>
      </w:pPr>
      <w:r w:rsidRPr="00007DBF">
        <w:rPr>
          <w:rFonts w:ascii="Arial" w:hAnsi="Arial" w:cs="Arial"/>
          <w:b/>
          <w:sz w:val="22"/>
          <w:szCs w:val="22"/>
        </w:rPr>
        <w:t>§ 1</w:t>
      </w:r>
      <w:r w:rsidR="00840DBA">
        <w:rPr>
          <w:rFonts w:ascii="Arial" w:hAnsi="Arial" w:cs="Arial"/>
          <w:b/>
          <w:sz w:val="22"/>
          <w:szCs w:val="22"/>
        </w:rPr>
        <w:t>1</w:t>
      </w:r>
    </w:p>
    <w:p w14:paraId="312045E5" w14:textId="77777777" w:rsidR="003A76CE" w:rsidRPr="00007DBF" w:rsidRDefault="003A76CE" w:rsidP="003A76CE">
      <w:pPr>
        <w:jc w:val="center"/>
        <w:rPr>
          <w:rFonts w:ascii="Arial" w:hAnsi="Arial" w:cs="Arial"/>
          <w:b/>
          <w:sz w:val="22"/>
          <w:szCs w:val="22"/>
        </w:rPr>
      </w:pPr>
      <w:r w:rsidRPr="00007DBF">
        <w:rPr>
          <w:rFonts w:ascii="Arial" w:hAnsi="Arial" w:cs="Arial"/>
          <w:b/>
          <w:sz w:val="22"/>
          <w:szCs w:val="22"/>
        </w:rPr>
        <w:t>Informacje poufne</w:t>
      </w:r>
    </w:p>
    <w:p w14:paraId="3E262B52" w14:textId="142F05FC" w:rsidR="003A76CE" w:rsidRPr="00007DBF" w:rsidRDefault="003A76CE" w:rsidP="00CA499A">
      <w:pPr>
        <w:numPr>
          <w:ilvl w:val="0"/>
          <w:numId w:val="5"/>
        </w:numPr>
        <w:jc w:val="both"/>
        <w:rPr>
          <w:rFonts w:ascii="Arial" w:hAnsi="Arial" w:cs="Arial"/>
          <w:sz w:val="22"/>
          <w:szCs w:val="22"/>
        </w:rPr>
      </w:pPr>
      <w:r w:rsidRPr="00007DBF">
        <w:rPr>
          <w:rFonts w:ascii="Arial" w:hAnsi="Arial" w:cs="Arial"/>
          <w:sz w:val="22"/>
          <w:szCs w:val="22"/>
        </w:rPr>
        <w:t xml:space="preserve">Każda ze Stron zobowiązuje się nie ujawniać osobom trzecim treści Umowy ani żadnych informacji uzyskanych od drugiej Strony przy wykonaniu Umowy bez uzyskania uprzedniej pisemnej zgody drugiej Strony, chyba że informacje są powszechnie znane, </w:t>
      </w:r>
      <w:r w:rsidRPr="00007DBF">
        <w:rPr>
          <w:rFonts w:ascii="Arial" w:hAnsi="Arial" w:cs="Arial"/>
          <w:sz w:val="22"/>
          <w:szCs w:val="22"/>
        </w:rPr>
        <w:br/>
        <w:t>o ile ich ujawnienie nie nastąpiło w drodze naruszeń postanowień Umowy albo ujawnienie informacji wymagane jest przez przepis prawa lub przez organ władzy publicznej albo w</w:t>
      </w:r>
      <w:r w:rsidR="00AE52CE">
        <w:rPr>
          <w:rFonts w:ascii="Arial" w:hAnsi="Arial" w:cs="Arial"/>
          <w:sz w:val="22"/>
          <w:szCs w:val="22"/>
        </w:rPr>
        <w:t> </w:t>
      </w:r>
      <w:r w:rsidRPr="00007DBF">
        <w:rPr>
          <w:rFonts w:ascii="Arial" w:hAnsi="Arial" w:cs="Arial"/>
          <w:sz w:val="22"/>
          <w:szCs w:val="22"/>
        </w:rPr>
        <w:t>związku z postępowaniem sądowym, arbitrażowym lub innym toczącym się sądem.</w:t>
      </w:r>
    </w:p>
    <w:p w14:paraId="5958CD6B" w14:textId="77777777" w:rsidR="003A76CE" w:rsidRPr="00007DBF" w:rsidRDefault="003A76CE" w:rsidP="00CA499A">
      <w:pPr>
        <w:numPr>
          <w:ilvl w:val="0"/>
          <w:numId w:val="5"/>
        </w:numPr>
        <w:jc w:val="both"/>
        <w:rPr>
          <w:rFonts w:ascii="Arial" w:hAnsi="Arial" w:cs="Arial"/>
          <w:sz w:val="22"/>
          <w:szCs w:val="22"/>
        </w:rPr>
      </w:pPr>
      <w:r w:rsidRPr="00007DBF">
        <w:rPr>
          <w:rFonts w:ascii="Arial" w:hAnsi="Arial" w:cs="Arial"/>
          <w:sz w:val="22"/>
          <w:szCs w:val="22"/>
        </w:rPr>
        <w:t xml:space="preserve">Powyższe ograniczenie nie dotyczy przekazania informacji przez Zamawiającego </w:t>
      </w:r>
      <w:r w:rsidRPr="00007DBF">
        <w:rPr>
          <w:rFonts w:ascii="Arial" w:hAnsi="Arial" w:cs="Arial"/>
          <w:sz w:val="22"/>
          <w:szCs w:val="22"/>
        </w:rPr>
        <w:br/>
        <w:t xml:space="preserve">w ramach Grupy OPEC. </w:t>
      </w:r>
    </w:p>
    <w:p w14:paraId="3ECD598A" w14:textId="77777777" w:rsidR="003A76CE" w:rsidRPr="00007DBF" w:rsidRDefault="003A76CE" w:rsidP="003A76CE">
      <w:pPr>
        <w:ind w:left="360"/>
        <w:jc w:val="both"/>
        <w:rPr>
          <w:rFonts w:ascii="Arial" w:hAnsi="Arial" w:cs="Arial"/>
          <w:sz w:val="16"/>
          <w:szCs w:val="16"/>
        </w:rPr>
      </w:pPr>
    </w:p>
    <w:p w14:paraId="66F0CA8A" w14:textId="08759E00" w:rsidR="003A76CE" w:rsidRPr="00007DBF" w:rsidRDefault="0094085E" w:rsidP="003A76CE">
      <w:pPr>
        <w:tabs>
          <w:tab w:val="left" w:pos="708"/>
          <w:tab w:val="center" w:pos="4536"/>
          <w:tab w:val="right" w:pos="9072"/>
        </w:tabs>
        <w:jc w:val="center"/>
        <w:rPr>
          <w:rFonts w:ascii="Arial" w:hAnsi="Arial" w:cs="Arial"/>
          <w:b/>
          <w:sz w:val="22"/>
          <w:szCs w:val="22"/>
        </w:rPr>
      </w:pPr>
      <w:r w:rsidRPr="00007DBF">
        <w:rPr>
          <w:rFonts w:ascii="Arial" w:hAnsi="Arial" w:cs="Arial"/>
          <w:b/>
          <w:sz w:val="22"/>
          <w:szCs w:val="22"/>
        </w:rPr>
        <w:t>§ 1</w:t>
      </w:r>
      <w:r w:rsidR="00840DBA">
        <w:rPr>
          <w:rFonts w:ascii="Arial" w:hAnsi="Arial" w:cs="Arial"/>
          <w:b/>
          <w:sz w:val="22"/>
          <w:szCs w:val="22"/>
        </w:rPr>
        <w:t>2</w:t>
      </w:r>
    </w:p>
    <w:p w14:paraId="3E96EDF2" w14:textId="77777777" w:rsidR="003A76CE" w:rsidRPr="00007DBF" w:rsidRDefault="003A76CE" w:rsidP="003A76CE">
      <w:pPr>
        <w:tabs>
          <w:tab w:val="left" w:pos="708"/>
          <w:tab w:val="center" w:pos="4536"/>
          <w:tab w:val="right" w:pos="9072"/>
        </w:tabs>
        <w:jc w:val="center"/>
        <w:rPr>
          <w:rFonts w:ascii="Arial" w:hAnsi="Arial" w:cs="Arial"/>
          <w:b/>
          <w:sz w:val="22"/>
          <w:szCs w:val="22"/>
        </w:rPr>
      </w:pPr>
      <w:r w:rsidRPr="00007DBF">
        <w:rPr>
          <w:rFonts w:ascii="Arial" w:hAnsi="Arial" w:cs="Arial"/>
          <w:b/>
          <w:sz w:val="22"/>
          <w:szCs w:val="22"/>
        </w:rPr>
        <w:t>Cesja praw</w:t>
      </w:r>
    </w:p>
    <w:p w14:paraId="3F332046" w14:textId="77777777" w:rsidR="003A76CE" w:rsidRPr="00007DBF" w:rsidRDefault="003A76CE" w:rsidP="003A76CE">
      <w:pPr>
        <w:pStyle w:val="Nagwek"/>
        <w:tabs>
          <w:tab w:val="left" w:pos="708"/>
        </w:tabs>
        <w:jc w:val="both"/>
        <w:rPr>
          <w:rFonts w:ascii="Arial" w:hAnsi="Arial" w:cs="Arial"/>
          <w:sz w:val="22"/>
          <w:szCs w:val="22"/>
        </w:rPr>
      </w:pPr>
      <w:r w:rsidRPr="00007DBF">
        <w:rPr>
          <w:rFonts w:ascii="Arial" w:hAnsi="Arial" w:cs="Arial"/>
          <w:sz w:val="22"/>
          <w:szCs w:val="22"/>
        </w:rPr>
        <w:t xml:space="preserve">Żadna ze Stron nie może przenieść na osobę trzecią ani obciążyć na rzecz osoby trzeciej, </w:t>
      </w:r>
      <w:r w:rsidRPr="00007DBF">
        <w:rPr>
          <w:rFonts w:ascii="Arial" w:hAnsi="Arial" w:cs="Arial"/>
          <w:sz w:val="22"/>
          <w:szCs w:val="22"/>
        </w:rPr>
        <w:br/>
        <w:t>swoich praw wynikających z Umowy bez uprzedniej zgody drugiej Strony wyrażonej w formie pisemnej pod rygorem nieważności, z tym zastrzeżeniem, iż zgoda drugiej Strony nie jest wymagana wyłącznie na przeniesienie przez Stronę uprawnioną do otrzymania zapłaty wymagalnych wierzytelności pieniężnych przysługujących jej wobec drugiej Strony.</w:t>
      </w:r>
    </w:p>
    <w:p w14:paraId="2038DE58" w14:textId="77777777" w:rsidR="000760F5" w:rsidRPr="00007DBF" w:rsidRDefault="000760F5" w:rsidP="003A76CE">
      <w:pPr>
        <w:pStyle w:val="Nagwek"/>
        <w:tabs>
          <w:tab w:val="left" w:pos="708"/>
        </w:tabs>
        <w:jc w:val="both"/>
        <w:rPr>
          <w:rFonts w:ascii="Arial" w:hAnsi="Arial" w:cs="Arial"/>
          <w:sz w:val="16"/>
          <w:szCs w:val="16"/>
        </w:rPr>
      </w:pPr>
    </w:p>
    <w:p w14:paraId="4E7F3119" w14:textId="2C58D9FD" w:rsidR="0094085E" w:rsidRDefault="0094085E" w:rsidP="003A76CE">
      <w:pPr>
        <w:jc w:val="center"/>
        <w:rPr>
          <w:rFonts w:ascii="Arial" w:hAnsi="Arial" w:cs="Arial"/>
          <w:b/>
          <w:snapToGrid w:val="0"/>
          <w:color w:val="000000"/>
          <w:sz w:val="22"/>
          <w:szCs w:val="22"/>
        </w:rPr>
      </w:pPr>
      <w:r w:rsidRPr="00007DBF">
        <w:rPr>
          <w:rFonts w:ascii="Arial" w:hAnsi="Arial" w:cs="Arial"/>
          <w:b/>
          <w:snapToGrid w:val="0"/>
          <w:color w:val="000000"/>
          <w:sz w:val="22"/>
          <w:szCs w:val="22"/>
        </w:rPr>
        <w:t>§ 1</w:t>
      </w:r>
      <w:r w:rsidR="00840DBA">
        <w:rPr>
          <w:rFonts w:ascii="Arial" w:hAnsi="Arial" w:cs="Arial"/>
          <w:b/>
          <w:snapToGrid w:val="0"/>
          <w:color w:val="000000"/>
          <w:sz w:val="22"/>
          <w:szCs w:val="22"/>
        </w:rPr>
        <w:t>3</w:t>
      </w:r>
    </w:p>
    <w:p w14:paraId="6F8770AB" w14:textId="562F2B09" w:rsidR="00FE3263" w:rsidRDefault="00FE3263" w:rsidP="003A76CE">
      <w:pPr>
        <w:jc w:val="center"/>
        <w:rPr>
          <w:rFonts w:ascii="Arial" w:hAnsi="Arial" w:cs="Arial"/>
          <w:b/>
          <w:snapToGrid w:val="0"/>
          <w:color w:val="000000"/>
          <w:sz w:val="22"/>
          <w:szCs w:val="22"/>
        </w:rPr>
      </w:pPr>
      <w:r>
        <w:rPr>
          <w:rFonts w:ascii="Arial" w:hAnsi="Arial" w:cs="Arial"/>
          <w:b/>
          <w:snapToGrid w:val="0"/>
          <w:color w:val="000000"/>
          <w:sz w:val="22"/>
          <w:szCs w:val="22"/>
        </w:rPr>
        <w:t>Gwarancja</w:t>
      </w:r>
    </w:p>
    <w:p w14:paraId="19D980FE" w14:textId="47EA1C24" w:rsidR="00FE3263" w:rsidRDefault="00FE3263" w:rsidP="00F9018D">
      <w:pPr>
        <w:ind w:right="11"/>
        <w:jc w:val="both"/>
        <w:rPr>
          <w:rFonts w:ascii="Arial" w:hAnsi="Arial" w:cs="Arial"/>
          <w:color w:val="000000"/>
          <w:sz w:val="22"/>
          <w:szCs w:val="22"/>
        </w:rPr>
      </w:pPr>
      <w:r w:rsidRPr="00FE3263">
        <w:rPr>
          <w:rFonts w:ascii="Arial" w:hAnsi="Arial" w:cs="Arial"/>
          <w:color w:val="000000"/>
          <w:sz w:val="22"/>
          <w:szCs w:val="22"/>
        </w:rPr>
        <w:t xml:space="preserve">Na </w:t>
      </w:r>
      <w:r w:rsidR="00F9018D">
        <w:rPr>
          <w:rFonts w:ascii="Arial" w:hAnsi="Arial" w:cs="Arial"/>
          <w:color w:val="000000"/>
          <w:sz w:val="22"/>
          <w:szCs w:val="22"/>
        </w:rPr>
        <w:t xml:space="preserve">opracowaną </w:t>
      </w:r>
      <w:r w:rsidR="00952B70">
        <w:rPr>
          <w:rFonts w:ascii="Arial" w:hAnsi="Arial" w:cs="Arial"/>
          <w:color w:val="000000"/>
          <w:sz w:val="22"/>
          <w:szCs w:val="22"/>
        </w:rPr>
        <w:t xml:space="preserve">w ramach realizacji niniejszej umowy </w:t>
      </w:r>
      <w:r w:rsidR="00F9018D">
        <w:rPr>
          <w:rFonts w:ascii="Arial" w:hAnsi="Arial" w:cs="Arial"/>
          <w:color w:val="000000"/>
          <w:sz w:val="22"/>
          <w:szCs w:val="22"/>
        </w:rPr>
        <w:t xml:space="preserve">dokumentację Wykonawca udziela </w:t>
      </w:r>
      <w:r w:rsidRPr="00FE3263">
        <w:rPr>
          <w:rFonts w:ascii="Arial" w:hAnsi="Arial" w:cs="Arial"/>
          <w:color w:val="000000"/>
          <w:sz w:val="22"/>
          <w:szCs w:val="22"/>
        </w:rPr>
        <w:t xml:space="preserve">24 miesięcznej gwarancji. W okresie gwarancji Wykonawca zobowiązuje się do bezpłatnego usunięcia wad i usterek w terminie 7 dni licząc od daty pisemnego (listem lub e-mail) powiadomienia przez Zamawiającego. Bieg terminu gwarancji rozpoczyna się od daty </w:t>
      </w:r>
      <w:r w:rsidRPr="00FE3263">
        <w:rPr>
          <w:rFonts w:ascii="Arial" w:hAnsi="Arial" w:cs="Arial"/>
          <w:color w:val="000000"/>
          <w:sz w:val="22"/>
          <w:szCs w:val="22"/>
        </w:rPr>
        <w:lastRenderedPageBreak/>
        <w:t xml:space="preserve">podpisania przez obie Strony protokołu odbioru. Okres gwarancji zostanie przedłużony o czas naprawy. </w:t>
      </w:r>
    </w:p>
    <w:p w14:paraId="0744229D" w14:textId="77777777" w:rsidR="00F9018D" w:rsidRPr="00FE3263" w:rsidRDefault="00F9018D" w:rsidP="00F9018D">
      <w:pPr>
        <w:ind w:right="11"/>
        <w:jc w:val="both"/>
        <w:rPr>
          <w:rFonts w:ascii="Arial" w:hAnsi="Arial" w:cs="Arial"/>
          <w:color w:val="000000"/>
          <w:sz w:val="22"/>
          <w:szCs w:val="22"/>
        </w:rPr>
      </w:pPr>
    </w:p>
    <w:p w14:paraId="64F763BE" w14:textId="48BC9159" w:rsidR="00FE3263" w:rsidRPr="00007DBF" w:rsidRDefault="00FE3263" w:rsidP="003A76CE">
      <w:pPr>
        <w:jc w:val="center"/>
        <w:rPr>
          <w:rFonts w:ascii="Arial" w:hAnsi="Arial" w:cs="Arial"/>
          <w:b/>
          <w:snapToGrid w:val="0"/>
          <w:color w:val="000000"/>
          <w:sz w:val="22"/>
          <w:szCs w:val="22"/>
        </w:rPr>
      </w:pPr>
      <w:r w:rsidRPr="00FE3263">
        <w:rPr>
          <w:rFonts w:ascii="Arial" w:hAnsi="Arial" w:cs="Arial"/>
          <w:b/>
          <w:snapToGrid w:val="0"/>
          <w:color w:val="000000"/>
          <w:sz w:val="22"/>
          <w:szCs w:val="22"/>
        </w:rPr>
        <w:t>§ 1</w:t>
      </w:r>
      <w:r>
        <w:rPr>
          <w:rFonts w:ascii="Arial" w:hAnsi="Arial" w:cs="Arial"/>
          <w:b/>
          <w:snapToGrid w:val="0"/>
          <w:color w:val="000000"/>
          <w:sz w:val="22"/>
          <w:szCs w:val="22"/>
        </w:rPr>
        <w:t>4</w:t>
      </w:r>
    </w:p>
    <w:p w14:paraId="604F4690" w14:textId="77777777" w:rsidR="003A76CE" w:rsidRPr="00007DBF" w:rsidRDefault="003A76CE" w:rsidP="003A76CE">
      <w:pPr>
        <w:jc w:val="center"/>
        <w:rPr>
          <w:rFonts w:ascii="Arial" w:hAnsi="Arial" w:cs="Arial"/>
          <w:b/>
          <w:snapToGrid w:val="0"/>
          <w:color w:val="000000"/>
          <w:sz w:val="22"/>
          <w:szCs w:val="22"/>
        </w:rPr>
      </w:pPr>
      <w:r w:rsidRPr="00007DBF">
        <w:rPr>
          <w:rFonts w:ascii="Arial" w:hAnsi="Arial" w:cs="Arial"/>
          <w:b/>
          <w:snapToGrid w:val="0"/>
          <w:color w:val="000000"/>
          <w:sz w:val="22"/>
          <w:szCs w:val="22"/>
        </w:rPr>
        <w:t>Postanowienia końcowe</w:t>
      </w:r>
    </w:p>
    <w:p w14:paraId="7BE9B065" w14:textId="1E5BF6D9" w:rsidR="00FF50C9" w:rsidRPr="00FF50C9" w:rsidRDefault="00FF50C9" w:rsidP="00FF50C9">
      <w:pPr>
        <w:numPr>
          <w:ilvl w:val="0"/>
          <w:numId w:val="6"/>
        </w:numPr>
        <w:jc w:val="both"/>
        <w:rPr>
          <w:rFonts w:ascii="Arial" w:hAnsi="Arial" w:cs="Arial"/>
          <w:snapToGrid w:val="0"/>
          <w:color w:val="000000"/>
          <w:sz w:val="22"/>
          <w:szCs w:val="22"/>
        </w:rPr>
      </w:pPr>
      <w:r w:rsidRPr="00FF50C9">
        <w:rPr>
          <w:rFonts w:ascii="Arial" w:hAnsi="Arial" w:cs="Arial"/>
          <w:snapToGrid w:val="0"/>
          <w:color w:val="000000"/>
          <w:sz w:val="22"/>
          <w:szCs w:val="22"/>
        </w:rPr>
        <w:t xml:space="preserve">Zamawiający oświadcza, że posiada status dużego przedsiębiorcy w rozumieniu art. 4 pkt 6 ustawy z dnia 8 marca 2013 roku o przeciwdziałaniu nadmiernym opóźnieniom </w:t>
      </w:r>
      <w:r>
        <w:rPr>
          <w:rFonts w:ascii="Arial" w:hAnsi="Arial" w:cs="Arial"/>
          <w:snapToGrid w:val="0"/>
          <w:color w:val="000000"/>
          <w:sz w:val="22"/>
          <w:szCs w:val="22"/>
        </w:rPr>
        <w:br/>
      </w:r>
      <w:r w:rsidRPr="00FF50C9">
        <w:rPr>
          <w:rFonts w:ascii="Arial" w:hAnsi="Arial" w:cs="Arial"/>
          <w:snapToGrid w:val="0"/>
          <w:color w:val="000000"/>
          <w:sz w:val="22"/>
          <w:szCs w:val="22"/>
        </w:rPr>
        <w:t>w transakcjach handlowych.</w:t>
      </w:r>
    </w:p>
    <w:p w14:paraId="5C52F9BF" w14:textId="7A3FC807" w:rsidR="003A76CE" w:rsidRPr="00007DBF" w:rsidRDefault="003A76CE" w:rsidP="00CA499A">
      <w:pPr>
        <w:numPr>
          <w:ilvl w:val="0"/>
          <w:numId w:val="6"/>
        </w:numPr>
        <w:jc w:val="both"/>
        <w:rPr>
          <w:rFonts w:ascii="Arial" w:hAnsi="Arial" w:cs="Arial"/>
          <w:snapToGrid w:val="0"/>
          <w:color w:val="000000"/>
          <w:sz w:val="22"/>
          <w:szCs w:val="22"/>
        </w:rPr>
      </w:pPr>
      <w:r w:rsidRPr="00007DBF">
        <w:rPr>
          <w:rFonts w:ascii="Arial" w:hAnsi="Arial" w:cs="Arial"/>
          <w:snapToGrid w:val="0"/>
          <w:color w:val="000000"/>
          <w:sz w:val="22"/>
          <w:szCs w:val="22"/>
        </w:rPr>
        <w:t>Wszystkie kwestie sporne powstałe na tle niniejszej Umowy Strony rozstrzygać będą polubownie. W przypadku niedojścia do porozumienia, spory podlegają rozstrzygnięciu przez Sąd właściwy miejscowo dla siedziby Zamawiającego.</w:t>
      </w:r>
    </w:p>
    <w:p w14:paraId="764402C1" w14:textId="08E3736F" w:rsidR="003A76CE" w:rsidRPr="00007DBF" w:rsidRDefault="003A76CE" w:rsidP="00CA499A">
      <w:pPr>
        <w:numPr>
          <w:ilvl w:val="0"/>
          <w:numId w:val="6"/>
        </w:numPr>
        <w:jc w:val="both"/>
        <w:rPr>
          <w:rFonts w:ascii="Arial" w:hAnsi="Arial" w:cs="Arial"/>
          <w:snapToGrid w:val="0"/>
          <w:color w:val="000000"/>
          <w:sz w:val="22"/>
          <w:szCs w:val="22"/>
        </w:rPr>
      </w:pPr>
      <w:r w:rsidRPr="00007DBF">
        <w:rPr>
          <w:rFonts w:ascii="Arial" w:hAnsi="Arial" w:cs="Arial"/>
          <w:sz w:val="22"/>
          <w:szCs w:val="22"/>
        </w:rPr>
        <w:t>Zmiany postanowień Umowy i jej załączników wymagają formy pisemnego aneksu pod rygorem nieważności z zastrzeżen</w:t>
      </w:r>
      <w:r w:rsidR="0094085E" w:rsidRPr="00007DBF">
        <w:rPr>
          <w:rFonts w:ascii="Arial" w:hAnsi="Arial" w:cs="Arial"/>
          <w:sz w:val="22"/>
          <w:szCs w:val="22"/>
        </w:rPr>
        <w:t xml:space="preserve">iem sytuacji przewidzianej w § </w:t>
      </w:r>
      <w:r w:rsidR="00896D49">
        <w:rPr>
          <w:rFonts w:ascii="Arial" w:hAnsi="Arial" w:cs="Arial"/>
          <w:sz w:val="22"/>
          <w:szCs w:val="22"/>
        </w:rPr>
        <w:t>4</w:t>
      </w:r>
      <w:r w:rsidRPr="00007DBF">
        <w:rPr>
          <w:rFonts w:ascii="Arial" w:hAnsi="Arial" w:cs="Arial"/>
          <w:sz w:val="22"/>
          <w:szCs w:val="22"/>
        </w:rPr>
        <w:t xml:space="preserve"> ust. 3</w:t>
      </w:r>
      <w:r w:rsidR="000760F5" w:rsidRPr="00007DBF">
        <w:rPr>
          <w:rFonts w:ascii="Arial" w:hAnsi="Arial" w:cs="Arial"/>
          <w:sz w:val="22"/>
          <w:szCs w:val="22"/>
        </w:rPr>
        <w:t>.</w:t>
      </w:r>
    </w:p>
    <w:p w14:paraId="2A2A954F" w14:textId="21851C48" w:rsidR="003A76CE" w:rsidRPr="00007DBF" w:rsidRDefault="003A76CE" w:rsidP="00CA499A">
      <w:pPr>
        <w:numPr>
          <w:ilvl w:val="0"/>
          <w:numId w:val="6"/>
        </w:numPr>
        <w:jc w:val="both"/>
        <w:rPr>
          <w:rFonts w:ascii="Arial" w:hAnsi="Arial" w:cs="Arial"/>
          <w:sz w:val="22"/>
          <w:szCs w:val="22"/>
        </w:rPr>
      </w:pPr>
      <w:r w:rsidRPr="00007DBF">
        <w:rPr>
          <w:rFonts w:ascii="Arial" w:hAnsi="Arial" w:cs="Arial"/>
          <w:sz w:val="22"/>
          <w:szCs w:val="22"/>
        </w:rPr>
        <w:t>W sprawach nieuregulowanych niniejszą Umową stosuje się przepisy kodeksu cywilnego oraz odpowiednie obowiązujące przepisy prawa.</w:t>
      </w:r>
    </w:p>
    <w:p w14:paraId="6F09A527" w14:textId="77777777" w:rsidR="003A76CE" w:rsidRPr="00007DBF" w:rsidRDefault="003A76CE" w:rsidP="00CA499A">
      <w:pPr>
        <w:numPr>
          <w:ilvl w:val="0"/>
          <w:numId w:val="6"/>
        </w:numPr>
        <w:jc w:val="both"/>
        <w:rPr>
          <w:rFonts w:ascii="Arial" w:hAnsi="Arial" w:cs="Arial"/>
          <w:snapToGrid w:val="0"/>
          <w:color w:val="000000"/>
          <w:sz w:val="22"/>
          <w:szCs w:val="22"/>
        </w:rPr>
      </w:pPr>
      <w:r w:rsidRPr="00007DBF">
        <w:rPr>
          <w:rFonts w:ascii="Arial" w:hAnsi="Arial" w:cs="Arial"/>
          <w:snapToGrid w:val="0"/>
          <w:color w:val="000000"/>
          <w:sz w:val="22"/>
          <w:szCs w:val="22"/>
        </w:rPr>
        <w:t xml:space="preserve">Umowę sporządzono w dwóch jednobrzmiących egzemplarzach z przeznaczeniem </w:t>
      </w:r>
      <w:r w:rsidRPr="00007DBF">
        <w:rPr>
          <w:rFonts w:ascii="Arial" w:hAnsi="Arial" w:cs="Arial"/>
          <w:snapToGrid w:val="0"/>
          <w:color w:val="000000"/>
          <w:sz w:val="22"/>
          <w:szCs w:val="22"/>
        </w:rPr>
        <w:br/>
        <w:t>po jednym egzemplarzu dla każdej ze Stron.</w:t>
      </w:r>
    </w:p>
    <w:p w14:paraId="6011B510" w14:textId="131E52AE" w:rsidR="003A76CE" w:rsidRPr="00007DBF" w:rsidRDefault="003A76CE" w:rsidP="00CA499A">
      <w:pPr>
        <w:numPr>
          <w:ilvl w:val="0"/>
          <w:numId w:val="6"/>
        </w:numPr>
        <w:rPr>
          <w:rFonts w:ascii="Arial" w:hAnsi="Arial" w:cs="Arial"/>
          <w:snapToGrid w:val="0"/>
          <w:color w:val="000000"/>
          <w:sz w:val="22"/>
          <w:szCs w:val="22"/>
        </w:rPr>
      </w:pPr>
      <w:r w:rsidRPr="00007DBF">
        <w:rPr>
          <w:rFonts w:ascii="Arial" w:hAnsi="Arial" w:cs="Arial"/>
          <w:snapToGrid w:val="0"/>
          <w:color w:val="000000"/>
          <w:sz w:val="22"/>
          <w:szCs w:val="22"/>
        </w:rPr>
        <w:t xml:space="preserve">Umowa </w:t>
      </w:r>
      <w:r w:rsidR="002C10A3" w:rsidRPr="00007DBF">
        <w:rPr>
          <w:rFonts w:ascii="Arial" w:hAnsi="Arial" w:cs="Arial"/>
          <w:snapToGrid w:val="0"/>
          <w:color w:val="000000"/>
          <w:sz w:val="22"/>
          <w:szCs w:val="22"/>
        </w:rPr>
        <w:t xml:space="preserve">wchodzi w życie </w:t>
      </w:r>
      <w:r w:rsidRPr="00007DBF">
        <w:rPr>
          <w:rFonts w:ascii="Arial" w:hAnsi="Arial" w:cs="Arial"/>
          <w:snapToGrid w:val="0"/>
          <w:color w:val="000000"/>
          <w:sz w:val="22"/>
          <w:szCs w:val="22"/>
        </w:rPr>
        <w:t>z dniem jej zawarcia.</w:t>
      </w:r>
    </w:p>
    <w:p w14:paraId="698BD1BF" w14:textId="77777777" w:rsidR="00215E77" w:rsidRPr="00007DBF" w:rsidRDefault="00215E77" w:rsidP="000D4A1C">
      <w:pPr>
        <w:rPr>
          <w:rFonts w:ascii="Arial" w:hAnsi="Arial" w:cs="Arial"/>
        </w:rPr>
      </w:pPr>
    </w:p>
    <w:p w14:paraId="0D713027" w14:textId="18D010F7" w:rsidR="00EA2B13" w:rsidRPr="00007DBF" w:rsidRDefault="00D5671D" w:rsidP="007129BE">
      <w:pPr>
        <w:pStyle w:val="Nagwek1"/>
        <w:rPr>
          <w:rFonts w:ascii="Arial" w:hAnsi="Arial" w:cs="Arial"/>
          <w:szCs w:val="22"/>
        </w:rPr>
      </w:pPr>
      <w:r w:rsidRPr="00007DBF">
        <w:rPr>
          <w:rFonts w:ascii="Arial" w:hAnsi="Arial" w:cs="Arial"/>
          <w:szCs w:val="22"/>
        </w:rPr>
        <w:t>WYKONAWCA:</w:t>
      </w:r>
      <w:r w:rsidRPr="00007DBF">
        <w:rPr>
          <w:rFonts w:ascii="Arial" w:hAnsi="Arial" w:cs="Arial"/>
          <w:szCs w:val="22"/>
        </w:rPr>
        <w:tab/>
      </w:r>
      <w:r w:rsidRPr="00007DBF">
        <w:rPr>
          <w:rFonts w:ascii="Arial" w:hAnsi="Arial" w:cs="Arial"/>
          <w:szCs w:val="22"/>
        </w:rPr>
        <w:tab/>
      </w:r>
      <w:r w:rsidRPr="00007DBF">
        <w:rPr>
          <w:rFonts w:ascii="Arial" w:hAnsi="Arial" w:cs="Arial"/>
          <w:szCs w:val="22"/>
        </w:rPr>
        <w:tab/>
      </w:r>
      <w:r w:rsidRPr="00007DBF">
        <w:rPr>
          <w:rFonts w:ascii="Arial" w:hAnsi="Arial" w:cs="Arial"/>
          <w:szCs w:val="22"/>
        </w:rPr>
        <w:tab/>
      </w:r>
      <w:r w:rsidRPr="00007DBF">
        <w:rPr>
          <w:rFonts w:ascii="Arial" w:hAnsi="Arial" w:cs="Arial"/>
          <w:szCs w:val="22"/>
        </w:rPr>
        <w:tab/>
      </w:r>
      <w:r w:rsidRPr="00007DBF">
        <w:rPr>
          <w:rFonts w:ascii="Arial" w:hAnsi="Arial" w:cs="Arial"/>
          <w:szCs w:val="22"/>
        </w:rPr>
        <w:tab/>
        <w:t>ZAMAWIAJĄCY:</w:t>
      </w:r>
    </w:p>
    <w:sectPr w:rsidR="00EA2B13" w:rsidRPr="00007DBF" w:rsidSect="00896D49">
      <w:headerReference w:type="default" r:id="rId13"/>
      <w:footerReference w:type="even" r:id="rId14"/>
      <w:footerReference w:type="default" r:id="rId1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F0A6E" w14:textId="77777777" w:rsidR="00310700" w:rsidRDefault="00310700">
      <w:r>
        <w:separator/>
      </w:r>
    </w:p>
  </w:endnote>
  <w:endnote w:type="continuationSeparator" w:id="0">
    <w:p w14:paraId="42360D38" w14:textId="77777777" w:rsidR="00310700" w:rsidRDefault="00310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horndale">
    <w:altName w:val="Times New Roman"/>
    <w:charset w:val="00"/>
    <w:family w:val="roman"/>
    <w:pitch w:val="variable"/>
  </w:font>
  <w:font w:name="HG Mincho Light J">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80FDA" w14:textId="77777777" w:rsidR="00EA2B13" w:rsidRDefault="00CB04E8" w:rsidP="00A3744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6E4E5C0" w14:textId="77777777" w:rsidR="00EA2B13" w:rsidRDefault="00EA2B13" w:rsidP="00A3744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4039E" w14:textId="77777777" w:rsidR="00EA2B13" w:rsidRDefault="00CB04E8" w:rsidP="00A3744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43F98">
      <w:rPr>
        <w:rStyle w:val="Numerstrony"/>
        <w:noProof/>
      </w:rPr>
      <w:t>1</w:t>
    </w:r>
    <w:r>
      <w:rPr>
        <w:rStyle w:val="Numerstrony"/>
      </w:rPr>
      <w:fldChar w:fldCharType="end"/>
    </w:r>
  </w:p>
  <w:p w14:paraId="211BAA4E" w14:textId="77777777" w:rsidR="00EA2B13" w:rsidRDefault="00EA2B13" w:rsidP="00A3744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07F78" w14:textId="77777777" w:rsidR="00310700" w:rsidRDefault="00310700">
      <w:r>
        <w:separator/>
      </w:r>
    </w:p>
  </w:footnote>
  <w:footnote w:type="continuationSeparator" w:id="0">
    <w:p w14:paraId="14882127" w14:textId="77777777" w:rsidR="00310700" w:rsidRDefault="00310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81722" w14:textId="162FBC38" w:rsidR="00EA2B13" w:rsidRPr="00CE4D6F" w:rsidRDefault="003E5B8F" w:rsidP="00A37442">
    <w:pPr>
      <w:pStyle w:val="Nagwek"/>
      <w:jc w:val="right"/>
      <w:rPr>
        <w:rFonts w:ascii="Arial" w:hAnsi="Arial" w:cs="Arial"/>
      </w:rPr>
    </w:pPr>
    <w:r w:rsidRPr="00CE4D6F">
      <w:rPr>
        <w:rFonts w:ascii="Arial" w:hAnsi="Arial" w:cs="Arial"/>
      </w:rPr>
      <w:t xml:space="preserve">Załącznik nr </w:t>
    </w:r>
    <w:r w:rsidR="00C95D8B">
      <w:rPr>
        <w:rFonts w:ascii="Arial" w:hAnsi="Arial" w:cs="Arial"/>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1FAE"/>
    <w:multiLevelType w:val="hybridMultilevel"/>
    <w:tmpl w:val="7C5EC1AC"/>
    <w:lvl w:ilvl="0" w:tplc="797CF9A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B60CB"/>
    <w:multiLevelType w:val="hybridMultilevel"/>
    <w:tmpl w:val="3B266F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E3E37"/>
    <w:multiLevelType w:val="hybridMultilevel"/>
    <w:tmpl w:val="00DE7F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C64BB3"/>
    <w:multiLevelType w:val="hybridMultilevel"/>
    <w:tmpl w:val="B4DE39D6"/>
    <w:lvl w:ilvl="0" w:tplc="04150017">
      <w:start w:val="1"/>
      <w:numFmt w:val="lowerLetter"/>
      <w:lvlText w:val="%1)"/>
      <w:lvlJc w:val="left"/>
      <w:pPr>
        <w:ind w:left="1068" w:hanging="360"/>
      </w:pPr>
    </w:lvl>
    <w:lvl w:ilvl="1" w:tplc="FFFFFFFF">
      <w:start w:val="1"/>
      <w:numFmt w:val="lowerLetter"/>
      <w:lvlText w:val="%2)"/>
      <w:lvlJc w:val="left"/>
      <w:pPr>
        <w:ind w:left="1788" w:hanging="360"/>
      </w:pPr>
    </w:lvl>
    <w:lvl w:ilvl="2" w:tplc="4476B588">
      <w:start w:val="1"/>
      <w:numFmt w:val="decimal"/>
      <w:lvlText w:val="%3)"/>
      <w:lvlJc w:val="left"/>
      <w:pPr>
        <w:ind w:left="2688" w:hanging="360"/>
      </w:pPr>
      <w:rPr>
        <w:rFonts w:hint="default"/>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16817969"/>
    <w:multiLevelType w:val="hybridMultilevel"/>
    <w:tmpl w:val="4A0E84AC"/>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5" w15:restartNumberingAfterBreak="0">
    <w:nsid w:val="171D7648"/>
    <w:multiLevelType w:val="hybridMultilevel"/>
    <w:tmpl w:val="FC48DAA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8727EC0"/>
    <w:multiLevelType w:val="hybridMultilevel"/>
    <w:tmpl w:val="5A26EB64"/>
    <w:lvl w:ilvl="0" w:tplc="04150017">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 w15:restartNumberingAfterBreak="0">
    <w:nsid w:val="19200AC6"/>
    <w:multiLevelType w:val="singleLevel"/>
    <w:tmpl w:val="0415000F"/>
    <w:lvl w:ilvl="0">
      <w:start w:val="1"/>
      <w:numFmt w:val="decimal"/>
      <w:lvlText w:val="%1."/>
      <w:lvlJc w:val="left"/>
      <w:pPr>
        <w:tabs>
          <w:tab w:val="num" w:pos="360"/>
        </w:tabs>
        <w:ind w:left="360" w:hanging="360"/>
      </w:pPr>
    </w:lvl>
  </w:abstractNum>
  <w:abstractNum w:abstractNumId="8" w15:restartNumberingAfterBreak="0">
    <w:nsid w:val="1B2C2B27"/>
    <w:multiLevelType w:val="hybridMultilevel"/>
    <w:tmpl w:val="8F5C4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5D025C"/>
    <w:multiLevelType w:val="hybridMultilevel"/>
    <w:tmpl w:val="7A42CC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6E0178F"/>
    <w:multiLevelType w:val="hybridMultilevel"/>
    <w:tmpl w:val="15863E78"/>
    <w:lvl w:ilvl="0" w:tplc="04150011">
      <w:start w:val="1"/>
      <w:numFmt w:val="decimal"/>
      <w:lvlText w:val="%1)"/>
      <w:lvlJc w:val="left"/>
      <w:pPr>
        <w:ind w:left="720" w:hanging="360"/>
      </w:pPr>
      <w:rPr>
        <w:rFonts w:hint="default"/>
      </w:rPr>
    </w:lvl>
    <w:lvl w:ilvl="1" w:tplc="CA9C45B6">
      <w:numFmt w:val="bullet"/>
      <w:lvlText w:val="•"/>
      <w:lvlJc w:val="left"/>
      <w:pPr>
        <w:ind w:left="1515" w:hanging="435"/>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353957"/>
    <w:multiLevelType w:val="hybridMultilevel"/>
    <w:tmpl w:val="0B5AE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E45E40"/>
    <w:multiLevelType w:val="hybridMultilevel"/>
    <w:tmpl w:val="4C5A928E"/>
    <w:lvl w:ilvl="0" w:tplc="EEFA816C">
      <w:start w:val="2"/>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13" w15:restartNumberingAfterBreak="0">
    <w:nsid w:val="2F557F6E"/>
    <w:multiLevelType w:val="hybridMultilevel"/>
    <w:tmpl w:val="F364D756"/>
    <w:lvl w:ilvl="0" w:tplc="6C14DA1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30445400"/>
    <w:multiLevelType w:val="hybridMultilevel"/>
    <w:tmpl w:val="27540BFA"/>
    <w:lvl w:ilvl="0" w:tplc="5150C9C6">
      <w:start w:val="1"/>
      <w:numFmt w:val="lowerLetter"/>
      <w:lvlText w:val="%1)"/>
      <w:lvlJc w:val="left"/>
      <w:pPr>
        <w:ind w:left="1413" w:hanging="705"/>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304500B7"/>
    <w:multiLevelType w:val="hybridMultilevel"/>
    <w:tmpl w:val="9522BE04"/>
    <w:lvl w:ilvl="0" w:tplc="4C20FEF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26D4B7B"/>
    <w:multiLevelType w:val="hybridMultilevel"/>
    <w:tmpl w:val="C5643E20"/>
    <w:lvl w:ilvl="0" w:tplc="BA26BA04">
      <w:start w:val="1"/>
      <w:numFmt w:val="lowerLetter"/>
      <w:lvlText w:val="%1)"/>
      <w:lvlJc w:val="left"/>
      <w:pPr>
        <w:ind w:left="1064" w:hanging="360"/>
      </w:pPr>
      <w:rPr>
        <w:rFonts w:hint="default"/>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17" w15:restartNumberingAfterBreak="0">
    <w:nsid w:val="34653C9F"/>
    <w:multiLevelType w:val="singleLevel"/>
    <w:tmpl w:val="356CD7BA"/>
    <w:lvl w:ilvl="0">
      <w:start w:val="1"/>
      <w:numFmt w:val="decimal"/>
      <w:lvlText w:val="%1)"/>
      <w:lvlJc w:val="left"/>
      <w:pPr>
        <w:tabs>
          <w:tab w:val="num" w:pos="646"/>
        </w:tabs>
        <w:ind w:left="646" w:hanging="362"/>
      </w:pPr>
      <w:rPr>
        <w:b w:val="0"/>
      </w:rPr>
    </w:lvl>
  </w:abstractNum>
  <w:abstractNum w:abstractNumId="18" w15:restartNumberingAfterBreak="0">
    <w:nsid w:val="37C70E82"/>
    <w:multiLevelType w:val="hybridMultilevel"/>
    <w:tmpl w:val="853006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5375D0"/>
    <w:multiLevelType w:val="hybridMultilevel"/>
    <w:tmpl w:val="4B56B2EC"/>
    <w:lvl w:ilvl="0" w:tplc="4B18628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3A417D13"/>
    <w:multiLevelType w:val="hybridMultilevel"/>
    <w:tmpl w:val="27DA646A"/>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3B306108"/>
    <w:multiLevelType w:val="hybridMultilevel"/>
    <w:tmpl w:val="0C9CFF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6B62BB"/>
    <w:multiLevelType w:val="hybridMultilevel"/>
    <w:tmpl w:val="6854DA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61142D9"/>
    <w:multiLevelType w:val="hybridMultilevel"/>
    <w:tmpl w:val="799AA3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CEE79E9"/>
    <w:multiLevelType w:val="hybridMultilevel"/>
    <w:tmpl w:val="7DEC3CD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E01448A"/>
    <w:multiLevelType w:val="hybridMultilevel"/>
    <w:tmpl w:val="385472F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EBC3F39"/>
    <w:multiLevelType w:val="hybridMultilevel"/>
    <w:tmpl w:val="80A83B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814F54"/>
    <w:multiLevelType w:val="hybridMultilevel"/>
    <w:tmpl w:val="FA16B8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AA5E98"/>
    <w:multiLevelType w:val="hybridMultilevel"/>
    <w:tmpl w:val="7272F9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C35C81"/>
    <w:multiLevelType w:val="multilevel"/>
    <w:tmpl w:val="CA524C1E"/>
    <w:styleLink w:val="Styl3"/>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39F49CB"/>
    <w:multiLevelType w:val="hybridMultilevel"/>
    <w:tmpl w:val="5F76C2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080125"/>
    <w:multiLevelType w:val="hybridMultilevel"/>
    <w:tmpl w:val="11B80D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40748B"/>
    <w:multiLevelType w:val="hybridMultilevel"/>
    <w:tmpl w:val="8D101C78"/>
    <w:lvl w:ilvl="0" w:tplc="15FA64A6">
      <w:start w:val="1"/>
      <w:numFmt w:val="decimal"/>
      <w:lvlText w:val="%1."/>
      <w:lvlJc w:val="left"/>
      <w:pPr>
        <w:ind w:left="360" w:hanging="360"/>
      </w:pPr>
      <w:rPr>
        <w:b w:val="0"/>
        <w:sz w:val="22"/>
        <w:szCs w:val="22"/>
      </w:rPr>
    </w:lvl>
    <w:lvl w:ilvl="1" w:tplc="906CEB7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CC110F6"/>
    <w:multiLevelType w:val="hybridMultilevel"/>
    <w:tmpl w:val="0A689C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843A59"/>
    <w:multiLevelType w:val="hybridMultilevel"/>
    <w:tmpl w:val="146CF7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E27903"/>
    <w:multiLevelType w:val="hybridMultilevel"/>
    <w:tmpl w:val="038EC5B2"/>
    <w:lvl w:ilvl="0" w:tplc="356CD7BA">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7515AB7"/>
    <w:multiLevelType w:val="multilevel"/>
    <w:tmpl w:val="44F25498"/>
    <w:lvl w:ilvl="0">
      <w:start w:val="1"/>
      <w:numFmt w:val="decimal"/>
      <w:lvlText w:val="%1."/>
      <w:lvlJc w:val="left"/>
      <w:pPr>
        <w:tabs>
          <w:tab w:val="num" w:pos="357"/>
        </w:tabs>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BA149FB"/>
    <w:multiLevelType w:val="hybridMultilevel"/>
    <w:tmpl w:val="9490E8E2"/>
    <w:lvl w:ilvl="0" w:tplc="04150017">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8" w15:restartNumberingAfterBreak="0">
    <w:nsid w:val="6CC76BAA"/>
    <w:multiLevelType w:val="hybridMultilevel"/>
    <w:tmpl w:val="B816C7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AD69CB"/>
    <w:multiLevelType w:val="hybridMultilevel"/>
    <w:tmpl w:val="D780DE36"/>
    <w:lvl w:ilvl="0" w:tplc="06DC6F8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E70471"/>
    <w:multiLevelType w:val="hybridMultilevel"/>
    <w:tmpl w:val="141240A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BFA750F"/>
    <w:multiLevelType w:val="hybridMultilevel"/>
    <w:tmpl w:val="EE0AB560"/>
    <w:lvl w:ilvl="0" w:tplc="D4DEF22A">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7D3C4085"/>
    <w:multiLevelType w:val="hybridMultilevel"/>
    <w:tmpl w:val="8592C7D8"/>
    <w:lvl w:ilvl="0" w:tplc="7542E52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C508DC"/>
    <w:multiLevelType w:val="hybridMultilevel"/>
    <w:tmpl w:val="1CA8C6F0"/>
    <w:lvl w:ilvl="0" w:tplc="8A9C1E96">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D55DF8"/>
    <w:multiLevelType w:val="hybridMultilevel"/>
    <w:tmpl w:val="F050EC16"/>
    <w:lvl w:ilvl="0" w:tplc="FFFFFFFF">
      <w:start w:val="1"/>
      <w:numFmt w:val="lowerLetter"/>
      <w:lvlText w:val="%1)"/>
      <w:lvlJc w:val="left"/>
      <w:pPr>
        <w:ind w:left="1080" w:hanging="360"/>
      </w:pPr>
    </w:lvl>
    <w:lvl w:ilvl="1" w:tplc="04150017">
      <w:start w:val="1"/>
      <w:numFmt w:val="lowerLetter"/>
      <w:lvlText w:val="%2)"/>
      <w:lvlJc w:val="left"/>
      <w:pPr>
        <w:ind w:left="1068" w:hanging="360"/>
      </w:pPr>
    </w:lvl>
    <w:lvl w:ilvl="2" w:tplc="87867F5E">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7FDA2EDA"/>
    <w:multiLevelType w:val="hybridMultilevel"/>
    <w:tmpl w:val="EC703B3C"/>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817653150">
    <w:abstractNumId w:val="36"/>
  </w:num>
  <w:num w:numId="2" w16cid:durableId="550272290">
    <w:abstractNumId w:val="29"/>
  </w:num>
  <w:num w:numId="3" w16cid:durableId="1855263223">
    <w:abstractNumId w:val="11"/>
  </w:num>
  <w:num w:numId="4" w16cid:durableId="630403498">
    <w:abstractNumId w:val="7"/>
  </w:num>
  <w:num w:numId="5" w16cid:durableId="1034187161">
    <w:abstractNumId w:val="23"/>
  </w:num>
  <w:num w:numId="6" w16cid:durableId="643704263">
    <w:abstractNumId w:val="39"/>
  </w:num>
  <w:num w:numId="7" w16cid:durableId="1359308767">
    <w:abstractNumId w:val="2"/>
  </w:num>
  <w:num w:numId="8" w16cid:durableId="5052444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0396380">
    <w:abstractNumId w:val="32"/>
  </w:num>
  <w:num w:numId="10" w16cid:durableId="143740243">
    <w:abstractNumId w:val="9"/>
  </w:num>
  <w:num w:numId="11" w16cid:durableId="522133667">
    <w:abstractNumId w:val="24"/>
  </w:num>
  <w:num w:numId="12" w16cid:durableId="17901275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798564">
    <w:abstractNumId w:val="17"/>
    <w:lvlOverride w:ilvl="0">
      <w:startOverride w:val="1"/>
    </w:lvlOverride>
  </w:num>
  <w:num w:numId="14" w16cid:durableId="181260192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344879">
    <w:abstractNumId w:val="25"/>
  </w:num>
  <w:num w:numId="16" w16cid:durableId="543254190">
    <w:abstractNumId w:val="26"/>
  </w:num>
  <w:num w:numId="17" w16cid:durableId="1782988105">
    <w:abstractNumId w:val="31"/>
  </w:num>
  <w:num w:numId="18" w16cid:durableId="1514370496">
    <w:abstractNumId w:val="21"/>
  </w:num>
  <w:num w:numId="19" w16cid:durableId="749622151">
    <w:abstractNumId w:val="18"/>
  </w:num>
  <w:num w:numId="20" w16cid:durableId="872159494">
    <w:abstractNumId w:val="34"/>
  </w:num>
  <w:num w:numId="21" w16cid:durableId="106437565">
    <w:abstractNumId w:val="10"/>
  </w:num>
  <w:num w:numId="22" w16cid:durableId="1431927649">
    <w:abstractNumId w:val="3"/>
  </w:num>
  <w:num w:numId="23" w16cid:durableId="1191381686">
    <w:abstractNumId w:val="44"/>
  </w:num>
  <w:num w:numId="24" w16cid:durableId="892429977">
    <w:abstractNumId w:val="20"/>
  </w:num>
  <w:num w:numId="25" w16cid:durableId="1881628902">
    <w:abstractNumId w:val="8"/>
  </w:num>
  <w:num w:numId="26" w16cid:durableId="192505180">
    <w:abstractNumId w:val="22"/>
  </w:num>
  <w:num w:numId="27" w16cid:durableId="611130743">
    <w:abstractNumId w:val="4"/>
  </w:num>
  <w:num w:numId="28" w16cid:durableId="1273049326">
    <w:abstractNumId w:val="28"/>
  </w:num>
  <w:num w:numId="29" w16cid:durableId="1608468591">
    <w:abstractNumId w:val="0"/>
  </w:num>
  <w:num w:numId="30" w16cid:durableId="1510027768">
    <w:abstractNumId w:val="6"/>
  </w:num>
  <w:num w:numId="31" w16cid:durableId="1404715951">
    <w:abstractNumId w:val="37"/>
  </w:num>
  <w:num w:numId="32" w16cid:durableId="778840356">
    <w:abstractNumId w:val="35"/>
  </w:num>
  <w:num w:numId="33" w16cid:durableId="944311186">
    <w:abstractNumId w:val="5"/>
  </w:num>
  <w:num w:numId="34" w16cid:durableId="1056003803">
    <w:abstractNumId w:val="33"/>
  </w:num>
  <w:num w:numId="35" w16cid:durableId="1369527121">
    <w:abstractNumId w:val="43"/>
  </w:num>
  <w:num w:numId="36" w16cid:durableId="813526593">
    <w:abstractNumId w:val="27"/>
  </w:num>
  <w:num w:numId="37" w16cid:durableId="2116097518">
    <w:abstractNumId w:val="40"/>
  </w:num>
  <w:num w:numId="38" w16cid:durableId="638731221">
    <w:abstractNumId w:val="42"/>
  </w:num>
  <w:num w:numId="39" w16cid:durableId="396325222">
    <w:abstractNumId w:val="30"/>
  </w:num>
  <w:num w:numId="40" w16cid:durableId="684870261">
    <w:abstractNumId w:val="1"/>
  </w:num>
  <w:num w:numId="41" w16cid:durableId="1451709272">
    <w:abstractNumId w:val="15"/>
  </w:num>
  <w:num w:numId="42" w16cid:durableId="1928491291">
    <w:abstractNumId w:val="45"/>
  </w:num>
  <w:num w:numId="43" w16cid:durableId="1061438228">
    <w:abstractNumId w:val="19"/>
  </w:num>
  <w:num w:numId="44" w16cid:durableId="185414397">
    <w:abstractNumId w:val="38"/>
  </w:num>
  <w:num w:numId="45" w16cid:durableId="1619724589">
    <w:abstractNumId w:val="14"/>
  </w:num>
  <w:num w:numId="46" w16cid:durableId="1729567554">
    <w:abstractNumId w:val="41"/>
  </w:num>
  <w:num w:numId="47" w16cid:durableId="1626347379">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C9"/>
    <w:rsid w:val="00007DBF"/>
    <w:rsid w:val="00015528"/>
    <w:rsid w:val="00046E7B"/>
    <w:rsid w:val="00060E49"/>
    <w:rsid w:val="000630F6"/>
    <w:rsid w:val="00072306"/>
    <w:rsid w:val="000760F5"/>
    <w:rsid w:val="000910FB"/>
    <w:rsid w:val="000935BE"/>
    <w:rsid w:val="000978DC"/>
    <w:rsid w:val="000A1C31"/>
    <w:rsid w:val="000A48F6"/>
    <w:rsid w:val="000A697F"/>
    <w:rsid w:val="000A777C"/>
    <w:rsid w:val="000B12E3"/>
    <w:rsid w:val="000C157E"/>
    <w:rsid w:val="000C270D"/>
    <w:rsid w:val="000C3ACC"/>
    <w:rsid w:val="000C7B51"/>
    <w:rsid w:val="000D4A1C"/>
    <w:rsid w:val="0010384B"/>
    <w:rsid w:val="00107FB6"/>
    <w:rsid w:val="00110460"/>
    <w:rsid w:val="00116528"/>
    <w:rsid w:val="0012602C"/>
    <w:rsid w:val="00130001"/>
    <w:rsid w:val="00134CF0"/>
    <w:rsid w:val="00134E46"/>
    <w:rsid w:val="001353C8"/>
    <w:rsid w:val="001409D2"/>
    <w:rsid w:val="00155CCE"/>
    <w:rsid w:val="00157004"/>
    <w:rsid w:val="00157403"/>
    <w:rsid w:val="00164A12"/>
    <w:rsid w:val="00165378"/>
    <w:rsid w:val="001836D1"/>
    <w:rsid w:val="0018495A"/>
    <w:rsid w:val="0019327A"/>
    <w:rsid w:val="001967B4"/>
    <w:rsid w:val="001A5CC1"/>
    <w:rsid w:val="001B2588"/>
    <w:rsid w:val="001C6F94"/>
    <w:rsid w:val="001D4103"/>
    <w:rsid w:val="001D492A"/>
    <w:rsid w:val="001F0FA3"/>
    <w:rsid w:val="001F33DE"/>
    <w:rsid w:val="001F53D3"/>
    <w:rsid w:val="001F5AC0"/>
    <w:rsid w:val="001F6F09"/>
    <w:rsid w:val="00201A50"/>
    <w:rsid w:val="00215E77"/>
    <w:rsid w:val="002308D4"/>
    <w:rsid w:val="002364AA"/>
    <w:rsid w:val="00241CDA"/>
    <w:rsid w:val="0025358B"/>
    <w:rsid w:val="002753DA"/>
    <w:rsid w:val="002763E7"/>
    <w:rsid w:val="00280E43"/>
    <w:rsid w:val="00287EFD"/>
    <w:rsid w:val="00296264"/>
    <w:rsid w:val="002A3412"/>
    <w:rsid w:val="002B5061"/>
    <w:rsid w:val="002B7D65"/>
    <w:rsid w:val="002C10A3"/>
    <w:rsid w:val="002D3A2D"/>
    <w:rsid w:val="002E2021"/>
    <w:rsid w:val="002E5697"/>
    <w:rsid w:val="002F4E63"/>
    <w:rsid w:val="00310700"/>
    <w:rsid w:val="00324372"/>
    <w:rsid w:val="003306DA"/>
    <w:rsid w:val="003344D9"/>
    <w:rsid w:val="00344B5C"/>
    <w:rsid w:val="0035213A"/>
    <w:rsid w:val="00365FF1"/>
    <w:rsid w:val="00373BBE"/>
    <w:rsid w:val="00375ECA"/>
    <w:rsid w:val="00377252"/>
    <w:rsid w:val="00380F29"/>
    <w:rsid w:val="00383823"/>
    <w:rsid w:val="00383E0F"/>
    <w:rsid w:val="00385EB3"/>
    <w:rsid w:val="00394F5F"/>
    <w:rsid w:val="003A11BA"/>
    <w:rsid w:val="003A2A8E"/>
    <w:rsid w:val="003A550F"/>
    <w:rsid w:val="003A76CE"/>
    <w:rsid w:val="003B0BDA"/>
    <w:rsid w:val="003B7267"/>
    <w:rsid w:val="003B72B8"/>
    <w:rsid w:val="003C5D45"/>
    <w:rsid w:val="003E2482"/>
    <w:rsid w:val="003E3114"/>
    <w:rsid w:val="003E5B8F"/>
    <w:rsid w:val="003E74C9"/>
    <w:rsid w:val="00411993"/>
    <w:rsid w:val="00446CAD"/>
    <w:rsid w:val="00452AAD"/>
    <w:rsid w:val="00455EAC"/>
    <w:rsid w:val="00462F7D"/>
    <w:rsid w:val="004711B7"/>
    <w:rsid w:val="00472BB4"/>
    <w:rsid w:val="0048170C"/>
    <w:rsid w:val="00487113"/>
    <w:rsid w:val="0049013E"/>
    <w:rsid w:val="00492AF6"/>
    <w:rsid w:val="004A1946"/>
    <w:rsid w:val="004A4872"/>
    <w:rsid w:val="004A5B94"/>
    <w:rsid w:val="004B21AE"/>
    <w:rsid w:val="004C31FE"/>
    <w:rsid w:val="004D2EFB"/>
    <w:rsid w:val="004D7E98"/>
    <w:rsid w:val="004E091E"/>
    <w:rsid w:val="004E2413"/>
    <w:rsid w:val="004E26CF"/>
    <w:rsid w:val="00500A97"/>
    <w:rsid w:val="00505F22"/>
    <w:rsid w:val="00521C56"/>
    <w:rsid w:val="0052265B"/>
    <w:rsid w:val="00524D96"/>
    <w:rsid w:val="00554341"/>
    <w:rsid w:val="00556049"/>
    <w:rsid w:val="00566016"/>
    <w:rsid w:val="0057457A"/>
    <w:rsid w:val="0058370D"/>
    <w:rsid w:val="005857B4"/>
    <w:rsid w:val="00585B86"/>
    <w:rsid w:val="0058689C"/>
    <w:rsid w:val="00592C27"/>
    <w:rsid w:val="0059387E"/>
    <w:rsid w:val="005B0AA5"/>
    <w:rsid w:val="005B2FAD"/>
    <w:rsid w:val="005C2C29"/>
    <w:rsid w:val="005D039C"/>
    <w:rsid w:val="005D58CF"/>
    <w:rsid w:val="005E46D0"/>
    <w:rsid w:val="00613359"/>
    <w:rsid w:val="00614D59"/>
    <w:rsid w:val="00627DBA"/>
    <w:rsid w:val="00630F5F"/>
    <w:rsid w:val="006312F4"/>
    <w:rsid w:val="00632620"/>
    <w:rsid w:val="00633E21"/>
    <w:rsid w:val="0063599A"/>
    <w:rsid w:val="006405DA"/>
    <w:rsid w:val="0064468D"/>
    <w:rsid w:val="0064611B"/>
    <w:rsid w:val="0064619B"/>
    <w:rsid w:val="00651A1D"/>
    <w:rsid w:val="00660879"/>
    <w:rsid w:val="006639E4"/>
    <w:rsid w:val="0066775A"/>
    <w:rsid w:val="00672560"/>
    <w:rsid w:val="006861B0"/>
    <w:rsid w:val="00693C9F"/>
    <w:rsid w:val="006A156B"/>
    <w:rsid w:val="006C7F34"/>
    <w:rsid w:val="006E2E77"/>
    <w:rsid w:val="006E6C08"/>
    <w:rsid w:val="006F141A"/>
    <w:rsid w:val="0070671A"/>
    <w:rsid w:val="007118FD"/>
    <w:rsid w:val="007129BE"/>
    <w:rsid w:val="00715957"/>
    <w:rsid w:val="007177C7"/>
    <w:rsid w:val="00724AB3"/>
    <w:rsid w:val="00725497"/>
    <w:rsid w:val="00727981"/>
    <w:rsid w:val="00734FF2"/>
    <w:rsid w:val="00736C88"/>
    <w:rsid w:val="007523A9"/>
    <w:rsid w:val="00770987"/>
    <w:rsid w:val="00771E3E"/>
    <w:rsid w:val="00772982"/>
    <w:rsid w:val="00787DC2"/>
    <w:rsid w:val="007931BE"/>
    <w:rsid w:val="00793F26"/>
    <w:rsid w:val="007950D0"/>
    <w:rsid w:val="00796665"/>
    <w:rsid w:val="007A0185"/>
    <w:rsid w:val="007A06A3"/>
    <w:rsid w:val="007B524F"/>
    <w:rsid w:val="007C2F6B"/>
    <w:rsid w:val="007D6668"/>
    <w:rsid w:val="007D7B67"/>
    <w:rsid w:val="007E56EF"/>
    <w:rsid w:val="007E7027"/>
    <w:rsid w:val="007E7074"/>
    <w:rsid w:val="007F767C"/>
    <w:rsid w:val="00800E11"/>
    <w:rsid w:val="00807E82"/>
    <w:rsid w:val="00816F19"/>
    <w:rsid w:val="00824FE9"/>
    <w:rsid w:val="00836FE4"/>
    <w:rsid w:val="00840DBA"/>
    <w:rsid w:val="00846DE2"/>
    <w:rsid w:val="008520CD"/>
    <w:rsid w:val="00853C7B"/>
    <w:rsid w:val="008540F4"/>
    <w:rsid w:val="00882FE0"/>
    <w:rsid w:val="00895495"/>
    <w:rsid w:val="00896D49"/>
    <w:rsid w:val="008A2BAE"/>
    <w:rsid w:val="008A352B"/>
    <w:rsid w:val="008A4425"/>
    <w:rsid w:val="008A4489"/>
    <w:rsid w:val="008A66B5"/>
    <w:rsid w:val="008A68BF"/>
    <w:rsid w:val="008B1AE4"/>
    <w:rsid w:val="008B2AB7"/>
    <w:rsid w:val="008C2B3B"/>
    <w:rsid w:val="008C5CC6"/>
    <w:rsid w:val="008D5D03"/>
    <w:rsid w:val="008E27AF"/>
    <w:rsid w:val="008F28D4"/>
    <w:rsid w:val="008F472F"/>
    <w:rsid w:val="008F7B19"/>
    <w:rsid w:val="0090560F"/>
    <w:rsid w:val="009226D8"/>
    <w:rsid w:val="009262B6"/>
    <w:rsid w:val="00926AD1"/>
    <w:rsid w:val="00933B7A"/>
    <w:rsid w:val="00936D6F"/>
    <w:rsid w:val="00937A06"/>
    <w:rsid w:val="0094085E"/>
    <w:rsid w:val="0094760D"/>
    <w:rsid w:val="009511E3"/>
    <w:rsid w:val="00952315"/>
    <w:rsid w:val="00952B70"/>
    <w:rsid w:val="00965FA6"/>
    <w:rsid w:val="009924A6"/>
    <w:rsid w:val="0099260F"/>
    <w:rsid w:val="00993C96"/>
    <w:rsid w:val="009A0CAA"/>
    <w:rsid w:val="009B48B2"/>
    <w:rsid w:val="009B4D16"/>
    <w:rsid w:val="009C1684"/>
    <w:rsid w:val="009C3815"/>
    <w:rsid w:val="009C704C"/>
    <w:rsid w:val="009D5505"/>
    <w:rsid w:val="009E721B"/>
    <w:rsid w:val="009E7E20"/>
    <w:rsid w:val="009F1454"/>
    <w:rsid w:val="00A03DBC"/>
    <w:rsid w:val="00A04BEC"/>
    <w:rsid w:val="00A04EAB"/>
    <w:rsid w:val="00A169A8"/>
    <w:rsid w:val="00A40776"/>
    <w:rsid w:val="00A41955"/>
    <w:rsid w:val="00A431AA"/>
    <w:rsid w:val="00A50C85"/>
    <w:rsid w:val="00A52959"/>
    <w:rsid w:val="00A55ED1"/>
    <w:rsid w:val="00A56C8B"/>
    <w:rsid w:val="00A60F98"/>
    <w:rsid w:val="00A660E0"/>
    <w:rsid w:val="00A66424"/>
    <w:rsid w:val="00A81567"/>
    <w:rsid w:val="00A85DAF"/>
    <w:rsid w:val="00A910C1"/>
    <w:rsid w:val="00A95BBA"/>
    <w:rsid w:val="00AA4D9B"/>
    <w:rsid w:val="00AB025B"/>
    <w:rsid w:val="00AB1CF6"/>
    <w:rsid w:val="00AB267B"/>
    <w:rsid w:val="00AC3A8A"/>
    <w:rsid w:val="00AE52CE"/>
    <w:rsid w:val="00AF25B8"/>
    <w:rsid w:val="00AF3F5E"/>
    <w:rsid w:val="00AF52A4"/>
    <w:rsid w:val="00B128DC"/>
    <w:rsid w:val="00B129BD"/>
    <w:rsid w:val="00B1454E"/>
    <w:rsid w:val="00B15FAF"/>
    <w:rsid w:val="00B2425C"/>
    <w:rsid w:val="00B35AE1"/>
    <w:rsid w:val="00B40F43"/>
    <w:rsid w:val="00B61119"/>
    <w:rsid w:val="00B616A0"/>
    <w:rsid w:val="00B6201C"/>
    <w:rsid w:val="00B91F6B"/>
    <w:rsid w:val="00B93C64"/>
    <w:rsid w:val="00BA3606"/>
    <w:rsid w:val="00BA6169"/>
    <w:rsid w:val="00BA7AEE"/>
    <w:rsid w:val="00BB0917"/>
    <w:rsid w:val="00BC1B0D"/>
    <w:rsid w:val="00BC5588"/>
    <w:rsid w:val="00BC6E62"/>
    <w:rsid w:val="00BD1427"/>
    <w:rsid w:val="00BE0186"/>
    <w:rsid w:val="00BF1F51"/>
    <w:rsid w:val="00C05E49"/>
    <w:rsid w:val="00C060BE"/>
    <w:rsid w:val="00C15A56"/>
    <w:rsid w:val="00C31890"/>
    <w:rsid w:val="00C3497C"/>
    <w:rsid w:val="00C4119C"/>
    <w:rsid w:val="00C50EFB"/>
    <w:rsid w:val="00C6402D"/>
    <w:rsid w:val="00C72817"/>
    <w:rsid w:val="00C75263"/>
    <w:rsid w:val="00C87B9D"/>
    <w:rsid w:val="00C95D8B"/>
    <w:rsid w:val="00CA2A1F"/>
    <w:rsid w:val="00CA499A"/>
    <w:rsid w:val="00CB04E8"/>
    <w:rsid w:val="00CB4BE6"/>
    <w:rsid w:val="00CB5357"/>
    <w:rsid w:val="00CC214D"/>
    <w:rsid w:val="00CD01F6"/>
    <w:rsid w:val="00CD78B2"/>
    <w:rsid w:val="00CE01B4"/>
    <w:rsid w:val="00CE05FE"/>
    <w:rsid w:val="00CE456C"/>
    <w:rsid w:val="00CE4D6F"/>
    <w:rsid w:val="00CF153D"/>
    <w:rsid w:val="00D01BDC"/>
    <w:rsid w:val="00D04308"/>
    <w:rsid w:val="00D04F04"/>
    <w:rsid w:val="00D202A8"/>
    <w:rsid w:val="00D25F85"/>
    <w:rsid w:val="00D36B5D"/>
    <w:rsid w:val="00D36B8B"/>
    <w:rsid w:val="00D52900"/>
    <w:rsid w:val="00D53918"/>
    <w:rsid w:val="00D5671D"/>
    <w:rsid w:val="00D63E47"/>
    <w:rsid w:val="00D65E7E"/>
    <w:rsid w:val="00D70295"/>
    <w:rsid w:val="00D71D53"/>
    <w:rsid w:val="00D7438E"/>
    <w:rsid w:val="00D7719D"/>
    <w:rsid w:val="00D8102B"/>
    <w:rsid w:val="00D87F7A"/>
    <w:rsid w:val="00DA450D"/>
    <w:rsid w:val="00DA6CFA"/>
    <w:rsid w:val="00DB2CDB"/>
    <w:rsid w:val="00DC0EE5"/>
    <w:rsid w:val="00DC5E13"/>
    <w:rsid w:val="00DC7731"/>
    <w:rsid w:val="00DE0806"/>
    <w:rsid w:val="00DF0CB1"/>
    <w:rsid w:val="00DF6759"/>
    <w:rsid w:val="00E0410A"/>
    <w:rsid w:val="00E065B5"/>
    <w:rsid w:val="00E15A6E"/>
    <w:rsid w:val="00E27807"/>
    <w:rsid w:val="00E43F98"/>
    <w:rsid w:val="00E655C6"/>
    <w:rsid w:val="00E938C6"/>
    <w:rsid w:val="00E95AAE"/>
    <w:rsid w:val="00EA2B13"/>
    <w:rsid w:val="00EA2B98"/>
    <w:rsid w:val="00EA358F"/>
    <w:rsid w:val="00EC2671"/>
    <w:rsid w:val="00ED5DA9"/>
    <w:rsid w:val="00EE58C6"/>
    <w:rsid w:val="00EE6E1D"/>
    <w:rsid w:val="00EF3931"/>
    <w:rsid w:val="00EF4606"/>
    <w:rsid w:val="00EF6339"/>
    <w:rsid w:val="00F13333"/>
    <w:rsid w:val="00F1465C"/>
    <w:rsid w:val="00F2447A"/>
    <w:rsid w:val="00F41CD8"/>
    <w:rsid w:val="00F4620C"/>
    <w:rsid w:val="00F509B9"/>
    <w:rsid w:val="00F67B12"/>
    <w:rsid w:val="00F9018D"/>
    <w:rsid w:val="00F96C6C"/>
    <w:rsid w:val="00FA4F7C"/>
    <w:rsid w:val="00FC10F3"/>
    <w:rsid w:val="00FC1372"/>
    <w:rsid w:val="00FC511F"/>
    <w:rsid w:val="00FE3263"/>
    <w:rsid w:val="00FF233F"/>
    <w:rsid w:val="00FF50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27BE9"/>
  <w15:docId w15:val="{7660CEED-0919-4B57-B207-CF181BFA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671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5671D"/>
    <w:pPr>
      <w:keepNext/>
      <w:jc w:val="center"/>
      <w:outlineLvl w:val="0"/>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5671D"/>
    <w:rPr>
      <w:rFonts w:ascii="Times New Roman" w:eastAsia="Times New Roman" w:hAnsi="Times New Roman" w:cs="Times New Roman"/>
      <w:b/>
      <w:szCs w:val="20"/>
      <w:lang w:eastAsia="pl-PL"/>
    </w:rPr>
  </w:style>
  <w:style w:type="paragraph" w:styleId="Stopka">
    <w:name w:val="footer"/>
    <w:basedOn w:val="Normalny"/>
    <w:link w:val="StopkaZnak"/>
    <w:rsid w:val="00D5671D"/>
    <w:pPr>
      <w:tabs>
        <w:tab w:val="center" w:pos="4536"/>
        <w:tab w:val="right" w:pos="9072"/>
      </w:tabs>
    </w:pPr>
  </w:style>
  <w:style w:type="character" w:customStyle="1" w:styleId="StopkaZnak">
    <w:name w:val="Stopka Znak"/>
    <w:basedOn w:val="Domylnaczcionkaakapitu"/>
    <w:link w:val="Stopka"/>
    <w:rsid w:val="00D5671D"/>
    <w:rPr>
      <w:rFonts w:ascii="Times New Roman" w:eastAsia="Times New Roman" w:hAnsi="Times New Roman" w:cs="Times New Roman"/>
      <w:sz w:val="24"/>
      <w:szCs w:val="24"/>
      <w:lang w:eastAsia="pl-PL"/>
    </w:rPr>
  </w:style>
  <w:style w:type="character" w:styleId="Numerstrony">
    <w:name w:val="page number"/>
    <w:basedOn w:val="Domylnaczcionkaakapitu"/>
    <w:rsid w:val="00D5671D"/>
  </w:style>
  <w:style w:type="paragraph" w:styleId="Tekstpodstawowy">
    <w:name w:val="Body Text"/>
    <w:basedOn w:val="Normalny"/>
    <w:link w:val="TekstpodstawowyZnak"/>
    <w:rsid w:val="00D5671D"/>
    <w:pPr>
      <w:snapToGrid w:val="0"/>
    </w:pPr>
    <w:rPr>
      <w:color w:val="000000"/>
    </w:rPr>
  </w:style>
  <w:style w:type="character" w:customStyle="1" w:styleId="TekstpodstawowyZnak">
    <w:name w:val="Tekst podstawowy Znak"/>
    <w:basedOn w:val="Domylnaczcionkaakapitu"/>
    <w:link w:val="Tekstpodstawowy"/>
    <w:rsid w:val="00D5671D"/>
    <w:rPr>
      <w:rFonts w:ascii="Times New Roman" w:eastAsia="Times New Roman" w:hAnsi="Times New Roman" w:cs="Times New Roman"/>
      <w:color w:val="000000"/>
      <w:sz w:val="24"/>
      <w:szCs w:val="24"/>
      <w:lang w:eastAsia="pl-PL"/>
    </w:rPr>
  </w:style>
  <w:style w:type="paragraph" w:styleId="Nagwek">
    <w:name w:val="header"/>
    <w:aliases w:val="Nagłówek strony"/>
    <w:basedOn w:val="Normalny"/>
    <w:link w:val="NagwekZnak"/>
    <w:rsid w:val="00D5671D"/>
    <w:pPr>
      <w:widowControl w:val="0"/>
      <w:suppressAutoHyphens/>
    </w:pPr>
    <w:rPr>
      <w:rFonts w:ascii="Thorndale" w:eastAsia="HG Mincho Light J" w:hAnsi="Thorndale"/>
      <w:color w:val="000000"/>
      <w:szCs w:val="20"/>
    </w:rPr>
  </w:style>
  <w:style w:type="character" w:customStyle="1" w:styleId="NagwekZnak">
    <w:name w:val="Nagłówek Znak"/>
    <w:aliases w:val="Nagłówek strony Znak"/>
    <w:basedOn w:val="Domylnaczcionkaakapitu"/>
    <w:link w:val="Nagwek"/>
    <w:rsid w:val="00D5671D"/>
    <w:rPr>
      <w:rFonts w:ascii="Thorndale" w:eastAsia="HG Mincho Light J" w:hAnsi="Thorndale" w:cs="Times New Roman"/>
      <w:color w:val="000000"/>
      <w:sz w:val="24"/>
      <w:szCs w:val="20"/>
      <w:lang w:eastAsia="pl-PL"/>
    </w:rPr>
  </w:style>
  <w:style w:type="character" w:styleId="Hipercze">
    <w:name w:val="Hyperlink"/>
    <w:rsid w:val="00D5671D"/>
    <w:rPr>
      <w:color w:val="0563C1"/>
      <w:u w:val="single"/>
    </w:rPr>
  </w:style>
  <w:style w:type="paragraph" w:styleId="Akapitzlist">
    <w:name w:val="List Paragraph"/>
    <w:basedOn w:val="Normalny"/>
    <w:uiPriority w:val="34"/>
    <w:qFormat/>
    <w:rsid w:val="00D5671D"/>
    <w:pPr>
      <w:ind w:left="720"/>
      <w:contextualSpacing/>
    </w:pPr>
  </w:style>
  <w:style w:type="paragraph" w:styleId="Tekstdymka">
    <w:name w:val="Balloon Text"/>
    <w:basedOn w:val="Normalny"/>
    <w:link w:val="TekstdymkaZnak"/>
    <w:uiPriority w:val="99"/>
    <w:semiHidden/>
    <w:unhideWhenUsed/>
    <w:rsid w:val="0090560F"/>
    <w:rPr>
      <w:rFonts w:ascii="Tahoma" w:hAnsi="Tahoma" w:cs="Tahoma"/>
      <w:sz w:val="16"/>
      <w:szCs w:val="16"/>
    </w:rPr>
  </w:style>
  <w:style w:type="character" w:customStyle="1" w:styleId="TekstdymkaZnak">
    <w:name w:val="Tekst dymka Znak"/>
    <w:basedOn w:val="Domylnaczcionkaakapitu"/>
    <w:link w:val="Tekstdymka"/>
    <w:uiPriority w:val="99"/>
    <w:semiHidden/>
    <w:rsid w:val="0090560F"/>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F41CD8"/>
    <w:rPr>
      <w:sz w:val="16"/>
      <w:szCs w:val="16"/>
    </w:rPr>
  </w:style>
  <w:style w:type="paragraph" w:styleId="Tekstkomentarza">
    <w:name w:val="annotation text"/>
    <w:basedOn w:val="Normalny"/>
    <w:link w:val="TekstkomentarzaZnak"/>
    <w:uiPriority w:val="99"/>
    <w:semiHidden/>
    <w:unhideWhenUsed/>
    <w:rsid w:val="00F41CD8"/>
    <w:rPr>
      <w:sz w:val="20"/>
      <w:szCs w:val="20"/>
    </w:rPr>
  </w:style>
  <w:style w:type="character" w:customStyle="1" w:styleId="TekstkomentarzaZnak">
    <w:name w:val="Tekst komentarza Znak"/>
    <w:basedOn w:val="Domylnaczcionkaakapitu"/>
    <w:link w:val="Tekstkomentarza"/>
    <w:uiPriority w:val="99"/>
    <w:semiHidden/>
    <w:rsid w:val="00F41CD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41CD8"/>
    <w:rPr>
      <w:b/>
      <w:bCs/>
    </w:rPr>
  </w:style>
  <w:style w:type="character" w:customStyle="1" w:styleId="TematkomentarzaZnak">
    <w:name w:val="Temat komentarza Znak"/>
    <w:basedOn w:val="TekstkomentarzaZnak"/>
    <w:link w:val="Tematkomentarza"/>
    <w:uiPriority w:val="99"/>
    <w:semiHidden/>
    <w:rsid w:val="00F41CD8"/>
    <w:rPr>
      <w:rFonts w:ascii="Times New Roman" w:eastAsia="Times New Roman" w:hAnsi="Times New Roman" w:cs="Times New Roman"/>
      <w:b/>
      <w:bCs/>
      <w:sz w:val="20"/>
      <w:szCs w:val="20"/>
      <w:lang w:eastAsia="pl-PL"/>
    </w:rPr>
  </w:style>
  <w:style w:type="paragraph" w:styleId="Tekstprzypisudolnego">
    <w:name w:val="footnote text"/>
    <w:basedOn w:val="Normalny"/>
    <w:link w:val="TekstprzypisudolnegoZnak"/>
    <w:uiPriority w:val="99"/>
    <w:semiHidden/>
    <w:unhideWhenUsed/>
    <w:rsid w:val="007A0185"/>
    <w:rPr>
      <w:sz w:val="20"/>
      <w:szCs w:val="20"/>
    </w:rPr>
  </w:style>
  <w:style w:type="character" w:customStyle="1" w:styleId="TekstprzypisudolnegoZnak">
    <w:name w:val="Tekst przypisu dolnego Znak"/>
    <w:basedOn w:val="Domylnaczcionkaakapitu"/>
    <w:link w:val="Tekstprzypisudolnego"/>
    <w:uiPriority w:val="99"/>
    <w:semiHidden/>
    <w:rsid w:val="007A0185"/>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7A0185"/>
    <w:rPr>
      <w:vertAlign w:val="superscript"/>
    </w:rPr>
  </w:style>
  <w:style w:type="paragraph" w:styleId="Zwykytekst">
    <w:name w:val="Plain Text"/>
    <w:basedOn w:val="Normalny"/>
    <w:link w:val="ZwykytekstZnak"/>
    <w:rsid w:val="00A169A8"/>
    <w:rPr>
      <w:rFonts w:ascii="Courier New" w:hAnsi="Courier New"/>
      <w:sz w:val="20"/>
      <w:szCs w:val="20"/>
    </w:rPr>
  </w:style>
  <w:style w:type="character" w:customStyle="1" w:styleId="ZwykytekstZnak">
    <w:name w:val="Zwykły tekst Znak"/>
    <w:basedOn w:val="Domylnaczcionkaakapitu"/>
    <w:link w:val="Zwykytekst"/>
    <w:rsid w:val="00A169A8"/>
    <w:rPr>
      <w:rFonts w:ascii="Courier New" w:eastAsia="Times New Roman" w:hAnsi="Courier New" w:cs="Times New Roman"/>
      <w:sz w:val="20"/>
      <w:szCs w:val="20"/>
      <w:lang w:eastAsia="pl-PL"/>
    </w:rPr>
  </w:style>
  <w:style w:type="numbering" w:customStyle="1" w:styleId="Styl3">
    <w:name w:val="Styl3"/>
    <w:rsid w:val="003E3114"/>
    <w:pPr>
      <w:numPr>
        <w:numId w:val="2"/>
      </w:numPr>
    </w:pPr>
  </w:style>
  <w:style w:type="paragraph" w:styleId="Poprawka">
    <w:name w:val="Revision"/>
    <w:hidden/>
    <w:uiPriority w:val="99"/>
    <w:semiHidden/>
    <w:rsid w:val="000D4A1C"/>
    <w:pPr>
      <w:spacing w:after="0"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A03DBC"/>
    <w:rPr>
      <w:color w:val="605E5C"/>
      <w:shd w:val="clear" w:color="auto" w:fill="E1DFDD"/>
    </w:rPr>
  </w:style>
  <w:style w:type="paragraph" w:customStyle="1" w:styleId="Default">
    <w:name w:val="Default"/>
    <w:rsid w:val="002E202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i1jasna1">
    <w:name w:val="Tabela siatki 1 — jasna1"/>
    <w:basedOn w:val="Standardowy"/>
    <w:uiPriority w:val="46"/>
    <w:rsid w:val="001967B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a">
    <w:name w:val="Table Grid"/>
    <w:basedOn w:val="Standardowy"/>
    <w:uiPriority w:val="59"/>
    <w:rsid w:val="000C7B51"/>
    <w:pPr>
      <w:spacing w:after="0" w:line="260" w:lineRule="atLeast"/>
    </w:pPr>
    <w:rPr>
      <w:rFonts w:ascii="Times New Roman" w:eastAsia="Times New Roman" w:hAnsi="Times New Roman" w:cs="Times New Roman"/>
      <w:sz w:val="20"/>
      <w:szCs w:val="20"/>
      <w:lang w:val="da-DK" w:eastAsia="da-D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40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003015">
      <w:bodyDiv w:val="1"/>
      <w:marLeft w:val="0"/>
      <w:marRight w:val="0"/>
      <w:marTop w:val="0"/>
      <w:marBottom w:val="0"/>
      <w:divBdr>
        <w:top w:val="none" w:sz="0" w:space="0" w:color="auto"/>
        <w:left w:val="none" w:sz="0" w:space="0" w:color="auto"/>
        <w:bottom w:val="none" w:sz="0" w:space="0" w:color="auto"/>
        <w:right w:val="none" w:sz="0" w:space="0" w:color="auto"/>
      </w:divBdr>
    </w:div>
    <w:div w:id="1654522571">
      <w:bodyDiv w:val="1"/>
      <w:marLeft w:val="0"/>
      <w:marRight w:val="0"/>
      <w:marTop w:val="0"/>
      <w:marBottom w:val="0"/>
      <w:divBdr>
        <w:top w:val="none" w:sz="0" w:space="0" w:color="auto"/>
        <w:left w:val="none" w:sz="0" w:space="0" w:color="auto"/>
        <w:bottom w:val="none" w:sz="0" w:space="0" w:color="auto"/>
        <w:right w:val="none" w:sz="0" w:space="0" w:color="auto"/>
      </w:divBdr>
    </w:div>
    <w:div w:id="201040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faktura@opec.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balcerowska@opec.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94F326D5742F64D96F53C0FF40409FD" ma:contentTypeVersion="5" ma:contentTypeDescription="Utwórz nowy dokument." ma:contentTypeScope="" ma:versionID="90ae9c6d01664f23d2bea43e1d2d8363">
  <xsd:schema xmlns:xsd="http://www.w3.org/2001/XMLSchema" xmlns:xs="http://www.w3.org/2001/XMLSchema" xmlns:p="http://schemas.microsoft.com/office/2006/metadata/properties" targetNamespace="http://schemas.microsoft.com/office/2006/metadata/properties" ma:root="true" ma:fieldsID="971caf87a24707dabdb85b188b472ca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7BD91-F39B-40E1-95FD-F61B8839BECD}">
  <ds:schemaRefs>
    <ds:schemaRef ds:uri="http://schemas.microsoft.com/sharepoint/v3/contenttype/forms"/>
  </ds:schemaRefs>
</ds:datastoreItem>
</file>

<file path=customXml/itemProps2.xml><?xml version="1.0" encoding="utf-8"?>
<ds:datastoreItem xmlns:ds="http://schemas.openxmlformats.org/officeDocument/2006/customXml" ds:itemID="{3A1A6702-3DA7-40D2-A8A3-334254CB3A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1267DB-C9A2-4A25-9682-8F7AA29F4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20BE654-514A-430A-A026-CCDC570C6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Pages>
  <Words>1830</Words>
  <Characters>10981</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Projekt umowy na dziagnostykę pomp</vt:lpstr>
    </vt:vector>
  </TitlesOfParts>
  <Company>OPEC GRUDZIĄDZ Sp. z o.o.</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 na dziagnostykę pomp</dc:title>
  <dc:creator>Wiesława Ciechanowicz</dc:creator>
  <cp:lastModifiedBy>Piotr Jagodzinski</cp:lastModifiedBy>
  <cp:revision>10</cp:revision>
  <cp:lastPrinted>2024-12-03T12:21:00Z</cp:lastPrinted>
  <dcterms:created xsi:type="dcterms:W3CDTF">2024-07-08T06:08:00Z</dcterms:created>
  <dcterms:modified xsi:type="dcterms:W3CDTF">2024-12-03T12:29:00Z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0x010100394F326D5742F64D96F53C0FF40409FD</vt:lpwstr>
  </property>
</Properties>
</file>