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8F23" w14:textId="77777777" w:rsidR="00490B27" w:rsidRPr="00DD5E6F" w:rsidRDefault="00490B27" w:rsidP="00490B27">
      <w:pPr>
        <w:ind w:firstLine="708"/>
        <w:jc w:val="both"/>
        <w:rPr>
          <w:rFonts w:asciiTheme="minorHAnsi" w:hAnsiTheme="minorHAnsi" w:cstheme="minorHAnsi"/>
        </w:rPr>
      </w:pPr>
    </w:p>
    <w:p w14:paraId="584C3B23" w14:textId="77777777" w:rsidR="00490B27" w:rsidRPr="00DD5E6F" w:rsidRDefault="00490B27" w:rsidP="00490B27">
      <w:pPr>
        <w:pStyle w:val="p"/>
        <w:jc w:val="both"/>
        <w:rPr>
          <w:rFonts w:asciiTheme="minorHAnsi" w:hAnsiTheme="minorHAnsi" w:cstheme="minorHAnsi"/>
          <w:b/>
          <w:bCs/>
        </w:rPr>
      </w:pPr>
    </w:p>
    <w:p w14:paraId="17B4B2A5" w14:textId="0BC42291" w:rsidR="00490B27" w:rsidRPr="00DD5E6F" w:rsidRDefault="00490B27" w:rsidP="00490B27">
      <w:pPr>
        <w:spacing w:before="120" w:line="320" w:lineRule="atLeast"/>
        <w:ind w:left="709" w:right="-6"/>
        <w:contextualSpacing/>
        <w:jc w:val="right"/>
        <w:rPr>
          <w:rFonts w:asciiTheme="minorHAnsi" w:hAnsiTheme="minorHAnsi" w:cstheme="minorHAnsi"/>
        </w:rPr>
      </w:pPr>
      <w:r w:rsidRPr="00DD5E6F">
        <w:rPr>
          <w:rFonts w:asciiTheme="minorHAnsi" w:hAnsiTheme="minorHAnsi" w:cstheme="minorHAnsi"/>
          <w:color w:val="000000"/>
        </w:rPr>
        <w:t xml:space="preserve">Poznań, dnia </w:t>
      </w:r>
      <w:r w:rsidR="00F0528D" w:rsidRPr="00DD5E6F">
        <w:rPr>
          <w:rFonts w:asciiTheme="minorHAnsi" w:hAnsiTheme="minorHAnsi" w:cstheme="minorHAnsi"/>
          <w:color w:val="000000"/>
        </w:rPr>
        <w:t>2</w:t>
      </w:r>
      <w:r w:rsidRPr="00DD5E6F">
        <w:rPr>
          <w:rFonts w:asciiTheme="minorHAnsi" w:hAnsiTheme="minorHAnsi" w:cstheme="minorHAnsi"/>
          <w:color w:val="000000"/>
        </w:rPr>
        <w:t>2.08.2022 r.</w:t>
      </w:r>
    </w:p>
    <w:p w14:paraId="33C7591B" w14:textId="77777777" w:rsidR="00490B27" w:rsidRPr="00DD5E6F" w:rsidRDefault="00490B27" w:rsidP="00490B27">
      <w:pPr>
        <w:spacing w:before="120" w:line="320" w:lineRule="atLeast"/>
        <w:ind w:left="709" w:right="709"/>
        <w:contextualSpacing/>
        <w:jc w:val="center"/>
        <w:rPr>
          <w:rFonts w:asciiTheme="minorHAnsi" w:hAnsiTheme="minorHAnsi" w:cstheme="minorHAnsi"/>
        </w:rPr>
      </w:pPr>
    </w:p>
    <w:p w14:paraId="2E585A47" w14:textId="77777777" w:rsidR="00490B27" w:rsidRPr="00DD5E6F" w:rsidRDefault="00490B27" w:rsidP="00490B27">
      <w:pPr>
        <w:spacing w:before="120" w:line="320" w:lineRule="atLeast"/>
        <w:ind w:left="709" w:right="709"/>
        <w:contextualSpacing/>
        <w:jc w:val="center"/>
        <w:rPr>
          <w:rFonts w:asciiTheme="minorHAnsi" w:hAnsiTheme="minorHAnsi" w:cstheme="minorHAnsi"/>
        </w:rPr>
      </w:pPr>
    </w:p>
    <w:p w14:paraId="246BFF56" w14:textId="01B24045" w:rsidR="00490B27" w:rsidRPr="00DD5E6F" w:rsidRDefault="00490B27" w:rsidP="00490B27">
      <w:pPr>
        <w:spacing w:before="12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</w:rPr>
      </w:pPr>
      <w:r w:rsidRPr="00DD5E6F">
        <w:rPr>
          <w:rFonts w:asciiTheme="minorHAnsi" w:hAnsiTheme="minorHAnsi" w:cstheme="minorHAnsi"/>
        </w:rPr>
        <w:t>Dotyczy</w:t>
      </w:r>
      <w:r w:rsidRPr="00DD5E6F">
        <w:rPr>
          <w:rFonts w:asciiTheme="minorHAnsi" w:hAnsiTheme="minorHAnsi" w:cstheme="minorHAnsi"/>
          <w:b/>
        </w:rPr>
        <w:t xml:space="preserve"> </w:t>
      </w:r>
      <w:r w:rsidRPr="00DD5E6F">
        <w:rPr>
          <w:rFonts w:asciiTheme="minorHAnsi" w:hAnsiTheme="minorHAnsi" w:cstheme="minorHAnsi"/>
        </w:rPr>
        <w:t xml:space="preserve">postępowania na </w:t>
      </w:r>
    </w:p>
    <w:p w14:paraId="3089541C" w14:textId="77777777" w:rsidR="00F0528D" w:rsidRPr="00DD5E6F" w:rsidRDefault="00F0528D" w:rsidP="00F0528D">
      <w:pPr>
        <w:tabs>
          <w:tab w:val="left" w:pos="426"/>
        </w:tabs>
        <w:contextualSpacing/>
        <w:jc w:val="center"/>
        <w:rPr>
          <w:rFonts w:asciiTheme="minorHAnsi" w:hAnsiTheme="minorHAnsi" w:cstheme="minorHAnsi"/>
          <w:b/>
        </w:rPr>
      </w:pPr>
      <w:r w:rsidRPr="00DD5E6F">
        <w:rPr>
          <w:rFonts w:asciiTheme="minorHAnsi" w:hAnsiTheme="minorHAnsi" w:cstheme="minorHAnsi"/>
          <w:b/>
        </w:rPr>
        <w:t xml:space="preserve">zakup sprzętu i wyposażenia medycznego przez Poznański Ośrodek Specjalistycznych Usług Medycznych w Poznaniu – etap II </w:t>
      </w:r>
    </w:p>
    <w:p w14:paraId="23808B11" w14:textId="7D7D1D25" w:rsidR="00F0528D" w:rsidRPr="00DD5E6F" w:rsidRDefault="00F0528D" w:rsidP="00F0528D">
      <w:pPr>
        <w:tabs>
          <w:tab w:val="left" w:pos="426"/>
        </w:tabs>
        <w:contextualSpacing/>
        <w:jc w:val="center"/>
        <w:rPr>
          <w:rFonts w:asciiTheme="minorHAnsi" w:hAnsiTheme="minorHAnsi" w:cstheme="minorHAnsi"/>
          <w:b/>
        </w:rPr>
      </w:pPr>
      <w:r w:rsidRPr="00DD5E6F">
        <w:rPr>
          <w:rFonts w:asciiTheme="minorHAnsi" w:hAnsiTheme="minorHAnsi" w:cstheme="minorHAnsi"/>
          <w:b/>
        </w:rPr>
        <w:t>DA.272.11.2022</w:t>
      </w:r>
    </w:p>
    <w:p w14:paraId="23B2C181" w14:textId="0FED73CF" w:rsidR="00490B27" w:rsidRPr="00DD5E6F" w:rsidRDefault="00490B27" w:rsidP="00490B27">
      <w:pPr>
        <w:spacing w:before="240"/>
        <w:jc w:val="center"/>
        <w:rPr>
          <w:rFonts w:asciiTheme="minorHAnsi" w:hAnsiTheme="minorHAnsi" w:cstheme="minorHAnsi"/>
          <w:b/>
        </w:rPr>
      </w:pPr>
      <w:r w:rsidRPr="00DD5E6F">
        <w:rPr>
          <w:rFonts w:asciiTheme="minorHAnsi" w:hAnsiTheme="minorHAnsi" w:cstheme="minorHAnsi"/>
          <w:b/>
        </w:rPr>
        <w:t>Wyjaśnienie treści SWZ.</w:t>
      </w:r>
    </w:p>
    <w:p w14:paraId="1BB641D0" w14:textId="77777777" w:rsidR="00490B27" w:rsidRPr="00DD5E6F" w:rsidRDefault="00490B27" w:rsidP="00490B27">
      <w:pPr>
        <w:jc w:val="both"/>
        <w:rPr>
          <w:rFonts w:asciiTheme="minorHAnsi" w:hAnsiTheme="minorHAnsi" w:cstheme="minorHAnsi"/>
          <w:color w:val="000000" w:themeColor="text1"/>
        </w:rPr>
      </w:pPr>
      <w:r w:rsidRPr="00DD5E6F">
        <w:rPr>
          <w:rFonts w:asciiTheme="minorHAnsi" w:hAnsiTheme="minorHAnsi" w:cstheme="minorHAnsi"/>
          <w:color w:val="000000" w:themeColor="text1"/>
        </w:rPr>
        <w:t xml:space="preserve">Zamawiający, na podstawie art. 284 ust. 6 ustawy z dnia 11 września 2019 r. Prawo zamówień publicznych </w:t>
      </w:r>
      <w:r w:rsidRPr="00DD5E6F">
        <w:rPr>
          <w:rFonts w:asciiTheme="minorHAnsi" w:eastAsia="Times New Roman" w:hAnsiTheme="minorHAnsi" w:cstheme="minorHAnsi"/>
          <w:color w:val="000000" w:themeColor="text1"/>
        </w:rPr>
        <w:t>(tj. Dz.U. z 2021 r. poz. 1129 ze zm.)</w:t>
      </w:r>
      <w:r w:rsidRPr="00DD5E6F">
        <w:rPr>
          <w:rFonts w:asciiTheme="minorHAnsi" w:hAnsiTheme="minorHAnsi" w:cstheme="minorHAnsi"/>
          <w:color w:val="000000" w:themeColor="text1"/>
        </w:rPr>
        <w:t xml:space="preserve">, zwanej dalej ustawą </w:t>
      </w:r>
      <w:proofErr w:type="spellStart"/>
      <w:r w:rsidRPr="00DD5E6F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DD5E6F">
        <w:rPr>
          <w:rFonts w:asciiTheme="minorHAnsi" w:hAnsiTheme="minorHAnsi" w:cstheme="minorHAnsi"/>
          <w:color w:val="000000" w:themeColor="text1"/>
        </w:rPr>
        <w:t>, przekazuje treść zapytań wraz z wyjaśnieniami oraz dokonuje zmiany treści SWZ:</w:t>
      </w:r>
    </w:p>
    <w:p w14:paraId="3A079B22" w14:textId="1139254A" w:rsidR="00490B27" w:rsidRPr="00DD5E6F" w:rsidRDefault="00490B27" w:rsidP="00490B27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9668D75" w14:textId="77777777" w:rsidR="00F0528D" w:rsidRPr="00DD5E6F" w:rsidRDefault="00F0528D" w:rsidP="00F0528D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6C2E17C5" w14:textId="5990219E" w:rsidR="00F0528D" w:rsidRPr="00DD5E6F" w:rsidRDefault="00F0528D" w:rsidP="00F0528D">
      <w:pPr>
        <w:tabs>
          <w:tab w:val="left" w:pos="720"/>
        </w:tabs>
        <w:rPr>
          <w:rFonts w:asciiTheme="minorHAnsi" w:hAnsiTheme="minorHAnsi" w:cstheme="minorHAnsi"/>
          <w:b/>
          <w:bCs/>
          <w:u w:val="single"/>
        </w:rPr>
      </w:pPr>
      <w:r w:rsidRPr="00DD5E6F">
        <w:rPr>
          <w:rFonts w:asciiTheme="minorHAnsi" w:hAnsiTheme="minorHAnsi" w:cstheme="minorHAnsi"/>
          <w:b/>
          <w:bCs/>
          <w:u w:val="single"/>
        </w:rPr>
        <w:t>Pakiet 2 – Aparat EKG, bieżnie rehabilitacyjne, stanowisko diagnostyczne</w:t>
      </w:r>
    </w:p>
    <w:p w14:paraId="668ED974" w14:textId="77777777" w:rsidR="00F0528D" w:rsidRPr="00DD5E6F" w:rsidRDefault="00F0528D" w:rsidP="00490B27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50D747A2" w14:textId="3F52CCFD" w:rsidR="00490B27" w:rsidRPr="00DD5E6F" w:rsidRDefault="00490B27" w:rsidP="00490B27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1:</w:t>
      </w:r>
    </w:p>
    <w:p w14:paraId="428B7ACD" w14:textId="01F952F9" w:rsidR="00F0528D" w:rsidRPr="00DD5E6F" w:rsidRDefault="00F0528D" w:rsidP="00F0528D">
      <w:pPr>
        <w:tabs>
          <w:tab w:val="left" w:pos="720"/>
        </w:tabs>
        <w:rPr>
          <w:rFonts w:asciiTheme="minorHAnsi" w:hAnsiTheme="minorHAnsi" w:cstheme="minorHAnsi"/>
          <w:bCs/>
        </w:rPr>
      </w:pPr>
      <w:r w:rsidRPr="00DD5E6F">
        <w:rPr>
          <w:rFonts w:asciiTheme="minorHAnsi" w:hAnsiTheme="minorHAnsi" w:cstheme="minorHAnsi"/>
          <w:bCs/>
        </w:rPr>
        <w:t>Czy zamawiający rozdzieli pakiet nr 2 na dwa osobne pakiety co pozwoli na złożenie osobnej oferty na aparat EKG oraz na stanowisko diagnostyki medycznej z bieżnią?</w:t>
      </w:r>
    </w:p>
    <w:p w14:paraId="54F0D533" w14:textId="362FEEF4" w:rsidR="00F0528D" w:rsidRPr="00DD5E6F" w:rsidRDefault="00F0528D" w:rsidP="00F0528D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531DD53C" w14:textId="259369DA" w:rsidR="00F0528D" w:rsidRPr="00DD5E6F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1:</w:t>
      </w:r>
    </w:p>
    <w:p w14:paraId="1E235E39" w14:textId="22CDC864" w:rsidR="00F0528D" w:rsidRDefault="00EF4B52" w:rsidP="00F0528D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dokonuje zmian w ilości części niniejszego postępowania</w:t>
      </w:r>
    </w:p>
    <w:p w14:paraId="4B8D5E06" w14:textId="77777777" w:rsidR="00EF4B52" w:rsidRPr="00DD5E6F" w:rsidRDefault="00EF4B52" w:rsidP="00F0528D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2CFD85DC" w14:textId="0B10CCD3" w:rsidR="00F0528D" w:rsidRPr="00DD5E6F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2:</w:t>
      </w:r>
    </w:p>
    <w:p w14:paraId="7BF2E056" w14:textId="77777777" w:rsidR="00F0528D" w:rsidRPr="00DD5E6F" w:rsidRDefault="00F0528D" w:rsidP="00F0528D">
      <w:pPr>
        <w:tabs>
          <w:tab w:val="left" w:pos="720"/>
        </w:tabs>
        <w:rPr>
          <w:rFonts w:asciiTheme="minorHAnsi" w:hAnsiTheme="minorHAnsi" w:cstheme="minorHAnsi"/>
          <w:bCs/>
        </w:rPr>
      </w:pPr>
      <w:r w:rsidRPr="00DD5E6F">
        <w:rPr>
          <w:rFonts w:asciiTheme="minorHAnsi" w:hAnsiTheme="minorHAnsi" w:cstheme="minorHAnsi"/>
          <w:bCs/>
        </w:rPr>
        <w:t>Czy zamawiający dopuści do postępowania aparat EKG o następujących parametrach:</w:t>
      </w:r>
    </w:p>
    <w:tbl>
      <w:tblPr>
        <w:tblW w:w="919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23"/>
        <w:gridCol w:w="5150"/>
      </w:tblGrid>
      <w:tr w:rsidR="00F0528D" w:rsidRPr="00DD5E6F" w14:paraId="43707649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54997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4F38F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Aparat EKG 12-kanałowy z analizą i interpretacją danych z badań. </w:t>
            </w:r>
          </w:p>
        </w:tc>
      </w:tr>
      <w:tr w:rsidR="00F0528D" w:rsidRPr="00DD5E6F" w14:paraId="5219131B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6B758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4893C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Tryby pracy: </w:t>
            </w:r>
          </w:p>
          <w:p w14:paraId="08F1633F" w14:textId="77777777" w:rsidR="00F0528D" w:rsidRPr="00DD5E6F" w:rsidRDefault="00F0528D" w:rsidP="00DA00BD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automatyczny, </w:t>
            </w:r>
          </w:p>
          <w:p w14:paraId="2F790DF4" w14:textId="77777777" w:rsidR="00F0528D" w:rsidRPr="00DD5E6F" w:rsidRDefault="00F0528D" w:rsidP="00DA00BD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ręczny. </w:t>
            </w:r>
          </w:p>
        </w:tc>
      </w:tr>
      <w:tr w:rsidR="00F0528D" w:rsidRPr="00DD5E6F" w14:paraId="062020C4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EE39D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ED64E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Wykonywanie pomiarów HR, PR, QRS, QT,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QTc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oraz pomiarów osi P, R, T. </w:t>
            </w:r>
          </w:p>
        </w:tc>
      </w:tr>
      <w:tr w:rsidR="00F0528D" w:rsidRPr="00DD5E6F" w14:paraId="7F7C01D2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BC0C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BDEB8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CMR &gt;100dbB </w:t>
            </w:r>
          </w:p>
        </w:tc>
      </w:tr>
      <w:tr w:rsidR="00F0528D" w:rsidRPr="00DD5E6F" w14:paraId="765FB343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D258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859F3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Pomiar HR: 30-300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bpm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F0528D" w:rsidRPr="00DD5E6F" w14:paraId="7070DFD2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D186F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F4759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Automatyczna interpretacja wyników badań z podaniem kryterium rozpoznania. </w:t>
            </w:r>
          </w:p>
        </w:tc>
      </w:tr>
      <w:tr w:rsidR="00F0528D" w:rsidRPr="00DD5E6F" w14:paraId="2E150952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67DC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84468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Algorytm interpretacji 12-kanałowego zapisu EKG, uwzględniający wiek i płeć osoby badanej – dorosłych i dzieci. </w:t>
            </w:r>
          </w:p>
        </w:tc>
      </w:tr>
      <w:tr w:rsidR="00F0528D" w:rsidRPr="00DD5E6F" w14:paraId="0AD62EB0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69D3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FB818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Kolorowy, wysokiej rozdzielczości, ekran  LCD, 4,3” , rozdzielczość: 480x272 </w:t>
            </w:r>
          </w:p>
        </w:tc>
      </w:tr>
      <w:tr w:rsidR="00F0528D" w:rsidRPr="00DD5E6F" w14:paraId="5394DCF7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D1BB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FCAD3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Klawiatura membranowa alfanumeryczna wraz z klawiszami funkcyjnymi </w:t>
            </w:r>
          </w:p>
        </w:tc>
      </w:tr>
      <w:tr w:rsidR="00F0528D" w:rsidRPr="00DD5E6F" w14:paraId="3E9B2613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DC12E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8C633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Wyświetlanie na ekranie LCD:  </w:t>
            </w:r>
          </w:p>
          <w:p w14:paraId="2D7846C1" w14:textId="77777777" w:rsidR="00F0528D" w:rsidRPr="00DD5E6F" w:rsidRDefault="00F0528D" w:rsidP="00DA00B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aktualnego czasu; </w:t>
            </w:r>
          </w:p>
          <w:p w14:paraId="7A3F24BD" w14:textId="77777777" w:rsidR="00F0528D" w:rsidRPr="00DD5E6F" w:rsidRDefault="00F0528D" w:rsidP="00DA00BD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częstości rytmu; </w:t>
            </w:r>
          </w:p>
          <w:p w14:paraId="63716390" w14:textId="77777777" w:rsidR="00F0528D" w:rsidRPr="00DD5E6F" w:rsidRDefault="00F0528D" w:rsidP="00DA00BD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czułości, prędkości zapisu i rodzaju filtru. </w:t>
            </w:r>
          </w:p>
          <w:p w14:paraId="100583BA" w14:textId="77777777" w:rsidR="00F0528D" w:rsidRPr="00DD5E6F" w:rsidRDefault="00F0528D" w:rsidP="00DA00BD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1080" w:firstLine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Kontaktu elektrod </w:t>
            </w:r>
          </w:p>
        </w:tc>
      </w:tr>
      <w:tr w:rsidR="00F0528D" w:rsidRPr="00DD5E6F" w14:paraId="5125D316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086E2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38017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Pamięć wewnętrzna do przechowywania 1000 zapisów EKG, wykonanych w trybie automatycznym </w:t>
            </w:r>
          </w:p>
        </w:tc>
      </w:tr>
      <w:tr w:rsidR="00F0528D" w:rsidRPr="00DD5E6F" w14:paraId="48141B3B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DFF0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ED812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Interfejs USB, umożliwiający zapis EKG na nośniku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PenDrive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.  </w:t>
            </w:r>
          </w:p>
        </w:tc>
      </w:tr>
      <w:tr w:rsidR="00F0528D" w:rsidRPr="00DD5E6F" w14:paraId="77DBA756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58777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AC2B0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Pasmo przenoszenia: 0,05 ÷ 300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Hz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.  </w:t>
            </w:r>
          </w:p>
        </w:tc>
      </w:tr>
      <w:tr w:rsidR="00F0528D" w:rsidRPr="00DD5E6F" w14:paraId="2F7434D4" w14:textId="77777777" w:rsidTr="00F0528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806F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EF546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Kontrola kontaktu każdej elektrody ze skórą pacjenta. </w:t>
            </w:r>
          </w:p>
        </w:tc>
      </w:tr>
      <w:tr w:rsidR="00F0528D" w:rsidRPr="00DD5E6F" w14:paraId="11C63493" w14:textId="77777777" w:rsidTr="00F0528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B7DEA" w14:textId="77777777" w:rsidR="00F0528D" w:rsidRPr="00DD5E6F" w:rsidRDefault="00F0528D" w:rsidP="00DA00B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A25C3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1 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7AD0B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Wyświetlanie na ekranie LCD ostrzeżeń o braku kontaktu elektrody ze skórą pacjenta. </w:t>
            </w:r>
          </w:p>
        </w:tc>
      </w:tr>
      <w:tr w:rsidR="00F0528D" w:rsidRPr="00DD5E6F" w14:paraId="288E85B8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B9A01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017D1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Wyświetlanie na ekranie LCD komunikatu informującego o ostrym zawale serca pacjenta.  </w:t>
            </w:r>
          </w:p>
        </w:tc>
      </w:tr>
      <w:tr w:rsidR="00F0528D" w:rsidRPr="00DD5E6F" w14:paraId="0F9E9AAB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CA0AF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D464C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Drukarka termiczna 8 pkt/mm, wbudowana w aparat, papier 100 x 150 mm, składanka </w:t>
            </w:r>
          </w:p>
        </w:tc>
      </w:tr>
      <w:tr w:rsidR="00F0528D" w:rsidRPr="00DD5E6F" w14:paraId="6B3B3F6D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496B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D69A8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Prędkość zapisu:  5, 10, 25 i 50 mm/s. </w:t>
            </w:r>
          </w:p>
        </w:tc>
      </w:tr>
      <w:tr w:rsidR="00F0528D" w:rsidRPr="00DD5E6F" w14:paraId="2238F3C0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19EE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89781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Jednoczesna rejestracja sygnału EKG  z 3-ech, 6-ciu i 12-tu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odprowadzeń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. </w:t>
            </w:r>
          </w:p>
        </w:tc>
      </w:tr>
      <w:tr w:rsidR="00F0528D" w:rsidRPr="00DD5E6F" w14:paraId="39E340B5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D5F4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BDD3C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Formaty wydruku: 6x2, 3x4, 3x4 +1, 3x4 + 3 </w:t>
            </w:r>
          </w:p>
        </w:tc>
      </w:tr>
      <w:tr w:rsidR="00F0528D" w:rsidRPr="00DD5E6F" w14:paraId="770B4D91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62789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78D0E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Wydruki w trybie ręcznym: 3, 6, kanałów z konfigurowaną grupą kanałów. </w:t>
            </w:r>
          </w:p>
        </w:tc>
      </w:tr>
      <w:tr w:rsidR="00F0528D" w:rsidRPr="00DD5E6F" w14:paraId="7CE8CA23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B9AB5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ABBF0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Wydruk daty i godziny badania. </w:t>
            </w:r>
          </w:p>
        </w:tc>
      </w:tr>
      <w:tr w:rsidR="00F0528D" w:rsidRPr="00DD5E6F" w14:paraId="73C49EFA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FACC2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354AF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Czułość:  5, 10 i 20 mm/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mV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. </w:t>
            </w:r>
          </w:p>
        </w:tc>
      </w:tr>
      <w:tr w:rsidR="00F0528D" w:rsidRPr="00DD5E6F" w14:paraId="40CB8505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3E21E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67821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Filtr zakłóceń pochodzących od elektroenergetycznej sieci zasilającej. </w:t>
            </w:r>
          </w:p>
        </w:tc>
      </w:tr>
      <w:tr w:rsidR="00F0528D" w:rsidRPr="00DD5E6F" w14:paraId="497B6C59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AF48B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46FA2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Cyfrowe filtry zakłóceń mięśniowych(25/40/150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Hz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) i pływania linii izoelektrycznej. </w:t>
            </w:r>
          </w:p>
        </w:tc>
      </w:tr>
      <w:tr w:rsidR="00F0528D" w:rsidRPr="00DD5E6F" w14:paraId="1BA51230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6BA6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68690" w14:textId="77777777" w:rsidR="00F0528D" w:rsidRPr="00DD5E6F" w:rsidRDefault="00F0528D" w:rsidP="00F0528D">
            <w:pPr>
              <w:ind w:right="563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Obwody wejściowe aparatu zabezpieczone przed impulsami defibrylatora. </w:t>
            </w:r>
          </w:p>
        </w:tc>
      </w:tr>
      <w:tr w:rsidR="00F0528D" w:rsidRPr="00DD5E6F" w14:paraId="2FE49565" w14:textId="77777777" w:rsidTr="00F0528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7870B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46F09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Wykrywanie impulsów stymulatora.  </w:t>
            </w:r>
          </w:p>
        </w:tc>
      </w:tr>
      <w:tr w:rsidR="00F0528D" w:rsidRPr="00DD5E6F" w14:paraId="65898EB3" w14:textId="77777777" w:rsidTr="00F0528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41775" w14:textId="77777777" w:rsidR="00F0528D" w:rsidRPr="00DD5E6F" w:rsidRDefault="00F0528D" w:rsidP="00DA00B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4E68E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1 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DA396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 próbkowania dla detekcji impulsów stymulatora: 32 000 próbek /s / kanał.  </w:t>
            </w:r>
          </w:p>
        </w:tc>
      </w:tr>
      <w:tr w:rsidR="00F0528D" w:rsidRPr="00DD5E6F" w14:paraId="2E307563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467BB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C50B2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 cyfrowego próbkowania EKG dla analizy i zapisu: 1000 próbek / s / kanał.  </w:t>
            </w:r>
          </w:p>
        </w:tc>
      </w:tr>
      <w:tr w:rsidR="00F0528D" w:rsidRPr="00DD5E6F" w14:paraId="19457A80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1DB3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4217C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Rozdzielczość przetwarzania:  24 bitów.  </w:t>
            </w:r>
          </w:p>
        </w:tc>
      </w:tr>
      <w:tr w:rsidR="00F0528D" w:rsidRPr="00DD5E6F" w14:paraId="240BC693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3BEC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C81C8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Komunikacja 2x USB </w:t>
            </w:r>
          </w:p>
        </w:tc>
      </w:tr>
      <w:tr w:rsidR="00F0528D" w:rsidRPr="00DD5E6F" w14:paraId="3D005F9C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DC4F9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A80E9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rozbudowy o oprogramowanie do analizy, archiwizacji badań EKG zainstalowanego na serwerze użytkownika lub na dysku wirtualnym </w:t>
            </w:r>
          </w:p>
        </w:tc>
      </w:tr>
      <w:tr w:rsidR="00F0528D" w:rsidRPr="00DD5E6F" w14:paraId="28CCDB6D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ABE7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F9AA7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Format danych SCP-PDF </w:t>
            </w:r>
          </w:p>
        </w:tc>
      </w:tr>
      <w:tr w:rsidR="00F0528D" w:rsidRPr="00DD5E6F" w14:paraId="48423045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AA782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907EE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Aparat przenośny, zainstalowany na  wózku z koszem na akcesoria </w:t>
            </w:r>
          </w:p>
        </w:tc>
      </w:tr>
      <w:tr w:rsidR="00F0528D" w:rsidRPr="00DD5E6F" w14:paraId="2D52F337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295D1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A4918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rozbudowy o moduł Wi-Fi, LAN </w:t>
            </w:r>
          </w:p>
        </w:tc>
      </w:tr>
      <w:tr w:rsidR="00F0528D" w:rsidRPr="00DD5E6F" w14:paraId="09C69DA3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9421F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A817E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rozbudowy o czytnik kodów kreskowych i kart magnetycznych </w:t>
            </w:r>
          </w:p>
        </w:tc>
      </w:tr>
      <w:tr w:rsidR="00F0528D" w:rsidRPr="00DD5E6F" w14:paraId="30A8DC41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280B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EFFD1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Komunikacja użytkownika z aparatem w języku polskim. </w:t>
            </w:r>
          </w:p>
        </w:tc>
      </w:tr>
      <w:tr w:rsidR="00F0528D" w:rsidRPr="00DD5E6F" w14:paraId="067D33D2" w14:textId="77777777" w:rsidTr="00F0528D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66FAC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6ECF4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Zasilanie aparatu z elektroenergetycznej sieci 230 V AC 50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Hz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z wewnętrznego bezobsługowego akumulatora.  </w:t>
            </w:r>
          </w:p>
        </w:tc>
      </w:tr>
      <w:tr w:rsidR="00F0528D" w:rsidRPr="00DD5E6F" w14:paraId="77B1F5CB" w14:textId="77777777" w:rsidTr="00F0528D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9B757" w14:textId="77777777" w:rsidR="00F0528D" w:rsidRPr="00DD5E6F" w:rsidRDefault="00F0528D" w:rsidP="00DA00B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B32FD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1 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FD819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wykonania minimum 500 badań w trybie automatycznym przy zasilaniu aparatu z wewnętrznego akumulatora.  </w:t>
            </w:r>
          </w:p>
        </w:tc>
      </w:tr>
      <w:tr w:rsidR="00F0528D" w:rsidRPr="00DD5E6F" w14:paraId="25EFDEFB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F6E3B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46CD5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Masa aparatu z akumulatorem, bez kabla pacjenta, papieru i wózka: poniżej 1,9 kg.  </w:t>
            </w:r>
          </w:p>
        </w:tc>
      </w:tr>
      <w:tr w:rsidR="00F0528D" w:rsidRPr="00DD5E6F" w14:paraId="71F65348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9F99E" w14:textId="77777777" w:rsidR="00F0528D" w:rsidRPr="00DD5E6F" w:rsidRDefault="00F0528D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8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A0DF4" w14:textId="77777777" w:rsidR="00F0528D" w:rsidRPr="00DD5E6F" w:rsidRDefault="00F0528D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Wymiary aparatu 285 x 204 x 65 mm </w:t>
            </w:r>
          </w:p>
        </w:tc>
      </w:tr>
    </w:tbl>
    <w:p w14:paraId="11E5E4EC" w14:textId="77777777" w:rsidR="00F0528D" w:rsidRPr="00DD5E6F" w:rsidRDefault="00F0528D" w:rsidP="00F0528D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3855BB12" w14:textId="77777777" w:rsidR="00490B27" w:rsidRPr="00DD5E6F" w:rsidRDefault="00490B27" w:rsidP="00490B27">
      <w:pPr>
        <w:rPr>
          <w:rFonts w:asciiTheme="minorHAnsi" w:hAnsiTheme="minorHAnsi" w:cstheme="minorHAnsi"/>
          <w:bCs/>
          <w:color w:val="000000" w:themeColor="text1"/>
        </w:rPr>
      </w:pPr>
    </w:p>
    <w:p w14:paraId="05D8D0D0" w14:textId="11B27932" w:rsidR="00F0528D" w:rsidRPr="00696A87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2:</w:t>
      </w:r>
    </w:p>
    <w:p w14:paraId="31A33AC7" w14:textId="53EB3251" w:rsidR="00490B27" w:rsidRPr="00696A87" w:rsidRDefault="00EF4B52" w:rsidP="00490B27">
      <w:pPr>
        <w:pStyle w:val="p"/>
        <w:jc w:val="both"/>
        <w:rPr>
          <w:rFonts w:asciiTheme="minorHAnsi" w:hAnsiTheme="minorHAnsi" w:cstheme="minorHAnsi"/>
          <w:sz w:val="24"/>
          <w:szCs w:val="24"/>
        </w:rPr>
      </w:pPr>
      <w:r w:rsidRPr="00696A87">
        <w:rPr>
          <w:rFonts w:asciiTheme="minorHAnsi" w:hAnsiTheme="minorHAnsi" w:cstheme="minorHAnsi"/>
          <w:sz w:val="24"/>
          <w:szCs w:val="24"/>
        </w:rPr>
        <w:t>Nie, Zamawiający podtrzymuje aktualne zapisy SWZ w przedmiotowym zakresie</w:t>
      </w:r>
    </w:p>
    <w:p w14:paraId="5510E374" w14:textId="77777777" w:rsidR="00EF4B52" w:rsidRPr="00696A87" w:rsidRDefault="00EF4B52" w:rsidP="00490B27">
      <w:pPr>
        <w:pStyle w:val="p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A8490E" w14:textId="473A5A08" w:rsidR="00F0528D" w:rsidRPr="00696A87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3:</w:t>
      </w:r>
    </w:p>
    <w:p w14:paraId="2079AF34" w14:textId="06E027FE" w:rsidR="00490B27" w:rsidRPr="00696A87" w:rsidRDefault="00490B27" w:rsidP="00490B27">
      <w:pPr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  <w:bCs/>
        </w:rPr>
        <w:t xml:space="preserve">Czy zamawiający dopuści do postępowania bieżnię </w:t>
      </w:r>
      <w:r w:rsidRPr="00696A87">
        <w:rPr>
          <w:rFonts w:asciiTheme="minorHAnsi" w:hAnsiTheme="minorHAnsi" w:cstheme="minorHAnsi"/>
        </w:rPr>
        <w:t>z zakresem prędkości pasa w przedziale: 0,2-25 km/h, regulowanej co 0,1 km/h?</w:t>
      </w:r>
    </w:p>
    <w:p w14:paraId="606AF0EC" w14:textId="01A969AD" w:rsidR="00F0528D" w:rsidRPr="00696A87" w:rsidRDefault="00F0528D" w:rsidP="00490B27">
      <w:pPr>
        <w:rPr>
          <w:rFonts w:asciiTheme="minorHAnsi" w:hAnsiTheme="minorHAnsi" w:cstheme="minorHAnsi"/>
        </w:rPr>
      </w:pPr>
    </w:p>
    <w:p w14:paraId="6AAEFB3B" w14:textId="5BC588F3" w:rsidR="00F0528D" w:rsidRPr="00696A87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3:</w:t>
      </w:r>
    </w:p>
    <w:p w14:paraId="55E8EA9D" w14:textId="7C6AF2CF" w:rsidR="00F0528D" w:rsidRPr="00696A87" w:rsidRDefault="00EF4B52" w:rsidP="00F0528D">
      <w:pPr>
        <w:tabs>
          <w:tab w:val="left" w:pos="720"/>
        </w:tabs>
        <w:rPr>
          <w:rFonts w:asciiTheme="minorHAnsi" w:hAnsiTheme="minorHAnsi" w:cstheme="minorHAnsi"/>
          <w:bCs/>
        </w:rPr>
      </w:pPr>
      <w:r w:rsidRPr="00696A87">
        <w:rPr>
          <w:rFonts w:asciiTheme="minorHAnsi" w:hAnsiTheme="minorHAnsi" w:cstheme="minorHAnsi"/>
          <w:bCs/>
        </w:rPr>
        <w:t xml:space="preserve">Tak, Zamawiający dopuszcza </w:t>
      </w:r>
      <w:r w:rsidR="00A52B62" w:rsidRPr="00696A87">
        <w:rPr>
          <w:rFonts w:asciiTheme="minorHAnsi" w:hAnsiTheme="minorHAnsi" w:cstheme="minorHAnsi"/>
          <w:bCs/>
        </w:rPr>
        <w:t xml:space="preserve">przedmiotowe rozwiązanie. </w:t>
      </w:r>
    </w:p>
    <w:p w14:paraId="2BA7BE90" w14:textId="4423AAC5" w:rsidR="00F0528D" w:rsidRPr="00696A87" w:rsidRDefault="00F0528D" w:rsidP="00490B27">
      <w:pPr>
        <w:rPr>
          <w:rFonts w:asciiTheme="minorHAnsi" w:hAnsiTheme="minorHAnsi" w:cstheme="minorHAnsi"/>
        </w:rPr>
      </w:pPr>
    </w:p>
    <w:p w14:paraId="6E650191" w14:textId="4F3263BB" w:rsidR="00F0528D" w:rsidRPr="00696A87" w:rsidRDefault="00F0528D" w:rsidP="00490B27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4:</w:t>
      </w:r>
    </w:p>
    <w:p w14:paraId="7743139C" w14:textId="275B0EE6" w:rsidR="00490B27" w:rsidRPr="00696A87" w:rsidRDefault="00490B27" w:rsidP="00490B27">
      <w:pPr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do postępowania bieżnię z zakresem nachyleni: 0 - 20% ?</w:t>
      </w:r>
    </w:p>
    <w:p w14:paraId="6B576465" w14:textId="12B3648A" w:rsidR="00F0528D" w:rsidRPr="00696A87" w:rsidRDefault="00F0528D" w:rsidP="00490B27">
      <w:pPr>
        <w:rPr>
          <w:rFonts w:asciiTheme="minorHAnsi" w:hAnsiTheme="minorHAnsi" w:cstheme="minorHAnsi"/>
        </w:rPr>
      </w:pPr>
    </w:p>
    <w:p w14:paraId="28016035" w14:textId="56DD5494" w:rsidR="00F0528D" w:rsidRPr="00696A87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4:</w:t>
      </w:r>
    </w:p>
    <w:p w14:paraId="01FA4CFD" w14:textId="77777777" w:rsidR="00A52B62" w:rsidRPr="00696A87" w:rsidRDefault="00A52B62" w:rsidP="00A52B62">
      <w:pPr>
        <w:pStyle w:val="p"/>
        <w:jc w:val="both"/>
        <w:rPr>
          <w:rFonts w:asciiTheme="minorHAnsi" w:hAnsiTheme="minorHAnsi" w:cstheme="minorHAnsi"/>
          <w:sz w:val="24"/>
          <w:szCs w:val="24"/>
        </w:rPr>
      </w:pPr>
      <w:r w:rsidRPr="00696A87">
        <w:rPr>
          <w:rFonts w:asciiTheme="minorHAnsi" w:hAnsiTheme="minorHAnsi" w:cstheme="minorHAnsi"/>
          <w:sz w:val="24"/>
          <w:szCs w:val="24"/>
        </w:rPr>
        <w:t>Nie, Zamawiający podtrzymuje aktualne zapisy SWZ w przedmiotowym zakresie</w:t>
      </w:r>
    </w:p>
    <w:p w14:paraId="4C0E75B5" w14:textId="04029B58" w:rsidR="00F0528D" w:rsidRPr="00696A87" w:rsidRDefault="00F0528D" w:rsidP="00490B27">
      <w:pPr>
        <w:rPr>
          <w:rFonts w:asciiTheme="minorHAnsi" w:hAnsiTheme="minorHAnsi" w:cstheme="minorHAnsi"/>
        </w:rPr>
      </w:pPr>
    </w:p>
    <w:p w14:paraId="194DE8E1" w14:textId="602AAA98" w:rsidR="00F0528D" w:rsidRPr="00696A87" w:rsidRDefault="00F0528D" w:rsidP="00490B27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5:</w:t>
      </w:r>
    </w:p>
    <w:p w14:paraId="635450F0" w14:textId="77777777" w:rsidR="00490B27" w:rsidRPr="00DD5E6F" w:rsidRDefault="00490B27" w:rsidP="00490B27">
      <w:pPr>
        <w:rPr>
          <w:rFonts w:asciiTheme="minorHAnsi" w:hAnsiTheme="minorHAnsi" w:cstheme="minorHAnsi"/>
        </w:rPr>
      </w:pPr>
      <w:r w:rsidRPr="00DD5E6F">
        <w:rPr>
          <w:rFonts w:asciiTheme="minorHAnsi" w:hAnsiTheme="minorHAnsi" w:cstheme="minorHAnsi"/>
        </w:rPr>
        <w:t>Czy zamawiający dopuści do postępowania bieżnię bez wbudowanego modułu EKG natomiast z dołączonymi niezależnymi czujnikami EKG kompatybilnymi ze stanowiskiem diagnostyki medycznej o następujących parametrach:</w:t>
      </w:r>
    </w:p>
    <w:tbl>
      <w:tblPr>
        <w:tblW w:w="905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631"/>
      </w:tblGrid>
      <w:tr w:rsidR="00490B27" w:rsidRPr="00DD5E6F" w14:paraId="6BAB8B82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1FE66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96885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Czujnik EKG 2-odprowadzeniowy </w:t>
            </w:r>
          </w:p>
        </w:tc>
      </w:tr>
      <w:tr w:rsidR="00490B27" w:rsidRPr="00DD5E6F" w14:paraId="5DA2DFCF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E839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09F10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hAnsiTheme="minorHAnsi" w:cstheme="minorHAnsi"/>
                <w:sz w:val="20"/>
              </w:rPr>
              <w:t>Wymiary: 52x45x16 mm</w:t>
            </w:r>
          </w:p>
        </w:tc>
      </w:tr>
      <w:tr w:rsidR="00490B27" w:rsidRPr="00DD5E6F" w14:paraId="0A761294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0EE7A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995D7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Masa: 30g (z baterią)</w:t>
            </w:r>
          </w:p>
        </w:tc>
      </w:tr>
      <w:tr w:rsidR="00490B27" w:rsidRPr="00DD5E6F" w14:paraId="26F7F2CF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7774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A861D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Transfer danych: bezprzewodowy (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bluetooth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) </w:t>
            </w:r>
          </w:p>
        </w:tc>
      </w:tr>
      <w:tr w:rsidR="00490B27" w:rsidRPr="00DD5E6F" w14:paraId="490B193F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AB4D0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73939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Pamięć wewnętrzna: </w:t>
            </w:r>
            <w:r w:rsidRPr="00DD5E6F">
              <w:rPr>
                <w:rFonts w:asciiTheme="minorHAnsi" w:hAnsiTheme="minorHAnsi" w:cstheme="minorHAnsi"/>
                <w:sz w:val="20"/>
              </w:rPr>
              <w:t>Pamięć Flash 1 – 32 GB</w:t>
            </w:r>
          </w:p>
        </w:tc>
      </w:tr>
      <w:tr w:rsidR="00490B27" w:rsidRPr="00DD5E6F" w14:paraId="008CDA87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620C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503B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Pasmo przenoszenia: </w:t>
            </w:r>
            <w:r w:rsidRPr="00DD5E6F">
              <w:rPr>
                <w:rFonts w:asciiTheme="minorHAnsi" w:hAnsiTheme="minorHAnsi" w:cstheme="minorHAnsi"/>
                <w:sz w:val="20"/>
              </w:rPr>
              <w:t xml:space="preserve">0.05 - 150 </w:t>
            </w:r>
            <w:proofErr w:type="spellStart"/>
            <w:r w:rsidRPr="00DD5E6F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DD5E6F">
              <w:rPr>
                <w:rFonts w:asciiTheme="minorHAnsi" w:hAnsiTheme="minorHAnsi" w:cstheme="minorHAnsi"/>
                <w:sz w:val="20"/>
              </w:rPr>
              <w:t xml:space="preserve"> (- 3 </w:t>
            </w:r>
            <w:proofErr w:type="spellStart"/>
            <w:r w:rsidRPr="00DD5E6F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Pr="00DD5E6F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90B27" w:rsidRPr="00DD5E6F" w14:paraId="3C1351C4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82085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45FFD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hAnsiTheme="minorHAnsi" w:cstheme="minorHAnsi"/>
                <w:sz w:val="20"/>
                <w:szCs w:val="19"/>
              </w:rPr>
              <w:t xml:space="preserve">Dokładność: 10 </w:t>
            </w:r>
            <w:proofErr w:type="spellStart"/>
            <w:r w:rsidRPr="00DD5E6F">
              <w:rPr>
                <w:rFonts w:asciiTheme="minorHAnsi" w:hAnsiTheme="minorHAnsi" w:cstheme="minorHAnsi"/>
                <w:sz w:val="20"/>
                <w:szCs w:val="19"/>
              </w:rPr>
              <w:t>uV</w:t>
            </w:r>
            <w:proofErr w:type="spellEnd"/>
            <w:r w:rsidRPr="00DD5E6F">
              <w:rPr>
                <w:rFonts w:asciiTheme="minorHAnsi" w:hAnsiTheme="minorHAnsi" w:cstheme="minorHAnsi"/>
                <w:sz w:val="20"/>
                <w:szCs w:val="19"/>
              </w:rPr>
              <w:t xml:space="preserve"> (rozdzielczość cyfrowa)</w:t>
            </w:r>
          </w:p>
        </w:tc>
      </w:tr>
      <w:tr w:rsidR="00490B27" w:rsidRPr="00DD5E6F" w14:paraId="23727EF1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928F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674C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hAnsiTheme="minorHAnsi" w:cstheme="minorHAnsi"/>
                <w:sz w:val="20"/>
                <w:szCs w:val="19"/>
              </w:rPr>
              <w:t xml:space="preserve">Klasa Bezpieczeństwa typ BF. Klasa Urządzenia </w:t>
            </w:r>
            <w:proofErr w:type="spellStart"/>
            <w:r w:rsidRPr="00DD5E6F">
              <w:rPr>
                <w:rFonts w:asciiTheme="minorHAnsi" w:hAnsiTheme="minorHAnsi" w:cstheme="minorHAnsi"/>
                <w:sz w:val="20"/>
                <w:szCs w:val="19"/>
              </w:rPr>
              <w:t>IIa</w:t>
            </w:r>
            <w:proofErr w:type="spellEnd"/>
          </w:p>
        </w:tc>
      </w:tr>
      <w:tr w:rsidR="00490B27" w:rsidRPr="00DD5E6F" w14:paraId="32A7CD97" w14:textId="77777777" w:rsidTr="00F0528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9D18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38EBE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CMRR </w:t>
            </w:r>
            <w:r w:rsidRPr="00DD5E6F">
              <w:rPr>
                <w:rFonts w:asciiTheme="minorHAnsi" w:hAnsiTheme="minorHAnsi" w:cstheme="minorHAnsi"/>
                <w:sz w:val="20"/>
              </w:rPr>
              <w:t xml:space="preserve">&gt; 100 </w:t>
            </w:r>
            <w:proofErr w:type="spellStart"/>
            <w:r w:rsidRPr="00DD5E6F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</w:p>
        </w:tc>
      </w:tr>
    </w:tbl>
    <w:p w14:paraId="6A86E708" w14:textId="55B39FF7" w:rsidR="00490B27" w:rsidRPr="00DD5E6F" w:rsidRDefault="00490B27" w:rsidP="00490B27">
      <w:pPr>
        <w:rPr>
          <w:rFonts w:asciiTheme="minorHAnsi" w:hAnsiTheme="minorHAnsi" w:cstheme="minorHAnsi"/>
        </w:rPr>
      </w:pPr>
    </w:p>
    <w:p w14:paraId="6EA62299" w14:textId="62165720" w:rsidR="00F0528D" w:rsidRPr="00DD5E6F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5:</w:t>
      </w:r>
    </w:p>
    <w:p w14:paraId="398534B4" w14:textId="77777777" w:rsidR="00A52B62" w:rsidRPr="00696A87" w:rsidRDefault="00A52B62" w:rsidP="00A52B62">
      <w:pPr>
        <w:pStyle w:val="p"/>
        <w:jc w:val="both"/>
        <w:rPr>
          <w:rFonts w:asciiTheme="minorHAnsi" w:hAnsiTheme="minorHAnsi" w:cstheme="minorHAnsi"/>
          <w:sz w:val="24"/>
        </w:rPr>
      </w:pPr>
      <w:r w:rsidRPr="00696A87">
        <w:rPr>
          <w:rFonts w:asciiTheme="minorHAnsi" w:hAnsiTheme="minorHAnsi" w:cstheme="minorHAnsi"/>
          <w:sz w:val="24"/>
        </w:rPr>
        <w:t>Nie, Zamawiający podtrzymuje aktualne zapisy SWZ w przedmiotowym zakresie</w:t>
      </w:r>
    </w:p>
    <w:p w14:paraId="670CBC71" w14:textId="77777777" w:rsidR="00F0528D" w:rsidRPr="00DD5E6F" w:rsidRDefault="00F0528D" w:rsidP="00490B27">
      <w:pPr>
        <w:rPr>
          <w:rFonts w:asciiTheme="minorHAnsi" w:hAnsiTheme="minorHAnsi" w:cstheme="minorHAnsi"/>
        </w:rPr>
      </w:pPr>
    </w:p>
    <w:p w14:paraId="0A3363E8" w14:textId="77777777" w:rsidR="0079053A" w:rsidRDefault="0079053A" w:rsidP="00490B27">
      <w:pPr>
        <w:jc w:val="both"/>
        <w:rPr>
          <w:rFonts w:asciiTheme="minorHAnsi" w:hAnsiTheme="minorHAnsi" w:cstheme="minorHAnsi"/>
          <w:b/>
          <w:u w:val="single"/>
        </w:rPr>
      </w:pPr>
    </w:p>
    <w:p w14:paraId="1B06661D" w14:textId="2062D288" w:rsidR="00490B27" w:rsidRPr="00DD5E6F" w:rsidRDefault="00490B27" w:rsidP="00490B27">
      <w:pPr>
        <w:jc w:val="both"/>
        <w:rPr>
          <w:rFonts w:asciiTheme="minorHAnsi" w:hAnsiTheme="minorHAnsi" w:cstheme="minorHAnsi"/>
          <w:b/>
          <w:u w:val="single"/>
        </w:rPr>
      </w:pPr>
      <w:r w:rsidRPr="00DD5E6F">
        <w:rPr>
          <w:rFonts w:asciiTheme="minorHAnsi" w:hAnsiTheme="minorHAnsi" w:cstheme="minorHAnsi"/>
          <w:b/>
          <w:u w:val="single"/>
        </w:rPr>
        <w:t>Pakiet 7: Rejestratory holterowskie</w:t>
      </w:r>
    </w:p>
    <w:p w14:paraId="1EB06F9D" w14:textId="71B68C4F" w:rsidR="00F0528D" w:rsidRPr="00DD5E6F" w:rsidRDefault="00F0528D" w:rsidP="00490B27">
      <w:pPr>
        <w:jc w:val="both"/>
        <w:rPr>
          <w:rFonts w:asciiTheme="minorHAnsi" w:hAnsiTheme="minorHAnsi" w:cstheme="minorHAnsi"/>
          <w:b/>
          <w:u w:val="single"/>
        </w:rPr>
      </w:pPr>
    </w:p>
    <w:p w14:paraId="3F8613A9" w14:textId="1D16F2BE" w:rsidR="00F0528D" w:rsidRPr="00DD5E6F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6:</w:t>
      </w:r>
    </w:p>
    <w:p w14:paraId="5F881BCF" w14:textId="710206DE" w:rsidR="00490B27" w:rsidRDefault="00490B27" w:rsidP="00490B27">
      <w:pPr>
        <w:spacing w:before="120" w:after="120" w:line="276" w:lineRule="auto"/>
        <w:rPr>
          <w:rFonts w:asciiTheme="minorHAnsi" w:hAnsiTheme="minorHAnsi" w:cstheme="minorHAnsi"/>
        </w:rPr>
      </w:pPr>
      <w:r w:rsidRPr="00DD5E6F">
        <w:rPr>
          <w:rFonts w:asciiTheme="minorHAnsi" w:hAnsiTheme="minorHAnsi" w:cstheme="minorHAnsi"/>
        </w:rPr>
        <w:t xml:space="preserve">Czy zamawiający rozdzieli pakiet 7 na dwa osobne Pakiety co pozwoli na złożenie osobnej oferty na </w:t>
      </w:r>
      <w:proofErr w:type="spellStart"/>
      <w:r w:rsidRPr="00DD5E6F">
        <w:rPr>
          <w:rFonts w:asciiTheme="minorHAnsi" w:hAnsiTheme="minorHAnsi" w:cstheme="minorHAnsi"/>
        </w:rPr>
        <w:t>holter</w:t>
      </w:r>
      <w:proofErr w:type="spellEnd"/>
      <w:r w:rsidRPr="00DD5E6F">
        <w:rPr>
          <w:rFonts w:asciiTheme="minorHAnsi" w:hAnsiTheme="minorHAnsi" w:cstheme="minorHAnsi"/>
        </w:rPr>
        <w:t xml:space="preserve"> EKG oraz </w:t>
      </w:r>
      <w:proofErr w:type="spellStart"/>
      <w:r w:rsidRPr="00DD5E6F">
        <w:rPr>
          <w:rFonts w:asciiTheme="minorHAnsi" w:hAnsiTheme="minorHAnsi" w:cstheme="minorHAnsi"/>
        </w:rPr>
        <w:t>holter</w:t>
      </w:r>
      <w:proofErr w:type="spellEnd"/>
      <w:r w:rsidRPr="00DD5E6F">
        <w:rPr>
          <w:rFonts w:asciiTheme="minorHAnsi" w:hAnsiTheme="minorHAnsi" w:cstheme="minorHAnsi"/>
        </w:rPr>
        <w:t xml:space="preserve"> ciśnieniowy?</w:t>
      </w:r>
    </w:p>
    <w:p w14:paraId="35B9A5EE" w14:textId="0D143563" w:rsidR="00DD5E6F" w:rsidRPr="00DD5E6F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6</w:t>
      </w: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5AF846F6" w14:textId="01C736AB" w:rsidR="0079053A" w:rsidRDefault="0079053A" w:rsidP="0079053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dokonuje zmian w ilości części niniejszego postępowania</w:t>
      </w:r>
    </w:p>
    <w:p w14:paraId="5288F5CB" w14:textId="77777777" w:rsidR="0079053A" w:rsidRDefault="0079053A" w:rsidP="0079053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BB61525" w14:textId="58CA10ED" w:rsidR="00F0528D" w:rsidRPr="0079053A" w:rsidRDefault="00F0528D" w:rsidP="0079053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7:</w:t>
      </w:r>
    </w:p>
    <w:p w14:paraId="039FB3A9" w14:textId="62B50797" w:rsidR="00490B27" w:rsidRPr="00DD5E6F" w:rsidRDefault="00490B27" w:rsidP="00490B27">
      <w:pPr>
        <w:spacing w:before="120" w:after="120" w:line="276" w:lineRule="auto"/>
        <w:rPr>
          <w:rFonts w:asciiTheme="minorHAnsi" w:hAnsiTheme="minorHAnsi" w:cstheme="minorHAnsi"/>
        </w:rPr>
      </w:pPr>
      <w:r w:rsidRPr="00DD5E6F">
        <w:rPr>
          <w:rFonts w:asciiTheme="minorHAnsi" w:hAnsiTheme="minorHAnsi" w:cstheme="minorHAnsi"/>
        </w:rPr>
        <w:t>Prosimy zamawiającego o doprecyzowanie, czy do rejestratora EKG dołączone powinno zostać oprogramowanie do analizy zapisu EKG.</w:t>
      </w:r>
    </w:p>
    <w:p w14:paraId="7DF6E88A" w14:textId="48FF7156" w:rsidR="00DD5E6F" w:rsidRPr="00DD5E6F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7</w:t>
      </w: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55F11308" w14:textId="591745C0" w:rsidR="00F0528D" w:rsidRDefault="00A52B62" w:rsidP="00DD5E6F">
      <w:pPr>
        <w:tabs>
          <w:tab w:val="left" w:pos="72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Nie, rejestrator EKG winien być kompatybilny z posiadanym przez Zamawiającego oprogramowaniem</w:t>
      </w:r>
    </w:p>
    <w:p w14:paraId="30493427" w14:textId="77777777" w:rsidR="00DD5E6F" w:rsidRPr="00DD5E6F" w:rsidRDefault="00DD5E6F" w:rsidP="00DD5E6F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280A102C" w14:textId="50E75162" w:rsidR="00F0528D" w:rsidRPr="00DD5E6F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D5E6F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8:</w:t>
      </w:r>
    </w:p>
    <w:p w14:paraId="20BC1D9C" w14:textId="77777777" w:rsidR="00490B27" w:rsidRPr="00DD5E6F" w:rsidRDefault="00490B27" w:rsidP="00490B27">
      <w:pPr>
        <w:spacing w:before="120" w:after="120" w:line="276" w:lineRule="auto"/>
        <w:rPr>
          <w:rFonts w:asciiTheme="minorHAnsi" w:hAnsiTheme="minorHAnsi" w:cstheme="minorHAnsi"/>
        </w:rPr>
      </w:pPr>
      <w:r w:rsidRPr="00DD5E6F">
        <w:rPr>
          <w:rFonts w:asciiTheme="minorHAnsi" w:hAnsiTheme="minorHAnsi" w:cstheme="minorHAnsi"/>
        </w:rPr>
        <w:t xml:space="preserve">Czy zamawiający dopuści do postępowania </w:t>
      </w:r>
      <w:proofErr w:type="spellStart"/>
      <w:r w:rsidRPr="00DD5E6F">
        <w:rPr>
          <w:rFonts w:asciiTheme="minorHAnsi" w:hAnsiTheme="minorHAnsi" w:cstheme="minorHAnsi"/>
        </w:rPr>
        <w:t>holter</w:t>
      </w:r>
      <w:proofErr w:type="spellEnd"/>
      <w:r w:rsidRPr="00DD5E6F">
        <w:rPr>
          <w:rFonts w:asciiTheme="minorHAnsi" w:hAnsiTheme="minorHAnsi" w:cstheme="minorHAnsi"/>
        </w:rPr>
        <w:t xml:space="preserve"> EKG o następujących parametrach:</w:t>
      </w:r>
    </w:p>
    <w:tbl>
      <w:tblPr>
        <w:tblW w:w="90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523"/>
      </w:tblGrid>
      <w:tr w:rsidR="00490B27" w:rsidRPr="00DD5E6F" w14:paraId="7C16839C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9A86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CF102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1-3-kanałowe EKG </w:t>
            </w:r>
          </w:p>
        </w:tc>
      </w:tr>
      <w:tr w:rsidR="00490B27" w:rsidRPr="00DD5E6F" w14:paraId="0CA84368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3E61F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FDCD9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 xml:space="preserve">pobieranie próbek EKG do 1000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</w:rPr>
              <w:t>Hz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</w:rPr>
              <w:t xml:space="preserve"> z możliwością regulacji </w:t>
            </w:r>
          </w:p>
        </w:tc>
      </w:tr>
      <w:tr w:rsidR="00490B27" w:rsidRPr="00DD5E6F" w14:paraId="6BA6AD4A" w14:textId="77777777" w:rsidTr="00DA00BD">
        <w:trPr>
          <w:trHeight w:val="5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EA6B4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0A87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rejestracja EKG online (Bluetooth), dająca możliwość obejrzenia zapisu EKG w dowolnym momencie badania </w:t>
            </w:r>
          </w:p>
        </w:tc>
      </w:tr>
      <w:tr w:rsidR="00490B27" w:rsidRPr="00DD5E6F" w14:paraId="5D7303E0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2DE53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80C77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wodoszczelny, IP67 </w:t>
            </w:r>
          </w:p>
        </w:tc>
      </w:tr>
      <w:tr w:rsidR="00490B27" w:rsidRPr="00DD5E6F" w14:paraId="454A6F7C" w14:textId="77777777" w:rsidTr="00DA00BD">
        <w:trPr>
          <w:trHeight w:val="253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88FA1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AD280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 xml:space="preserve">akcelerometr 3D do 100 </w:t>
            </w:r>
            <w:proofErr w:type="spellStart"/>
            <w:r w:rsidRPr="00DD5E6F">
              <w:rPr>
                <w:rFonts w:asciiTheme="minorHAnsi" w:eastAsia="Times New Roman" w:hAnsiTheme="minorHAnsi" w:cstheme="minorHAnsi"/>
                <w:sz w:val="20"/>
              </w:rPr>
              <w:t>Hz</w:t>
            </w:r>
            <w:proofErr w:type="spellEnd"/>
            <w:r w:rsidRPr="00DD5E6F">
              <w:rPr>
                <w:rFonts w:asciiTheme="minorHAnsi" w:eastAsia="Times New Roman" w:hAnsiTheme="minorHAnsi" w:cstheme="minorHAnsi"/>
                <w:sz w:val="20"/>
              </w:rPr>
              <w:t>, z możliwością regulacji </w:t>
            </w:r>
          </w:p>
        </w:tc>
      </w:tr>
      <w:tr w:rsidR="00490B27" w:rsidRPr="00DD5E6F" w14:paraId="359FAE2D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3D2F8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155A6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zasięg Bluetooth do 100 m </w:t>
            </w:r>
          </w:p>
        </w:tc>
      </w:tr>
      <w:tr w:rsidR="00490B27" w:rsidRPr="00DD5E6F" w14:paraId="74B6BED3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9CB44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7BE28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pojemność pamięci: 4 GB, do 180 dni (zależne od ilości kanałów i częstotliwości) </w:t>
            </w:r>
          </w:p>
        </w:tc>
      </w:tr>
      <w:tr w:rsidR="00490B27" w:rsidRPr="00DD5E6F" w14:paraId="4B49C5F6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38AA2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2491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krótki czas ładowania, ok. 1,5 godziny </w:t>
            </w:r>
          </w:p>
        </w:tc>
      </w:tr>
      <w:tr w:rsidR="00490B27" w:rsidRPr="00DD5E6F" w14:paraId="7F37C5DD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C4ECC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7DF8B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transfer danych: micro-USB </w:t>
            </w:r>
          </w:p>
        </w:tc>
      </w:tr>
      <w:tr w:rsidR="00490B27" w:rsidRPr="00DD5E6F" w14:paraId="7CA80399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E9E8E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57D62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detekcja zdarzeń stymulatora </w:t>
            </w:r>
          </w:p>
        </w:tc>
      </w:tr>
      <w:tr w:rsidR="00490B27" w:rsidRPr="00DD5E6F" w14:paraId="0D46DE1D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EED1B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B0DA1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format danych: EDF (Europejski Format Danych) </w:t>
            </w:r>
          </w:p>
        </w:tc>
      </w:tr>
      <w:tr w:rsidR="00490B27" w:rsidRPr="00DD5E6F" w14:paraId="4AA813F4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3C57D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C4D23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czas rejestracji na w pełni naładowanym akumulatorze: do 7 dni, </w:t>
            </w:r>
            <w:r w:rsidRPr="00DD5E6F">
              <w:rPr>
                <w:rFonts w:asciiTheme="minorHAnsi" w:hAnsiTheme="minorHAnsi" w:cstheme="minorHAnsi"/>
                <w:sz w:val="20"/>
                <w:szCs w:val="18"/>
              </w:rPr>
              <w:t>w trybie Event do 7 dni</w:t>
            </w:r>
          </w:p>
        </w:tc>
      </w:tr>
      <w:tr w:rsidR="00490B27" w:rsidRPr="00DD5E6F" w14:paraId="22C089DD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2421F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F67DE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waga 18 g. </w:t>
            </w:r>
          </w:p>
        </w:tc>
      </w:tr>
      <w:tr w:rsidR="00490B27" w:rsidRPr="00DD5E6F" w14:paraId="2DDE240F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5B16F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4DA78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wymiary  5x3x1,5 cm </w:t>
            </w:r>
          </w:p>
        </w:tc>
      </w:tr>
      <w:tr w:rsidR="00490B27" w:rsidRPr="00DD5E6F" w14:paraId="5FF5301D" w14:textId="77777777" w:rsidTr="00DA00BD">
        <w:trPr>
          <w:trHeight w:val="253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A0DAB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B3822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mocowanie rejestratora na pacjencie nie wymagające etui i pasków </w:t>
            </w:r>
          </w:p>
        </w:tc>
      </w:tr>
      <w:tr w:rsidR="00490B27" w:rsidRPr="00DD5E6F" w14:paraId="4E93EFFE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3B87A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90866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Rejestracja 3 kanałów do 7 dni, bez potrzeby doładowywania </w:t>
            </w:r>
          </w:p>
        </w:tc>
      </w:tr>
      <w:tr w:rsidR="00490B27" w:rsidRPr="00DD5E6F" w14:paraId="1E4EE148" w14:textId="77777777" w:rsidTr="00DA00BD">
        <w:trPr>
          <w:trHeight w:val="2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AD34B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lastRenderedPageBreak/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8ACED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hAnsiTheme="minorHAnsi" w:cstheme="minorHAnsi"/>
                <w:sz w:val="20"/>
              </w:rPr>
              <w:t>Polska wersja językowa</w:t>
            </w:r>
          </w:p>
        </w:tc>
      </w:tr>
      <w:tr w:rsidR="00490B27" w:rsidRPr="00DD5E6F" w14:paraId="4A3ADFD2" w14:textId="77777777" w:rsidTr="00DA00BD">
        <w:trPr>
          <w:trHeight w:val="1401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5512F" w14:textId="77777777" w:rsidR="00490B27" w:rsidRPr="00DD5E6F" w:rsidRDefault="00490B27" w:rsidP="00DA00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eastAsia="Times New Roman" w:hAnsiTheme="minorHAnsi" w:cstheme="minorHAnsi"/>
                <w:sz w:val="20"/>
              </w:rPr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86398" w14:textId="77777777" w:rsidR="00490B27" w:rsidRPr="00DD5E6F" w:rsidRDefault="00490B27" w:rsidP="00DA00B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D5E6F">
              <w:rPr>
                <w:rFonts w:asciiTheme="minorHAnsi" w:hAnsiTheme="minorHAnsi" w:cstheme="minorHAnsi"/>
                <w:sz w:val="20"/>
                <w:szCs w:val="18"/>
              </w:rPr>
              <w:t>Wyposażenie:</w:t>
            </w:r>
          </w:p>
          <w:p w14:paraId="2C01B129" w14:textId="77777777" w:rsidR="00490B27" w:rsidRPr="00DD5E6F" w:rsidRDefault="00490B27" w:rsidP="00DA00B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D5E6F">
              <w:rPr>
                <w:rFonts w:asciiTheme="minorHAnsi" w:hAnsiTheme="minorHAnsi" w:cstheme="minorHAnsi"/>
                <w:sz w:val="20"/>
                <w:szCs w:val="18"/>
              </w:rPr>
              <w:t xml:space="preserve">- zestaw kabli 5-elektrodowych do 3-kanałowego EKG </w:t>
            </w:r>
          </w:p>
          <w:p w14:paraId="57F63DCC" w14:textId="77777777" w:rsidR="00490B27" w:rsidRPr="00DD5E6F" w:rsidRDefault="00490B27" w:rsidP="00DA00B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D5E6F">
              <w:rPr>
                <w:rFonts w:asciiTheme="minorHAnsi" w:hAnsiTheme="minorHAnsi" w:cstheme="minorHAnsi"/>
                <w:sz w:val="20"/>
                <w:szCs w:val="18"/>
              </w:rPr>
              <w:t>- Kabel micro USB</w:t>
            </w:r>
          </w:p>
          <w:p w14:paraId="1CAD9507" w14:textId="77777777" w:rsidR="00490B27" w:rsidRPr="00DD5E6F" w:rsidRDefault="00490B27" w:rsidP="00DA00BD">
            <w:pPr>
              <w:textAlignment w:val="baseline"/>
              <w:rPr>
                <w:rFonts w:asciiTheme="minorHAnsi" w:eastAsia="Times New Roman" w:hAnsiTheme="minorHAnsi" w:cstheme="minorHAnsi"/>
                <w:sz w:val="20"/>
              </w:rPr>
            </w:pPr>
            <w:r w:rsidRPr="00DD5E6F">
              <w:rPr>
                <w:rFonts w:asciiTheme="minorHAnsi" w:hAnsiTheme="minorHAnsi" w:cstheme="minorHAnsi"/>
                <w:sz w:val="20"/>
                <w:szCs w:val="18"/>
              </w:rPr>
              <w:t>- Oprogramowanie EDF Viewer</w:t>
            </w:r>
          </w:p>
        </w:tc>
      </w:tr>
    </w:tbl>
    <w:p w14:paraId="03628920" w14:textId="0B5DC0BD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8:</w:t>
      </w:r>
    </w:p>
    <w:p w14:paraId="46A75946" w14:textId="1ACF0394" w:rsidR="00A52B62" w:rsidRPr="00696A87" w:rsidRDefault="00A52B62" w:rsidP="00A52B62">
      <w:pPr>
        <w:pStyle w:val="p"/>
        <w:jc w:val="both"/>
        <w:rPr>
          <w:rFonts w:asciiTheme="minorHAnsi" w:hAnsiTheme="minorHAnsi" w:cstheme="minorHAnsi"/>
          <w:sz w:val="24"/>
          <w:szCs w:val="24"/>
        </w:rPr>
      </w:pPr>
      <w:r w:rsidRPr="00696A87">
        <w:rPr>
          <w:rFonts w:asciiTheme="minorHAnsi" w:hAnsiTheme="minorHAnsi" w:cstheme="minorHAnsi"/>
          <w:sz w:val="24"/>
          <w:szCs w:val="24"/>
        </w:rPr>
        <w:t>Nie, Zamawiający podtrzymuje aktualne zapisy SWZ w przedmiotowym zakresie</w:t>
      </w:r>
    </w:p>
    <w:p w14:paraId="0C4AA971" w14:textId="77777777" w:rsidR="00DD5E6F" w:rsidRPr="00696A87" w:rsidRDefault="00DD5E6F" w:rsidP="00DD5E6F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464A79F0" w14:textId="743241D4" w:rsidR="00F0528D" w:rsidRPr="00696A87" w:rsidRDefault="00F0528D" w:rsidP="00F0528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9:</w:t>
      </w:r>
    </w:p>
    <w:p w14:paraId="2D844C8D" w14:textId="47145016" w:rsidR="00490B27" w:rsidRPr="00696A87" w:rsidRDefault="00490B27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Czy zamawiający dopuści do postępowania </w:t>
      </w:r>
      <w:proofErr w:type="spellStart"/>
      <w:r w:rsidRPr="00696A87">
        <w:rPr>
          <w:rFonts w:asciiTheme="minorHAnsi" w:hAnsiTheme="minorHAnsi" w:cstheme="minorHAnsi"/>
        </w:rPr>
        <w:t>holter</w:t>
      </w:r>
      <w:proofErr w:type="spellEnd"/>
      <w:r w:rsidRPr="00696A87">
        <w:rPr>
          <w:rFonts w:asciiTheme="minorHAnsi" w:hAnsiTheme="minorHAnsi" w:cstheme="minorHAnsi"/>
        </w:rPr>
        <w:t xml:space="preserve"> ciśnieniowy z oscylometryczną metodą pomiaru oraz szybką stopniową deflacją, która ma na celu zmniejszenie dyskomfortu pacjenta?</w:t>
      </w:r>
    </w:p>
    <w:p w14:paraId="275301FC" w14:textId="1506839C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9:</w:t>
      </w:r>
    </w:p>
    <w:p w14:paraId="44B13FA2" w14:textId="77777777" w:rsidR="00A52B62" w:rsidRPr="00696A87" w:rsidRDefault="00A52B62" w:rsidP="00A52B62">
      <w:pPr>
        <w:tabs>
          <w:tab w:val="left" w:pos="720"/>
        </w:tabs>
        <w:rPr>
          <w:rFonts w:asciiTheme="minorHAnsi" w:hAnsiTheme="minorHAnsi" w:cstheme="minorHAnsi"/>
          <w:bCs/>
        </w:rPr>
      </w:pPr>
      <w:r w:rsidRPr="00696A87">
        <w:rPr>
          <w:rFonts w:asciiTheme="minorHAnsi" w:hAnsiTheme="minorHAnsi" w:cstheme="minorHAnsi"/>
          <w:bCs/>
        </w:rPr>
        <w:t xml:space="preserve">Tak, Zamawiający dopuszcza przedmiotowe rozwiązanie. </w:t>
      </w:r>
    </w:p>
    <w:p w14:paraId="23B0FB4A" w14:textId="77777777" w:rsidR="00DD5E6F" w:rsidRPr="00696A87" w:rsidRDefault="00DD5E6F" w:rsidP="00DD5E6F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0A997F85" w14:textId="4BCC64CB" w:rsidR="00F0528D" w:rsidRPr="00696A87" w:rsidRDefault="00F0528D" w:rsidP="00DD5E6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10:</w:t>
      </w:r>
    </w:p>
    <w:p w14:paraId="47798574" w14:textId="7B43A7AB" w:rsidR="00490B27" w:rsidRPr="00696A87" w:rsidRDefault="00490B27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Czy zamawiający dopuści do postępowania </w:t>
      </w:r>
      <w:proofErr w:type="spellStart"/>
      <w:r w:rsidRPr="00696A87">
        <w:rPr>
          <w:rFonts w:asciiTheme="minorHAnsi" w:hAnsiTheme="minorHAnsi" w:cstheme="minorHAnsi"/>
        </w:rPr>
        <w:t>holter</w:t>
      </w:r>
      <w:proofErr w:type="spellEnd"/>
      <w:r w:rsidRPr="00696A87">
        <w:rPr>
          <w:rFonts w:asciiTheme="minorHAnsi" w:hAnsiTheme="minorHAnsi" w:cstheme="minorHAnsi"/>
        </w:rPr>
        <w:t xml:space="preserve"> ciśnieniowy z zakresem HR: 30-240 </w:t>
      </w:r>
      <w:proofErr w:type="spellStart"/>
      <w:r w:rsidRPr="00696A87">
        <w:rPr>
          <w:rFonts w:asciiTheme="minorHAnsi" w:hAnsiTheme="minorHAnsi" w:cstheme="minorHAnsi"/>
        </w:rPr>
        <w:t>bpm</w:t>
      </w:r>
      <w:proofErr w:type="spellEnd"/>
      <w:r w:rsidRPr="00696A87">
        <w:rPr>
          <w:rFonts w:asciiTheme="minorHAnsi" w:hAnsiTheme="minorHAnsi" w:cstheme="minorHAnsi"/>
        </w:rPr>
        <w:t>?</w:t>
      </w:r>
    </w:p>
    <w:p w14:paraId="57A50E6A" w14:textId="558AA3AB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10:</w:t>
      </w:r>
    </w:p>
    <w:p w14:paraId="458A550D" w14:textId="77777777" w:rsidR="00A52B62" w:rsidRPr="00696A87" w:rsidRDefault="00A52B62" w:rsidP="00A52B62">
      <w:pPr>
        <w:tabs>
          <w:tab w:val="left" w:pos="720"/>
        </w:tabs>
        <w:rPr>
          <w:rFonts w:asciiTheme="minorHAnsi" w:hAnsiTheme="minorHAnsi" w:cstheme="minorHAnsi"/>
          <w:bCs/>
        </w:rPr>
      </w:pPr>
      <w:r w:rsidRPr="00696A87">
        <w:rPr>
          <w:rFonts w:asciiTheme="minorHAnsi" w:hAnsiTheme="minorHAnsi" w:cstheme="minorHAnsi"/>
          <w:bCs/>
        </w:rPr>
        <w:t xml:space="preserve">Tak, Zamawiający dopuszcza przedmiotowe rozwiązanie. </w:t>
      </w:r>
    </w:p>
    <w:p w14:paraId="46B58109" w14:textId="77777777" w:rsidR="00F0528D" w:rsidRPr="00696A87" w:rsidRDefault="00F0528D" w:rsidP="00DD5E6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6D8448D9" w14:textId="17E1A64C" w:rsidR="00F0528D" w:rsidRPr="00696A87" w:rsidRDefault="00F0528D" w:rsidP="00DD5E6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11:</w:t>
      </w:r>
    </w:p>
    <w:p w14:paraId="1C0190E1" w14:textId="3C23FE6D" w:rsidR="00490B27" w:rsidRPr="00696A87" w:rsidRDefault="00490B27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Czy zamawiający dopuści do postępowania </w:t>
      </w:r>
      <w:proofErr w:type="spellStart"/>
      <w:r w:rsidRPr="00696A87">
        <w:rPr>
          <w:rFonts w:asciiTheme="minorHAnsi" w:hAnsiTheme="minorHAnsi" w:cstheme="minorHAnsi"/>
        </w:rPr>
        <w:t>holter</w:t>
      </w:r>
      <w:proofErr w:type="spellEnd"/>
      <w:r w:rsidRPr="00696A87">
        <w:rPr>
          <w:rFonts w:asciiTheme="minorHAnsi" w:hAnsiTheme="minorHAnsi" w:cstheme="minorHAnsi"/>
        </w:rPr>
        <w:t xml:space="preserve"> ciśnieniowy z pamięcią do 300 pomiarów?</w:t>
      </w:r>
    </w:p>
    <w:p w14:paraId="42B5AE0A" w14:textId="43253F65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11:</w:t>
      </w:r>
    </w:p>
    <w:p w14:paraId="66EDAEFC" w14:textId="77777777" w:rsidR="00A52B62" w:rsidRPr="00696A87" w:rsidRDefault="00A52B62" w:rsidP="00A52B62">
      <w:pPr>
        <w:pStyle w:val="p"/>
        <w:jc w:val="both"/>
        <w:rPr>
          <w:rFonts w:asciiTheme="minorHAnsi" w:hAnsiTheme="minorHAnsi" w:cstheme="minorHAnsi"/>
          <w:sz w:val="24"/>
          <w:szCs w:val="24"/>
        </w:rPr>
      </w:pPr>
      <w:r w:rsidRPr="00696A87">
        <w:rPr>
          <w:rFonts w:asciiTheme="minorHAnsi" w:hAnsiTheme="minorHAnsi" w:cstheme="minorHAnsi"/>
          <w:sz w:val="24"/>
          <w:szCs w:val="24"/>
        </w:rPr>
        <w:t>Nie, Zamawiający podtrzymuje aktualne zapisy SWZ w przedmiotowym zakresie</w:t>
      </w:r>
    </w:p>
    <w:p w14:paraId="447DA641" w14:textId="77777777" w:rsidR="00DD5E6F" w:rsidRPr="00696A87" w:rsidRDefault="00DD5E6F" w:rsidP="00DD5E6F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3C317C4B" w14:textId="34026CDF" w:rsidR="00F0528D" w:rsidRPr="00696A87" w:rsidRDefault="00F0528D" w:rsidP="00DD5E6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12:</w:t>
      </w:r>
    </w:p>
    <w:p w14:paraId="031FC422" w14:textId="23A5A370" w:rsidR="00490B27" w:rsidRPr="00696A87" w:rsidRDefault="00490B27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Czy zamawiający dopuści do postępowania </w:t>
      </w:r>
      <w:proofErr w:type="spellStart"/>
      <w:r w:rsidRPr="00696A87">
        <w:rPr>
          <w:rFonts w:asciiTheme="minorHAnsi" w:hAnsiTheme="minorHAnsi" w:cstheme="minorHAnsi"/>
        </w:rPr>
        <w:t>holter</w:t>
      </w:r>
      <w:proofErr w:type="spellEnd"/>
      <w:r w:rsidRPr="00696A87">
        <w:rPr>
          <w:rFonts w:asciiTheme="minorHAnsi" w:hAnsiTheme="minorHAnsi" w:cstheme="minorHAnsi"/>
        </w:rPr>
        <w:t xml:space="preserve"> ciśnieniowy o wymiarach 128x75x30 mm oraz o wadze 200g bez baterii?</w:t>
      </w:r>
    </w:p>
    <w:p w14:paraId="235FD27F" w14:textId="656C7210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12:</w:t>
      </w:r>
    </w:p>
    <w:p w14:paraId="14C41345" w14:textId="77777777" w:rsidR="00A52B62" w:rsidRPr="00696A87" w:rsidRDefault="00A52B62" w:rsidP="00A52B62">
      <w:pPr>
        <w:tabs>
          <w:tab w:val="left" w:pos="720"/>
        </w:tabs>
        <w:rPr>
          <w:rFonts w:asciiTheme="minorHAnsi" w:hAnsiTheme="minorHAnsi" w:cstheme="minorHAnsi"/>
          <w:bCs/>
        </w:rPr>
      </w:pPr>
      <w:r w:rsidRPr="00696A87">
        <w:rPr>
          <w:rFonts w:asciiTheme="minorHAnsi" w:hAnsiTheme="minorHAnsi" w:cstheme="minorHAnsi"/>
          <w:bCs/>
        </w:rPr>
        <w:t xml:space="preserve">Tak, Zamawiający dopuszcza przedmiotowe rozwiązanie. </w:t>
      </w:r>
    </w:p>
    <w:p w14:paraId="3AF12A30" w14:textId="77777777" w:rsidR="00DD5E6F" w:rsidRPr="00696A87" w:rsidRDefault="00DD5E6F" w:rsidP="00DD5E6F">
      <w:pPr>
        <w:tabs>
          <w:tab w:val="left" w:pos="720"/>
        </w:tabs>
        <w:rPr>
          <w:rFonts w:asciiTheme="minorHAnsi" w:hAnsiTheme="minorHAnsi" w:cstheme="minorHAnsi"/>
          <w:bCs/>
        </w:rPr>
      </w:pPr>
    </w:p>
    <w:p w14:paraId="6030B506" w14:textId="1CF71CE1" w:rsidR="00DD5E6F" w:rsidRPr="00696A87" w:rsidRDefault="00DD5E6F" w:rsidP="00DD5E6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13:</w:t>
      </w:r>
    </w:p>
    <w:p w14:paraId="74B40F42" w14:textId="50EC4C9A" w:rsidR="00490B27" w:rsidRPr="00696A87" w:rsidRDefault="00490B27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Prosimy zamawiającego o doprecyzowanie jakie oprogramowanie analizujące zapis </w:t>
      </w:r>
      <w:proofErr w:type="spellStart"/>
      <w:r w:rsidRPr="00696A87">
        <w:rPr>
          <w:rFonts w:asciiTheme="minorHAnsi" w:hAnsiTheme="minorHAnsi" w:cstheme="minorHAnsi"/>
        </w:rPr>
        <w:t>holtera</w:t>
      </w:r>
      <w:proofErr w:type="spellEnd"/>
      <w:r w:rsidRPr="00696A87">
        <w:rPr>
          <w:rFonts w:asciiTheme="minorHAnsi" w:hAnsiTheme="minorHAnsi" w:cstheme="minorHAnsi"/>
        </w:rPr>
        <w:t xml:space="preserve"> ciśnieniowego posiada oraz czy dopuści do </w:t>
      </w:r>
      <w:r w:rsidR="00DD5E6F" w:rsidRPr="00696A87">
        <w:rPr>
          <w:rFonts w:asciiTheme="minorHAnsi" w:hAnsiTheme="minorHAnsi" w:cstheme="minorHAnsi"/>
        </w:rPr>
        <w:t xml:space="preserve">postępowania urządzenie z innym </w:t>
      </w:r>
      <w:r w:rsidRPr="00696A87">
        <w:rPr>
          <w:rFonts w:asciiTheme="minorHAnsi" w:hAnsiTheme="minorHAnsi" w:cstheme="minorHAnsi"/>
        </w:rPr>
        <w:t>oprogramowaniem.</w:t>
      </w:r>
    </w:p>
    <w:p w14:paraId="7EE9EB9A" w14:textId="39B3F2E3" w:rsidR="00DD5E6F" w:rsidRPr="00444FAB" w:rsidRDefault="00DD5E6F" w:rsidP="00DD5E6F">
      <w:pPr>
        <w:rPr>
          <w:rFonts w:asciiTheme="minorHAnsi" w:hAnsiTheme="minorHAnsi" w:cstheme="minorHAnsi"/>
          <w:b/>
          <w:bCs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Odpowiedź na pytanie </w:t>
      </w:r>
      <w:bookmarkStart w:id="0" w:name="_GoBack"/>
      <w:r w:rsidRPr="00444FAB">
        <w:rPr>
          <w:rFonts w:asciiTheme="minorHAnsi" w:hAnsiTheme="minorHAnsi" w:cstheme="minorHAnsi"/>
          <w:b/>
          <w:bCs/>
          <w:u w:val="single"/>
        </w:rPr>
        <w:t>nr 13:</w:t>
      </w:r>
    </w:p>
    <w:p w14:paraId="14438FA2" w14:textId="6555730E" w:rsidR="00DD5E6F" w:rsidRPr="00444FAB" w:rsidRDefault="00A52B62" w:rsidP="00696A87">
      <w:pPr>
        <w:pStyle w:val="p"/>
        <w:tabs>
          <w:tab w:val="left" w:pos="382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44FAB">
        <w:rPr>
          <w:rFonts w:asciiTheme="minorHAnsi" w:hAnsiTheme="minorHAnsi" w:cstheme="minorHAnsi"/>
          <w:sz w:val="24"/>
          <w:szCs w:val="24"/>
        </w:rPr>
        <w:t xml:space="preserve">Zamawiający jest w posiadaniu oprogramowania firmy </w:t>
      </w:r>
      <w:proofErr w:type="spellStart"/>
      <w:r w:rsidRPr="00444FAB">
        <w:rPr>
          <w:rFonts w:asciiTheme="minorHAnsi" w:hAnsiTheme="minorHAnsi" w:cstheme="minorHAnsi"/>
          <w:sz w:val="24"/>
          <w:szCs w:val="24"/>
        </w:rPr>
        <w:t>Beneware</w:t>
      </w:r>
      <w:proofErr w:type="spellEnd"/>
      <w:r w:rsidRPr="00444FAB">
        <w:rPr>
          <w:rFonts w:asciiTheme="minorHAnsi" w:hAnsiTheme="minorHAnsi" w:cstheme="minorHAnsi"/>
          <w:sz w:val="24"/>
          <w:szCs w:val="24"/>
        </w:rPr>
        <w:t>, zaoferowane urządzenie winno być kompatybilne z oprogramowaniem będącym w użytkowaniu Zamawiającego.</w:t>
      </w:r>
    </w:p>
    <w:bookmarkEnd w:id="0"/>
    <w:p w14:paraId="1A2BD9D9" w14:textId="77777777" w:rsidR="00696A87" w:rsidRPr="00696A87" w:rsidRDefault="00696A87" w:rsidP="00696A87">
      <w:pPr>
        <w:pStyle w:val="p"/>
        <w:tabs>
          <w:tab w:val="left" w:pos="3828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F25A5DA" w14:textId="7AAD202B" w:rsidR="00DD5E6F" w:rsidRPr="00696A87" w:rsidRDefault="00DD5E6F" w:rsidP="00DD5E6F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696A87">
        <w:rPr>
          <w:rFonts w:ascii="Calibri" w:hAnsi="Calibri" w:cs="Calibri"/>
          <w:b/>
          <w:color w:val="000000"/>
          <w:u w:val="single"/>
        </w:rPr>
        <w:t>dot. wzoru umowy</w:t>
      </w:r>
    </w:p>
    <w:p w14:paraId="3E002E20" w14:textId="37060582" w:rsidR="00DD5E6F" w:rsidRPr="00696A87" w:rsidRDefault="00DD5E6F" w:rsidP="00DD5E6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14:</w:t>
      </w:r>
    </w:p>
    <w:p w14:paraId="36E749AC" w14:textId="3FE33E4B" w:rsidR="00DD5E6F" w:rsidRPr="00696A87" w:rsidRDefault="00DD5E6F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Proszę potwierdzić, że podane terminy, odpowiednio 24h i 48h będą liczone w dni robocze, tj. od </w:t>
      </w:r>
      <w:r w:rsidRPr="00696A87">
        <w:rPr>
          <w:rFonts w:asciiTheme="minorHAnsi" w:hAnsiTheme="minorHAnsi" w:cstheme="minorHAnsi"/>
        </w:rPr>
        <w:lastRenderedPageBreak/>
        <w:t>poniedziałku do piątku, z wyłączeniem dni ustawowo wolnych od pracy.</w:t>
      </w:r>
    </w:p>
    <w:p w14:paraId="34AE9AB6" w14:textId="77777777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2DA61FD" w14:textId="0BD9917A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14:</w:t>
      </w:r>
    </w:p>
    <w:p w14:paraId="7EEDEB77" w14:textId="5077B54F" w:rsidR="00DD5E6F" w:rsidRPr="00696A87" w:rsidRDefault="00DD5E6F" w:rsidP="00DD5E6F">
      <w:pPr>
        <w:tabs>
          <w:tab w:val="left" w:pos="720"/>
        </w:tabs>
        <w:jc w:val="both"/>
        <w:rPr>
          <w:rFonts w:asciiTheme="minorHAnsi" w:hAnsiTheme="minorHAnsi" w:cstheme="minorHAnsi"/>
          <w:bCs/>
        </w:rPr>
      </w:pPr>
      <w:r w:rsidRPr="00696A87">
        <w:rPr>
          <w:rFonts w:asciiTheme="minorHAnsi" w:hAnsiTheme="minorHAnsi" w:cstheme="minorHAnsi"/>
          <w:bCs/>
        </w:rPr>
        <w:t>Zamawiający potwierdza, że przedmiotowe terminy liczone będą w dni robocze</w:t>
      </w:r>
      <w:r w:rsidRPr="00696A87">
        <w:rPr>
          <w:rFonts w:asciiTheme="minorHAnsi" w:hAnsiTheme="minorHAnsi" w:cstheme="minorHAnsi"/>
        </w:rPr>
        <w:t>, tj. od poniedziałku do piątku, z wyłączeniem dni ustawowo wolnych od pracy.</w:t>
      </w:r>
    </w:p>
    <w:p w14:paraId="61E23460" w14:textId="211A2CCF" w:rsidR="00DD5E6F" w:rsidRPr="00696A87" w:rsidRDefault="00DD5E6F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F4F3542" w14:textId="7007CDAE" w:rsidR="00DD5E6F" w:rsidRPr="00696A87" w:rsidRDefault="00DD5E6F" w:rsidP="00DD5E6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15:</w:t>
      </w:r>
    </w:p>
    <w:p w14:paraId="6016F72A" w14:textId="1BFE7446" w:rsidR="00DD5E6F" w:rsidRPr="00696A87" w:rsidRDefault="00DD5E6F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podpisanie umowy w formie elektronicznej?</w:t>
      </w:r>
    </w:p>
    <w:p w14:paraId="694D91F2" w14:textId="1B192CE4" w:rsidR="00DD5E6F" w:rsidRPr="00696A87" w:rsidRDefault="00DD5E6F" w:rsidP="00DD5E6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15:</w:t>
      </w:r>
    </w:p>
    <w:p w14:paraId="0435CEE7" w14:textId="285CF641" w:rsidR="00DD5E6F" w:rsidRPr="00696A87" w:rsidRDefault="00DD5E6F" w:rsidP="00DD5E6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podpisanie umowy w formie elektronicznej</w:t>
      </w:r>
    </w:p>
    <w:p w14:paraId="78860028" w14:textId="7F8EC03D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08FEE84" w14:textId="47C108B3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96A87">
        <w:rPr>
          <w:rFonts w:asciiTheme="minorHAnsi" w:hAnsiTheme="minorHAnsi" w:cstheme="minorHAnsi"/>
          <w:b/>
          <w:u w:val="single"/>
        </w:rPr>
        <w:t xml:space="preserve"> Dot. Część 3 - Szyna do ćwiczeń biernych kończyny dolnej – 1 szt.</w:t>
      </w:r>
    </w:p>
    <w:p w14:paraId="54E8E591" w14:textId="5253D77F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16:</w:t>
      </w:r>
    </w:p>
    <w:p w14:paraId="40B32D1F" w14:textId="40F1C81C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Zgięcie podeszwowe/odwiedzenie/przywiedzenie stopy/przyciski na pilocie. Uprzejmie prosimy o wyjaśnienie, czy Zamawiający dopuści szynę do ćwiczeń biernych kończyny dolnej z zakresem ruchu w stawie kolanowym -10°- 120° oraz biodrowym 0° - 115°, umożliwiającą dodatkowo mobilizację stawu skokowego ruchem aktywnym począwszy od dowolnie wybranej pozycji zgięcia grzbietowo podeszwowego w pełnym, nieograniczonym zakresie kątowym z jednoczesną regulacją pozycji inwersji i </w:t>
      </w:r>
      <w:proofErr w:type="spellStart"/>
      <w:r w:rsidRPr="00696A87">
        <w:rPr>
          <w:rFonts w:asciiTheme="minorHAnsi" w:hAnsiTheme="minorHAnsi" w:cstheme="minorHAnsi"/>
        </w:rPr>
        <w:t>ewersji</w:t>
      </w:r>
      <w:proofErr w:type="spellEnd"/>
      <w:r w:rsidRPr="00696A87">
        <w:rPr>
          <w:rFonts w:asciiTheme="minorHAnsi" w:hAnsiTheme="minorHAnsi" w:cstheme="minorHAnsi"/>
        </w:rPr>
        <w:t xml:space="preserve"> stawu skokowego leczonego pacjenta w zakresie 40 stopni z przyciskami na pilocie Start/Stop?</w:t>
      </w:r>
    </w:p>
    <w:p w14:paraId="110527F0" w14:textId="0B74396A" w:rsidR="00EF4B52" w:rsidRPr="00696A87" w:rsidRDefault="00EF4B52" w:rsidP="00EF4B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16:</w:t>
      </w:r>
    </w:p>
    <w:p w14:paraId="0004D841" w14:textId="09A441D2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opisane rozwiązanie</w:t>
      </w:r>
    </w:p>
    <w:p w14:paraId="074D489C" w14:textId="3FF6FB21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9AEEC4E" w14:textId="7552407C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17:</w:t>
      </w:r>
    </w:p>
    <w:p w14:paraId="60F912C5" w14:textId="6A6AAA1D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podstawa - Uprzejmie prosimy o wyjaśnienie, czy Zamawiający uzna za spełniającą wymagania szynę z podstawą z dwoma rurami stanowiącymi wygodne uchwyty służące do przemieszczania urządzenia?</w:t>
      </w:r>
    </w:p>
    <w:p w14:paraId="4FC70787" w14:textId="46CFBBFB" w:rsidR="00EF4B52" w:rsidRPr="00696A87" w:rsidRDefault="00EF4B52" w:rsidP="00EF4B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17:</w:t>
      </w:r>
    </w:p>
    <w:p w14:paraId="79940C56" w14:textId="77777777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opisane rozwiązanie</w:t>
      </w:r>
    </w:p>
    <w:p w14:paraId="02A51B8B" w14:textId="131E4A9D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C41826B" w14:textId="554AB22D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18:</w:t>
      </w:r>
    </w:p>
    <w:p w14:paraId="0292DF0A" w14:textId="7B556BC7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wymiary - Uprzejmie prosimy o wyjaśnienie, czy Zamawiający dopuści szynę o wymiarach 97x36x23 cm cechującą się dużą stabilnością z antypoślizgową podstawą? Różnice w wymiarach tego formatu zdają się nie mieć znaczenia klinicznego.</w:t>
      </w:r>
    </w:p>
    <w:p w14:paraId="1D7DABAF" w14:textId="5CCCAA1E" w:rsidR="00EF4B52" w:rsidRPr="00696A87" w:rsidRDefault="00EF4B52" w:rsidP="00EF4B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18:</w:t>
      </w:r>
    </w:p>
    <w:p w14:paraId="3FAA48D0" w14:textId="77777777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opisane rozwiązanie</w:t>
      </w:r>
    </w:p>
    <w:p w14:paraId="1DE48F48" w14:textId="64597068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0405866" w14:textId="1B3E1B2A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Pytanie nr 19:</w:t>
      </w:r>
    </w:p>
    <w:p w14:paraId="08F2A939" w14:textId="1C00C2B7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bezpieczeństwo - Czy ze względu na fakt, iż szyna do ćwiczeń biernych kończyny dolnej jest urządzeniem elektrycznym mającym bezpośredni kontakt z kończyną pacjenta, ma posiadać klasę ochronności II – zabezpieczającą przed porażeniem elektrycznym bezpośrednim i pośrednim? </w:t>
      </w:r>
    </w:p>
    <w:p w14:paraId="0B07EADA" w14:textId="7FDE3FAA" w:rsidR="00EF4B52" w:rsidRPr="00696A87" w:rsidRDefault="00EF4B52" w:rsidP="00EF4B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19:</w:t>
      </w:r>
    </w:p>
    <w:p w14:paraId="10D961EE" w14:textId="02B4B3BD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ale nie wymaga zaprezentowanego rozwiązania</w:t>
      </w:r>
    </w:p>
    <w:p w14:paraId="2654B8D6" w14:textId="77777777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3D23857" w14:textId="4D137A09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20:</w:t>
      </w:r>
    </w:p>
    <w:p w14:paraId="35521AB7" w14:textId="5E3900F8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 xml:space="preserve">elektrostymulacja - Uprzejmie prosimy o wyjaśnienie, czy szyna do ćwiczeń biernych kończyny dolnej, w celu optymalizacji i zwiększenia efektywności procesu rehabilitacji, ma być wyposażona w dedykowany zsynchronizowany 2 kanałowy </w:t>
      </w:r>
      <w:proofErr w:type="spellStart"/>
      <w:r w:rsidRPr="00696A87">
        <w:rPr>
          <w:rFonts w:asciiTheme="minorHAnsi" w:hAnsiTheme="minorHAnsi" w:cstheme="minorHAnsi"/>
        </w:rPr>
        <w:t>elektrostymulator</w:t>
      </w:r>
      <w:proofErr w:type="spellEnd"/>
      <w:r w:rsidRPr="00696A87">
        <w:rPr>
          <w:rFonts w:asciiTheme="minorHAnsi" w:hAnsiTheme="minorHAnsi" w:cstheme="minorHAnsi"/>
        </w:rPr>
        <w:t xml:space="preserve"> EMS lub złącze do takiego </w:t>
      </w:r>
      <w:proofErr w:type="spellStart"/>
      <w:r w:rsidRPr="00696A87">
        <w:rPr>
          <w:rFonts w:asciiTheme="minorHAnsi" w:hAnsiTheme="minorHAnsi" w:cstheme="minorHAnsi"/>
        </w:rPr>
        <w:t>elektrostymulatora</w:t>
      </w:r>
      <w:proofErr w:type="spellEnd"/>
      <w:r w:rsidRPr="00696A87">
        <w:rPr>
          <w:rFonts w:asciiTheme="minorHAnsi" w:hAnsiTheme="minorHAnsi" w:cstheme="minorHAnsi"/>
        </w:rPr>
        <w:t>? Samo złącze nie generuje dodatkowych kosztów, a umożliwia rozbudowę o tę funkcjonalność w przyszłości.</w:t>
      </w:r>
    </w:p>
    <w:p w14:paraId="64670F90" w14:textId="026F3FCF" w:rsidR="00EF4B52" w:rsidRPr="00696A87" w:rsidRDefault="00EF4B52" w:rsidP="00EF4B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20:</w:t>
      </w:r>
    </w:p>
    <w:p w14:paraId="4DF5F4D3" w14:textId="77777777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ale nie wymaga zaprezentowanego rozwiązania</w:t>
      </w:r>
    </w:p>
    <w:p w14:paraId="0331F914" w14:textId="2F2D38FA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6A540E9" w14:textId="167F3759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21:</w:t>
      </w:r>
    </w:p>
    <w:p w14:paraId="7597455E" w14:textId="51AE7653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karty chip - Czy szyna do ćwiczeń biernych kończyny dolnej ma być wyposażona w karty chip do zapisu indywidualnych danych terapii pacjenta, co poprawia ergonomię pracy znacznie ułatwiając i przyspieszając czas nastaw w wypadku wielu pacjentów?</w:t>
      </w:r>
    </w:p>
    <w:p w14:paraId="28E76DDC" w14:textId="4F4143AA" w:rsidR="00EF4B52" w:rsidRPr="00696A87" w:rsidRDefault="00EF4B52" w:rsidP="00EF4B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21:</w:t>
      </w:r>
    </w:p>
    <w:p w14:paraId="44E15952" w14:textId="708124D2" w:rsidR="00EF4B52" w:rsidRPr="00696A87" w:rsidRDefault="00696A87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ale nie wymaga zaprezentowanego rozwiązania</w:t>
      </w:r>
    </w:p>
    <w:p w14:paraId="256E878C" w14:textId="77777777" w:rsidR="00696A87" w:rsidRPr="00696A87" w:rsidRDefault="00696A87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EF55C54" w14:textId="288D7E78" w:rsidR="00EF4B52" w:rsidRPr="00696A87" w:rsidRDefault="00EF4B52" w:rsidP="00EF4B52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22:</w:t>
      </w:r>
    </w:p>
    <w:p w14:paraId="150407C2" w14:textId="56AA6C60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Uprzejmie prosimy o wyjaśnienie, czy Zamawiający umożliwi złożenie oferty częściowej w formie odrębnego pakietu, uwzględniającego poz. Szyna do ćwiczeń biernych kończyny dolnej – 1 szt. ze względu na jej odrębność i specyfikę terapeutyczną? Pozwoli to na zaoferowanie sprzętu o najnowocześniejszych cechach pod względem konstrukcji, funkcjonalności, fizjologicznego przebiegu ruchu oraz zgodności z aktualnymi trendami i metodami rehabilitacji, jak również zgodności z wymaganiami technicznymi i odpowiednimi przepisami dotyczącymi takich wyrobów medycznych.</w:t>
      </w:r>
    </w:p>
    <w:p w14:paraId="35E3EEDD" w14:textId="15E5EE3A" w:rsidR="00EF4B52" w:rsidRPr="00696A87" w:rsidRDefault="00EF4B52" w:rsidP="00EF4B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22:</w:t>
      </w:r>
    </w:p>
    <w:p w14:paraId="09DD2180" w14:textId="633C9BDF" w:rsidR="00EF4B52" w:rsidRPr="00696A87" w:rsidRDefault="00EF4B52" w:rsidP="00EF4B52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nie dokonuje zmian w ilości części niniejszego postępowania</w:t>
      </w:r>
    </w:p>
    <w:p w14:paraId="012F552E" w14:textId="198C5BF6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8B0AB9C" w14:textId="6CB43ED6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9DB764D" w14:textId="53564ACD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0808AB7" w14:textId="77777777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9EE9EDC" w14:textId="30A26040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96A87">
        <w:rPr>
          <w:rFonts w:asciiTheme="minorHAnsi" w:hAnsiTheme="minorHAnsi" w:cstheme="minorHAnsi"/>
          <w:b/>
          <w:u w:val="single"/>
        </w:rPr>
        <w:lastRenderedPageBreak/>
        <w:t>Dot. części 1: DEFIBRYLATOR – 2 SZT.</w:t>
      </w:r>
    </w:p>
    <w:p w14:paraId="7528BA4F" w14:textId="4661B120" w:rsidR="007C1535" w:rsidRPr="00696A87" w:rsidRDefault="007C1535" w:rsidP="007C1535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23:</w:t>
      </w:r>
    </w:p>
    <w:p w14:paraId="4D5FA2DD" w14:textId="68F7E5FA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wysokiej klasy defibrylator, którego waga wraz z elektrodami stałymi i akumulatorem wynosi max. 7,7 kg ?</w:t>
      </w:r>
    </w:p>
    <w:p w14:paraId="7456F97E" w14:textId="61DB895B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23:</w:t>
      </w:r>
    </w:p>
    <w:p w14:paraId="48A48DCD" w14:textId="77777777" w:rsidR="00696A87" w:rsidRPr="00696A87" w:rsidRDefault="00696A87" w:rsidP="00696A8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opisane rozwiązanie</w:t>
      </w:r>
    </w:p>
    <w:p w14:paraId="723FF4AB" w14:textId="77777777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58A250A2" w14:textId="39D14CC7" w:rsidR="007C1535" w:rsidRPr="00696A87" w:rsidRDefault="007C1535" w:rsidP="007C1535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24:</w:t>
      </w:r>
    </w:p>
    <w:p w14:paraId="07828819" w14:textId="35ABD23E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wysokiej klasy defibrylator, który wyświetla min. 4 krzywe na ekranie ?</w:t>
      </w:r>
    </w:p>
    <w:p w14:paraId="1857974B" w14:textId="0C49BFFF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24:</w:t>
      </w:r>
    </w:p>
    <w:p w14:paraId="04574BFE" w14:textId="681FEC9E" w:rsidR="007C1535" w:rsidRPr="00696A87" w:rsidRDefault="00696A87" w:rsidP="00696A87">
      <w:pPr>
        <w:pStyle w:val="p"/>
        <w:jc w:val="both"/>
        <w:rPr>
          <w:rFonts w:asciiTheme="minorHAnsi" w:hAnsiTheme="minorHAnsi" w:cstheme="minorHAnsi"/>
          <w:sz w:val="24"/>
          <w:szCs w:val="24"/>
        </w:rPr>
      </w:pPr>
      <w:r w:rsidRPr="00696A87">
        <w:rPr>
          <w:rFonts w:asciiTheme="minorHAnsi" w:hAnsiTheme="minorHAnsi" w:cstheme="minorHAnsi"/>
          <w:sz w:val="24"/>
          <w:szCs w:val="24"/>
        </w:rPr>
        <w:t>Nie, Zamawiający podtrzymuje aktualne zapisy SWZ w przedmiotowym zakresie</w:t>
      </w:r>
    </w:p>
    <w:p w14:paraId="36B4FEDE" w14:textId="7353D0BD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87BCCE1" w14:textId="52544FD6" w:rsidR="007C1535" w:rsidRPr="00696A87" w:rsidRDefault="007C1535" w:rsidP="007C1535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25:</w:t>
      </w:r>
    </w:p>
    <w:p w14:paraId="3FEEDAAA" w14:textId="1276BA88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wysokiej klasy defibrylator z ekranem, który pokazuje mierzony parametr kiedy odpowiedni kabel czujnika jest podłączony do urządzenia ale bez automatycznej zmiany wielkości wyświetlanych parametrów ?</w:t>
      </w:r>
    </w:p>
    <w:p w14:paraId="54B6B737" w14:textId="36A644C5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25:</w:t>
      </w:r>
    </w:p>
    <w:p w14:paraId="6C425ADC" w14:textId="77777777" w:rsidR="00696A87" w:rsidRPr="00696A87" w:rsidRDefault="00696A87" w:rsidP="00696A8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opisane rozwiązanie</w:t>
      </w:r>
    </w:p>
    <w:p w14:paraId="717BE136" w14:textId="009FA81B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F0722EC" w14:textId="7526E26E" w:rsidR="007C1535" w:rsidRPr="00696A87" w:rsidRDefault="007C1535" w:rsidP="007C1535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26:</w:t>
      </w:r>
    </w:p>
    <w:p w14:paraId="4C206E71" w14:textId="1BC6A304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wysokiej klasy defibrylator, bez możliwości jednoczesnej obserwacji min. (I,II,III) przy użyciu kabla 3 żyłowego ?</w:t>
      </w:r>
    </w:p>
    <w:p w14:paraId="1EB1C21D" w14:textId="04516E8E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26:</w:t>
      </w:r>
    </w:p>
    <w:p w14:paraId="0BC82533" w14:textId="77777777" w:rsidR="00696A87" w:rsidRPr="00696A87" w:rsidRDefault="00696A87" w:rsidP="00696A87">
      <w:pPr>
        <w:pStyle w:val="p"/>
        <w:jc w:val="both"/>
        <w:rPr>
          <w:rFonts w:asciiTheme="minorHAnsi" w:hAnsiTheme="minorHAnsi" w:cstheme="minorHAnsi"/>
          <w:sz w:val="24"/>
          <w:szCs w:val="24"/>
        </w:rPr>
      </w:pPr>
      <w:r w:rsidRPr="00696A87">
        <w:rPr>
          <w:rFonts w:asciiTheme="minorHAnsi" w:hAnsiTheme="minorHAnsi" w:cstheme="minorHAnsi"/>
          <w:sz w:val="24"/>
          <w:szCs w:val="24"/>
        </w:rPr>
        <w:t>Nie, Zamawiający podtrzymuje aktualne zapisy SWZ w przedmiotowym zakresie</w:t>
      </w:r>
    </w:p>
    <w:p w14:paraId="0800BAB3" w14:textId="2470888F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5B50C83" w14:textId="17D33EE6" w:rsidR="007C1535" w:rsidRPr="00696A87" w:rsidRDefault="007C1535" w:rsidP="007C1535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27:</w:t>
      </w:r>
    </w:p>
    <w:p w14:paraId="673CD21B" w14:textId="790A3091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wysokiej klasy defibrylator z możliwością jednoczesnej obserwacji min. (I,II,III) przy użyciu kabla 5 żyłowego ?</w:t>
      </w:r>
    </w:p>
    <w:p w14:paraId="115986B2" w14:textId="07AEF427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27:</w:t>
      </w:r>
    </w:p>
    <w:p w14:paraId="4DCA7DA1" w14:textId="77777777" w:rsidR="00696A87" w:rsidRPr="00696A87" w:rsidRDefault="00696A87" w:rsidP="00696A8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Zamawiający dopuszcza opisane rozwiązanie</w:t>
      </w:r>
    </w:p>
    <w:p w14:paraId="0C33AE5E" w14:textId="32911CAD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736179ED" w14:textId="5AA6E1FB" w:rsidR="007C1535" w:rsidRPr="00696A87" w:rsidRDefault="007C1535" w:rsidP="007C1535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Pytanie nr 28:</w:t>
      </w:r>
    </w:p>
    <w:p w14:paraId="77F671A5" w14:textId="5A6985B1" w:rsidR="007C1535" w:rsidRPr="00696A87" w:rsidRDefault="007C1535" w:rsidP="007C153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96A87">
        <w:rPr>
          <w:rFonts w:asciiTheme="minorHAnsi" w:hAnsiTheme="minorHAnsi" w:cstheme="minorHAnsi"/>
        </w:rPr>
        <w:t>Czy zamawiający dopuści wysokiej klasy defibrylator bez podręcznego zestawienia ostatnio wykonanych pomiarów ?</w:t>
      </w:r>
    </w:p>
    <w:p w14:paraId="01D48BD4" w14:textId="46C5C408" w:rsidR="007C1535" w:rsidRPr="00696A87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96A87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na pytanie nr 28:</w:t>
      </w:r>
    </w:p>
    <w:p w14:paraId="16B07D6B" w14:textId="77777777" w:rsidR="00696A87" w:rsidRPr="00696A87" w:rsidRDefault="00696A87" w:rsidP="00696A87">
      <w:pPr>
        <w:pStyle w:val="p"/>
        <w:jc w:val="both"/>
        <w:rPr>
          <w:rFonts w:asciiTheme="minorHAnsi" w:hAnsiTheme="minorHAnsi" w:cstheme="minorHAnsi"/>
          <w:sz w:val="24"/>
          <w:szCs w:val="24"/>
        </w:rPr>
      </w:pPr>
      <w:r w:rsidRPr="00696A87">
        <w:rPr>
          <w:rFonts w:asciiTheme="minorHAnsi" w:hAnsiTheme="minorHAnsi" w:cstheme="minorHAnsi"/>
          <w:sz w:val="24"/>
          <w:szCs w:val="24"/>
        </w:rPr>
        <w:t>Nie, Zamawiający podtrzymuje aktualne zapisy SWZ w przedmiotowym zakresie</w:t>
      </w:r>
    </w:p>
    <w:p w14:paraId="0405F3AA" w14:textId="77777777" w:rsidR="007C1535" w:rsidRPr="00DD5E6F" w:rsidRDefault="007C1535" w:rsidP="007C1535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96E7716" w14:textId="6BE0D041" w:rsidR="00A81F4E" w:rsidRPr="00DD5E6F" w:rsidRDefault="00A81F4E" w:rsidP="00490B27">
      <w:pPr>
        <w:rPr>
          <w:rFonts w:asciiTheme="minorHAnsi" w:hAnsiTheme="minorHAnsi" w:cstheme="minorHAnsi"/>
        </w:rPr>
      </w:pPr>
    </w:p>
    <w:sectPr w:rsidR="00A81F4E" w:rsidRPr="00DD5E6F" w:rsidSect="00A81F4E">
      <w:headerReference w:type="default" r:id="rId8"/>
      <w:footerReference w:type="default" r:id="rId9"/>
      <w:pgSz w:w="11910" w:h="16840"/>
      <w:pgMar w:top="1080" w:right="1280" w:bottom="1080" w:left="1280" w:header="0" w:footer="8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ADA9" w14:textId="77777777" w:rsidR="00586D63" w:rsidRDefault="00586D63">
      <w:r>
        <w:separator/>
      </w:r>
    </w:p>
  </w:endnote>
  <w:endnote w:type="continuationSeparator" w:id="0">
    <w:p w14:paraId="735C5CE0" w14:textId="77777777" w:rsidR="00586D63" w:rsidRDefault="0058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5355" w14:textId="4734D375" w:rsidR="006276DF" w:rsidRDefault="006276DF">
    <w:pPr>
      <w:pStyle w:val="Tekstpodstawowy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53976E28" wp14:editId="7229C343">
              <wp:simplePos x="0" y="0"/>
              <wp:positionH relativeFrom="page">
                <wp:posOffset>880745</wp:posOffset>
              </wp:positionH>
              <wp:positionV relativeFrom="page">
                <wp:posOffset>9987279</wp:posOffset>
              </wp:positionV>
              <wp:extent cx="5797550" cy="0"/>
              <wp:effectExtent l="0" t="0" r="0" b="0"/>
              <wp:wrapNone/>
              <wp:docPr id="38" name="Dowolny kształ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550" cy="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0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BDB3465" id="Dowolny kształt 38" o:spid="_x0000_s1026" style="position:absolute;margin-left:69.35pt;margin-top:786.4pt;width:456.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" o:allowincell="f" path="m,l9130,e" filled="f" strokecolor="#d9d9d9" strokeweight=".58pt">
              <v:path arrowok="t" o:connecttype="custom" o:connectlocs="0,0;579691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369E1EC" wp14:editId="4C25B071">
              <wp:simplePos x="0" y="0"/>
              <wp:positionH relativeFrom="page">
                <wp:posOffset>5929630</wp:posOffset>
              </wp:positionH>
              <wp:positionV relativeFrom="page">
                <wp:posOffset>10004425</wp:posOffset>
              </wp:positionV>
              <wp:extent cx="742315" cy="127000"/>
              <wp:effectExtent l="0" t="0" r="0" b="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D226E" w14:textId="77777777" w:rsidR="006276DF" w:rsidRDefault="006276DF">
                          <w:pPr>
                            <w:pStyle w:val="Tekstpodstawowy"/>
                            <w:kinsoku w:val="0"/>
                            <w:overflowPunct w:val="0"/>
                            <w:spacing w:before="0" w:line="185" w:lineRule="exact"/>
                            <w:ind w:left="40"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9E1EC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6" type="#_x0000_t202" style="position:absolute;margin-left:466.9pt;margin-top:787.75pt;width:58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" o:allowincell="f" filled="f" stroked="f">
              <v:textbox inset="0,0,0,0">
                <w:txbxContent>
                  <w:p w14:paraId="400D226E" w14:textId="77777777" w:rsidR="006276DF" w:rsidRDefault="006276DF">
                    <w:pPr>
                      <w:pStyle w:val="Tekstpodstawowy"/>
                      <w:kinsoku w:val="0"/>
                      <w:overflowPunct w:val="0"/>
                      <w:spacing w:before="0" w:line="185" w:lineRule="exact"/>
                      <w:ind w:left="40" w:firstLine="0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57E2" w14:textId="77777777" w:rsidR="00586D63" w:rsidRDefault="00586D63">
      <w:r>
        <w:separator/>
      </w:r>
    </w:p>
  </w:footnote>
  <w:footnote w:type="continuationSeparator" w:id="0">
    <w:p w14:paraId="6559B1FA" w14:textId="77777777" w:rsidR="00586D63" w:rsidRDefault="0058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5F12" w14:textId="41625FDE" w:rsidR="006276DF" w:rsidRDefault="006276DF" w:rsidP="00074DA0">
    <w:pPr>
      <w:pStyle w:val="Nagwek"/>
      <w:jc w:val="center"/>
    </w:pPr>
    <w:r>
      <w:rPr>
        <w:noProof/>
      </w:rPr>
      <w:drawing>
        <wp:inline distT="0" distB="0" distL="0" distR="0" wp14:anchorId="76049A24" wp14:editId="299A56C2">
          <wp:extent cx="1690370" cy="680720"/>
          <wp:effectExtent l="0" t="0" r="0" b="0"/>
          <wp:docPr id="1" name="Kształ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ztałt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689840" cy="680040"/>
                  </a:xfrm>
                  <a:prstGeom prst="rect">
                    <a:avLst/>
                  </a:prstGeom>
                  <a:ln w="0">
                    <a:noFill/>
                  </a:ln>
                  <a:effectLst>
                    <a:softEdge rad="11232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33D6FB2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00000014"/>
    <w:multiLevelType w:val="multilevel"/>
    <w:tmpl w:val="E5BC1392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color w:val="auto"/>
        <w:spacing w:val="-1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singleLevel"/>
    <w:tmpl w:val="CC964844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402"/>
    <w:multiLevelType w:val="multilevel"/>
    <w:tmpl w:val="2BACB942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66" w:hanging="709"/>
      </w:pPr>
      <w:rPr>
        <w:rFonts w:ascii="Arial" w:eastAsiaTheme="minorEastAsia" w:hAnsi="Arial" w:cs="Arial" w:hint="default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6" w15:restartNumberingAfterBreak="0">
    <w:nsid w:val="003F2E2C"/>
    <w:multiLevelType w:val="multilevel"/>
    <w:tmpl w:val="16A29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03FC0BD8"/>
    <w:multiLevelType w:val="hybridMultilevel"/>
    <w:tmpl w:val="11986CF4"/>
    <w:lvl w:ilvl="0" w:tplc="814268C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" w15:restartNumberingAfterBreak="0">
    <w:nsid w:val="07B7294D"/>
    <w:multiLevelType w:val="hybridMultilevel"/>
    <w:tmpl w:val="492A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C5252"/>
    <w:multiLevelType w:val="hybridMultilevel"/>
    <w:tmpl w:val="62A01E88"/>
    <w:lvl w:ilvl="0" w:tplc="934E7FFC">
      <w:start w:val="1"/>
      <w:numFmt w:val="decimal"/>
      <w:lvlText w:val="%1)"/>
      <w:lvlJc w:val="left"/>
      <w:pPr>
        <w:ind w:left="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BB8344B"/>
    <w:multiLevelType w:val="hybridMultilevel"/>
    <w:tmpl w:val="29342ADA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329C0B3C">
      <w:start w:val="1"/>
      <w:numFmt w:val="decimal"/>
      <w:lvlText w:val="%2."/>
      <w:lvlJc w:val="left"/>
      <w:pPr>
        <w:ind w:left="19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720684"/>
    <w:multiLevelType w:val="hybridMultilevel"/>
    <w:tmpl w:val="8AC2B0F4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B11C148C">
      <w:start w:val="1"/>
      <w:numFmt w:val="lowerLetter"/>
      <w:lvlText w:val="%3)"/>
      <w:lvlJc w:val="left"/>
      <w:pPr>
        <w:ind w:left="2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5" w15:restartNumberingAfterBreak="0">
    <w:nsid w:val="1726456F"/>
    <w:multiLevelType w:val="multilevel"/>
    <w:tmpl w:val="CA083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C049A1"/>
    <w:multiLevelType w:val="hybridMultilevel"/>
    <w:tmpl w:val="DE1EBA9E"/>
    <w:lvl w:ilvl="0" w:tplc="4190C4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0" w:hanging="360"/>
      </w:pPr>
    </w:lvl>
    <w:lvl w:ilvl="2" w:tplc="0415001B">
      <w:start w:val="1"/>
      <w:numFmt w:val="lowerRoman"/>
      <w:lvlText w:val="%3."/>
      <w:lvlJc w:val="right"/>
      <w:pPr>
        <w:ind w:left="1050" w:hanging="180"/>
      </w:pPr>
    </w:lvl>
    <w:lvl w:ilvl="3" w:tplc="0415000F">
      <w:start w:val="1"/>
      <w:numFmt w:val="decimal"/>
      <w:lvlText w:val="%4."/>
      <w:lvlJc w:val="left"/>
      <w:pPr>
        <w:ind w:left="1770" w:hanging="360"/>
      </w:pPr>
    </w:lvl>
    <w:lvl w:ilvl="4" w:tplc="04150019" w:tentative="1">
      <w:start w:val="1"/>
      <w:numFmt w:val="lowerLetter"/>
      <w:lvlText w:val="%5."/>
      <w:lvlJc w:val="left"/>
      <w:pPr>
        <w:ind w:left="2490" w:hanging="360"/>
      </w:pPr>
    </w:lvl>
    <w:lvl w:ilvl="5" w:tplc="0415001B" w:tentative="1">
      <w:start w:val="1"/>
      <w:numFmt w:val="lowerRoman"/>
      <w:lvlText w:val="%6."/>
      <w:lvlJc w:val="right"/>
      <w:pPr>
        <w:ind w:left="3210" w:hanging="180"/>
      </w:pPr>
    </w:lvl>
    <w:lvl w:ilvl="6" w:tplc="0415000F" w:tentative="1">
      <w:start w:val="1"/>
      <w:numFmt w:val="decimal"/>
      <w:lvlText w:val="%7."/>
      <w:lvlJc w:val="left"/>
      <w:pPr>
        <w:ind w:left="3930" w:hanging="360"/>
      </w:pPr>
    </w:lvl>
    <w:lvl w:ilvl="7" w:tplc="04150019" w:tentative="1">
      <w:start w:val="1"/>
      <w:numFmt w:val="lowerLetter"/>
      <w:lvlText w:val="%8."/>
      <w:lvlJc w:val="left"/>
      <w:pPr>
        <w:ind w:left="4650" w:hanging="360"/>
      </w:pPr>
    </w:lvl>
    <w:lvl w:ilvl="8" w:tplc="0415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7" w15:restartNumberingAfterBreak="0">
    <w:nsid w:val="1AB25DF4"/>
    <w:multiLevelType w:val="hybridMultilevel"/>
    <w:tmpl w:val="5954502E"/>
    <w:lvl w:ilvl="0" w:tplc="564A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602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B7DCA"/>
    <w:multiLevelType w:val="hybridMultilevel"/>
    <w:tmpl w:val="FA8A060A"/>
    <w:lvl w:ilvl="0" w:tplc="2290596C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1F890F31"/>
    <w:multiLevelType w:val="multilevel"/>
    <w:tmpl w:val="1C98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344CDA"/>
    <w:multiLevelType w:val="hybridMultilevel"/>
    <w:tmpl w:val="D4CE7D56"/>
    <w:lvl w:ilvl="0" w:tplc="3D008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321FE"/>
    <w:multiLevelType w:val="hybridMultilevel"/>
    <w:tmpl w:val="F3F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A4975"/>
    <w:multiLevelType w:val="hybridMultilevel"/>
    <w:tmpl w:val="D3D2D152"/>
    <w:lvl w:ilvl="0" w:tplc="83B09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A55C3"/>
    <w:multiLevelType w:val="hybridMultilevel"/>
    <w:tmpl w:val="D3D2D152"/>
    <w:lvl w:ilvl="0" w:tplc="83B09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419B7"/>
    <w:multiLevelType w:val="hybridMultilevel"/>
    <w:tmpl w:val="8738E040"/>
    <w:lvl w:ilvl="0" w:tplc="8B58528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7" w:hanging="360"/>
      </w:pPr>
    </w:lvl>
    <w:lvl w:ilvl="2" w:tplc="C39CC136">
      <w:start w:val="1"/>
      <w:numFmt w:val="decimal"/>
      <w:lvlText w:val="%3)"/>
      <w:lvlJc w:val="right"/>
      <w:pPr>
        <w:ind w:left="1937" w:hanging="180"/>
      </w:pPr>
      <w:rPr>
        <w:rFonts w:ascii="Arial Narrow" w:eastAsiaTheme="minorEastAsia" w:hAnsi="Arial Narrow" w:cs="Times New Roman"/>
      </w:rPr>
    </w:lvl>
    <w:lvl w:ilvl="3" w:tplc="62D86158">
      <w:start w:val="1"/>
      <w:numFmt w:val="lowerLetter"/>
      <w:lvlText w:val="%4)"/>
      <w:lvlJc w:val="left"/>
      <w:pPr>
        <w:ind w:left="2657" w:hanging="360"/>
      </w:pPr>
      <w:rPr>
        <w:rFonts w:ascii="Arial Narrow" w:eastAsiaTheme="minorEastAsia" w:hAnsi="Arial Narrow"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5" w15:restartNumberingAfterBreak="0">
    <w:nsid w:val="44DC7F12"/>
    <w:multiLevelType w:val="multilevel"/>
    <w:tmpl w:val="00DC6B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420D02"/>
    <w:multiLevelType w:val="hybridMultilevel"/>
    <w:tmpl w:val="5508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695FCC"/>
    <w:multiLevelType w:val="hybridMultilevel"/>
    <w:tmpl w:val="CA9C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41E86"/>
    <w:multiLevelType w:val="hybridMultilevel"/>
    <w:tmpl w:val="4568F792"/>
    <w:lvl w:ilvl="0" w:tplc="C6E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8E2D30"/>
    <w:multiLevelType w:val="hybridMultilevel"/>
    <w:tmpl w:val="A068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C59B0"/>
    <w:multiLevelType w:val="hybridMultilevel"/>
    <w:tmpl w:val="D7AC7FD2"/>
    <w:lvl w:ilvl="0" w:tplc="C5C83E48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2006F"/>
    <w:multiLevelType w:val="hybridMultilevel"/>
    <w:tmpl w:val="B7F0F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7A3F19"/>
    <w:multiLevelType w:val="hybridMultilevel"/>
    <w:tmpl w:val="A3FC71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D5706B"/>
    <w:multiLevelType w:val="hybridMultilevel"/>
    <w:tmpl w:val="492A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A6230"/>
    <w:multiLevelType w:val="multilevel"/>
    <w:tmpl w:val="B2A8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965DC8"/>
    <w:multiLevelType w:val="multilevel"/>
    <w:tmpl w:val="2CC4C53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3040D5"/>
    <w:multiLevelType w:val="hybridMultilevel"/>
    <w:tmpl w:val="D81EA99C"/>
    <w:lvl w:ilvl="0" w:tplc="198A06A0">
      <w:start w:val="19"/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F551A7"/>
    <w:multiLevelType w:val="hybridMultilevel"/>
    <w:tmpl w:val="9C7CEE90"/>
    <w:lvl w:ilvl="0" w:tplc="8142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C83E48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EastAsia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C0D32"/>
    <w:multiLevelType w:val="hybridMultilevel"/>
    <w:tmpl w:val="64C2075A"/>
    <w:lvl w:ilvl="0" w:tplc="8B58528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2C44955"/>
    <w:multiLevelType w:val="hybridMultilevel"/>
    <w:tmpl w:val="5982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941F1"/>
    <w:multiLevelType w:val="hybridMultilevel"/>
    <w:tmpl w:val="03120A02"/>
    <w:lvl w:ilvl="0" w:tplc="35927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C62E67C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83EDE"/>
    <w:multiLevelType w:val="multilevel"/>
    <w:tmpl w:val="6C7E7AC2"/>
    <w:name w:val="WW8Num22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61C0D9A"/>
    <w:multiLevelType w:val="multilevel"/>
    <w:tmpl w:val="7A9E9948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43" w15:restartNumberingAfterBreak="0">
    <w:nsid w:val="685D0604"/>
    <w:multiLevelType w:val="multilevel"/>
    <w:tmpl w:val="D4C8A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762686"/>
    <w:multiLevelType w:val="multilevel"/>
    <w:tmpl w:val="D15AF3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F932EA4"/>
    <w:multiLevelType w:val="multilevel"/>
    <w:tmpl w:val="189C6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EF4C05"/>
    <w:multiLevelType w:val="multilevel"/>
    <w:tmpl w:val="278A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217BA"/>
    <w:multiLevelType w:val="hybridMultilevel"/>
    <w:tmpl w:val="E0C8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8045C"/>
    <w:multiLevelType w:val="hybridMultilevel"/>
    <w:tmpl w:val="4AD2CD4E"/>
    <w:lvl w:ilvl="0" w:tplc="CF989A22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C7779"/>
    <w:multiLevelType w:val="multilevel"/>
    <w:tmpl w:val="8070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2"/>
  </w:num>
  <w:num w:numId="4">
    <w:abstractNumId w:val="44"/>
  </w:num>
  <w:num w:numId="5">
    <w:abstractNumId w:val="13"/>
  </w:num>
  <w:num w:numId="6">
    <w:abstractNumId w:val="12"/>
  </w:num>
  <w:num w:numId="7">
    <w:abstractNumId w:val="8"/>
  </w:num>
  <w:num w:numId="8">
    <w:abstractNumId w:val="40"/>
  </w:num>
  <w:num w:numId="9">
    <w:abstractNumId w:val="11"/>
  </w:num>
  <w:num w:numId="10">
    <w:abstractNumId w:val="14"/>
  </w:num>
  <w:num w:numId="11">
    <w:abstractNumId w:val="37"/>
  </w:num>
  <w:num w:numId="12">
    <w:abstractNumId w:val="17"/>
  </w:num>
  <w:num w:numId="13">
    <w:abstractNumId w:val="38"/>
  </w:num>
  <w:num w:numId="14">
    <w:abstractNumId w:val="24"/>
  </w:num>
  <w:num w:numId="15">
    <w:abstractNumId w:val="21"/>
  </w:num>
  <w:num w:numId="16">
    <w:abstractNumId w:val="47"/>
  </w:num>
  <w:num w:numId="17">
    <w:abstractNumId w:val="18"/>
  </w:num>
  <w:num w:numId="18">
    <w:abstractNumId w:val="27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0"/>
  </w:num>
  <w:num w:numId="22">
    <w:abstractNumId w:val="29"/>
  </w:num>
  <w:num w:numId="23">
    <w:abstractNumId w:val="9"/>
  </w:num>
  <w:num w:numId="24">
    <w:abstractNumId w:val="33"/>
  </w:num>
  <w:num w:numId="25">
    <w:abstractNumId w:val="23"/>
  </w:num>
  <w:num w:numId="26">
    <w:abstractNumId w:val="22"/>
  </w:num>
  <w:num w:numId="27">
    <w:abstractNumId w:val="34"/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</w:num>
  <w:num w:numId="31">
    <w:abstractNumId w:val="26"/>
  </w:num>
  <w:num w:numId="32">
    <w:abstractNumId w:val="28"/>
  </w:num>
  <w:num w:numId="33">
    <w:abstractNumId w:val="32"/>
  </w:num>
  <w:num w:numId="34">
    <w:abstractNumId w:val="15"/>
  </w:num>
  <w:num w:numId="35">
    <w:abstractNumId w:val="16"/>
  </w:num>
  <w:num w:numId="36">
    <w:abstractNumId w:val="31"/>
  </w:num>
  <w:num w:numId="37">
    <w:abstractNumId w:val="30"/>
  </w:num>
  <w:num w:numId="38">
    <w:abstractNumId w:val="49"/>
  </w:num>
  <w:num w:numId="39">
    <w:abstractNumId w:val="46"/>
  </w:num>
  <w:num w:numId="40">
    <w:abstractNumId w:val="19"/>
  </w:num>
  <w:num w:numId="41">
    <w:abstractNumId w:val="6"/>
  </w:num>
  <w:num w:numId="42">
    <w:abstractNumId w:val="45"/>
  </w:num>
  <w:num w:numId="43">
    <w:abstractNumId w:val="43"/>
  </w:num>
  <w:num w:numId="44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4E"/>
    <w:rsid w:val="00002C33"/>
    <w:rsid w:val="00011B15"/>
    <w:rsid w:val="00050DAC"/>
    <w:rsid w:val="00055FAF"/>
    <w:rsid w:val="00063845"/>
    <w:rsid w:val="000644C5"/>
    <w:rsid w:val="00074DA0"/>
    <w:rsid w:val="00080453"/>
    <w:rsid w:val="0008278F"/>
    <w:rsid w:val="00086F36"/>
    <w:rsid w:val="00095B77"/>
    <w:rsid w:val="000A5B10"/>
    <w:rsid w:val="000A6887"/>
    <w:rsid w:val="000C7914"/>
    <w:rsid w:val="000D4B8A"/>
    <w:rsid w:val="000E4F34"/>
    <w:rsid w:val="000F7CE9"/>
    <w:rsid w:val="00102ED5"/>
    <w:rsid w:val="0011297D"/>
    <w:rsid w:val="00113313"/>
    <w:rsid w:val="00116DB8"/>
    <w:rsid w:val="00121BD2"/>
    <w:rsid w:val="0012775F"/>
    <w:rsid w:val="001352A7"/>
    <w:rsid w:val="00135F60"/>
    <w:rsid w:val="001361D6"/>
    <w:rsid w:val="00142230"/>
    <w:rsid w:val="00145C77"/>
    <w:rsid w:val="00157FA8"/>
    <w:rsid w:val="001665B4"/>
    <w:rsid w:val="001776D0"/>
    <w:rsid w:val="001865DF"/>
    <w:rsid w:val="00187CFB"/>
    <w:rsid w:val="00191C6D"/>
    <w:rsid w:val="001926D8"/>
    <w:rsid w:val="00194CB6"/>
    <w:rsid w:val="00195D7A"/>
    <w:rsid w:val="001A1F38"/>
    <w:rsid w:val="001A639A"/>
    <w:rsid w:val="001B729F"/>
    <w:rsid w:val="001D5422"/>
    <w:rsid w:val="001F08CD"/>
    <w:rsid w:val="001F3D8A"/>
    <w:rsid w:val="001F422C"/>
    <w:rsid w:val="001F6BA6"/>
    <w:rsid w:val="001F7BF1"/>
    <w:rsid w:val="00201494"/>
    <w:rsid w:val="00212C7B"/>
    <w:rsid w:val="0021411A"/>
    <w:rsid w:val="002142D3"/>
    <w:rsid w:val="00221B0B"/>
    <w:rsid w:val="0022339A"/>
    <w:rsid w:val="00227BB7"/>
    <w:rsid w:val="00232FDF"/>
    <w:rsid w:val="002557A6"/>
    <w:rsid w:val="00260B9F"/>
    <w:rsid w:val="00261103"/>
    <w:rsid w:val="002654FF"/>
    <w:rsid w:val="002740C1"/>
    <w:rsid w:val="0028082D"/>
    <w:rsid w:val="002837BD"/>
    <w:rsid w:val="00295782"/>
    <w:rsid w:val="002A39CE"/>
    <w:rsid w:val="002A7A67"/>
    <w:rsid w:val="002B2490"/>
    <w:rsid w:val="002C6E17"/>
    <w:rsid w:val="002C7C68"/>
    <w:rsid w:val="002D1074"/>
    <w:rsid w:val="002D23AC"/>
    <w:rsid w:val="002E0F66"/>
    <w:rsid w:val="002F00A6"/>
    <w:rsid w:val="002F0196"/>
    <w:rsid w:val="002F0356"/>
    <w:rsid w:val="002F27EF"/>
    <w:rsid w:val="003005F9"/>
    <w:rsid w:val="003162A4"/>
    <w:rsid w:val="00326C3A"/>
    <w:rsid w:val="0035347C"/>
    <w:rsid w:val="0035765E"/>
    <w:rsid w:val="003611B5"/>
    <w:rsid w:val="00361CC0"/>
    <w:rsid w:val="00370BDF"/>
    <w:rsid w:val="003779E8"/>
    <w:rsid w:val="00380F76"/>
    <w:rsid w:val="00386358"/>
    <w:rsid w:val="00394654"/>
    <w:rsid w:val="003A36F4"/>
    <w:rsid w:val="003A3DAF"/>
    <w:rsid w:val="003B1BB2"/>
    <w:rsid w:val="003B481B"/>
    <w:rsid w:val="003B618A"/>
    <w:rsid w:val="003B6794"/>
    <w:rsid w:val="003D2756"/>
    <w:rsid w:val="003E0533"/>
    <w:rsid w:val="003E1FDC"/>
    <w:rsid w:val="003F4586"/>
    <w:rsid w:val="003F769A"/>
    <w:rsid w:val="00414D04"/>
    <w:rsid w:val="0042474F"/>
    <w:rsid w:val="0042605F"/>
    <w:rsid w:val="00435988"/>
    <w:rsid w:val="0043626C"/>
    <w:rsid w:val="004425FF"/>
    <w:rsid w:val="00444FAB"/>
    <w:rsid w:val="00446861"/>
    <w:rsid w:val="004474BD"/>
    <w:rsid w:val="00451DEE"/>
    <w:rsid w:val="00454A2E"/>
    <w:rsid w:val="004703CE"/>
    <w:rsid w:val="00477EC9"/>
    <w:rsid w:val="00482342"/>
    <w:rsid w:val="00483EDB"/>
    <w:rsid w:val="00490B27"/>
    <w:rsid w:val="00493879"/>
    <w:rsid w:val="004A745B"/>
    <w:rsid w:val="004B02B8"/>
    <w:rsid w:val="004C0233"/>
    <w:rsid w:val="004D2BCC"/>
    <w:rsid w:val="004D31A1"/>
    <w:rsid w:val="004E4FEC"/>
    <w:rsid w:val="004E616A"/>
    <w:rsid w:val="004E648B"/>
    <w:rsid w:val="00501815"/>
    <w:rsid w:val="005049EE"/>
    <w:rsid w:val="00505D27"/>
    <w:rsid w:val="00522927"/>
    <w:rsid w:val="0052400A"/>
    <w:rsid w:val="0053318B"/>
    <w:rsid w:val="00536118"/>
    <w:rsid w:val="005515C6"/>
    <w:rsid w:val="00551BCD"/>
    <w:rsid w:val="00552C48"/>
    <w:rsid w:val="0055316F"/>
    <w:rsid w:val="00560ECE"/>
    <w:rsid w:val="00563F34"/>
    <w:rsid w:val="00566AC2"/>
    <w:rsid w:val="0057155B"/>
    <w:rsid w:val="00571DB0"/>
    <w:rsid w:val="005811BB"/>
    <w:rsid w:val="00586D63"/>
    <w:rsid w:val="005875D6"/>
    <w:rsid w:val="005A4506"/>
    <w:rsid w:val="005A60A8"/>
    <w:rsid w:val="005B18CF"/>
    <w:rsid w:val="005C1E30"/>
    <w:rsid w:val="005E0417"/>
    <w:rsid w:val="005F3A54"/>
    <w:rsid w:val="006013EA"/>
    <w:rsid w:val="00604C81"/>
    <w:rsid w:val="00617544"/>
    <w:rsid w:val="0062301A"/>
    <w:rsid w:val="006276DF"/>
    <w:rsid w:val="00627B41"/>
    <w:rsid w:val="00636E12"/>
    <w:rsid w:val="00640C59"/>
    <w:rsid w:val="00645237"/>
    <w:rsid w:val="00657434"/>
    <w:rsid w:val="006608DF"/>
    <w:rsid w:val="00662D1D"/>
    <w:rsid w:val="006665B3"/>
    <w:rsid w:val="00671F03"/>
    <w:rsid w:val="006765BD"/>
    <w:rsid w:val="00685A03"/>
    <w:rsid w:val="0068608E"/>
    <w:rsid w:val="00696A87"/>
    <w:rsid w:val="006A0AA0"/>
    <w:rsid w:val="006B0CAB"/>
    <w:rsid w:val="006D5BF7"/>
    <w:rsid w:val="006D6258"/>
    <w:rsid w:val="006D7858"/>
    <w:rsid w:val="006E3178"/>
    <w:rsid w:val="006E7A0A"/>
    <w:rsid w:val="006F788F"/>
    <w:rsid w:val="006F7A53"/>
    <w:rsid w:val="007008FC"/>
    <w:rsid w:val="00700A1B"/>
    <w:rsid w:val="00704F6D"/>
    <w:rsid w:val="00705466"/>
    <w:rsid w:val="0070653A"/>
    <w:rsid w:val="00712628"/>
    <w:rsid w:val="0072250E"/>
    <w:rsid w:val="00735CAD"/>
    <w:rsid w:val="00741392"/>
    <w:rsid w:val="00743C89"/>
    <w:rsid w:val="0076406F"/>
    <w:rsid w:val="0076478D"/>
    <w:rsid w:val="007719AB"/>
    <w:rsid w:val="00774A23"/>
    <w:rsid w:val="0077602D"/>
    <w:rsid w:val="007762D2"/>
    <w:rsid w:val="0079053A"/>
    <w:rsid w:val="007A03B0"/>
    <w:rsid w:val="007A04D2"/>
    <w:rsid w:val="007B22EF"/>
    <w:rsid w:val="007B3254"/>
    <w:rsid w:val="007B76C3"/>
    <w:rsid w:val="007C1535"/>
    <w:rsid w:val="007C1C8F"/>
    <w:rsid w:val="007C533E"/>
    <w:rsid w:val="007D70C9"/>
    <w:rsid w:val="007E04B2"/>
    <w:rsid w:val="007E2DF7"/>
    <w:rsid w:val="007E4E41"/>
    <w:rsid w:val="00802185"/>
    <w:rsid w:val="0080390A"/>
    <w:rsid w:val="00833181"/>
    <w:rsid w:val="008432B4"/>
    <w:rsid w:val="00846B14"/>
    <w:rsid w:val="00850773"/>
    <w:rsid w:val="00851CBF"/>
    <w:rsid w:val="008550FC"/>
    <w:rsid w:val="00857507"/>
    <w:rsid w:val="00874545"/>
    <w:rsid w:val="00875C55"/>
    <w:rsid w:val="00881EDF"/>
    <w:rsid w:val="0088524C"/>
    <w:rsid w:val="00891D75"/>
    <w:rsid w:val="008A3D08"/>
    <w:rsid w:val="008A6714"/>
    <w:rsid w:val="008B31C4"/>
    <w:rsid w:val="008B3302"/>
    <w:rsid w:val="008B3E3C"/>
    <w:rsid w:val="008B709B"/>
    <w:rsid w:val="008B7116"/>
    <w:rsid w:val="008E1C92"/>
    <w:rsid w:val="008E6421"/>
    <w:rsid w:val="008E6D54"/>
    <w:rsid w:val="008E70D3"/>
    <w:rsid w:val="008F038F"/>
    <w:rsid w:val="008F46DE"/>
    <w:rsid w:val="0091344C"/>
    <w:rsid w:val="00922598"/>
    <w:rsid w:val="00924496"/>
    <w:rsid w:val="00934E29"/>
    <w:rsid w:val="00935AF5"/>
    <w:rsid w:val="00940B25"/>
    <w:rsid w:val="00957DC4"/>
    <w:rsid w:val="00963B50"/>
    <w:rsid w:val="00964831"/>
    <w:rsid w:val="00970451"/>
    <w:rsid w:val="0098213D"/>
    <w:rsid w:val="00985E74"/>
    <w:rsid w:val="009A3E2C"/>
    <w:rsid w:val="009A4F92"/>
    <w:rsid w:val="009B1652"/>
    <w:rsid w:val="009B2DD0"/>
    <w:rsid w:val="009B42D4"/>
    <w:rsid w:val="009B5985"/>
    <w:rsid w:val="009B6C4E"/>
    <w:rsid w:val="009C1743"/>
    <w:rsid w:val="009C575A"/>
    <w:rsid w:val="009D0464"/>
    <w:rsid w:val="009E0D24"/>
    <w:rsid w:val="009E761E"/>
    <w:rsid w:val="009F6F2E"/>
    <w:rsid w:val="00A0698D"/>
    <w:rsid w:val="00A205D1"/>
    <w:rsid w:val="00A24AA8"/>
    <w:rsid w:val="00A32833"/>
    <w:rsid w:val="00A37E3B"/>
    <w:rsid w:val="00A47631"/>
    <w:rsid w:val="00A52B62"/>
    <w:rsid w:val="00A53AB4"/>
    <w:rsid w:val="00A609E6"/>
    <w:rsid w:val="00A700EF"/>
    <w:rsid w:val="00A73E9A"/>
    <w:rsid w:val="00A81C93"/>
    <w:rsid w:val="00A81F4E"/>
    <w:rsid w:val="00A845A3"/>
    <w:rsid w:val="00AA7795"/>
    <w:rsid w:val="00AB37BF"/>
    <w:rsid w:val="00AB4E7D"/>
    <w:rsid w:val="00AB71EC"/>
    <w:rsid w:val="00AC7074"/>
    <w:rsid w:val="00AE303B"/>
    <w:rsid w:val="00AE5FFB"/>
    <w:rsid w:val="00AE7FA0"/>
    <w:rsid w:val="00AF588D"/>
    <w:rsid w:val="00B02A6B"/>
    <w:rsid w:val="00B07404"/>
    <w:rsid w:val="00B11632"/>
    <w:rsid w:val="00B15FC7"/>
    <w:rsid w:val="00B1688B"/>
    <w:rsid w:val="00B2667E"/>
    <w:rsid w:val="00B466A2"/>
    <w:rsid w:val="00B53991"/>
    <w:rsid w:val="00B64BC3"/>
    <w:rsid w:val="00B65D01"/>
    <w:rsid w:val="00B803C4"/>
    <w:rsid w:val="00B81E32"/>
    <w:rsid w:val="00B87B1B"/>
    <w:rsid w:val="00B924C5"/>
    <w:rsid w:val="00B928D9"/>
    <w:rsid w:val="00BB6882"/>
    <w:rsid w:val="00BB7384"/>
    <w:rsid w:val="00BB7BD7"/>
    <w:rsid w:val="00BC0DF4"/>
    <w:rsid w:val="00BC51A1"/>
    <w:rsid w:val="00BD302C"/>
    <w:rsid w:val="00BD4510"/>
    <w:rsid w:val="00BD665C"/>
    <w:rsid w:val="00BD7365"/>
    <w:rsid w:val="00C009AC"/>
    <w:rsid w:val="00C123C2"/>
    <w:rsid w:val="00C14AB4"/>
    <w:rsid w:val="00C16AF4"/>
    <w:rsid w:val="00C23B60"/>
    <w:rsid w:val="00C2412E"/>
    <w:rsid w:val="00C24A26"/>
    <w:rsid w:val="00C26D3B"/>
    <w:rsid w:val="00C26FDF"/>
    <w:rsid w:val="00C354DB"/>
    <w:rsid w:val="00C43E00"/>
    <w:rsid w:val="00C50B09"/>
    <w:rsid w:val="00C75122"/>
    <w:rsid w:val="00C818F8"/>
    <w:rsid w:val="00C833F5"/>
    <w:rsid w:val="00C83484"/>
    <w:rsid w:val="00C95A12"/>
    <w:rsid w:val="00CB5DEE"/>
    <w:rsid w:val="00CC2AF1"/>
    <w:rsid w:val="00CF5355"/>
    <w:rsid w:val="00D01581"/>
    <w:rsid w:val="00D01B06"/>
    <w:rsid w:val="00D067D7"/>
    <w:rsid w:val="00D160BF"/>
    <w:rsid w:val="00D164EC"/>
    <w:rsid w:val="00D23B7A"/>
    <w:rsid w:val="00D2406F"/>
    <w:rsid w:val="00D40981"/>
    <w:rsid w:val="00D40CFA"/>
    <w:rsid w:val="00D573F1"/>
    <w:rsid w:val="00D70011"/>
    <w:rsid w:val="00D71739"/>
    <w:rsid w:val="00D72673"/>
    <w:rsid w:val="00D72C55"/>
    <w:rsid w:val="00D77426"/>
    <w:rsid w:val="00D846A7"/>
    <w:rsid w:val="00D855FF"/>
    <w:rsid w:val="00D9315A"/>
    <w:rsid w:val="00DA3FDF"/>
    <w:rsid w:val="00DB01A8"/>
    <w:rsid w:val="00DD5E6F"/>
    <w:rsid w:val="00DF17DC"/>
    <w:rsid w:val="00E02E08"/>
    <w:rsid w:val="00E03A8B"/>
    <w:rsid w:val="00E04935"/>
    <w:rsid w:val="00E04979"/>
    <w:rsid w:val="00E13624"/>
    <w:rsid w:val="00E15C49"/>
    <w:rsid w:val="00E26DE2"/>
    <w:rsid w:val="00E32F8E"/>
    <w:rsid w:val="00E4114B"/>
    <w:rsid w:val="00E47BAE"/>
    <w:rsid w:val="00E64024"/>
    <w:rsid w:val="00E64607"/>
    <w:rsid w:val="00E74762"/>
    <w:rsid w:val="00E911DE"/>
    <w:rsid w:val="00EA0FEB"/>
    <w:rsid w:val="00EA2612"/>
    <w:rsid w:val="00EA3E61"/>
    <w:rsid w:val="00EB17B6"/>
    <w:rsid w:val="00EC11DE"/>
    <w:rsid w:val="00EC4191"/>
    <w:rsid w:val="00ED0419"/>
    <w:rsid w:val="00ED5CCF"/>
    <w:rsid w:val="00ED7389"/>
    <w:rsid w:val="00EF4B52"/>
    <w:rsid w:val="00F0528D"/>
    <w:rsid w:val="00F11BFA"/>
    <w:rsid w:val="00F132D9"/>
    <w:rsid w:val="00F2377F"/>
    <w:rsid w:val="00F30DBF"/>
    <w:rsid w:val="00F37695"/>
    <w:rsid w:val="00F43755"/>
    <w:rsid w:val="00F52088"/>
    <w:rsid w:val="00F568E2"/>
    <w:rsid w:val="00F61C8F"/>
    <w:rsid w:val="00F724A2"/>
    <w:rsid w:val="00F733EA"/>
    <w:rsid w:val="00F7516A"/>
    <w:rsid w:val="00FB5621"/>
    <w:rsid w:val="00FC2EA7"/>
    <w:rsid w:val="00FE368B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E4DBD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81F4E"/>
    <w:pPr>
      <w:ind w:left="2405" w:hanging="850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A81F4E"/>
    <w:pPr>
      <w:ind w:left="137"/>
      <w:outlineLvl w:val="1"/>
    </w:pPr>
    <w:rPr>
      <w:rFonts w:ascii="Cambria" w:hAnsi="Cambria" w:cs="Cambria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F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F4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1F4E"/>
    <w:rPr>
      <w:rFonts w:ascii="Cambria" w:eastAsiaTheme="minorEastAsia" w:hAnsi="Cambria" w:cs="Cambri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81F4E"/>
    <w:rPr>
      <w:rFonts w:ascii="Cambria" w:eastAsiaTheme="minorEastAsia" w:hAnsi="Cambria" w:cs="Cambria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F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F4E"/>
    <w:rPr>
      <w:rFonts w:eastAsiaTheme="minorEastAs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81F4E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F4E"/>
    <w:rPr>
      <w:rFonts w:ascii="Cambria" w:eastAsiaTheme="minorEastAsia" w:hAnsi="Cambria" w:cs="Cambria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A81F4E"/>
  </w:style>
  <w:style w:type="paragraph" w:customStyle="1" w:styleId="TableParagraph">
    <w:name w:val="Table Paragraph"/>
    <w:basedOn w:val="Normalny"/>
    <w:uiPriority w:val="1"/>
    <w:qFormat/>
    <w:rsid w:val="00A81F4E"/>
  </w:style>
  <w:style w:type="character" w:styleId="Odwoaniedokomentarza">
    <w:name w:val="annotation reference"/>
    <w:basedOn w:val="Domylnaczcionkaakapitu"/>
    <w:uiPriority w:val="99"/>
    <w:semiHidden/>
    <w:unhideWhenUsed/>
    <w:rsid w:val="00A81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4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81F4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4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A81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-Absatz-Standardschriftart">
    <w:name w:val="WW-Absatz-Standardschriftart"/>
    <w:rsid w:val="00A81F4E"/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4E"/>
    <w:rPr>
      <w:color w:val="605E5C"/>
      <w:shd w:val="clear" w:color="auto" w:fill="E1DFDD"/>
    </w:rPr>
  </w:style>
  <w:style w:type="character" w:customStyle="1" w:styleId="normaltextrun">
    <w:name w:val="normaltextrun"/>
    <w:rsid w:val="00A81F4E"/>
  </w:style>
  <w:style w:type="character" w:customStyle="1" w:styleId="spellingerror">
    <w:name w:val="spellingerror"/>
    <w:rsid w:val="00A81F4E"/>
  </w:style>
  <w:style w:type="character" w:styleId="UyteHipercze">
    <w:name w:val="FollowedHyperlink"/>
    <w:basedOn w:val="Domylnaczcionkaakapitu"/>
    <w:uiPriority w:val="99"/>
    <w:semiHidden/>
    <w:unhideWhenUsed/>
    <w:rsid w:val="00A81F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81F4E"/>
    <w:pPr>
      <w:widowControl/>
      <w:autoSpaceDE/>
      <w:autoSpaceDN/>
      <w:adjustRightInd/>
    </w:pPr>
    <w:rPr>
      <w:rFonts w:eastAsiaTheme="minorHAnsi"/>
    </w:rPr>
  </w:style>
  <w:style w:type="paragraph" w:customStyle="1" w:styleId="Tekstpodstawowy22">
    <w:name w:val="Tekst podstawowy 22"/>
    <w:basedOn w:val="Normalny"/>
    <w:rsid w:val="00A81F4E"/>
    <w:pPr>
      <w:widowControl/>
      <w:suppressAutoHyphens/>
      <w:autoSpaceDN/>
      <w:adjustRightInd/>
      <w:jc w:val="both"/>
    </w:pPr>
    <w:rPr>
      <w:rFonts w:eastAsia="Times New Roman"/>
      <w:sz w:val="22"/>
      <w:szCs w:val="22"/>
      <w:lang w:eastAsia="ar-SA"/>
    </w:rPr>
  </w:style>
  <w:style w:type="character" w:customStyle="1" w:styleId="phextdt-cell-span">
    <w:name w:val="ph_extdt-cell-span"/>
    <w:basedOn w:val="Domylnaczcionkaakapitu"/>
    <w:rsid w:val="00A81F4E"/>
  </w:style>
  <w:style w:type="character" w:styleId="Pogrubienie">
    <w:name w:val="Strong"/>
    <w:uiPriority w:val="22"/>
    <w:qFormat/>
    <w:rsid w:val="00A81F4E"/>
    <w:rPr>
      <w:b/>
      <w:bCs/>
    </w:rPr>
  </w:style>
  <w:style w:type="character" w:customStyle="1" w:styleId="highlight">
    <w:name w:val="highlight"/>
    <w:basedOn w:val="Domylnaczcionkaakapitu"/>
    <w:rsid w:val="00A81F4E"/>
  </w:style>
  <w:style w:type="paragraph" w:customStyle="1" w:styleId="redniasiatka1akcent21">
    <w:name w:val="Średnia siatka 1 — akcent 21"/>
    <w:basedOn w:val="Normalny"/>
    <w:qFormat/>
    <w:rsid w:val="00A81F4E"/>
    <w:pPr>
      <w:widowControl/>
      <w:suppressAutoHyphens/>
      <w:autoSpaceDE/>
      <w:autoSpaceDN/>
      <w:adjustRightInd/>
      <w:ind w:left="708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F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IWZtekstZnak">
    <w:name w:val="SIWZ_tekst Znak"/>
    <w:link w:val="SIWZtekst"/>
    <w:locked/>
    <w:rsid w:val="00A81F4E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A81F4E"/>
    <w:pPr>
      <w:widowControl/>
      <w:tabs>
        <w:tab w:val="left" w:pos="720"/>
      </w:tabs>
      <w:autoSpaceDE/>
      <w:autoSpaceDN/>
      <w:adjustRightInd/>
      <w:spacing w:before="240" w:line="360" w:lineRule="auto"/>
      <w:jc w:val="both"/>
    </w:pPr>
    <w:rPr>
      <w:rFonts w:ascii="Arial" w:eastAsiaTheme="minorHAnsi" w:hAnsi="Arial" w:cs="Arial"/>
      <w:sz w:val="22"/>
      <w:szCs w:val="22"/>
    </w:rPr>
  </w:style>
  <w:style w:type="numbering" w:customStyle="1" w:styleId="WWNum39">
    <w:name w:val="WWNum39"/>
    <w:basedOn w:val="Bezlisty"/>
    <w:rsid w:val="00116DB8"/>
    <w:pPr>
      <w:numPr>
        <w:numId w:val="4"/>
      </w:numPr>
    </w:pPr>
  </w:style>
  <w:style w:type="character" w:customStyle="1" w:styleId="FontStyle50">
    <w:name w:val="Font Style50"/>
    <w:uiPriority w:val="99"/>
    <w:rsid w:val="00116DB8"/>
    <w:rPr>
      <w:rFonts w:ascii="Arial" w:hAnsi="Arial" w:cs="Arial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1A"/>
    <w:rPr>
      <w:color w:val="605E5C"/>
      <w:shd w:val="clear" w:color="auto" w:fill="E1DFDD"/>
    </w:rPr>
  </w:style>
  <w:style w:type="paragraph" w:customStyle="1" w:styleId="CM17">
    <w:name w:val="CM17"/>
    <w:basedOn w:val="Default"/>
    <w:next w:val="Default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2">
    <w:name w:val="Tekst podstawowy 32"/>
    <w:basedOn w:val="Normalny"/>
    <w:uiPriority w:val="99"/>
    <w:rsid w:val="00735CAD"/>
    <w:pPr>
      <w:widowControl/>
      <w:overflowPunct w:val="0"/>
      <w:jc w:val="both"/>
      <w:textAlignment w:val="baseline"/>
    </w:pPr>
    <w:rPr>
      <w:rFonts w:eastAsia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35CA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32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432B4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30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8B3302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302"/>
    <w:rPr>
      <w:rFonts w:ascii="Calibri" w:eastAsia="Calibri" w:hAnsi="Calibri" w:cs="Times New Roman"/>
      <w:szCs w:val="21"/>
    </w:rPr>
  </w:style>
  <w:style w:type="paragraph" w:customStyle="1" w:styleId="Styl2">
    <w:name w:val="Styl2"/>
    <w:basedOn w:val="Nagwek4"/>
    <w:rsid w:val="00857507"/>
    <w:pPr>
      <w:keepNext w:val="0"/>
      <w:widowControl/>
      <w:numPr>
        <w:ilvl w:val="3"/>
        <w:numId w:val="5"/>
      </w:numPr>
      <w:tabs>
        <w:tab w:val="left" w:pos="1276"/>
      </w:tabs>
      <w:suppressAutoHyphens/>
      <w:autoSpaceDE/>
      <w:autoSpaceDN/>
      <w:adjustRightInd/>
      <w:spacing w:before="0" w:after="120"/>
      <w:ind w:left="1276" w:hanging="1135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">
    <w:name w:val="p"/>
    <w:rsid w:val="00F11B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1BF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1BFA"/>
    <w:rPr>
      <w:b/>
      <w:bCs w:val="0"/>
    </w:rPr>
  </w:style>
  <w:style w:type="paragraph" w:customStyle="1" w:styleId="tableCenter">
    <w:name w:val="tableCenter"/>
    <w:rsid w:val="00F132D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546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546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D846A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podstawowy21">
    <w:name w:val="Tekst podstawowy 21"/>
    <w:basedOn w:val="Normalny"/>
    <w:rsid w:val="00640C59"/>
    <w:pPr>
      <w:widowControl/>
      <w:suppressAutoHyphens/>
      <w:autoSpaceDE/>
      <w:autoSpaceDN/>
      <w:adjustRightInd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47BAE"/>
    <w:rPr>
      <w:color w:val="605E5C"/>
      <w:shd w:val="clear" w:color="auto" w:fill="E1DFDD"/>
    </w:rPr>
  </w:style>
  <w:style w:type="character" w:customStyle="1" w:styleId="DefaultZnak">
    <w:name w:val="Default Znak"/>
    <w:basedOn w:val="Domylnaczcionkaakapitu"/>
    <w:link w:val="Default"/>
    <w:locked/>
    <w:rsid w:val="00BD302C"/>
    <w:rPr>
      <w:rFonts w:ascii="Cambria" w:hAnsi="Cambria" w:cs="Cambri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C1535"/>
    <w:pPr>
      <w:widowControl/>
      <w:autoSpaceDE/>
      <w:autoSpaceDN/>
      <w:adjustRightInd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C1535"/>
    <w:rPr>
      <w:rFonts w:asciiTheme="majorHAnsi" w:eastAsiaTheme="majorEastAsia" w:hAnsiTheme="majorHAnsi" w:cstheme="majorBidi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CC14-BE34-4D7B-A933-B2E65FC2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SZS Partners</cp:lastModifiedBy>
  <cp:revision>8</cp:revision>
  <cp:lastPrinted>2021-02-19T12:56:00Z</cp:lastPrinted>
  <dcterms:created xsi:type="dcterms:W3CDTF">2022-08-21T15:37:00Z</dcterms:created>
  <dcterms:modified xsi:type="dcterms:W3CDTF">2022-08-23T09:05:00Z</dcterms:modified>
</cp:coreProperties>
</file>