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0E" w:rsidRDefault="0064630E">
      <w:pPr>
        <w:pStyle w:val="Standard"/>
        <w:rPr>
          <w:rFonts w:ascii="Arial" w:hAnsi="Arial"/>
          <w:b/>
          <w:color w:val="808080"/>
          <w:sz w:val="22"/>
          <w:szCs w:val="22"/>
        </w:rPr>
      </w:pPr>
    </w:p>
    <w:p w:rsidR="0064630E" w:rsidRDefault="0064630E">
      <w:pPr>
        <w:spacing w:line="254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:rsidR="00FA7838" w:rsidRDefault="00FA7838" w:rsidP="00FA783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Formularz Cenowy</w:t>
      </w:r>
    </w:p>
    <w:p w:rsidR="00FA7838" w:rsidRDefault="00FA7838" w:rsidP="00FA783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p w:rsidR="00FA7838" w:rsidRDefault="00FA7838" w:rsidP="00FA783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PAKIET 5</w:t>
      </w:r>
    </w:p>
    <w:p w:rsidR="00FA7838" w:rsidRDefault="00FA7838" w:rsidP="00FA783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tbl>
      <w:tblPr>
        <w:tblW w:w="10635" w:type="dxa"/>
        <w:tblInd w:w="-601" w:type="dxa"/>
        <w:tblLayout w:type="fixed"/>
        <w:tblLook w:val="04A0"/>
      </w:tblPr>
      <w:tblGrid>
        <w:gridCol w:w="568"/>
        <w:gridCol w:w="3260"/>
        <w:gridCol w:w="850"/>
        <w:gridCol w:w="851"/>
        <w:gridCol w:w="709"/>
        <w:gridCol w:w="1275"/>
        <w:gridCol w:w="851"/>
        <w:gridCol w:w="995"/>
        <w:gridCol w:w="1276"/>
      </w:tblGrid>
      <w:tr w:rsidR="00FA7838" w:rsidTr="00FA7838">
        <w:trPr>
          <w:trHeight w:val="9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 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838" w:rsidRDefault="00FA7838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J.m.</w:t>
            </w:r>
          </w:p>
          <w:p w:rsidR="00FA7838" w:rsidRDefault="00FA7838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:rsidR="00FA7838" w:rsidRDefault="00FA7838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Cena</w:t>
            </w:r>
          </w:p>
          <w:p w:rsidR="00FA7838" w:rsidRDefault="00FA7838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838" w:rsidRDefault="00FA7838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FA7838" w:rsidRDefault="00FA7838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zamówienia </w:t>
            </w:r>
          </w:p>
          <w:p w:rsidR="00FA7838" w:rsidRDefault="00FA7838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netto</w:t>
            </w:r>
          </w:p>
          <w:p w:rsidR="00FA7838" w:rsidRDefault="00FA7838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38" w:rsidRDefault="00FA7838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Stawka</w:t>
            </w:r>
          </w:p>
          <w:p w:rsidR="00FA7838" w:rsidRDefault="00FA7838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VAT </w:t>
            </w:r>
          </w:p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Kwota podatku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FA7838" w:rsidRDefault="00FA7838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zamówienia brutto</w:t>
            </w:r>
          </w:p>
        </w:tc>
      </w:tr>
      <w:tr w:rsidR="00FA7838" w:rsidTr="00FA783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5 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7 (5x6)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8 (5+7)</w:t>
            </w:r>
          </w:p>
        </w:tc>
      </w:tr>
      <w:tr w:rsidR="00FA7838" w:rsidTr="00FA7838">
        <w:trPr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both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Szafa przyłóżkowa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kern w:val="2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7838" w:rsidRDefault="00FA7838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</w:tr>
    </w:tbl>
    <w:p w:rsidR="00FA7838" w:rsidRDefault="00FA7838" w:rsidP="00FA7838">
      <w:pPr>
        <w:spacing w:line="252" w:lineRule="auto"/>
        <w:rPr>
          <w:rFonts w:ascii="Garamond" w:hAnsi="Garamond" w:cs="Arial"/>
          <w:b/>
          <w:color w:val="808080"/>
          <w:kern w:val="2"/>
          <w:sz w:val="22"/>
          <w:szCs w:val="22"/>
        </w:rPr>
      </w:pPr>
    </w:p>
    <w:p w:rsidR="00FA7838" w:rsidRDefault="00FA7838" w:rsidP="00FA7838">
      <w:pPr>
        <w:spacing w:line="252" w:lineRule="auto"/>
        <w:rPr>
          <w:rFonts w:ascii="Garamond" w:hAnsi="Garamond" w:cs="Arial"/>
          <w:b/>
          <w:color w:val="808080"/>
          <w:kern w:val="0"/>
          <w:sz w:val="22"/>
          <w:szCs w:val="22"/>
          <w:lang w:eastAsia="pl-PL" w:bidi="ar-SA"/>
        </w:rPr>
      </w:pPr>
    </w:p>
    <w:p w:rsidR="00FA7838" w:rsidRDefault="00FA7838" w:rsidP="00FE24C1">
      <w:pPr>
        <w:spacing w:line="252" w:lineRule="auto"/>
        <w:jc w:val="center"/>
        <w:rPr>
          <w:rFonts w:ascii="Garamond" w:hAnsi="Garamond" w:cs="Arial"/>
          <w:b/>
          <w:color w:val="808080"/>
          <w:sz w:val="22"/>
          <w:szCs w:val="22"/>
        </w:rPr>
      </w:pPr>
      <w:r>
        <w:rPr>
          <w:rFonts w:ascii="Garamond" w:hAnsi="Garamond" w:cs="Arial"/>
          <w:b/>
          <w:color w:val="808080"/>
          <w:sz w:val="22"/>
          <w:szCs w:val="22"/>
        </w:rPr>
        <w:t>Awarie należy zgłaszać na adres e-mail: …………………………………</w:t>
      </w:r>
    </w:p>
    <w:p w:rsidR="0064630E" w:rsidRDefault="0064630E">
      <w:pPr>
        <w:pStyle w:val="Standard"/>
        <w:rPr>
          <w:rFonts w:ascii="Arial" w:hAnsi="Arial"/>
          <w:b/>
          <w:color w:val="808080"/>
          <w:sz w:val="22"/>
          <w:szCs w:val="22"/>
        </w:rPr>
      </w:pPr>
    </w:p>
    <w:p w:rsidR="00FE24C1" w:rsidRDefault="00FE24C1">
      <w:pPr>
        <w:pStyle w:val="Standard"/>
        <w:rPr>
          <w:rFonts w:ascii="Arial" w:hAnsi="Arial"/>
          <w:b/>
          <w:color w:val="808080"/>
          <w:sz w:val="22"/>
          <w:szCs w:val="22"/>
        </w:rPr>
      </w:pPr>
    </w:p>
    <w:p w:rsidR="00FE24C1" w:rsidRDefault="00FE24C1">
      <w:pPr>
        <w:pStyle w:val="Standard"/>
        <w:rPr>
          <w:rFonts w:ascii="Arial" w:hAnsi="Arial"/>
          <w:b/>
          <w:color w:val="808080"/>
          <w:sz w:val="22"/>
          <w:szCs w:val="22"/>
        </w:rPr>
      </w:pPr>
    </w:p>
    <w:p w:rsidR="0064630E" w:rsidRDefault="00822D8F" w:rsidP="00FE24C1">
      <w:pPr>
        <w:pStyle w:val="Standard"/>
        <w:jc w:val="center"/>
        <w:rPr>
          <w:rFonts w:ascii="Arial" w:hAnsi="Arial"/>
          <w:b/>
          <w:color w:val="808080"/>
          <w:sz w:val="22"/>
          <w:szCs w:val="22"/>
        </w:rPr>
      </w:pPr>
      <w:r>
        <w:rPr>
          <w:rFonts w:ascii="Arial" w:hAnsi="Arial"/>
          <w:b/>
          <w:color w:val="808080"/>
          <w:sz w:val="22"/>
          <w:szCs w:val="22"/>
        </w:rPr>
        <w:t xml:space="preserve">ZESTAWIENIE PARAMETRÓW TECHNICZNO </w:t>
      </w:r>
      <w:r w:rsidR="00FE24C1">
        <w:rPr>
          <w:rFonts w:ascii="Arial" w:hAnsi="Arial"/>
          <w:b/>
          <w:color w:val="808080"/>
          <w:sz w:val="22"/>
          <w:szCs w:val="22"/>
        </w:rPr>
        <w:t>–</w:t>
      </w:r>
      <w:r>
        <w:rPr>
          <w:rFonts w:ascii="Arial" w:hAnsi="Arial"/>
          <w:b/>
          <w:color w:val="808080"/>
          <w:sz w:val="22"/>
          <w:szCs w:val="22"/>
        </w:rPr>
        <w:t xml:space="preserve"> UŻYTKOWYCH</w:t>
      </w:r>
      <w:r w:rsidR="00FE24C1">
        <w:rPr>
          <w:rFonts w:ascii="Arial" w:hAnsi="Arial"/>
          <w:b/>
          <w:color w:val="808080"/>
          <w:sz w:val="22"/>
          <w:szCs w:val="22"/>
        </w:rPr>
        <w:t xml:space="preserve"> </w:t>
      </w:r>
      <w:r>
        <w:rPr>
          <w:rFonts w:ascii="Arial" w:hAnsi="Arial"/>
          <w:b/>
          <w:color w:val="808080"/>
          <w:sz w:val="22"/>
          <w:szCs w:val="22"/>
        </w:rPr>
        <w:t>GRANICZNYCH</w:t>
      </w:r>
    </w:p>
    <w:p w:rsidR="0064630E" w:rsidRDefault="0064630E">
      <w:pPr>
        <w:pStyle w:val="Standard"/>
        <w:jc w:val="center"/>
        <w:rPr>
          <w:rFonts w:ascii="Arial" w:hAnsi="Arial"/>
          <w:b/>
          <w:color w:val="808080"/>
          <w:sz w:val="22"/>
          <w:szCs w:val="22"/>
        </w:rPr>
      </w:pPr>
    </w:p>
    <w:p w:rsidR="0064630E" w:rsidRDefault="00822D8F" w:rsidP="00FE24C1">
      <w:pPr>
        <w:pStyle w:val="Standard"/>
        <w:ind w:left="2268" w:hanging="2268"/>
        <w:jc w:val="center"/>
      </w:pPr>
      <w:r>
        <w:rPr>
          <w:rFonts w:ascii="Arial" w:hAnsi="Arial"/>
          <w:b/>
          <w:smallCaps/>
          <w:color w:val="808080"/>
        </w:rPr>
        <w:t>Przedmiot przetargu:</w:t>
      </w:r>
      <w:r>
        <w:rPr>
          <w:rFonts w:ascii="Arial" w:hAnsi="Arial"/>
          <w:b/>
          <w:color w:val="808080"/>
        </w:rPr>
        <w:tab/>
      </w:r>
      <w:r w:rsidRPr="00822D8F">
        <w:rPr>
          <w:rFonts w:ascii="Arial" w:hAnsi="Arial"/>
          <w:bCs/>
          <w:smallCaps/>
          <w:color w:val="808080"/>
          <w:sz w:val="22"/>
        </w:rPr>
        <w:t xml:space="preserve">Szafka przyłóżkowa </w:t>
      </w:r>
      <w:r w:rsidRPr="00822D8F">
        <w:rPr>
          <w:rFonts w:ascii="Arial" w:hAnsi="Arial"/>
          <w:smallCaps/>
          <w:color w:val="808080"/>
          <w:sz w:val="22"/>
        </w:rPr>
        <w:t>–  4</w:t>
      </w:r>
      <w:r w:rsidR="002649C1">
        <w:rPr>
          <w:rFonts w:ascii="Arial" w:hAnsi="Arial"/>
          <w:smallCaps/>
          <w:color w:val="808080"/>
          <w:sz w:val="22"/>
        </w:rPr>
        <w:t>0</w:t>
      </w:r>
      <w:r w:rsidRPr="00822D8F">
        <w:rPr>
          <w:rFonts w:ascii="Arial" w:hAnsi="Arial"/>
          <w:smallCaps/>
          <w:color w:val="808080"/>
          <w:sz w:val="22"/>
        </w:rPr>
        <w:t xml:space="preserve"> sztuk</w:t>
      </w:r>
    </w:p>
    <w:p w:rsidR="0064630E" w:rsidRDefault="0064630E">
      <w:pPr>
        <w:pStyle w:val="Standard"/>
        <w:spacing w:after="160"/>
        <w:jc w:val="both"/>
        <w:rPr>
          <w:rFonts w:ascii="Arial" w:hAnsi="Arial"/>
          <w:b/>
          <w:color w:val="808080"/>
          <w:sz w:val="22"/>
          <w:szCs w:val="22"/>
        </w:rPr>
      </w:pPr>
    </w:p>
    <w:p w:rsidR="0064630E" w:rsidRDefault="00822D8F">
      <w:pPr>
        <w:pStyle w:val="Standard"/>
        <w:jc w:val="center"/>
      </w:pPr>
      <w:r>
        <w:rPr>
          <w:rFonts w:ascii="Arial" w:hAnsi="Arial"/>
          <w:b/>
          <w:smallCaps/>
          <w:color w:val="808080"/>
          <w:sz w:val="22"/>
          <w:szCs w:val="22"/>
        </w:rPr>
        <w:t>Producent:</w:t>
      </w:r>
      <w:r>
        <w:rPr>
          <w:rFonts w:ascii="Arial" w:hAnsi="Arial"/>
          <w:smallCaps/>
          <w:color w:val="808080"/>
          <w:sz w:val="22"/>
          <w:szCs w:val="22"/>
        </w:rPr>
        <w:t>________________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Model</w:t>
      </w:r>
      <w:r>
        <w:rPr>
          <w:rFonts w:ascii="Arial" w:hAnsi="Arial"/>
          <w:smallCaps/>
          <w:color w:val="808080"/>
          <w:sz w:val="22"/>
          <w:szCs w:val="22"/>
        </w:rPr>
        <w:t>:____________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Typ:</w:t>
      </w:r>
      <w:r>
        <w:rPr>
          <w:rFonts w:ascii="Arial" w:hAnsi="Arial"/>
          <w:smallCaps/>
          <w:color w:val="808080"/>
          <w:sz w:val="22"/>
          <w:szCs w:val="22"/>
        </w:rPr>
        <w:t>___________________</w:t>
      </w:r>
    </w:p>
    <w:p w:rsidR="0064630E" w:rsidRDefault="0064630E">
      <w:pPr>
        <w:pStyle w:val="Standard"/>
        <w:keepNext/>
        <w:keepLines/>
        <w:spacing w:before="40"/>
        <w:rPr>
          <w:rFonts w:ascii="Arial" w:hAnsi="Arial"/>
          <w:b/>
          <w:iCs/>
          <w:color w:val="808080"/>
        </w:rPr>
      </w:pPr>
    </w:p>
    <w:p w:rsidR="0064630E" w:rsidRDefault="0064630E">
      <w:pPr>
        <w:pStyle w:val="Standard"/>
        <w:keepNext/>
        <w:keepLines/>
        <w:spacing w:before="40"/>
        <w:jc w:val="center"/>
        <w:rPr>
          <w:rFonts w:ascii="Arial" w:hAnsi="Arial"/>
          <w:b/>
          <w:iCs/>
          <w:color w:val="808080"/>
        </w:rPr>
      </w:pPr>
    </w:p>
    <w:tbl>
      <w:tblPr>
        <w:tblW w:w="10211" w:type="dxa"/>
        <w:jc w:val="center"/>
        <w:tblInd w:w="-8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3"/>
        <w:gridCol w:w="5103"/>
        <w:gridCol w:w="1559"/>
        <w:gridCol w:w="1417"/>
        <w:gridCol w:w="1419"/>
      </w:tblGrid>
      <w:tr w:rsidR="0064630E" w:rsidTr="00FE24C1">
        <w:trPr>
          <w:trHeight w:val="1336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Parametry techniczne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spacing w:line="228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Jednostka/ wartość</w:t>
            </w:r>
          </w:p>
          <w:p w:rsidR="0064630E" w:rsidRDefault="00822D8F">
            <w:pPr>
              <w:pStyle w:val="Standard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minimalna wymagana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822D8F">
            <w:pPr>
              <w:pStyle w:val="Standard"/>
              <w:spacing w:line="228" w:lineRule="auto"/>
              <w:ind w:right="9"/>
              <w:jc w:val="center"/>
            </w:pPr>
            <w:r>
              <w:rPr>
                <w:rFonts w:ascii="Arial" w:hAnsi="Arial" w:cs="Arial"/>
                <w:b/>
                <w:sz w:val="22"/>
              </w:rPr>
              <w:t>Wartość oceniana/ punktacja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spacing w:line="228" w:lineRule="auto"/>
              <w:ind w:right="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 oferowany</w:t>
            </w:r>
          </w:p>
        </w:tc>
      </w:tr>
      <w:tr w:rsidR="0064630E" w:rsidTr="00FE24C1">
        <w:trPr>
          <w:trHeight w:val="397"/>
          <w:jc w:val="center"/>
        </w:trPr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822D8F">
            <w:pPr>
              <w:pStyle w:val="Standard"/>
              <w:spacing w:before="10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WYMAGANIA OGÓLNE</w:t>
            </w: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2649C1">
            <w:pPr>
              <w:pStyle w:val="Standard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Szafki przyłóżkowe z blatem roboczym – 4</w:t>
            </w:r>
            <w:r w:rsidR="002649C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sztuk, fabrycznie nowe, rok produkcji nie starszy niż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1645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64630E" w:rsidRDefault="0064630E">
            <w:pPr>
              <w:pStyle w:val="Standard"/>
              <w:tabs>
                <w:tab w:val="left" w:pos="4525"/>
              </w:tabs>
              <w:ind w:left="-213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Szkielet szafki wykonany z profili aluminiowych. Ramki szuflad i boki korpusu z ocynkowanej blachy stalowej, lakierowanej proszkowo. Konstrukcja szafki składająca się z trzech szuflad z czego szuflada na obuwie wykonana                 w całości z tworzywa ABS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Korpus szafki umieszczony na mobilnej podstawie, pozwalające na umieszczeniu blatu bocznego szafki z lewej bądź prawej strony łóżka, umożliwiające również schowanie blatu bocznego za tylną ścianką szafki. Funkcje zmiany stron umieszczenia blatu bocznego realizowane jednym przyciskiem w miejscu łatwego dostępu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822D8F" w:rsidP="00822D8F">
            <w:pPr>
              <w:pStyle w:val="Standard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 – 10pkt</w:t>
            </w:r>
          </w:p>
          <w:p w:rsidR="0064630E" w:rsidRDefault="00822D8F" w:rsidP="00822D8F">
            <w:pPr>
              <w:pStyle w:val="Standard"/>
              <w:spacing w:before="100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zewnętrzne:</w:t>
            </w:r>
          </w:p>
          <w:p w:rsidR="0064630E" w:rsidRPr="00822D8F" w:rsidRDefault="00822D8F" w:rsidP="00822D8F">
            <w:pPr>
              <w:pStyle w:val="Akapitzlist"/>
              <w:numPr>
                <w:ilvl w:val="0"/>
                <w:numId w:val="7"/>
              </w:numPr>
              <w:snapToGrid w:val="0"/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wysokość:</w:t>
            </w:r>
            <w:r w:rsidRPr="00822D8F">
              <w:rPr>
                <w:rFonts w:ascii="Arial" w:hAnsi="Arial" w:cs="Arial"/>
                <w:sz w:val="18"/>
                <w:szCs w:val="18"/>
              </w:rPr>
              <w:t xml:space="preserve"> 900 mm (± 20mm),</w:t>
            </w:r>
          </w:p>
          <w:p w:rsidR="0064630E" w:rsidRPr="00822D8F" w:rsidRDefault="00822D8F" w:rsidP="00822D8F">
            <w:pPr>
              <w:pStyle w:val="Akapitzlist"/>
              <w:numPr>
                <w:ilvl w:val="0"/>
                <w:numId w:val="7"/>
              </w:numPr>
              <w:snapToGrid w:val="0"/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2D8F">
              <w:rPr>
                <w:rFonts w:ascii="Arial" w:hAnsi="Arial" w:cs="Arial"/>
                <w:sz w:val="18"/>
                <w:szCs w:val="18"/>
              </w:rPr>
              <w:t>szerokość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22D8F">
              <w:rPr>
                <w:rFonts w:ascii="Arial" w:hAnsi="Arial" w:cs="Arial"/>
                <w:sz w:val="18"/>
                <w:szCs w:val="18"/>
              </w:rPr>
              <w:t xml:space="preserve"> 600 mm (± 20mm),</w:t>
            </w:r>
          </w:p>
          <w:p w:rsidR="0064630E" w:rsidRPr="00822D8F" w:rsidRDefault="00822D8F" w:rsidP="00822D8F">
            <w:pPr>
              <w:pStyle w:val="Akapitzlist"/>
              <w:numPr>
                <w:ilvl w:val="0"/>
                <w:numId w:val="7"/>
              </w:numPr>
              <w:snapToGrid w:val="0"/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2D8F">
              <w:rPr>
                <w:rFonts w:ascii="Arial" w:hAnsi="Arial" w:cs="Arial"/>
                <w:sz w:val="18"/>
                <w:szCs w:val="18"/>
              </w:rPr>
              <w:t>szerokość przy rozłożonym blacie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22D8F">
              <w:rPr>
                <w:rFonts w:ascii="Arial" w:hAnsi="Arial" w:cs="Arial"/>
                <w:sz w:val="18"/>
                <w:szCs w:val="18"/>
              </w:rPr>
              <w:t xml:space="preserve"> 1160 mm (± 20mm),</w:t>
            </w:r>
          </w:p>
          <w:p w:rsidR="0064630E" w:rsidRPr="00822D8F" w:rsidRDefault="00822D8F" w:rsidP="00822D8F">
            <w:pPr>
              <w:pStyle w:val="Akapitzlist"/>
              <w:numPr>
                <w:ilvl w:val="0"/>
                <w:numId w:val="7"/>
              </w:numPr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2D8F">
              <w:rPr>
                <w:rFonts w:ascii="Arial" w:hAnsi="Arial" w:cs="Arial"/>
                <w:sz w:val="18"/>
                <w:szCs w:val="18"/>
              </w:rPr>
              <w:t>głębokość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22D8F">
              <w:rPr>
                <w:rFonts w:ascii="Arial" w:hAnsi="Arial" w:cs="Arial"/>
                <w:sz w:val="18"/>
                <w:szCs w:val="18"/>
              </w:rPr>
              <w:t xml:space="preserve"> 450 mm (± 20mm),</w:t>
            </w:r>
          </w:p>
          <w:p w:rsidR="0064630E" w:rsidRPr="00822D8F" w:rsidRDefault="00822D8F" w:rsidP="00822D8F">
            <w:pPr>
              <w:pStyle w:val="Akapitzlist"/>
              <w:numPr>
                <w:ilvl w:val="0"/>
                <w:numId w:val="7"/>
              </w:numPr>
              <w:snapToGrid w:val="0"/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2D8F">
              <w:rPr>
                <w:rFonts w:ascii="Arial" w:hAnsi="Arial" w:cs="Arial"/>
                <w:sz w:val="18"/>
                <w:szCs w:val="18"/>
              </w:rPr>
              <w:t>regulacja wysokości półki bocznej w zakresie: od 760 do 1150 mm (± 20mm)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spacing w:line="216" w:lineRule="auto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Blaty szafki oraz półki bocznej wykonane z tworzywa HPL (gr</w:t>
            </w:r>
            <w:r w:rsidR="00BD7C39">
              <w:rPr>
                <w:rFonts w:ascii="Arial" w:hAnsi="Arial" w:cs="Arial"/>
                <w:sz w:val="18"/>
                <w:szCs w:val="18"/>
              </w:rPr>
              <w:t>ubość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6 mm), odpornego na wilgoć, wysoką temperaturę oraz promieniowanie UV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pStyle w:val="Standard"/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Tył i boki blatu głównego, wyposażone w ogranicznik chroniący przedmioty przed upadkiem, ogranicznik wyposażony w 4 haczyki na ręczniki wykonane z tworzywa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oraz tworzywowy uchwyt na szklankę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7C39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 w:rsidP="00BD7C39">
            <w:pPr>
              <w:pStyle w:val="Standard"/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Ogranicznik  wyposażony w  min. 2 haczyki na ręczniki oraz uchwyt na szklankę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 w:rsidP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D7C39" w:rsidRDefault="00BD7C39" w:rsidP="00BD7C39">
            <w:pPr>
              <w:pStyle w:val="Standard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 – 10pkt</w:t>
            </w:r>
          </w:p>
          <w:p w:rsidR="00BD7C39" w:rsidRDefault="00BD7C39" w:rsidP="00BD7C39">
            <w:pPr>
              <w:pStyle w:val="Standard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Czoła dwóch szuflad wykonane z wodoodpornego tworzywa HPL o gr</w:t>
            </w:r>
            <w:r w:rsidR="00BD7C39">
              <w:rPr>
                <w:rFonts w:ascii="Arial" w:hAnsi="Arial" w:cs="Arial"/>
                <w:sz w:val="18"/>
                <w:szCs w:val="18"/>
              </w:rPr>
              <w:t>ubości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6mm, zaopatrzone w uchwyty ze stali nierdzewnej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64630E">
            <w:pPr>
              <w:pStyle w:val="Standard"/>
              <w:tabs>
                <w:tab w:val="left" w:pos="600"/>
              </w:tabs>
              <w:spacing w:before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Szuflady górna i dolna wysuwane na prowadnicach rolkowych z mechanizmem samo domykającym. Wnętrze szuflad wypełnione wyjmowanymi wkładami z tworzywa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822D8F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Półka</w:t>
            </w:r>
            <w:r w:rsidR="00822D8F">
              <w:rPr>
                <w:rFonts w:ascii="Arial" w:hAnsi="Arial" w:cs="Arial"/>
                <w:sz w:val="18"/>
                <w:szCs w:val="18"/>
              </w:rPr>
              <w:t xml:space="preserve"> na prasę o wysokości min. 150 mm, dostęp do półki z trzech stron szafki.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822D8F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Półka boczna z możliwością regulacji wysokości i kąta pochylenia.</w:t>
            </w:r>
          </w:p>
          <w:p w:rsidR="0064630E" w:rsidRDefault="00822D8F" w:rsidP="00822D8F">
            <w:pPr>
              <w:pStyle w:val="Standard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Płynna, bezstopniowa regulacja wysokości półki bocznej wspomagana sprężyną gazową, osłoniętą aluminiową osłoną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BD7C39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Blat boczny składany do boku szafki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koła</w:t>
            </w:r>
            <w:r w:rsidR="00BD7C39">
              <w:rPr>
                <w:rFonts w:ascii="Arial" w:hAnsi="Arial" w:cs="Arial"/>
                <w:sz w:val="18"/>
                <w:szCs w:val="18"/>
              </w:rPr>
              <w:t xml:space="preserve"> jezdne</w:t>
            </w:r>
            <w:r>
              <w:rPr>
                <w:rFonts w:ascii="Arial" w:hAnsi="Arial" w:cs="Arial"/>
                <w:sz w:val="18"/>
                <w:szCs w:val="18"/>
              </w:rPr>
              <w:t>, min. 2 z blokadą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 w:rsidP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7C39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Szafka przystosowana do dezynfekcji środkami dopuszczonymi do użycia w szpitalach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 w:rsidP="00BD7C39">
            <w:pPr>
              <w:jc w:val="center"/>
            </w:pPr>
            <w:r w:rsidRPr="00046D4C"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D7C39" w:rsidRDefault="00BD7C39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7C39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 w:rsidP="00822D8F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 korpusem dodatkowa szuflada na obuwie lub odzież pacjenta wykonana z wytrzymałego tworzywa ABS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 w:rsidP="00BD7C39">
            <w:pPr>
              <w:jc w:val="center"/>
            </w:pPr>
            <w:r w:rsidRPr="00046D4C"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D7C39" w:rsidRDefault="00BD7C39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BD7C39" w:rsidRDefault="00BD7C39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wyboru kolorów frontów szuflad oraz blatów z min. </w:t>
            </w:r>
            <w:r w:rsidR="00BD7C39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kolorów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BD7C39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397"/>
          <w:jc w:val="center"/>
        </w:trPr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822D8F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 DODATKOWE</w:t>
            </w: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822D8F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oraz montaż urządzenia                         w miejscu wskazanym przez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EE377D" w:rsidP="00EE377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822D8F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Instrukcja obsługi w języku polskim,                       w wersji papierowej i elektronicznej - dostarczane wraz z aparatem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EE377D" w:rsidP="00EE377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822D8F">
            <w:pPr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Certyfikaty, dokumenty i dopuszczenia zgodne z obowiązującym prawem potwierdzające fakt dopuszczenia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urządzenia medycznego </w:t>
            </w:r>
            <w:r>
              <w:rPr>
                <w:rFonts w:ascii="Arial" w:hAnsi="Arial" w:cs="Arial"/>
                <w:sz w:val="18"/>
                <w:szCs w:val="18"/>
              </w:rPr>
              <w:t>do obrotu i użytkowania na terenie UE – dostarczane wraz z aparatem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EE377D" w:rsidP="00EE377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822D8F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Szkolenie personelu medycznego w zakresie eksploatacji i obsługi oferowanego urządzenia, </w:t>
            </w:r>
            <w:r>
              <w:rPr>
                <w:rFonts w:ascii="Arial" w:eastAsia="Calibri" w:hAnsi="Arial" w:cs="Arial"/>
                <w:sz w:val="18"/>
                <w:szCs w:val="18"/>
              </w:rPr>
              <w:t>w siedzibie Zamawiającego, w pełnym zakresie, niezbędnym do prawidłowego i bezpiecznego korzystania z wyrobu medycznego i jego bieżącej konserwacji, potwierdzone protokołem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EE377D" w:rsidP="00EE377D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30E" w:rsidRDefault="0064630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353"/>
          <w:jc w:val="center"/>
        </w:trPr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4630E" w:rsidRDefault="00822D8F">
            <w:pPr>
              <w:pStyle w:val="Standard"/>
              <w:tabs>
                <w:tab w:val="left" w:pos="5260"/>
              </w:tabs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WARUNKI GWARANCJI</w:t>
            </w: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gwarancji: minimum 24 miesiące od spisania przez strony protokołu zdawczo-odbiorczego sporządzonego przez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zapewni przeglądy techniczne urządzenia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zaleceń producenta w siedzibie Zamawiającego </w:t>
            </w:r>
            <w:r>
              <w:rPr>
                <w:rFonts w:ascii="Arial" w:eastAsia="Calibri" w:hAnsi="Arial" w:cs="Arial"/>
                <w:sz w:val="18"/>
                <w:szCs w:val="18"/>
              </w:rPr>
              <w:t>(ostatni na koniec okresu gwarancyjnego). Wykonawca jest zobowiązany do zapewnienia w ramach gwarancji materiałów (fabrycznie nowych, oryginalnych) niezbędnych do przeprowadzenia przeglądów gwarancyjnych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gwarancji, organizacja spedycji oraz koszt transportu urządzenia do i z punktu serwisowego oraz koszty dojazdu serwisanta do siedziby Zamawiającego, w celu wykonania przeglądu technicznego lub prac naprawczych urządzenia/usunięcia usterki, pokrywa Wykonawca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zobowiązuje się do wykonywania napraw wszelkich awarii urządzenia, w celu zapewnienia bezawaryjnego jego funkcjonowania ponosząc wszelkie koszty z tym związane (m.in. koszty: części fabrycznie nowych oryginalnych, wymiany części zużywalnych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niezużywalnych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konserwacji)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gwarancji Wykonawca zobowiązany jest do prowadzenia dokumentacji z wykonanych przeglądów w paszporcie technicznym urządzenia. Wykonawca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07383" w:rsidRDefault="00607383" w:rsidP="00607383">
            <w:pPr>
              <w:tabs>
                <w:tab w:val="left" w:pos="185"/>
                <w:tab w:val="left" w:pos="680"/>
              </w:tabs>
              <w:autoSpaceDE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naprawy/usunięcia usterki urządzenia:</w:t>
            </w:r>
          </w:p>
          <w:p w:rsidR="00607383" w:rsidRDefault="00607383" w:rsidP="00607383">
            <w:pPr>
              <w:pStyle w:val="Akapitzlist"/>
              <w:numPr>
                <w:ilvl w:val="0"/>
                <w:numId w:val="9"/>
              </w:numPr>
              <w:tabs>
                <w:tab w:val="left" w:pos="185"/>
                <w:tab w:val="left" w:pos="680"/>
              </w:tabs>
              <w:suppressAutoHyphens w:val="0"/>
              <w:autoSpaceDE w:val="0"/>
              <w:adjustRightInd w:val="0"/>
              <w:ind w:right="57"/>
              <w:contextualSpacing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maks. 4 dni roboczych (pn-pt), z wyłączeniem dni ustawowo wolnych od pracy, od dnia zgłoszenia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awari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\</w:t>
            </w:r>
          </w:p>
          <w:p w:rsidR="0064630E" w:rsidRPr="00607383" w:rsidRDefault="00607383" w:rsidP="00607383">
            <w:pPr>
              <w:pStyle w:val="Akapitzlist"/>
              <w:numPr>
                <w:ilvl w:val="0"/>
                <w:numId w:val="9"/>
              </w:numPr>
              <w:tabs>
                <w:tab w:val="left" w:pos="185"/>
                <w:tab w:val="left" w:pos="680"/>
              </w:tabs>
              <w:suppressAutoHyphens w:val="0"/>
              <w:autoSpaceDE w:val="0"/>
              <w:adjustRightInd w:val="0"/>
              <w:ind w:right="57"/>
              <w:contextualSpacing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07383">
              <w:rPr>
                <w:rFonts w:ascii="Arial" w:hAnsi="Arial" w:cs="Arial"/>
                <w:sz w:val="18"/>
                <w:szCs w:val="18"/>
              </w:rPr>
              <w:t>do maks. 14 dni roboczych, jeśli konieczne jest sprow</w:t>
            </w:r>
            <w:r w:rsidRPr="00607383">
              <w:rPr>
                <w:rFonts w:ascii="Arial" w:hAnsi="Arial" w:cs="Arial"/>
                <w:sz w:val="18"/>
                <w:szCs w:val="18"/>
              </w:rPr>
              <w:t>a</w:t>
            </w:r>
            <w:r w:rsidRPr="00607383">
              <w:rPr>
                <w:rFonts w:ascii="Arial" w:hAnsi="Arial" w:cs="Arial"/>
                <w:sz w:val="18"/>
                <w:szCs w:val="18"/>
              </w:rPr>
              <w:t>dzenie części z zagranicy – w takim przypadku wyk</w:t>
            </w:r>
            <w:r w:rsidRPr="00607383">
              <w:rPr>
                <w:rFonts w:ascii="Arial" w:hAnsi="Arial" w:cs="Arial"/>
                <w:sz w:val="18"/>
                <w:szCs w:val="18"/>
              </w:rPr>
              <w:t>o</w:t>
            </w:r>
            <w:r w:rsidRPr="00607383">
              <w:rPr>
                <w:rFonts w:ascii="Arial" w:hAnsi="Arial" w:cs="Arial"/>
                <w:sz w:val="18"/>
                <w:szCs w:val="18"/>
              </w:rPr>
              <w:t>nawca po 4 dniach roboczych dostarczy sprzęt zastę</w:t>
            </w:r>
            <w:r w:rsidRPr="00607383">
              <w:rPr>
                <w:rFonts w:ascii="Arial" w:hAnsi="Arial" w:cs="Arial"/>
                <w:sz w:val="18"/>
                <w:szCs w:val="18"/>
              </w:rPr>
              <w:t>p</w:t>
            </w:r>
            <w:r w:rsidRPr="00607383">
              <w:rPr>
                <w:rFonts w:ascii="Arial" w:hAnsi="Arial" w:cs="Arial"/>
                <w:sz w:val="18"/>
                <w:szCs w:val="18"/>
              </w:rPr>
              <w:t>czy do momentu naprawy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możliwości przywrócenia sprawności technicznej urządzenia oznacza jego wymianę na urządzenie fabrycznie nowe, wolne od wad o takich samych lub lepszych parametrach technicznych. Wszelkie koszty związane z wymianą pokrywa Wykonawca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zagwarantowania dostępności części zamiennych oraz materiałów zużywalnych wynosi min. 8 lat od daty podpisania protokołu odbioru technicznego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30E" w:rsidTr="00FE24C1">
        <w:trPr>
          <w:trHeight w:val="2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numPr>
                <w:ilvl w:val="0"/>
                <w:numId w:val="5"/>
              </w:numPr>
              <w:tabs>
                <w:tab w:val="left" w:pos="238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 w:rsidP="00BD7C39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Autoryzowany przez producenta urządzenia serwis gwarancyjny i pogwarancyjny z dostępem do oryginalnych części zamiennych od producenta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822D8F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64630E" w:rsidRDefault="0064630E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4630E" w:rsidRDefault="0064630E">
      <w:pPr>
        <w:pStyle w:val="Standard"/>
        <w:rPr>
          <w:rFonts w:ascii="Arial" w:hAnsi="Arial" w:cs="Arial"/>
          <w:sz w:val="18"/>
          <w:szCs w:val="18"/>
        </w:rPr>
      </w:pPr>
    </w:p>
    <w:p w:rsidR="0064630E" w:rsidRDefault="0064630E">
      <w:pPr>
        <w:pStyle w:val="Standard"/>
        <w:rPr>
          <w:rFonts w:ascii="Arial" w:hAnsi="Arial" w:cs="Arial"/>
          <w:sz w:val="18"/>
          <w:szCs w:val="18"/>
        </w:rPr>
      </w:pPr>
    </w:p>
    <w:p w:rsidR="00FE24C1" w:rsidRDefault="00FE24C1">
      <w:pPr>
        <w:pStyle w:val="Standard"/>
        <w:rPr>
          <w:rFonts w:ascii="Arial" w:hAnsi="Arial" w:cs="Arial"/>
          <w:sz w:val="18"/>
          <w:szCs w:val="18"/>
        </w:rPr>
      </w:pPr>
    </w:p>
    <w:p w:rsidR="00FE24C1" w:rsidRDefault="00FE24C1">
      <w:pPr>
        <w:pStyle w:val="Standard"/>
        <w:rPr>
          <w:rFonts w:ascii="Arial" w:hAnsi="Arial" w:cs="Arial"/>
          <w:sz w:val="18"/>
          <w:szCs w:val="18"/>
        </w:rPr>
      </w:pPr>
    </w:p>
    <w:p w:rsidR="00FE24C1" w:rsidRDefault="00FE24C1" w:rsidP="00FE24C1">
      <w:pPr>
        <w:pStyle w:val="Standard"/>
        <w:jc w:val="center"/>
        <w:rPr>
          <w:rFonts w:ascii="Arial" w:hAnsi="Arial" w:cs="Arial"/>
          <w:sz w:val="18"/>
          <w:szCs w:val="18"/>
        </w:rPr>
      </w:pPr>
    </w:p>
    <w:p w:rsidR="00FE24C1" w:rsidRDefault="00FE24C1" w:rsidP="00FE24C1">
      <w:pPr>
        <w:pStyle w:val="Standard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FE24C1" w:rsidRDefault="00FE24C1" w:rsidP="00FE24C1">
      <w:pPr>
        <w:pStyle w:val="Standard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Kwalifikowany podpis elektroniczny/podpis osobisty/podpis zaufany</w:t>
      </w:r>
    </w:p>
    <w:sectPr w:rsidR="00FE24C1" w:rsidSect="0064630E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D8F" w:rsidRDefault="00822D8F" w:rsidP="0064630E">
      <w:r>
        <w:separator/>
      </w:r>
    </w:p>
  </w:endnote>
  <w:endnote w:type="continuationSeparator" w:id="0">
    <w:p w:rsidR="00822D8F" w:rsidRDefault="00822D8F" w:rsidP="00646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0"/>
        <w:szCs w:val="20"/>
      </w:rPr>
      <w:id w:val="100170563"/>
      <w:docPartObj>
        <w:docPartGallery w:val="Page Numbers (Bottom of Page)"/>
        <w:docPartUnique/>
      </w:docPartObj>
    </w:sdtPr>
    <w:sdtEndPr>
      <w:rPr>
        <w:rFonts w:ascii="Liberation Serif" w:hAnsi="Liberation Serif"/>
      </w:rPr>
    </w:sdtEndPr>
    <w:sdtContent>
      <w:p w:rsidR="00FE24C1" w:rsidRDefault="00FE24C1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</w:p>
      <w:p w:rsidR="002353B8" w:rsidRPr="00FE24C1" w:rsidRDefault="002353B8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  <w:r w:rsidRPr="00FE24C1">
          <w:rPr>
            <w:rFonts w:asciiTheme="majorHAnsi" w:hAnsiTheme="majorHAnsi"/>
            <w:sz w:val="20"/>
            <w:szCs w:val="20"/>
          </w:rPr>
          <w:t xml:space="preserve">str. </w:t>
        </w:r>
        <w:r w:rsidR="007B58E4" w:rsidRPr="00FE24C1">
          <w:rPr>
            <w:sz w:val="20"/>
            <w:szCs w:val="20"/>
          </w:rPr>
          <w:fldChar w:fldCharType="begin"/>
        </w:r>
        <w:r w:rsidR="008B1C8B" w:rsidRPr="00FE24C1">
          <w:rPr>
            <w:sz w:val="20"/>
            <w:szCs w:val="20"/>
          </w:rPr>
          <w:instrText xml:space="preserve"> PAGE    \* MERGEFORMAT </w:instrText>
        </w:r>
        <w:r w:rsidR="007B58E4" w:rsidRPr="00FE24C1">
          <w:rPr>
            <w:sz w:val="20"/>
            <w:szCs w:val="20"/>
          </w:rPr>
          <w:fldChar w:fldCharType="separate"/>
        </w:r>
        <w:r w:rsidR="0088590D" w:rsidRPr="0088590D">
          <w:rPr>
            <w:rFonts w:asciiTheme="majorHAnsi" w:hAnsiTheme="majorHAnsi"/>
            <w:noProof/>
            <w:sz w:val="20"/>
            <w:szCs w:val="20"/>
          </w:rPr>
          <w:t>1</w:t>
        </w:r>
        <w:r w:rsidR="007B58E4" w:rsidRPr="00FE24C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D8F" w:rsidRDefault="00822D8F" w:rsidP="0064630E">
      <w:r w:rsidRPr="0064630E">
        <w:separator/>
      </w:r>
    </w:p>
  </w:footnote>
  <w:footnote w:type="continuationSeparator" w:id="0">
    <w:p w:rsidR="00822D8F" w:rsidRDefault="00822D8F" w:rsidP="00646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38" w:rsidRDefault="00FA7838" w:rsidP="00FA7838">
    <w:pPr>
      <w:pStyle w:val="Standard"/>
      <w:ind w:right="-1"/>
      <w:rPr>
        <w:rFonts w:ascii="Arial" w:hAnsi="Arial"/>
        <w:b/>
        <w:color w:val="808080"/>
        <w:sz w:val="22"/>
        <w:szCs w:val="22"/>
      </w:rPr>
    </w:pPr>
    <w:r>
      <w:rPr>
        <w:rFonts w:ascii="Arial" w:hAnsi="Arial"/>
        <w:b/>
        <w:color w:val="808080"/>
        <w:sz w:val="22"/>
        <w:szCs w:val="22"/>
      </w:rPr>
      <w:t>Nr postępowania przetargowego DL-271-50/24</w:t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  <w:t xml:space="preserve">Załącznik numer </w:t>
    </w:r>
    <w:r w:rsidR="0088590D">
      <w:rPr>
        <w:rFonts w:ascii="Arial" w:hAnsi="Arial"/>
        <w:b/>
        <w:color w:val="808080"/>
        <w:sz w:val="22"/>
        <w:szCs w:val="22"/>
      </w:rPr>
      <w:t>2</w:t>
    </w:r>
  </w:p>
  <w:p w:rsidR="00FA7838" w:rsidRDefault="00FA78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BC8"/>
    <w:multiLevelType w:val="hybridMultilevel"/>
    <w:tmpl w:val="2734750A"/>
    <w:lvl w:ilvl="0" w:tplc="04150005">
      <w:start w:val="1"/>
      <w:numFmt w:val="bullet"/>
      <w:lvlText w:val=""/>
      <w:lvlJc w:val="left"/>
      <w:pPr>
        <w:ind w:left="54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46F17"/>
    <w:multiLevelType w:val="multilevel"/>
    <w:tmpl w:val="14627C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35110"/>
    <w:multiLevelType w:val="hybridMultilevel"/>
    <w:tmpl w:val="1D7CA8AE"/>
    <w:lvl w:ilvl="0" w:tplc="00C62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F4FB8"/>
    <w:multiLevelType w:val="multilevel"/>
    <w:tmpl w:val="08BC687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bullet"/>
      <w:lvlText w:val=""/>
      <w:lvlJc w:val="left"/>
      <w:pPr>
        <w:ind w:left="785" w:hanging="360"/>
      </w:pPr>
      <w:rPr>
        <w:rFonts w:ascii="Symbol" w:hAnsi="Symbol" w:cs="Symbol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4">
    <w:nsid w:val="53896393"/>
    <w:multiLevelType w:val="multilevel"/>
    <w:tmpl w:val="B21093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58575BA"/>
    <w:multiLevelType w:val="multilevel"/>
    <w:tmpl w:val="7326F028"/>
    <w:styleLink w:val="WWNum3"/>
    <w:lvl w:ilvl="0">
      <w:numFmt w:val="bullet"/>
      <w:lvlText w:val=""/>
      <w:lvlJc w:val="left"/>
      <w:pPr>
        <w:ind w:left="794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514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34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95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7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94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11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3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54" w:hanging="360"/>
      </w:pPr>
      <w:rPr>
        <w:rFonts w:ascii="Times New Roman" w:hAnsi="Times New Roman" w:cs="Wingdings"/>
      </w:rPr>
    </w:lvl>
  </w:abstractNum>
  <w:abstractNum w:abstractNumId="6">
    <w:nsid w:val="6F9323DE"/>
    <w:multiLevelType w:val="hybridMultilevel"/>
    <w:tmpl w:val="678AA19E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704D7952"/>
    <w:multiLevelType w:val="multilevel"/>
    <w:tmpl w:val="0A1E84A2"/>
    <w:styleLink w:val="WWNum2"/>
    <w:lvl w:ilvl="0">
      <w:numFmt w:val="bullet"/>
      <w:lvlText w:val=""/>
      <w:lvlJc w:val="left"/>
      <w:pPr>
        <w:ind w:left="777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497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57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17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Times New Roman" w:hAnsi="Times New Roman" w:cs="Wingdings"/>
      </w:rPr>
    </w:lvl>
  </w:abstractNum>
  <w:abstractNum w:abstractNumId="8">
    <w:nsid w:val="74D67B42"/>
    <w:multiLevelType w:val="multilevel"/>
    <w:tmpl w:val="C3E4A9A2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30E"/>
    <w:rsid w:val="00140CC3"/>
    <w:rsid w:val="001625AE"/>
    <w:rsid w:val="002353B8"/>
    <w:rsid w:val="002649C1"/>
    <w:rsid w:val="00436E9E"/>
    <w:rsid w:val="00607383"/>
    <w:rsid w:val="006118F1"/>
    <w:rsid w:val="0064630E"/>
    <w:rsid w:val="00647395"/>
    <w:rsid w:val="007B58E4"/>
    <w:rsid w:val="00822D8F"/>
    <w:rsid w:val="0088590D"/>
    <w:rsid w:val="008B1C8B"/>
    <w:rsid w:val="00BD7C39"/>
    <w:rsid w:val="00C4151D"/>
    <w:rsid w:val="00EA0F58"/>
    <w:rsid w:val="00EE377D"/>
    <w:rsid w:val="00F5786F"/>
    <w:rsid w:val="00FA7838"/>
    <w:rsid w:val="00FE2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4630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630E"/>
    <w:pPr>
      <w:suppressAutoHyphens/>
    </w:pPr>
  </w:style>
  <w:style w:type="paragraph" w:styleId="Tekstdymka">
    <w:name w:val="Balloon Text"/>
    <w:basedOn w:val="Standard"/>
    <w:rsid w:val="0064630E"/>
    <w:rPr>
      <w:rFonts w:ascii="Tahoma" w:eastAsia="Tahoma" w:hAnsi="Tahoma"/>
      <w:sz w:val="16"/>
      <w:szCs w:val="16"/>
    </w:rPr>
  </w:style>
  <w:style w:type="paragraph" w:styleId="Akapitzlist">
    <w:name w:val="List Paragraph"/>
    <w:basedOn w:val="Standard"/>
    <w:uiPriority w:val="34"/>
    <w:qFormat/>
    <w:rsid w:val="0064630E"/>
    <w:pPr>
      <w:ind w:left="720"/>
    </w:pPr>
  </w:style>
  <w:style w:type="paragraph" w:customStyle="1" w:styleId="TableContents">
    <w:name w:val="Table Contents"/>
    <w:basedOn w:val="Standard"/>
    <w:rsid w:val="0064630E"/>
    <w:pPr>
      <w:suppressLineNumbers/>
    </w:pPr>
  </w:style>
  <w:style w:type="character" w:customStyle="1" w:styleId="ListLabel19">
    <w:name w:val="ListLabel 19"/>
    <w:rsid w:val="0064630E"/>
    <w:rPr>
      <w:rFonts w:cs="Wingdings"/>
    </w:rPr>
  </w:style>
  <w:style w:type="character" w:customStyle="1" w:styleId="ListLabel18">
    <w:name w:val="ListLabel 18"/>
    <w:rsid w:val="0064630E"/>
    <w:rPr>
      <w:rFonts w:cs="Courier New"/>
    </w:rPr>
  </w:style>
  <w:style w:type="character" w:customStyle="1" w:styleId="ListLabel17">
    <w:name w:val="ListLabel 17"/>
    <w:rsid w:val="0064630E"/>
    <w:rPr>
      <w:rFonts w:cs="Symbol"/>
    </w:rPr>
  </w:style>
  <w:style w:type="character" w:customStyle="1" w:styleId="ListLabel16">
    <w:name w:val="ListLabel 16"/>
    <w:rsid w:val="0064630E"/>
    <w:rPr>
      <w:rFonts w:cs="Wingdings"/>
    </w:rPr>
  </w:style>
  <w:style w:type="character" w:customStyle="1" w:styleId="ListLabel15">
    <w:name w:val="ListLabel 15"/>
    <w:rsid w:val="0064630E"/>
    <w:rPr>
      <w:rFonts w:cs="Courier New"/>
    </w:rPr>
  </w:style>
  <w:style w:type="character" w:customStyle="1" w:styleId="ListLabel14">
    <w:name w:val="ListLabel 14"/>
    <w:rsid w:val="0064630E"/>
    <w:rPr>
      <w:rFonts w:cs="Symbol"/>
    </w:rPr>
  </w:style>
  <w:style w:type="character" w:customStyle="1" w:styleId="ListLabel13">
    <w:name w:val="ListLabel 13"/>
    <w:rsid w:val="0064630E"/>
    <w:rPr>
      <w:rFonts w:cs="Wingdings"/>
    </w:rPr>
  </w:style>
  <w:style w:type="character" w:customStyle="1" w:styleId="ListLabel12">
    <w:name w:val="ListLabel 12"/>
    <w:rsid w:val="0064630E"/>
    <w:rPr>
      <w:rFonts w:cs="Courier New"/>
    </w:rPr>
  </w:style>
  <w:style w:type="character" w:customStyle="1" w:styleId="ListLabel11">
    <w:name w:val="ListLabel 11"/>
    <w:rsid w:val="0064630E"/>
    <w:rPr>
      <w:rFonts w:cs="Symbol"/>
    </w:rPr>
  </w:style>
  <w:style w:type="character" w:customStyle="1" w:styleId="ListLabel10">
    <w:name w:val="ListLabel 10"/>
    <w:rsid w:val="0064630E"/>
    <w:rPr>
      <w:rFonts w:cs="Wingdings"/>
    </w:rPr>
  </w:style>
  <w:style w:type="character" w:customStyle="1" w:styleId="ListLabel9">
    <w:name w:val="ListLabel 9"/>
    <w:rsid w:val="0064630E"/>
    <w:rPr>
      <w:rFonts w:cs="Courier New"/>
    </w:rPr>
  </w:style>
  <w:style w:type="character" w:customStyle="1" w:styleId="ListLabel8">
    <w:name w:val="ListLabel 8"/>
    <w:rsid w:val="0064630E"/>
    <w:rPr>
      <w:rFonts w:cs="Symbol"/>
    </w:rPr>
  </w:style>
  <w:style w:type="character" w:customStyle="1" w:styleId="ListLabel7">
    <w:name w:val="ListLabel 7"/>
    <w:rsid w:val="0064630E"/>
    <w:rPr>
      <w:rFonts w:cs="Wingdings"/>
    </w:rPr>
  </w:style>
  <w:style w:type="character" w:customStyle="1" w:styleId="ListLabel6">
    <w:name w:val="ListLabel 6"/>
    <w:rsid w:val="0064630E"/>
    <w:rPr>
      <w:rFonts w:cs="Courier New"/>
    </w:rPr>
  </w:style>
  <w:style w:type="character" w:customStyle="1" w:styleId="ListLabel5">
    <w:name w:val="ListLabel 5"/>
    <w:rsid w:val="0064630E"/>
    <w:rPr>
      <w:rFonts w:cs="Symbol"/>
    </w:rPr>
  </w:style>
  <w:style w:type="character" w:customStyle="1" w:styleId="ListLabel4">
    <w:name w:val="ListLabel 4"/>
    <w:rsid w:val="0064630E"/>
    <w:rPr>
      <w:rFonts w:cs="Wingdings"/>
    </w:rPr>
  </w:style>
  <w:style w:type="character" w:customStyle="1" w:styleId="ListLabel3">
    <w:name w:val="ListLabel 3"/>
    <w:rsid w:val="0064630E"/>
    <w:rPr>
      <w:rFonts w:cs="Courier New"/>
    </w:rPr>
  </w:style>
  <w:style w:type="character" w:customStyle="1" w:styleId="ListLabel2">
    <w:name w:val="ListLabel 2"/>
    <w:rsid w:val="0064630E"/>
    <w:rPr>
      <w:rFonts w:cs="Symbol"/>
    </w:rPr>
  </w:style>
  <w:style w:type="character" w:customStyle="1" w:styleId="ListLabel1">
    <w:name w:val="ListLabel 1"/>
    <w:rsid w:val="0064630E"/>
    <w:rPr>
      <w:rFonts w:cs="Symbol"/>
    </w:rPr>
  </w:style>
  <w:style w:type="character" w:customStyle="1" w:styleId="TekstdymkaZnak">
    <w:name w:val="Tekst dymka Znak"/>
    <w:rsid w:val="0064630E"/>
    <w:rPr>
      <w:rFonts w:ascii="Tahoma" w:eastAsia="Tahoma" w:hAnsi="Tahoma" w:cs="Tahoma"/>
      <w:sz w:val="16"/>
      <w:szCs w:val="16"/>
    </w:rPr>
  </w:style>
  <w:style w:type="character" w:customStyle="1" w:styleId="FontStyle113">
    <w:name w:val="Font Style113"/>
    <w:rsid w:val="0064630E"/>
    <w:rPr>
      <w:rFonts w:ascii="Arial" w:eastAsia="Arial" w:hAnsi="Arial" w:cs="Arial"/>
      <w:sz w:val="16"/>
    </w:rPr>
  </w:style>
  <w:style w:type="character" w:customStyle="1" w:styleId="StopkaZnak">
    <w:name w:val="Stopka Znak"/>
    <w:uiPriority w:val="99"/>
    <w:rsid w:val="0064630E"/>
  </w:style>
  <w:style w:type="character" w:customStyle="1" w:styleId="EndnoteCharacters">
    <w:name w:val="Endnote Characters"/>
    <w:rsid w:val="0064630E"/>
    <w:rPr>
      <w:position w:val="0"/>
      <w:vertAlign w:val="superscript"/>
    </w:rPr>
  </w:style>
  <w:style w:type="character" w:customStyle="1" w:styleId="TekstprzypisukocowegoZnak">
    <w:name w:val="Tekst przypisu końcowego Znak"/>
    <w:rsid w:val="0064630E"/>
  </w:style>
  <w:style w:type="character" w:styleId="Numerstrony">
    <w:name w:val="page number"/>
    <w:rsid w:val="0064630E"/>
  </w:style>
  <w:style w:type="character" w:customStyle="1" w:styleId="ListLabel20">
    <w:name w:val="ListLabel 20"/>
    <w:rsid w:val="0064630E"/>
    <w:rPr>
      <w:rFonts w:cs="Symbol"/>
    </w:rPr>
  </w:style>
  <w:style w:type="character" w:customStyle="1" w:styleId="ListLabel21">
    <w:name w:val="ListLabel 21"/>
    <w:rsid w:val="0064630E"/>
    <w:rPr>
      <w:rFonts w:ascii="Arial" w:eastAsia="Arial" w:hAnsi="Arial" w:cs="Symbol"/>
      <w:sz w:val="18"/>
    </w:rPr>
  </w:style>
  <w:style w:type="character" w:customStyle="1" w:styleId="ListLabel22">
    <w:name w:val="ListLabel 22"/>
    <w:rsid w:val="0064630E"/>
    <w:rPr>
      <w:rFonts w:cs="Courier New"/>
    </w:rPr>
  </w:style>
  <w:style w:type="character" w:customStyle="1" w:styleId="ListLabel23">
    <w:name w:val="ListLabel 23"/>
    <w:rsid w:val="0064630E"/>
    <w:rPr>
      <w:rFonts w:cs="Wingdings"/>
    </w:rPr>
  </w:style>
  <w:style w:type="character" w:customStyle="1" w:styleId="ListLabel24">
    <w:name w:val="ListLabel 24"/>
    <w:rsid w:val="0064630E"/>
    <w:rPr>
      <w:rFonts w:cs="Symbol"/>
    </w:rPr>
  </w:style>
  <w:style w:type="character" w:customStyle="1" w:styleId="ListLabel25">
    <w:name w:val="ListLabel 25"/>
    <w:rsid w:val="0064630E"/>
    <w:rPr>
      <w:rFonts w:cs="Courier New"/>
    </w:rPr>
  </w:style>
  <w:style w:type="character" w:customStyle="1" w:styleId="ListLabel26">
    <w:name w:val="ListLabel 26"/>
    <w:rsid w:val="0064630E"/>
    <w:rPr>
      <w:rFonts w:cs="Wingdings"/>
    </w:rPr>
  </w:style>
  <w:style w:type="character" w:customStyle="1" w:styleId="ListLabel27">
    <w:name w:val="ListLabel 27"/>
    <w:rsid w:val="0064630E"/>
    <w:rPr>
      <w:rFonts w:cs="Symbol"/>
    </w:rPr>
  </w:style>
  <w:style w:type="character" w:customStyle="1" w:styleId="ListLabel28">
    <w:name w:val="ListLabel 28"/>
    <w:rsid w:val="0064630E"/>
    <w:rPr>
      <w:rFonts w:cs="Courier New"/>
    </w:rPr>
  </w:style>
  <w:style w:type="character" w:customStyle="1" w:styleId="ListLabel29">
    <w:name w:val="ListLabel 29"/>
    <w:rsid w:val="0064630E"/>
    <w:rPr>
      <w:rFonts w:cs="Wingdings"/>
    </w:rPr>
  </w:style>
  <w:style w:type="character" w:customStyle="1" w:styleId="ListLabel30">
    <w:name w:val="ListLabel 30"/>
    <w:rsid w:val="0064630E"/>
    <w:rPr>
      <w:rFonts w:ascii="Arial" w:eastAsia="Arial" w:hAnsi="Arial" w:cs="Symbol"/>
      <w:sz w:val="18"/>
    </w:rPr>
  </w:style>
  <w:style w:type="character" w:customStyle="1" w:styleId="ListLabel31">
    <w:name w:val="ListLabel 31"/>
    <w:rsid w:val="0064630E"/>
    <w:rPr>
      <w:rFonts w:cs="Courier New"/>
    </w:rPr>
  </w:style>
  <w:style w:type="character" w:customStyle="1" w:styleId="ListLabel32">
    <w:name w:val="ListLabel 32"/>
    <w:rsid w:val="0064630E"/>
    <w:rPr>
      <w:rFonts w:cs="Wingdings"/>
    </w:rPr>
  </w:style>
  <w:style w:type="character" w:customStyle="1" w:styleId="ListLabel33">
    <w:name w:val="ListLabel 33"/>
    <w:rsid w:val="0064630E"/>
    <w:rPr>
      <w:rFonts w:cs="Symbol"/>
    </w:rPr>
  </w:style>
  <w:style w:type="character" w:customStyle="1" w:styleId="ListLabel34">
    <w:name w:val="ListLabel 34"/>
    <w:rsid w:val="0064630E"/>
    <w:rPr>
      <w:rFonts w:cs="Courier New"/>
    </w:rPr>
  </w:style>
  <w:style w:type="character" w:customStyle="1" w:styleId="ListLabel35">
    <w:name w:val="ListLabel 35"/>
    <w:rsid w:val="0064630E"/>
    <w:rPr>
      <w:rFonts w:cs="Wingdings"/>
    </w:rPr>
  </w:style>
  <w:style w:type="character" w:customStyle="1" w:styleId="ListLabel36">
    <w:name w:val="ListLabel 36"/>
    <w:rsid w:val="0064630E"/>
    <w:rPr>
      <w:rFonts w:cs="Symbol"/>
    </w:rPr>
  </w:style>
  <w:style w:type="character" w:customStyle="1" w:styleId="ListLabel37">
    <w:name w:val="ListLabel 37"/>
    <w:rsid w:val="0064630E"/>
    <w:rPr>
      <w:rFonts w:cs="Courier New"/>
    </w:rPr>
  </w:style>
  <w:style w:type="character" w:customStyle="1" w:styleId="ListLabel38">
    <w:name w:val="ListLabel 38"/>
    <w:rsid w:val="0064630E"/>
    <w:rPr>
      <w:rFonts w:cs="Wingdings"/>
    </w:rPr>
  </w:style>
  <w:style w:type="paragraph" w:styleId="Nagwek">
    <w:name w:val="header"/>
    <w:basedOn w:val="Normalny"/>
    <w:rsid w:val="0064630E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NagwekZnak">
    <w:name w:val="Nagłówek Znak"/>
    <w:basedOn w:val="Domylnaczcionkaakapitu"/>
    <w:rsid w:val="0064630E"/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paragraph" w:customStyle="1" w:styleId="Akapitzlist1">
    <w:name w:val="Akapit z listą1"/>
    <w:basedOn w:val="Normalny"/>
    <w:rsid w:val="0064630E"/>
    <w:pPr>
      <w:widowControl/>
      <w:spacing w:after="200" w:line="276" w:lineRule="auto"/>
      <w:ind w:left="720"/>
      <w:textAlignment w:val="auto"/>
    </w:pPr>
    <w:rPr>
      <w:rFonts w:ascii="Calibri" w:eastAsia="Times New Roman" w:hAnsi="Calibri" w:cs="Times New Roman"/>
      <w:color w:val="auto"/>
      <w:kern w:val="0"/>
      <w:sz w:val="22"/>
      <w:szCs w:val="22"/>
      <w:lang w:eastAsia="ar-SA" w:bidi="ar-SA"/>
    </w:rPr>
  </w:style>
  <w:style w:type="character" w:customStyle="1" w:styleId="normaltextrun">
    <w:name w:val="normaltextrun"/>
    <w:basedOn w:val="Domylnaczcionkaakapitu"/>
    <w:rsid w:val="0064630E"/>
  </w:style>
  <w:style w:type="character" w:customStyle="1" w:styleId="eop">
    <w:name w:val="eop"/>
    <w:basedOn w:val="Domylnaczcionkaakapitu"/>
    <w:rsid w:val="0064630E"/>
  </w:style>
  <w:style w:type="paragraph" w:customStyle="1" w:styleId="paragraph">
    <w:name w:val="paragraph"/>
    <w:basedOn w:val="Normalny"/>
    <w:rsid w:val="0064630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customStyle="1" w:styleId="contextualspellingandgrammarerror">
    <w:name w:val="contextualspellingandgrammarerror"/>
    <w:basedOn w:val="Domylnaczcionkaakapitu"/>
    <w:rsid w:val="0064630E"/>
  </w:style>
  <w:style w:type="character" w:customStyle="1" w:styleId="FontStyle128">
    <w:name w:val="Font Style128"/>
    <w:rsid w:val="0064630E"/>
    <w:rPr>
      <w:rFonts w:ascii="Times New Roman" w:hAnsi="Times New Roman" w:cs="Times New Roman"/>
      <w:color w:val="000000"/>
      <w:sz w:val="20"/>
      <w:szCs w:val="20"/>
    </w:rPr>
  </w:style>
  <w:style w:type="character" w:customStyle="1" w:styleId="s4">
    <w:name w:val="s4"/>
    <w:basedOn w:val="Domylnaczcionkaakapitu"/>
    <w:rsid w:val="0064630E"/>
  </w:style>
  <w:style w:type="character" w:customStyle="1" w:styleId="apple-converted-space">
    <w:name w:val="apple-converted-space"/>
    <w:basedOn w:val="Domylnaczcionkaakapitu"/>
    <w:rsid w:val="0064630E"/>
  </w:style>
  <w:style w:type="character" w:customStyle="1" w:styleId="s15">
    <w:name w:val="s15"/>
    <w:basedOn w:val="Domylnaczcionkaakapitu"/>
    <w:rsid w:val="0064630E"/>
  </w:style>
  <w:style w:type="paragraph" w:customStyle="1" w:styleId="Tekstblokowy1">
    <w:name w:val="Tekst blokowy1"/>
    <w:basedOn w:val="Normalny"/>
    <w:rsid w:val="0064630E"/>
    <w:pPr>
      <w:widowControl/>
      <w:ind w:left="1701" w:right="-709" w:hanging="1701"/>
      <w:textAlignment w:val="auto"/>
    </w:pPr>
    <w:rPr>
      <w:rFonts w:ascii="Arial" w:eastAsia="Times New Roman" w:hAnsi="Arial" w:cs="Times New Roman"/>
      <w:b/>
      <w:color w:val="auto"/>
      <w:kern w:val="0"/>
      <w:sz w:val="20"/>
      <w:szCs w:val="20"/>
      <w:lang w:eastAsia="ar-SA" w:bidi="ar-SA"/>
    </w:rPr>
  </w:style>
  <w:style w:type="numbering" w:customStyle="1" w:styleId="WWNum1">
    <w:name w:val="WWNum1"/>
    <w:basedOn w:val="Bezlisty"/>
    <w:rsid w:val="0064630E"/>
    <w:pPr>
      <w:numPr>
        <w:numId w:val="1"/>
      </w:numPr>
    </w:pPr>
  </w:style>
  <w:style w:type="numbering" w:customStyle="1" w:styleId="WWNum2">
    <w:name w:val="WWNum2"/>
    <w:basedOn w:val="Bezlisty"/>
    <w:rsid w:val="0064630E"/>
    <w:pPr>
      <w:numPr>
        <w:numId w:val="2"/>
      </w:numPr>
    </w:pPr>
  </w:style>
  <w:style w:type="numbering" w:customStyle="1" w:styleId="WWNum3">
    <w:name w:val="WWNum3"/>
    <w:basedOn w:val="Bezlisty"/>
    <w:rsid w:val="0064630E"/>
    <w:pPr>
      <w:numPr>
        <w:numId w:val="3"/>
      </w:numPr>
    </w:pPr>
  </w:style>
  <w:style w:type="numbering" w:customStyle="1" w:styleId="WWNum4">
    <w:name w:val="WWNum4"/>
    <w:basedOn w:val="Bezlisty"/>
    <w:rsid w:val="0064630E"/>
    <w:pPr>
      <w:numPr>
        <w:numId w:val="4"/>
      </w:numPr>
    </w:pPr>
  </w:style>
  <w:style w:type="paragraph" w:styleId="Stopka">
    <w:name w:val="footer"/>
    <w:basedOn w:val="Normalny"/>
    <w:link w:val="StopkaZnak1"/>
    <w:uiPriority w:val="99"/>
    <w:unhideWhenUsed/>
    <w:rsid w:val="002353B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2353B8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kostrowska</cp:lastModifiedBy>
  <cp:revision>8</cp:revision>
  <dcterms:created xsi:type="dcterms:W3CDTF">2024-10-08T10:00:00Z</dcterms:created>
  <dcterms:modified xsi:type="dcterms:W3CDTF">2024-11-18T07:19:00Z</dcterms:modified>
</cp:coreProperties>
</file>