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3F0FCE" w:rsidRPr="00F71C4D" w:rsidTr="00762918">
        <w:tc>
          <w:tcPr>
            <w:tcW w:w="3490" w:type="dxa"/>
          </w:tcPr>
          <w:p w:rsidR="003F0FCE" w:rsidRPr="00AB404C" w:rsidRDefault="003F0FCE" w:rsidP="002F1DA0">
            <w:pPr>
              <w:jc w:val="center"/>
            </w:pPr>
            <w:bookmarkStart w:id="0" w:name="_GoBack"/>
            <w:bookmarkEnd w:id="0"/>
            <w:r w:rsidRPr="00AB404C">
              <w:t>…………………………………..</w:t>
            </w:r>
          </w:p>
          <w:p w:rsidR="003F0FCE" w:rsidRPr="00AB404C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AB404C">
              <w:rPr>
                <w:sz w:val="16"/>
                <w:szCs w:val="16"/>
              </w:rPr>
              <w:t>(nazwa i adres</w:t>
            </w:r>
            <w:r w:rsidR="003F0FCE" w:rsidRPr="00AB404C">
              <w:rPr>
                <w:sz w:val="16"/>
                <w:szCs w:val="16"/>
              </w:rPr>
              <w:t>)</w:t>
            </w:r>
          </w:p>
        </w:tc>
        <w:tc>
          <w:tcPr>
            <w:tcW w:w="1676" w:type="dxa"/>
          </w:tcPr>
          <w:p w:rsidR="003F0FCE" w:rsidRPr="00AB404C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3906" w:type="dxa"/>
          </w:tcPr>
          <w:p w:rsidR="003F0FCE" w:rsidRPr="00AB404C" w:rsidRDefault="003563E6" w:rsidP="002F1DA0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3F0FCE" w:rsidRPr="00AB404C">
              <w:rPr>
                <w:b/>
              </w:rPr>
              <w:t xml:space="preserve"> do SWZ</w:t>
            </w:r>
          </w:p>
        </w:tc>
      </w:tr>
      <w:tr w:rsidR="003F0FCE" w:rsidRPr="00F71C4D" w:rsidTr="00762918">
        <w:tc>
          <w:tcPr>
            <w:tcW w:w="9072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762918">
        <w:tc>
          <w:tcPr>
            <w:tcW w:w="9072" w:type="dxa"/>
            <w:gridSpan w:val="3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C85DD2" w:rsidRPr="00CE2C65" w:rsidTr="00982625">
              <w:tc>
                <w:tcPr>
                  <w:tcW w:w="9072" w:type="dxa"/>
                  <w:shd w:val="clear" w:color="auto" w:fill="BFBFBF" w:themeFill="background1" w:themeFillShade="BF"/>
                </w:tcPr>
                <w:p w:rsidR="00C85DD2" w:rsidRPr="001C6FD8" w:rsidRDefault="00C85DD2" w:rsidP="00F33941">
                  <w:pPr>
                    <w:rPr>
                      <w:sz w:val="20"/>
                      <w:szCs w:val="20"/>
                    </w:rPr>
                  </w:pPr>
                  <w:r w:rsidRPr="001C6FD8">
                    <w:rPr>
                      <w:b/>
                      <w:i/>
                      <w:sz w:val="20"/>
                      <w:szCs w:val="20"/>
                    </w:rPr>
                    <w:t>dotyczy: postępowania prowadzonego w trybie podstawowym na „</w:t>
                  </w:r>
                  <w:r w:rsidR="00F33941" w:rsidRPr="00F33941">
                    <w:rPr>
                      <w:sz w:val="20"/>
                      <w:szCs w:val="20"/>
                    </w:rPr>
                    <w:t>Najem praso-kontenera i zagospodarowanie odpadów komunalnych,  powstających w wyniku działalności 4 Wojskowego Szpitala Klinicznego z Polikliniką SPZOZ we Wrocławiu</w:t>
                  </w:r>
                  <w:r w:rsidRPr="00F33941">
                    <w:rPr>
                      <w:b/>
                      <w:i/>
                      <w:sz w:val="20"/>
                      <w:szCs w:val="20"/>
                    </w:rPr>
                    <w:t xml:space="preserve">”, </w:t>
                  </w:r>
                  <w:r w:rsidR="00F33941">
                    <w:rPr>
                      <w:b/>
                      <w:i/>
                      <w:sz w:val="20"/>
                      <w:szCs w:val="20"/>
                    </w:rPr>
                    <w:br/>
                  </w:r>
                  <w:r w:rsidRPr="00F33941">
                    <w:rPr>
                      <w:b/>
                      <w:i/>
                      <w:sz w:val="20"/>
                      <w:szCs w:val="20"/>
                    </w:rPr>
                    <w:t xml:space="preserve">znak sprawy: 4 </w:t>
                  </w:r>
                  <w:r w:rsidRPr="001C6FD8">
                    <w:rPr>
                      <w:b/>
                      <w:i/>
                      <w:sz w:val="20"/>
                      <w:szCs w:val="20"/>
                    </w:rPr>
                    <w:t>WSzKzP.SZP.2612.</w:t>
                  </w:r>
                  <w:r w:rsidR="00CE7EF5">
                    <w:rPr>
                      <w:b/>
                      <w:i/>
                      <w:sz w:val="20"/>
                      <w:szCs w:val="20"/>
                    </w:rPr>
                    <w:t>7</w:t>
                  </w:r>
                  <w:r w:rsidR="00F33941">
                    <w:rPr>
                      <w:b/>
                      <w:i/>
                      <w:sz w:val="20"/>
                      <w:szCs w:val="20"/>
                    </w:rPr>
                    <w:t>6</w:t>
                  </w:r>
                  <w:r w:rsidRPr="001C6FD8">
                    <w:rPr>
                      <w:b/>
                      <w:i/>
                      <w:sz w:val="20"/>
                      <w:szCs w:val="20"/>
                    </w:rPr>
                    <w:t>.2021</w:t>
                  </w:r>
                  <w:r w:rsidRPr="001C6FD8">
                    <w:rPr>
                      <w:i/>
                      <w:sz w:val="20"/>
                      <w:szCs w:val="20"/>
                    </w:rPr>
                    <w:t>”</w:t>
                  </w:r>
                  <w:r w:rsidRPr="001C6FD8">
                    <w:rPr>
                      <w:b/>
                      <w:i/>
                      <w:sz w:val="20"/>
                      <w:szCs w:val="20"/>
                    </w:rPr>
                    <w:t xml:space="preserve">, </w:t>
                  </w:r>
                  <w:r w:rsidRPr="001C6FD8">
                    <w:rPr>
                      <w:sz w:val="20"/>
                      <w:szCs w:val="20"/>
                    </w:rPr>
                    <w:t>prowadzonego przez 4 Wojskowy Szpital Kliniczny z Polikliniką SPZOZ, ul. Weigla 5, 50-981 Wrocław</w:t>
                  </w:r>
                  <w:r w:rsidRPr="001C6FD8">
                    <w:rPr>
                      <w:i/>
                      <w:sz w:val="20"/>
                      <w:szCs w:val="20"/>
                    </w:rPr>
                    <w:t xml:space="preserve">: </w:t>
                  </w:r>
                </w:p>
              </w:tc>
            </w:tr>
          </w:tbl>
          <w:p w:rsidR="00C85DD2" w:rsidRDefault="00C85DD2" w:rsidP="002F1DA0">
            <w:pPr>
              <w:jc w:val="center"/>
              <w:rPr>
                <w:b/>
              </w:rPr>
            </w:pPr>
          </w:p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 publicznych (Dz. U. z 2019 r., poz. 2019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F25" w:rsidRDefault="00A84F25" w:rsidP="00F71C4D">
      <w:r>
        <w:separator/>
      </w:r>
    </w:p>
  </w:endnote>
  <w:endnote w:type="continuationSeparator" w:id="0">
    <w:p w:rsidR="00A84F25" w:rsidRDefault="00A84F25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F25" w:rsidRDefault="00A84F25" w:rsidP="00F71C4D">
      <w:r>
        <w:separator/>
      </w:r>
    </w:p>
  </w:footnote>
  <w:footnote w:type="continuationSeparator" w:id="0">
    <w:p w:rsidR="00A84F25" w:rsidRDefault="00A84F25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CE"/>
    <w:rsid w:val="000E7B6E"/>
    <w:rsid w:val="001B2D56"/>
    <w:rsid w:val="001C6C3A"/>
    <w:rsid w:val="001D3108"/>
    <w:rsid w:val="003008B7"/>
    <w:rsid w:val="003563E6"/>
    <w:rsid w:val="00382DDF"/>
    <w:rsid w:val="003F0FCE"/>
    <w:rsid w:val="003F4AAF"/>
    <w:rsid w:val="004A6854"/>
    <w:rsid w:val="005623D5"/>
    <w:rsid w:val="005A58A9"/>
    <w:rsid w:val="006C6056"/>
    <w:rsid w:val="00762918"/>
    <w:rsid w:val="008B53A9"/>
    <w:rsid w:val="00903EF8"/>
    <w:rsid w:val="009358B1"/>
    <w:rsid w:val="009D170B"/>
    <w:rsid w:val="009F56FF"/>
    <w:rsid w:val="00A27AB6"/>
    <w:rsid w:val="00A84F25"/>
    <w:rsid w:val="00AB404C"/>
    <w:rsid w:val="00C0729D"/>
    <w:rsid w:val="00C51D7E"/>
    <w:rsid w:val="00C85DD2"/>
    <w:rsid w:val="00CE7EF5"/>
    <w:rsid w:val="00EE6A9E"/>
    <w:rsid w:val="00F12073"/>
    <w:rsid w:val="00F33941"/>
    <w:rsid w:val="00F71C4D"/>
    <w:rsid w:val="00FC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D96B9-3E53-4C6C-AD27-572D56EB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Nagwek">
    <w:name w:val="header"/>
    <w:basedOn w:val="Normalny"/>
    <w:link w:val="NagwekZnak1"/>
    <w:uiPriority w:val="99"/>
    <w:rsid w:val="00762918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7629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7629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FC2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F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FC2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FC2F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FC2FE7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10C10-EFD6-4B20-B2D2-87DE8B50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stalik</cp:lastModifiedBy>
  <cp:revision>2</cp:revision>
  <dcterms:created xsi:type="dcterms:W3CDTF">2021-12-22T08:15:00Z</dcterms:created>
  <dcterms:modified xsi:type="dcterms:W3CDTF">2021-12-22T08:15:00Z</dcterms:modified>
</cp:coreProperties>
</file>