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02E68" w14:textId="77777777" w:rsidR="00B15A25" w:rsidRDefault="00B15A25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5110ED9" w14:textId="7729578F" w:rsidR="00B15A25" w:rsidRDefault="006D734B">
      <w:pPr>
        <w:spacing w:after="0" w:line="240" w:lineRule="auto"/>
        <w:jc w:val="right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  <w:lang w:eastAsia="pl-PL"/>
        </w:rPr>
        <w:t>Bydgoszcz, dnia 24</w:t>
      </w:r>
      <w:r w:rsidR="00B34D8E">
        <w:rPr>
          <w:rFonts w:ascii="Book Antiqua" w:eastAsia="Times New Roman" w:hAnsi="Book Antiqua"/>
          <w:sz w:val="20"/>
          <w:szCs w:val="20"/>
          <w:lang w:eastAsia="pl-PL"/>
        </w:rPr>
        <w:t>.08.2022 r.</w:t>
      </w:r>
    </w:p>
    <w:p w14:paraId="7A733DBF" w14:textId="77777777" w:rsidR="00B15A25" w:rsidRDefault="00B15A25">
      <w:pPr>
        <w:spacing w:after="0" w:line="240" w:lineRule="auto"/>
        <w:rPr>
          <w:rFonts w:ascii="Book Antiqua" w:eastAsia="Times New Roman" w:hAnsi="Book Antiqua"/>
          <w:sz w:val="20"/>
          <w:szCs w:val="20"/>
          <w:lang w:eastAsia="pl-PL"/>
        </w:rPr>
      </w:pPr>
    </w:p>
    <w:p w14:paraId="3214BAF4" w14:textId="77777777" w:rsidR="00B15A25" w:rsidRDefault="00B15A25">
      <w:pPr>
        <w:spacing w:after="0" w:line="240" w:lineRule="auto"/>
        <w:jc w:val="center"/>
        <w:rPr>
          <w:rFonts w:ascii="Book Antiqua" w:eastAsia="Times New Roman" w:hAnsi="Book Antiqua"/>
          <w:sz w:val="20"/>
          <w:szCs w:val="20"/>
          <w:lang w:eastAsia="pl-PL"/>
        </w:rPr>
      </w:pPr>
    </w:p>
    <w:p w14:paraId="6054F223" w14:textId="77777777" w:rsidR="00B15A25" w:rsidRDefault="00B34D8E">
      <w:pPr>
        <w:spacing w:after="0" w:line="240" w:lineRule="auto"/>
        <w:jc w:val="center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729F4D1D" wp14:editId="645E551B">
            <wp:extent cx="3609975" cy="1065530"/>
            <wp:effectExtent l="0" t="0" r="0" b="0"/>
            <wp:docPr id="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A1E34" w14:textId="77777777" w:rsidR="00B15A25" w:rsidRDefault="00B15A25">
      <w:pPr>
        <w:spacing w:after="0" w:line="240" w:lineRule="auto"/>
        <w:ind w:right="-1" w:firstLine="54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0BC5838A" w14:textId="77777777" w:rsidR="00B15A25" w:rsidRDefault="00B34D8E">
      <w:pPr>
        <w:spacing w:after="0" w:line="240" w:lineRule="auto"/>
        <w:ind w:right="-1" w:firstLine="54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>Uniwersytet Kazimierza Wielkiego w Bydgoszczy</w:t>
      </w:r>
    </w:p>
    <w:p w14:paraId="33540606" w14:textId="77777777" w:rsidR="00B15A25" w:rsidRDefault="00B34D8E">
      <w:pPr>
        <w:spacing w:after="0" w:line="240" w:lineRule="auto"/>
        <w:ind w:left="540" w:right="-1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>Adres: 85-064 Bydgoszcz,</w:t>
      </w:r>
    </w:p>
    <w:p w14:paraId="3977D332" w14:textId="77777777" w:rsidR="00B15A25" w:rsidRDefault="00B34D8E">
      <w:pPr>
        <w:spacing w:after="0" w:line="240" w:lineRule="auto"/>
        <w:ind w:left="540" w:right="-1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>ul. Chodkiewicza 30</w:t>
      </w:r>
    </w:p>
    <w:p w14:paraId="44EDF5C9" w14:textId="77777777" w:rsidR="00B15A25" w:rsidRDefault="00B15A25">
      <w:pPr>
        <w:rPr>
          <w:rFonts w:ascii="Book Antiqua" w:hAnsi="Book Antiqua"/>
          <w:color w:val="000000" w:themeColor="text1"/>
          <w:sz w:val="20"/>
          <w:szCs w:val="20"/>
        </w:rPr>
      </w:pPr>
    </w:p>
    <w:p w14:paraId="77FB0AF0" w14:textId="77777777" w:rsidR="00B15A25" w:rsidRDefault="00B34D8E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0"/>
          <w:szCs w:val="20"/>
          <w:vertAlign w:val="superscript"/>
        </w:rPr>
      </w:pPr>
      <w:r>
        <w:rPr>
          <w:rFonts w:ascii="Book Antiqua" w:hAnsi="Book Antiqua"/>
          <w:b/>
          <w:color w:val="000000" w:themeColor="text1"/>
          <w:sz w:val="20"/>
          <w:szCs w:val="20"/>
        </w:rPr>
        <w:t>ZAPYTANIE OFERTOWE NR UKW/DZP-282-ZO-59/2022</w:t>
      </w:r>
    </w:p>
    <w:p w14:paraId="74DFA11B" w14:textId="77777777" w:rsidR="00B15A25" w:rsidRDefault="00B15A25">
      <w:pPr>
        <w:spacing w:after="0" w:line="36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14:paraId="423475D4" w14:textId="77777777" w:rsidR="00B15A25" w:rsidRDefault="00B15A25">
      <w:pPr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71992AF1" w14:textId="77777777" w:rsidR="00B15A25" w:rsidRDefault="00B34D8E">
      <w:pPr>
        <w:spacing w:after="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>
        <w:rPr>
          <w:rFonts w:ascii="Century Gothic" w:eastAsia="Calibri" w:hAnsi="Century Gothic" w:cs="Century Gothic"/>
          <w:color w:val="000000"/>
          <w:sz w:val="20"/>
          <w:szCs w:val="20"/>
          <w:lang w:eastAsia="ar-SA"/>
        </w:rPr>
        <w:tab/>
      </w:r>
      <w:r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 xml:space="preserve">Uniwersytet Kazimierza Wielkiego w Bydgoszczy ul. Chodkiewicza 30, 85-064 </w:t>
      </w:r>
      <w:r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Bydgoszcz występuje z Zapytaniem Ofertowym na realizację zamówienia:</w:t>
      </w:r>
    </w:p>
    <w:p w14:paraId="1C115318" w14:textId="77777777" w:rsidR="00B15A25" w:rsidRDefault="00B15A25">
      <w:pPr>
        <w:spacing w:after="0" w:line="360" w:lineRule="auto"/>
        <w:jc w:val="both"/>
        <w:rPr>
          <w:rFonts w:ascii="Book Antiqua" w:eastAsia="Times New Roman" w:hAnsi="Book Antiqua" w:cs="Times New Roman"/>
          <w:b/>
          <w:lang w:eastAsia="pl-PL"/>
        </w:rPr>
      </w:pPr>
    </w:p>
    <w:p w14:paraId="5FAD76CA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>
        <w:rPr>
          <w:rFonts w:ascii="Book Antiqua" w:eastAsia="Times New Roman" w:hAnsi="Book Antiqua" w:cs="Tahoma"/>
          <w:i/>
          <w:sz w:val="20"/>
          <w:szCs w:val="20"/>
          <w:lang w:eastAsia="pl-PL"/>
        </w:rPr>
        <w:t xml:space="preserve"> „</w:t>
      </w:r>
      <w:r>
        <w:rPr>
          <w:rFonts w:ascii="Book Antiqua" w:hAnsi="Book Antiqua" w:cs="Century Gothic"/>
          <w:i/>
          <w:sz w:val="20"/>
          <w:lang w:eastAsia="pl-PL"/>
        </w:rPr>
        <w:t>Przedłużenie licencji na wirtualne urządzenia Cisco IronPort (Email Security Appliance) pracujące w trybie Cluster</w:t>
      </w:r>
      <w:r>
        <w:rPr>
          <w:rFonts w:ascii="Book Antiqua" w:eastAsia="Times New Roman" w:hAnsi="Book Antiqua" w:cs="Tahoma"/>
          <w:i/>
          <w:sz w:val="20"/>
          <w:szCs w:val="20"/>
          <w:lang w:eastAsia="pl-PL"/>
        </w:rPr>
        <w:t>”.</w:t>
      </w:r>
    </w:p>
    <w:p w14:paraId="1CB310A1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usługa/</w:t>
      </w:r>
      <w:r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dostawa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/</w:t>
      </w:r>
      <w:r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roboty bud</w:t>
      </w:r>
      <w:r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owlane</w:t>
      </w:r>
    </w:p>
    <w:p w14:paraId="1C91C3E3" w14:textId="51660CDF" w:rsidR="00B15A25" w:rsidRDefault="00B34D8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="00D9376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D93761" w:rsidRPr="00D93761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do dnia 31.08.2022</w:t>
      </w:r>
      <w:r w:rsidR="00985BDB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włącznie</w:t>
      </w:r>
    </w:p>
    <w:p w14:paraId="1F149550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 Opis przedmiotu zamówienia:</w:t>
      </w:r>
    </w:p>
    <w:p w14:paraId="73B0DA3A" w14:textId="77777777" w:rsidR="00B15A25" w:rsidRDefault="00B34D8E">
      <w:pPr>
        <w:pStyle w:val="Standard"/>
        <w:spacing w:line="360" w:lineRule="auto"/>
        <w:jc w:val="both"/>
      </w:pPr>
      <w:r>
        <w:rPr>
          <w:rFonts w:ascii="Book Antiqua" w:hAnsi="Book Antiqua"/>
          <w:sz w:val="20"/>
          <w:lang w:eastAsia="pl-PL"/>
        </w:rPr>
        <w:t xml:space="preserve">4.1. Przedmiotem zamówienia jest usługa </w:t>
      </w:r>
      <w:r>
        <w:rPr>
          <w:rFonts w:ascii="Book Antiqua" w:hAnsi="Book Antiqua" w:cs="Century Gothic"/>
          <w:color w:val="000000"/>
          <w:sz w:val="20"/>
        </w:rPr>
        <w:t xml:space="preserve">przedłużenia o 365 dni kalendarzowych licencji ograniczonych czasowo na wirtualne urządzenia Cisco IronPort (Email Security Appliance), dalej zwanymi IronPort, </w:t>
      </w:r>
      <w:r>
        <w:rPr>
          <w:rFonts w:ascii="Book Antiqua" w:hAnsi="Book Antiqua" w:cs="Century Gothic"/>
          <w:sz w:val="20"/>
          <w:shd w:val="clear" w:color="auto" w:fill="FFFFFF"/>
        </w:rPr>
        <w:t>pracujących w trybie Cluster</w:t>
      </w:r>
      <w:bookmarkStart w:id="0" w:name="_GoBack1"/>
      <w:bookmarkEnd w:id="0"/>
      <w:r>
        <w:rPr>
          <w:rFonts w:ascii="Book Antiqua" w:hAnsi="Book Antiqua" w:cs="Century Gothic"/>
          <w:sz w:val="20"/>
          <w:shd w:val="clear" w:color="auto" w:fill="FFFFFF"/>
        </w:rPr>
        <w:t xml:space="preserve"> ze zcentralizowanym zarządzaniem.</w:t>
      </w:r>
    </w:p>
    <w:p w14:paraId="62B0DDCD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4.2 </w:t>
      </w:r>
      <w:r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Szczegółowy opis przedmiotu z</w:t>
      </w:r>
      <w:r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amówienia zawiera Formularz przedmiotowo - cenowy  stanowiący Załącznik nr 2 do Zapytania ofertowego.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</w:rPr>
        <w:t xml:space="preserve"> </w:t>
      </w:r>
    </w:p>
    <w:p w14:paraId="3639EFB1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67AD3A8E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5.1 W ofercie należy podać proponowaną cenę brutto w PLN za</w:t>
      </w:r>
      <w:r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</w:p>
    <w:p w14:paraId="7BAC50F2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5.2 Cena powinna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zawierać wszystkie koszty związane z realizacją zamówienia.</w:t>
      </w:r>
    </w:p>
    <w:p w14:paraId="1CAA3B51" w14:textId="77777777" w:rsidR="00B15A25" w:rsidRDefault="00B34D8E">
      <w:pPr>
        <w:spacing w:after="0" w:line="360" w:lineRule="auto"/>
        <w:ind w:left="284" w:right="-1" w:hanging="284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5.3 Jeżeli złożona zostanie oferta, której wybór prowadzić będzie do powstania obowiązku podatkowego Zamawiającego zgodnie z przepisami o podatku od towarów i usług w zakresie dotyczącym: </w:t>
      </w:r>
    </w:p>
    <w:p w14:paraId="49B25F60" w14:textId="77777777" w:rsidR="00B15A25" w:rsidRDefault="00B34D8E">
      <w:pPr>
        <w:tabs>
          <w:tab w:val="left" w:pos="-3119"/>
        </w:tabs>
        <w:spacing w:after="0" w:line="360" w:lineRule="auto"/>
        <w:ind w:left="709" w:hanging="709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•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>wewną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trzwspólnotowego nabycia towarów, </w:t>
      </w:r>
    </w:p>
    <w:p w14:paraId="5B01D49E" w14:textId="77777777" w:rsidR="00B15A25" w:rsidRDefault="00B34D8E">
      <w:pPr>
        <w:tabs>
          <w:tab w:val="left" w:pos="-3119"/>
        </w:tabs>
        <w:spacing w:after="0" w:line="360" w:lineRule="auto"/>
        <w:ind w:left="709" w:hanging="709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•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>importu usług lub towarów,</w:t>
      </w:r>
    </w:p>
    <w:p w14:paraId="70469D11" w14:textId="77777777" w:rsidR="00B15A25" w:rsidRDefault="00B34D8E">
      <w:pPr>
        <w:tabs>
          <w:tab w:val="left" w:pos="-3119"/>
        </w:tabs>
        <w:spacing w:after="0" w:line="360" w:lineRule="auto"/>
        <w:ind w:left="709" w:hanging="709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•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 xml:space="preserve">mechanizmu odwróconego obciążenia podatkiem VAT, </w:t>
      </w:r>
    </w:p>
    <w:p w14:paraId="6004960D" w14:textId="77777777" w:rsidR="00B15A25" w:rsidRDefault="00B34D8E">
      <w:pPr>
        <w:tabs>
          <w:tab w:val="left" w:pos="-3119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lastRenderedPageBreak/>
        <w:t xml:space="preserve">Zamawiający w celu oceny takiej oferty doliczy do przedstawionej w niej ceny podatek od towarów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>i usług, który miałby obowiązek wpłacić zgo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dnie z obowiązującymi przepisami.</w:t>
      </w:r>
    </w:p>
    <w:p w14:paraId="2AFD5ABF" w14:textId="77777777" w:rsidR="00B15A25" w:rsidRDefault="00B34D8E">
      <w:pPr>
        <w:tabs>
          <w:tab w:val="left" w:pos="-3119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5.4 Wykonawca, składając ofertę, informuje Zamawiającego, czy wybór oferty będzie prowadzić do powstania u Zamawiającego obowiązku podatkowego, wskazując nazwę (rodzaj) towaru lub usługi, których dostawa lub świadczenie bę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dzie prowadzić do jego powstania, oraz wskazując ich wartość bez kwoty podatku, tym celu należy złożyć wypełnione Oświadczenie stanowiące Załącznik nr 3.</w:t>
      </w:r>
    </w:p>
    <w:p w14:paraId="548F2C0D" w14:textId="77777777" w:rsidR="00B15A25" w:rsidRDefault="00B15A2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399C053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0C73DC37" w14:textId="77777777" w:rsidR="00B15A25" w:rsidRDefault="00B34D8E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6.1. Zamawiający oceni i porówna jedynie te oferty, które:</w:t>
      </w:r>
    </w:p>
    <w:p w14:paraId="53D3D5F6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00C4301D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017671AD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37F3A29C" w14:textId="77777777" w:rsidR="00B15A25" w:rsidRDefault="00B15A25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6311" w:type="dxa"/>
        <w:tblInd w:w="1308" w:type="dxa"/>
        <w:tblLayout w:type="fixed"/>
        <w:tblLook w:val="0000" w:firstRow="0" w:lastRow="0" w:firstColumn="0" w:lastColumn="0" w:noHBand="0" w:noVBand="0"/>
      </w:tblPr>
      <w:tblGrid>
        <w:gridCol w:w="1635"/>
        <w:gridCol w:w="3360"/>
        <w:gridCol w:w="1316"/>
      </w:tblGrid>
      <w:tr w:rsidR="00B15A25" w14:paraId="73FD3654" w14:textId="77777777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18D2" w14:textId="77777777" w:rsidR="00B15A25" w:rsidRDefault="00B34D8E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EE8DD" w14:textId="77777777" w:rsidR="00B15A25" w:rsidRDefault="00B34D8E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81F15" w14:textId="77777777" w:rsidR="00B15A25" w:rsidRDefault="00B34D8E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B15A25" w14:paraId="510D90E3" w14:textId="77777777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A1C37" w14:textId="77777777" w:rsidR="00B15A25" w:rsidRDefault="00B34D8E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952CF" w14:textId="77777777" w:rsidR="00B15A25" w:rsidRDefault="00B34D8E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A8718" w14:textId="77777777" w:rsidR="00B15A25" w:rsidRDefault="00B34D8E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  <w:tr w:rsidR="00B15A25" w14:paraId="495566A5" w14:textId="77777777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C4742" w14:textId="77777777" w:rsidR="00B15A25" w:rsidRDefault="00B34D8E">
            <w:pPr>
              <w:widowControl w:val="0"/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66CF2" w14:textId="77777777" w:rsidR="00B15A25" w:rsidRDefault="00B15A25">
            <w:pPr>
              <w:widowControl w:val="0"/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E3BB4" w14:textId="77777777" w:rsidR="00B15A25" w:rsidRDefault="00B34D8E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14:paraId="6C4FA453" w14:textId="77777777" w:rsidR="00B15A25" w:rsidRDefault="00B15A25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14:paraId="466002EE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14:paraId="6C5D4B2F" w14:textId="77777777" w:rsidR="00B15A25" w:rsidRDefault="00B34D8E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14:paraId="521A4B66" w14:textId="77777777" w:rsidR="00B15A25" w:rsidRDefault="00B15A25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55CB75AC" w14:textId="77777777" w:rsidR="00B15A25" w:rsidRDefault="00B34D8E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: C = C</w:t>
      </w:r>
      <w:r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100%</w:t>
      </w:r>
    </w:p>
    <w:p w14:paraId="796E3DB8" w14:textId="77777777" w:rsidR="00B15A25" w:rsidRDefault="00B34D8E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14:paraId="1542ADD0" w14:textId="77777777" w:rsidR="00B15A25" w:rsidRDefault="00B34D8E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14:paraId="3A12C2AE" w14:textId="77777777" w:rsidR="00B15A25" w:rsidRDefault="00B34D8E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r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14:paraId="7CC356F0" w14:textId="77777777" w:rsidR="00B15A25" w:rsidRDefault="00B34D8E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14:paraId="6CEB2B32" w14:textId="77777777" w:rsidR="00B15A25" w:rsidRDefault="00B15A25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14E520AB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14:paraId="3522EB35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 odrębnych przepisów sprzedaż podlega obciążeniu podatkiem VAT oraz podatkiem akcyzowym.</w:t>
      </w:r>
    </w:p>
    <w:p w14:paraId="17A614BE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100 pkt.</w:t>
      </w:r>
    </w:p>
    <w:p w14:paraId="5976713F" w14:textId="77777777" w:rsidR="00B15A25" w:rsidRDefault="00B15A25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14:paraId="2FE36EE1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14:paraId="43218448" w14:textId="77777777" w:rsidR="00B15A25" w:rsidRDefault="00B34D8E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14:paraId="77DC9020" w14:textId="77777777" w:rsidR="00B15A25" w:rsidRDefault="00B34D8E">
      <w:pPr>
        <w:tabs>
          <w:tab w:val="left" w:pos="426"/>
          <w:tab w:val="left" w:pos="567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7.2    Oferty należy przesłać poprzez platformę zakupową </w:t>
      </w:r>
      <w:hyperlink r:id="rId9">
        <w:r>
          <w:rPr>
            <w:rStyle w:val="czeinternetowe"/>
            <w:color w:val="auto"/>
            <w:sz w:val="20"/>
            <w:szCs w:val="20"/>
          </w:rPr>
          <w:t>https://platformazakupowa.pl/</w:t>
        </w:r>
      </w:hyperlink>
    </w:p>
    <w:p w14:paraId="639210E3" w14:textId="77777777" w:rsidR="00B15A25" w:rsidRDefault="00B34D8E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ę o udzielenie zamówienia).</w:t>
      </w:r>
    </w:p>
    <w:p w14:paraId="759EB8A4" w14:textId="77777777" w:rsidR="00B15A25" w:rsidRDefault="00B34D8E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7.4.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i wysłać drogą elektroniczną używając platformy zakupowej.</w:t>
      </w:r>
    </w:p>
    <w:p w14:paraId="651E6629" w14:textId="77777777" w:rsidR="00B15A25" w:rsidRDefault="00B34D8E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Wykonawca ponosi wszelkie koszty związane z przygotowaniem i złożeniem oferty.</w:t>
      </w:r>
    </w:p>
    <w:p w14:paraId="5A421307" w14:textId="77777777" w:rsidR="00B15A25" w:rsidRDefault="00B34D8E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Oferta oraz wszelkie załączniki muszą być podpisane przez osoby upoważnione do reprezentowania Wykonawcy. Oznacza to, iż jeżeli z dokumentu (ów) określającego (ych) status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33E0CF1B" w14:textId="77777777" w:rsidR="00B15A25" w:rsidRDefault="00B34D8E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ofertę do jej podpisania musi bezpośrednio wynikać </w:t>
      </w:r>
    </w:p>
    <w:p w14:paraId="5276174C" w14:textId="77777777" w:rsidR="00B15A25" w:rsidRDefault="00B34D8E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14:paraId="1768AC4F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ewidencji działalności gospodarczej) to do oferty należy dołączyć skan oryginału lub skan poświadczonej kopii stosownego pełnomocnictwa wystawionego przez osoby do tego upoważnione.</w:t>
      </w:r>
    </w:p>
    <w:p w14:paraId="25A7032E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oferty i zadawania pytań do postępowania:</w:t>
      </w:r>
    </w:p>
    <w:p w14:paraId="1331C332" w14:textId="77777777" w:rsidR="00B15A25" w:rsidRDefault="00B34D8E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1)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Ofertę należy złożyć przez platformę zakupową w nieprzekraczalnym terminie:</w:t>
      </w:r>
    </w:p>
    <w:tbl>
      <w:tblPr>
        <w:tblW w:w="7163" w:type="dxa"/>
        <w:tblInd w:w="503" w:type="dxa"/>
        <w:tblLayout w:type="fixed"/>
        <w:tblLook w:val="01E0" w:firstRow="1" w:lastRow="1" w:firstColumn="1" w:lastColumn="1" w:noHBand="0" w:noVBand="0"/>
      </w:tblPr>
      <w:tblGrid>
        <w:gridCol w:w="1440"/>
        <w:gridCol w:w="1981"/>
        <w:gridCol w:w="1440"/>
        <w:gridCol w:w="2302"/>
      </w:tblGrid>
      <w:tr w:rsidR="00B15A25" w14:paraId="644A2C76" w14:textId="77777777">
        <w:trPr>
          <w:trHeight w:val="77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1394" w14:textId="77777777" w:rsidR="00B15A25" w:rsidRDefault="00B34D8E">
            <w:pPr>
              <w:widowControl w:val="0"/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FA5E" w14:textId="77777777" w:rsidR="00B15A25" w:rsidRDefault="00B34D8E">
            <w:pPr>
              <w:widowControl w:val="0"/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30.08.2022 r.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CDAE" w14:textId="77777777" w:rsidR="00B15A25" w:rsidRDefault="00B34D8E">
            <w:pPr>
              <w:widowControl w:val="0"/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14469" w14:textId="76A41BD8" w:rsidR="00B15A25" w:rsidRDefault="00D93761">
            <w:pPr>
              <w:widowControl w:val="0"/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07:3</w:t>
            </w:r>
            <w:r w:rsidR="00B34D8E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</w:p>
        </w:tc>
      </w:tr>
    </w:tbl>
    <w:p w14:paraId="0C988D2D" w14:textId="77777777" w:rsidR="00B15A25" w:rsidRDefault="00B15A25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36CB6D0" w14:textId="5F60273C" w:rsidR="00B15A25" w:rsidRDefault="00B34D8E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2) Termin zadawania pytań upływa </w:t>
      </w:r>
      <w:r w:rsidR="00D21E1C">
        <w:rPr>
          <w:rFonts w:ascii="Book Antiqua" w:eastAsia="Times New Roman" w:hAnsi="Book Antiqua" w:cs="Book Antiqua"/>
          <w:sz w:val="20"/>
          <w:szCs w:val="20"/>
          <w:lang w:eastAsia="pl-PL"/>
        </w:rPr>
        <w:t>w dniu: 26</w:t>
      </w:r>
      <w:r w:rsidR="00D93761">
        <w:rPr>
          <w:rFonts w:ascii="Book Antiqua" w:eastAsia="Times New Roman" w:hAnsi="Book Antiqua" w:cs="Book Antiqua"/>
          <w:sz w:val="20"/>
          <w:szCs w:val="20"/>
          <w:lang w:eastAsia="pl-PL"/>
        </w:rPr>
        <w:t>.08.2022 r.</w:t>
      </w:r>
      <w:r w:rsidR="00D21E1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 godz. 10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:00</w:t>
      </w:r>
    </w:p>
    <w:p w14:paraId="0CAE1DA3" w14:textId="77777777" w:rsidR="00B15A25" w:rsidRDefault="00B15A25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EB3A20D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1C5C8A2B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Wykonawcy ubiegający się o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zamówienia muszą spełniać łącznie niżej wymienione warunki udziału w postępowaniu dotyczące:</w:t>
      </w:r>
    </w:p>
    <w:p w14:paraId="252D4500" w14:textId="77777777" w:rsidR="00B15A25" w:rsidRDefault="00B34D8E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14:paraId="54BCDF60" w14:textId="77777777" w:rsidR="00B15A25" w:rsidRDefault="00B34D8E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zepisów;</w:t>
      </w:r>
    </w:p>
    <w:p w14:paraId="6CD23F90" w14:textId="77777777" w:rsidR="00B15A25" w:rsidRDefault="00B34D8E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sytuacji ekonomicznej lub finansowej;</w:t>
      </w:r>
    </w:p>
    <w:p w14:paraId="58DD6169" w14:textId="77777777" w:rsidR="00B15A25" w:rsidRDefault="00B34D8E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d)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technicznej lub zawodowej.</w:t>
      </w:r>
    </w:p>
    <w:p w14:paraId="3FEEDAC7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wypełniony i podpisany Formularz Ofertowy, stanowiący załącznik nr 1.</w:t>
      </w:r>
    </w:p>
    <w:p w14:paraId="494BD1C5" w14:textId="77777777" w:rsidR="00B15A25" w:rsidRDefault="00B15A2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CBB455C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Oświadczenia i dokumenty</w:t>
      </w:r>
      <w:r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 wymagane dla potwierdzenia spełniania przez Wykonawców warunków udziału w postępowaniu oraz o braku podstaw do wykluczenia:</w:t>
      </w:r>
    </w:p>
    <w:p w14:paraId="3760CF9C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180970CF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- podmiot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ów posiadających osobowość prawną jak i spółek prawa handlowego nie posiadających osobowości prawnej – wyciąg z Krajowego Rejestru Sądowego,</w:t>
      </w:r>
    </w:p>
    <w:p w14:paraId="3D398692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cja i Informacja o Działalności Gospodarczej),</w:t>
      </w:r>
    </w:p>
    <w:p w14:paraId="62EC72EB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                  o wpisie do ewidencji działalności gospodarczej każdego ze wspólników.</w:t>
      </w:r>
    </w:p>
    <w:p w14:paraId="24018015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ieszkania osoby lub w kraju, w którym Wykonawca ma siedzibę lub miejsce zamieszkania, nie wydaje się dokumentów, o których mowa w ust. 10 pkt. 1) , zastępuje się je dokumentem zawierającym oświadczenie, w którym określa się także osoby uprawione do repreze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ntacji Wykonawcy, złożone przed właściwym organem sądowym, administracyjnym albo organem samorządu zawodowego lub gospodarczego odpowiednio kraju miejsca zamieszkania osoby lub kraju, w którym Wykonawca ma siedzibę lub miejsce zamieszkania lub przed notari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uszem.</w:t>
      </w:r>
    </w:p>
    <w:p w14:paraId="689B6FE1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2E200B2B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Integralną częścią oferty jest wypełniony i podpisany Formularz ofertowy, stanowiący </w:t>
      </w:r>
      <w:r w:rsidRPr="00D76363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Załącznik   nr 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zapytania ofe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rtowego oraz wypełniony i podpisany Formularz przedmiotowo - cenowy stanowiący </w:t>
      </w:r>
      <w:r w:rsidRPr="00D76363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Załącznik nr 2</w:t>
      </w:r>
      <w:r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zapytania ofertowego.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Nie złożenie wymaganych załączników, będzie skutkowało odrzuceniem oferty.</w:t>
      </w:r>
    </w:p>
    <w:p w14:paraId="1E5930D6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wierdzona za zgodność                         z oryginałem przez osobę upoważnioną) względnie do podpisania innych dokumentów składanych wraz z ofertą, o ile prawo do ich podpisania nie wynika z innych dokumentów złożonych wraz                       z ofer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tą. Pełnomocnictwo do reprezentowania wszystkich Wykonawców wspólnie ubiegających się                    o udzielenie zamówienia, ewentualnie umowa o współdziałaniu, z której będzie wynikać przedmiotowe pełnomocnictwo (oryginał lub kopia potwierdzona za zg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odność z oryginałem przez notariusza). Pełnomocnik może być ustanowiony do reprezentowania Wykonawców                                     w postępowaniu, albo reprezentowania w postępowaniu i zawarcia umowy;</w:t>
      </w:r>
    </w:p>
    <w:p w14:paraId="5EB34EC4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4) </w:t>
      </w:r>
      <w:r>
        <w:rPr>
          <w:rFonts w:ascii="Book Antiqua" w:hAnsi="Book Antiqua" w:cs="Times New Roman"/>
          <w:sz w:val="20"/>
          <w:szCs w:val="20"/>
          <w:lang w:eastAsia="pl-PL"/>
        </w:rPr>
        <w:t xml:space="preserve">Wypełnione i podpisane </w:t>
      </w:r>
      <w:r>
        <w:rPr>
          <w:rFonts w:ascii="Book Antiqua" w:hAnsi="Book Antiqua" w:cs="Times New Roman"/>
          <w:b/>
          <w:sz w:val="20"/>
          <w:szCs w:val="20"/>
          <w:u w:val="single"/>
          <w:lang w:eastAsia="pl-PL"/>
        </w:rPr>
        <w:t>Oświadczenie</w:t>
      </w:r>
      <w:r>
        <w:rPr>
          <w:rFonts w:ascii="Book Antiqua" w:hAnsi="Book Antiqua" w:cs="Times New Roman"/>
          <w:sz w:val="20"/>
          <w:szCs w:val="20"/>
          <w:lang w:eastAsia="pl-PL"/>
        </w:rPr>
        <w:t xml:space="preserve"> informujące o powstaniu obowiązku podatkowego</w:t>
      </w:r>
      <w:r>
        <w:rPr>
          <w:rFonts w:ascii="Book Antiqua" w:hAnsi="Book Antiqua" w:cs="Times New Roman"/>
          <w:sz w:val="20"/>
          <w:szCs w:val="20"/>
          <w:lang w:eastAsia="pl-PL"/>
        </w:rPr>
        <w:br/>
        <w:t xml:space="preserve">u Zamawiającego stanowiące Załącznik nr 3 </w:t>
      </w:r>
      <w:r>
        <w:rPr>
          <w:rFonts w:ascii="Book Antiqua" w:hAnsi="Book Antiqua" w:cs="Times New Roman"/>
          <w:b/>
          <w:i/>
          <w:sz w:val="20"/>
          <w:szCs w:val="20"/>
          <w:lang w:eastAsia="pl-PL"/>
        </w:rPr>
        <w:t>(</w:t>
      </w:r>
      <w:r>
        <w:rPr>
          <w:rFonts w:ascii="Book Antiqua" w:hAnsi="Book Antiqua" w:cs="Times New Roman"/>
          <w:b/>
          <w:i/>
          <w:sz w:val="20"/>
          <w:szCs w:val="20"/>
          <w:u w:val="single"/>
          <w:lang w:eastAsia="pl-PL"/>
        </w:rPr>
        <w:t>jeśli dotyczy</w:t>
      </w:r>
      <w:r>
        <w:rPr>
          <w:rFonts w:ascii="Book Antiqua" w:hAnsi="Book Antiqua" w:cs="Times New Roman"/>
          <w:b/>
          <w:i/>
          <w:sz w:val="20"/>
          <w:szCs w:val="20"/>
          <w:lang w:eastAsia="pl-PL"/>
        </w:rPr>
        <w:t>)</w:t>
      </w:r>
      <w:r>
        <w:rPr>
          <w:rFonts w:ascii="Book Antiqua" w:hAnsi="Book Antiqua" w:cs="Times New Roman"/>
          <w:b/>
          <w:sz w:val="20"/>
          <w:szCs w:val="20"/>
          <w:lang w:eastAsia="pl-PL"/>
        </w:rPr>
        <w:t>.</w:t>
      </w:r>
    </w:p>
    <w:p w14:paraId="1FE1AAEB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5) Zgodnie z ustawą z dnia 13 kwietnia 2022 r. o szczególnych rozwiązaniach w zakresie przeciwdziałania wspieraniu agresji na Ukrainę oraz służących 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chronie bezpieczeństwa narodowego (Dz.U. z 2022 r. poz. 835) z postępowania o udzielenie zamówienia wyklucza się wykonawców,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o których mowa w art. 7 ust. 1 ustawy.</w:t>
      </w:r>
    </w:p>
    <w:p w14:paraId="2F66BA8F" w14:textId="77777777" w:rsidR="00B15A25" w:rsidRDefault="00B15A2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30FDAD7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Wszystkie dokumenty/załączniki muszą być podpisane przez osobę upoważnioną do składania of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erty, sporządzone w języku polskim lub przetłumaczone na język polski w oryginale (lub potwierdzone „za zgodność z oryginałem”).</w:t>
      </w:r>
    </w:p>
    <w:p w14:paraId="624B2A3E" w14:textId="77777777" w:rsidR="00B15A25" w:rsidRDefault="00B15A2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8A078F1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Powyższe dokumenty należy zeskanować i wysłać drogą elektroniczną używając platformy zakupowej.</w:t>
      </w:r>
    </w:p>
    <w:p w14:paraId="3F4CAF62" w14:textId="77777777" w:rsidR="00B15A25" w:rsidRDefault="00B15A25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BF129ED" w14:textId="77777777" w:rsidR="00B15A25" w:rsidRDefault="00B34D8E">
      <w:pPr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11.</w:t>
      </w:r>
      <w:r>
        <w:rPr>
          <w:rFonts w:ascii="Book Antiqua" w:hAnsi="Book Antiqua"/>
          <w:b/>
          <w:bCs/>
          <w:sz w:val="20"/>
          <w:szCs w:val="20"/>
        </w:rPr>
        <w:t xml:space="preserve"> Termin związania ofertą: </w:t>
      </w:r>
    </w:p>
    <w:p w14:paraId="6DE25571" w14:textId="77777777" w:rsidR="00B15A25" w:rsidRDefault="00B34D8E">
      <w:pPr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>
        <w:rPr>
          <w:rFonts w:ascii="Book Antiqua" w:hAnsi="Book Antiqua"/>
          <w:b/>
          <w:sz w:val="20"/>
          <w:szCs w:val="20"/>
        </w:rPr>
        <w:t xml:space="preserve"> 11.1</w:t>
      </w:r>
      <w:r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14:paraId="1EF4C311" w14:textId="77777777" w:rsidR="00B15A25" w:rsidRDefault="00B34D8E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/>
          <w:b/>
          <w:sz w:val="20"/>
          <w:szCs w:val="20"/>
        </w:rPr>
        <w:t xml:space="preserve">      11.2</w:t>
      </w:r>
      <w:r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14:paraId="2EEC361F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12. Termin i warunki płatności: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 otrzyma wynagrodzenie po wykonaniu przedmiotu zamówienia,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przelewem w terminie do 30 dni licząc od daty wpływu do siedziby Zamawiającego prawidłowo wystawionego rachunku.</w:t>
      </w:r>
    </w:p>
    <w:p w14:paraId="36E52006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0F0A5B14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zega sobie prawo odwołania ogłoszenia o zamówieniu w przypadku zaistnienia uzasadnionych przyczyn, jak również prawo unieważnienia ogłoszenia o zamówieniu bez podania przyczyny.</w:t>
      </w:r>
    </w:p>
    <w:p w14:paraId="1B54BA07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Zgodnie z art. 13 ust. 1 i 2 rozporządzenia Parlamentu Europejskiego i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Rady (UE) 2016/679 z 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UE L 119 z 04.05.2016, str. 1), dalej „RODO”, Zamawiający informuje, że:</w:t>
      </w:r>
    </w:p>
    <w:p w14:paraId="1C715505" w14:textId="77777777" w:rsidR="00B15A25" w:rsidRDefault="00B15A25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42D75651" w14:textId="77777777" w:rsidR="00B15A25" w:rsidRDefault="00B34D8E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ar-SA"/>
        </w:rPr>
      </w:pPr>
      <w:r>
        <w:rPr>
          <w:rFonts w:ascii="Book Antiqua" w:eastAsia="Calibri" w:hAnsi="Book Antiqua" w:cs="Arial"/>
          <w:sz w:val="20"/>
          <w:szCs w:val="20"/>
          <w:lang w:eastAsia="ar-SA"/>
        </w:rPr>
        <w:t xml:space="preserve">administratorem Pani/Pana 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14:paraId="5A172F6D" w14:textId="77777777" w:rsidR="00B15A25" w:rsidRDefault="00B34D8E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administrator danych osobowych powołał 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>Inspektora Ochrony Danych nadzorującego prawidłowość przetwarzania danych osobowych, z którym można skontaktować się za pośrednictwem adresu e-mail: iod@ukw.edu.pl</w:t>
      </w:r>
      <w:r>
        <w:rPr>
          <w:rFonts w:ascii="Book Antiqua" w:eastAsia="Calibri" w:hAnsi="Book Antiqua" w:cs="Arial"/>
          <w:i/>
          <w:sz w:val="20"/>
          <w:szCs w:val="20"/>
          <w:lang w:eastAsia="ar-SA"/>
        </w:rPr>
        <w:t>;</w:t>
      </w:r>
    </w:p>
    <w:p w14:paraId="468345CF" w14:textId="77777777" w:rsidR="00B15A25" w:rsidRDefault="00B34D8E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  <w:lang w:eastAsia="ar-SA"/>
        </w:rPr>
      </w:pPr>
      <w:r>
        <w:rPr>
          <w:rFonts w:ascii="Book Antiqua" w:eastAsia="Calibri" w:hAnsi="Book Antiqua" w:cs="Arial"/>
          <w:sz w:val="20"/>
          <w:szCs w:val="20"/>
          <w:lang w:eastAsia="ar-SA"/>
        </w:rPr>
        <w:t>Pani/Pana dane osobowe przetwarzane będą na podstawie art. 6 ust. 1 lit. c</w:t>
      </w:r>
      <w:r>
        <w:rPr>
          <w:rFonts w:ascii="Book Antiqua" w:eastAsia="Calibri" w:hAnsi="Book Antiqua" w:cs="Arial"/>
          <w:i/>
          <w:sz w:val="20"/>
          <w:szCs w:val="20"/>
          <w:lang w:eastAsia="ar-SA"/>
        </w:rPr>
        <w:t xml:space="preserve"> </w:t>
      </w:r>
      <w:r>
        <w:rPr>
          <w:rFonts w:ascii="Book Antiqua" w:eastAsia="Calibri" w:hAnsi="Book Antiqua" w:cs="Arial"/>
          <w:sz w:val="20"/>
          <w:szCs w:val="20"/>
          <w:lang w:eastAsia="ar-SA"/>
        </w:rPr>
        <w:t>RODO w celu zwią</w:t>
      </w:r>
      <w:r>
        <w:rPr>
          <w:rFonts w:ascii="Book Antiqua" w:eastAsia="Calibri" w:hAnsi="Book Antiqua" w:cs="Arial"/>
          <w:sz w:val="20"/>
          <w:szCs w:val="20"/>
          <w:lang w:eastAsia="ar-SA"/>
        </w:rPr>
        <w:t>zanym z postępowaniem o udzielenie zamówienia publicznego prowadzonym w trybie zapytania ofertowego;</w:t>
      </w:r>
    </w:p>
    <w:p w14:paraId="3519EE8A" w14:textId="77777777" w:rsidR="00B15A25" w:rsidRDefault="00B34D8E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  <w:lang w:eastAsia="ar-SA"/>
        </w:rPr>
      </w:pPr>
      <w:r>
        <w:rPr>
          <w:rFonts w:ascii="Book Antiqua" w:eastAsia="Calibri" w:hAnsi="Book Antiqua" w:cs="Arial"/>
          <w:sz w:val="20"/>
          <w:szCs w:val="20"/>
          <w:lang w:eastAsia="ar-SA"/>
        </w:rPr>
        <w:t xml:space="preserve">odbiorcami Pani/Pana danych osobowych będą osoby lub podmioty, którym udostępniona zostanie dokumentacja postępowania w oparciu o art. 8 oraz art. 96 ust. </w:t>
      </w:r>
      <w:r>
        <w:rPr>
          <w:rFonts w:ascii="Book Antiqua" w:eastAsia="Calibri" w:hAnsi="Book Antiqua" w:cs="Arial"/>
          <w:sz w:val="20"/>
          <w:szCs w:val="20"/>
          <w:lang w:eastAsia="ar-SA"/>
        </w:rPr>
        <w:t>3 ustawy z dnia 29 stycznia 2004 r. – Prawo zamówień publicznych (Dz. U. z 2017 r. poz. 1579 i 2018), dalej „ustawa Pzp”;</w:t>
      </w:r>
    </w:p>
    <w:p w14:paraId="3EE103E4" w14:textId="77777777" w:rsidR="00B15A25" w:rsidRDefault="00B34D8E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  <w:lang w:eastAsia="ar-SA"/>
        </w:rPr>
      </w:pPr>
      <w:r>
        <w:rPr>
          <w:rFonts w:ascii="Book Antiqua" w:eastAsia="Calibri" w:hAnsi="Book Antiqua" w:cs="Arial"/>
          <w:sz w:val="20"/>
          <w:szCs w:val="20"/>
          <w:lang w:eastAsia="ar-SA"/>
        </w:rPr>
        <w:t>Pani/Pana dane osobowe będą przechowywane, zgodnie z art. 97 ust. 1 ustawy Pzp, przez okres 4 lat od dnia zakończenia postępowania o u</w:t>
      </w:r>
      <w:r>
        <w:rPr>
          <w:rFonts w:ascii="Book Antiqua" w:eastAsia="Calibri" w:hAnsi="Book Antiqua" w:cs="Arial"/>
          <w:sz w:val="20"/>
          <w:szCs w:val="20"/>
          <w:lang w:eastAsia="ar-SA"/>
        </w:rPr>
        <w:t>dzielenie zamówienia, a jeżeli czas trwania umowy przekracza 4 lata, okres przechowywania obejmuje cały czas trwania umowy;</w:t>
      </w:r>
    </w:p>
    <w:p w14:paraId="595F20E9" w14:textId="77777777" w:rsidR="00B15A25" w:rsidRDefault="00B34D8E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  <w:lang w:eastAsia="ar-SA"/>
        </w:rPr>
      </w:pPr>
      <w:r>
        <w:rPr>
          <w:rFonts w:ascii="Book Antiqua" w:eastAsia="Calibri" w:hAnsi="Book Antiqua" w:cs="Arial"/>
          <w:sz w:val="20"/>
          <w:szCs w:val="20"/>
          <w:lang w:eastAsia="ar-SA"/>
        </w:rPr>
        <w:t>obowiązek podania przez Panią/Pana danych osobowych bezpośrednio Pani/Pana dotyczących jest wymogiem ustawowym określonym w przepisa</w:t>
      </w:r>
      <w:r>
        <w:rPr>
          <w:rFonts w:ascii="Book Antiqua" w:eastAsia="Calibri" w:hAnsi="Book Antiqua" w:cs="Arial"/>
          <w:sz w:val="20"/>
          <w:szCs w:val="20"/>
          <w:lang w:eastAsia="ar-SA"/>
        </w:rPr>
        <w:t>ch ustawy Pzp, związanym z udziałem w postępowaniu o udzielenie zamówienia publicznego; konsekwencje niepodania określonych danych wynikają z ustawy Pzp;</w:t>
      </w:r>
    </w:p>
    <w:p w14:paraId="317E77BE" w14:textId="77777777" w:rsidR="00B15A25" w:rsidRDefault="00B34D8E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  <w:lang w:eastAsia="ar-SA"/>
        </w:rPr>
      </w:pPr>
      <w:r>
        <w:rPr>
          <w:rFonts w:ascii="Book Antiqua" w:eastAsia="Calibri" w:hAnsi="Book Antiqua" w:cs="Arial"/>
          <w:sz w:val="20"/>
          <w:szCs w:val="20"/>
          <w:lang w:eastAsia="ar-SA"/>
        </w:rPr>
        <w:t>w odniesieniu do Pani/Pana danych osobowych decyzje nie będą podejmowane w sposób zautomatyzowany, sto</w:t>
      </w:r>
      <w:r>
        <w:rPr>
          <w:rFonts w:ascii="Book Antiqua" w:eastAsia="Calibri" w:hAnsi="Book Antiqua" w:cs="Arial"/>
          <w:sz w:val="20"/>
          <w:szCs w:val="20"/>
          <w:lang w:eastAsia="ar-SA"/>
        </w:rPr>
        <w:t>sowanie do art. 22 RODO;</w:t>
      </w:r>
    </w:p>
    <w:p w14:paraId="5BC4797B" w14:textId="77777777" w:rsidR="00B15A25" w:rsidRDefault="00B34D8E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  <w:lang w:eastAsia="ar-SA"/>
        </w:rPr>
      </w:pPr>
      <w:r>
        <w:rPr>
          <w:rFonts w:ascii="Book Antiqua" w:eastAsia="Calibri" w:hAnsi="Book Antiqua" w:cs="Arial"/>
          <w:sz w:val="20"/>
          <w:szCs w:val="20"/>
          <w:lang w:eastAsia="ar-SA"/>
        </w:rPr>
        <w:t>posiada Pani/Pan:</w:t>
      </w:r>
    </w:p>
    <w:p w14:paraId="1B754C23" w14:textId="77777777" w:rsidR="00B15A25" w:rsidRDefault="00B34D8E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Book Antiqua" w:eastAsia="Calibri" w:hAnsi="Book Antiqua" w:cs="Arial"/>
          <w:sz w:val="20"/>
          <w:szCs w:val="20"/>
          <w:lang w:eastAsia="ar-SA"/>
        </w:rPr>
      </w:pPr>
      <w:r>
        <w:rPr>
          <w:rFonts w:ascii="Book Antiqua" w:eastAsia="Calibri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14:paraId="7DF69621" w14:textId="77777777" w:rsidR="00B15A25" w:rsidRDefault="00B34D8E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Book Antiqua" w:eastAsia="Calibri" w:hAnsi="Book Antiqua" w:cs="Arial"/>
          <w:sz w:val="20"/>
          <w:szCs w:val="20"/>
          <w:lang w:eastAsia="ar-SA"/>
        </w:rPr>
      </w:pPr>
      <w:r>
        <w:rPr>
          <w:rFonts w:ascii="Book Antiqua" w:eastAsia="Calibri" w:hAnsi="Book Antiqua" w:cs="Arial"/>
          <w:sz w:val="20"/>
          <w:szCs w:val="20"/>
          <w:lang w:eastAsia="ar-SA"/>
        </w:rPr>
        <w:t xml:space="preserve">na podstawie art. 16 RODO prawo do sprostowania Pani/Pana danych osobowych </w:t>
      </w:r>
      <w:r>
        <w:rPr>
          <w:rFonts w:ascii="Book Antiqua" w:eastAsia="Calibri" w:hAnsi="Book Antiqua" w:cs="Arial"/>
          <w:b/>
          <w:sz w:val="20"/>
          <w:szCs w:val="20"/>
          <w:vertAlign w:val="superscript"/>
          <w:lang w:eastAsia="ar-SA"/>
        </w:rPr>
        <w:t>1</w:t>
      </w:r>
      <w:r>
        <w:rPr>
          <w:rFonts w:ascii="Book Antiqua" w:eastAsia="Calibri" w:hAnsi="Book Antiqua" w:cs="Arial"/>
          <w:sz w:val="20"/>
          <w:szCs w:val="20"/>
          <w:lang w:eastAsia="ar-SA"/>
        </w:rPr>
        <w:t>;</w:t>
      </w:r>
    </w:p>
    <w:p w14:paraId="77EA71C3" w14:textId="77777777" w:rsidR="00B15A25" w:rsidRDefault="00B34D8E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Book Antiqua" w:eastAsia="Calibri" w:hAnsi="Book Antiqua" w:cs="Arial"/>
          <w:sz w:val="20"/>
          <w:szCs w:val="20"/>
          <w:lang w:eastAsia="ar-SA"/>
        </w:rPr>
      </w:pPr>
      <w:r>
        <w:rPr>
          <w:rFonts w:ascii="Book Antiqua" w:eastAsia="Calibri" w:hAnsi="Book Antiqua" w:cs="Arial"/>
          <w:sz w:val="20"/>
          <w:szCs w:val="20"/>
          <w:lang w:eastAsia="ar-SA"/>
        </w:rPr>
        <w:lastRenderedPageBreak/>
        <w:t>na podstawie art. 18 RODO prawo żądania od administr</w:t>
      </w:r>
      <w:r>
        <w:rPr>
          <w:rFonts w:ascii="Book Antiqua" w:eastAsia="Calibri" w:hAnsi="Book Antiqua" w:cs="Arial"/>
          <w:sz w:val="20"/>
          <w:szCs w:val="20"/>
          <w:lang w:eastAsia="ar-SA"/>
        </w:rPr>
        <w:t xml:space="preserve">atora ograniczenia przetwarzania danych osobowych z zastrzeżeniem przypadków, o których mowa w art. 18 ust. 2 RODO </w:t>
      </w:r>
      <w:r>
        <w:rPr>
          <w:rFonts w:ascii="Book Antiqua" w:eastAsia="Calibri" w:hAnsi="Book Antiqua" w:cs="Arial"/>
          <w:sz w:val="20"/>
          <w:szCs w:val="20"/>
          <w:vertAlign w:val="superscript"/>
          <w:lang w:eastAsia="ar-SA"/>
        </w:rPr>
        <w:t>2</w:t>
      </w:r>
      <w:r>
        <w:rPr>
          <w:rFonts w:ascii="Book Antiqua" w:eastAsia="Calibri" w:hAnsi="Book Antiqua" w:cs="Arial"/>
          <w:sz w:val="20"/>
          <w:szCs w:val="20"/>
          <w:lang w:eastAsia="ar-SA"/>
        </w:rPr>
        <w:t>;</w:t>
      </w:r>
    </w:p>
    <w:p w14:paraId="781B36C1" w14:textId="77777777" w:rsidR="00B15A25" w:rsidRDefault="00B34D8E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ar-SA"/>
        </w:rPr>
      </w:pPr>
      <w:r>
        <w:rPr>
          <w:rFonts w:ascii="Book Antiqua" w:eastAsia="Calibri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</w:t>
      </w:r>
      <w:r>
        <w:rPr>
          <w:rFonts w:ascii="Book Antiqua" w:eastAsia="Calibri" w:hAnsi="Book Antiqua" w:cs="Arial"/>
          <w:sz w:val="20"/>
          <w:szCs w:val="20"/>
          <w:lang w:eastAsia="ar-SA"/>
        </w:rPr>
        <w:t>czących narusza przepisy RODO;</w:t>
      </w:r>
    </w:p>
    <w:p w14:paraId="47108020" w14:textId="77777777" w:rsidR="00B15A25" w:rsidRDefault="00B34D8E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ar-SA"/>
        </w:rPr>
      </w:pPr>
      <w:r>
        <w:rPr>
          <w:rFonts w:ascii="Book Antiqua" w:eastAsia="Calibri" w:hAnsi="Book Antiqua" w:cs="Arial"/>
          <w:sz w:val="20"/>
          <w:szCs w:val="20"/>
          <w:lang w:eastAsia="ar-SA"/>
        </w:rPr>
        <w:t>nie przysługuje Pani/Panu:</w:t>
      </w:r>
    </w:p>
    <w:p w14:paraId="5F1028C2" w14:textId="77777777" w:rsidR="00B15A25" w:rsidRDefault="00B34D8E">
      <w:pPr>
        <w:numPr>
          <w:ilvl w:val="0"/>
          <w:numId w:val="4"/>
        </w:numPr>
        <w:spacing w:after="0"/>
        <w:ind w:left="709" w:hanging="283"/>
        <w:contextualSpacing/>
        <w:jc w:val="both"/>
        <w:rPr>
          <w:rFonts w:ascii="Book Antiqua" w:eastAsia="Calibri" w:hAnsi="Book Antiqua" w:cs="Arial"/>
          <w:i/>
          <w:sz w:val="20"/>
          <w:szCs w:val="20"/>
          <w:lang w:eastAsia="ar-SA"/>
        </w:rPr>
      </w:pPr>
      <w:r>
        <w:rPr>
          <w:rFonts w:ascii="Book Antiqua" w:eastAsia="Calibri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14:paraId="09F89237" w14:textId="77777777" w:rsidR="00B15A25" w:rsidRDefault="00B34D8E">
      <w:pPr>
        <w:numPr>
          <w:ilvl w:val="0"/>
          <w:numId w:val="4"/>
        </w:numPr>
        <w:spacing w:after="0"/>
        <w:ind w:left="709" w:hanging="283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  <w:lang w:eastAsia="ar-SA"/>
        </w:rPr>
      </w:pPr>
      <w:r>
        <w:rPr>
          <w:rFonts w:ascii="Book Antiqua" w:eastAsia="Calibri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14:paraId="200E0580" w14:textId="77777777" w:rsidR="00B15A25" w:rsidRDefault="00B34D8E">
      <w:pPr>
        <w:numPr>
          <w:ilvl w:val="0"/>
          <w:numId w:val="4"/>
        </w:numPr>
        <w:spacing w:after="0"/>
        <w:ind w:left="709" w:hanging="283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  <w:lang w:eastAsia="ar-SA"/>
        </w:rPr>
      </w:pPr>
      <w:r>
        <w:rPr>
          <w:rFonts w:ascii="Book Antiqua" w:eastAsia="Calibri" w:hAnsi="Book Antiqua" w:cs="Arial"/>
          <w:b/>
          <w:sz w:val="20"/>
          <w:szCs w:val="20"/>
          <w:lang w:eastAsia="ar-SA"/>
        </w:rPr>
        <w:t xml:space="preserve">na podstawie art. 21 RODO prawo sprzeciwu, </w:t>
      </w:r>
      <w:r>
        <w:rPr>
          <w:rFonts w:ascii="Book Antiqua" w:eastAsia="Calibri" w:hAnsi="Book Antiqua" w:cs="Arial"/>
          <w:b/>
          <w:sz w:val="20"/>
          <w:szCs w:val="20"/>
          <w:lang w:eastAsia="ar-SA"/>
        </w:rPr>
        <w:t>wobec przetwarzania danych osobowych, gdyż podstawą prawną przetwarzania Pani/Pana danych osobowych jest art. 6 ust. 1 lit. c RODO</w:t>
      </w:r>
      <w:r>
        <w:rPr>
          <w:rFonts w:ascii="Book Antiqua" w:eastAsia="Calibri" w:hAnsi="Book Antiqua" w:cs="Arial"/>
          <w:sz w:val="20"/>
          <w:szCs w:val="20"/>
          <w:lang w:eastAsia="ar-SA"/>
        </w:rPr>
        <w:t>.</w:t>
      </w:r>
    </w:p>
    <w:p w14:paraId="54F5B7D8" w14:textId="77777777" w:rsidR="00B15A25" w:rsidRDefault="00B15A25">
      <w:pPr>
        <w:spacing w:after="0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719ACA15" w14:textId="77777777" w:rsidR="00B15A25" w:rsidRDefault="00B34D8E">
      <w:pPr>
        <w:spacing w:after="0"/>
        <w:jc w:val="both"/>
        <w:rPr>
          <w:rFonts w:ascii="Book Antiqua" w:eastAsia="Calibri" w:hAnsi="Book Antiqua" w:cs="Arial"/>
          <w:i/>
          <w:sz w:val="18"/>
          <w:szCs w:val="18"/>
          <w:lang w:eastAsia="ar-SA"/>
        </w:rPr>
      </w:pPr>
      <w:r>
        <w:rPr>
          <w:rFonts w:ascii="Book Antiqua" w:eastAsia="Calibri" w:hAnsi="Book Antiqua" w:cs="Arial"/>
          <w:b/>
          <w:i/>
          <w:sz w:val="18"/>
          <w:szCs w:val="18"/>
          <w:vertAlign w:val="superscript"/>
          <w:lang w:eastAsia="ar-SA"/>
        </w:rPr>
        <w:t xml:space="preserve">1 </w:t>
      </w:r>
      <w:r>
        <w:rPr>
          <w:rFonts w:ascii="Book Antiqua" w:eastAsia="Calibri" w:hAnsi="Book Antiqua" w:cs="Arial"/>
          <w:b/>
          <w:i/>
          <w:sz w:val="18"/>
          <w:szCs w:val="18"/>
          <w:lang w:eastAsia="ar-SA"/>
        </w:rPr>
        <w:t>Wyjaśnienie:</w:t>
      </w:r>
      <w:r>
        <w:rPr>
          <w:rFonts w:ascii="Book Antiqua" w:eastAsia="Calibri" w:hAnsi="Book Antiqua" w:cs="Arial"/>
          <w:i/>
          <w:sz w:val="18"/>
          <w:szCs w:val="18"/>
          <w:lang w:eastAsia="ar-SA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5A47880E" w14:textId="77777777" w:rsidR="00B15A25" w:rsidRDefault="00B34D8E">
      <w:pPr>
        <w:spacing w:after="0"/>
        <w:jc w:val="both"/>
        <w:rPr>
          <w:rFonts w:ascii="Book Antiqua" w:eastAsia="Calibri" w:hAnsi="Book Antiqua" w:cs="Arial"/>
          <w:i/>
          <w:sz w:val="18"/>
          <w:szCs w:val="18"/>
          <w:lang w:eastAsia="ar-SA"/>
        </w:rPr>
      </w:pPr>
      <w:r>
        <w:rPr>
          <w:rFonts w:ascii="Book Antiqua" w:eastAsia="Calibri" w:hAnsi="Book Antiqua" w:cs="Arial"/>
          <w:b/>
          <w:i/>
          <w:sz w:val="18"/>
          <w:szCs w:val="18"/>
          <w:vertAlign w:val="superscript"/>
          <w:lang w:eastAsia="ar-SA"/>
        </w:rPr>
        <w:t xml:space="preserve">2 </w:t>
      </w:r>
      <w:r>
        <w:rPr>
          <w:rFonts w:ascii="Book Antiqua" w:eastAsia="Calibri" w:hAnsi="Book Antiqua" w:cs="Arial"/>
          <w:b/>
          <w:i/>
          <w:sz w:val="18"/>
          <w:szCs w:val="18"/>
          <w:lang w:eastAsia="ar-SA"/>
        </w:rPr>
        <w:t>Wyjaśnienie:</w:t>
      </w:r>
      <w:r>
        <w:rPr>
          <w:rFonts w:ascii="Book Antiqua" w:eastAsia="Calibri" w:hAnsi="Book Antiqua" w:cs="Arial"/>
          <w:i/>
          <w:sz w:val="18"/>
          <w:szCs w:val="18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</w:t>
      </w:r>
      <w:r>
        <w:rPr>
          <w:rFonts w:ascii="Book Antiqua" w:eastAsia="Calibri" w:hAnsi="Book Antiqua" w:cs="Arial"/>
          <w:i/>
          <w:sz w:val="18"/>
          <w:szCs w:val="18"/>
          <w:lang w:eastAsia="ar-SA"/>
        </w:rPr>
        <w:t xml:space="preserve"> publicznego Unii Europejskiej lub państwa członkowskiego.</w:t>
      </w:r>
    </w:p>
    <w:p w14:paraId="053B67D1" w14:textId="77777777" w:rsidR="00B15A25" w:rsidRDefault="00B15A25">
      <w:pPr>
        <w:pBdr>
          <w:bottom w:val="single" w:sz="6" w:space="1" w:color="000000"/>
        </w:pBd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30A7186" w14:textId="77777777" w:rsidR="00B15A25" w:rsidRDefault="00B15A25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2B20F26" w14:textId="77777777" w:rsidR="00B15A25" w:rsidRDefault="00B34D8E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acyjnego wynikającego z art. 14 RODO i złożenia stosownego oświadczenia zawartego w formularzu ofertowym.</w:t>
      </w:r>
    </w:p>
    <w:p w14:paraId="13FC0D1C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15. </w:t>
      </w: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478F98A7" w14:textId="77777777" w:rsidR="00B15A25" w:rsidRDefault="00B34D8E">
      <w:pPr>
        <w:numPr>
          <w:ilvl w:val="0"/>
          <w:numId w:val="1"/>
        </w:numPr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Times"/>
          <w:bCs/>
          <w:sz w:val="20"/>
          <w:szCs w:val="20"/>
          <w:lang w:eastAsia="ar-SA"/>
        </w:rPr>
        <w:t>w sprawach merytorycznych</w:t>
      </w:r>
      <w:r>
        <w:rPr>
          <w:rFonts w:ascii="Book Antiqua" w:eastAsia="Calibri" w:hAnsi="Book Antiqua" w:cs="Times"/>
          <w:b/>
          <w:bCs/>
          <w:sz w:val="20"/>
          <w:szCs w:val="20"/>
          <w:lang w:eastAsia="ar-SA"/>
        </w:rPr>
        <w:t>:</w:t>
      </w:r>
      <w:r>
        <w:rPr>
          <w:rFonts w:ascii="Book Antiqua" w:eastAsia="Calibri" w:hAnsi="Book Antiqua" w:cs="Tahoma"/>
          <w:sz w:val="20"/>
          <w:szCs w:val="20"/>
          <w:lang w:eastAsia="ar-SA"/>
        </w:rPr>
        <w:t xml:space="preserve"> </w:t>
      </w:r>
      <w:r>
        <w:rPr>
          <w:rFonts w:ascii="Book Antiqua" w:eastAsia="Calibri" w:hAnsi="Book Antiqua" w:cs="Tahoma"/>
          <w:b/>
          <w:sz w:val="20"/>
          <w:szCs w:val="20"/>
          <w:lang w:eastAsia="ar-SA"/>
        </w:rPr>
        <w:t xml:space="preserve"> </w:t>
      </w:r>
    </w:p>
    <w:p w14:paraId="6AE02252" w14:textId="77777777" w:rsidR="00B15A25" w:rsidRDefault="00B34D8E">
      <w:pPr>
        <w:spacing w:after="0" w:line="360" w:lineRule="auto"/>
        <w:ind w:left="284"/>
        <w:rPr>
          <w:rFonts w:ascii="Book Antiqua" w:eastAsia="Calibri" w:hAnsi="Book Antiqua" w:cs="Book Antiqua"/>
          <w:b/>
          <w:sz w:val="20"/>
          <w:szCs w:val="20"/>
          <w:lang w:eastAsia="ar-SA"/>
        </w:rPr>
      </w:pPr>
      <w:r>
        <w:rPr>
          <w:rFonts w:ascii="Book Antiqua" w:eastAsia="Calibri" w:hAnsi="Book Antiqua" w:cs="Tahoma"/>
          <w:sz w:val="20"/>
          <w:szCs w:val="20"/>
          <w:lang w:eastAsia="ar-SA"/>
        </w:rPr>
        <w:t xml:space="preserve">Piotr Szamocki, tel. (52) 32 57 649,  e-mail </w:t>
      </w:r>
      <w:hyperlink r:id="rId10">
        <w:r>
          <w:rPr>
            <w:rStyle w:val="czeinternetowe"/>
            <w:rFonts w:ascii="Book Antiqua" w:hAnsi="Book Antiqua"/>
            <w:color w:val="auto"/>
            <w:sz w:val="20"/>
            <w:szCs w:val="20"/>
          </w:rPr>
          <w:t>piotrsz@ukw.edu.pl</w:t>
        </w:r>
      </w:hyperlink>
      <w:r>
        <w:rPr>
          <w:rFonts w:ascii="Book Antiqua" w:hAnsi="Book Antiqua"/>
          <w:sz w:val="20"/>
          <w:szCs w:val="20"/>
        </w:rPr>
        <w:t xml:space="preserve"> </w:t>
      </w:r>
    </w:p>
    <w:p w14:paraId="339193F5" w14:textId="77777777" w:rsidR="00B15A25" w:rsidRDefault="00B34D8E">
      <w:pPr>
        <w:numPr>
          <w:ilvl w:val="0"/>
          <w:numId w:val="1"/>
        </w:numPr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sprawach formalno-prawnych:</w:t>
      </w:r>
    </w:p>
    <w:p w14:paraId="72E5F4B1" w14:textId="77777777" w:rsidR="00B15A25" w:rsidRDefault="00B34D8E">
      <w:pPr>
        <w:spacing w:after="0" w:line="360" w:lineRule="auto"/>
        <w:ind w:left="36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 Małgorzata Zbierzchowska,</w:t>
      </w:r>
      <w:r>
        <w:rPr>
          <w:rFonts w:ascii="Book Antiqua" w:eastAsia="Calibri" w:hAnsi="Book Antiqua" w:cs="Tahoma"/>
          <w:sz w:val="20"/>
          <w:szCs w:val="20"/>
          <w:lang w:eastAsia="ar-SA"/>
        </w:rPr>
        <w:t xml:space="preserve"> tel. (52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34-19-163, </w:t>
      </w:r>
      <w:hyperlink r:id="rId11">
        <w:r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14:paraId="056B186B" w14:textId="16FE29BC" w:rsidR="00B15A25" w:rsidRDefault="00B15A25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2F93C30D" w14:textId="52AE9493" w:rsidR="00D76363" w:rsidRDefault="00D76363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0E86B6DA" w14:textId="77777777" w:rsidR="00D76363" w:rsidRDefault="00D76363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789477CA" w14:textId="77777777" w:rsidR="00B15A25" w:rsidRDefault="00B15A25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72C4860D" w14:textId="77777777" w:rsidR="00B15A25" w:rsidRPr="00D76363" w:rsidRDefault="00B15A25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7857A2B8" w14:textId="3A982DDE" w:rsidR="00B15A25" w:rsidRPr="00D76363" w:rsidRDefault="00D76363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D76363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Zastępca Kanclerza</w:t>
      </w:r>
    </w:p>
    <w:p w14:paraId="7B247FCD" w14:textId="7B3D6735" w:rsidR="00D76363" w:rsidRPr="00D76363" w:rsidRDefault="00D76363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D76363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mgr Mariola Majorkowska</w:t>
      </w:r>
    </w:p>
    <w:p w14:paraId="550A72BD" w14:textId="77777777" w:rsidR="00B15A25" w:rsidRDefault="00B15A25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0CE0AD48" w14:textId="77777777" w:rsidR="00B15A25" w:rsidRDefault="00B15A25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226456DC" w14:textId="77777777" w:rsidR="00B15A25" w:rsidRDefault="00B15A25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7E64F622" w14:textId="77777777" w:rsidR="00B15A25" w:rsidRDefault="00B15A25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024369BF" w14:textId="77777777" w:rsidR="00B15A25" w:rsidRDefault="00B15A25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6F3C6D5F" w14:textId="77777777" w:rsidR="00B15A25" w:rsidRDefault="00B15A25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7C3CBD10" w14:textId="77777777" w:rsidR="00B15A25" w:rsidRDefault="00B15A25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412E00C7" w14:textId="77777777" w:rsidR="00B15A25" w:rsidRDefault="00B15A25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1CE0B6C6" w14:textId="77777777" w:rsidR="00B15A25" w:rsidRDefault="00B15A25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73D093A8" w14:textId="77777777" w:rsidR="00B15A25" w:rsidRDefault="00B15A25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3BD8A0C" w14:textId="77777777" w:rsidR="00B15A25" w:rsidRDefault="00B34D8E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14:paraId="3965A522" w14:textId="77777777" w:rsidR="00B15A25" w:rsidRDefault="00B34D8E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14:paraId="0B7CDABA" w14:textId="77777777" w:rsidR="00B15A25" w:rsidRDefault="00B34D8E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DO ZAPYTANIA OFERTOWEGO NR UKW/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DZP-282-ZO-59/2022</w:t>
      </w:r>
    </w:p>
    <w:p w14:paraId="4FDFCF16" w14:textId="77777777" w:rsidR="00B15A25" w:rsidRDefault="00B15A25">
      <w:pPr>
        <w:spacing w:after="0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58185DB3" w14:textId="77777777" w:rsidR="00B15A25" w:rsidRDefault="00B34D8E">
      <w:pPr>
        <w:spacing w:after="0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14:paraId="39CF8CA5" w14:textId="77777777" w:rsidR="00B15A25" w:rsidRDefault="00B15A25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A537001" w14:textId="77777777" w:rsidR="00B15A25" w:rsidRDefault="00B34D8E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DFCBCF1" w14:textId="77777777" w:rsidR="00B15A25" w:rsidRDefault="00B34D8E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03E93695" w14:textId="77777777" w:rsidR="00B15A25" w:rsidRDefault="00B34D8E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4DF9B1E" w14:textId="77777777" w:rsidR="00B15A25" w:rsidRDefault="00B34D8E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14E8F16" w14:textId="77777777" w:rsidR="00B15A25" w:rsidRDefault="00B34D8E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DD419E2" w14:textId="77777777" w:rsidR="00B15A25" w:rsidRDefault="00B34D8E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Osoba do kontaktu,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tel. e-mail: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CF1B33E" w14:textId="77777777" w:rsidR="00B15A25" w:rsidRDefault="00B15A25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1F761795" w14:textId="77777777" w:rsidR="00B15A25" w:rsidRDefault="00B34D8E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„</w:t>
      </w:r>
      <w:r>
        <w:rPr>
          <w:rFonts w:ascii="Book Antiqua" w:hAnsi="Book Antiqua" w:cs="Century Gothic"/>
          <w:i/>
          <w:sz w:val="20"/>
          <w:lang w:eastAsia="pl-PL"/>
        </w:rPr>
        <w:t>Przedłużenie licencji na wirtualne urządzenia Cisco IronPort (Email Security Appliance) pracujące w trybie Cluster</w:t>
      </w:r>
      <w:r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1073829A" w14:textId="77777777" w:rsidR="00B15A25" w:rsidRDefault="00B34D8E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14:paraId="3A660EC2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- Cena</w:t>
      </w:r>
    </w:p>
    <w:p w14:paraId="785106E2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57820735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25B66E1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podatek od towa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rów i usług .....................% wartość podatku  .............……….zł         </w:t>
      </w:r>
    </w:p>
    <w:p w14:paraId="77868B6B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7F9F8539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25C6D791" w14:textId="77777777" w:rsidR="00B15A25" w:rsidRDefault="00B15A25">
      <w:pPr>
        <w:spacing w:after="0" w:line="240" w:lineRule="auto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</w:p>
    <w:p w14:paraId="584892E4" w14:textId="77777777" w:rsidR="00B15A25" w:rsidRDefault="00B34D8E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/my, że w cenie oferty zostały uwzględnione wszystkie koszty związane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zamówienia.</w:t>
      </w:r>
    </w:p>
    <w:p w14:paraId="73381E06" w14:textId="77777777" w:rsidR="00B15A25" w:rsidRDefault="00B34D8E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zamówienia zawartym w pkt 4.2 Zapytania Ofertowego nr </w:t>
      </w:r>
      <w:r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UKW/DZP-282-ZO-59/202</w:t>
      </w:r>
      <w:r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2.</w:t>
      </w:r>
    </w:p>
    <w:p w14:paraId="4AE4CD48" w14:textId="77777777" w:rsidR="00B15A25" w:rsidRDefault="00B34D8E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Zobowiązuję/my się wykonać całość przedmiotu zamówienia z należytą starannością.</w:t>
      </w:r>
    </w:p>
    <w:p w14:paraId="46A41BCC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uznajemy się za związanych określonymi w nich postanowieniami i zasadami postępowania.</w:t>
      </w:r>
    </w:p>
    <w:p w14:paraId="20CB3661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 UKW/DZP-282-ZO-59/2022.</w:t>
      </w:r>
    </w:p>
    <w:p w14:paraId="2EF1F5D7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akceptujemy projekt u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mowy stanowiący Załącznik nr 4 do niniejszego postępowania.</w:t>
      </w:r>
    </w:p>
    <w:p w14:paraId="13710157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9.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nie podlegam/my wykluczeniu na podstawie art. 7 ust. 1 ustawy z dnia 13 kwietnia 2022 r. o szczególnych rozwiązaniach w zakresie przeciwdziałania wspieraniu agresji na Ukrainę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oraz służących ochronie bezpieczeństwa narodowego (Dz.U. z 2022 r. poz. 835).</w:t>
      </w:r>
    </w:p>
    <w:p w14:paraId="714D1DFA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10.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</w:t>
      </w:r>
      <w:r>
        <w:rPr>
          <w:rFonts w:ascii="Book Antiqua" w:eastAsia="Times New Roman" w:hAnsi="Book Antiqua" w:cs="Calibri"/>
          <w:bCs/>
          <w:sz w:val="20"/>
          <w:szCs w:val="20"/>
          <w:lang w:eastAsia="pl-PL"/>
        </w:rPr>
        <w:t>m w celu ubiegania się o udzielenie zamówienia publicznego w niniejszym postępowaniu</w:t>
      </w:r>
      <w:r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3683E294" w14:textId="77777777" w:rsidR="00B15A25" w:rsidRDefault="00B34D8E">
      <w:pPr>
        <w:widowControl w:val="0"/>
        <w:spacing w:after="0" w:line="36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>
        <w:rPr>
          <w:rFonts w:ascii="Book Antiqua" w:eastAsia="HG Mincho Light J" w:hAnsi="Book Antiqua" w:cs="Arial"/>
          <w:sz w:val="20"/>
          <w:szCs w:val="20"/>
          <w:lang w:eastAsia="pl-PL"/>
        </w:rPr>
        <w:t>rozporządzenie Parlamentu Europejskiego i Rady (UE) 2016/679 z dnia 27 kwietnia 2016 r. w sprawie ochrony osób fizycznych w związku z przetwarzaniem danych osobowych i</w:t>
      </w:r>
      <w:r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 w sprawie swobodnego przepływu takich danych oraz uchylenia dyrektywy 95/46/WE (ogólne rozporządzenie o ochronie danych) (Dz. Urz. UE L 119 z 04.05.2016, str. 1)</w:t>
      </w:r>
    </w:p>
    <w:p w14:paraId="7C980AD3" w14:textId="77777777" w:rsidR="00B15A25" w:rsidRDefault="00B15A25">
      <w:pPr>
        <w:widowControl w:val="0"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14:paraId="6FE4304B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tyczących, oświadczenia wykonawca nie składa (usunięcie treści oświadczenia np. przez jego wykreślenie)</w:t>
      </w:r>
    </w:p>
    <w:p w14:paraId="201D9FF7" w14:textId="77777777" w:rsidR="00B15A25" w:rsidRDefault="00B15A25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2B8E7DCE" w14:textId="77777777" w:rsidR="00B15A25" w:rsidRDefault="00B34D8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14:paraId="147D0EB9" w14:textId="77777777" w:rsidR="00B15A25" w:rsidRDefault="00B34D8E">
      <w:pPr>
        <w:spacing w:after="0" w:line="360" w:lineRule="auto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14:paraId="1CAA7C3E" w14:textId="77777777" w:rsidR="00B15A25" w:rsidRDefault="00B34D8E">
      <w:pPr>
        <w:spacing w:after="0" w:line="360" w:lineRule="auto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14:paraId="536D105E" w14:textId="77777777" w:rsidR="00B15A25" w:rsidRDefault="00B15A25">
      <w:pPr>
        <w:spacing w:after="0" w:line="360" w:lineRule="auto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A19C8AF" w14:textId="77777777" w:rsidR="00B15A25" w:rsidRDefault="00B34D8E">
      <w:pPr>
        <w:widowControl w:val="0"/>
        <w:spacing w:after="0" w:line="360" w:lineRule="auto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14:paraId="6A348F94" w14:textId="77777777" w:rsidR="00B15A25" w:rsidRDefault="00B15A25">
      <w:pPr>
        <w:spacing w:after="0" w:line="360" w:lineRule="auto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D750ED5" w14:textId="77777777" w:rsidR="00B15A25" w:rsidRDefault="00B15A25">
      <w:pPr>
        <w:spacing w:after="0" w:line="360" w:lineRule="auto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EC6FB11" w14:textId="77777777" w:rsidR="00B15A25" w:rsidRDefault="00B34D8E">
      <w:pPr>
        <w:spacing w:after="0" w:line="360" w:lineRule="auto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029A6E0E" w14:textId="77777777" w:rsidR="00B15A25" w:rsidRDefault="00B34D8E">
      <w:pPr>
        <w:widowControl w:val="0"/>
        <w:spacing w:after="0" w:line="360" w:lineRule="auto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upełnomocnionych  przedstawicieli Wykonawcy)</w:t>
      </w:r>
    </w:p>
    <w:p w14:paraId="797CCF5F" w14:textId="77777777" w:rsidR="00B15A25" w:rsidRDefault="00B15A25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442C69DF" w14:textId="77777777" w:rsidR="00B15A25" w:rsidRDefault="00B15A25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76E6723D" w14:textId="77777777" w:rsidR="00B15A25" w:rsidRDefault="00B15A25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01B99363" w14:textId="77777777" w:rsidR="00B15A25" w:rsidRDefault="00B15A25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4757EEF1" w14:textId="77777777" w:rsidR="00B15A25" w:rsidRDefault="00B15A25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13767351" w14:textId="77777777" w:rsidR="00B15A25" w:rsidRDefault="00B15A25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423293C9" w14:textId="77777777" w:rsidR="00B15A25" w:rsidRDefault="00B15A25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295C6A0D" w14:textId="77777777" w:rsidR="00B15A25" w:rsidRDefault="00B15A25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595D3B01" w14:textId="77777777" w:rsidR="00B15A25" w:rsidRDefault="00B15A25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68AD7DBC" w14:textId="77777777" w:rsidR="00B15A25" w:rsidRDefault="00B15A25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62BD9679" w14:textId="77777777" w:rsidR="00B15A25" w:rsidRDefault="00B15A25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1E427F7E" w14:textId="77777777" w:rsidR="00B15A25" w:rsidRDefault="00B15A25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7821CEF3" w14:textId="77777777" w:rsidR="00B15A25" w:rsidRDefault="00B15A25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440D39BC" w14:textId="77777777" w:rsidR="00B15A25" w:rsidRDefault="00B15A25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4A6CCC12" w14:textId="77777777" w:rsidR="00B15A25" w:rsidRDefault="00B15A25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4ADDA229" w14:textId="77777777" w:rsidR="00B15A25" w:rsidRDefault="00B15A25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33A2CDA5" w14:textId="77777777" w:rsidR="00B15A25" w:rsidRDefault="00B15A25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07B8091D" w14:textId="77777777" w:rsidR="00B15A25" w:rsidRDefault="00B15A25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3A424CAA" w14:textId="77777777" w:rsidR="00B15A25" w:rsidRDefault="00B15A25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1C83F944" w14:textId="68EA6E33" w:rsidR="00B15A25" w:rsidRDefault="00B15A25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04929351" w14:textId="062A366A" w:rsidR="00D76363" w:rsidRDefault="00D76363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1C762586" w14:textId="7B8A552D" w:rsidR="00D76363" w:rsidRDefault="00D76363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04F294D7" w14:textId="6944A863" w:rsidR="00D76363" w:rsidRDefault="00D76363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04E1FE0C" w14:textId="6CDBD6EB" w:rsidR="00D76363" w:rsidRDefault="00D76363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6C1E0048" w14:textId="664CE80D" w:rsidR="00B15A25" w:rsidRDefault="00B15A25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55FDB873" w14:textId="77777777" w:rsidR="00B15A25" w:rsidRDefault="00B15A25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0199FC02" w14:textId="77777777" w:rsidR="00B15A25" w:rsidRDefault="00B15A25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0B657F3E" w14:textId="77777777" w:rsidR="00B15A25" w:rsidRDefault="00B34D8E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Załącznik nr 2</w:t>
      </w:r>
    </w:p>
    <w:tbl>
      <w:tblPr>
        <w:tblW w:w="9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1"/>
      </w:tblGrid>
      <w:tr w:rsidR="00B15A25" w14:paraId="6EAA3498" w14:textId="77777777">
        <w:trPr>
          <w:trHeight w:val="300"/>
        </w:trPr>
        <w:tc>
          <w:tcPr>
            <w:tcW w:w="9371" w:type="dxa"/>
            <w:shd w:val="clear" w:color="auto" w:fill="auto"/>
            <w:vAlign w:val="center"/>
          </w:tcPr>
          <w:p w14:paraId="4FCF2EF0" w14:textId="77777777" w:rsidR="00B15A25" w:rsidRDefault="00B15A25">
            <w:pPr>
              <w:pStyle w:val="Tekstpodstawowy"/>
              <w:widowControl w:val="0"/>
              <w:suppressAutoHyphens w:val="0"/>
              <w:snapToGrid w:val="0"/>
              <w:spacing w:line="276" w:lineRule="auto"/>
              <w:ind w:right="-5"/>
              <w:jc w:val="center"/>
              <w:rPr>
                <w:rFonts w:ascii="Book Antiqua" w:hAnsi="Book Antiqua" w:cs="Century Gothic"/>
                <w:b/>
                <w:sz w:val="20"/>
                <w:szCs w:val="20"/>
                <w:lang w:val="pl-PL" w:eastAsia="pl-PL"/>
              </w:rPr>
            </w:pPr>
          </w:p>
          <w:p w14:paraId="5A48821E" w14:textId="77777777" w:rsidR="00B15A25" w:rsidRDefault="00B15A25">
            <w:pPr>
              <w:pStyle w:val="Tekstpodstawowy"/>
              <w:widowControl w:val="0"/>
              <w:suppressAutoHyphens w:val="0"/>
              <w:snapToGrid w:val="0"/>
              <w:spacing w:line="276" w:lineRule="auto"/>
              <w:ind w:right="-5"/>
              <w:jc w:val="center"/>
              <w:rPr>
                <w:rFonts w:ascii="Book Antiqua" w:hAnsi="Book Antiqua" w:cs="Century Gothic"/>
                <w:b/>
                <w:sz w:val="20"/>
                <w:szCs w:val="20"/>
                <w:lang w:val="pl-PL" w:eastAsia="pl-PL"/>
              </w:rPr>
            </w:pPr>
          </w:p>
          <w:p w14:paraId="2AB4A1A6" w14:textId="77777777" w:rsidR="00B15A25" w:rsidRDefault="00B34D8E">
            <w:pPr>
              <w:pStyle w:val="Tekstpodstawowy"/>
              <w:widowControl w:val="0"/>
              <w:suppressAutoHyphens w:val="0"/>
              <w:snapToGrid w:val="0"/>
              <w:spacing w:line="276" w:lineRule="auto"/>
              <w:ind w:right="-5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Century Gothic"/>
                <w:b/>
                <w:lang w:val="pl-PL" w:eastAsia="pl-PL"/>
              </w:rPr>
              <w:t xml:space="preserve">Formularz przedmiotowo cenowy </w:t>
            </w:r>
          </w:p>
        </w:tc>
      </w:tr>
      <w:tr w:rsidR="00B15A25" w14:paraId="1C7119A5" w14:textId="77777777">
        <w:trPr>
          <w:trHeight w:val="300"/>
        </w:trPr>
        <w:tc>
          <w:tcPr>
            <w:tcW w:w="9371" w:type="dxa"/>
            <w:shd w:val="clear" w:color="auto" w:fill="auto"/>
            <w:vAlign w:val="center"/>
          </w:tcPr>
          <w:p w14:paraId="12B09C83" w14:textId="77777777" w:rsidR="00B15A25" w:rsidRDefault="00B15A25">
            <w:pPr>
              <w:pStyle w:val="Tekstpodstawowy"/>
              <w:widowControl w:val="0"/>
              <w:suppressAutoHyphens w:val="0"/>
              <w:snapToGrid w:val="0"/>
              <w:spacing w:line="276" w:lineRule="auto"/>
              <w:ind w:right="-5"/>
              <w:jc w:val="center"/>
              <w:rPr>
                <w:rFonts w:ascii="Book Antiqua" w:hAnsi="Book Antiqua" w:cs="Century Gothic"/>
                <w:b/>
                <w:sz w:val="20"/>
                <w:szCs w:val="20"/>
                <w:lang w:val="pl-PL" w:eastAsia="pl-PL"/>
              </w:rPr>
            </w:pPr>
          </w:p>
        </w:tc>
      </w:tr>
    </w:tbl>
    <w:p w14:paraId="39F1906E" w14:textId="77777777" w:rsidR="00B15A25" w:rsidRDefault="00B15A25">
      <w:pPr>
        <w:rPr>
          <w:rFonts w:ascii="Book Antiqua" w:hAnsi="Book Antiqua"/>
          <w:sz w:val="20"/>
          <w:szCs w:val="20"/>
        </w:rPr>
      </w:pPr>
    </w:p>
    <w:p w14:paraId="033E9C5D" w14:textId="77777777" w:rsidR="00B15A25" w:rsidRDefault="00B34D8E">
      <w:pPr>
        <w:pStyle w:val="rozdzia"/>
        <w:spacing w:line="276" w:lineRule="auto"/>
        <w:ind w:left="0" w:right="-1" w:firstLine="0"/>
        <w:rPr>
          <w:rFonts w:ascii="Book Antiqua" w:hAnsi="Book Antiqua"/>
        </w:rPr>
      </w:pPr>
      <w:r>
        <w:rPr>
          <w:rFonts w:ascii="Book Antiqua" w:hAnsi="Book Antiqua" w:cs="Century Gothic"/>
        </w:rPr>
        <w:t>PRZEDMIOT ZAMÓWIENIA</w:t>
      </w:r>
    </w:p>
    <w:p w14:paraId="14014B71" w14:textId="77777777" w:rsidR="00B15A25" w:rsidRDefault="00B15A25">
      <w:pPr>
        <w:pStyle w:val="Standard"/>
        <w:spacing w:line="360" w:lineRule="auto"/>
        <w:jc w:val="both"/>
        <w:rPr>
          <w:rFonts w:ascii="Book Antiqua" w:hAnsi="Book Antiqua" w:cs="Century Gothic"/>
          <w:b/>
          <w:bCs/>
          <w:sz w:val="20"/>
          <w:lang w:eastAsia="pl-PL"/>
        </w:rPr>
      </w:pPr>
    </w:p>
    <w:p w14:paraId="10B7F59D" w14:textId="77777777" w:rsidR="00B15A25" w:rsidRDefault="00B34D8E">
      <w:pPr>
        <w:pStyle w:val="Standard"/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 w:cs="Century Gothic"/>
          <w:b/>
          <w:bCs/>
          <w:sz w:val="20"/>
          <w:lang w:eastAsia="pl-PL"/>
        </w:rPr>
        <w:t>Tytuł zamówienia:</w:t>
      </w:r>
      <w:r>
        <w:rPr>
          <w:rFonts w:ascii="Book Antiqua" w:hAnsi="Book Antiqua" w:cs="Century Gothic"/>
          <w:sz w:val="20"/>
          <w:lang w:eastAsia="pl-PL"/>
        </w:rPr>
        <w:t xml:space="preserve"> Przedłużenie licencji na wirtualne urządzenia Cisco IronPort (Email Security Appliance) pracujące w trybie Cluster</w:t>
      </w:r>
      <w:r>
        <w:rPr>
          <w:rFonts w:ascii="Book Antiqua" w:hAnsi="Book Antiqua" w:cs="Century Gothic"/>
          <w:sz w:val="20"/>
        </w:rPr>
        <w:t>.</w:t>
      </w:r>
    </w:p>
    <w:p w14:paraId="7C563E0E" w14:textId="77777777" w:rsidR="00B15A25" w:rsidRDefault="00B34D8E">
      <w:pPr>
        <w:pStyle w:val="Standard"/>
        <w:spacing w:line="360" w:lineRule="auto"/>
        <w:jc w:val="both"/>
        <w:rPr>
          <w:rFonts w:ascii="Book Antiqua" w:hAnsi="Book Antiqua" w:cs="Century Gothic"/>
          <w:sz w:val="20"/>
          <w:lang w:eastAsia="pl-PL"/>
        </w:rPr>
      </w:pPr>
      <w:r>
        <w:rPr>
          <w:rFonts w:ascii="Book Antiqua" w:hAnsi="Book Antiqua" w:cs="Century Gothic"/>
          <w:b/>
          <w:bCs/>
          <w:sz w:val="20"/>
          <w:lang w:eastAsia="pl-PL"/>
        </w:rPr>
        <w:t>Rodzaj zamówienia:</w:t>
      </w:r>
      <w:r>
        <w:rPr>
          <w:rFonts w:ascii="Book Antiqua" w:hAnsi="Book Antiqua" w:cs="Century Gothic"/>
          <w:sz w:val="20"/>
          <w:lang w:eastAsia="pl-PL"/>
        </w:rPr>
        <w:t xml:space="preserve"> usługa</w:t>
      </w:r>
    </w:p>
    <w:p w14:paraId="13979DDE" w14:textId="77777777" w:rsidR="00B15A25" w:rsidRDefault="00B34D8E">
      <w:pPr>
        <w:pStyle w:val="Standard"/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 w:cs="Century Gothic"/>
          <w:b/>
          <w:bCs/>
          <w:sz w:val="20"/>
          <w:lang w:eastAsia="pl-PL"/>
        </w:rPr>
        <w:t>Opis przedmiotu zamówienia:</w:t>
      </w:r>
    </w:p>
    <w:p w14:paraId="3A900E03" w14:textId="77777777" w:rsidR="00B15A25" w:rsidRDefault="00B34D8E">
      <w:pPr>
        <w:pStyle w:val="Standard"/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 w:cs="Century Gothic"/>
          <w:color w:val="000000"/>
          <w:sz w:val="20"/>
        </w:rPr>
        <w:t>Przedłużenie o 365 dni kalendarzowych następujących licencji ograniczonych czasowo na</w:t>
      </w:r>
      <w:r>
        <w:rPr>
          <w:rFonts w:ascii="Book Antiqua" w:hAnsi="Book Antiqua" w:cs="Century Gothic"/>
          <w:color w:val="000000"/>
          <w:sz w:val="20"/>
        </w:rPr>
        <w:t xml:space="preserve"> wirtualne urządzenia Cisco IronPort (Email Security Appliance), dalej zwanymi IronPort, </w:t>
      </w:r>
      <w:r>
        <w:rPr>
          <w:rFonts w:ascii="Book Antiqua" w:hAnsi="Book Antiqua" w:cs="Century Gothic"/>
          <w:sz w:val="20"/>
          <w:shd w:val="clear" w:color="auto" w:fill="FFFFFF"/>
        </w:rPr>
        <w:t>pracujące w trybie Cluster ze zcentralizowanym zarządzaniem.</w:t>
      </w:r>
    </w:p>
    <w:p w14:paraId="4376640E" w14:textId="77777777" w:rsidR="00B15A25" w:rsidRDefault="00B34D8E">
      <w:pPr>
        <w:pStyle w:val="Standard"/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 w:cs="Century Gothic"/>
          <w:sz w:val="20"/>
        </w:rPr>
        <w:t>Przedłużenie dotyczy następujących licencji, na obu urządzeniach Zamawiającego:</w:t>
      </w:r>
    </w:p>
    <w:tbl>
      <w:tblPr>
        <w:tblW w:w="86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1715"/>
        <w:gridCol w:w="3879"/>
      </w:tblGrid>
      <w:tr w:rsidR="00B15A25" w14:paraId="2C5E3EF0" w14:textId="77777777">
        <w:trPr>
          <w:trHeight w:val="450"/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E93432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Licencja                  </w:t>
            </w:r>
            <w:r>
              <w:rPr>
                <w:rFonts w:ascii="Book Antiqua" w:hAnsi="Book Antiqua"/>
                <w:sz w:val="20"/>
              </w:rPr>
              <w:t xml:space="preserve">                   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84241A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ilość                                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69CD4B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data obecnego wygaśnięcia</w:t>
            </w:r>
          </w:p>
          <w:p w14:paraId="5DF57389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(stan podany na koncie Cisco CCO należącym do UKW)*</w:t>
            </w:r>
          </w:p>
        </w:tc>
      </w:tr>
      <w:tr w:rsidR="00B15A25" w14:paraId="7444EE04" w14:textId="77777777">
        <w:trPr>
          <w:trHeight w:val="265"/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A153CE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External Threat Feeds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18DEC6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274312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 w:cs="Century Gothic"/>
                <w:sz w:val="20"/>
              </w:rPr>
              <w:t>Aug 31 2022</w:t>
            </w:r>
          </w:p>
        </w:tc>
      </w:tr>
      <w:tr w:rsidR="00B15A25" w14:paraId="25E56E4A" w14:textId="77777777">
        <w:trPr>
          <w:trHeight w:val="265"/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6BFF8D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Outbreak Filters                                               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376D82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70F14A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 w:cs="Century Gothic"/>
                <w:sz w:val="20"/>
              </w:rPr>
              <w:t xml:space="preserve">Aug 31 </w:t>
            </w:r>
            <w:r>
              <w:rPr>
                <w:rFonts w:ascii="Book Antiqua" w:hAnsi="Book Antiqua" w:cs="Century Gothic"/>
                <w:sz w:val="20"/>
              </w:rPr>
              <w:t>2022</w:t>
            </w:r>
          </w:p>
        </w:tc>
      </w:tr>
      <w:tr w:rsidR="00B15A25" w14:paraId="7C7AF396" w14:textId="77777777">
        <w:trPr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C4CE84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 w:cs="Century Gothic"/>
                <w:sz w:val="20"/>
                <w:lang w:val="en-US"/>
              </w:rPr>
              <w:t xml:space="preserve">IronPort Anti-Spam    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33A2A7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1000    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F3AE86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 w:cs="Century Gothic"/>
                <w:sz w:val="20"/>
              </w:rPr>
              <w:t>Aug 31 2022</w:t>
            </w:r>
          </w:p>
        </w:tc>
      </w:tr>
      <w:tr w:rsidR="00B15A25" w14:paraId="6DDA42C2" w14:textId="77777777">
        <w:trPr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DFC872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Sophos Anti-Virus  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1966B4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1000      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85BE16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 w:cs="Century Gothic"/>
                <w:sz w:val="20"/>
              </w:rPr>
              <w:t>Aug 31 2022</w:t>
            </w:r>
          </w:p>
        </w:tc>
      </w:tr>
      <w:tr w:rsidR="00B15A25" w14:paraId="60763981" w14:textId="77777777">
        <w:trPr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3FF47A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IronPort Email Encryption  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92CAA7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1000   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755CCE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 w:cs="Century Gothic"/>
                <w:sz w:val="20"/>
              </w:rPr>
              <w:t>Aug 31 2022</w:t>
            </w:r>
          </w:p>
        </w:tc>
      </w:tr>
      <w:tr w:rsidR="00B15A25" w14:paraId="43A00BB8" w14:textId="77777777">
        <w:trPr>
          <w:jc w:val="center"/>
        </w:trPr>
        <w:tc>
          <w:tcPr>
            <w:tcW w:w="30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88EEA5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Incoming Mail Handling 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37EF2E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38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DF9D3D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 w:cs="Century Gothic"/>
                <w:sz w:val="20"/>
              </w:rPr>
              <w:t>Aug 31 2022</w:t>
            </w:r>
          </w:p>
        </w:tc>
      </w:tr>
      <w:tr w:rsidR="00B15A25" w14:paraId="3A600605" w14:textId="77777777">
        <w:trPr>
          <w:jc w:val="center"/>
        </w:trPr>
        <w:tc>
          <w:tcPr>
            <w:tcW w:w="30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EE7486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Data Loss Prevention 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F91AFC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38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8D1B60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 w:cs="Century Gothic"/>
                <w:sz w:val="20"/>
              </w:rPr>
              <w:t>Aug 31 2022</w:t>
            </w:r>
          </w:p>
        </w:tc>
      </w:tr>
      <w:tr w:rsidR="00B15A25" w14:paraId="7014900E" w14:textId="77777777">
        <w:trPr>
          <w:jc w:val="center"/>
        </w:trPr>
        <w:tc>
          <w:tcPr>
            <w:tcW w:w="30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D3C6FC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Bounce Verification 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856ADE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38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619EC4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 w:cs="Century Gothic"/>
                <w:sz w:val="20"/>
              </w:rPr>
              <w:t xml:space="preserve">Aug </w:t>
            </w:r>
            <w:r>
              <w:rPr>
                <w:rFonts w:ascii="Book Antiqua" w:hAnsi="Book Antiqua" w:cs="Century Gothic"/>
                <w:sz w:val="20"/>
              </w:rPr>
              <w:t>31 2022</w:t>
            </w:r>
          </w:p>
        </w:tc>
      </w:tr>
    </w:tbl>
    <w:p w14:paraId="5FE75488" w14:textId="77777777" w:rsidR="00B15A25" w:rsidRDefault="00B15A25">
      <w:pPr>
        <w:pStyle w:val="Standard"/>
        <w:rPr>
          <w:rFonts w:ascii="Book Antiqua" w:hAnsi="Book Antiqua"/>
          <w:sz w:val="20"/>
        </w:rPr>
      </w:pPr>
    </w:p>
    <w:p w14:paraId="294D0601" w14:textId="77777777" w:rsidR="00B15A25" w:rsidRDefault="00B15A25">
      <w:pPr>
        <w:pStyle w:val="Standard"/>
        <w:rPr>
          <w:rFonts w:ascii="Book Antiqua" w:hAnsi="Book Antiqua"/>
          <w:sz w:val="20"/>
        </w:rPr>
      </w:pPr>
    </w:p>
    <w:p w14:paraId="0AEC25AA" w14:textId="77777777" w:rsidR="00B15A25" w:rsidRDefault="00B34D8E">
      <w:pPr>
        <w:pStyle w:val="Standard"/>
        <w:spacing w:line="360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 w:cs="Century Gothic"/>
          <w:b/>
          <w:sz w:val="20"/>
        </w:rPr>
        <w:t>Ponadto:</w:t>
      </w:r>
    </w:p>
    <w:p w14:paraId="206DA14F" w14:textId="77777777" w:rsidR="00B15A25" w:rsidRDefault="00B34D8E">
      <w:pPr>
        <w:pStyle w:val="Standard"/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 w:cs="Century Gothic"/>
          <w:sz w:val="20"/>
        </w:rPr>
        <w:t xml:space="preserve">Zamawiający informuje, iż posiadane obecnie w/w urządzenia IronPort pracują w trybie „cluster” mode – klastra – i taka forma ich </w:t>
      </w:r>
      <w:r>
        <w:rPr>
          <w:rFonts w:ascii="Book Antiqua" w:hAnsi="Book Antiqua" w:cs="Century Gothic"/>
          <w:sz w:val="20"/>
        </w:rPr>
        <w:t>pracy (jej możliwość) musi pozostać.</w:t>
      </w:r>
    </w:p>
    <w:p w14:paraId="28D2102B" w14:textId="4DFB247B" w:rsidR="00B15A25" w:rsidRDefault="00B34D8E">
      <w:pPr>
        <w:pStyle w:val="Standard"/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 w:cs="Century Gothic"/>
          <w:sz w:val="20"/>
        </w:rPr>
        <w:t xml:space="preserve">Zamawiający </w:t>
      </w:r>
      <w:r w:rsidRPr="00193075">
        <w:rPr>
          <w:rFonts w:ascii="Book Antiqua" w:hAnsi="Book Antiqua" w:cs="Century Gothic"/>
          <w:sz w:val="20"/>
          <w:u w:val="single"/>
        </w:rPr>
        <w:t>nie dopuszcza</w:t>
      </w:r>
      <w:r>
        <w:rPr>
          <w:rFonts w:ascii="Book Antiqua" w:hAnsi="Book Antiqua" w:cs="Century Gothic"/>
          <w:sz w:val="20"/>
        </w:rPr>
        <w:t xml:space="preserve"> przerwy w działaniu posiadanych urządzeń IronPort związanej                z utratą funkcjonalności np. na skutek zbyt późnego uruchomienia przedłużenia obe</w:t>
      </w:r>
      <w:r>
        <w:rPr>
          <w:rFonts w:ascii="Book Antiqua" w:hAnsi="Book Antiqua" w:cs="Century Gothic"/>
          <w:sz w:val="20"/>
        </w:rPr>
        <w:t>cnie posiadanych licencji. Zamawiający dopuszcza wygenerowanie przez Wykonawcę licencji ograniczonych czasowo (tymczasowych), jeżeli z przyczyn proceduralnych czas zdefiniowany przez Zamawiającego do realizacji zamówienia (Termin wykonania zamówienia) prze</w:t>
      </w:r>
      <w:r>
        <w:rPr>
          <w:rFonts w:ascii="Book Antiqua" w:hAnsi="Book Antiqua" w:cs="Century Gothic"/>
          <w:sz w:val="20"/>
        </w:rPr>
        <w:t>kroczy terminy wygaśnięcia posiadanych obecnie przez Zamawiającego licencji. Zamawiający tym samym wymaga, by przejście z licencji tymczasowych w takim przypadku (np. 15sto dniowych) do licencji docelowych  (będących przedmiotem niniejszego zamówienia)  by</w:t>
      </w:r>
      <w:r>
        <w:rPr>
          <w:rFonts w:ascii="Book Antiqua" w:hAnsi="Book Antiqua" w:cs="Century Gothic"/>
          <w:sz w:val="20"/>
        </w:rPr>
        <w:t xml:space="preserve">ł płynny, a procedura była bezprzerwowa dla pracy i funkcjonalności posiadanych urządzeń IronPort. . Zamówienie w takim przypadku uzna się za zrealizowane po uruchomieniu licencji docelowych, będących przedmiotem niniejszego postępowania </w:t>
      </w:r>
      <w:r>
        <w:rPr>
          <w:rFonts w:ascii="Book Antiqua" w:hAnsi="Book Antiqua" w:cs="Century Gothic"/>
          <w:sz w:val="20"/>
        </w:rPr>
        <w:lastRenderedPageBreak/>
        <w:t>(licencje roczne).</w:t>
      </w:r>
    </w:p>
    <w:p w14:paraId="1DC30B81" w14:textId="77777777" w:rsidR="00B15A25" w:rsidRDefault="00B34D8E">
      <w:pPr>
        <w:pStyle w:val="Standard"/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 w:cs="Century Gothic"/>
          <w:sz w:val="20"/>
        </w:rPr>
        <w:t>Produkt musi pochodzić z legalnego kanału dystrybucji (oficjalny kanał dystrybucji uznany przez Producenta) i musi zostać dostarczony przez Wykonawców, zgodnie z polityką firmy Cisco Systems.</w:t>
      </w:r>
    </w:p>
    <w:p w14:paraId="5E9D0B15" w14:textId="77777777" w:rsidR="00B15A25" w:rsidRDefault="00B34D8E">
      <w:pPr>
        <w:pStyle w:val="Standard"/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 w:cs="Century Gothic"/>
          <w:sz w:val="20"/>
        </w:rPr>
        <w:t xml:space="preserve">Wymagane jest dostarczenie potwierdzenia numeru kontraktu </w:t>
      </w:r>
      <w:r>
        <w:rPr>
          <w:rFonts w:ascii="Book Antiqua" w:hAnsi="Book Antiqua" w:cs="Century Gothic"/>
          <w:sz w:val="20"/>
        </w:rPr>
        <w:t>serwisowego do Zamawiającego.</w:t>
      </w:r>
    </w:p>
    <w:p w14:paraId="49BF1FD0" w14:textId="77777777" w:rsidR="00B15A25" w:rsidRDefault="00B34D8E">
      <w:pPr>
        <w:pStyle w:val="Standard"/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 w:cs="Century Gothic"/>
          <w:sz w:val="20"/>
        </w:rPr>
        <w:t>Zamawiający wymaga, by podczas okresu objętego wsparciem można było w sposób automatyczny aktualizować oprogramowanie systemu urządzeń IronPort, w tym silniki systemu antyspamowego, antywirusowego. Urządzenia  muszą w sposób a</w:t>
      </w:r>
      <w:r>
        <w:rPr>
          <w:rFonts w:ascii="Book Antiqua" w:hAnsi="Book Antiqua" w:cs="Century Gothic"/>
          <w:sz w:val="20"/>
        </w:rPr>
        <w:t>utomatyczny aktualizować  bazy antyspam, wirusów, virusoutbreakfilters oraz „dane reputacyjne”.</w:t>
      </w:r>
    </w:p>
    <w:p w14:paraId="443439B7" w14:textId="77777777" w:rsidR="00B15A25" w:rsidRDefault="00B34D8E">
      <w:pPr>
        <w:pStyle w:val="Standard"/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 w:cs="Century Gothic"/>
          <w:sz w:val="20"/>
        </w:rPr>
        <w:t>Przedłużenie funkcjonalności urządzeń musi odbyć się w sposób automatyczny, tj. urządzenia Zamawiającego (IronPort) muszą same pobrać nowe daty wygaśnięcia lice</w:t>
      </w:r>
      <w:r>
        <w:rPr>
          <w:rFonts w:ascii="Book Antiqua" w:hAnsi="Book Antiqua" w:cs="Century Gothic"/>
          <w:sz w:val="20"/>
        </w:rPr>
        <w:t>ncji / klucze licencyjne.</w:t>
      </w:r>
    </w:p>
    <w:p w14:paraId="22970271" w14:textId="77777777" w:rsidR="00B15A25" w:rsidRDefault="00B34D8E">
      <w:pPr>
        <w:pStyle w:val="Standard"/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 w:cs="Century Gothic"/>
          <w:bCs/>
          <w:sz w:val="20"/>
          <w:lang w:eastAsia="pl-PL"/>
        </w:rPr>
        <w:t>Protokół odbioru zostanie podpisany po przedstawieniu przez autoryzowanego partnera Cisco (Wykonawcę) poświadczenia o uruchomieniu w/w licencji w wyznaczonym terminie. Poświadczenie musi zostać potwierdzone podpisem (z imienia i n</w:t>
      </w:r>
      <w:r>
        <w:rPr>
          <w:rFonts w:ascii="Book Antiqua" w:hAnsi="Book Antiqua" w:cs="Century Gothic"/>
          <w:bCs/>
          <w:sz w:val="20"/>
          <w:lang w:eastAsia="pl-PL"/>
        </w:rPr>
        <w:t>azwiska) uprawnionego pracownika firmy Cisco Systems – o. Polska.</w:t>
      </w:r>
    </w:p>
    <w:p w14:paraId="16455E2E" w14:textId="77777777" w:rsidR="00B15A25" w:rsidRDefault="00B15A25">
      <w:pPr>
        <w:pStyle w:val="Standard"/>
        <w:rPr>
          <w:rFonts w:ascii="Book Antiqua" w:hAnsi="Book Antiqua"/>
          <w:sz w:val="20"/>
        </w:rPr>
      </w:pPr>
    </w:p>
    <w:p w14:paraId="7E3AB5DE" w14:textId="77777777" w:rsidR="00B15A25" w:rsidRDefault="00B15A25">
      <w:pPr>
        <w:pStyle w:val="Standard"/>
        <w:rPr>
          <w:rFonts w:ascii="Book Antiqua" w:hAnsi="Book Antiqua"/>
          <w:sz w:val="20"/>
        </w:rPr>
      </w:pPr>
    </w:p>
    <w:p w14:paraId="2D5FF777" w14:textId="77777777" w:rsidR="00B15A25" w:rsidRDefault="00B15A25">
      <w:pPr>
        <w:pStyle w:val="Standard"/>
        <w:rPr>
          <w:rFonts w:ascii="Book Antiqua" w:hAnsi="Book Antiqua"/>
          <w:sz w:val="20"/>
        </w:rPr>
      </w:pPr>
    </w:p>
    <w:p w14:paraId="55A566C6" w14:textId="77777777" w:rsidR="00B15A25" w:rsidRDefault="00B34D8E">
      <w:pPr>
        <w:pStyle w:val="Standard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* data obecnego wygaśnięcia</w:t>
      </w:r>
    </w:p>
    <w:p w14:paraId="45648BE7" w14:textId="77777777" w:rsidR="00B15A25" w:rsidRDefault="00B34D8E">
      <w:pPr>
        <w:pStyle w:val="Standard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(stan podany na koncie Cisco CCO należącym do UKW)</w:t>
      </w:r>
    </w:p>
    <w:p w14:paraId="3D57EBD1" w14:textId="77777777" w:rsidR="00B15A25" w:rsidRDefault="00B34D8E">
      <w:pPr>
        <w:pStyle w:val="Standard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Daty ostatecznego wygaśnięcia wsparcia Wykonawca musi bezwzględnie potwierdzić z Producentem – Cisco Systems</w:t>
      </w:r>
      <w:r>
        <w:rPr>
          <w:rFonts w:ascii="Book Antiqua" w:hAnsi="Book Antiqua"/>
          <w:sz w:val="20"/>
        </w:rPr>
        <w:t>. W przypadku uzyskania przez Wykonawcę  informacji (od Producenta) na temat dat innych, niż podane w cytowanej kolumnie, Wykonawca dostosuje warunki realizacji kontraktu do dat faktycznych, według informacji uzyskanej od Producenta technologii Cisco, zgod</w:t>
      </w:r>
      <w:r>
        <w:rPr>
          <w:rFonts w:ascii="Book Antiqua" w:hAnsi="Book Antiqua"/>
          <w:sz w:val="20"/>
        </w:rPr>
        <w:t>nie z treścią niniejszego zapytania ofertowego.</w:t>
      </w:r>
    </w:p>
    <w:p w14:paraId="70FE9507" w14:textId="77777777" w:rsidR="00B15A25" w:rsidRDefault="00B15A25">
      <w:pPr>
        <w:pStyle w:val="Tekstpodstawowy"/>
        <w:spacing w:line="276" w:lineRule="auto"/>
        <w:ind w:left="540" w:right="-1" w:hanging="540"/>
        <w:jc w:val="both"/>
        <w:rPr>
          <w:rFonts w:ascii="Book Antiqua" w:hAnsi="Book Antiqua" w:cs="Century Gothic"/>
          <w:color w:val="000000"/>
          <w:sz w:val="20"/>
          <w:szCs w:val="20"/>
        </w:rPr>
      </w:pPr>
    </w:p>
    <w:p w14:paraId="71A82128" w14:textId="77777777" w:rsidR="00B15A25" w:rsidRDefault="00B15A25">
      <w:pPr>
        <w:pStyle w:val="Tekstpodstawowy"/>
        <w:spacing w:line="276" w:lineRule="auto"/>
        <w:ind w:left="540" w:right="-1" w:hanging="540"/>
        <w:jc w:val="both"/>
        <w:rPr>
          <w:rFonts w:ascii="Book Antiqua" w:hAnsi="Book Antiqua" w:cs="Century Gothic"/>
          <w:color w:val="000000"/>
          <w:sz w:val="20"/>
          <w:szCs w:val="20"/>
        </w:rPr>
      </w:pPr>
    </w:p>
    <w:p w14:paraId="5A0CDFDC" w14:textId="77777777" w:rsidR="00B15A25" w:rsidRDefault="00B15A25">
      <w:pPr>
        <w:pStyle w:val="Standard"/>
        <w:jc w:val="center"/>
        <w:rPr>
          <w:rFonts w:ascii="Book Antiqua" w:hAnsi="Book Antiqua"/>
          <w:b/>
          <w:iCs/>
          <w:sz w:val="20"/>
        </w:rPr>
      </w:pPr>
    </w:p>
    <w:p w14:paraId="3AF4DD27" w14:textId="77777777" w:rsidR="00B15A25" w:rsidRDefault="00B15A25">
      <w:pPr>
        <w:pStyle w:val="Standard"/>
        <w:jc w:val="center"/>
        <w:rPr>
          <w:rFonts w:ascii="Book Antiqua" w:hAnsi="Book Antiqua"/>
          <w:b/>
          <w:iCs/>
          <w:sz w:val="20"/>
        </w:rPr>
      </w:pPr>
    </w:p>
    <w:p w14:paraId="5ED50007" w14:textId="77777777" w:rsidR="00B15A25" w:rsidRDefault="00B15A25">
      <w:pPr>
        <w:pStyle w:val="Standard"/>
        <w:jc w:val="center"/>
        <w:rPr>
          <w:rFonts w:ascii="Book Antiqua" w:hAnsi="Book Antiqua"/>
          <w:b/>
          <w:iCs/>
          <w:sz w:val="20"/>
        </w:rPr>
      </w:pPr>
    </w:p>
    <w:p w14:paraId="2C6EE4BC" w14:textId="77777777" w:rsidR="00B15A25" w:rsidRDefault="00B15A25">
      <w:pPr>
        <w:pStyle w:val="Standard"/>
        <w:jc w:val="center"/>
        <w:rPr>
          <w:rFonts w:ascii="Book Antiqua" w:hAnsi="Book Antiqua"/>
          <w:b/>
          <w:iCs/>
          <w:sz w:val="20"/>
        </w:rPr>
      </w:pPr>
    </w:p>
    <w:p w14:paraId="3549D21F" w14:textId="77777777" w:rsidR="00B15A25" w:rsidRDefault="00B15A25">
      <w:pPr>
        <w:pStyle w:val="Standard"/>
        <w:jc w:val="center"/>
        <w:rPr>
          <w:rFonts w:ascii="Book Antiqua" w:hAnsi="Book Antiqua"/>
          <w:b/>
          <w:iCs/>
          <w:sz w:val="20"/>
        </w:rPr>
      </w:pPr>
    </w:p>
    <w:p w14:paraId="6C0EB039" w14:textId="77777777" w:rsidR="00B15A25" w:rsidRDefault="00B15A25">
      <w:pPr>
        <w:pStyle w:val="Standard"/>
        <w:jc w:val="center"/>
        <w:rPr>
          <w:rFonts w:ascii="Book Antiqua" w:hAnsi="Book Antiqua"/>
          <w:b/>
          <w:iCs/>
          <w:sz w:val="20"/>
        </w:rPr>
      </w:pPr>
    </w:p>
    <w:p w14:paraId="0A8B670F" w14:textId="77777777" w:rsidR="00B15A25" w:rsidRDefault="00B15A25">
      <w:pPr>
        <w:pStyle w:val="Standard"/>
        <w:jc w:val="center"/>
        <w:rPr>
          <w:rFonts w:ascii="Book Antiqua" w:hAnsi="Book Antiqua"/>
          <w:b/>
          <w:iCs/>
          <w:sz w:val="20"/>
        </w:rPr>
      </w:pPr>
    </w:p>
    <w:p w14:paraId="20FD50BD" w14:textId="77777777" w:rsidR="00B15A25" w:rsidRDefault="00B15A25">
      <w:pPr>
        <w:pStyle w:val="Standard"/>
        <w:jc w:val="center"/>
        <w:rPr>
          <w:rFonts w:ascii="Book Antiqua" w:hAnsi="Book Antiqua"/>
          <w:b/>
          <w:iCs/>
          <w:sz w:val="20"/>
        </w:rPr>
      </w:pPr>
    </w:p>
    <w:p w14:paraId="310F3588" w14:textId="77777777" w:rsidR="00B15A25" w:rsidRDefault="00B15A25">
      <w:pPr>
        <w:pStyle w:val="Standard"/>
        <w:jc w:val="center"/>
        <w:rPr>
          <w:rFonts w:ascii="Book Antiqua" w:hAnsi="Book Antiqua"/>
          <w:b/>
          <w:iCs/>
          <w:sz w:val="20"/>
        </w:rPr>
      </w:pPr>
    </w:p>
    <w:p w14:paraId="2F857833" w14:textId="77777777" w:rsidR="00B15A25" w:rsidRDefault="00B15A25">
      <w:pPr>
        <w:pStyle w:val="Standard"/>
        <w:jc w:val="center"/>
        <w:rPr>
          <w:rFonts w:ascii="Book Antiqua" w:hAnsi="Book Antiqua"/>
          <w:b/>
          <w:iCs/>
          <w:sz w:val="20"/>
        </w:rPr>
      </w:pPr>
    </w:p>
    <w:p w14:paraId="2E61158B" w14:textId="77777777" w:rsidR="00B15A25" w:rsidRDefault="00B15A25">
      <w:pPr>
        <w:pStyle w:val="Standard"/>
        <w:jc w:val="center"/>
        <w:rPr>
          <w:rFonts w:ascii="Book Antiqua" w:hAnsi="Book Antiqua"/>
          <w:b/>
          <w:iCs/>
          <w:sz w:val="20"/>
        </w:rPr>
      </w:pPr>
    </w:p>
    <w:p w14:paraId="5D84473E" w14:textId="77777777" w:rsidR="00B15A25" w:rsidRDefault="00B15A25">
      <w:pPr>
        <w:pStyle w:val="Standard"/>
        <w:jc w:val="center"/>
        <w:rPr>
          <w:rFonts w:ascii="Book Antiqua" w:hAnsi="Book Antiqua"/>
          <w:b/>
          <w:iCs/>
          <w:sz w:val="20"/>
        </w:rPr>
      </w:pPr>
    </w:p>
    <w:p w14:paraId="0F6E2262" w14:textId="4D523F0E" w:rsidR="00B15A25" w:rsidRDefault="00B15A25" w:rsidP="00193075">
      <w:pPr>
        <w:pStyle w:val="Standard"/>
        <w:rPr>
          <w:rFonts w:ascii="Book Antiqua" w:hAnsi="Book Antiqua"/>
          <w:b/>
          <w:iCs/>
          <w:sz w:val="20"/>
        </w:rPr>
      </w:pPr>
    </w:p>
    <w:p w14:paraId="6749E967" w14:textId="198C1526" w:rsidR="00193075" w:rsidRDefault="00193075" w:rsidP="00193075">
      <w:pPr>
        <w:pStyle w:val="Standard"/>
        <w:rPr>
          <w:rFonts w:ascii="Book Antiqua" w:hAnsi="Book Antiqua"/>
          <w:b/>
          <w:iCs/>
          <w:sz w:val="20"/>
        </w:rPr>
      </w:pPr>
    </w:p>
    <w:p w14:paraId="2E140888" w14:textId="519805F3" w:rsidR="00193075" w:rsidRDefault="00193075" w:rsidP="00193075">
      <w:pPr>
        <w:pStyle w:val="Standard"/>
        <w:rPr>
          <w:rFonts w:ascii="Book Antiqua" w:hAnsi="Book Antiqua"/>
          <w:b/>
          <w:iCs/>
          <w:sz w:val="20"/>
        </w:rPr>
      </w:pPr>
    </w:p>
    <w:p w14:paraId="50290C20" w14:textId="51C30117" w:rsidR="00193075" w:rsidRDefault="00193075" w:rsidP="00193075">
      <w:pPr>
        <w:pStyle w:val="Standard"/>
        <w:rPr>
          <w:rFonts w:ascii="Book Antiqua" w:hAnsi="Book Antiqua"/>
          <w:b/>
          <w:iCs/>
          <w:sz w:val="20"/>
        </w:rPr>
      </w:pPr>
    </w:p>
    <w:p w14:paraId="410DA48D" w14:textId="436E7CDB" w:rsidR="00193075" w:rsidRDefault="00193075" w:rsidP="00193075">
      <w:pPr>
        <w:pStyle w:val="Standard"/>
        <w:rPr>
          <w:rFonts w:ascii="Book Antiqua" w:hAnsi="Book Antiqua"/>
          <w:b/>
          <w:iCs/>
          <w:sz w:val="20"/>
        </w:rPr>
      </w:pPr>
    </w:p>
    <w:p w14:paraId="00B8A9EA" w14:textId="475B2D01" w:rsidR="00193075" w:rsidRDefault="00193075" w:rsidP="00193075">
      <w:pPr>
        <w:pStyle w:val="Standard"/>
        <w:rPr>
          <w:rFonts w:ascii="Book Antiqua" w:hAnsi="Book Antiqua"/>
          <w:b/>
          <w:iCs/>
          <w:sz w:val="20"/>
        </w:rPr>
      </w:pPr>
    </w:p>
    <w:p w14:paraId="0FDA65A5" w14:textId="487A278F" w:rsidR="00193075" w:rsidRDefault="00193075" w:rsidP="00193075">
      <w:pPr>
        <w:pStyle w:val="Standard"/>
        <w:rPr>
          <w:rFonts w:ascii="Book Antiqua" w:hAnsi="Book Antiqua"/>
          <w:b/>
          <w:iCs/>
          <w:sz w:val="20"/>
        </w:rPr>
      </w:pPr>
    </w:p>
    <w:p w14:paraId="114C70C5" w14:textId="3C8EE48C" w:rsidR="00193075" w:rsidRDefault="00193075" w:rsidP="00193075">
      <w:pPr>
        <w:pStyle w:val="Standard"/>
        <w:rPr>
          <w:rFonts w:ascii="Book Antiqua" w:hAnsi="Book Antiqua"/>
          <w:b/>
          <w:iCs/>
          <w:sz w:val="20"/>
        </w:rPr>
      </w:pPr>
    </w:p>
    <w:p w14:paraId="50E2A46D" w14:textId="21CAD413" w:rsidR="00193075" w:rsidRDefault="00193075" w:rsidP="00193075">
      <w:pPr>
        <w:pStyle w:val="Standard"/>
        <w:rPr>
          <w:rFonts w:ascii="Book Antiqua" w:hAnsi="Book Antiqua"/>
          <w:b/>
          <w:iCs/>
          <w:sz w:val="20"/>
        </w:rPr>
      </w:pPr>
    </w:p>
    <w:p w14:paraId="7D3694A5" w14:textId="61218ECD" w:rsidR="00193075" w:rsidRDefault="00193075" w:rsidP="00193075">
      <w:pPr>
        <w:pStyle w:val="Standard"/>
        <w:rPr>
          <w:rFonts w:ascii="Book Antiqua" w:hAnsi="Book Antiqua"/>
          <w:b/>
          <w:iCs/>
          <w:sz w:val="20"/>
        </w:rPr>
      </w:pPr>
    </w:p>
    <w:p w14:paraId="5F7044DC" w14:textId="710E8575" w:rsidR="00D76363" w:rsidRDefault="00D76363" w:rsidP="00193075">
      <w:pPr>
        <w:pStyle w:val="Standard"/>
        <w:rPr>
          <w:rFonts w:ascii="Book Antiqua" w:hAnsi="Book Antiqua"/>
          <w:b/>
          <w:iCs/>
          <w:sz w:val="20"/>
        </w:rPr>
      </w:pPr>
    </w:p>
    <w:p w14:paraId="5522DC07" w14:textId="355FE291" w:rsidR="00D76363" w:rsidRDefault="00D76363" w:rsidP="00193075">
      <w:pPr>
        <w:pStyle w:val="Standard"/>
        <w:rPr>
          <w:rFonts w:ascii="Book Antiqua" w:hAnsi="Book Antiqua"/>
          <w:b/>
          <w:iCs/>
          <w:sz w:val="20"/>
        </w:rPr>
      </w:pPr>
    </w:p>
    <w:p w14:paraId="0F29D20F" w14:textId="54382130" w:rsidR="00B15A25" w:rsidRDefault="00B15A25" w:rsidP="00D76363">
      <w:pPr>
        <w:pStyle w:val="Standard"/>
        <w:rPr>
          <w:rFonts w:ascii="Book Antiqua" w:hAnsi="Book Antiqua"/>
          <w:b/>
          <w:iCs/>
          <w:sz w:val="20"/>
        </w:rPr>
      </w:pPr>
      <w:bookmarkStart w:id="1" w:name="_GoBack"/>
      <w:bookmarkEnd w:id="1"/>
    </w:p>
    <w:p w14:paraId="526C55BA" w14:textId="77777777" w:rsidR="00B15A25" w:rsidRDefault="00B15A25">
      <w:pPr>
        <w:pStyle w:val="Standard"/>
        <w:jc w:val="center"/>
        <w:rPr>
          <w:rFonts w:ascii="Book Antiqua" w:hAnsi="Book Antiqua"/>
          <w:b/>
          <w:iCs/>
          <w:sz w:val="20"/>
        </w:rPr>
      </w:pPr>
    </w:p>
    <w:p w14:paraId="212196F7" w14:textId="77777777" w:rsidR="00B15A25" w:rsidRDefault="00B15A25">
      <w:pPr>
        <w:pStyle w:val="Standard"/>
        <w:jc w:val="center"/>
        <w:rPr>
          <w:rFonts w:ascii="Book Antiqua" w:hAnsi="Book Antiqua"/>
          <w:b/>
          <w:iCs/>
          <w:sz w:val="20"/>
        </w:rPr>
      </w:pPr>
    </w:p>
    <w:p w14:paraId="20A945C5" w14:textId="77777777" w:rsidR="00B15A25" w:rsidRDefault="00B34D8E">
      <w:pPr>
        <w:pStyle w:val="Standard"/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b/>
          <w:iCs/>
          <w:sz w:val="20"/>
        </w:rPr>
        <w:t>Formularz cenowy</w:t>
      </w:r>
    </w:p>
    <w:p w14:paraId="18E64759" w14:textId="77777777" w:rsidR="00B15A25" w:rsidRDefault="00B15A25">
      <w:pPr>
        <w:pStyle w:val="Standard"/>
        <w:jc w:val="center"/>
        <w:rPr>
          <w:rFonts w:ascii="Book Antiqua" w:hAnsi="Book Antiqua"/>
          <w:b/>
          <w:iCs/>
          <w:sz w:val="20"/>
        </w:rPr>
      </w:pPr>
    </w:p>
    <w:p w14:paraId="554BDE53" w14:textId="77777777" w:rsidR="00B15A25" w:rsidRDefault="00B15A25">
      <w:pPr>
        <w:pStyle w:val="Standard"/>
        <w:jc w:val="center"/>
        <w:rPr>
          <w:rFonts w:ascii="Book Antiqua" w:hAnsi="Book Antiqua"/>
          <w:b/>
          <w:iCs/>
          <w:sz w:val="20"/>
        </w:rPr>
      </w:pPr>
    </w:p>
    <w:tbl>
      <w:tblPr>
        <w:tblW w:w="9638" w:type="dxa"/>
        <w:tblInd w:w="-2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2027"/>
        <w:gridCol w:w="700"/>
        <w:gridCol w:w="931"/>
        <w:gridCol w:w="1510"/>
        <w:gridCol w:w="1181"/>
        <w:gridCol w:w="964"/>
        <w:gridCol w:w="1750"/>
      </w:tblGrid>
      <w:tr w:rsidR="00B15A25" w14:paraId="3ABD9596" w14:textId="77777777" w:rsidTr="00F43294">
        <w:trPr>
          <w:cantSplit/>
        </w:trPr>
        <w:tc>
          <w:tcPr>
            <w:tcW w:w="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A9CEA72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Lp.</w:t>
            </w:r>
          </w:p>
        </w:tc>
        <w:tc>
          <w:tcPr>
            <w:tcW w:w="2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0DAFE84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Nazwa asortymentu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C62E564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j.m.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072C8E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3452DE9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Cena jednostkowa netto</w:t>
            </w: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FF13E5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Wartość</w:t>
            </w:r>
          </w:p>
          <w:p w14:paraId="67AB0045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netto</w:t>
            </w:r>
          </w:p>
        </w:tc>
        <w:tc>
          <w:tcPr>
            <w:tcW w:w="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6364D3B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%</w:t>
            </w:r>
          </w:p>
          <w:p w14:paraId="0C3D9512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VAT</w:t>
            </w:r>
          </w:p>
        </w:tc>
        <w:tc>
          <w:tcPr>
            <w:tcW w:w="1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18C95B4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Wartość</w:t>
            </w:r>
          </w:p>
          <w:p w14:paraId="7957DCC6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brutto</w:t>
            </w:r>
          </w:p>
        </w:tc>
      </w:tr>
      <w:tr w:rsidR="00B15A25" w14:paraId="2FD71795" w14:textId="77777777" w:rsidTr="00F43294">
        <w:trPr>
          <w:cantSplit/>
          <w:trHeight w:val="533"/>
        </w:trPr>
        <w:tc>
          <w:tcPr>
            <w:tcW w:w="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206680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408E928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External Threat Feeds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4E58744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szt.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482E630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CC598E6" w14:textId="77777777" w:rsidR="00B15A25" w:rsidRDefault="00B15A25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87AB1C" w14:textId="77777777" w:rsidR="00B15A25" w:rsidRDefault="00B15A25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6BC3F3E" w14:textId="77777777" w:rsidR="00B15A25" w:rsidRDefault="00B15A25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ED300EB" w14:textId="77777777" w:rsidR="00B15A25" w:rsidRDefault="00B15A25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</w:tr>
      <w:tr w:rsidR="00B15A25" w14:paraId="50299053" w14:textId="77777777" w:rsidTr="00F43294">
        <w:trPr>
          <w:cantSplit/>
          <w:trHeight w:val="533"/>
        </w:trPr>
        <w:tc>
          <w:tcPr>
            <w:tcW w:w="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9B06B4B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01116FB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Outbreak Filters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AAB62E4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szt.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FD9826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AC2C30C" w14:textId="77777777" w:rsidR="00B15A25" w:rsidRDefault="00B15A25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CC163A5" w14:textId="77777777" w:rsidR="00B15A25" w:rsidRDefault="00B15A25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218AB4C" w14:textId="77777777" w:rsidR="00B15A25" w:rsidRDefault="00B15A25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7707447" w14:textId="77777777" w:rsidR="00B15A25" w:rsidRDefault="00B15A25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</w:tr>
      <w:tr w:rsidR="00B15A25" w14:paraId="6C8AEEF5" w14:textId="77777777" w:rsidTr="00F43294">
        <w:trPr>
          <w:cantSplit/>
        </w:trPr>
        <w:tc>
          <w:tcPr>
            <w:tcW w:w="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5929365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32D8253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IronPort Anti-Spam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3ED94ED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szt.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C771BB9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06F3098" w14:textId="77777777" w:rsidR="00B15A25" w:rsidRDefault="00B15A25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A80D63" w14:textId="77777777" w:rsidR="00B15A25" w:rsidRDefault="00B15A25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E166475" w14:textId="77777777" w:rsidR="00B15A25" w:rsidRDefault="00B15A25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C18C002" w14:textId="77777777" w:rsidR="00B15A25" w:rsidRDefault="00B15A25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</w:tr>
      <w:tr w:rsidR="00B15A25" w14:paraId="0B1AD093" w14:textId="77777777" w:rsidTr="00F43294">
        <w:trPr>
          <w:cantSplit/>
        </w:trPr>
        <w:tc>
          <w:tcPr>
            <w:tcW w:w="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8FE0BDD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19F5A0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Sophos Anti-Virus     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FF0DAE2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szt.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09EF30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29CB2C" w14:textId="77777777" w:rsidR="00B15A25" w:rsidRDefault="00B15A25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C641C71" w14:textId="77777777" w:rsidR="00B15A25" w:rsidRDefault="00B15A25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7A40381" w14:textId="77777777" w:rsidR="00B15A25" w:rsidRDefault="00B15A25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A272748" w14:textId="77777777" w:rsidR="00B15A25" w:rsidRDefault="00B15A25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</w:tr>
      <w:tr w:rsidR="00B15A25" w14:paraId="6159952B" w14:textId="77777777" w:rsidTr="00F43294">
        <w:trPr>
          <w:cantSplit/>
          <w:trHeight w:val="722"/>
        </w:trPr>
        <w:tc>
          <w:tcPr>
            <w:tcW w:w="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EC03B98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BB05CB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IronPort Email Encryption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DA12D6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szt.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D1190A1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E6581D" w14:textId="77777777" w:rsidR="00B15A25" w:rsidRDefault="00B15A25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0CF3264" w14:textId="77777777" w:rsidR="00B15A25" w:rsidRDefault="00B15A25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7CD08B6" w14:textId="77777777" w:rsidR="00B15A25" w:rsidRDefault="00B15A25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FD3F48C" w14:textId="77777777" w:rsidR="00B15A25" w:rsidRDefault="00B15A25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</w:tr>
      <w:tr w:rsidR="00B15A25" w14:paraId="21AD10BC" w14:textId="77777777" w:rsidTr="00F43294">
        <w:trPr>
          <w:cantSplit/>
          <w:trHeight w:val="722"/>
        </w:trPr>
        <w:tc>
          <w:tcPr>
            <w:tcW w:w="5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4BC8B8E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202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042A6DF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Incoming Mail Handling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8087C25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szt.</w:t>
            </w:r>
          </w:p>
        </w:tc>
        <w:tc>
          <w:tcPr>
            <w:tcW w:w="9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88F8E0E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15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649772B" w14:textId="77777777" w:rsidR="00B15A25" w:rsidRDefault="00B15A25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18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B6D7C6B" w14:textId="77777777" w:rsidR="00B15A25" w:rsidRDefault="00B15A25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24AFFDE" w14:textId="77777777" w:rsidR="00B15A25" w:rsidRDefault="00B15A25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246D02C" w14:textId="77777777" w:rsidR="00B15A25" w:rsidRDefault="00B15A25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</w:tr>
      <w:tr w:rsidR="00B15A25" w14:paraId="56943EE8" w14:textId="77777777" w:rsidTr="00F43294">
        <w:trPr>
          <w:cantSplit/>
          <w:trHeight w:val="722"/>
        </w:trPr>
        <w:tc>
          <w:tcPr>
            <w:tcW w:w="5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767D3BE" w14:textId="593592D7" w:rsidR="00B15A25" w:rsidRDefault="002D127A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</w:t>
            </w:r>
          </w:p>
        </w:tc>
        <w:tc>
          <w:tcPr>
            <w:tcW w:w="202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32D287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Bounce Verification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C348DA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szt.</w:t>
            </w:r>
          </w:p>
        </w:tc>
        <w:tc>
          <w:tcPr>
            <w:tcW w:w="9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3CEBBCB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15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D074A77" w14:textId="77777777" w:rsidR="00B15A25" w:rsidRDefault="00B15A25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18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BC08A66" w14:textId="77777777" w:rsidR="00B15A25" w:rsidRDefault="00B15A25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48A5CBA" w14:textId="77777777" w:rsidR="00B15A25" w:rsidRDefault="00B15A25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B13EDBD" w14:textId="77777777" w:rsidR="00B15A25" w:rsidRDefault="00B15A25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</w:tr>
      <w:tr w:rsidR="00B15A25" w14:paraId="46B9FA57" w14:textId="77777777" w:rsidTr="00F43294">
        <w:trPr>
          <w:cantSplit/>
          <w:trHeight w:val="722"/>
        </w:trPr>
        <w:tc>
          <w:tcPr>
            <w:tcW w:w="57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103E1C8E" w14:textId="50ED4D47" w:rsidR="00B15A25" w:rsidRDefault="002D127A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</w:t>
            </w:r>
          </w:p>
        </w:tc>
        <w:tc>
          <w:tcPr>
            <w:tcW w:w="202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39DA37FF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Data Loss Prevention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03A30543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szt.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200D83BA" w14:textId="77777777" w:rsidR="00B15A25" w:rsidRDefault="00B34D8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41834CBD" w14:textId="77777777" w:rsidR="00B15A25" w:rsidRDefault="00B15A25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6523C427" w14:textId="77777777" w:rsidR="00B15A25" w:rsidRDefault="00B15A25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2828EFAD" w14:textId="77777777" w:rsidR="00B15A25" w:rsidRDefault="00B15A25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14:paraId="457F7BB7" w14:textId="77777777" w:rsidR="00B15A25" w:rsidRDefault="00B15A25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</w:tr>
      <w:tr w:rsidR="00F43294" w14:paraId="0DB47DDF" w14:textId="77777777" w:rsidTr="00D143FE">
        <w:trPr>
          <w:cantSplit/>
          <w:trHeight w:val="722"/>
        </w:trPr>
        <w:tc>
          <w:tcPr>
            <w:tcW w:w="5743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05A202E" w14:textId="2FBEEFCF" w:rsidR="00F43294" w:rsidRDefault="00F43294" w:rsidP="00F43294">
            <w:pPr>
              <w:pStyle w:val="Standard"/>
              <w:snapToGrid w:val="0"/>
              <w:jc w:val="righ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RAZEM: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C9176D3" w14:textId="72E1E933" w:rsidR="00F43294" w:rsidRDefault="00F43294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BC325A" wp14:editId="1A613E3A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-3810</wp:posOffset>
                      </wp:positionV>
                      <wp:extent cx="609600" cy="447675"/>
                      <wp:effectExtent l="0" t="0" r="19050" b="28575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261F5F" id="Łącznik prosty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-.3pt" to="105.8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" strokecolor="black [3040]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CECEEB" wp14:editId="67D548AD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-3810</wp:posOffset>
                      </wp:positionV>
                      <wp:extent cx="609600" cy="447675"/>
                      <wp:effectExtent l="0" t="0" r="19050" b="2857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47D8E3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-.3pt" to="105.8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" strokecolor="black [3040]"/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886EFD" w14:textId="77777777" w:rsidR="00F43294" w:rsidRDefault="00F43294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416E74E" w14:textId="77777777" w:rsidR="00F43294" w:rsidRDefault="00F43294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</w:tr>
    </w:tbl>
    <w:p w14:paraId="67C5B3CB" w14:textId="77777777" w:rsidR="00B15A25" w:rsidRDefault="00B34D8E">
      <w:pPr>
        <w:pStyle w:val="Standard"/>
        <w:tabs>
          <w:tab w:val="left" w:pos="720"/>
        </w:tabs>
        <w:ind w:left="720" w:hanging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*dotyczy licencji na dwa urządzenia pracujące w trybie cluster </w:t>
      </w:r>
    </w:p>
    <w:p w14:paraId="268F6AEF" w14:textId="77777777" w:rsidR="00B15A25" w:rsidRDefault="00B15A25">
      <w:pPr>
        <w:pStyle w:val="Standard"/>
        <w:tabs>
          <w:tab w:val="left" w:pos="0"/>
        </w:tabs>
        <w:rPr>
          <w:rFonts w:ascii="Book Antiqua" w:hAnsi="Book Antiqua"/>
          <w:sz w:val="20"/>
        </w:rPr>
      </w:pPr>
    </w:p>
    <w:p w14:paraId="670613C9" w14:textId="77777777" w:rsidR="00B15A25" w:rsidRDefault="00B15A25">
      <w:pPr>
        <w:pStyle w:val="Standard"/>
        <w:jc w:val="right"/>
        <w:rPr>
          <w:rFonts w:ascii="Book Antiqua" w:hAnsi="Book Antiqua"/>
          <w:sz w:val="20"/>
        </w:rPr>
      </w:pPr>
    </w:p>
    <w:p w14:paraId="6F31F25D" w14:textId="77777777" w:rsidR="00B15A25" w:rsidRDefault="00B15A25">
      <w:pPr>
        <w:pStyle w:val="Standard"/>
        <w:jc w:val="right"/>
        <w:rPr>
          <w:rFonts w:ascii="Book Antiqua" w:hAnsi="Book Antiqua"/>
          <w:sz w:val="20"/>
        </w:rPr>
      </w:pPr>
    </w:p>
    <w:p w14:paraId="6A2BCCA6" w14:textId="77777777" w:rsidR="00B15A25" w:rsidRDefault="00B34D8E">
      <w:pPr>
        <w:pStyle w:val="Standard"/>
        <w:jc w:val="righ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…………………………………..</w:t>
      </w:r>
    </w:p>
    <w:p w14:paraId="2D56E7AE" w14:textId="77777777" w:rsidR="00B15A25" w:rsidRDefault="00B34D8E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  <w:lang w:eastAsia="pl-PL"/>
        </w:rPr>
        <w:t>(podpis Wykonawcy</w:t>
      </w:r>
      <w:r>
        <w:rPr>
          <w:rFonts w:ascii="Book Antiqua" w:hAnsi="Book Antiqua" w:cs="Century Gothic"/>
          <w:sz w:val="20"/>
          <w:szCs w:val="20"/>
          <w:lang w:eastAsia="pl-PL"/>
        </w:rPr>
        <w:br/>
        <w:t>lub upoważnionego przedstawiciela)</w:t>
      </w:r>
    </w:p>
    <w:p w14:paraId="7A02BCD9" w14:textId="77777777" w:rsidR="00B15A25" w:rsidRDefault="00B15A25">
      <w:pPr>
        <w:pStyle w:val="Zwykytekst1"/>
        <w:ind w:right="-1"/>
        <w:rPr>
          <w:rFonts w:ascii="Book Antiqua" w:hAnsi="Book Antiqua" w:cs="Century Gothic"/>
        </w:rPr>
      </w:pPr>
    </w:p>
    <w:p w14:paraId="5613CB57" w14:textId="77777777" w:rsidR="00B15A25" w:rsidRDefault="00B15A25">
      <w:pPr>
        <w:pStyle w:val="Zwykytekst1"/>
        <w:ind w:right="-1"/>
        <w:rPr>
          <w:rFonts w:ascii="Book Antiqua" w:hAnsi="Book Antiqua" w:cs="Century Gothic"/>
          <w:i/>
        </w:rPr>
      </w:pPr>
    </w:p>
    <w:p w14:paraId="506CA1D8" w14:textId="77777777" w:rsidR="00B15A25" w:rsidRDefault="00B15A25">
      <w:pPr>
        <w:pStyle w:val="Zwykytekst1"/>
        <w:ind w:right="-1"/>
        <w:rPr>
          <w:rFonts w:ascii="Book Antiqua" w:hAnsi="Book Antiqua" w:cs="Century Gothic"/>
          <w:i/>
        </w:rPr>
      </w:pPr>
    </w:p>
    <w:p w14:paraId="7289C21E" w14:textId="77777777" w:rsidR="00B15A25" w:rsidRDefault="00B15A25">
      <w:pPr>
        <w:pStyle w:val="Zwykytekst1"/>
        <w:ind w:right="-1"/>
        <w:rPr>
          <w:rFonts w:ascii="Century Gothic" w:hAnsi="Century Gothic" w:cs="Century Gothic"/>
          <w:i/>
          <w:sz w:val="18"/>
          <w:szCs w:val="18"/>
        </w:rPr>
      </w:pPr>
    </w:p>
    <w:p w14:paraId="29E8F342" w14:textId="77777777" w:rsidR="00B15A25" w:rsidRDefault="00B15A25">
      <w:pPr>
        <w:pStyle w:val="Zwykytekst1"/>
        <w:ind w:right="-1"/>
        <w:rPr>
          <w:rFonts w:ascii="Century Gothic" w:hAnsi="Century Gothic" w:cs="Century Gothic"/>
          <w:i/>
          <w:sz w:val="18"/>
          <w:szCs w:val="18"/>
        </w:rPr>
      </w:pPr>
    </w:p>
    <w:p w14:paraId="68C8F647" w14:textId="77777777" w:rsidR="00B15A25" w:rsidRDefault="00B15A25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009CF0B1" w14:textId="77777777" w:rsidR="00B15A25" w:rsidRDefault="00B15A25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1FCA632F" w14:textId="77777777" w:rsidR="00B15A25" w:rsidRDefault="00B15A25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324BD459" w14:textId="77777777" w:rsidR="00B15A25" w:rsidRDefault="00B15A25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221E2A3F" w14:textId="77777777" w:rsidR="00B15A25" w:rsidRDefault="00B15A25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7A476ECA" w14:textId="77777777" w:rsidR="00B15A25" w:rsidRDefault="00B15A25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217230E9" w14:textId="77777777" w:rsidR="00B15A25" w:rsidRDefault="00B15A25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34CB1DB5" w14:textId="77777777" w:rsidR="00B15A25" w:rsidRDefault="00B15A25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6F3F7208" w14:textId="77777777" w:rsidR="00B15A25" w:rsidRDefault="00B15A25">
      <w:pPr>
        <w:widowControl w:val="0"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054CC7C3" w14:textId="65E69052" w:rsidR="00B15A25" w:rsidRDefault="00B15A25">
      <w:pPr>
        <w:pStyle w:val="Zwykytekst1"/>
        <w:ind w:right="-1"/>
        <w:rPr>
          <w:rFonts w:ascii="Book Antiqua" w:hAnsi="Book Antiqua" w:cs="Century Gothic"/>
          <w:i/>
        </w:rPr>
      </w:pPr>
    </w:p>
    <w:p w14:paraId="6D9840E7" w14:textId="77777777" w:rsidR="00B15A25" w:rsidRDefault="00B15A25">
      <w:pPr>
        <w:pStyle w:val="Zwykytekst1"/>
        <w:ind w:right="-1"/>
        <w:rPr>
          <w:rFonts w:ascii="Book Antiqua" w:hAnsi="Book Antiqua" w:cs="Century Gothic"/>
          <w:i/>
        </w:rPr>
      </w:pPr>
    </w:p>
    <w:p w14:paraId="04FEDF8C" w14:textId="77777777" w:rsidR="00B15A25" w:rsidRDefault="00B15A25">
      <w:pPr>
        <w:pStyle w:val="Zwykytekst1"/>
        <w:ind w:right="-1"/>
        <w:rPr>
          <w:rFonts w:ascii="Book Antiqua" w:hAnsi="Book Antiqua" w:cs="Century Gothic"/>
          <w:i/>
          <w:sz w:val="22"/>
          <w:szCs w:val="22"/>
        </w:rPr>
      </w:pPr>
    </w:p>
    <w:p w14:paraId="40D2BAA0" w14:textId="77777777" w:rsidR="00B15A25" w:rsidRDefault="00B15A25">
      <w:pPr>
        <w:pStyle w:val="Zwykytekst1"/>
        <w:ind w:right="-1"/>
        <w:rPr>
          <w:rFonts w:ascii="Book Antiqua" w:hAnsi="Book Antiqua" w:cs="Century Gothic"/>
          <w:i/>
          <w:sz w:val="22"/>
          <w:szCs w:val="22"/>
        </w:rPr>
      </w:pPr>
    </w:p>
    <w:p w14:paraId="6F4E71E0" w14:textId="77777777" w:rsidR="00B15A25" w:rsidRDefault="00B34D8E">
      <w:pPr>
        <w:jc w:val="right"/>
        <w:rPr>
          <w:rFonts w:ascii="Book Antiqua" w:hAnsi="Book Antiqua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3" behindDoc="0" locked="0" layoutInCell="0" allowOverlap="1" wp14:anchorId="11F3EB84" wp14:editId="559EE059">
                <wp:simplePos x="0" y="0"/>
                <wp:positionH relativeFrom="column">
                  <wp:posOffset>-80645</wp:posOffset>
                </wp:positionH>
                <wp:positionV relativeFrom="paragraph">
                  <wp:posOffset>452755</wp:posOffset>
                </wp:positionV>
                <wp:extent cx="2080260" cy="845820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2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720" cy="84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C25A90F" w14:textId="77777777" w:rsidR="00B15A25" w:rsidRDefault="00B15A25">
                            <w:pPr>
                              <w:pStyle w:val="Zawartoramki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BD3681D" w14:textId="77777777" w:rsidR="00B15A25" w:rsidRDefault="00B15A25">
                            <w:pPr>
                              <w:pStyle w:val="Zawartoramki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84DD4D6" w14:textId="77777777" w:rsidR="00B15A25" w:rsidRDefault="00B15A25">
                            <w:pPr>
                              <w:pStyle w:val="Zawartoramki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CEAE756" w14:textId="77777777" w:rsidR="00B15A25" w:rsidRDefault="00B15A25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AB9C708" w14:textId="77777777" w:rsidR="00B15A25" w:rsidRDefault="00B34D8E">
                            <w:pPr>
                              <w:pStyle w:val="Zawartoramki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3" fillcolor="white" stroked="t" style="position:absolute;margin-left:-6.35pt;margin-top:35.65pt;width:163.7pt;height:66.5pt;v-text-anchor:top" wp14:anchorId="116823E2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i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i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i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i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Verdana" w:ascii="Verdana" w:hAnsi="Verdana"/>
                          <w:i/>
                          <w:iCs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i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4" behindDoc="0" locked="0" layoutInCell="0" allowOverlap="1" wp14:anchorId="4B11956A" wp14:editId="7C9DF09A">
                <wp:simplePos x="0" y="0"/>
                <wp:positionH relativeFrom="column">
                  <wp:posOffset>1938020</wp:posOffset>
                </wp:positionH>
                <wp:positionV relativeFrom="page">
                  <wp:posOffset>1266825</wp:posOffset>
                </wp:positionV>
                <wp:extent cx="4001135" cy="845820"/>
                <wp:effectExtent l="0" t="0" r="19050" b="12065"/>
                <wp:wrapSquare wrapText="bothSides"/>
                <wp:docPr id="4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680" cy="845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AF4DB36" w14:textId="77777777" w:rsidR="00B15A25" w:rsidRDefault="00B34D8E">
                            <w:pPr>
                              <w:pStyle w:val="Zawartoramki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14:paraId="6E8A4FC0" w14:textId="77777777" w:rsidR="00B15A25" w:rsidRDefault="00B34D8E">
                            <w:pPr>
                              <w:pStyle w:val="Zawartoramki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 POWSTANIU OBOWIĄZKU PODATKOWEGO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 U ZAMAWIAJACEGO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silver" stroked="t" style="position:absolute;margin-left:152.6pt;margin-top:99.75pt;width:314.95pt;height:66.5pt;v-text-anchor:top;mso-position-vertical-relative:page" wp14:anchorId="0EE583AC">
                <w10:wrap type="square"/>
                <v:fill o:detectmouseclick="t" type="solid" color2="#3f3f3f"/>
                <v:stroke color="black" weight="6480" joinstyle="miter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OŚWIADCZENIE</w:t>
                      </w:r>
                    </w:p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 POWSTANIU OBOWIĄZKU PODATKOWEGO</w:t>
                        <w:br/>
                        <w:t xml:space="preserve"> U ZAMAWIAJACEGO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sz w:val="20"/>
          <w:szCs w:val="20"/>
        </w:rPr>
        <w:t>Załącznik nr 3</w:t>
      </w:r>
    </w:p>
    <w:p w14:paraId="2F7391D7" w14:textId="77777777" w:rsidR="00B15A25" w:rsidRDefault="00B15A25">
      <w:pPr>
        <w:tabs>
          <w:tab w:val="left" w:pos="3585"/>
        </w:tabs>
        <w:spacing w:before="120"/>
        <w:ind w:right="-341"/>
        <w:rPr>
          <w:rFonts w:ascii="Book Antiqua" w:hAnsi="Book Antiqua" w:cs="Century Gothic"/>
          <w:bCs/>
          <w:spacing w:val="4"/>
          <w:sz w:val="20"/>
          <w:szCs w:val="20"/>
        </w:rPr>
      </w:pPr>
    </w:p>
    <w:p w14:paraId="7FAEBB7F" w14:textId="77777777" w:rsidR="00B15A25" w:rsidRDefault="00B34D8E">
      <w:pPr>
        <w:spacing w:before="60" w:line="360" w:lineRule="auto"/>
        <w:jc w:val="both"/>
        <w:rPr>
          <w:rFonts w:ascii="Book Antiqua" w:hAnsi="Book Antiqua" w:cs="Century Gothic"/>
          <w:b/>
          <w:bCs/>
          <w:i/>
          <w:iCs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Przystępując do postępowania o udzielenie zamówienia publicznego pn.: </w:t>
      </w:r>
      <w:r>
        <w:rPr>
          <w:rFonts w:ascii="Book Antiqua" w:hAnsi="Book Antiqua" w:cs="Century Gothic"/>
          <w:i/>
          <w:sz w:val="20"/>
          <w:szCs w:val="20"/>
        </w:rPr>
        <w:t>„</w:t>
      </w:r>
      <w:r>
        <w:rPr>
          <w:rFonts w:ascii="Book Antiqua" w:hAnsi="Book Antiqua" w:cs="Century Gothic"/>
          <w:i/>
          <w:sz w:val="20"/>
          <w:lang w:eastAsia="pl-PL"/>
        </w:rPr>
        <w:t>Przedłużenie licencji na wirtualne urządzenia Cisco IronPort (Email Security Appliance) pracujące w trybie Cluster</w:t>
      </w:r>
      <w:r>
        <w:rPr>
          <w:rFonts w:ascii="Book Antiqua" w:hAnsi="Book Antiqua" w:cs="Arial"/>
          <w:b/>
          <w:i/>
          <w:sz w:val="20"/>
          <w:szCs w:val="20"/>
        </w:rPr>
        <w:t>”,</w:t>
      </w:r>
    </w:p>
    <w:p w14:paraId="6D5BE188" w14:textId="77777777" w:rsidR="00B15A25" w:rsidRDefault="00B34D8E">
      <w:pPr>
        <w:spacing w:line="360" w:lineRule="auto"/>
        <w:jc w:val="both"/>
        <w:rPr>
          <w:rFonts w:ascii="Book Antiqua" w:hAnsi="Book Antiqua" w:cs="Century Gothic"/>
          <w:color w:val="000000"/>
          <w:sz w:val="20"/>
          <w:szCs w:val="20"/>
        </w:rPr>
      </w:pPr>
      <w:r>
        <w:rPr>
          <w:rFonts w:ascii="Book Antiqua" w:hAnsi="Book Antiqua" w:cs="Century Gothic"/>
          <w:color w:val="000000"/>
          <w:sz w:val="20"/>
          <w:szCs w:val="20"/>
        </w:rPr>
        <w:t xml:space="preserve">ja/my (imię i nazwisko) </w:t>
      </w:r>
    </w:p>
    <w:p w14:paraId="78E81BE8" w14:textId="77777777" w:rsidR="00B15A25" w:rsidRDefault="00B34D8E">
      <w:pPr>
        <w:spacing w:before="200"/>
        <w:rPr>
          <w:rFonts w:ascii="Book Antiqua" w:hAnsi="Book Antiqua" w:cs="Century Gothic"/>
          <w:color w:val="000000"/>
          <w:sz w:val="20"/>
          <w:szCs w:val="20"/>
        </w:rPr>
      </w:pPr>
      <w:r>
        <w:rPr>
          <w:rFonts w:ascii="Book Antiqua" w:hAnsi="Book Antiqua" w:cs="Century Gothic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7B839D12" w14:textId="77777777" w:rsidR="00B15A25" w:rsidRDefault="00B34D8E">
      <w:pPr>
        <w:spacing w:line="360" w:lineRule="auto"/>
        <w:rPr>
          <w:rFonts w:ascii="Book Antiqua" w:hAnsi="Book Antiqua" w:cstheme="minorHAnsi"/>
          <w:color w:val="000000"/>
          <w:sz w:val="20"/>
          <w:szCs w:val="20"/>
        </w:rPr>
      </w:pPr>
      <w:r>
        <w:rPr>
          <w:rFonts w:ascii="Book Antiqua" w:hAnsi="Book Antiqua" w:cstheme="minorHAnsi"/>
          <w:color w:val="000000"/>
          <w:sz w:val="20"/>
          <w:szCs w:val="20"/>
        </w:rPr>
        <w:t>reprezentując firmę(nazwa firmy)/będąc właścicielem</w:t>
      </w:r>
      <w:r>
        <w:rPr>
          <w:rFonts w:ascii="Book Antiqua" w:hAnsi="Book Antiqua" w:cstheme="minorHAnsi"/>
          <w:color w:val="000000"/>
          <w:sz w:val="20"/>
          <w:szCs w:val="20"/>
          <w:vertAlign w:val="superscript"/>
        </w:rPr>
        <w:t>5</w:t>
      </w:r>
    </w:p>
    <w:p w14:paraId="032DBD3E" w14:textId="77777777" w:rsidR="00B15A25" w:rsidRDefault="00B34D8E">
      <w:pPr>
        <w:spacing w:before="200"/>
        <w:rPr>
          <w:rFonts w:ascii="Book Antiqua" w:hAnsi="Book Antiqua" w:cs="Century Gothic"/>
          <w:color w:val="000000"/>
          <w:sz w:val="20"/>
          <w:szCs w:val="20"/>
        </w:rPr>
      </w:pPr>
      <w:r>
        <w:rPr>
          <w:rFonts w:ascii="Book Antiqua" w:hAnsi="Book Antiqua" w:cs="Century Gothic"/>
          <w:color w:val="000000"/>
          <w:sz w:val="20"/>
          <w:szCs w:val="20"/>
        </w:rPr>
        <w:t>……….………………………………………...................</w:t>
      </w:r>
      <w:r>
        <w:rPr>
          <w:rFonts w:ascii="Book Antiqua" w:hAnsi="Book Antiqua" w:cs="Century Gothic"/>
          <w:color w:val="000000"/>
          <w:sz w:val="20"/>
          <w:szCs w:val="20"/>
        </w:rPr>
        <w:t>..............................................................................</w:t>
      </w:r>
    </w:p>
    <w:p w14:paraId="0CC1B730" w14:textId="77777777" w:rsidR="00B15A25" w:rsidRDefault="00B34D8E">
      <w:pPr>
        <w:spacing w:after="120" w:line="360" w:lineRule="auto"/>
        <w:rPr>
          <w:rFonts w:ascii="Book Antiqua" w:hAnsi="Book Antiqua" w:cstheme="minorHAnsi"/>
          <w:color w:val="000000"/>
          <w:sz w:val="20"/>
          <w:szCs w:val="20"/>
        </w:rPr>
      </w:pPr>
      <w:r>
        <w:rPr>
          <w:rFonts w:ascii="Book Antiqua" w:hAnsi="Book Antiqua" w:cstheme="minorHAnsi"/>
          <w:color w:val="000000"/>
          <w:sz w:val="20"/>
          <w:szCs w:val="20"/>
        </w:rPr>
        <w:t xml:space="preserve">jako – upoważniony na piśmie / wpisany w odpowiednim rejestrze lub ewidencji działalności gospodarczej </w:t>
      </w:r>
    </w:p>
    <w:p w14:paraId="7E9D60BC" w14:textId="77777777" w:rsidR="00B15A25" w:rsidRDefault="00B34D8E">
      <w:pPr>
        <w:tabs>
          <w:tab w:val="left" w:pos="-3119"/>
        </w:tabs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color w:val="000000"/>
          <w:sz w:val="20"/>
          <w:szCs w:val="20"/>
        </w:rPr>
        <w:t xml:space="preserve">w imieniu reprezentowanej przeze mnie/nas firmy </w:t>
      </w:r>
      <w:r>
        <w:rPr>
          <w:rFonts w:ascii="Book Antiqua" w:hAnsi="Book Antiqua" w:cs="Century Gothic"/>
          <w:b/>
          <w:bCs/>
          <w:color w:val="000000"/>
          <w:sz w:val="20"/>
          <w:szCs w:val="20"/>
        </w:rPr>
        <w:t>oświadczam (-y), że:, wyb</w:t>
      </w:r>
      <w:r>
        <w:rPr>
          <w:rFonts w:ascii="Book Antiqua" w:hAnsi="Book Antiqua" w:cs="Century Gothic"/>
          <w:b/>
          <w:bCs/>
          <w:color w:val="000000"/>
          <w:sz w:val="20"/>
          <w:szCs w:val="20"/>
        </w:rPr>
        <w:t xml:space="preserve">ór naszej oferty prowadzić będzie do powstania obowiązku podatkowego u Zamawiającego </w:t>
      </w:r>
      <w:r>
        <w:rPr>
          <w:rFonts w:ascii="Book Antiqua" w:hAnsi="Book Antiqua" w:cs="Century Gothic"/>
          <w:sz w:val="20"/>
          <w:szCs w:val="20"/>
        </w:rPr>
        <w:t>zgodnie z obowiązującymi przepisami o podatku od towarów i usług w zakresie dotyczącym:</w:t>
      </w:r>
    </w:p>
    <w:p w14:paraId="76951B3F" w14:textId="77777777" w:rsidR="00B15A25" w:rsidRDefault="00B34D8E">
      <w:pPr>
        <w:numPr>
          <w:ilvl w:val="0"/>
          <w:numId w:val="5"/>
        </w:numPr>
        <w:tabs>
          <w:tab w:val="left" w:pos="-3119"/>
        </w:tabs>
        <w:spacing w:after="120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wewnątrzwspólnotowego nabycia towarów, </w:t>
      </w:r>
    </w:p>
    <w:p w14:paraId="514346D5" w14:textId="77777777" w:rsidR="00B15A25" w:rsidRDefault="00B34D8E">
      <w:pPr>
        <w:numPr>
          <w:ilvl w:val="0"/>
          <w:numId w:val="5"/>
        </w:numPr>
        <w:spacing w:after="120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importu usług lub towarów,</w:t>
      </w:r>
    </w:p>
    <w:p w14:paraId="1D013877" w14:textId="77777777" w:rsidR="00B15A25" w:rsidRDefault="00B34D8E">
      <w:pPr>
        <w:numPr>
          <w:ilvl w:val="0"/>
          <w:numId w:val="5"/>
        </w:numPr>
        <w:spacing w:after="120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mechanizmu odwróconego obciążenia podatkiem VAT </w:t>
      </w:r>
      <w:r>
        <w:rPr>
          <w:rStyle w:val="Zakotwiczenieprzypisudolnego"/>
          <w:rFonts w:ascii="Book Antiqua" w:hAnsi="Book Antiqua" w:cs="Century Gothic"/>
          <w:color w:val="000000"/>
          <w:sz w:val="20"/>
          <w:szCs w:val="20"/>
        </w:rPr>
        <w:footnoteReference w:id="1"/>
      </w:r>
      <w:r>
        <w:rPr>
          <w:rFonts w:ascii="Book Antiqua" w:hAnsi="Book Antiqua" w:cs="Century Gothic"/>
          <w:b/>
          <w:bCs/>
          <w:sz w:val="20"/>
          <w:szCs w:val="20"/>
        </w:rPr>
        <w:t xml:space="preserve">, </w:t>
      </w:r>
    </w:p>
    <w:p w14:paraId="52DFF3F6" w14:textId="77777777" w:rsidR="00B15A25" w:rsidRDefault="00B34D8E">
      <w:pPr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w zakresie następujących towarów/usług : </w:t>
      </w:r>
    </w:p>
    <w:p w14:paraId="749F1030" w14:textId="77777777" w:rsidR="00B15A25" w:rsidRDefault="00B34D8E">
      <w:pPr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53CE9E4" w14:textId="77777777" w:rsidR="00B15A25" w:rsidRDefault="00B34D8E">
      <w:pPr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14:paraId="5CE58B65" w14:textId="77777777" w:rsidR="00B15A25" w:rsidRDefault="00B34D8E">
      <w:pPr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wartość podatku: ………………</w:t>
      </w:r>
    </w:p>
    <w:p w14:paraId="6D218B0A" w14:textId="77777777" w:rsidR="00B15A25" w:rsidRDefault="00B15A25">
      <w:pPr>
        <w:rPr>
          <w:rFonts w:ascii="Book Antiqua" w:hAnsi="Book Antiqua"/>
          <w:i/>
          <w:iCs/>
          <w:sz w:val="20"/>
          <w:szCs w:val="20"/>
        </w:rPr>
      </w:pPr>
    </w:p>
    <w:p w14:paraId="3ADFE74F" w14:textId="77777777" w:rsidR="00B15A25" w:rsidRDefault="00B34D8E">
      <w:pPr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..............................................</w:t>
      </w:r>
      <w:r>
        <w:rPr>
          <w:rFonts w:ascii="Book Antiqua" w:hAnsi="Book Antiqua"/>
          <w:i/>
          <w:iCs/>
          <w:sz w:val="20"/>
          <w:szCs w:val="20"/>
        </w:rPr>
        <w:t>............</w:t>
      </w:r>
      <w:r>
        <w:rPr>
          <w:rFonts w:ascii="Book Antiqua" w:hAnsi="Book Antiqua"/>
          <w:i/>
          <w:iCs/>
          <w:sz w:val="20"/>
          <w:szCs w:val="20"/>
        </w:rPr>
        <w:tab/>
      </w:r>
      <w:r>
        <w:rPr>
          <w:rFonts w:ascii="Book Antiqua" w:hAnsi="Book Antiqua"/>
          <w:i/>
          <w:iCs/>
          <w:sz w:val="20"/>
          <w:szCs w:val="20"/>
        </w:rPr>
        <w:tab/>
      </w:r>
      <w:r>
        <w:rPr>
          <w:rFonts w:ascii="Book Antiqua" w:hAnsi="Book Antiqua"/>
          <w:i/>
          <w:iCs/>
          <w:sz w:val="20"/>
          <w:szCs w:val="20"/>
        </w:rPr>
        <w:tab/>
        <w:t xml:space="preserve">                    ..........................................................</w:t>
      </w:r>
    </w:p>
    <w:p w14:paraId="3AB99219" w14:textId="77777777" w:rsidR="00B15A25" w:rsidRDefault="00B34D8E">
      <w:pPr>
        <w:tabs>
          <w:tab w:val="right" w:pos="9072"/>
        </w:tabs>
        <w:spacing w:after="0"/>
        <w:rPr>
          <w:rFonts w:ascii="Book Antiqua" w:hAnsi="Book Antiqua" w:cstheme="minorHAnsi"/>
          <w:i/>
          <w:iCs/>
          <w:sz w:val="20"/>
          <w:szCs w:val="20"/>
        </w:rPr>
      </w:pPr>
      <w:r>
        <w:rPr>
          <w:rFonts w:ascii="Book Antiqua" w:hAnsi="Book Antiqua" w:cstheme="minorHAnsi"/>
          <w:i/>
          <w:iCs/>
          <w:sz w:val="20"/>
          <w:szCs w:val="20"/>
        </w:rPr>
        <w:t>Miejscowość i data</w:t>
      </w:r>
      <w:r>
        <w:rPr>
          <w:rFonts w:ascii="Book Antiqua" w:hAnsi="Book Antiqua" w:cstheme="minorHAnsi"/>
          <w:i/>
          <w:iCs/>
          <w:sz w:val="20"/>
          <w:szCs w:val="20"/>
        </w:rPr>
        <w:tab/>
        <w:t xml:space="preserve">                                                          Podpis osób upoważnionych do składania </w:t>
      </w:r>
    </w:p>
    <w:p w14:paraId="7C269F19" w14:textId="77777777" w:rsidR="00B15A25" w:rsidRDefault="00B34D8E">
      <w:pPr>
        <w:tabs>
          <w:tab w:val="left" w:pos="5670"/>
          <w:tab w:val="left" w:pos="6096"/>
        </w:tabs>
        <w:spacing w:after="0"/>
        <w:ind w:left="708"/>
        <w:jc w:val="center"/>
        <w:rPr>
          <w:rFonts w:ascii="Book Antiqua" w:hAnsi="Book Antiqua" w:cstheme="minorHAnsi"/>
          <w:i/>
          <w:iCs/>
          <w:sz w:val="20"/>
          <w:szCs w:val="20"/>
        </w:rPr>
      </w:pPr>
      <w:r>
        <w:rPr>
          <w:rFonts w:ascii="Book Antiqua" w:hAnsi="Book Antiqua" w:cstheme="minorHAnsi"/>
          <w:i/>
          <w:iCs/>
          <w:sz w:val="20"/>
          <w:szCs w:val="20"/>
        </w:rPr>
        <w:t xml:space="preserve">                                             </w:t>
      </w:r>
      <w:r>
        <w:rPr>
          <w:rFonts w:ascii="Book Antiqua" w:hAnsi="Book Antiqua" w:cstheme="minorHAnsi"/>
          <w:i/>
          <w:iCs/>
          <w:sz w:val="20"/>
          <w:szCs w:val="20"/>
        </w:rPr>
        <w:t xml:space="preserve">                                                   oświadczeń woli w imieniu oferenta</w:t>
      </w:r>
    </w:p>
    <w:p w14:paraId="087F9BD3" w14:textId="30FD90ED" w:rsidR="00B15A25" w:rsidRDefault="00B15A25" w:rsidP="00193075">
      <w:pPr>
        <w:spacing w:line="360" w:lineRule="auto"/>
        <w:jc w:val="center"/>
        <w:rPr>
          <w:rFonts w:ascii="Book Antiqua" w:hAnsi="Book Antiqua" w:cs="Arial"/>
          <w:bCs/>
          <w:sz w:val="20"/>
          <w:szCs w:val="20"/>
        </w:rPr>
      </w:pPr>
    </w:p>
    <w:p w14:paraId="2289AFD1" w14:textId="77777777" w:rsidR="00B15A25" w:rsidRDefault="00B34D8E">
      <w:pPr>
        <w:spacing w:line="360" w:lineRule="auto"/>
        <w:jc w:val="right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lastRenderedPageBreak/>
        <w:t>Załącznik nr 4</w:t>
      </w:r>
    </w:p>
    <w:p w14:paraId="172AA751" w14:textId="77777777" w:rsidR="00B15A25" w:rsidRDefault="00B34D8E">
      <w:pPr>
        <w:spacing w:line="360" w:lineRule="auto"/>
        <w:jc w:val="center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>Projekt/Umowa nr .............................................</w:t>
      </w:r>
    </w:p>
    <w:p w14:paraId="5A617F5A" w14:textId="77777777" w:rsidR="00B15A25" w:rsidRDefault="00B34D8E">
      <w:pPr>
        <w:spacing w:line="360" w:lineRule="auto"/>
        <w:jc w:val="center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zawarta w dniu ........................... roku pomiędzy:</w:t>
      </w:r>
    </w:p>
    <w:p w14:paraId="695F90FC" w14:textId="77777777" w:rsidR="00B15A25" w:rsidRDefault="00B34D8E">
      <w:pPr>
        <w:tabs>
          <w:tab w:val="left" w:pos="360"/>
        </w:tabs>
        <w:spacing w:line="360" w:lineRule="auto"/>
        <w:ind w:left="360" w:hanging="360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1.</w:t>
      </w:r>
      <w:r>
        <w:rPr>
          <w:rFonts w:ascii="Book Antiqua" w:hAnsi="Book Antiqua" w:cs="Arial"/>
          <w:sz w:val="20"/>
          <w:szCs w:val="20"/>
        </w:rPr>
        <w:tab/>
        <w:t xml:space="preserve"> </w:t>
      </w:r>
      <w:r>
        <w:rPr>
          <w:rFonts w:ascii="Book Antiqua" w:hAnsi="Book Antiqua" w:cs="Arial"/>
          <w:b/>
          <w:sz w:val="20"/>
          <w:szCs w:val="20"/>
        </w:rPr>
        <w:t xml:space="preserve">Uniwersytetem Kazimierza </w:t>
      </w:r>
      <w:r>
        <w:rPr>
          <w:rFonts w:ascii="Book Antiqua" w:hAnsi="Book Antiqua" w:cs="Arial"/>
          <w:b/>
          <w:sz w:val="20"/>
          <w:szCs w:val="20"/>
        </w:rPr>
        <w:t>Wielkiego w Bydgoszczy</w:t>
      </w:r>
      <w:r>
        <w:rPr>
          <w:rFonts w:ascii="Book Antiqua" w:hAnsi="Book Antiqua" w:cs="Arial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124A05F7" w14:textId="77777777" w:rsidR="00B15A25" w:rsidRDefault="00B34D8E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mgr Renatę Malak – Kanclerza UKW</w:t>
      </w:r>
    </w:p>
    <w:p w14:paraId="3CD39638" w14:textId="77777777" w:rsidR="00B15A25" w:rsidRDefault="00B34D8E">
      <w:pPr>
        <w:spacing w:line="360" w:lineRule="auto"/>
        <w:ind w:left="360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przy kontrasygnacie mgr Renaty Stefaniak – Kwestora</w:t>
      </w:r>
    </w:p>
    <w:p w14:paraId="1C36B2BF" w14:textId="77777777" w:rsidR="00B15A25" w:rsidRDefault="00B34D8E">
      <w:pPr>
        <w:spacing w:line="360" w:lineRule="auto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a</w:t>
      </w:r>
    </w:p>
    <w:p w14:paraId="7973F90A" w14:textId="77777777" w:rsidR="00B15A25" w:rsidRDefault="00B34D8E">
      <w:pPr>
        <w:tabs>
          <w:tab w:val="left" w:pos="360"/>
        </w:tabs>
        <w:spacing w:line="360" w:lineRule="auto"/>
        <w:ind w:left="360" w:hanging="360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2</w:t>
      </w:r>
      <w:r>
        <w:rPr>
          <w:rFonts w:ascii="Book Antiqua" w:hAnsi="Book Antiqua" w:cs="Arial"/>
          <w:b/>
          <w:sz w:val="20"/>
          <w:szCs w:val="20"/>
        </w:rPr>
        <w:t xml:space="preserve">. </w:t>
      </w:r>
      <w:r>
        <w:rPr>
          <w:rFonts w:ascii="Book Antiqua" w:hAnsi="Book Antiqua" w:cs="Arial"/>
          <w:b/>
          <w:sz w:val="20"/>
          <w:szCs w:val="20"/>
        </w:rPr>
        <w:tab/>
        <w:t>........</w:t>
      </w:r>
      <w:r>
        <w:rPr>
          <w:rFonts w:ascii="Book Antiqua" w:hAnsi="Book Antiqua" w:cs="Arial"/>
          <w:b/>
          <w:sz w:val="20"/>
          <w:szCs w:val="20"/>
        </w:rPr>
        <w:t>...............................................................................................</w:t>
      </w:r>
      <w:r>
        <w:rPr>
          <w:rFonts w:ascii="Book Antiqua" w:hAnsi="Book Antiqua" w:cs="Arial"/>
          <w:sz w:val="20"/>
          <w:szCs w:val="20"/>
        </w:rPr>
        <w:t xml:space="preserve"> zwanym dalej „Wykonawcą”,</w:t>
      </w:r>
    </w:p>
    <w:p w14:paraId="7125E28D" w14:textId="77777777" w:rsidR="00B15A25" w:rsidRDefault="00B34D8E">
      <w:pPr>
        <w:tabs>
          <w:tab w:val="left" w:pos="360"/>
        </w:tabs>
        <w:spacing w:line="360" w:lineRule="auto"/>
        <w:ind w:left="360" w:hanging="360"/>
        <w:jc w:val="both"/>
        <w:rPr>
          <w:rFonts w:ascii="Book Antiqua" w:hAnsi="Book Antiqua" w:cs="Arial"/>
          <w:i/>
          <w:sz w:val="16"/>
          <w:szCs w:val="16"/>
        </w:rPr>
      </w:pPr>
      <w:r>
        <w:rPr>
          <w:rFonts w:ascii="Book Antiqua" w:hAnsi="Book Antiqua" w:cs="Arial"/>
          <w:i/>
          <w:sz w:val="16"/>
          <w:szCs w:val="16"/>
        </w:rPr>
        <w:t xml:space="preserve">                                                  ( informacje o Wykonawcy zgodne z CEIDG lub KRS) </w:t>
      </w:r>
    </w:p>
    <w:p w14:paraId="5571270B" w14:textId="77777777" w:rsidR="00B15A25" w:rsidRDefault="00B34D8E">
      <w:pPr>
        <w:tabs>
          <w:tab w:val="left" w:pos="360"/>
        </w:tabs>
        <w:spacing w:line="360" w:lineRule="auto"/>
        <w:ind w:left="360" w:hanging="360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reprezentowanym przez:</w:t>
      </w:r>
    </w:p>
    <w:p w14:paraId="70F3B985" w14:textId="77777777" w:rsidR="00B15A25" w:rsidRDefault="00B34D8E">
      <w:pPr>
        <w:tabs>
          <w:tab w:val="left" w:pos="360"/>
        </w:tabs>
        <w:spacing w:line="360" w:lineRule="auto"/>
        <w:ind w:left="360" w:hanging="360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...</w:t>
      </w:r>
      <w:r>
        <w:rPr>
          <w:rFonts w:ascii="Book Antiqua" w:hAnsi="Book Antiqua" w:cs="Arial"/>
          <w:b/>
          <w:sz w:val="20"/>
          <w:szCs w:val="20"/>
        </w:rPr>
        <w:t>...............................................................................................................................</w:t>
      </w:r>
    </w:p>
    <w:p w14:paraId="51210C11" w14:textId="77777777" w:rsidR="00B15A25" w:rsidRDefault="00B34D8E">
      <w:pPr>
        <w:spacing w:line="360" w:lineRule="auto"/>
        <w:ind w:firstLine="708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Niniejsza umowa jest następstwem wyboru przez Zamawiającego oferty </w:t>
      </w:r>
      <w:r>
        <w:rPr>
          <w:rFonts w:ascii="Book Antiqua" w:hAnsi="Book Antiqua"/>
          <w:bCs/>
          <w:sz w:val="20"/>
          <w:szCs w:val="20"/>
        </w:rPr>
        <w:t>Wykonawcy</w:t>
      </w:r>
      <w:r>
        <w:rPr>
          <w:rFonts w:ascii="Book Antiqua" w:hAnsi="Book Antiqua"/>
          <w:b/>
          <w:bCs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w postępowaniu prowadzonym w trybie zapytania ofert</w:t>
      </w:r>
      <w:r>
        <w:rPr>
          <w:rFonts w:ascii="Book Antiqua" w:hAnsi="Book Antiqua"/>
          <w:sz w:val="20"/>
          <w:szCs w:val="20"/>
        </w:rPr>
        <w:t>owego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zgodnie Regulaminem udzielania zamówień publicznych na UKW w Bydgoszczy </w:t>
      </w:r>
      <w:r>
        <w:rPr>
          <w:rFonts w:ascii="Book Antiqua" w:hAnsi="Book Antiqua" w:cs="Arial"/>
          <w:sz w:val="20"/>
          <w:szCs w:val="20"/>
        </w:rPr>
        <w:t>pn.: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„</w:t>
      </w:r>
      <w:r>
        <w:rPr>
          <w:rFonts w:ascii="Book Antiqua" w:hAnsi="Book Antiqua" w:cs="Century Gothic"/>
          <w:sz w:val="20"/>
          <w:lang w:eastAsia="pl-PL"/>
        </w:rPr>
        <w:t>Przedłużenie licencji na wirtualne urządzenia Cisco IronPort (Email Security Appliance) pracujące w trybie Cluster</w:t>
      </w:r>
      <w:r>
        <w:rPr>
          <w:rFonts w:ascii="Book Antiqua" w:hAnsi="Book Antiqua" w:cs="Tahoma"/>
          <w:sz w:val="20"/>
          <w:szCs w:val="20"/>
          <w:lang w:eastAsia="pl-PL"/>
        </w:rPr>
        <w:t>” nr UKW/DZP-282-ZO-59/2022</w:t>
      </w:r>
      <w:r>
        <w:rPr>
          <w:rFonts w:ascii="Book Antiqua" w:hAnsi="Book Antiqua" w:cs="Arial"/>
          <w:sz w:val="20"/>
          <w:szCs w:val="20"/>
        </w:rPr>
        <w:t>.</w:t>
      </w:r>
    </w:p>
    <w:p w14:paraId="7BD8BF9D" w14:textId="77777777" w:rsidR="00B15A25" w:rsidRDefault="00B34D8E">
      <w:pPr>
        <w:spacing w:line="360" w:lineRule="auto"/>
        <w:jc w:val="center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>§ 1</w:t>
      </w:r>
    </w:p>
    <w:p w14:paraId="453BE943" w14:textId="77777777" w:rsidR="00B15A25" w:rsidRDefault="00B34D8E">
      <w:pPr>
        <w:spacing w:line="360" w:lineRule="auto"/>
        <w:jc w:val="center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>Przedmiot umowy</w:t>
      </w:r>
    </w:p>
    <w:p w14:paraId="267099AA" w14:textId="77777777" w:rsidR="00B15A25" w:rsidRDefault="00B34D8E">
      <w:pPr>
        <w:pStyle w:val="Standard"/>
        <w:spacing w:line="36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 w:cs="Arial"/>
          <w:sz w:val="20"/>
        </w:rPr>
        <w:t xml:space="preserve">1.  </w:t>
      </w:r>
      <w:r>
        <w:rPr>
          <w:rFonts w:ascii="Book Antiqua" w:hAnsi="Book Antiqua" w:cs="Arial"/>
          <w:sz w:val="20"/>
        </w:rPr>
        <w:t>Przedmiotem umowy jest p</w:t>
      </w:r>
      <w:r>
        <w:rPr>
          <w:rFonts w:ascii="Book Antiqua" w:hAnsi="Book Antiqua" w:cs="Century Gothic"/>
          <w:color w:val="000000"/>
          <w:sz w:val="20"/>
        </w:rPr>
        <w:t xml:space="preserve">rzedłużenie o 365 dni kalendarzowych następujących licencji ograniczonych czasowo na wirtualne urządzenia Cisco IronPort (Email Security Appliance), dalej zwanymi IronPort, </w:t>
      </w:r>
      <w:r>
        <w:rPr>
          <w:rFonts w:ascii="Book Antiqua" w:hAnsi="Book Antiqua" w:cs="Century Gothic"/>
          <w:sz w:val="20"/>
          <w:shd w:val="clear" w:color="auto" w:fill="FFFFFF"/>
        </w:rPr>
        <w:t>pracujące w trybie Cluster ze zcentralizowanym zarządzaniem</w:t>
      </w:r>
      <w:r>
        <w:rPr>
          <w:rFonts w:ascii="Book Antiqua" w:hAnsi="Book Antiqua" w:cs="Century Gothic"/>
          <w:sz w:val="20"/>
          <w:shd w:val="clear" w:color="auto" w:fill="FFFFFF"/>
        </w:rPr>
        <w:t>.</w:t>
      </w:r>
    </w:p>
    <w:p w14:paraId="48C3DEEE" w14:textId="77777777" w:rsidR="00B15A25" w:rsidRDefault="00B34D8E">
      <w:pPr>
        <w:pStyle w:val="Standard"/>
        <w:spacing w:line="360" w:lineRule="auto"/>
        <w:contextualSpacing/>
        <w:jc w:val="both"/>
        <w:rPr>
          <w:rFonts w:ascii="Book Antiqua" w:hAnsi="Book Antiqua" w:cs="Century Gothic"/>
          <w:sz w:val="20"/>
        </w:rPr>
      </w:pPr>
      <w:r>
        <w:rPr>
          <w:rFonts w:ascii="Book Antiqua" w:hAnsi="Book Antiqua" w:cs="Century Gothic"/>
          <w:sz w:val="20"/>
        </w:rPr>
        <w:t>Przedłużenie dotyczy następujących licencji, na obu urządzeniach Zamawiającego:</w:t>
      </w:r>
    </w:p>
    <w:tbl>
      <w:tblPr>
        <w:tblW w:w="86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1715"/>
        <w:gridCol w:w="3879"/>
      </w:tblGrid>
      <w:tr w:rsidR="00B15A25" w14:paraId="0F00EFB9" w14:textId="77777777">
        <w:trPr>
          <w:trHeight w:val="450"/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4C37F0" w14:textId="77777777" w:rsidR="00B15A25" w:rsidRDefault="00B34D8E">
            <w:pPr>
              <w:pStyle w:val="Standard"/>
              <w:jc w:val="center"/>
            </w:pPr>
            <w:r>
              <w:t>Licencja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0AC61C" w14:textId="77777777" w:rsidR="00B15A25" w:rsidRDefault="00B34D8E">
            <w:pPr>
              <w:pStyle w:val="Standard"/>
              <w:jc w:val="center"/>
            </w:pPr>
            <w:r>
              <w:t>ilość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5EE46F" w14:textId="77777777" w:rsidR="00B15A25" w:rsidRDefault="00B34D8E">
            <w:pPr>
              <w:pStyle w:val="Standard"/>
              <w:jc w:val="center"/>
            </w:pPr>
            <w:r>
              <w:t>data obecnego wygaśnięcia</w:t>
            </w:r>
          </w:p>
          <w:p w14:paraId="3B6E3C02" w14:textId="77777777" w:rsidR="00B15A25" w:rsidRDefault="00B34D8E">
            <w:pPr>
              <w:pStyle w:val="Standard"/>
              <w:jc w:val="center"/>
            </w:pPr>
            <w:r>
              <w:t>(stan podany na koncie Cisco CCO należącym do UKW)*</w:t>
            </w:r>
          </w:p>
        </w:tc>
      </w:tr>
      <w:tr w:rsidR="00B15A25" w14:paraId="7872B60D" w14:textId="77777777">
        <w:trPr>
          <w:trHeight w:val="265"/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F93B43" w14:textId="77777777" w:rsidR="00B15A25" w:rsidRDefault="00B34D8E">
            <w:pPr>
              <w:pStyle w:val="Standard"/>
              <w:jc w:val="center"/>
            </w:pPr>
            <w:r>
              <w:t>External Threat Feeds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6355E0" w14:textId="77777777" w:rsidR="00B15A25" w:rsidRDefault="00B34D8E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E258BB" w14:textId="77777777" w:rsidR="00B15A25" w:rsidRDefault="00B34D8E">
            <w:pPr>
              <w:pStyle w:val="Standard"/>
              <w:jc w:val="center"/>
            </w:pPr>
            <w:r>
              <w:rPr>
                <w:rFonts w:ascii="Century Gothic" w:hAnsi="Century Gothic" w:cs="Century Gothic"/>
                <w:sz w:val="20"/>
              </w:rPr>
              <w:t>Aug 31 2022</w:t>
            </w:r>
          </w:p>
        </w:tc>
      </w:tr>
      <w:tr w:rsidR="00B15A25" w14:paraId="6FEC8D4C" w14:textId="77777777">
        <w:trPr>
          <w:trHeight w:val="265"/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BF12CC" w14:textId="77777777" w:rsidR="00B15A25" w:rsidRDefault="00B34D8E">
            <w:pPr>
              <w:pStyle w:val="Standard"/>
              <w:jc w:val="center"/>
            </w:pPr>
            <w:r>
              <w:t>Outbreak Filters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41028A" w14:textId="77777777" w:rsidR="00B15A25" w:rsidRDefault="00B34D8E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0B2739" w14:textId="77777777" w:rsidR="00B15A25" w:rsidRDefault="00B34D8E">
            <w:pPr>
              <w:pStyle w:val="Standard"/>
              <w:jc w:val="center"/>
            </w:pPr>
            <w:r>
              <w:rPr>
                <w:rFonts w:ascii="Century Gothic" w:hAnsi="Century Gothic" w:cs="Century Gothic"/>
                <w:sz w:val="20"/>
              </w:rPr>
              <w:t>Aug 31 2022</w:t>
            </w:r>
          </w:p>
        </w:tc>
      </w:tr>
      <w:tr w:rsidR="00B15A25" w14:paraId="3EDD96ED" w14:textId="77777777">
        <w:trPr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F58369" w14:textId="77777777" w:rsidR="00B15A25" w:rsidRDefault="00B34D8E">
            <w:pPr>
              <w:pStyle w:val="Standard"/>
              <w:jc w:val="center"/>
            </w:pPr>
            <w:r>
              <w:rPr>
                <w:rFonts w:ascii="Century Gothic" w:hAnsi="Century Gothic" w:cs="Century Gothic"/>
                <w:sz w:val="20"/>
                <w:lang w:val="en-US"/>
              </w:rPr>
              <w:t>IronPort Anti-Spam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BF3513" w14:textId="77777777" w:rsidR="00B15A25" w:rsidRDefault="00B34D8E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640340" w14:textId="77777777" w:rsidR="00B15A25" w:rsidRDefault="00B34D8E">
            <w:pPr>
              <w:pStyle w:val="Standard"/>
              <w:jc w:val="center"/>
            </w:pPr>
            <w:r>
              <w:rPr>
                <w:rFonts w:ascii="Century Gothic" w:hAnsi="Century Gothic" w:cs="Century Gothic"/>
                <w:sz w:val="20"/>
              </w:rPr>
              <w:t>Aug 31 2022</w:t>
            </w:r>
          </w:p>
        </w:tc>
      </w:tr>
      <w:tr w:rsidR="00B15A25" w14:paraId="6BB83D89" w14:textId="77777777">
        <w:trPr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F3D26B" w14:textId="77777777" w:rsidR="00B15A25" w:rsidRDefault="00B34D8E">
            <w:pPr>
              <w:pStyle w:val="Standard"/>
              <w:jc w:val="center"/>
            </w:pPr>
            <w:r>
              <w:t>Sophos Anti-Virus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DC484A" w14:textId="77777777" w:rsidR="00B15A25" w:rsidRDefault="00B34D8E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CDE432" w14:textId="77777777" w:rsidR="00B15A25" w:rsidRDefault="00B34D8E">
            <w:pPr>
              <w:pStyle w:val="Standard"/>
              <w:jc w:val="center"/>
            </w:pPr>
            <w:r>
              <w:rPr>
                <w:rFonts w:ascii="Century Gothic" w:hAnsi="Century Gothic" w:cs="Century Gothic"/>
                <w:sz w:val="20"/>
              </w:rPr>
              <w:t>Aug 31 2022</w:t>
            </w:r>
          </w:p>
        </w:tc>
      </w:tr>
      <w:tr w:rsidR="00B15A25" w14:paraId="449C38F4" w14:textId="77777777">
        <w:trPr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1D95DA" w14:textId="77777777" w:rsidR="00B15A25" w:rsidRDefault="00B34D8E">
            <w:pPr>
              <w:pStyle w:val="Standard"/>
              <w:jc w:val="center"/>
            </w:pPr>
            <w:r>
              <w:t>IronPort Email Encryption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0A8106" w14:textId="77777777" w:rsidR="00B15A25" w:rsidRDefault="00B34D8E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0478D5" w14:textId="77777777" w:rsidR="00B15A25" w:rsidRDefault="00B34D8E">
            <w:pPr>
              <w:pStyle w:val="Standard"/>
              <w:jc w:val="center"/>
            </w:pPr>
            <w:r>
              <w:rPr>
                <w:rFonts w:ascii="Century Gothic" w:hAnsi="Century Gothic" w:cs="Century Gothic"/>
                <w:sz w:val="20"/>
              </w:rPr>
              <w:t>Aug 31 2022</w:t>
            </w:r>
          </w:p>
        </w:tc>
      </w:tr>
      <w:tr w:rsidR="00B15A25" w14:paraId="0866C2D4" w14:textId="77777777">
        <w:trPr>
          <w:jc w:val="center"/>
        </w:trPr>
        <w:tc>
          <w:tcPr>
            <w:tcW w:w="30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41BD9C" w14:textId="77777777" w:rsidR="00B15A25" w:rsidRDefault="00B34D8E">
            <w:pPr>
              <w:pStyle w:val="Standard"/>
              <w:jc w:val="center"/>
            </w:pPr>
            <w:r>
              <w:t>Incoming Mail Handling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13E2C3" w14:textId="77777777" w:rsidR="00B15A25" w:rsidRDefault="00B34D8E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38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EF2B8F" w14:textId="77777777" w:rsidR="00B15A25" w:rsidRDefault="00B34D8E">
            <w:pPr>
              <w:pStyle w:val="Standard"/>
              <w:jc w:val="center"/>
            </w:pPr>
            <w:r>
              <w:rPr>
                <w:rFonts w:ascii="Century Gothic" w:hAnsi="Century Gothic" w:cs="Century Gothic"/>
                <w:sz w:val="20"/>
              </w:rPr>
              <w:t>Aug 31 2022</w:t>
            </w:r>
          </w:p>
        </w:tc>
      </w:tr>
      <w:tr w:rsidR="00B15A25" w14:paraId="23DE2E7F" w14:textId="77777777">
        <w:trPr>
          <w:jc w:val="center"/>
        </w:trPr>
        <w:tc>
          <w:tcPr>
            <w:tcW w:w="30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4CE321" w14:textId="77777777" w:rsidR="00B15A25" w:rsidRDefault="00B34D8E">
            <w:pPr>
              <w:pStyle w:val="Standard"/>
              <w:jc w:val="center"/>
            </w:pPr>
            <w:r>
              <w:t>Data Loss Prevention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B257F5" w14:textId="77777777" w:rsidR="00B15A25" w:rsidRDefault="00B34D8E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38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E52C37" w14:textId="77777777" w:rsidR="00B15A25" w:rsidRDefault="00B34D8E">
            <w:pPr>
              <w:pStyle w:val="Standard"/>
              <w:jc w:val="center"/>
            </w:pPr>
            <w:r>
              <w:rPr>
                <w:rFonts w:ascii="Century Gothic" w:hAnsi="Century Gothic" w:cs="Century Gothic"/>
                <w:sz w:val="20"/>
              </w:rPr>
              <w:t>Aug 31 2022</w:t>
            </w:r>
          </w:p>
        </w:tc>
      </w:tr>
      <w:tr w:rsidR="00B15A25" w14:paraId="0D877A82" w14:textId="77777777">
        <w:trPr>
          <w:jc w:val="center"/>
        </w:trPr>
        <w:tc>
          <w:tcPr>
            <w:tcW w:w="30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AA82EC" w14:textId="77777777" w:rsidR="00B15A25" w:rsidRDefault="00B34D8E">
            <w:pPr>
              <w:pStyle w:val="Standard"/>
              <w:jc w:val="center"/>
            </w:pPr>
            <w:r>
              <w:t>Bounce Verification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6D67D5" w14:textId="77777777" w:rsidR="00B15A25" w:rsidRDefault="00B34D8E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38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3536E3" w14:textId="77777777" w:rsidR="00B15A25" w:rsidRDefault="00B34D8E">
            <w:pPr>
              <w:pStyle w:val="Standard"/>
              <w:jc w:val="center"/>
            </w:pPr>
            <w:r>
              <w:rPr>
                <w:rFonts w:ascii="Century Gothic" w:hAnsi="Century Gothic" w:cs="Century Gothic"/>
                <w:sz w:val="20"/>
              </w:rPr>
              <w:t>Aug 31 2022</w:t>
            </w:r>
          </w:p>
        </w:tc>
      </w:tr>
    </w:tbl>
    <w:p w14:paraId="6992CEBD" w14:textId="77777777" w:rsidR="00B15A25" w:rsidRDefault="00B34D8E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  <w:lang w:eastAsia="pl-PL"/>
        </w:rPr>
        <w:lastRenderedPageBreak/>
        <w:t>Szczegółowe zasady świadczenia usługi zostały określone w formularzu przedmiotowo - cenowym (załącznik nr 2 do zapytania ofertowego) i stanowią integralną część niniejs</w:t>
      </w:r>
      <w:r>
        <w:rPr>
          <w:rFonts w:ascii="Book Antiqua" w:hAnsi="Book Antiqua" w:cs="Arial"/>
          <w:sz w:val="20"/>
          <w:szCs w:val="20"/>
          <w:lang w:eastAsia="pl-PL"/>
        </w:rPr>
        <w:t xml:space="preserve">zej umowy.  </w:t>
      </w:r>
    </w:p>
    <w:p w14:paraId="40121442" w14:textId="77777777" w:rsidR="00B15A25" w:rsidRDefault="00B34D8E">
      <w:pPr>
        <w:spacing w:line="360" w:lineRule="auto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  <w:t xml:space="preserve">    </w:t>
      </w:r>
      <w:r>
        <w:rPr>
          <w:rFonts w:ascii="Book Antiqua" w:hAnsi="Book Antiqua" w:cs="Arial"/>
          <w:b/>
          <w:bCs/>
          <w:sz w:val="20"/>
          <w:szCs w:val="20"/>
        </w:rPr>
        <w:t>§ 2</w:t>
      </w:r>
    </w:p>
    <w:p w14:paraId="109FFB86" w14:textId="77777777" w:rsidR="00B15A25" w:rsidRDefault="00B34D8E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 w:cs="Verdana"/>
          <w:b/>
          <w:sz w:val="20"/>
        </w:rPr>
        <w:t xml:space="preserve">Warunki świadczenia usługi i okres jej świadczenia </w:t>
      </w:r>
    </w:p>
    <w:p w14:paraId="64810B76" w14:textId="77777777" w:rsidR="00B15A25" w:rsidRDefault="00B34D8E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Book Antiqua" w:hAnsi="Book Antiqua" w:cs="Verdana"/>
          <w:sz w:val="20"/>
        </w:rPr>
      </w:pPr>
      <w:r>
        <w:rPr>
          <w:rFonts w:ascii="Book Antiqua" w:hAnsi="Book Antiqua" w:cs="Verdana"/>
          <w:sz w:val="20"/>
        </w:rPr>
        <w:t xml:space="preserve">Wykonawca zobowiązuje się wykonać umowę z należytą starannością, zgodnie z obowiązującymi normami, zasadami wiedzy technicznej i wymaganiami producenta urządzeń, a w </w:t>
      </w:r>
      <w:r>
        <w:rPr>
          <w:rFonts w:ascii="Book Antiqua" w:hAnsi="Book Antiqua" w:cs="Verdana"/>
          <w:sz w:val="20"/>
        </w:rPr>
        <w:t>szczególności odpowiada za jakość i terminowość wykonania umowy.</w:t>
      </w:r>
    </w:p>
    <w:p w14:paraId="45A18828" w14:textId="77777777" w:rsidR="00B15A25" w:rsidRDefault="00B34D8E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Book Antiqua" w:hAnsi="Book Antiqua" w:cs="Verdana"/>
          <w:sz w:val="20"/>
        </w:rPr>
      </w:pPr>
      <w:r>
        <w:rPr>
          <w:rFonts w:ascii="Book Antiqua" w:hAnsi="Book Antiqua" w:cs="Verdana"/>
          <w:sz w:val="20"/>
        </w:rPr>
        <w:t>Wykonawca zobowiązany jest do informowania Zamawiającego o wszelkich przeszkodach i okolicznościach mogących wpłynąć na jakość prac lub opóźnienie terminu czynności zawartych w przedmiocie um</w:t>
      </w:r>
      <w:r>
        <w:rPr>
          <w:rFonts w:ascii="Book Antiqua" w:hAnsi="Book Antiqua" w:cs="Verdana"/>
          <w:sz w:val="20"/>
        </w:rPr>
        <w:t>owy.</w:t>
      </w:r>
    </w:p>
    <w:p w14:paraId="60F13BA6" w14:textId="77777777" w:rsidR="00B15A25" w:rsidRDefault="00B34D8E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Book Antiqua" w:hAnsi="Book Antiqua" w:cs="Verdana"/>
          <w:sz w:val="20"/>
        </w:rPr>
      </w:pPr>
      <w:r>
        <w:rPr>
          <w:rFonts w:ascii="Book Antiqua" w:hAnsi="Book Antiqua" w:cs="Verdana"/>
          <w:sz w:val="20"/>
        </w:rPr>
        <w:t xml:space="preserve">Przekazanie przedmiotu umowy odbędzie się na podstawie sporządzonego protokołu odbioru bez zastrzeżeń.  </w:t>
      </w:r>
    </w:p>
    <w:p w14:paraId="218A3655" w14:textId="77777777" w:rsidR="00B15A25" w:rsidRDefault="00B34D8E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Book Antiqua" w:hAnsi="Book Antiqua" w:cs="Verdana"/>
          <w:sz w:val="20"/>
        </w:rPr>
      </w:pPr>
      <w:r>
        <w:rPr>
          <w:rFonts w:ascii="Book Antiqua" w:hAnsi="Book Antiqua" w:cs="Verdana"/>
          <w:sz w:val="20"/>
        </w:rPr>
        <w:t xml:space="preserve"> </w:t>
      </w:r>
      <w:r>
        <w:rPr>
          <w:rFonts w:ascii="Book Antiqua" w:hAnsi="Book Antiqua" w:cs="Century Gothic"/>
          <w:bCs/>
          <w:sz w:val="20"/>
          <w:lang w:eastAsia="pl-PL"/>
        </w:rPr>
        <w:t>Protokół odbioru zostanie podpisany po przedstawieniu przez autoryzowanego partnera Cisco (Wykonawcę) poświadczenia o uruchomieniu w/w licencji w</w:t>
      </w:r>
      <w:r>
        <w:rPr>
          <w:rFonts w:ascii="Book Antiqua" w:hAnsi="Book Antiqua" w:cs="Century Gothic"/>
          <w:bCs/>
          <w:sz w:val="20"/>
          <w:lang w:eastAsia="pl-PL"/>
        </w:rPr>
        <w:t xml:space="preserve"> wyznaczonym terminie. Poświadczenie musi zostać potwierdzone podpisem (z imienia i nazwiska) uprawnionego pracownika firmy Cisco Systems – o. Polska (</w:t>
      </w:r>
      <w:r>
        <w:rPr>
          <w:rFonts w:ascii="Book Antiqua" w:hAnsi="Book Antiqua" w:cs="Calibri"/>
          <w:color w:val="000000"/>
          <w:sz w:val="20"/>
          <w:lang w:eastAsia="pl-PL"/>
        </w:rPr>
        <w:t>Cisco Systems Poland sp. z o.o.)</w:t>
      </w:r>
      <w:r>
        <w:rPr>
          <w:rFonts w:ascii="Book Antiqua" w:hAnsi="Book Antiqua" w:cs="Century Gothic"/>
          <w:bCs/>
          <w:sz w:val="20"/>
          <w:lang w:eastAsia="pl-PL"/>
        </w:rPr>
        <w:t>.</w:t>
      </w:r>
    </w:p>
    <w:p w14:paraId="4E532B5A" w14:textId="77777777" w:rsidR="00B15A25" w:rsidRDefault="00B34D8E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Book Antiqua" w:hAnsi="Book Antiqua" w:cs="Verdana"/>
          <w:sz w:val="20"/>
        </w:rPr>
      </w:pPr>
      <w:r>
        <w:rPr>
          <w:rFonts w:ascii="Book Antiqua" w:hAnsi="Book Antiqua"/>
          <w:sz w:val="20"/>
        </w:rPr>
        <w:t xml:space="preserve">Produkt musi pochodzić z legalnego kanału dystrybucji (oficjalny kanał </w:t>
      </w:r>
      <w:r>
        <w:rPr>
          <w:rFonts w:ascii="Book Antiqua" w:hAnsi="Book Antiqua"/>
          <w:sz w:val="20"/>
        </w:rPr>
        <w:t>dystrybucji uznany przez Producenta) i musi zostać dostarczony przez Wykonawcę zgodnie z polityką firmy Cisco Systems.</w:t>
      </w:r>
    </w:p>
    <w:p w14:paraId="67B2F8AE" w14:textId="77777777" w:rsidR="00B15A25" w:rsidRDefault="00B34D8E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Book Antiqua" w:hAnsi="Book Antiqua" w:cs="Verdana"/>
          <w:sz w:val="20"/>
        </w:rPr>
      </w:pPr>
      <w:r>
        <w:rPr>
          <w:rFonts w:ascii="Book Antiqua" w:hAnsi="Book Antiqua"/>
          <w:sz w:val="20"/>
        </w:rPr>
        <w:t xml:space="preserve">Zamawiający wymaga a Wykonawca zobowiązuje się, że podczas okresu objętego wsparciem można będzie w sposób automatyczny aktualizować </w:t>
      </w:r>
      <w:r>
        <w:rPr>
          <w:rFonts w:ascii="Book Antiqua" w:hAnsi="Book Antiqua"/>
          <w:sz w:val="20"/>
        </w:rPr>
        <w:t>oprogramowanie systemu urządzeń IronPort, w tym silniki systemu antyspamowego, antywirusowego. Urządzenie musi w sposób automatyczny aktualizować  bazy antyspam, wirusów, virus outbreak filters oraz „dane reputacyjne”. Przedłużenie funkcjonalności urządzeń</w:t>
      </w:r>
      <w:r>
        <w:rPr>
          <w:rFonts w:ascii="Book Antiqua" w:hAnsi="Book Antiqua"/>
          <w:sz w:val="20"/>
        </w:rPr>
        <w:t xml:space="preserve"> musi odbyć się w sposób automatyczny, tj. urządzenia Zamawiającego (IronPort) muszą same pobrać nowe daty wygaśnięcia licencji/klucze licencyjne.</w:t>
      </w:r>
    </w:p>
    <w:p w14:paraId="57FB1502" w14:textId="77777777" w:rsidR="00B15A25" w:rsidRDefault="00B15A25">
      <w:pPr>
        <w:rPr>
          <w:rFonts w:ascii="Book Antiqua" w:hAnsi="Book Antiqua" w:cs="Arial"/>
          <w:b/>
          <w:bCs/>
          <w:sz w:val="20"/>
          <w:szCs w:val="20"/>
        </w:rPr>
      </w:pPr>
    </w:p>
    <w:p w14:paraId="5661D9D9" w14:textId="77777777" w:rsidR="00B15A25" w:rsidRDefault="00B34D8E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>§ 3</w:t>
      </w:r>
    </w:p>
    <w:p w14:paraId="02EF37CC" w14:textId="77777777" w:rsidR="00B15A25" w:rsidRDefault="00B34D8E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>Warunki realizacji usługi</w:t>
      </w:r>
    </w:p>
    <w:p w14:paraId="2E3C380B" w14:textId="0532C1F0" w:rsidR="00B15A25" w:rsidRDefault="00B34D8E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284"/>
          <w:tab w:val="left" w:pos="708"/>
        </w:tabs>
        <w:spacing w:after="0" w:line="360" w:lineRule="auto"/>
        <w:ind w:left="284" w:hanging="284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Verdana"/>
          <w:sz w:val="20"/>
          <w:lang w:eastAsia="pl-PL"/>
        </w:rPr>
        <w:t>Strony ustalają, iż przedmiotem odbioru końcowego jest potwierdzenie</w:t>
      </w:r>
      <w:r>
        <w:rPr>
          <w:rFonts w:ascii="Book Antiqua" w:hAnsi="Book Antiqua" w:cs="Verdana"/>
          <w:color w:val="FF0000"/>
          <w:sz w:val="20"/>
          <w:lang w:eastAsia="pl-PL"/>
        </w:rPr>
        <w:t xml:space="preserve"> </w:t>
      </w:r>
      <w:r>
        <w:rPr>
          <w:rFonts w:ascii="Book Antiqua" w:hAnsi="Book Antiqua" w:cs="Verdana"/>
          <w:sz w:val="20"/>
          <w:lang w:eastAsia="pl-PL"/>
        </w:rPr>
        <w:t xml:space="preserve"> dostarcz</w:t>
      </w:r>
      <w:r>
        <w:rPr>
          <w:rFonts w:ascii="Book Antiqua" w:hAnsi="Book Antiqua" w:cs="Verdana"/>
          <w:sz w:val="20"/>
          <w:lang w:eastAsia="pl-PL"/>
        </w:rPr>
        <w:t>enia Zamawiającemu przedmiotu umowy określonego w niniejszej Umowie w terminie do</w:t>
      </w:r>
      <w:r w:rsidR="00862EE5">
        <w:rPr>
          <w:rFonts w:ascii="Book Antiqua" w:hAnsi="Book Antiqua" w:cs="Verdana"/>
          <w:sz w:val="20"/>
          <w:lang w:eastAsia="pl-PL"/>
        </w:rPr>
        <w:t xml:space="preserve"> 31.08.2022</w:t>
      </w:r>
      <w:r>
        <w:rPr>
          <w:rFonts w:ascii="Book Antiqua" w:hAnsi="Book Antiqua" w:cs="Verdana"/>
          <w:sz w:val="20"/>
          <w:lang w:eastAsia="pl-PL"/>
        </w:rPr>
        <w:t>.</w:t>
      </w:r>
    </w:p>
    <w:p w14:paraId="573EDAE9" w14:textId="77777777" w:rsidR="00B15A25" w:rsidRDefault="00B34D8E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284"/>
          <w:tab w:val="left" w:pos="708"/>
        </w:tabs>
        <w:spacing w:after="0" w:line="360" w:lineRule="auto"/>
        <w:ind w:left="284" w:hanging="284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Strony postanawiają, że z przekazania przez Wykonawcę Zamawiającemu przedmiotu umowy będzie spisany protokół zawierający w szczególno</w:t>
      </w:r>
      <w:r>
        <w:rPr>
          <w:rFonts w:ascii="Book Antiqua" w:hAnsi="Book Antiqua" w:cs="Arial"/>
          <w:sz w:val="20"/>
        </w:rPr>
        <w:t>ści:</w:t>
      </w:r>
    </w:p>
    <w:p w14:paraId="2160F01E" w14:textId="77777777" w:rsidR="00B15A25" w:rsidRDefault="00B34D8E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708"/>
        </w:tabs>
        <w:spacing w:after="120" w:line="360" w:lineRule="auto"/>
        <w:ind w:left="1134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oznaczenie osób uczestniczących w przekazaniu;</w:t>
      </w:r>
    </w:p>
    <w:p w14:paraId="1EE86FB7" w14:textId="77777777" w:rsidR="00B15A25" w:rsidRDefault="00B34D8E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708"/>
        </w:tabs>
        <w:spacing w:after="120" w:line="360" w:lineRule="auto"/>
        <w:ind w:left="1134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wymienienie dokumentów przekazanych Zamawiającemu przez Wykonawcę;</w:t>
      </w:r>
    </w:p>
    <w:p w14:paraId="56127787" w14:textId="77777777" w:rsidR="00B15A25" w:rsidRDefault="00B34D8E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708"/>
        </w:tabs>
        <w:spacing w:after="120" w:line="360" w:lineRule="auto"/>
        <w:ind w:left="1134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datę przekazania</w:t>
      </w:r>
    </w:p>
    <w:p w14:paraId="1D804ACA" w14:textId="77777777" w:rsidR="00B15A25" w:rsidRDefault="00B34D8E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708"/>
        </w:tabs>
        <w:spacing w:after="120" w:line="360" w:lineRule="auto"/>
        <w:ind w:left="1134"/>
        <w:jc w:val="both"/>
        <w:rPr>
          <w:rFonts w:ascii="Book Antiqua" w:hAnsi="Book Antiqua"/>
        </w:rPr>
      </w:pPr>
      <w:r>
        <w:rPr>
          <w:rFonts w:ascii="Book Antiqua" w:hAnsi="Book Antiqua" w:cs="Arial"/>
          <w:sz w:val="20"/>
        </w:rPr>
        <w:t xml:space="preserve">podpisy przedstawicieli Zamawiającego, Wykonawcy oraz osób uczestniczących w </w:t>
      </w:r>
      <w:r>
        <w:rPr>
          <w:rFonts w:ascii="Book Antiqua" w:hAnsi="Book Antiqua" w:cs="Arial"/>
          <w:sz w:val="20"/>
        </w:rPr>
        <w:lastRenderedPageBreak/>
        <w:t>przekazaniu.</w:t>
      </w:r>
    </w:p>
    <w:p w14:paraId="5DC1EB91" w14:textId="77777777" w:rsidR="00B15A25" w:rsidRDefault="00B34D8E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1752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 w:cs="Verdana"/>
          <w:sz w:val="20"/>
          <w:lang w:eastAsia="pl-PL"/>
        </w:rPr>
        <w:t>Zamawiający wyznacza do kontak</w:t>
      </w:r>
      <w:r>
        <w:rPr>
          <w:rFonts w:ascii="Book Antiqua" w:hAnsi="Book Antiqua" w:cs="Verdana"/>
          <w:sz w:val="20"/>
          <w:lang w:eastAsia="pl-PL"/>
        </w:rPr>
        <w:t xml:space="preserve">tu: Piotr Szamocki, e-mail: </w:t>
      </w:r>
      <w:hyperlink r:id="rId12">
        <w:r>
          <w:rPr>
            <w:rStyle w:val="czeinternetowe"/>
            <w:rFonts w:ascii="Book Antiqua" w:hAnsi="Book Antiqua" w:cs="Verdana"/>
            <w:color w:val="auto"/>
            <w:sz w:val="20"/>
            <w:lang w:eastAsia="pl-PL"/>
          </w:rPr>
          <w:t>piotrsz@ukw.edu.pl</w:t>
        </w:r>
      </w:hyperlink>
      <w:r>
        <w:rPr>
          <w:rFonts w:ascii="Book Antiqua" w:hAnsi="Book Antiqua" w:cs="Verdana"/>
          <w:sz w:val="20"/>
          <w:lang w:eastAsia="pl-PL"/>
        </w:rPr>
        <w:t xml:space="preserve">,  tel. 52 </w:t>
      </w:r>
      <w:r>
        <w:rPr>
          <w:rFonts w:ascii="Book Antiqua" w:hAnsi="Book Antiqua"/>
          <w:sz w:val="20"/>
        </w:rPr>
        <w:t>3257649.</w:t>
      </w:r>
    </w:p>
    <w:p w14:paraId="7376FEC0" w14:textId="77777777" w:rsidR="00B15A25" w:rsidRDefault="00B34D8E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1328"/>
          <w:tab w:val="left" w:pos="1752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 w:cs="Verdana"/>
          <w:sz w:val="20"/>
          <w:lang w:eastAsia="pl-PL"/>
        </w:rPr>
        <w:t xml:space="preserve">Wykonawca wyznacza do kontaktu: …………...........................…………., e-mail: </w:t>
      </w:r>
      <w:r>
        <w:rPr>
          <w:rFonts w:ascii="Book Antiqua" w:hAnsi="Book Antiqua" w:cs="Verdana"/>
          <w:sz w:val="20"/>
          <w:lang w:eastAsia="pl-PL"/>
        </w:rPr>
        <w:t>.................................................................... tel. ……………………………..</w:t>
      </w:r>
      <w:r>
        <w:rPr>
          <w:rFonts w:ascii="Book Antiqua" w:hAnsi="Book Antiqua"/>
          <w:sz w:val="20"/>
        </w:rPr>
        <w:t>.</w:t>
      </w:r>
    </w:p>
    <w:p w14:paraId="37180D3A" w14:textId="77777777" w:rsidR="00B15A25" w:rsidRDefault="00B34D8E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1328"/>
          <w:tab w:val="left" w:pos="1752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sz w:val="20"/>
        </w:rPr>
        <w:t xml:space="preserve">Protokół </w:t>
      </w:r>
      <w:r>
        <w:rPr>
          <w:rFonts w:ascii="Book Antiqua" w:hAnsi="Book Antiqua" w:cs="Century Gothic"/>
          <w:bCs/>
          <w:sz w:val="20"/>
          <w:lang w:eastAsia="pl-PL"/>
        </w:rPr>
        <w:t>odbioru zostanie podpisany po przedstawieniu przez Wykonawcę poświadczenia o uruchomieniu w/w licencji w wyznaczonym terminie. Poświadczenie musi zostać potwi</w:t>
      </w:r>
      <w:r>
        <w:rPr>
          <w:rFonts w:ascii="Book Antiqua" w:hAnsi="Book Antiqua" w:cs="Century Gothic"/>
          <w:bCs/>
          <w:sz w:val="20"/>
          <w:lang w:eastAsia="pl-PL"/>
        </w:rPr>
        <w:t>erdzone podpisem (z imienia i nazwiska) uprawnionego pracownika.</w:t>
      </w:r>
    </w:p>
    <w:p w14:paraId="30C03F1D" w14:textId="77777777" w:rsidR="00B15A25" w:rsidRDefault="00B34D8E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1328"/>
          <w:tab w:val="left" w:pos="1752"/>
        </w:tabs>
        <w:spacing w:after="0" w:line="360" w:lineRule="auto"/>
        <w:jc w:val="both"/>
        <w:rPr>
          <w:rFonts w:ascii="Book Antiqua" w:hAnsi="Book Antiqua" w:cs="Verdana"/>
          <w:sz w:val="20"/>
          <w:lang w:eastAsia="pl-PL"/>
        </w:rPr>
      </w:pPr>
      <w:r>
        <w:rPr>
          <w:rFonts w:ascii="Book Antiqua" w:hAnsi="Book Antiqua" w:cs="Verdana"/>
          <w:sz w:val="20"/>
          <w:lang w:eastAsia="pl-PL"/>
        </w:rPr>
        <w:t>Strony ustalają, że w przypadku konieczności zmiany upoważnionych przedstawicieli, nie jest wymagana forma aneksu, lecz pisemne zawiadomienie obu stron</w:t>
      </w:r>
    </w:p>
    <w:p w14:paraId="5A421B98" w14:textId="77777777" w:rsidR="00B15A25" w:rsidRDefault="00B15A25">
      <w:pPr>
        <w:rPr>
          <w:rFonts w:ascii="Book Antiqua" w:hAnsi="Book Antiqua" w:cs="Arial"/>
          <w:b/>
          <w:bCs/>
          <w:sz w:val="20"/>
          <w:szCs w:val="20"/>
        </w:rPr>
      </w:pPr>
    </w:p>
    <w:p w14:paraId="35296AD0" w14:textId="77777777" w:rsidR="00B15A25" w:rsidRDefault="00B34D8E">
      <w:pPr>
        <w:jc w:val="center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>§ 4</w:t>
      </w:r>
    </w:p>
    <w:p w14:paraId="10F38A2D" w14:textId="77777777" w:rsidR="00B15A25" w:rsidRDefault="00B34D8E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>Wynagrodzenie</w:t>
      </w:r>
    </w:p>
    <w:p w14:paraId="6A08A74D" w14:textId="77777777" w:rsidR="00B15A25" w:rsidRDefault="00B34D8E">
      <w:pPr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Za wykonanie </w:t>
      </w:r>
      <w:r>
        <w:rPr>
          <w:rFonts w:ascii="Book Antiqua" w:hAnsi="Book Antiqua" w:cs="Arial"/>
          <w:sz w:val="20"/>
          <w:szCs w:val="20"/>
        </w:rPr>
        <w:t>przedmiotu umowy Wykonawca otrzyma od Zamawiającego  wynagrodzenie w wysoko</w:t>
      </w:r>
      <w:r>
        <w:rPr>
          <w:rFonts w:ascii="Book Antiqua" w:eastAsia="TimesNewRoman" w:hAnsi="Book Antiqua" w:cs="Arial"/>
          <w:sz w:val="20"/>
          <w:szCs w:val="20"/>
        </w:rPr>
        <w:t>ś</w:t>
      </w:r>
      <w:r>
        <w:rPr>
          <w:rFonts w:ascii="Book Antiqua" w:hAnsi="Book Antiqua" w:cs="Arial"/>
          <w:sz w:val="20"/>
          <w:szCs w:val="20"/>
        </w:rPr>
        <w:t>ci:</w:t>
      </w:r>
    </w:p>
    <w:p w14:paraId="690735B3" w14:textId="77777777" w:rsidR="00B15A25" w:rsidRDefault="00B34D8E">
      <w:pPr>
        <w:spacing w:line="360" w:lineRule="auto"/>
        <w:ind w:left="284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Wartość netto: .................................... PLN</w:t>
      </w:r>
    </w:p>
    <w:p w14:paraId="54A3F01D" w14:textId="77777777" w:rsidR="00B15A25" w:rsidRDefault="00B34D8E">
      <w:pPr>
        <w:spacing w:line="360" w:lineRule="auto"/>
        <w:ind w:left="284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podatek od towarów i usług ( VAT ) ............% w wysokości: .............................. PLN</w:t>
      </w:r>
    </w:p>
    <w:p w14:paraId="303F6B71" w14:textId="77777777" w:rsidR="00B15A25" w:rsidRDefault="00B34D8E">
      <w:pPr>
        <w:spacing w:line="360" w:lineRule="auto"/>
        <w:ind w:left="284"/>
        <w:jc w:val="both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>wynagrodzenie brutto: .</w:t>
      </w:r>
      <w:r>
        <w:rPr>
          <w:rFonts w:ascii="Book Antiqua" w:hAnsi="Book Antiqua" w:cs="Arial"/>
          <w:b/>
          <w:bCs/>
          <w:sz w:val="20"/>
          <w:szCs w:val="20"/>
        </w:rPr>
        <w:t>.................................. PLN</w:t>
      </w:r>
    </w:p>
    <w:p w14:paraId="0C099EE7" w14:textId="77777777" w:rsidR="00B15A25" w:rsidRDefault="00B34D8E">
      <w:pPr>
        <w:spacing w:line="360" w:lineRule="auto"/>
        <w:ind w:left="284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(słownie: ........................................................ )</w:t>
      </w:r>
    </w:p>
    <w:p w14:paraId="6821B704" w14:textId="77777777" w:rsidR="00B15A25" w:rsidRDefault="00B34D8E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Wynagrodzenie, o którym mowa w ust. 1 </w:t>
      </w:r>
      <w:r>
        <w:rPr>
          <w:rFonts w:ascii="Book Antiqua" w:hAnsi="Book Antiqua" w:cs="Arial"/>
          <w:sz w:val="20"/>
          <w:szCs w:val="20"/>
          <w:lang w:eastAsia="pl-PL"/>
        </w:rPr>
        <w:t>obejmuje całość kosztów związanych z kompleksową realizacją przedmiotu zamówienia, zgodnie z opisem przedmiotu</w:t>
      </w:r>
      <w:r>
        <w:rPr>
          <w:rFonts w:ascii="Book Antiqua" w:hAnsi="Book Antiqua" w:cs="Arial"/>
          <w:sz w:val="20"/>
          <w:szCs w:val="20"/>
          <w:lang w:eastAsia="pl-PL"/>
        </w:rPr>
        <w:t xml:space="preserve"> zamówienia oraz ofertą Wykonawcy</w:t>
      </w:r>
      <w:r>
        <w:rPr>
          <w:rFonts w:ascii="Book Antiqua" w:hAnsi="Book Antiqua" w:cs="Arial"/>
          <w:sz w:val="20"/>
          <w:szCs w:val="20"/>
        </w:rPr>
        <w:t>.</w:t>
      </w:r>
    </w:p>
    <w:p w14:paraId="70771002" w14:textId="77777777" w:rsidR="00B15A25" w:rsidRDefault="00B34D8E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  <w:lang w:eastAsia="pl-PL"/>
        </w:rPr>
        <w:t>Rozliczenie pomiędzy Zamawiającym, a Wykonawcą będzie dokonywane w złotych polskich.</w:t>
      </w:r>
    </w:p>
    <w:p w14:paraId="22AE0AB9" w14:textId="77777777" w:rsidR="00B15A25" w:rsidRDefault="00B15A25">
      <w:pPr>
        <w:jc w:val="center"/>
        <w:rPr>
          <w:rFonts w:ascii="Book Antiqua" w:hAnsi="Book Antiqua" w:cs="Arial"/>
          <w:b/>
          <w:bCs/>
          <w:sz w:val="20"/>
          <w:szCs w:val="20"/>
        </w:rPr>
      </w:pPr>
    </w:p>
    <w:p w14:paraId="09DE2790" w14:textId="77777777" w:rsidR="00B15A25" w:rsidRDefault="00B34D8E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>§ 5</w:t>
      </w:r>
    </w:p>
    <w:p w14:paraId="2AA07650" w14:textId="77777777" w:rsidR="00B15A25" w:rsidRDefault="00B34D8E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>Warunki płatności</w:t>
      </w:r>
    </w:p>
    <w:p w14:paraId="68E79AF9" w14:textId="77777777" w:rsidR="00B15A25" w:rsidRDefault="00B34D8E">
      <w:pPr>
        <w:numPr>
          <w:ilvl w:val="0"/>
          <w:numId w:val="22"/>
        </w:numPr>
        <w:spacing w:after="0" w:line="360" w:lineRule="auto"/>
        <w:ind w:left="284" w:hanging="284"/>
        <w:contextualSpacing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Zapłata wynagrodzenia, o którym mowa w § 4 ust. 1 nastąpi przelewem bankowym na rachunek bankowy Wykonawcy wskaza</w:t>
      </w:r>
      <w:r>
        <w:rPr>
          <w:rFonts w:ascii="Book Antiqua" w:hAnsi="Book Antiqua" w:cs="Arial"/>
          <w:sz w:val="20"/>
          <w:szCs w:val="20"/>
        </w:rPr>
        <w:t>ny w fakturze VAT, w terminie 30 dni od daty doręczenia  Zamawiającemu  prawidłowo wystawionej faktury.</w:t>
      </w:r>
    </w:p>
    <w:p w14:paraId="18314057" w14:textId="77777777" w:rsidR="00B15A25" w:rsidRDefault="00B34D8E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Podstawą do wystawienia i doręczenia Zamawiającemu faktury, o której mowa w ust. 1 jest  protokół odbioru przedmiotu umowy bez zastrzeżeń, o którym mowa</w:t>
      </w:r>
      <w:r>
        <w:rPr>
          <w:rFonts w:ascii="Book Antiqua" w:hAnsi="Book Antiqua" w:cs="Arial"/>
          <w:sz w:val="20"/>
          <w:szCs w:val="20"/>
        </w:rPr>
        <w:t xml:space="preserve"> w § 3 ust.2.</w:t>
      </w:r>
    </w:p>
    <w:p w14:paraId="347E0314" w14:textId="77777777" w:rsidR="00B15A25" w:rsidRDefault="00B34D8E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eastAsia="TimesNewRoman" w:hAnsi="Book Antiqua" w:cs="Arial"/>
          <w:sz w:val="20"/>
          <w:szCs w:val="20"/>
        </w:rPr>
        <w:t>Strony postanawiają</w:t>
      </w:r>
      <w:r>
        <w:rPr>
          <w:rFonts w:ascii="Book Antiqua" w:hAnsi="Book Antiqua" w:cs="Arial"/>
          <w:sz w:val="20"/>
          <w:szCs w:val="20"/>
        </w:rPr>
        <w:t xml:space="preserve">, </w:t>
      </w:r>
      <w:r>
        <w:rPr>
          <w:rFonts w:ascii="Book Antiqua" w:eastAsia="TimesNewRoman" w:hAnsi="Book Antiqua" w:cs="Arial"/>
          <w:sz w:val="20"/>
          <w:szCs w:val="20"/>
        </w:rPr>
        <w:t>ż</w:t>
      </w:r>
      <w:r>
        <w:rPr>
          <w:rFonts w:ascii="Book Antiqua" w:hAnsi="Book Antiqua" w:cs="Arial"/>
          <w:sz w:val="20"/>
          <w:szCs w:val="20"/>
        </w:rPr>
        <w:t>e dniem zapłaty jest dzie</w:t>
      </w:r>
      <w:r>
        <w:rPr>
          <w:rFonts w:ascii="Book Antiqua" w:eastAsia="TimesNewRoman" w:hAnsi="Book Antiqua" w:cs="Arial"/>
          <w:sz w:val="20"/>
          <w:szCs w:val="20"/>
        </w:rPr>
        <w:t xml:space="preserve">ń </w:t>
      </w:r>
      <w:r>
        <w:rPr>
          <w:rFonts w:ascii="Book Antiqua" w:hAnsi="Book Antiqua" w:cs="Arial"/>
          <w:sz w:val="20"/>
          <w:szCs w:val="20"/>
        </w:rPr>
        <w:t>obciążenia  rachunku bankowego Zamawiaj</w:t>
      </w:r>
      <w:r>
        <w:rPr>
          <w:rFonts w:ascii="Book Antiqua" w:eastAsia="TimesNewRoman" w:hAnsi="Book Antiqua" w:cs="Arial"/>
          <w:sz w:val="20"/>
          <w:szCs w:val="20"/>
        </w:rPr>
        <w:t>ą</w:t>
      </w:r>
      <w:r>
        <w:rPr>
          <w:rFonts w:ascii="Book Antiqua" w:hAnsi="Book Antiqua" w:cs="Arial"/>
          <w:sz w:val="20"/>
          <w:szCs w:val="20"/>
        </w:rPr>
        <w:t>cego.</w:t>
      </w:r>
    </w:p>
    <w:p w14:paraId="6148D5F4" w14:textId="77777777" w:rsidR="00B15A25" w:rsidRDefault="00B34D8E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Wykonawca nie mo</w:t>
      </w:r>
      <w:r>
        <w:rPr>
          <w:rFonts w:ascii="Book Antiqua" w:eastAsia="TimesNewRoman" w:hAnsi="Book Antiqua" w:cs="Arial"/>
          <w:sz w:val="20"/>
          <w:szCs w:val="20"/>
        </w:rPr>
        <w:t>ż</w:t>
      </w:r>
      <w:r>
        <w:rPr>
          <w:rFonts w:ascii="Book Antiqua" w:hAnsi="Book Antiqua" w:cs="Arial"/>
          <w:sz w:val="20"/>
          <w:szCs w:val="20"/>
        </w:rPr>
        <w:t>e bez uprzedniej zgody Zamawiaj</w:t>
      </w:r>
      <w:r>
        <w:rPr>
          <w:rFonts w:ascii="Book Antiqua" w:eastAsia="TimesNewRoman" w:hAnsi="Book Antiqua" w:cs="Arial"/>
          <w:sz w:val="20"/>
          <w:szCs w:val="20"/>
        </w:rPr>
        <w:t>ą</w:t>
      </w:r>
      <w:r>
        <w:rPr>
          <w:rFonts w:ascii="Book Antiqua" w:hAnsi="Book Antiqua" w:cs="Arial"/>
          <w:sz w:val="20"/>
          <w:szCs w:val="20"/>
        </w:rPr>
        <w:t>cego wyra</w:t>
      </w:r>
      <w:r>
        <w:rPr>
          <w:rFonts w:ascii="Book Antiqua" w:eastAsia="TimesNewRoman" w:hAnsi="Book Antiqua" w:cs="Arial"/>
          <w:sz w:val="20"/>
          <w:szCs w:val="20"/>
        </w:rPr>
        <w:t>ż</w:t>
      </w:r>
      <w:r>
        <w:rPr>
          <w:rFonts w:ascii="Book Antiqua" w:hAnsi="Book Antiqua" w:cs="Arial"/>
          <w:sz w:val="20"/>
          <w:szCs w:val="20"/>
        </w:rPr>
        <w:t>onej na pi</w:t>
      </w:r>
      <w:r>
        <w:rPr>
          <w:rFonts w:ascii="Book Antiqua" w:eastAsia="TimesNewRoman" w:hAnsi="Book Antiqua" w:cs="Arial"/>
          <w:sz w:val="20"/>
          <w:szCs w:val="20"/>
        </w:rPr>
        <w:t>ś</w:t>
      </w:r>
      <w:r>
        <w:rPr>
          <w:rFonts w:ascii="Book Antiqua" w:hAnsi="Book Antiqua" w:cs="Arial"/>
          <w:sz w:val="20"/>
          <w:szCs w:val="20"/>
        </w:rPr>
        <w:t xml:space="preserve">mie dokonać przelewu wierzytelności z tytułu wynagrodzenia, o którym mowa  § </w:t>
      </w:r>
      <w:r>
        <w:rPr>
          <w:rFonts w:ascii="Book Antiqua" w:hAnsi="Book Antiqua" w:cs="Arial"/>
          <w:sz w:val="20"/>
          <w:szCs w:val="20"/>
        </w:rPr>
        <w:t xml:space="preserve"> 4 ust. 1.</w:t>
      </w:r>
    </w:p>
    <w:p w14:paraId="4244DA9E" w14:textId="77777777" w:rsidR="00B15A25" w:rsidRDefault="00B15A25">
      <w:pPr>
        <w:pStyle w:val="Akapitzlist"/>
        <w:ind w:left="284"/>
        <w:jc w:val="center"/>
        <w:rPr>
          <w:rFonts w:ascii="Book Antiqua" w:hAnsi="Book Antiqua" w:cs="Arial"/>
          <w:b/>
          <w:bCs/>
          <w:sz w:val="20"/>
          <w:szCs w:val="20"/>
        </w:rPr>
      </w:pPr>
    </w:p>
    <w:p w14:paraId="6683A53B" w14:textId="77777777" w:rsidR="00B15A25" w:rsidRDefault="00B34D8E">
      <w:pPr>
        <w:pStyle w:val="Akapitzlist"/>
        <w:ind w:left="284"/>
        <w:jc w:val="center"/>
        <w:rPr>
          <w:rFonts w:ascii="Book Antiqua" w:hAnsi="Book Antiqua" w:cs="Arial"/>
          <w:spacing w:val="-6"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>§ 6</w:t>
      </w:r>
    </w:p>
    <w:p w14:paraId="6366AD5C" w14:textId="77777777" w:rsidR="00B15A25" w:rsidRDefault="00B34D8E">
      <w:pPr>
        <w:spacing w:line="360" w:lineRule="auto"/>
        <w:jc w:val="center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lastRenderedPageBreak/>
        <w:t>Odstąpienie od umowy</w:t>
      </w:r>
    </w:p>
    <w:p w14:paraId="751595F5" w14:textId="77777777" w:rsidR="00B15A25" w:rsidRDefault="00B34D8E">
      <w:pPr>
        <w:spacing w:after="0" w:line="360" w:lineRule="auto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1.</w:t>
      </w:r>
      <w:r>
        <w:rPr>
          <w:rFonts w:ascii="Book Antiqua" w:eastAsia="Calibri" w:hAnsi="Book Antiqua" w:cs="Arial"/>
          <w:sz w:val="20"/>
          <w:szCs w:val="20"/>
        </w:rPr>
        <w:t xml:space="preserve">Zamawiający może odstąpić od  umowy: </w:t>
      </w:r>
    </w:p>
    <w:p w14:paraId="5826DBA7" w14:textId="77777777" w:rsidR="00B15A25" w:rsidRDefault="00B34D8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gdy zwłoka Wykonawcy w wykonaniu przedmiotu umowy przekracza 7 dni.</w:t>
      </w:r>
    </w:p>
    <w:p w14:paraId="65C5750D" w14:textId="77777777" w:rsidR="00B15A25" w:rsidRDefault="00B34D8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nienależytego wykonywania przedmiotu umowy i rażącego naruszenia postanowień umowy przez Wykonawcę,</w:t>
      </w:r>
    </w:p>
    <w:p w14:paraId="63285654" w14:textId="77777777" w:rsidR="00B15A25" w:rsidRDefault="00B34D8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 Antiqua" w:eastAsia="Calibri" w:hAnsi="Book Antiqua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w razie </w:t>
      </w:r>
      <w:r>
        <w:rPr>
          <w:rFonts w:ascii="Book Antiqua" w:eastAsia="Calibri" w:hAnsi="Book Antiqua" w:cs="Arial"/>
          <w:sz w:val="20"/>
          <w:szCs w:val="20"/>
        </w:rPr>
        <w:t>wystąpienia istotnej zmiany okoliczności powodującej, że wykonanie umowy nie leży w interesie publicznym, czego nie można było przewidzieć w chwili zawarcia umowy,</w:t>
      </w:r>
    </w:p>
    <w:p w14:paraId="1D84AFDB" w14:textId="77777777" w:rsidR="00B15A25" w:rsidRDefault="00B34D8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w przypadkach określonych w Kodeksie Cywilnym, </w:t>
      </w:r>
    </w:p>
    <w:p w14:paraId="065B2826" w14:textId="77777777" w:rsidR="00B15A25" w:rsidRDefault="00B34D8E">
      <w:pPr>
        <w:spacing w:after="0" w:line="360" w:lineRule="auto"/>
        <w:ind w:left="284" w:hanging="284"/>
        <w:contextualSpacing/>
        <w:jc w:val="both"/>
        <w:rPr>
          <w:rFonts w:ascii="Book Antiqua" w:eastAsia="Calibri" w:hAnsi="Book Antiqua" w:cs="Century Gothic"/>
          <w:sz w:val="20"/>
          <w:szCs w:val="20"/>
        </w:rPr>
      </w:pPr>
      <w:r>
        <w:rPr>
          <w:rFonts w:ascii="Book Antiqua" w:eastAsia="Calibri" w:hAnsi="Book Antiqua" w:cs="Century Gothic"/>
          <w:sz w:val="20"/>
          <w:szCs w:val="20"/>
        </w:rPr>
        <w:t>2. Odstąpienie od umowy powinno nastąpić w f</w:t>
      </w:r>
      <w:r>
        <w:rPr>
          <w:rFonts w:ascii="Book Antiqua" w:eastAsia="Calibri" w:hAnsi="Book Antiqua" w:cs="Century Gothic"/>
          <w:sz w:val="20"/>
          <w:szCs w:val="20"/>
        </w:rPr>
        <w:t xml:space="preserve">ormie pisemnej pod rygorem nieważności takiego   oświadczenia w terminie 30 dni od powzięcia wiadomości o okolicznościach wskazanych w §6 ust.1 </w:t>
      </w:r>
    </w:p>
    <w:p w14:paraId="721FE722" w14:textId="77777777" w:rsidR="00B15A25" w:rsidRDefault="00B15A25">
      <w:pPr>
        <w:jc w:val="center"/>
        <w:rPr>
          <w:rFonts w:ascii="Book Antiqua" w:hAnsi="Book Antiqua" w:cs="Arial"/>
          <w:b/>
          <w:bCs/>
          <w:sz w:val="20"/>
          <w:szCs w:val="20"/>
        </w:rPr>
      </w:pPr>
    </w:p>
    <w:p w14:paraId="4CF2FF6F" w14:textId="77777777" w:rsidR="00B15A25" w:rsidRDefault="00B34D8E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>§ 7</w:t>
      </w:r>
    </w:p>
    <w:p w14:paraId="213E175F" w14:textId="77777777" w:rsidR="00B15A25" w:rsidRDefault="00B34D8E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>Kary umowne</w:t>
      </w:r>
    </w:p>
    <w:p w14:paraId="66136D61" w14:textId="77777777" w:rsidR="00B15A25" w:rsidRDefault="00B34D8E">
      <w:pPr>
        <w:spacing w:line="360" w:lineRule="auto"/>
        <w:contextualSpacing/>
        <w:jc w:val="both"/>
        <w:rPr>
          <w:rFonts w:ascii="Book Antiqua" w:hAnsi="Book Antiqua" w:cs="Verdana"/>
          <w:sz w:val="20"/>
          <w:szCs w:val="20"/>
        </w:rPr>
      </w:pPr>
      <w:r>
        <w:rPr>
          <w:rFonts w:ascii="Book Antiqua" w:hAnsi="Book Antiqua" w:cs="Verdana"/>
          <w:sz w:val="20"/>
          <w:szCs w:val="20"/>
        </w:rPr>
        <w:t>1. Wykonawca zapłaci Zamawiającemu następujące kary umowne :</w:t>
      </w:r>
    </w:p>
    <w:p w14:paraId="12580239" w14:textId="77777777" w:rsidR="00B15A25" w:rsidRDefault="00B34D8E">
      <w:pPr>
        <w:pStyle w:val="Akapitzlist"/>
        <w:widowControl w:val="0"/>
        <w:numPr>
          <w:ilvl w:val="1"/>
          <w:numId w:val="23"/>
        </w:numPr>
        <w:tabs>
          <w:tab w:val="left" w:pos="426"/>
          <w:tab w:val="left" w:pos="567"/>
          <w:tab w:val="left" w:pos="851"/>
        </w:tabs>
        <w:spacing w:after="0" w:line="360" w:lineRule="auto"/>
        <w:ind w:hanging="7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Verdana"/>
          <w:sz w:val="20"/>
          <w:szCs w:val="20"/>
          <w:lang w:eastAsia="pl-PL"/>
        </w:rPr>
        <w:t xml:space="preserve">za zwłokę w wykonaniu przedmiotu umowy - w wysokości 0,5 % wartości netto przedmiotu umowy określonego w § 4 ust. 1 za każdy dzień zwłoki, liczony od upływu terminu realizacji przedmiotu umowy określonego w §3 ust.1. </w:t>
      </w:r>
    </w:p>
    <w:p w14:paraId="555A1255" w14:textId="77777777" w:rsidR="00B15A25" w:rsidRDefault="00B34D8E">
      <w:pPr>
        <w:pStyle w:val="Akapitzlist"/>
        <w:widowControl w:val="0"/>
        <w:numPr>
          <w:ilvl w:val="1"/>
          <w:numId w:val="24"/>
        </w:numPr>
        <w:tabs>
          <w:tab w:val="left" w:pos="426"/>
          <w:tab w:val="left" w:pos="567"/>
          <w:tab w:val="left" w:pos="1752"/>
        </w:tabs>
        <w:spacing w:after="0" w:line="360" w:lineRule="auto"/>
        <w:ind w:hanging="7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Verdana"/>
          <w:sz w:val="20"/>
          <w:szCs w:val="20"/>
          <w:lang w:eastAsia="pl-PL"/>
        </w:rPr>
        <w:t>za zwłokę w usunięciu wad stwierdzonyc</w:t>
      </w:r>
      <w:r>
        <w:rPr>
          <w:rFonts w:ascii="Book Antiqua" w:hAnsi="Book Antiqua" w:cs="Verdana"/>
          <w:sz w:val="20"/>
          <w:szCs w:val="20"/>
          <w:lang w:eastAsia="pl-PL"/>
        </w:rPr>
        <w:t>h przy odbiorze lub ujawnionych w okresie gwarancji i rękojmi – w wysokości 0,5 % wartości netto przedmiotu umowy określonego w § 4 ust. 1 za każdy dzień zwłoki, liczony od dnia wyznaczonego na usunięcie wad;</w:t>
      </w:r>
    </w:p>
    <w:p w14:paraId="7B7E279C" w14:textId="77777777" w:rsidR="00B15A25" w:rsidRDefault="00B34D8E">
      <w:pPr>
        <w:pStyle w:val="Akapitzlist"/>
        <w:widowControl w:val="0"/>
        <w:numPr>
          <w:ilvl w:val="1"/>
          <w:numId w:val="24"/>
        </w:numPr>
        <w:tabs>
          <w:tab w:val="left" w:pos="567"/>
          <w:tab w:val="left" w:pos="1470"/>
          <w:tab w:val="left" w:pos="1752"/>
        </w:tabs>
        <w:spacing w:after="0" w:line="360" w:lineRule="auto"/>
        <w:ind w:left="567"/>
        <w:jc w:val="both"/>
        <w:rPr>
          <w:rFonts w:ascii="Book Antiqua" w:hAnsi="Book Antiqua" w:cs="Verdana"/>
          <w:sz w:val="20"/>
          <w:szCs w:val="20"/>
          <w:lang w:eastAsia="pl-PL"/>
        </w:rPr>
      </w:pPr>
      <w:r>
        <w:rPr>
          <w:rFonts w:ascii="Book Antiqua" w:hAnsi="Book Antiqua" w:cs="Verdana"/>
          <w:sz w:val="20"/>
          <w:szCs w:val="20"/>
          <w:lang w:eastAsia="pl-PL"/>
        </w:rPr>
        <w:t xml:space="preserve">za odstąpienie od umowy przez Zamawiającego z </w:t>
      </w:r>
      <w:r>
        <w:rPr>
          <w:rFonts w:ascii="Book Antiqua" w:hAnsi="Book Antiqua" w:cs="Verdana"/>
          <w:sz w:val="20"/>
          <w:szCs w:val="20"/>
          <w:lang w:eastAsia="pl-PL"/>
        </w:rPr>
        <w:t>przyczyn zależnych od Wykonawcy - w wysokości 10% wartości netto przedmiotu umowy określonego w § 4 ust. 1 umowy;</w:t>
      </w:r>
    </w:p>
    <w:p w14:paraId="31C2789E" w14:textId="77777777" w:rsidR="00B15A25" w:rsidRDefault="00B34D8E">
      <w:pPr>
        <w:pStyle w:val="Akapitzlist"/>
        <w:widowControl w:val="0"/>
        <w:numPr>
          <w:ilvl w:val="1"/>
          <w:numId w:val="24"/>
        </w:numPr>
        <w:tabs>
          <w:tab w:val="left" w:pos="567"/>
          <w:tab w:val="left" w:pos="1752"/>
        </w:tabs>
        <w:spacing w:after="0" w:line="360" w:lineRule="auto"/>
        <w:ind w:left="567"/>
        <w:jc w:val="both"/>
        <w:rPr>
          <w:rFonts w:ascii="Book Antiqua" w:hAnsi="Book Antiqua" w:cs="Verdana"/>
          <w:sz w:val="20"/>
          <w:szCs w:val="20"/>
          <w:lang w:eastAsia="pl-PL"/>
        </w:rPr>
      </w:pPr>
      <w:r>
        <w:rPr>
          <w:rFonts w:ascii="Book Antiqua" w:hAnsi="Book Antiqua" w:cs="Verdana"/>
          <w:sz w:val="20"/>
          <w:szCs w:val="20"/>
          <w:lang w:eastAsia="pl-PL"/>
        </w:rPr>
        <w:t>za odstąpienie od umowy przez Wykonawcę z przyczyn zależnych od Wykonawcy -</w:t>
      </w:r>
    </w:p>
    <w:p w14:paraId="0C9A2370" w14:textId="77777777" w:rsidR="00B15A25" w:rsidRDefault="00B34D8E">
      <w:pPr>
        <w:spacing w:line="360" w:lineRule="auto"/>
        <w:ind w:firstLine="360"/>
        <w:contextualSpacing/>
        <w:jc w:val="both"/>
        <w:rPr>
          <w:rFonts w:ascii="Book Antiqua" w:hAnsi="Book Antiqua" w:cs="Verdana"/>
          <w:sz w:val="20"/>
          <w:szCs w:val="20"/>
        </w:rPr>
      </w:pPr>
      <w:r>
        <w:rPr>
          <w:rFonts w:ascii="Book Antiqua" w:hAnsi="Book Antiqua" w:cs="Verdana"/>
          <w:sz w:val="20"/>
          <w:szCs w:val="20"/>
        </w:rPr>
        <w:t xml:space="preserve">w wysokości 10 % wartości brutto Przedmiotu Umowy określonego w § </w:t>
      </w:r>
      <w:r>
        <w:rPr>
          <w:rFonts w:ascii="Book Antiqua" w:hAnsi="Book Antiqua" w:cs="Verdana"/>
          <w:sz w:val="20"/>
          <w:szCs w:val="20"/>
        </w:rPr>
        <w:t>4 ust. 1;</w:t>
      </w:r>
    </w:p>
    <w:p w14:paraId="104E3198" w14:textId="77777777" w:rsidR="00B15A25" w:rsidRDefault="00B34D8E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Book Antiqua" w:hAnsi="Book Antiqua" w:cs="Verdana"/>
          <w:sz w:val="20"/>
          <w:szCs w:val="20"/>
        </w:rPr>
      </w:pPr>
      <w:r>
        <w:rPr>
          <w:rFonts w:ascii="Book Antiqua" w:hAnsi="Book Antiqua" w:cs="Verdana"/>
          <w:sz w:val="20"/>
          <w:szCs w:val="20"/>
        </w:rPr>
        <w:t>Zamawiający zachowuje prawo do dochodzenia odszkodowania uzupełniającego na zasadach ogólnych, gdy wartość kar umownych jest niższa niż wartość powstałej szkody.</w:t>
      </w:r>
    </w:p>
    <w:p w14:paraId="22D146A6" w14:textId="77777777" w:rsidR="00B15A25" w:rsidRDefault="00B34D8E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Book Antiqua" w:hAnsi="Book Antiqua" w:cs="Verdan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Łączna wysokość kar umownych nie może przekroczyć wartości 30% wynagrodzenia netto, </w:t>
      </w:r>
      <w:r>
        <w:rPr>
          <w:rFonts w:ascii="Book Antiqua" w:hAnsi="Book Antiqua"/>
          <w:sz w:val="20"/>
          <w:szCs w:val="20"/>
        </w:rPr>
        <w:br/>
        <w:t>o którym mowa w  §4 ust.1.</w:t>
      </w:r>
    </w:p>
    <w:p w14:paraId="51900B25" w14:textId="77777777" w:rsidR="00B15A25" w:rsidRDefault="00B34D8E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Book Antiqua" w:hAnsi="Book Antiqua" w:cs="Verdana"/>
          <w:sz w:val="20"/>
          <w:szCs w:val="20"/>
        </w:rPr>
      </w:pPr>
      <w:r>
        <w:rPr>
          <w:rFonts w:ascii="Book Antiqua" w:hAnsi="Book Antiqua" w:cs="Verdana"/>
          <w:sz w:val="20"/>
          <w:szCs w:val="20"/>
        </w:rPr>
        <w:t xml:space="preserve">Zamawiający zastrzega możliwość potrącenia kar umownych z wynagrodzenia Wykonawcy, o którym mowa w §4 ust.1, na co Wykonawca wyraża zgodę.  </w:t>
      </w:r>
    </w:p>
    <w:p w14:paraId="1E08772A" w14:textId="77777777" w:rsidR="00B15A25" w:rsidRDefault="00B15A25">
      <w:pPr>
        <w:jc w:val="center"/>
        <w:rPr>
          <w:rFonts w:ascii="Book Antiqua" w:hAnsi="Book Antiqua" w:cs="Arial"/>
          <w:b/>
          <w:bCs/>
          <w:sz w:val="20"/>
          <w:szCs w:val="20"/>
        </w:rPr>
      </w:pPr>
    </w:p>
    <w:p w14:paraId="45D04F3D" w14:textId="77777777" w:rsidR="00B15A25" w:rsidRDefault="00B34D8E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>§ 8</w:t>
      </w:r>
    </w:p>
    <w:p w14:paraId="637CADDA" w14:textId="77777777" w:rsidR="00B15A25" w:rsidRDefault="00B34D8E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>Zmiany umowy</w:t>
      </w:r>
    </w:p>
    <w:p w14:paraId="4126641B" w14:textId="77777777" w:rsidR="00B15A25" w:rsidRDefault="00B34D8E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>
        <w:rPr>
          <w:rFonts w:ascii="Book Antiqua" w:hAnsi="Book Antiqua" w:cs="TimesNewRomanPSMT"/>
          <w:sz w:val="20"/>
          <w:szCs w:val="20"/>
        </w:rPr>
        <w:t xml:space="preserve">Zamawiający przewiduje możliwość istotnej zmiany zawartej umowy w </w:t>
      </w:r>
      <w:r>
        <w:rPr>
          <w:rFonts w:ascii="Book Antiqua" w:hAnsi="Book Antiqua" w:cs="TimesNewRomanPSMT"/>
          <w:sz w:val="20"/>
          <w:szCs w:val="20"/>
        </w:rPr>
        <w:t>stosunku do treści oferty, na podstawie, której dokonano wyboru oferty w  szczególności w następujących okolicznościach:</w:t>
      </w:r>
    </w:p>
    <w:p w14:paraId="78DB2676" w14:textId="77777777" w:rsidR="00B15A25" w:rsidRDefault="00B34D8E">
      <w:pPr>
        <w:pStyle w:val="Akapitzlist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TimesNewRomanPSMT"/>
          <w:sz w:val="20"/>
          <w:szCs w:val="20"/>
        </w:rPr>
        <w:lastRenderedPageBreak/>
        <w:t>w przypadku zaistnienia niemożliwej do przewidzenia w momencie zawarcia umowy okoliczności prawnej, ekonomicznej lub technicznej, za kt</w:t>
      </w:r>
      <w:r>
        <w:rPr>
          <w:rFonts w:ascii="Book Antiqua" w:hAnsi="Book Antiqua" w:cs="TimesNewRomanPSMT"/>
          <w:sz w:val="20"/>
          <w:szCs w:val="20"/>
        </w:rPr>
        <w:t>órą żadna ze stron nie podnosi odpowiedzialności skutkującej brakiem możliwości należytego wykonania umowy zgodnie z opisem przedmiotu zamówienia zawartym w formularzu cenowym, dopuszcza się możliwość zmiany terminu realizacji umowy</w:t>
      </w:r>
      <w:r>
        <w:rPr>
          <w:rFonts w:ascii="Book Antiqua" w:hAnsi="Book Antiqua" w:cs="Arial"/>
          <w:sz w:val="20"/>
          <w:szCs w:val="20"/>
        </w:rPr>
        <w:t>,</w:t>
      </w:r>
    </w:p>
    <w:p w14:paraId="0A5F8816" w14:textId="77777777" w:rsidR="00B15A25" w:rsidRDefault="00B34D8E">
      <w:pPr>
        <w:pStyle w:val="Akapitzlist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Verdana"/>
          <w:sz w:val="20"/>
          <w:szCs w:val="20"/>
        </w:rPr>
        <w:t>jeżeli w czasie obowią</w:t>
      </w:r>
      <w:r>
        <w:rPr>
          <w:rFonts w:ascii="Book Antiqua" w:hAnsi="Book Antiqua" w:cs="Verdana"/>
          <w:sz w:val="20"/>
          <w:szCs w:val="20"/>
        </w:rPr>
        <w:t>zywania umowy nastąpi zmiana ustawowej stawki podatku od towarów i usług (VAT), Strony dokonają odpowiedniej zmiany wynagrodzenia umownego.</w:t>
      </w:r>
    </w:p>
    <w:p w14:paraId="0DF47A5A" w14:textId="77777777" w:rsidR="00B15A25" w:rsidRDefault="00B34D8E">
      <w:pPr>
        <w:pStyle w:val="Akapitzlist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zmiany obowi</w:t>
      </w:r>
      <w:r>
        <w:rPr>
          <w:rFonts w:ascii="Book Antiqua" w:eastAsia="TimesNewRoman" w:hAnsi="Book Antiqua" w:cs="Century Gothic"/>
          <w:sz w:val="20"/>
          <w:szCs w:val="20"/>
        </w:rPr>
        <w:t>ą</w:t>
      </w:r>
      <w:r>
        <w:rPr>
          <w:rFonts w:ascii="Book Antiqua" w:hAnsi="Book Antiqua" w:cs="Century Gothic"/>
          <w:sz w:val="20"/>
          <w:szCs w:val="20"/>
        </w:rPr>
        <w:t>zuj</w:t>
      </w:r>
      <w:r>
        <w:rPr>
          <w:rFonts w:ascii="Book Antiqua" w:eastAsia="TimesNewRoman" w:hAnsi="Book Antiqua" w:cs="Century Gothic"/>
          <w:sz w:val="20"/>
          <w:szCs w:val="20"/>
        </w:rPr>
        <w:t>ą</w:t>
      </w:r>
      <w:r>
        <w:rPr>
          <w:rFonts w:ascii="Book Antiqua" w:hAnsi="Book Antiqua" w:cs="Century Gothic"/>
          <w:sz w:val="20"/>
          <w:szCs w:val="20"/>
        </w:rPr>
        <w:t>cych przepisów, je</w:t>
      </w:r>
      <w:r>
        <w:rPr>
          <w:rFonts w:ascii="Book Antiqua" w:eastAsia="TimesNewRoman" w:hAnsi="Book Antiqua" w:cs="Century Gothic"/>
          <w:sz w:val="20"/>
          <w:szCs w:val="20"/>
        </w:rPr>
        <w:t>ż</w:t>
      </w:r>
      <w:r>
        <w:rPr>
          <w:rFonts w:ascii="Book Antiqua" w:hAnsi="Book Antiqua" w:cs="Century Gothic"/>
          <w:sz w:val="20"/>
          <w:szCs w:val="20"/>
        </w:rPr>
        <w:t>eli konieczne b</w:t>
      </w:r>
      <w:r>
        <w:rPr>
          <w:rFonts w:ascii="Book Antiqua" w:eastAsia="TimesNewRoman" w:hAnsi="Book Antiqua" w:cs="Century Gothic"/>
          <w:sz w:val="20"/>
          <w:szCs w:val="20"/>
        </w:rPr>
        <w:t>ę</w:t>
      </w:r>
      <w:r>
        <w:rPr>
          <w:rFonts w:ascii="Book Antiqua" w:hAnsi="Book Antiqua" w:cs="Century Gothic"/>
          <w:sz w:val="20"/>
          <w:szCs w:val="20"/>
        </w:rPr>
        <w:t>dzie dostosowanie tre</w:t>
      </w:r>
      <w:r>
        <w:rPr>
          <w:rFonts w:ascii="Book Antiqua" w:eastAsia="TimesNewRoman" w:hAnsi="Book Antiqua" w:cs="Century Gothic"/>
          <w:sz w:val="20"/>
          <w:szCs w:val="20"/>
        </w:rPr>
        <w:t>ś</w:t>
      </w:r>
      <w:r>
        <w:rPr>
          <w:rFonts w:ascii="Book Antiqua" w:hAnsi="Book Antiqua" w:cs="Century Gothic"/>
          <w:sz w:val="20"/>
          <w:szCs w:val="20"/>
        </w:rPr>
        <w:t>ci umowy do aktualnego stanu prawnego,</w:t>
      </w:r>
    </w:p>
    <w:p w14:paraId="770697AC" w14:textId="77777777" w:rsidR="00B15A25" w:rsidRDefault="00B15A25">
      <w:pPr>
        <w:spacing w:line="360" w:lineRule="auto"/>
        <w:jc w:val="both"/>
        <w:rPr>
          <w:rFonts w:ascii="Book Antiqua" w:hAnsi="Book Antiqua" w:cs="Arial"/>
          <w:sz w:val="20"/>
          <w:szCs w:val="20"/>
        </w:rPr>
      </w:pPr>
    </w:p>
    <w:p w14:paraId="52F59E8A" w14:textId="77777777" w:rsidR="00B15A25" w:rsidRDefault="00B34D8E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§ 9 </w:t>
      </w:r>
    </w:p>
    <w:p w14:paraId="33CFF41E" w14:textId="77777777" w:rsidR="00B15A25" w:rsidRDefault="00B34D8E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>Postanowienia końcowe</w:t>
      </w:r>
    </w:p>
    <w:p w14:paraId="4BD4F086" w14:textId="77777777" w:rsidR="00B15A25" w:rsidRDefault="00B34D8E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 xml:space="preserve">Załączniki do umowy stanowią jej integralną część. </w:t>
      </w:r>
    </w:p>
    <w:p w14:paraId="431C256A" w14:textId="77777777" w:rsidR="00B15A25" w:rsidRDefault="00B34D8E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29D41A18" w14:textId="77777777" w:rsidR="00B15A25" w:rsidRDefault="00B34D8E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Wszelkie spory wynikłe z tej umowy będą w pier</w:t>
      </w:r>
      <w:r>
        <w:rPr>
          <w:rFonts w:ascii="Book Antiqua" w:hAnsi="Book Antiqua" w:cs="Arial"/>
          <w:sz w:val="20"/>
          <w:szCs w:val="20"/>
        </w:rPr>
        <w:t>wszej instancji rozstrzygały sądy powszechne właściwe ze względu na siedzibę Zamawiającego.</w:t>
      </w:r>
    </w:p>
    <w:p w14:paraId="48F9C23E" w14:textId="77777777" w:rsidR="00B15A25" w:rsidRDefault="00B34D8E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Umowę sporządzono w 3 (trzech)  jednobrzmiących egzemplarzach, z których 1 (jeden)  egzemplarz otrzymuje  Wykonawca, a 2 (dwa) egzemplarze Zamawiający .</w:t>
      </w:r>
    </w:p>
    <w:p w14:paraId="309D8EDB" w14:textId="77777777" w:rsidR="00B15A25" w:rsidRDefault="00B15A25">
      <w:pPr>
        <w:jc w:val="both"/>
        <w:rPr>
          <w:rFonts w:ascii="Book Antiqua" w:hAnsi="Book Antiqua" w:cs="Arial"/>
          <w:b/>
          <w:bCs/>
          <w:sz w:val="20"/>
          <w:szCs w:val="20"/>
        </w:rPr>
      </w:pPr>
    </w:p>
    <w:p w14:paraId="277E223B" w14:textId="77777777" w:rsidR="00B15A25" w:rsidRDefault="00B34D8E">
      <w:pPr>
        <w:pStyle w:val="Akapitzlist"/>
        <w:tabs>
          <w:tab w:val="left" w:pos="1320"/>
          <w:tab w:val="left" w:pos="6360"/>
        </w:tabs>
        <w:ind w:left="0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Integralną</w:t>
      </w:r>
      <w:r>
        <w:rPr>
          <w:rFonts w:ascii="Book Antiqua" w:hAnsi="Book Antiqua" w:cs="Arial"/>
          <w:sz w:val="20"/>
          <w:szCs w:val="20"/>
        </w:rPr>
        <w:t xml:space="preserve"> część umowy stanowi załącznik:</w:t>
      </w:r>
    </w:p>
    <w:p w14:paraId="2CF3ED87" w14:textId="77777777" w:rsidR="00B15A25" w:rsidRDefault="00B15A25">
      <w:pPr>
        <w:pStyle w:val="Akapitzlist"/>
        <w:tabs>
          <w:tab w:val="left" w:pos="1320"/>
          <w:tab w:val="left" w:pos="6360"/>
        </w:tabs>
        <w:ind w:left="0"/>
        <w:jc w:val="both"/>
        <w:rPr>
          <w:rFonts w:ascii="Book Antiqua" w:hAnsi="Book Antiqua" w:cs="Arial"/>
          <w:sz w:val="16"/>
          <w:szCs w:val="16"/>
        </w:rPr>
      </w:pPr>
    </w:p>
    <w:p w14:paraId="24EC2172" w14:textId="77777777" w:rsidR="00B15A25" w:rsidRDefault="00B34D8E">
      <w:pPr>
        <w:pStyle w:val="Akapitzlist"/>
        <w:tabs>
          <w:tab w:val="left" w:pos="1320"/>
          <w:tab w:val="left" w:pos="6360"/>
        </w:tabs>
        <w:ind w:left="0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1. Formularz przedmiotowo-cenowy z oferty Wykonawcy.</w:t>
      </w:r>
    </w:p>
    <w:p w14:paraId="11CBDE3F" w14:textId="77777777" w:rsidR="00B15A25" w:rsidRDefault="00B34D8E">
      <w:pPr>
        <w:pStyle w:val="Akapitzlist"/>
        <w:tabs>
          <w:tab w:val="left" w:pos="1320"/>
          <w:tab w:val="left" w:pos="6360"/>
        </w:tabs>
        <w:ind w:left="0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ab/>
      </w:r>
    </w:p>
    <w:p w14:paraId="5519C378" w14:textId="77777777" w:rsidR="00B15A25" w:rsidRDefault="00B15A25">
      <w:pPr>
        <w:tabs>
          <w:tab w:val="left" w:pos="1320"/>
          <w:tab w:val="left" w:pos="6360"/>
        </w:tabs>
        <w:jc w:val="both"/>
        <w:rPr>
          <w:rFonts w:ascii="Book Antiqua" w:hAnsi="Book Antiqua" w:cs="Arial"/>
          <w:b/>
          <w:sz w:val="20"/>
          <w:szCs w:val="20"/>
        </w:rPr>
      </w:pPr>
    </w:p>
    <w:p w14:paraId="586CAF5B" w14:textId="77777777" w:rsidR="00B15A25" w:rsidRDefault="00B34D8E">
      <w:pPr>
        <w:tabs>
          <w:tab w:val="left" w:pos="1320"/>
          <w:tab w:val="left" w:pos="6360"/>
        </w:tabs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       Zamawiający</w:t>
      </w:r>
      <w:r>
        <w:rPr>
          <w:rFonts w:ascii="Book Antiqua" w:hAnsi="Book Antiqua" w:cs="Arial"/>
          <w:b/>
          <w:sz w:val="20"/>
          <w:szCs w:val="20"/>
        </w:rPr>
        <w:tab/>
        <w:t>Wykonawca</w:t>
      </w:r>
    </w:p>
    <w:p w14:paraId="5C900AF3" w14:textId="77777777" w:rsidR="00B15A25" w:rsidRDefault="00B15A25">
      <w:pPr>
        <w:jc w:val="both"/>
        <w:rPr>
          <w:rFonts w:ascii="Book Antiqua" w:hAnsi="Book Antiqua" w:cs="Arial"/>
          <w:b/>
          <w:sz w:val="20"/>
          <w:szCs w:val="20"/>
        </w:rPr>
      </w:pPr>
    </w:p>
    <w:p w14:paraId="1D0104C4" w14:textId="77777777" w:rsidR="00B15A25" w:rsidRDefault="00B15A25">
      <w:pPr>
        <w:jc w:val="both"/>
        <w:rPr>
          <w:rFonts w:ascii="Book Antiqua" w:hAnsi="Book Antiqua" w:cs="Arial"/>
          <w:b/>
          <w:sz w:val="20"/>
          <w:szCs w:val="20"/>
        </w:rPr>
      </w:pPr>
    </w:p>
    <w:p w14:paraId="4B2089AD" w14:textId="77777777" w:rsidR="00B15A25" w:rsidRDefault="00B34D8E">
      <w:pPr>
        <w:tabs>
          <w:tab w:val="left" w:pos="480"/>
          <w:tab w:val="left" w:pos="5520"/>
        </w:tabs>
        <w:jc w:val="both"/>
        <w:rPr>
          <w:rFonts w:ascii="Book Antiqua" w:hAnsi="Book Antiqua" w:cs="Arial"/>
          <w:sz w:val="20"/>
          <w:szCs w:val="20"/>
        </w:rPr>
        <w:sectPr w:rsidR="00B15A25">
          <w:footerReference w:type="default" r:id="rId13"/>
          <w:pgSz w:w="11906" w:h="16838"/>
          <w:pgMar w:top="1276" w:right="1417" w:bottom="1276" w:left="1417" w:header="0" w:footer="708" w:gutter="0"/>
          <w:cols w:space="708"/>
          <w:formProt w:val="0"/>
          <w:docGrid w:linePitch="360" w:charSpace="4096"/>
        </w:sectPr>
      </w:pP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>.........................................................</w:t>
      </w:r>
      <w:r>
        <w:rPr>
          <w:rFonts w:ascii="Book Antiqua" w:hAnsi="Book Antiqua" w:cs="Arial"/>
          <w:sz w:val="20"/>
          <w:szCs w:val="20"/>
        </w:rPr>
        <w:tab/>
        <w:t>....................................................</w:t>
      </w:r>
    </w:p>
    <w:p w14:paraId="3A4E8DB6" w14:textId="77777777" w:rsidR="00B15A25" w:rsidRDefault="00B15A25"/>
    <w:sectPr w:rsidR="00B15A25">
      <w:footerReference w:type="default" r:id="rId14"/>
      <w:pgSz w:w="11906" w:h="16838"/>
      <w:pgMar w:top="1276" w:right="1418" w:bottom="127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BC51B" w14:textId="77777777" w:rsidR="00B34D8E" w:rsidRDefault="00B34D8E">
      <w:pPr>
        <w:spacing w:after="0" w:line="240" w:lineRule="auto"/>
      </w:pPr>
      <w:r>
        <w:separator/>
      </w:r>
    </w:p>
  </w:endnote>
  <w:endnote w:type="continuationSeparator" w:id="0">
    <w:p w14:paraId="24E4F27E" w14:textId="77777777" w:rsidR="00B34D8E" w:rsidRDefault="00B3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Gothic,BoldItalic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TimesNewRoman,Bold"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BD46E" w14:textId="77777777" w:rsidR="00B15A25" w:rsidRDefault="00B15A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92FF5" w14:textId="77777777" w:rsidR="00B15A25" w:rsidRDefault="00B15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D3D3E" w14:textId="77777777" w:rsidR="00B34D8E" w:rsidRDefault="00B34D8E">
      <w:pPr>
        <w:rPr>
          <w:sz w:val="12"/>
        </w:rPr>
      </w:pPr>
      <w:r>
        <w:separator/>
      </w:r>
    </w:p>
  </w:footnote>
  <w:footnote w:type="continuationSeparator" w:id="0">
    <w:p w14:paraId="50DB0E51" w14:textId="77777777" w:rsidR="00B34D8E" w:rsidRDefault="00B34D8E">
      <w:pPr>
        <w:rPr>
          <w:sz w:val="12"/>
        </w:rPr>
      </w:pPr>
      <w:r>
        <w:continuationSeparator/>
      </w:r>
    </w:p>
  </w:footnote>
  <w:footnote w:id="1">
    <w:p w14:paraId="1942BC18" w14:textId="77777777" w:rsidR="00B15A25" w:rsidRDefault="00B34D8E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eastAsia="Times New Roman" w:cstheme="minorHAnsi"/>
          <w:i/>
          <w:iCs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E3B"/>
    <w:multiLevelType w:val="multilevel"/>
    <w:tmpl w:val="9BFE01B2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834A2F"/>
    <w:multiLevelType w:val="multilevel"/>
    <w:tmpl w:val="5AE2F0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BE45EBE"/>
    <w:multiLevelType w:val="multilevel"/>
    <w:tmpl w:val="D052643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91430"/>
    <w:multiLevelType w:val="multilevel"/>
    <w:tmpl w:val="6E08B67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0E28C1"/>
    <w:multiLevelType w:val="multilevel"/>
    <w:tmpl w:val="424EFD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614CAA"/>
    <w:multiLevelType w:val="multilevel"/>
    <w:tmpl w:val="C7CC68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765D55"/>
    <w:multiLevelType w:val="multilevel"/>
    <w:tmpl w:val="9CFABC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74A78EA"/>
    <w:multiLevelType w:val="multilevel"/>
    <w:tmpl w:val="F0F8E614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6E081E"/>
    <w:multiLevelType w:val="multilevel"/>
    <w:tmpl w:val="3FBA0F4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0FC45F1"/>
    <w:multiLevelType w:val="multilevel"/>
    <w:tmpl w:val="E95C0A2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C56C0D"/>
    <w:multiLevelType w:val="multilevel"/>
    <w:tmpl w:val="F41A4B28"/>
    <w:lvl w:ilvl="0">
      <w:start w:val="2"/>
      <w:numFmt w:val="decimal"/>
      <w:lvlText w:val="%1."/>
      <w:lvlJc w:val="left"/>
      <w:pPr>
        <w:tabs>
          <w:tab w:val="num" w:pos="0"/>
        </w:tabs>
        <w:ind w:left="14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29C742F"/>
    <w:multiLevelType w:val="multilevel"/>
    <w:tmpl w:val="FE20C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53E79A2"/>
    <w:multiLevelType w:val="multilevel"/>
    <w:tmpl w:val="0B0890B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Book Antiqua" w:hAnsi="Book Antiqu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6F95794"/>
    <w:multiLevelType w:val="multilevel"/>
    <w:tmpl w:val="04F0E21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60B07A4D"/>
    <w:multiLevelType w:val="multilevel"/>
    <w:tmpl w:val="50AE84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1CB73F8"/>
    <w:multiLevelType w:val="multilevel"/>
    <w:tmpl w:val="9F46CB12"/>
    <w:lvl w:ilvl="0">
      <w:start w:val="1"/>
      <w:numFmt w:val="lowerLetter"/>
      <w:lvlText w:val="%1)"/>
      <w:lvlJc w:val="left"/>
      <w:pPr>
        <w:tabs>
          <w:tab w:val="num" w:pos="0"/>
        </w:tabs>
        <w:ind w:left="12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50" w:hanging="180"/>
      </w:pPr>
    </w:lvl>
  </w:abstractNum>
  <w:abstractNum w:abstractNumId="16" w15:restartNumberingAfterBreak="0">
    <w:nsid w:val="63713085"/>
    <w:multiLevelType w:val="multilevel"/>
    <w:tmpl w:val="52EA3E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D26101D"/>
    <w:multiLevelType w:val="multilevel"/>
    <w:tmpl w:val="BB38F2E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Book Antiqua" w:hAnsi="Book Antiqu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E935C48"/>
    <w:multiLevelType w:val="multilevel"/>
    <w:tmpl w:val="1A904D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D9C275D"/>
    <w:multiLevelType w:val="multilevel"/>
    <w:tmpl w:val="953A50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4"/>
  </w:num>
  <w:num w:numId="9">
    <w:abstractNumId w:val="4"/>
  </w:num>
  <w:num w:numId="10">
    <w:abstractNumId w:val="1"/>
  </w:num>
  <w:num w:numId="11">
    <w:abstractNumId w:val="13"/>
  </w:num>
  <w:num w:numId="12">
    <w:abstractNumId w:val="16"/>
  </w:num>
  <w:num w:numId="13">
    <w:abstractNumId w:val="6"/>
  </w:num>
  <w:num w:numId="14">
    <w:abstractNumId w:val="8"/>
  </w:num>
  <w:num w:numId="15">
    <w:abstractNumId w:val="12"/>
  </w:num>
  <w:num w:numId="16">
    <w:abstractNumId w:val="17"/>
  </w:num>
  <w:num w:numId="17">
    <w:abstractNumId w:val="15"/>
  </w:num>
  <w:num w:numId="18">
    <w:abstractNumId w:val="19"/>
  </w:num>
  <w:num w:numId="19">
    <w:abstractNumId w:val="10"/>
  </w:num>
  <w:num w:numId="20">
    <w:abstractNumId w:val="11"/>
  </w:num>
  <w:num w:numId="21">
    <w:abstractNumId w:val="5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7"/>
    <w:lvlOverride w:ilvl="1">
      <w:startOverride w:val="1"/>
    </w:lvlOverride>
  </w:num>
  <w:num w:numId="24">
    <w:abstractNumId w:val="17"/>
  </w:num>
  <w:num w:numId="2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25"/>
    <w:rsid w:val="00193075"/>
    <w:rsid w:val="002D127A"/>
    <w:rsid w:val="00374CEE"/>
    <w:rsid w:val="006D734B"/>
    <w:rsid w:val="0072572B"/>
    <w:rsid w:val="00761FC7"/>
    <w:rsid w:val="00862EE5"/>
    <w:rsid w:val="00985BDB"/>
    <w:rsid w:val="00B15A25"/>
    <w:rsid w:val="00B34D8E"/>
    <w:rsid w:val="00D21E1C"/>
    <w:rsid w:val="00D76363"/>
    <w:rsid w:val="00D93761"/>
    <w:rsid w:val="00F4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6B60"/>
  <w15:docId w15:val="{923AC960-E08A-424F-9FC7-2B2021A8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E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224EB5"/>
  </w:style>
  <w:style w:type="character" w:customStyle="1" w:styleId="czeinternetowe">
    <w:name w:val="Łącze internetowe"/>
    <w:basedOn w:val="Domylnaczcionkaakapitu"/>
    <w:uiPriority w:val="99"/>
    <w:unhideWhenUsed/>
    <w:rsid w:val="00224EB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24EB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24EB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4EB5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24EB5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83880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83880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32AED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AkapitzlistZnak">
    <w:name w:val="Akapit z listą Znak"/>
    <w:link w:val="Akapitzlist"/>
    <w:qFormat/>
    <w:locked/>
    <w:rsid w:val="007521C2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32AED"/>
    <w:pPr>
      <w:spacing w:after="0" w:line="240" w:lineRule="auto"/>
    </w:pPr>
    <w:rPr>
      <w:rFonts w:ascii="Arial" w:eastAsia="Times New Roman" w:hAnsi="Arial" w:cs="Arial"/>
      <w:sz w:val="24"/>
      <w:szCs w:val="24"/>
      <w:lang w:val="x-none" w:eastAsia="zh-C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224EB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224EB5"/>
    <w:pPr>
      <w:ind w:left="720"/>
      <w:contextualSpacing/>
    </w:pPr>
  </w:style>
  <w:style w:type="paragraph" w:customStyle="1" w:styleId="Standard">
    <w:name w:val="Standard"/>
    <w:basedOn w:val="Normalny"/>
    <w:qFormat/>
    <w:rsid w:val="00224E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qFormat/>
    <w:rsid w:val="00224EB5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ormalnyWeb">
    <w:name w:val="Normal (Web)"/>
    <w:basedOn w:val="Normalny"/>
    <w:qFormat/>
    <w:rsid w:val="00224EB5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24EB5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4E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24EB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880"/>
    <w:pPr>
      <w:spacing w:after="0" w:line="240" w:lineRule="auto"/>
    </w:pPr>
    <w:rPr>
      <w:sz w:val="20"/>
      <w:szCs w:val="20"/>
    </w:rPr>
  </w:style>
  <w:style w:type="paragraph" w:customStyle="1" w:styleId="rozdzia">
    <w:name w:val="rozdział"/>
    <w:basedOn w:val="Normalny"/>
    <w:qFormat/>
    <w:rsid w:val="00232AED"/>
    <w:pPr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iCs/>
      <w:sz w:val="20"/>
      <w:szCs w:val="20"/>
      <w:lang w:eastAsia="zh-CN"/>
    </w:rPr>
  </w:style>
  <w:style w:type="paragraph" w:customStyle="1" w:styleId="Zwykytekst1">
    <w:name w:val="Zwykły tekst1"/>
    <w:basedOn w:val="Normalny"/>
    <w:qFormat/>
    <w:rsid w:val="00232A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otrsz@ukw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iotrsz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7F8A-D1DD-4693-9061-1F53E009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18</Pages>
  <Words>4642</Words>
  <Characters>27856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Janecka</dc:creator>
  <dc:description/>
  <cp:lastModifiedBy>Użytkownik systemu Windows</cp:lastModifiedBy>
  <cp:revision>24</cp:revision>
  <cp:lastPrinted>2022-08-24T06:31:00Z</cp:lastPrinted>
  <dcterms:created xsi:type="dcterms:W3CDTF">2022-08-24T05:58:00Z</dcterms:created>
  <dcterms:modified xsi:type="dcterms:W3CDTF">2022-08-24T06:32:00Z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