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1C7D85DE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EF13E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25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F00D860" w14:textId="07353479" w:rsidR="00E03EDB" w:rsidRPr="00E03EDB" w:rsidRDefault="00F80D74" w:rsidP="00E03ED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BC20EC" w:rsidRPr="00BC20EC">
        <w:rPr>
          <w:rFonts w:ascii="Calibri Light" w:eastAsia="Times New Roman" w:hAnsi="Calibri Light" w:cs="Times New Roman"/>
          <w:b/>
          <w:bCs/>
          <w:i/>
          <w:lang w:eastAsia="pl-PL"/>
        </w:rPr>
        <w:t>Budowa gminnego przedszkola publicznego w Pogórzu przy ul. Kościuszki, Gmina Kosakowo wraz z zagospodarowaniem terenu i infrastrukturą towarzyszącą</w:t>
      </w:r>
      <w:r w:rsidR="00307EC1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- </w:t>
      </w:r>
      <w:r w:rsidR="00EF13E7">
        <w:rPr>
          <w:rFonts w:ascii="Calibri Light" w:eastAsia="Times New Roman" w:hAnsi="Calibri Light" w:cs="Times New Roman"/>
          <w:b/>
          <w:bCs/>
          <w:i/>
          <w:lang w:eastAsia="pl-PL"/>
        </w:rPr>
        <w:t>3</w:t>
      </w:r>
      <w:r w:rsidR="00307EC1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 edycja</w:t>
      </w:r>
    </w:p>
    <w:p w14:paraId="5F288384" w14:textId="2E799180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201E1C64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– wpisać czy </w:t>
            </w:r>
            <w:r w:rsidR="0063757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dotyczyło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  <w:r w:rsidR="00404E0A" w:rsidRPr="00404E0A">
              <w:rPr>
                <w:rFonts w:ascii="Calibri Light" w:eastAsia="Times New Roman" w:hAnsi="Calibri Light" w:cs="Arial"/>
                <w:i/>
                <w:iCs/>
                <w:sz w:val="20"/>
                <w:szCs w:val="20"/>
                <w:lang w:eastAsia="ar-SA"/>
              </w:rPr>
              <w:t>wielobranżow</w:t>
            </w:r>
            <w:r w:rsidR="00637570">
              <w:rPr>
                <w:rFonts w:ascii="Calibri Light" w:eastAsia="Times New Roman" w:hAnsi="Calibri Light" w:cs="Arial"/>
                <w:i/>
                <w:iCs/>
                <w:sz w:val="20"/>
                <w:szCs w:val="20"/>
                <w:lang w:eastAsia="ar-SA"/>
              </w:rPr>
              <w:t>ej</w:t>
            </w:r>
            <w:r w:rsidR="00404E0A" w:rsidRPr="00404E0A">
              <w:rPr>
                <w:rFonts w:ascii="Calibri Light" w:eastAsia="Times New Roman" w:hAnsi="Calibri Light" w:cs="Arial"/>
                <w:i/>
                <w:iCs/>
                <w:sz w:val="20"/>
                <w:szCs w:val="20"/>
                <w:lang w:eastAsia="ar-SA"/>
              </w:rPr>
              <w:t xml:space="preserve"> kompleksow</w:t>
            </w:r>
            <w:r w:rsidR="00637570">
              <w:rPr>
                <w:rFonts w:ascii="Calibri Light" w:eastAsia="Times New Roman" w:hAnsi="Calibri Light" w:cs="Arial"/>
                <w:i/>
                <w:iCs/>
                <w:sz w:val="20"/>
                <w:szCs w:val="20"/>
                <w:lang w:eastAsia="ar-SA"/>
              </w:rPr>
              <w:t>ej</w:t>
            </w:r>
            <w:r w:rsidR="00404E0A" w:rsidRPr="00404E0A">
              <w:rPr>
                <w:rFonts w:ascii="Calibri Light" w:eastAsia="Times New Roman" w:hAnsi="Calibri Light" w:cs="Arial"/>
                <w:i/>
                <w:iCs/>
                <w:sz w:val="20"/>
                <w:szCs w:val="20"/>
                <w:lang w:eastAsia="ar-SA"/>
              </w:rPr>
              <w:t xml:space="preserve"> realizac</w:t>
            </w:r>
            <w:r w:rsidR="00637570">
              <w:rPr>
                <w:rFonts w:ascii="Calibri Light" w:eastAsia="Times New Roman" w:hAnsi="Calibri Light" w:cs="Arial"/>
                <w:i/>
                <w:iCs/>
                <w:sz w:val="20"/>
                <w:szCs w:val="20"/>
                <w:lang w:eastAsia="ar-SA"/>
              </w:rPr>
              <w:t>ji</w:t>
            </w:r>
            <w:r w:rsidR="00404E0A" w:rsidRPr="00404E0A">
              <w:rPr>
                <w:rFonts w:ascii="Calibri Light" w:eastAsia="Times New Roman" w:hAnsi="Calibri Light" w:cs="Arial"/>
                <w:i/>
                <w:iCs/>
                <w:sz w:val="20"/>
                <w:szCs w:val="20"/>
                <w:lang w:eastAsia="ar-SA"/>
              </w:rPr>
              <w:t xml:space="preserve"> zadania inwestycyjnego nowego obiektu budowlanego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273FF48E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EF13E7" w:rsidRPr="00EF13E7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budowie budynku o powierzchni użytkowej nie mniejszej niż 500 m2 zaliczanego do kategorii IX, XI, XII, XVI, XVII </w:t>
            </w:r>
            <w:r w:rsidR="00EF13E7" w:rsidRPr="00EF13E7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u w:val="single"/>
                <w:lang w:eastAsia="ar-SA"/>
              </w:rPr>
              <w:t>z wykluczeniem</w:t>
            </w:r>
            <w:r w:rsidR="00EF13E7" w:rsidRPr="00EF13E7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restauracji, barów, kasyn, dyskotek, warsztatów rzemieślniczych, stacji obsługi pojazdów, myjni samochodowych, garaży powyżej dwóch stanowisk, budynków dworcowych obiektów budowlanych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lastRenderedPageBreak/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5455D18A" w14:textId="77777777" w:rsidR="001172D5" w:rsidRDefault="001172D5" w:rsidP="00E46DA5">
      <w:pPr>
        <w:jc w:val="both"/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34A8F0D1" w14:textId="77777777" w:rsidR="00637570" w:rsidRPr="00637570" w:rsidRDefault="00637570" w:rsidP="00637570">
      <w:pPr>
        <w:ind w:left="473"/>
        <w:rPr>
          <w:sz w:val="18"/>
          <w:szCs w:val="18"/>
        </w:rPr>
      </w:pPr>
      <w:bookmarkStart w:id="0" w:name="_Hlk99109637"/>
      <w:r w:rsidRPr="00637570">
        <w:rPr>
          <w:sz w:val="18"/>
          <w:szCs w:val="18"/>
        </w:rPr>
        <w:t xml:space="preserve">  </w:t>
      </w:r>
      <w:bookmarkEnd w:id="0"/>
      <w:r w:rsidRPr="00637570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co najmniej jedną robotę budowlaną, polegającą na </w:t>
      </w:r>
      <w:r w:rsidRPr="00637570">
        <w:rPr>
          <w:b/>
          <w:bCs/>
          <w:sz w:val="18"/>
          <w:szCs w:val="18"/>
        </w:rPr>
        <w:t xml:space="preserve">budowie budynku o powierzchni użytkowej nie mniejszej niż 500 m2 zaliczanego do kategorii IX, XI, XII, XVI, XVII </w:t>
      </w:r>
      <w:r w:rsidRPr="00637570">
        <w:rPr>
          <w:b/>
          <w:bCs/>
          <w:sz w:val="18"/>
          <w:szCs w:val="18"/>
          <w:u w:val="single"/>
        </w:rPr>
        <w:t>z wykluczeniem</w:t>
      </w:r>
      <w:r w:rsidRPr="00637570">
        <w:rPr>
          <w:b/>
          <w:bCs/>
          <w:sz w:val="18"/>
          <w:szCs w:val="18"/>
        </w:rPr>
        <w:t xml:space="preserve"> restauracji, barów, kasyn, dyskotek, warsztatów rzemieślniczych, stacji obsługi pojazdów, myjni samochodowych, garaży powyżej dwóch stanowisk, budynków dworcowych obiektów budowlanych,</w:t>
      </w:r>
      <w:r w:rsidRPr="00637570">
        <w:rPr>
          <w:sz w:val="18"/>
          <w:szCs w:val="18"/>
        </w:rPr>
        <w:t xml:space="preserve"> zgodnie z załącznikiem do ustawy z dnia 7 lipca 1994 r. Prawo budowlane. </w:t>
      </w:r>
    </w:p>
    <w:p w14:paraId="502B62A8" w14:textId="77777777" w:rsidR="00637570" w:rsidRPr="00637570" w:rsidRDefault="00637570" w:rsidP="00637570">
      <w:pPr>
        <w:ind w:left="473"/>
        <w:rPr>
          <w:sz w:val="18"/>
          <w:szCs w:val="18"/>
        </w:rPr>
      </w:pPr>
      <w:r w:rsidRPr="00637570">
        <w:rPr>
          <w:i/>
          <w:iCs/>
          <w:sz w:val="18"/>
          <w:szCs w:val="18"/>
        </w:rPr>
        <w:t xml:space="preserve">UWAGA: </w:t>
      </w:r>
    </w:p>
    <w:p w14:paraId="2B74B3FB" w14:textId="77777777" w:rsidR="00637570" w:rsidRPr="00637570" w:rsidRDefault="00637570" w:rsidP="00637570">
      <w:pPr>
        <w:ind w:left="473"/>
        <w:rPr>
          <w:i/>
          <w:iCs/>
          <w:sz w:val="18"/>
          <w:szCs w:val="18"/>
        </w:rPr>
      </w:pPr>
      <w:r w:rsidRPr="00637570">
        <w:rPr>
          <w:i/>
          <w:iCs/>
          <w:sz w:val="18"/>
          <w:szCs w:val="18"/>
        </w:rPr>
        <w:t>Do oceny warunku zostaną uwzględnione tylko zrealizowane zamówienia, które obejmowały wielobranżową kompleksową realizację zadania inwestycyjnego nowego obiektu budowlanego (osobnego budynku lub nowej części budynku) wraz z instalacjami wewnętrznymi i zagospodarowaniem terenu.</w:t>
      </w:r>
    </w:p>
    <w:p w14:paraId="116E688A" w14:textId="1DDFFAE5" w:rsidR="00D65D61" w:rsidRDefault="00D65D61" w:rsidP="00637570">
      <w:pPr>
        <w:ind w:left="473"/>
      </w:pPr>
    </w:p>
    <w:sectPr w:rsidR="00D65D61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637570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B2A6A"/>
    <w:rsid w:val="0025788B"/>
    <w:rsid w:val="00257ACA"/>
    <w:rsid w:val="00293B6C"/>
    <w:rsid w:val="002C6EB2"/>
    <w:rsid w:val="00307EC1"/>
    <w:rsid w:val="00404E0A"/>
    <w:rsid w:val="005C474F"/>
    <w:rsid w:val="00637570"/>
    <w:rsid w:val="007B7CB5"/>
    <w:rsid w:val="008B6DAF"/>
    <w:rsid w:val="008D5BDD"/>
    <w:rsid w:val="00920152"/>
    <w:rsid w:val="00967299"/>
    <w:rsid w:val="00AB2946"/>
    <w:rsid w:val="00AB5450"/>
    <w:rsid w:val="00B638EC"/>
    <w:rsid w:val="00BC20EC"/>
    <w:rsid w:val="00BC3D85"/>
    <w:rsid w:val="00D13385"/>
    <w:rsid w:val="00D211D9"/>
    <w:rsid w:val="00D41B9C"/>
    <w:rsid w:val="00D65D61"/>
    <w:rsid w:val="00DC17B7"/>
    <w:rsid w:val="00DE4684"/>
    <w:rsid w:val="00E03EDB"/>
    <w:rsid w:val="00E46DA5"/>
    <w:rsid w:val="00E51B49"/>
    <w:rsid w:val="00EF13E7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2022-06-02T13:21:00Z</dcterms:created>
  <dcterms:modified xsi:type="dcterms:W3CDTF">2022-06-02T13:21:00Z</dcterms:modified>
</cp:coreProperties>
</file>