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4EEF7" w14:textId="51EDCAE7" w:rsidR="00627FFE" w:rsidRPr="00841BF6" w:rsidRDefault="00841BF6" w:rsidP="00F73AA8">
      <w:pPr>
        <w:jc w:val="center"/>
        <w:rPr>
          <w:b/>
          <w:bCs/>
          <w:sz w:val="24"/>
          <w:szCs w:val="24"/>
        </w:rPr>
      </w:pPr>
      <w:r w:rsidRPr="00841BF6">
        <w:rPr>
          <w:b/>
          <w:bCs/>
          <w:sz w:val="24"/>
          <w:szCs w:val="24"/>
        </w:rPr>
        <w:t>Procedura zgłaszania gotowości odbioru prac przez podmiot wyznaczony do serwisu wentylacji i klimatyzacji w EES</w:t>
      </w:r>
    </w:p>
    <w:p w14:paraId="225191D6" w14:textId="77777777" w:rsidR="00841BF6" w:rsidRDefault="00841BF6" w:rsidP="00F45E37">
      <w:pPr>
        <w:jc w:val="both"/>
      </w:pPr>
    </w:p>
    <w:p w14:paraId="7A974A07" w14:textId="2718491B" w:rsidR="00841BF6" w:rsidRDefault="004269D8" w:rsidP="00031565">
      <w:pPr>
        <w:pStyle w:val="Akapitzlist"/>
        <w:numPr>
          <w:ilvl w:val="0"/>
          <w:numId w:val="4"/>
        </w:numPr>
        <w:jc w:val="both"/>
      </w:pPr>
      <w:r>
        <w:t>Po zgłoszeniu usterki lub woli zmiany ustawień</w:t>
      </w:r>
      <w:r w:rsidR="00037653">
        <w:t xml:space="preserve"> układu wentylacji lub klimatyzacji przez Zamawiającego</w:t>
      </w:r>
      <w:r>
        <w:t xml:space="preserve">, </w:t>
      </w:r>
      <w:r w:rsidR="005A7109">
        <w:t>W</w:t>
      </w:r>
      <w:r>
        <w:t>ykonawca realizuje stosowne czynności</w:t>
      </w:r>
      <w:r w:rsidR="00037653">
        <w:t>, następnie przystępuje do realizacji czynności zapisanych w punktach 2-</w:t>
      </w:r>
      <w:r w:rsidR="009D341E">
        <w:t>7</w:t>
      </w:r>
      <w:r w:rsidR="00037653">
        <w:t xml:space="preserve"> niniejszej procedury</w:t>
      </w:r>
      <w:r>
        <w:t xml:space="preserve"> a po ich wykonaniu zgłasza </w:t>
      </w:r>
      <w:r w:rsidR="009A4893">
        <w:t xml:space="preserve">Zamawiającemu </w:t>
      </w:r>
      <w:r>
        <w:t>gotowość do odbioru.</w:t>
      </w:r>
    </w:p>
    <w:p w14:paraId="602F5C66" w14:textId="6746555E" w:rsidR="004269D8" w:rsidRDefault="004269D8" w:rsidP="00031565">
      <w:pPr>
        <w:pStyle w:val="Akapitzlist"/>
        <w:numPr>
          <w:ilvl w:val="0"/>
          <w:numId w:val="4"/>
        </w:numPr>
        <w:jc w:val="both"/>
      </w:pPr>
      <w:r>
        <w:t>Wykonawca ma obowiązek wykonania dokumentacji fotograficznej w stosunku do wszelkich wykonanych prac</w:t>
      </w:r>
      <w:r w:rsidR="006611B8">
        <w:t xml:space="preserve">, ustawień </w:t>
      </w:r>
      <w:r>
        <w:t>oraz wszelkich części, które zostały poddane wymianie lub konserwacji.</w:t>
      </w:r>
      <w:r w:rsidR="00037653">
        <w:t xml:space="preserve"> Dokumentacja fotograficzna powinna być czytelna w sposób umożliwiający identyfikację rodzaju urządzenia/części wraz z jego lokalizacją.</w:t>
      </w:r>
    </w:p>
    <w:p w14:paraId="126462C3" w14:textId="50C2AAE5" w:rsidR="006611B8" w:rsidRDefault="006611B8" w:rsidP="00031565">
      <w:pPr>
        <w:pStyle w:val="Akapitzlist"/>
        <w:numPr>
          <w:ilvl w:val="0"/>
          <w:numId w:val="4"/>
        </w:numPr>
        <w:jc w:val="both"/>
      </w:pPr>
      <w:r>
        <w:t>Każda czynność realizowana przez Wykonawcę musi zostać szczegółowo opisana w protokole odbioru w zakresie szczegółowego rodzaju/typu</w:t>
      </w:r>
      <w:r w:rsidR="00031565">
        <w:t xml:space="preserve"> </w:t>
      </w:r>
      <w:r>
        <w:t>urządzenia/części będących przedmiotem serwisu wraz z ich</w:t>
      </w:r>
      <w:r w:rsidR="00031565">
        <w:t xml:space="preserve"> dokładną</w:t>
      </w:r>
      <w:r>
        <w:t xml:space="preserve"> lokalizacją</w:t>
      </w:r>
      <w:r w:rsidR="00031565">
        <w:t>.</w:t>
      </w:r>
    </w:p>
    <w:p w14:paraId="107A6055" w14:textId="5F0CD3A2" w:rsidR="006611B8" w:rsidRDefault="009D341E" w:rsidP="00031565">
      <w:pPr>
        <w:pStyle w:val="Akapitzlist"/>
        <w:numPr>
          <w:ilvl w:val="0"/>
          <w:numId w:val="4"/>
        </w:numPr>
        <w:jc w:val="both"/>
      </w:pPr>
      <w:r>
        <w:t>Zamawiający</w:t>
      </w:r>
      <w:r w:rsidR="006611B8">
        <w:t xml:space="preserve"> ma prawo do monitoringu działań Wykonawcy i czasu pracy, w tym monitoringu wizyjnego</w:t>
      </w:r>
      <w:r w:rsidR="005A7109">
        <w:t>,</w:t>
      </w:r>
      <w:r w:rsidR="006611B8">
        <w:t xml:space="preserve"> bez informowania Wykonawcy o dokładnej jego lokalizacji</w:t>
      </w:r>
      <w:r w:rsidR="00E90556">
        <w:t>.</w:t>
      </w:r>
    </w:p>
    <w:p w14:paraId="79690AB3" w14:textId="3DCDF84E" w:rsidR="004269D8" w:rsidRDefault="004269D8" w:rsidP="00031565">
      <w:pPr>
        <w:pStyle w:val="Akapitzlist"/>
        <w:numPr>
          <w:ilvl w:val="0"/>
          <w:numId w:val="4"/>
        </w:numPr>
        <w:jc w:val="both"/>
      </w:pPr>
      <w:r>
        <w:t>W przypadku wymiany części, Wykonawca ma obowiązek</w:t>
      </w:r>
      <w:r w:rsidR="006611B8">
        <w:t xml:space="preserve"> osobistego</w:t>
      </w:r>
      <w:r>
        <w:t xml:space="preserve"> okazania części wymienionych</w:t>
      </w:r>
      <w:r w:rsidR="00E90556">
        <w:t>,</w:t>
      </w:r>
      <w:r>
        <w:t xml:space="preserve"> które będą następnie poddane utylizacji</w:t>
      </w:r>
      <w:r w:rsidR="00E90556">
        <w:t>,</w:t>
      </w:r>
      <w:r>
        <w:t xml:space="preserve"> jak również części nowych, które zostały zainstalowane.</w:t>
      </w:r>
    </w:p>
    <w:p w14:paraId="456EEE74" w14:textId="2B27FB64" w:rsidR="00E13C0D" w:rsidRDefault="00E13C0D" w:rsidP="00031565">
      <w:pPr>
        <w:pStyle w:val="Akapitzlist"/>
        <w:numPr>
          <w:ilvl w:val="0"/>
          <w:numId w:val="4"/>
        </w:numPr>
        <w:jc w:val="both"/>
      </w:pPr>
      <w:r>
        <w:t xml:space="preserve">Wykonawca ma obowiązek szczegółowego wyjaśnienia </w:t>
      </w:r>
      <w:r w:rsidR="009D341E">
        <w:t>Zamawiającemu</w:t>
      </w:r>
      <w:r>
        <w:t xml:space="preserve"> przyczyn zgłaszanej usterki, sposobu jej naprawy, uzasadnienia sposobu naprawy oraz zaleceń dot. dalszej eksploatacji urządzeń będących przedmiotem serwisu.</w:t>
      </w:r>
    </w:p>
    <w:p w14:paraId="1E534CB0" w14:textId="6CEDAF4E" w:rsidR="00031565" w:rsidRDefault="00031565" w:rsidP="00031565">
      <w:pPr>
        <w:pStyle w:val="Akapitzlist"/>
        <w:numPr>
          <w:ilvl w:val="0"/>
          <w:numId w:val="4"/>
        </w:numPr>
        <w:jc w:val="both"/>
      </w:pPr>
      <w:r>
        <w:t xml:space="preserve">Odbiór </w:t>
      </w:r>
      <w:r w:rsidR="005025FD">
        <w:t>zrealizow</w:t>
      </w:r>
      <w:r>
        <w:t>anych przez wykonawcę prac może nastąpić wyłącznie po</w:t>
      </w:r>
      <w:r w:rsidR="005025FD">
        <w:t xml:space="preserve"> zrealizowaniu opisanych w punktach 2-</w:t>
      </w:r>
      <w:r w:rsidR="009D341E">
        <w:t>7</w:t>
      </w:r>
      <w:r w:rsidR="005025FD">
        <w:t xml:space="preserve"> czynności oraz po </w:t>
      </w:r>
      <w:r>
        <w:t>stwierdzeniu</w:t>
      </w:r>
      <w:r w:rsidR="005025FD">
        <w:t xml:space="preserve"> ich</w:t>
      </w:r>
      <w:r>
        <w:t xml:space="preserve"> zgodności ze stanem faktycznym.</w:t>
      </w:r>
    </w:p>
    <w:p w14:paraId="1AA4121B" w14:textId="27817DA9" w:rsidR="005025FD" w:rsidRDefault="009D341E" w:rsidP="00031565">
      <w:pPr>
        <w:pStyle w:val="Akapitzlist"/>
        <w:numPr>
          <w:ilvl w:val="0"/>
          <w:numId w:val="4"/>
        </w:numPr>
        <w:jc w:val="both"/>
      </w:pPr>
      <w:r>
        <w:t>Zamawiający</w:t>
      </w:r>
      <w:r w:rsidR="005025FD">
        <w:t xml:space="preserve"> ma 5 dni roboczych na odbiór zrealizowanych przez Wykonawcę czynności.</w:t>
      </w:r>
    </w:p>
    <w:p w14:paraId="7949A28C" w14:textId="33E09A00" w:rsidR="00BA6D97" w:rsidRDefault="00BA6D97" w:rsidP="00031565">
      <w:pPr>
        <w:pStyle w:val="Akapitzlist"/>
        <w:numPr>
          <w:ilvl w:val="0"/>
          <w:numId w:val="4"/>
        </w:numPr>
        <w:jc w:val="both"/>
      </w:pPr>
      <w:r>
        <w:t>Odbioru dokonuje wyznaczony przez Zamawiającego pracownik</w:t>
      </w:r>
      <w:r w:rsidR="00552474">
        <w:t xml:space="preserve"> wyłącznie w przypadku stwierdzenia</w:t>
      </w:r>
      <w:r w:rsidR="005432B9">
        <w:t xml:space="preserve"> faktu trwałego i</w:t>
      </w:r>
      <w:r w:rsidR="00552474">
        <w:t xml:space="preserve"> poprawn</w:t>
      </w:r>
      <w:r w:rsidR="005025FD">
        <w:t>ego</w:t>
      </w:r>
      <w:r w:rsidR="00552474">
        <w:t xml:space="preserve"> działani</w:t>
      </w:r>
      <w:r w:rsidR="005025FD">
        <w:t>a</w:t>
      </w:r>
      <w:r w:rsidR="00552474">
        <w:t xml:space="preserve"> urządzeń będących przedmiotem serwisu</w:t>
      </w:r>
      <w:r w:rsidR="009A4893">
        <w:t xml:space="preserve"> (oraz</w:t>
      </w:r>
      <w:r w:rsidR="005432B9">
        <w:t xml:space="preserve"> innych urządzeń, na które serwisowane urządzenia mają wpływ</w:t>
      </w:r>
      <w:r w:rsidR="009A4893">
        <w:t>)</w:t>
      </w:r>
      <w:r w:rsidR="005432B9">
        <w:t>.</w:t>
      </w:r>
    </w:p>
    <w:p w14:paraId="120E2814" w14:textId="739447AF" w:rsidR="004269D8" w:rsidRPr="00B80782" w:rsidRDefault="004269D8" w:rsidP="00031565">
      <w:pPr>
        <w:pStyle w:val="Akapitzlist"/>
        <w:numPr>
          <w:ilvl w:val="0"/>
          <w:numId w:val="4"/>
        </w:numPr>
        <w:jc w:val="both"/>
      </w:pPr>
      <w:r w:rsidRPr="00B80782">
        <w:t>Niniejsza procedura</w:t>
      </w:r>
      <w:r w:rsidR="00DC2E18" w:rsidRPr="00B80782">
        <w:t>,</w:t>
      </w:r>
      <w:r w:rsidRPr="00B80782">
        <w:t xml:space="preserve"> wraz ze wzorem protokołu odbioru</w:t>
      </w:r>
      <w:r w:rsidR="00DC2E18" w:rsidRPr="00B80782">
        <w:t>,</w:t>
      </w:r>
      <w:r w:rsidRPr="00B80782">
        <w:t xml:space="preserve"> stanowi załącznik do umowy serwisowej.</w:t>
      </w:r>
    </w:p>
    <w:p w14:paraId="5395E929" w14:textId="77777777" w:rsidR="004269D8" w:rsidRDefault="004269D8" w:rsidP="00F45E37">
      <w:pPr>
        <w:jc w:val="both"/>
      </w:pPr>
    </w:p>
    <w:sectPr w:rsidR="004269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350CB"/>
    <w:multiLevelType w:val="hybridMultilevel"/>
    <w:tmpl w:val="AF06F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D5103"/>
    <w:multiLevelType w:val="hybridMultilevel"/>
    <w:tmpl w:val="F4783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A63905"/>
    <w:multiLevelType w:val="hybridMultilevel"/>
    <w:tmpl w:val="46FA4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00318F"/>
    <w:multiLevelType w:val="hybridMultilevel"/>
    <w:tmpl w:val="AB128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043575">
    <w:abstractNumId w:val="2"/>
  </w:num>
  <w:num w:numId="2" w16cid:durableId="1859199627">
    <w:abstractNumId w:val="3"/>
  </w:num>
  <w:num w:numId="3" w16cid:durableId="894043361">
    <w:abstractNumId w:val="0"/>
  </w:num>
  <w:num w:numId="4" w16cid:durableId="696855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BF6"/>
    <w:rsid w:val="00031565"/>
    <w:rsid w:val="00037653"/>
    <w:rsid w:val="000950EA"/>
    <w:rsid w:val="00212142"/>
    <w:rsid w:val="004269D8"/>
    <w:rsid w:val="00451AE2"/>
    <w:rsid w:val="004D1052"/>
    <w:rsid w:val="005025FD"/>
    <w:rsid w:val="005432B9"/>
    <w:rsid w:val="00552474"/>
    <w:rsid w:val="005A7109"/>
    <w:rsid w:val="00604A55"/>
    <w:rsid w:val="00627FFE"/>
    <w:rsid w:val="006611B8"/>
    <w:rsid w:val="006E1483"/>
    <w:rsid w:val="00723F4E"/>
    <w:rsid w:val="00737ABD"/>
    <w:rsid w:val="00841BF6"/>
    <w:rsid w:val="008D3F12"/>
    <w:rsid w:val="0099124A"/>
    <w:rsid w:val="009A4893"/>
    <w:rsid w:val="009D341E"/>
    <w:rsid w:val="00AD570E"/>
    <w:rsid w:val="00B80782"/>
    <w:rsid w:val="00BA6D97"/>
    <w:rsid w:val="00C446BF"/>
    <w:rsid w:val="00C50DAE"/>
    <w:rsid w:val="00D22EBF"/>
    <w:rsid w:val="00D367CC"/>
    <w:rsid w:val="00DC2E18"/>
    <w:rsid w:val="00E13C0D"/>
    <w:rsid w:val="00E90556"/>
    <w:rsid w:val="00F45E37"/>
    <w:rsid w:val="00F73AA8"/>
    <w:rsid w:val="00F8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EB219"/>
  <w15:chartTrackingRefBased/>
  <w15:docId w15:val="{C21CAB29-A84A-40B4-8DC3-F84865D4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69D8"/>
    <w:pPr>
      <w:ind w:left="720"/>
      <w:contextualSpacing/>
    </w:pPr>
  </w:style>
  <w:style w:type="paragraph" w:styleId="Poprawka">
    <w:name w:val="Revision"/>
    <w:hidden/>
    <w:uiPriority w:val="99"/>
    <w:semiHidden/>
    <w:rsid w:val="005A710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D5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57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5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5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57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Pilorz</dc:creator>
  <cp:keywords/>
  <dc:description/>
  <cp:lastModifiedBy>Izabela Kańkowska</cp:lastModifiedBy>
  <cp:revision>5</cp:revision>
  <dcterms:created xsi:type="dcterms:W3CDTF">2024-09-09T12:20:00Z</dcterms:created>
  <dcterms:modified xsi:type="dcterms:W3CDTF">2024-09-09T16:08:00Z</dcterms:modified>
</cp:coreProperties>
</file>