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948D0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23BB40E3" w14:textId="77777777" w:rsidR="00736CBD" w:rsidRPr="00B148A2" w:rsidRDefault="00736CBD" w:rsidP="00387673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Szczegółowy przedmiot zamówienia</w:t>
      </w:r>
    </w:p>
    <w:p w14:paraId="61B4F88A" w14:textId="77777777" w:rsidR="00736CBD" w:rsidRPr="00B148A2" w:rsidRDefault="00736CBD" w:rsidP="00387673">
      <w:pPr>
        <w:ind w:left="284"/>
        <w:jc w:val="both"/>
        <w:rPr>
          <w:sz w:val="22"/>
          <w:szCs w:val="22"/>
        </w:rPr>
      </w:pPr>
    </w:p>
    <w:p w14:paraId="76AFA92F" w14:textId="77777777"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Przedmiotem zamówienia jest świadczenie usług w zakresie serwisu i konserwacji dźwigów dla Szpitala św. Anny w Miechowie</w:t>
      </w:r>
    </w:p>
    <w:p w14:paraId="4BFA7539" w14:textId="77777777"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Szpital posiada następujące dźwigi: </w:t>
      </w:r>
    </w:p>
    <w:p w14:paraId="626FDD01" w14:textId="77777777" w:rsidR="00736CBD" w:rsidRPr="00B148A2" w:rsidRDefault="00736CBD" w:rsidP="008C347E">
      <w:pPr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1805"/>
        <w:gridCol w:w="1164"/>
        <w:gridCol w:w="925"/>
        <w:gridCol w:w="1403"/>
        <w:gridCol w:w="3472"/>
      </w:tblGrid>
      <w:tr w:rsidR="00736CBD" w:rsidRPr="00B148A2" w14:paraId="776A8F92" w14:textId="77777777">
        <w:tc>
          <w:tcPr>
            <w:tcW w:w="0" w:type="auto"/>
          </w:tcPr>
          <w:p w14:paraId="787E4C45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05" w:type="dxa"/>
          </w:tcPr>
          <w:p w14:paraId="2040FC4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Nazwa dźwigu</w:t>
            </w:r>
          </w:p>
          <w:p w14:paraId="781A604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ew. UDT</w:t>
            </w:r>
          </w:p>
        </w:tc>
        <w:tc>
          <w:tcPr>
            <w:tcW w:w="1078" w:type="dxa"/>
          </w:tcPr>
          <w:p w14:paraId="26ED01CD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Typ/nr fabryczny</w:t>
            </w:r>
          </w:p>
        </w:tc>
        <w:tc>
          <w:tcPr>
            <w:tcW w:w="888" w:type="dxa"/>
          </w:tcPr>
          <w:p w14:paraId="6D6AE651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Rok budowy</w:t>
            </w:r>
          </w:p>
        </w:tc>
        <w:tc>
          <w:tcPr>
            <w:tcW w:w="1403" w:type="dxa"/>
          </w:tcPr>
          <w:p w14:paraId="3912B141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Udźwig/ ilość przystanków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FF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Producent/ budynek</w:t>
            </w:r>
          </w:p>
        </w:tc>
      </w:tr>
      <w:tr w:rsidR="00736CBD" w:rsidRPr="00B148A2" w14:paraId="0FDE0AE2" w14:textId="77777777">
        <w:tc>
          <w:tcPr>
            <w:tcW w:w="0" w:type="auto"/>
          </w:tcPr>
          <w:p w14:paraId="4E12BE8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</w:tcPr>
          <w:p w14:paraId="402385C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14:paraId="2DCFE32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Nr.3110000586</w:t>
            </w:r>
          </w:p>
        </w:tc>
        <w:tc>
          <w:tcPr>
            <w:tcW w:w="1078" w:type="dxa"/>
          </w:tcPr>
          <w:p w14:paraId="1B495FE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14:paraId="68F0DE8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388/0/95</w:t>
            </w:r>
          </w:p>
        </w:tc>
        <w:tc>
          <w:tcPr>
            <w:tcW w:w="888" w:type="dxa"/>
          </w:tcPr>
          <w:p w14:paraId="7B9506E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1F36B86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4F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Dźwigpol</w:t>
            </w:r>
            <w:proofErr w:type="spellEnd"/>
            <w:r w:rsidRPr="00B148A2">
              <w:rPr>
                <w:sz w:val="22"/>
                <w:szCs w:val="22"/>
              </w:rPr>
              <w:t xml:space="preserve"> Mława</w:t>
            </w:r>
          </w:p>
          <w:p w14:paraId="6857EAF8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 w14:paraId="1BC6D979" w14:textId="77777777">
        <w:tc>
          <w:tcPr>
            <w:tcW w:w="0" w:type="auto"/>
          </w:tcPr>
          <w:p w14:paraId="54542AF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</w:t>
            </w:r>
          </w:p>
        </w:tc>
        <w:tc>
          <w:tcPr>
            <w:tcW w:w="1805" w:type="dxa"/>
          </w:tcPr>
          <w:p w14:paraId="3C00F54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14:paraId="0BCFBEA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3110000591</w:t>
            </w:r>
          </w:p>
        </w:tc>
        <w:tc>
          <w:tcPr>
            <w:tcW w:w="1078" w:type="dxa"/>
          </w:tcPr>
          <w:p w14:paraId="3BD1D62C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14:paraId="7C12371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389/0/95</w:t>
            </w:r>
          </w:p>
        </w:tc>
        <w:tc>
          <w:tcPr>
            <w:tcW w:w="888" w:type="dxa"/>
          </w:tcPr>
          <w:p w14:paraId="61D856C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</w:tcPr>
          <w:p w14:paraId="4386000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64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Dźwigpol</w:t>
            </w:r>
            <w:proofErr w:type="spellEnd"/>
            <w:r w:rsidRPr="00B148A2">
              <w:rPr>
                <w:sz w:val="22"/>
                <w:szCs w:val="22"/>
              </w:rPr>
              <w:t xml:space="preserve"> Mława</w:t>
            </w:r>
          </w:p>
          <w:p w14:paraId="598343A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 w14:paraId="7B1CF9F7" w14:textId="77777777">
        <w:tc>
          <w:tcPr>
            <w:tcW w:w="0" w:type="auto"/>
          </w:tcPr>
          <w:p w14:paraId="3691CA3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1206FF2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14:paraId="3177B2A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3110001150</w:t>
            </w:r>
          </w:p>
        </w:tc>
        <w:tc>
          <w:tcPr>
            <w:tcW w:w="1078" w:type="dxa"/>
          </w:tcPr>
          <w:p w14:paraId="580E1DBD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14:paraId="3097D0C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Nr.183726</w:t>
            </w:r>
          </w:p>
        </w:tc>
        <w:tc>
          <w:tcPr>
            <w:tcW w:w="888" w:type="dxa"/>
          </w:tcPr>
          <w:p w14:paraId="4B31121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34901E9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 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0E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14:paraId="32E8368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Metallschneider</w:t>
            </w:r>
            <w:proofErr w:type="spellEnd"/>
            <w:r w:rsidRPr="00B148A2">
              <w:rPr>
                <w:sz w:val="22"/>
                <w:szCs w:val="22"/>
              </w:rPr>
              <w:t xml:space="preserve"> GmbH- </w:t>
            </w:r>
            <w:proofErr w:type="spellStart"/>
            <w:r w:rsidRPr="00B148A2">
              <w:rPr>
                <w:sz w:val="22"/>
                <w:szCs w:val="22"/>
              </w:rPr>
              <w:t>Saltzkotten</w:t>
            </w:r>
            <w:proofErr w:type="spellEnd"/>
          </w:p>
          <w:p w14:paraId="11801E7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B</w:t>
            </w:r>
          </w:p>
        </w:tc>
      </w:tr>
      <w:tr w:rsidR="00736CBD" w:rsidRPr="00B148A2" w14:paraId="0E6F8E36" w14:textId="77777777">
        <w:tc>
          <w:tcPr>
            <w:tcW w:w="0" w:type="auto"/>
          </w:tcPr>
          <w:p w14:paraId="21AE70E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</w:tcPr>
          <w:p w14:paraId="3C2EA85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14:paraId="64FCB13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Nr.3110001149</w:t>
            </w:r>
          </w:p>
        </w:tc>
        <w:tc>
          <w:tcPr>
            <w:tcW w:w="1078" w:type="dxa"/>
          </w:tcPr>
          <w:p w14:paraId="4D27CA9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14:paraId="0A932E5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Nr.183724</w:t>
            </w:r>
          </w:p>
        </w:tc>
        <w:tc>
          <w:tcPr>
            <w:tcW w:w="888" w:type="dxa"/>
          </w:tcPr>
          <w:p w14:paraId="4B65774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14:paraId="0E9DB71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33D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14:paraId="20116E5E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Metallschneider</w:t>
            </w:r>
            <w:proofErr w:type="spellEnd"/>
            <w:r w:rsidRPr="00B148A2">
              <w:rPr>
                <w:sz w:val="22"/>
                <w:szCs w:val="22"/>
              </w:rPr>
              <w:t xml:space="preserve"> GmbH- </w:t>
            </w:r>
            <w:proofErr w:type="spellStart"/>
            <w:r w:rsidRPr="00B148A2">
              <w:rPr>
                <w:sz w:val="22"/>
                <w:szCs w:val="22"/>
              </w:rPr>
              <w:t>Saltzkotten</w:t>
            </w:r>
            <w:proofErr w:type="spellEnd"/>
          </w:p>
          <w:p w14:paraId="57C3D281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B </w:t>
            </w:r>
          </w:p>
        </w:tc>
      </w:tr>
      <w:tr w:rsidR="00736CBD" w:rsidRPr="00B148A2" w14:paraId="4F601562" w14:textId="77777777">
        <w:tc>
          <w:tcPr>
            <w:tcW w:w="0" w:type="auto"/>
          </w:tcPr>
          <w:p w14:paraId="68AF5DF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14:paraId="2AB3ECD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Towarowo-osobowy</w:t>
            </w:r>
          </w:p>
          <w:p w14:paraId="5391214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3110000038</w:t>
            </w:r>
          </w:p>
        </w:tc>
        <w:tc>
          <w:tcPr>
            <w:tcW w:w="1078" w:type="dxa"/>
          </w:tcPr>
          <w:p w14:paraId="01B7B88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MGE</w:t>
            </w:r>
          </w:p>
          <w:p w14:paraId="002FE5CC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40727</w:t>
            </w:r>
          </w:p>
        </w:tc>
        <w:tc>
          <w:tcPr>
            <w:tcW w:w="888" w:type="dxa"/>
          </w:tcPr>
          <w:p w14:paraId="488F7E28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14:paraId="43E7941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1000 kg/ 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F48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Urządzeń Dźwigowych Warszawa</w:t>
            </w:r>
          </w:p>
          <w:p w14:paraId="1E9EDBB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 w14:paraId="475E50AC" w14:textId="77777777">
        <w:tc>
          <w:tcPr>
            <w:tcW w:w="0" w:type="auto"/>
          </w:tcPr>
          <w:p w14:paraId="34212DE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6</w:t>
            </w:r>
          </w:p>
        </w:tc>
        <w:tc>
          <w:tcPr>
            <w:tcW w:w="1805" w:type="dxa"/>
          </w:tcPr>
          <w:p w14:paraId="77EA3CC5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14:paraId="702A539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Nr.3110000106</w:t>
            </w:r>
          </w:p>
        </w:tc>
        <w:tc>
          <w:tcPr>
            <w:tcW w:w="1078" w:type="dxa"/>
          </w:tcPr>
          <w:p w14:paraId="22D4C13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14:paraId="5704FED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40725</w:t>
            </w:r>
          </w:p>
        </w:tc>
        <w:tc>
          <w:tcPr>
            <w:tcW w:w="888" w:type="dxa"/>
          </w:tcPr>
          <w:p w14:paraId="75B28B1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14:paraId="5D8E3E7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1C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52BA125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C </w:t>
            </w:r>
          </w:p>
        </w:tc>
      </w:tr>
      <w:tr w:rsidR="00736CBD" w:rsidRPr="00B148A2" w14:paraId="70EBE23C" w14:textId="77777777">
        <w:tc>
          <w:tcPr>
            <w:tcW w:w="0" w:type="auto"/>
          </w:tcPr>
          <w:p w14:paraId="0849B1C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</w:tcPr>
          <w:p w14:paraId="0E34CF5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14:paraId="1B0420F8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Nr.3110000107</w:t>
            </w:r>
          </w:p>
        </w:tc>
        <w:tc>
          <w:tcPr>
            <w:tcW w:w="1078" w:type="dxa"/>
          </w:tcPr>
          <w:p w14:paraId="0871791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14:paraId="043EA37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40726</w:t>
            </w:r>
          </w:p>
        </w:tc>
        <w:tc>
          <w:tcPr>
            <w:tcW w:w="888" w:type="dxa"/>
          </w:tcPr>
          <w:p w14:paraId="72121D1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3BF1F34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6C1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79E8BEC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C</w:t>
            </w:r>
          </w:p>
        </w:tc>
      </w:tr>
      <w:tr w:rsidR="00736CBD" w:rsidRPr="00B148A2" w14:paraId="04938901" w14:textId="77777777">
        <w:tc>
          <w:tcPr>
            <w:tcW w:w="0" w:type="auto"/>
          </w:tcPr>
          <w:p w14:paraId="2453011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8</w:t>
            </w:r>
          </w:p>
        </w:tc>
        <w:tc>
          <w:tcPr>
            <w:tcW w:w="1805" w:type="dxa"/>
          </w:tcPr>
          <w:p w14:paraId="1F5CF15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14:paraId="4BA2B23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Nr.3110000188</w:t>
            </w:r>
          </w:p>
        </w:tc>
        <w:tc>
          <w:tcPr>
            <w:tcW w:w="1078" w:type="dxa"/>
          </w:tcPr>
          <w:p w14:paraId="3B9B3F7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SDE</w:t>
            </w:r>
          </w:p>
          <w:p w14:paraId="4DDDC7FD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50922</w:t>
            </w:r>
          </w:p>
        </w:tc>
        <w:tc>
          <w:tcPr>
            <w:tcW w:w="888" w:type="dxa"/>
          </w:tcPr>
          <w:p w14:paraId="504E0B01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5D08F3E3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500kg/ 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31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6691DB3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</w:t>
            </w:r>
          </w:p>
        </w:tc>
      </w:tr>
      <w:tr w:rsidR="00736CBD" w:rsidRPr="00B148A2" w14:paraId="65CDEF81" w14:textId="77777777">
        <w:tc>
          <w:tcPr>
            <w:tcW w:w="0" w:type="auto"/>
          </w:tcPr>
          <w:p w14:paraId="2AFB8B6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9</w:t>
            </w:r>
          </w:p>
        </w:tc>
        <w:tc>
          <w:tcPr>
            <w:tcW w:w="1805" w:type="dxa"/>
          </w:tcPr>
          <w:p w14:paraId="0F20F14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14:paraId="7DD4DCF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Nr.3110000901</w:t>
            </w:r>
          </w:p>
        </w:tc>
        <w:tc>
          <w:tcPr>
            <w:tcW w:w="1078" w:type="dxa"/>
          </w:tcPr>
          <w:p w14:paraId="6A2F2948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14:paraId="2E4F98B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40718</w:t>
            </w:r>
          </w:p>
        </w:tc>
        <w:tc>
          <w:tcPr>
            <w:tcW w:w="888" w:type="dxa"/>
          </w:tcPr>
          <w:p w14:paraId="3EA3152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16F3D2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200kg/ 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B2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66B26B5E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D kuchnia</w:t>
            </w:r>
          </w:p>
        </w:tc>
      </w:tr>
      <w:tr w:rsidR="00736CBD" w:rsidRPr="00B148A2" w14:paraId="331E4C38" w14:textId="77777777">
        <w:tc>
          <w:tcPr>
            <w:tcW w:w="0" w:type="auto"/>
          </w:tcPr>
          <w:p w14:paraId="286A1975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</w:t>
            </w:r>
          </w:p>
        </w:tc>
        <w:tc>
          <w:tcPr>
            <w:tcW w:w="1805" w:type="dxa"/>
          </w:tcPr>
          <w:p w14:paraId="095F5F12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14:paraId="2ACEE68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Nr.3110000905</w:t>
            </w:r>
          </w:p>
        </w:tc>
        <w:tc>
          <w:tcPr>
            <w:tcW w:w="1078" w:type="dxa"/>
          </w:tcPr>
          <w:p w14:paraId="5E6F346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14:paraId="6B39CE9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50723</w:t>
            </w:r>
          </w:p>
        </w:tc>
        <w:tc>
          <w:tcPr>
            <w:tcW w:w="888" w:type="dxa"/>
          </w:tcPr>
          <w:p w14:paraId="23B891FD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7AC563DC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100kg/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DAC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4708AE94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 rozdzielnia</w:t>
            </w:r>
          </w:p>
        </w:tc>
      </w:tr>
      <w:tr w:rsidR="00736CBD" w:rsidRPr="00B148A2" w14:paraId="7C6CF440" w14:textId="77777777">
        <w:tc>
          <w:tcPr>
            <w:tcW w:w="0" w:type="auto"/>
          </w:tcPr>
          <w:p w14:paraId="2C5EC73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11</w:t>
            </w:r>
          </w:p>
        </w:tc>
        <w:tc>
          <w:tcPr>
            <w:tcW w:w="1805" w:type="dxa"/>
          </w:tcPr>
          <w:p w14:paraId="4B0DCF77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14:paraId="6BDCE87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Nr.3110000903</w:t>
            </w:r>
          </w:p>
        </w:tc>
        <w:tc>
          <w:tcPr>
            <w:tcW w:w="1078" w:type="dxa"/>
          </w:tcPr>
          <w:p w14:paraId="14CDF339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PBD</w:t>
            </w:r>
          </w:p>
          <w:p w14:paraId="3BF87FCA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40721</w:t>
            </w:r>
          </w:p>
        </w:tc>
        <w:tc>
          <w:tcPr>
            <w:tcW w:w="888" w:type="dxa"/>
          </w:tcPr>
          <w:p w14:paraId="474B370F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2B8C09A6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 kg/2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EEB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14:paraId="5BF26080" w14:textId="77777777"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A –apteka </w:t>
            </w:r>
          </w:p>
        </w:tc>
      </w:tr>
    </w:tbl>
    <w:p w14:paraId="7AE32EB6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7883F8DF" w14:textId="77777777"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zobowiązuje się do :</w:t>
      </w:r>
    </w:p>
    <w:p w14:paraId="79EF6D7B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utrzymywania dźwigów w stanie sprawności technicznej zapewniającej ich stały ruch, z wyłączeniem przestojów niezbędnych dla wykonania czynności naprawczych,</w:t>
      </w:r>
    </w:p>
    <w:p w14:paraId="71480C3B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okresowych przeglądów (przynajmniej raz w miesiącu) zgodnie z instrukcją ich producenta i dokumentacją techniczno-ruchową i sporządzania raportów o stanie technicznym dźwigów,</w:t>
      </w:r>
    </w:p>
    <w:p w14:paraId="740A19B5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bieżących napraw i pomiarów elektroenergetycznych zgodnie z aktualnie obowiązującymi wymogami i przepisami, zwłaszcza dotyczącymi UDT.</w:t>
      </w:r>
    </w:p>
    <w:p w14:paraId="428932B5" w14:textId="77777777" w:rsidR="00736CBD" w:rsidRPr="00B148A2" w:rsidRDefault="00736CBD" w:rsidP="001C7B1F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Podjęcie czynności naprawczych winno nastąpić w ciągu maksymalnie 3 godzin od chwili zgłoszenia przez Zamawiającego usterki w działaniu dźwigów. Wykonawca zadeklaruje minimalny czas podjęcia czynności naprawczych w formularzu ofertowym. Usunięcie usterki winno nastąpić w czasie maksymalnie 24 godzin od przyjęcia zgłoszenia. Awarie zgłaszane będą na całodobowy numer telefonu podany przez Wykonawcę.</w:t>
      </w:r>
    </w:p>
    <w:p w14:paraId="246B30A2" w14:textId="77777777" w:rsidR="00736CBD" w:rsidRPr="00B148A2" w:rsidRDefault="00736CBD" w:rsidP="001C7B1F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lastRenderedPageBreak/>
        <w:t>Okresowe konserwacje i przeglądy będą prowadzone zgodnie z Rozporządzeniem Ministra Przedsiębiorczości i Technologii z dnia 30 października 2018 r. w sprawie warunków technicznych dozoru technicznego w zakresie eksploatacji, napraw i modernizacji urządzeń transportu bliskiego (Dz. U. poz. 2176). oraz wytycznymi Urzędu Dozoru Technicznego</w:t>
      </w:r>
    </w:p>
    <w:p w14:paraId="3F357963" w14:textId="77777777"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Obowiązkiem Wykonawcy jest przygotowanie dźwigów do rewizji wewnętrznej, kontroli Urzędu Dozoru Technicznego, współpracy z Urzędem Dozoru Technicznego w celu zapewnienia ciągłości pracy dźwigów oraz przestrzegania kontroli technicznej. Koszty przeglądów UDT ponosi Wykonawca.</w:t>
      </w:r>
    </w:p>
    <w:p w14:paraId="017EB032" w14:textId="77777777"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Konserwacja dźwigów obejmuje czynności mające na celu zmniejszenie zużycia się poszczególnych części oraz zapewnienie poprawnej i bezpiecznej pracy i polega m.in. na:</w:t>
      </w:r>
    </w:p>
    <w:p w14:paraId="743A30D9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stanu technicznego podzespołów i urządzeń dźwigowych,</w:t>
      </w:r>
    </w:p>
    <w:p w14:paraId="7770E7FF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przeprowadzenie niezbędnych regulacji urządzeń, regulacji drzwi,</w:t>
      </w:r>
    </w:p>
    <w:p w14:paraId="41810E0F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ryglowania drzwi,</w:t>
      </w:r>
    </w:p>
    <w:p w14:paraId="0F0528FF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obwodów bezpieczeństwa,</w:t>
      </w:r>
    </w:p>
    <w:p w14:paraId="5402866B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wymianie lub naprawie części eksploatacyjnych (wg bieżących potrzeb),</w:t>
      </w:r>
    </w:p>
    <w:p w14:paraId="7FEB9128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sprawdzaniu skuteczności ochrony przeciwporażeniowej i stanu izolacji (czasookres wg obowiązujących przepisów),</w:t>
      </w:r>
    </w:p>
    <w:p w14:paraId="0B2CA704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smarowaniu uzupełniającym lub wymianie olejów i smarów, </w:t>
      </w:r>
    </w:p>
    <w:p w14:paraId="4B10051E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czyszczeniu i zabezpieczeniu przed korozją,</w:t>
      </w:r>
    </w:p>
    <w:p w14:paraId="40A1205F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i przeglądzie lin,</w:t>
      </w:r>
    </w:p>
    <w:p w14:paraId="0063B980" w14:textId="77777777"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działania wyłączników krańcowych.</w:t>
      </w:r>
    </w:p>
    <w:p w14:paraId="0CD026F0" w14:textId="77777777" w:rsidR="00736CBD" w:rsidRPr="00B148A2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14:paraId="28728AF3" w14:textId="77777777" w:rsidR="00736CBD" w:rsidRPr="00B148A2" w:rsidRDefault="00736CBD" w:rsidP="005301D6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Konserwacja nie obejmuje wymiany podzespołów i części dźwigowych, które zużywają się w normalnym czasie eksploatacyjnym (liny, części zespołu napędowego, suwaki, kabiny) oraz nieumyślnie lub celowo zniszczonych elementów dźwigu przez osoby trzecie.</w:t>
      </w:r>
    </w:p>
    <w:p w14:paraId="4D495240" w14:textId="77777777" w:rsidR="00736CBD" w:rsidRPr="00B148A2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 </w:t>
      </w:r>
    </w:p>
    <w:p w14:paraId="10E544DF" w14:textId="05DC9D77" w:rsidR="00736CBD" w:rsidRPr="00A80C16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</w:t>
      </w:r>
      <w:r w:rsidRPr="00A80C16">
        <w:rPr>
          <w:sz w:val="22"/>
          <w:szCs w:val="22"/>
        </w:rPr>
        <w:t xml:space="preserve">części, termin wykonania naprawy będzie wynosił 5 dni, licząc termin od dnia uzyskania przez Wykonawcę zgody na zakup części lub dostarczenia części we własnym zakresie przez Zamawiającego. </w:t>
      </w:r>
    </w:p>
    <w:p w14:paraId="1B9AF267" w14:textId="77777777" w:rsidR="00A80C16" w:rsidRPr="00A80C16" w:rsidRDefault="00A80C16" w:rsidP="00A80C16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bCs/>
          <w:sz w:val="22"/>
          <w:szCs w:val="22"/>
        </w:rPr>
      </w:pPr>
      <w:r w:rsidRPr="00A80C16">
        <w:rPr>
          <w:bCs/>
          <w:sz w:val="22"/>
          <w:szCs w:val="22"/>
        </w:rPr>
        <w:t>Zamawiający udzieli wyjaśnień niezwłocznie, pod warunkiem że wniosek o wyjaśnienie wpłynął do zamawiającego nie później niż na 2 dni robocze przed upływem terminu składania ofert.</w:t>
      </w:r>
    </w:p>
    <w:p w14:paraId="7B9198AC" w14:textId="77777777" w:rsidR="00A80C16" w:rsidRPr="00B148A2" w:rsidRDefault="00A80C16" w:rsidP="00A80C16">
      <w:pPr>
        <w:pStyle w:val="Tekstpodstawowy"/>
        <w:overflowPunct/>
        <w:autoSpaceDE/>
        <w:autoSpaceDN/>
        <w:adjustRightInd/>
        <w:ind w:left="426"/>
        <w:rPr>
          <w:sz w:val="22"/>
          <w:szCs w:val="22"/>
        </w:rPr>
      </w:pPr>
    </w:p>
    <w:p w14:paraId="468FD21D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167C77BB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400A0891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5BF76F07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3E6B3CE7" w14:textId="77777777" w:rsidR="00736CBD" w:rsidRPr="00B148A2" w:rsidRDefault="00736CBD" w:rsidP="00387673">
      <w:pPr>
        <w:jc w:val="both"/>
        <w:rPr>
          <w:sz w:val="22"/>
          <w:szCs w:val="22"/>
        </w:rPr>
      </w:pPr>
    </w:p>
    <w:p w14:paraId="330C5032" w14:textId="77777777" w:rsidR="00736CBD" w:rsidRDefault="00736CBD" w:rsidP="00F771AC">
      <w:pPr>
        <w:pStyle w:val="Tekstpodstawowy"/>
        <w:rPr>
          <w:sz w:val="22"/>
          <w:szCs w:val="22"/>
        </w:rPr>
      </w:pPr>
    </w:p>
    <w:p w14:paraId="12293535" w14:textId="4BB2DCD2" w:rsidR="00736CBD" w:rsidRPr="00B148A2" w:rsidRDefault="00736CBD" w:rsidP="00387673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736CBD" w:rsidRPr="00B148A2" w:rsidSect="0019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14A"/>
    <w:multiLevelType w:val="hybridMultilevel"/>
    <w:tmpl w:val="859AC372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234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42E21"/>
    <w:multiLevelType w:val="hybridMultilevel"/>
    <w:tmpl w:val="7D1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1446F"/>
    <w:multiLevelType w:val="hybridMultilevel"/>
    <w:tmpl w:val="44F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C96"/>
    <w:multiLevelType w:val="hybridMultilevel"/>
    <w:tmpl w:val="F33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6E55"/>
    <w:multiLevelType w:val="hybridMultilevel"/>
    <w:tmpl w:val="25022D5E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6D5"/>
    <w:multiLevelType w:val="hybridMultilevel"/>
    <w:tmpl w:val="C3A8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6245"/>
    <w:multiLevelType w:val="hybridMultilevel"/>
    <w:tmpl w:val="8CD08B8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3A168F"/>
    <w:multiLevelType w:val="hybridMultilevel"/>
    <w:tmpl w:val="BCAE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04E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75551"/>
    <w:multiLevelType w:val="hybridMultilevel"/>
    <w:tmpl w:val="B5BA18C0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EE64E5"/>
    <w:multiLevelType w:val="hybridMultilevel"/>
    <w:tmpl w:val="CF4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2F18"/>
    <w:multiLevelType w:val="hybridMultilevel"/>
    <w:tmpl w:val="01743860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EC9A8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5A1C7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2097B"/>
    <w:multiLevelType w:val="hybridMultilevel"/>
    <w:tmpl w:val="92F0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3E72"/>
    <w:multiLevelType w:val="hybridMultilevel"/>
    <w:tmpl w:val="F9EE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9492E"/>
    <w:multiLevelType w:val="hybridMultilevel"/>
    <w:tmpl w:val="54EC3F2A"/>
    <w:lvl w:ilvl="0" w:tplc="987E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65C14"/>
    <w:multiLevelType w:val="hybridMultilevel"/>
    <w:tmpl w:val="873ED03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707965"/>
    <w:multiLevelType w:val="hybridMultilevel"/>
    <w:tmpl w:val="CE74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6C42"/>
    <w:multiLevelType w:val="hybridMultilevel"/>
    <w:tmpl w:val="E290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7CE8"/>
    <w:multiLevelType w:val="hybridMultilevel"/>
    <w:tmpl w:val="90B64414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23116"/>
    <w:multiLevelType w:val="multilevel"/>
    <w:tmpl w:val="8E1C618C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  <w:sz w:val="20"/>
        <w:szCs w:val="20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0"/>
        <w:szCs w:val="20"/>
      </w:rPr>
    </w:lvl>
  </w:abstractNum>
  <w:abstractNum w:abstractNumId="20" w15:restartNumberingAfterBreak="0">
    <w:nsid w:val="63934760"/>
    <w:multiLevelType w:val="hybridMultilevel"/>
    <w:tmpl w:val="DEC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2778"/>
    <w:multiLevelType w:val="hybridMultilevel"/>
    <w:tmpl w:val="ABC6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1E14"/>
    <w:multiLevelType w:val="hybridMultilevel"/>
    <w:tmpl w:val="D862A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D7679"/>
    <w:multiLevelType w:val="hybridMultilevel"/>
    <w:tmpl w:val="F5044732"/>
    <w:lvl w:ilvl="0" w:tplc="B18234A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</w:lvl>
    <w:lvl w:ilvl="1" w:tplc="A30CA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20"/>
  </w:num>
  <w:num w:numId="15">
    <w:abstractNumId w:val="17"/>
  </w:num>
  <w:num w:numId="16">
    <w:abstractNumId w:val="16"/>
  </w:num>
  <w:num w:numId="17">
    <w:abstractNumId w:val="18"/>
  </w:num>
  <w:num w:numId="18">
    <w:abstractNumId w:val="5"/>
  </w:num>
  <w:num w:numId="19">
    <w:abstractNumId w:val="22"/>
  </w:num>
  <w:num w:numId="20">
    <w:abstractNumId w:val="21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CBC"/>
    <w:rsid w:val="00006726"/>
    <w:rsid w:val="00006813"/>
    <w:rsid w:val="00010678"/>
    <w:rsid w:val="00033CD7"/>
    <w:rsid w:val="00035C91"/>
    <w:rsid w:val="00053AFC"/>
    <w:rsid w:val="000778B7"/>
    <w:rsid w:val="00097654"/>
    <w:rsid w:val="000C204D"/>
    <w:rsid w:val="000D167E"/>
    <w:rsid w:val="000E52F2"/>
    <w:rsid w:val="000F1835"/>
    <w:rsid w:val="0013486C"/>
    <w:rsid w:val="00137865"/>
    <w:rsid w:val="00164E5D"/>
    <w:rsid w:val="001672CF"/>
    <w:rsid w:val="00195728"/>
    <w:rsid w:val="001961B1"/>
    <w:rsid w:val="001B2AF7"/>
    <w:rsid w:val="001C6DBD"/>
    <w:rsid w:val="001C7B1F"/>
    <w:rsid w:val="001E60A6"/>
    <w:rsid w:val="001F7480"/>
    <w:rsid w:val="001F7A69"/>
    <w:rsid w:val="00246696"/>
    <w:rsid w:val="00247DBF"/>
    <w:rsid w:val="00250AB6"/>
    <w:rsid w:val="002D57E8"/>
    <w:rsid w:val="00322EB0"/>
    <w:rsid w:val="00355CEB"/>
    <w:rsid w:val="0036426F"/>
    <w:rsid w:val="00387673"/>
    <w:rsid w:val="003A2F11"/>
    <w:rsid w:val="003B182A"/>
    <w:rsid w:val="003B545E"/>
    <w:rsid w:val="003D4EE0"/>
    <w:rsid w:val="003E1535"/>
    <w:rsid w:val="00455EAA"/>
    <w:rsid w:val="0046291D"/>
    <w:rsid w:val="0047204D"/>
    <w:rsid w:val="004957C9"/>
    <w:rsid w:val="004A55A8"/>
    <w:rsid w:val="004B78BC"/>
    <w:rsid w:val="004C76F4"/>
    <w:rsid w:val="004D11E7"/>
    <w:rsid w:val="005301D6"/>
    <w:rsid w:val="00552D16"/>
    <w:rsid w:val="00553C03"/>
    <w:rsid w:val="00585A8C"/>
    <w:rsid w:val="005B5551"/>
    <w:rsid w:val="005B5FA8"/>
    <w:rsid w:val="005B6BA2"/>
    <w:rsid w:val="005C59D0"/>
    <w:rsid w:val="0062583A"/>
    <w:rsid w:val="00651BA0"/>
    <w:rsid w:val="0066626A"/>
    <w:rsid w:val="006B10FA"/>
    <w:rsid w:val="006C3A52"/>
    <w:rsid w:val="006C72D2"/>
    <w:rsid w:val="00736CBD"/>
    <w:rsid w:val="00765682"/>
    <w:rsid w:val="00772387"/>
    <w:rsid w:val="007760B4"/>
    <w:rsid w:val="00780AE1"/>
    <w:rsid w:val="007A57AC"/>
    <w:rsid w:val="007D5549"/>
    <w:rsid w:val="008407A6"/>
    <w:rsid w:val="00861B90"/>
    <w:rsid w:val="008A64CE"/>
    <w:rsid w:val="008B09E1"/>
    <w:rsid w:val="008C0203"/>
    <w:rsid w:val="008C347E"/>
    <w:rsid w:val="008C3C03"/>
    <w:rsid w:val="008D5A8D"/>
    <w:rsid w:val="00903C3F"/>
    <w:rsid w:val="00943C1E"/>
    <w:rsid w:val="00981CFF"/>
    <w:rsid w:val="009F705F"/>
    <w:rsid w:val="00A5552E"/>
    <w:rsid w:val="00A63830"/>
    <w:rsid w:val="00A80C16"/>
    <w:rsid w:val="00A8125E"/>
    <w:rsid w:val="00A82D1B"/>
    <w:rsid w:val="00A94042"/>
    <w:rsid w:val="00AA5970"/>
    <w:rsid w:val="00AD2DD6"/>
    <w:rsid w:val="00B148A2"/>
    <w:rsid w:val="00B31786"/>
    <w:rsid w:val="00B33B5D"/>
    <w:rsid w:val="00B35843"/>
    <w:rsid w:val="00B46A29"/>
    <w:rsid w:val="00B81B89"/>
    <w:rsid w:val="00BB1AFE"/>
    <w:rsid w:val="00BB5CD7"/>
    <w:rsid w:val="00C02C4D"/>
    <w:rsid w:val="00C050BE"/>
    <w:rsid w:val="00C10368"/>
    <w:rsid w:val="00C141FC"/>
    <w:rsid w:val="00C3335F"/>
    <w:rsid w:val="00C841D5"/>
    <w:rsid w:val="00CC57AE"/>
    <w:rsid w:val="00CD5ED3"/>
    <w:rsid w:val="00CF5CBC"/>
    <w:rsid w:val="00D07022"/>
    <w:rsid w:val="00D45037"/>
    <w:rsid w:val="00D526F8"/>
    <w:rsid w:val="00DC2C7D"/>
    <w:rsid w:val="00DC70A5"/>
    <w:rsid w:val="00DD0925"/>
    <w:rsid w:val="00DD27FE"/>
    <w:rsid w:val="00DE1C73"/>
    <w:rsid w:val="00DF1168"/>
    <w:rsid w:val="00E00DAC"/>
    <w:rsid w:val="00E24FD4"/>
    <w:rsid w:val="00E40046"/>
    <w:rsid w:val="00E503AE"/>
    <w:rsid w:val="00E574F5"/>
    <w:rsid w:val="00E75315"/>
    <w:rsid w:val="00E830A6"/>
    <w:rsid w:val="00EA4D5B"/>
    <w:rsid w:val="00EB1934"/>
    <w:rsid w:val="00EF5C1A"/>
    <w:rsid w:val="00EF7395"/>
    <w:rsid w:val="00F12E53"/>
    <w:rsid w:val="00F771AC"/>
    <w:rsid w:val="00F86A24"/>
    <w:rsid w:val="00F97C8F"/>
    <w:rsid w:val="00FD129A"/>
    <w:rsid w:val="00FE18C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C7773"/>
  <w15:docId w15:val="{8B8D2C48-EDF6-47E0-9143-D46D9D3F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CB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2DD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5CBC"/>
    <w:pPr>
      <w:keepNext/>
      <w:numPr>
        <w:numId w:val="1"/>
      </w:numPr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D2DD6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semiHidden/>
    <w:rsid w:val="00CF5CB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F5CB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F5CBC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F5CBC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F5C1A"/>
    <w:pPr>
      <w:widowControl w:val="0"/>
      <w:suppressAutoHyphens/>
      <w:overflowPunct/>
      <w:autoSpaceDN/>
      <w:adjustRightInd/>
      <w:spacing w:after="120" w:line="480" w:lineRule="auto"/>
    </w:pPr>
    <w:rPr>
      <w:rFonts w:ascii="Arial Unicode MS" w:hAnsi="Arial Unicode MS" w:cs="Arial Unicode MS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F5C1A"/>
    <w:rPr>
      <w:rFonts w:ascii="Arial Unicode MS" w:hAnsi="Arial Unicode MS" w:cs="Arial Unicode MS"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EF5C1A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EF5C1A"/>
    <w:pPr>
      <w:widowControl w:val="0"/>
      <w:suppressAutoHyphens/>
      <w:overflowPunct/>
      <w:autoSpaceDN/>
      <w:adjustRightInd/>
      <w:ind w:left="720"/>
    </w:pPr>
    <w:rPr>
      <w:rFonts w:ascii="Arial Unicode MS" w:eastAsia="Calibri" w:hAnsi="Arial Unicode MS" w:cs="Arial Unicode MS"/>
      <w:lang w:eastAsia="ar-SA"/>
    </w:rPr>
  </w:style>
  <w:style w:type="character" w:customStyle="1" w:styleId="FontStyle91">
    <w:name w:val="Font Style91"/>
    <w:uiPriority w:val="99"/>
    <w:rsid w:val="0047204D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47204D"/>
    <w:rPr>
      <w:rFonts w:ascii="Arial Unicode MS" w:hAnsi="Arial Unicode MS" w:cs="Arial Unicode MS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DC2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2C7D"/>
  </w:style>
  <w:style w:type="character" w:customStyle="1" w:styleId="TekstkomentarzaZnak">
    <w:name w:val="Tekst komentarza Znak"/>
    <w:link w:val="Tekstkomentarza"/>
    <w:uiPriority w:val="99"/>
    <w:semiHidden/>
    <w:locked/>
    <w:rsid w:val="00DC2C7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2C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C2C7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2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C2C7D"/>
    <w:rPr>
      <w:rFonts w:ascii="Segoe UI" w:hAnsi="Segoe UI" w:cs="Segoe UI"/>
      <w:sz w:val="18"/>
      <w:szCs w:val="18"/>
      <w:lang w:eastAsia="pl-PL"/>
    </w:rPr>
  </w:style>
  <w:style w:type="paragraph" w:customStyle="1" w:styleId="Akapitzlist1">
    <w:name w:val="Akapit z listą1"/>
    <w:aliases w:val="L1,Numerowanie,List Paragraph,2 heading,A_wyliczenie,K-P_odwolanie,Akapit z listą5,maz_wyliczenie,opis dzialania"/>
    <w:basedOn w:val="Normalny"/>
    <w:uiPriority w:val="34"/>
    <w:qFormat/>
    <w:rsid w:val="00A80C16"/>
    <w:pPr>
      <w:overflowPunct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823</Words>
  <Characters>4940</Characters>
  <Application>Microsoft Office Word</Application>
  <DocSecurity>0</DocSecurity>
  <Lines>41</Lines>
  <Paragraphs>11</Paragraphs>
  <ScaleCrop>false</ScaleCrop>
  <Company>Szpital sw.Anny w Miechowie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Henryk Kowal</dc:creator>
  <cp:keywords/>
  <dc:description/>
  <cp:lastModifiedBy>Katarzyna Seweryn-Michalska</cp:lastModifiedBy>
  <cp:revision>6</cp:revision>
  <dcterms:created xsi:type="dcterms:W3CDTF">2019-06-06T09:59:00Z</dcterms:created>
  <dcterms:modified xsi:type="dcterms:W3CDTF">2023-06-29T07:39:00Z</dcterms:modified>
</cp:coreProperties>
</file>