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A241" w14:textId="77777777" w:rsidR="00467EEB" w:rsidRPr="00D0697A" w:rsidRDefault="00467EEB" w:rsidP="00467EEB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0697A">
        <w:rPr>
          <w:rFonts w:asciiTheme="minorHAnsi" w:hAnsiTheme="minorHAnsi" w:cstheme="minorHAnsi"/>
          <w:b/>
          <w:sz w:val="24"/>
          <w:szCs w:val="24"/>
        </w:rPr>
        <w:t>Załącznik nr 3.1 do SWZ</w:t>
      </w:r>
    </w:p>
    <w:p w14:paraId="1C9B7B0C" w14:textId="77777777" w:rsidR="00467EEB" w:rsidRPr="000F7277" w:rsidRDefault="00467EEB" w:rsidP="00467EEB">
      <w:pPr>
        <w:rPr>
          <w:rFonts w:asciiTheme="minorHAnsi" w:hAnsiTheme="minorHAnsi" w:cstheme="minorHAnsi"/>
          <w:b/>
          <w:bCs/>
          <w:sz w:val="18"/>
          <w:szCs w:val="18"/>
        </w:rPr>
      </w:pPr>
    </w:p>
    <w:p w14:paraId="32363595" w14:textId="77777777" w:rsidR="005228FE" w:rsidRPr="007C340E" w:rsidRDefault="005228FE" w:rsidP="005228FE">
      <w:pPr>
        <w:widowControl/>
        <w:autoSpaceDE/>
        <w:autoSpaceDN/>
        <w:jc w:val="center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7C340E">
        <w:rPr>
          <w:rFonts w:asciiTheme="minorHAnsi" w:hAnsiTheme="minorHAnsi" w:cstheme="minorHAnsi"/>
          <w:b/>
          <w:sz w:val="28"/>
          <w:szCs w:val="28"/>
          <w:lang w:eastAsia="pl-PL"/>
        </w:rPr>
        <w:t>Formularz parametrów ocenianych</w:t>
      </w:r>
    </w:p>
    <w:p w14:paraId="0246A9B7" w14:textId="051BE6B3" w:rsidR="005228FE" w:rsidRDefault="005228FE" w:rsidP="00565533">
      <w:pPr>
        <w:jc w:val="center"/>
        <w:rPr>
          <w:rFonts w:ascii="Calibri" w:hAnsi="Calibri" w:cs="Calibri"/>
          <w:b/>
        </w:rPr>
      </w:pPr>
      <w:r w:rsidRPr="007C340E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w postępowaniu </w:t>
      </w:r>
      <w:r w:rsidR="00565533" w:rsidRPr="005F6C3C">
        <w:rPr>
          <w:rFonts w:ascii="Calibri" w:hAnsi="Calibri" w:cs="Calibri"/>
          <w:b/>
          <w:sz w:val="28"/>
          <w:szCs w:val="28"/>
          <w:lang w:eastAsia="pl-PL"/>
        </w:rPr>
        <w:t>GUM2025ZP0027 na dostawę modeli anatomicznych i trenażerów w 4 pakietach</w:t>
      </w:r>
    </w:p>
    <w:p w14:paraId="6BE98122" w14:textId="77777777" w:rsidR="005228FE" w:rsidRPr="007C340E" w:rsidRDefault="005228FE" w:rsidP="005228FE">
      <w:pPr>
        <w:jc w:val="right"/>
        <w:rPr>
          <w:rFonts w:ascii="Calibri" w:hAnsi="Calibri" w:cs="Calibri"/>
        </w:rPr>
      </w:pPr>
    </w:p>
    <w:p w14:paraId="780BE345" w14:textId="77777777" w:rsidR="005228FE" w:rsidRPr="007C340E" w:rsidRDefault="005228FE" w:rsidP="005228FE">
      <w:pPr>
        <w:rPr>
          <w:rFonts w:ascii="Calibri" w:hAnsi="Calibri" w:cs="Calibri"/>
          <w:b/>
          <w:bCs/>
          <w:sz w:val="18"/>
          <w:szCs w:val="18"/>
        </w:rPr>
      </w:pPr>
    </w:p>
    <w:p w14:paraId="1B6436F6" w14:textId="096FE89F" w:rsidR="00467EEB" w:rsidRPr="005228FE" w:rsidRDefault="005228FE" w:rsidP="005228FE">
      <w:pPr>
        <w:tabs>
          <w:tab w:val="left" w:pos="180"/>
        </w:tabs>
        <w:ind w:left="180"/>
        <w:rPr>
          <w:rFonts w:ascii="Calibri" w:hAnsi="Calibri" w:cs="Calibri"/>
          <w:b/>
          <w:bCs/>
          <w:sz w:val="24"/>
          <w:szCs w:val="24"/>
        </w:rPr>
      </w:pPr>
      <w:r w:rsidRPr="007C340E">
        <w:rPr>
          <w:rFonts w:ascii="Calibri" w:hAnsi="Calibri" w:cs="Calibri"/>
          <w:b/>
          <w:bCs/>
          <w:sz w:val="24"/>
          <w:szCs w:val="24"/>
        </w:rPr>
        <w:t xml:space="preserve">PAKIET </w:t>
      </w:r>
      <w:r>
        <w:rPr>
          <w:rFonts w:ascii="Calibri" w:hAnsi="Calibri" w:cs="Calibri"/>
          <w:b/>
          <w:bCs/>
          <w:sz w:val="24"/>
          <w:szCs w:val="24"/>
        </w:rPr>
        <w:t>2</w:t>
      </w:r>
      <w:r w:rsidR="00467EEB" w:rsidRPr="000F7277">
        <w:rPr>
          <w:rFonts w:asciiTheme="minorHAnsi" w:hAnsiTheme="minorHAnsi" w:cstheme="minorHAnsi"/>
          <w:sz w:val="24"/>
          <w:szCs w:val="24"/>
        </w:rPr>
        <w:tab/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7"/>
        <w:gridCol w:w="1418"/>
        <w:gridCol w:w="2268"/>
        <w:gridCol w:w="1276"/>
      </w:tblGrid>
      <w:tr w:rsidR="005228FE" w:rsidRPr="000F7277" w14:paraId="429A34B4" w14:textId="77777777" w:rsidTr="005B45D6">
        <w:trPr>
          <w:trHeight w:val="6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9D2CD1" w14:textId="4B28294E" w:rsidR="005228FE" w:rsidRPr="00D0697A" w:rsidRDefault="005228FE" w:rsidP="00D0697A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0697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49A2" w14:textId="593B0C84" w:rsidR="005228FE" w:rsidRPr="00D0697A" w:rsidRDefault="005228FE" w:rsidP="00D0697A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0697A">
              <w:rPr>
                <w:rFonts w:ascii="Calibri" w:hAnsi="Calibri" w:cs="Calibri"/>
                <w:b/>
                <w:bCs/>
                <w:sz w:val="20"/>
                <w:szCs w:val="20"/>
              </w:rPr>
              <w:t>PARAMETRY OCENIANE: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A17F" w14:textId="6AD912C2" w:rsidR="005228FE" w:rsidRPr="00D0697A" w:rsidRDefault="005228FE" w:rsidP="00D0697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0697A">
              <w:rPr>
                <w:rFonts w:ascii="Calibri" w:hAnsi="Calibri" w:cs="Calibri"/>
                <w:b/>
                <w:bCs/>
                <w:sz w:val="20"/>
                <w:szCs w:val="20"/>
              </w:rPr>
              <w:t>WYMAGANA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5037" w14:textId="4AE06776" w:rsidR="005228FE" w:rsidRPr="00D0697A" w:rsidRDefault="005228FE" w:rsidP="00D0697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0697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SZCZEGÓŁOWY OPIS PARAMETRÓW </w:t>
            </w:r>
            <w:r w:rsidRPr="00D0697A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OCENIANYCH</w:t>
            </w:r>
            <w:r w:rsidRPr="00D0697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OFEROWANEGO PRZEDMIOTU ZAMOWIENIA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D027F8" w14:textId="4BDF219C" w:rsidR="005228FE" w:rsidRPr="00D0697A" w:rsidRDefault="005228FE" w:rsidP="00D0697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97A">
              <w:rPr>
                <w:rFonts w:ascii="Calibri" w:hAnsi="Calibri" w:cs="Calibri"/>
                <w:b/>
                <w:sz w:val="20"/>
                <w:szCs w:val="20"/>
              </w:rPr>
              <w:t>PUNKTACJA</w:t>
            </w:r>
          </w:p>
        </w:tc>
      </w:tr>
      <w:tr w:rsidR="005228FE" w:rsidRPr="000F7277" w14:paraId="78CBFDE1" w14:textId="77777777" w:rsidTr="001366A3">
        <w:trPr>
          <w:trHeight w:val="3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4AE8A" w14:textId="77777777" w:rsidR="005228FE" w:rsidRPr="00D0697A" w:rsidRDefault="005228FE" w:rsidP="00D0697A">
            <w:pPr>
              <w:ind w:left="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0697A">
              <w:rPr>
                <w:rFonts w:asciiTheme="minorHAnsi" w:hAnsiTheme="minorHAnsi" w:cstheme="minorHAnsi"/>
                <w:b/>
                <w:sz w:val="24"/>
                <w:szCs w:val="24"/>
              </w:rPr>
              <w:t>I.</w:t>
            </w:r>
          </w:p>
        </w:tc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08B31B" w14:textId="77777777" w:rsidR="005228FE" w:rsidRPr="00D0697A" w:rsidRDefault="005228FE" w:rsidP="00D0697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06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Trenażer do nauki badania per </w:t>
            </w:r>
            <w:proofErr w:type="spellStart"/>
            <w:r w:rsidRPr="00D0697A">
              <w:rPr>
                <w:rFonts w:asciiTheme="minorHAnsi" w:hAnsiTheme="minorHAnsi" w:cstheme="minorHAnsi"/>
                <w:b/>
                <w:sz w:val="24"/>
                <w:szCs w:val="24"/>
              </w:rPr>
              <w:t>rectum</w:t>
            </w:r>
            <w:proofErr w:type="spellEnd"/>
            <w:r w:rsidRPr="00D0697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2 szt.</w:t>
            </w:r>
          </w:p>
        </w:tc>
      </w:tr>
      <w:tr w:rsidR="005228FE" w:rsidRPr="000F7277" w14:paraId="09C72D6A" w14:textId="77777777" w:rsidTr="00D0697A">
        <w:trPr>
          <w:trHeight w:val="7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03B" w14:textId="77777777" w:rsidR="005228FE" w:rsidRPr="00D0697A" w:rsidRDefault="005228FE" w:rsidP="00D0697A">
            <w:pPr>
              <w:widowControl/>
              <w:numPr>
                <w:ilvl w:val="0"/>
                <w:numId w:val="1"/>
              </w:numPr>
              <w:autoSpaceDE/>
              <w:autoSpaceDN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0C11" w14:textId="77777777" w:rsidR="005228FE" w:rsidRPr="00D0697A" w:rsidRDefault="005228FE" w:rsidP="00D0697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0697A">
              <w:rPr>
                <w:rFonts w:asciiTheme="minorHAnsi" w:hAnsiTheme="minorHAnsi" w:cstheme="minorHAnsi"/>
                <w:sz w:val="24"/>
                <w:szCs w:val="24"/>
              </w:rPr>
              <w:t>Możliwość doposażenia w statyw do badania w pozycji stojącej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B57A" w14:textId="77777777" w:rsidR="00C06552" w:rsidRPr="00C06552" w:rsidRDefault="00C06552" w:rsidP="00C06552">
            <w:pPr>
              <w:widowControl/>
              <w:autoSpaceDE/>
              <w:autoSpaceDN/>
              <w:spacing w:line="259" w:lineRule="auto"/>
              <w:jc w:val="center"/>
              <w:rPr>
                <w:rFonts w:ascii="Calibri" w:eastAsiaTheme="minorHAnsi" w:hAnsi="Calibri" w:cs="Calibri"/>
                <w:b/>
                <w:bCs/>
              </w:rPr>
            </w:pPr>
            <w:r w:rsidRPr="00C06552">
              <w:rPr>
                <w:rFonts w:ascii="Calibri" w:eastAsiaTheme="minorHAnsi" w:hAnsi="Calibri" w:cs="Calibri"/>
                <w:b/>
                <w:bCs/>
              </w:rPr>
              <w:t>TAK / NIE</w:t>
            </w:r>
          </w:p>
          <w:p w14:paraId="4E6C997A" w14:textId="5D6BE328" w:rsidR="005228FE" w:rsidRPr="00D0697A" w:rsidRDefault="00C06552" w:rsidP="00C0655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06552">
              <w:rPr>
                <w:rFonts w:ascii="Calibri" w:eastAsiaTheme="minorHAnsi" w:hAnsi="Calibri" w:cs="Calibri"/>
                <w:b/>
                <w:bCs/>
              </w:rPr>
              <w:t>należy 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CB17" w14:textId="77777777" w:rsidR="005228FE" w:rsidRPr="00D0697A" w:rsidRDefault="005228FE" w:rsidP="00D0697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A40F2A" w14:textId="77777777" w:rsidR="005228FE" w:rsidRPr="00D0697A" w:rsidRDefault="005228FE" w:rsidP="00D0697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0697A">
              <w:rPr>
                <w:rFonts w:asciiTheme="minorHAnsi" w:hAnsiTheme="minorHAnsi" w:cstheme="minorHAnsi"/>
                <w:bCs/>
                <w:sz w:val="20"/>
                <w:szCs w:val="20"/>
              </w:rPr>
              <w:t>TAK – 20 pkt</w:t>
            </w:r>
          </w:p>
          <w:p w14:paraId="76E6A7FB" w14:textId="77777777" w:rsidR="005228FE" w:rsidRPr="00D0697A" w:rsidRDefault="005228FE" w:rsidP="00D0697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697A">
              <w:rPr>
                <w:rFonts w:asciiTheme="minorHAnsi" w:hAnsiTheme="minorHAnsi" w:cstheme="minorHAnsi"/>
                <w:bCs/>
                <w:sz w:val="20"/>
                <w:szCs w:val="20"/>
              </w:rPr>
              <w:t>NIE – 0 pkt</w:t>
            </w:r>
          </w:p>
        </w:tc>
      </w:tr>
      <w:tr w:rsidR="005228FE" w:rsidRPr="000F7277" w14:paraId="083E931A" w14:textId="77777777" w:rsidTr="00D0697A">
        <w:trPr>
          <w:trHeight w:val="7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5FE45" w14:textId="77777777" w:rsidR="005228FE" w:rsidRPr="00D0697A" w:rsidRDefault="005228FE" w:rsidP="00D0697A">
            <w:pPr>
              <w:widowControl/>
              <w:numPr>
                <w:ilvl w:val="0"/>
                <w:numId w:val="1"/>
              </w:numPr>
              <w:autoSpaceDE/>
              <w:autoSpaceDN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70D7" w14:textId="77777777" w:rsidR="005228FE" w:rsidRPr="00D0697A" w:rsidRDefault="005228FE" w:rsidP="00D0697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0697A">
              <w:rPr>
                <w:rFonts w:asciiTheme="minorHAnsi" w:hAnsiTheme="minorHAnsi" w:cstheme="minorHAnsi"/>
                <w:sz w:val="24"/>
                <w:szCs w:val="24"/>
              </w:rPr>
              <w:t>Możliwość doposażenia w etui/walizkę transportowa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3936" w14:textId="77777777" w:rsidR="00C06552" w:rsidRPr="00C06552" w:rsidRDefault="00C06552" w:rsidP="00C06552">
            <w:pPr>
              <w:widowControl/>
              <w:autoSpaceDE/>
              <w:autoSpaceDN/>
              <w:spacing w:line="259" w:lineRule="auto"/>
              <w:jc w:val="center"/>
              <w:rPr>
                <w:rFonts w:ascii="Calibri" w:eastAsiaTheme="minorHAnsi" w:hAnsi="Calibri" w:cs="Calibri"/>
                <w:b/>
                <w:bCs/>
              </w:rPr>
            </w:pPr>
            <w:r w:rsidRPr="00C06552">
              <w:rPr>
                <w:rFonts w:ascii="Calibri" w:eastAsiaTheme="minorHAnsi" w:hAnsi="Calibri" w:cs="Calibri"/>
                <w:b/>
                <w:bCs/>
              </w:rPr>
              <w:t>TAK / NIE</w:t>
            </w:r>
          </w:p>
          <w:p w14:paraId="502D9E6E" w14:textId="1D2F97C6" w:rsidR="005228FE" w:rsidRPr="00D0697A" w:rsidRDefault="00C06552" w:rsidP="00C0655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06552">
              <w:rPr>
                <w:rFonts w:ascii="Calibri" w:eastAsiaTheme="minorHAnsi" w:hAnsi="Calibri" w:cs="Calibri"/>
                <w:b/>
                <w:bCs/>
              </w:rPr>
              <w:t>należy 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AFE4" w14:textId="77777777" w:rsidR="005228FE" w:rsidRPr="00D0697A" w:rsidRDefault="005228FE" w:rsidP="00D0697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1F792C" w14:textId="77777777" w:rsidR="005228FE" w:rsidRPr="00D0697A" w:rsidRDefault="005228FE" w:rsidP="00D0697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0697A">
              <w:rPr>
                <w:rFonts w:asciiTheme="minorHAnsi" w:hAnsiTheme="minorHAnsi" w:cstheme="minorHAnsi"/>
                <w:bCs/>
                <w:sz w:val="20"/>
                <w:szCs w:val="20"/>
              </w:rPr>
              <w:t>TAK – 20 pkt</w:t>
            </w:r>
          </w:p>
          <w:p w14:paraId="3F78616E" w14:textId="77777777" w:rsidR="005228FE" w:rsidRPr="00D0697A" w:rsidRDefault="005228FE" w:rsidP="00D0697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0697A">
              <w:rPr>
                <w:rFonts w:asciiTheme="minorHAnsi" w:hAnsiTheme="minorHAnsi" w:cstheme="minorHAnsi"/>
                <w:bCs/>
                <w:sz w:val="20"/>
                <w:szCs w:val="20"/>
              </w:rPr>
              <w:t>NIE – 0 pkt</w:t>
            </w:r>
          </w:p>
        </w:tc>
      </w:tr>
    </w:tbl>
    <w:p w14:paraId="639E13A0" w14:textId="77777777" w:rsidR="00467EEB" w:rsidRPr="000F7277" w:rsidRDefault="00467EEB" w:rsidP="00467EEB">
      <w:pPr>
        <w:rPr>
          <w:rFonts w:asciiTheme="minorHAnsi" w:hAnsiTheme="minorHAnsi" w:cstheme="minorHAnsi"/>
        </w:rPr>
      </w:pPr>
    </w:p>
    <w:p w14:paraId="0FD0DE2B" w14:textId="77777777" w:rsidR="001803F3" w:rsidRDefault="001803F3"/>
    <w:sectPr w:rsidR="00180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148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E8"/>
    <w:rsid w:val="001803F3"/>
    <w:rsid w:val="00467EEB"/>
    <w:rsid w:val="005228FE"/>
    <w:rsid w:val="00565533"/>
    <w:rsid w:val="006C70E7"/>
    <w:rsid w:val="00C06552"/>
    <w:rsid w:val="00D0697A"/>
    <w:rsid w:val="00E7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5E84"/>
  <w15:chartTrackingRefBased/>
  <w15:docId w15:val="{916A5EB6-B7D8-4FD5-BEC1-F1276B18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67E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67EE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67EE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471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Deptuła</dc:creator>
  <cp:keywords/>
  <dc:description/>
  <cp:lastModifiedBy>Agnieszka Ossowska</cp:lastModifiedBy>
  <cp:revision>6</cp:revision>
  <dcterms:created xsi:type="dcterms:W3CDTF">2025-02-26T12:11:00Z</dcterms:created>
  <dcterms:modified xsi:type="dcterms:W3CDTF">2025-03-07T11:48:00Z</dcterms:modified>
</cp:coreProperties>
</file>