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8D6A" w14:textId="77777777" w:rsidR="007E4B31" w:rsidRPr="00FC63C3" w:rsidRDefault="007E4B31" w:rsidP="007E4B31">
      <w:pPr>
        <w:spacing w:after="0" w:line="360" w:lineRule="auto"/>
        <w:jc w:val="right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  <w:t>ZAŁĄCZNIK NR 4 DO SWZ</w:t>
      </w:r>
    </w:p>
    <w:p w14:paraId="0047023D" w14:textId="77777777" w:rsidR="007E4B31" w:rsidRPr="00FC63C3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3F2D92C3" w14:textId="24080964" w:rsidR="007E4B31" w:rsidRPr="00FC63C3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UMOWA NR GUM2024UP0</w:t>
      </w:r>
      <w:r w:rsidR="007E77E2"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…</w:t>
      </w:r>
    </w:p>
    <w:p w14:paraId="526409F3" w14:textId="77777777" w:rsidR="007E4B31" w:rsidRPr="00FC63C3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zawarta w Gdańsku w dniu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………………………….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pomiędzy:</w:t>
      </w:r>
    </w:p>
    <w:p w14:paraId="62DE7F99" w14:textId="77777777" w:rsidR="007E4B31" w:rsidRPr="00FC63C3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Gdańskim Uniwersytetem Medycznym z siedzibą w Gdańsku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(80-210) przy ul. M. Skłodowskiej-Curie 3a, posiadającym REGON: 000288627, NIP: 584-09-55-985, BDO: 000046822</w:t>
      </w:r>
    </w:p>
    <w:p w14:paraId="0CD20600" w14:textId="77777777" w:rsidR="007E4B31" w:rsidRPr="00FC63C3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reprezentowanym przez:</w:t>
      </w:r>
    </w:p>
    <w:p w14:paraId="703CD350" w14:textId="77777777" w:rsidR="007E4B31" w:rsidRPr="00FC63C3" w:rsidRDefault="007E4B31" w:rsidP="007E4B31">
      <w:pPr>
        <w:tabs>
          <w:tab w:val="left" w:pos="3400"/>
        </w:tabs>
        <w:spacing w:after="0" w:line="36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prof. dr. hab. Jacka Bigdę  - p.o. Kanclerza </w:t>
      </w:r>
    </w:p>
    <w:p w14:paraId="68838F6F" w14:textId="77777777" w:rsidR="007E4B31" w:rsidRPr="00FC63C3" w:rsidRDefault="007E4B31" w:rsidP="007E4B31">
      <w:pPr>
        <w:tabs>
          <w:tab w:val="left" w:pos="3400"/>
        </w:tabs>
        <w:spacing w:after="0" w:line="36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przy kontrasygnacie finansowej mgr Zbigniewa Tymoszyka - Zastępcy Kanclerza ds. Finansowych, Kwestora</w:t>
      </w:r>
    </w:p>
    <w:p w14:paraId="1A227A68" w14:textId="77777777" w:rsidR="007E4B31" w:rsidRPr="00FC63C3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</w:p>
    <w:p w14:paraId="37BE9C88" w14:textId="77777777" w:rsidR="007E4B31" w:rsidRPr="00FC63C3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 xml:space="preserve">zwanym dalej </w:t>
      </w:r>
      <w:r w:rsidRPr="00FC63C3">
        <w:rPr>
          <w:rFonts w:ascii="Calibri" w:eastAsia="Times New Roman" w:hAnsi="Calibri" w:cs="Calibri"/>
          <w:b/>
          <w:spacing w:val="-3"/>
          <w:kern w:val="0"/>
          <w:sz w:val="16"/>
          <w:szCs w:val="16"/>
          <w:lang w:eastAsia="pl-PL"/>
          <w14:ligatures w14:val="none"/>
        </w:rPr>
        <w:t>„Zamawiającym”,</w:t>
      </w:r>
    </w:p>
    <w:p w14:paraId="2687E274" w14:textId="77777777" w:rsidR="007E4B31" w:rsidRPr="00FC63C3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>a</w:t>
      </w:r>
    </w:p>
    <w:p w14:paraId="460735D6" w14:textId="77777777" w:rsidR="007E4B31" w:rsidRPr="00FC63C3" w:rsidRDefault="007E4B31" w:rsidP="007E4B31">
      <w:pPr>
        <w:widowControl w:val="0"/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spacing w:val="-3"/>
          <w:kern w:val="0"/>
          <w:sz w:val="16"/>
          <w:szCs w:val="16"/>
          <w:lang w:eastAsia="pl-PL"/>
          <w14:ligatures w14:val="none"/>
        </w:rPr>
        <w:t>……………………………………</w:t>
      </w:r>
    </w:p>
    <w:p w14:paraId="1DA92757" w14:textId="77777777" w:rsidR="007E4B31" w:rsidRPr="00FC63C3" w:rsidRDefault="007E4B31" w:rsidP="007E4B31">
      <w:pPr>
        <w:widowControl w:val="0"/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ind w:left="312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7D56EADA" w14:textId="77777777" w:rsidR="007E4B31" w:rsidRPr="00FC63C3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zwanym dalej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„Wykonawcą”</w:t>
      </w:r>
    </w:p>
    <w:p w14:paraId="0A7C9A85" w14:textId="77777777" w:rsidR="007E4B31" w:rsidRPr="00FC63C3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9409464" w14:textId="1B979E1C" w:rsidR="007E4B31" w:rsidRPr="00FC63C3" w:rsidRDefault="007E4B31" w:rsidP="007E4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W rezultacie dokonanego przez Zamawiającego wyboru oferty w postępowaniu o udzielenie zamówienia prowadzonym w trybie podstawowym bez negocjacji na podstawie art. 275 pkt 1) ustawy Pzp, nr postępowania </w:t>
      </w:r>
      <w:r w:rsidRPr="00FC63C3">
        <w:rPr>
          <w:rFonts w:ascii="Calibri" w:eastAsia="Times New Roman" w:hAnsi="Calibri" w:cs="Calibri"/>
          <w:b/>
          <w:i/>
          <w:kern w:val="0"/>
          <w:sz w:val="16"/>
          <w:szCs w:val="16"/>
          <w:lang w:eastAsia="pl-PL"/>
          <w14:ligatures w14:val="none"/>
        </w:rPr>
        <w:t>GUM2024ZP0</w:t>
      </w:r>
      <w:r w:rsidR="00397C0A" w:rsidRPr="00FC63C3">
        <w:rPr>
          <w:rFonts w:ascii="Calibri" w:eastAsia="Times New Roman" w:hAnsi="Calibri" w:cs="Calibri"/>
          <w:b/>
          <w:i/>
          <w:kern w:val="0"/>
          <w:sz w:val="16"/>
          <w:szCs w:val="16"/>
          <w:lang w:eastAsia="pl-PL"/>
          <w14:ligatures w14:val="none"/>
        </w:rPr>
        <w:t>127</w:t>
      </w:r>
      <w:r w:rsidRPr="00FC63C3">
        <w:rPr>
          <w:rFonts w:ascii="Calibri" w:eastAsia="Times New Roman" w:hAnsi="Calibri" w:cs="Calibri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FC63C3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została zawarta umowa następującej treści:</w:t>
      </w:r>
    </w:p>
    <w:p w14:paraId="6D89A362" w14:textId="77777777" w:rsidR="007E4B31" w:rsidRPr="00FC63C3" w:rsidRDefault="007E4B31" w:rsidP="007E4B31">
      <w:pPr>
        <w:spacing w:after="0" w:line="360" w:lineRule="auto"/>
        <w:ind w:left="283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§1</w:t>
      </w:r>
    </w:p>
    <w:p w14:paraId="544DC563" w14:textId="77777777" w:rsidR="007E4B31" w:rsidRPr="00FC63C3" w:rsidRDefault="007E4B31" w:rsidP="007E4B31">
      <w:pPr>
        <w:spacing w:after="0" w:line="360" w:lineRule="auto"/>
        <w:ind w:left="283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PRZEDMIOT UMOWY </w:t>
      </w:r>
    </w:p>
    <w:p w14:paraId="469A3843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Przedmiotem umowy jest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sukcesywna dostawa części oraz akcesoriów komputerowych dla jednostek Gdańskiego Uniwersytetu Medycznego przez okres 12 miesięcy.</w:t>
      </w:r>
    </w:p>
    <w:p w14:paraId="256D3F41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Szczegółowy opis oraz ceny jednostkowe towarów będących przedmiotem umowy określają załączniki: nr 1 - oferta wykonawcy oraz Załącznik nr 2 do umowy - formularz rzeczowo-cenowy.</w:t>
      </w:r>
    </w:p>
    <w:p w14:paraId="6B205D14" w14:textId="77777777" w:rsidR="007E4B31" w:rsidRPr="00FC63C3" w:rsidRDefault="007E4B31" w:rsidP="007E4B31">
      <w:pPr>
        <w:numPr>
          <w:ilvl w:val="0"/>
          <w:numId w:val="5"/>
        </w:numPr>
        <w:spacing w:before="120" w:after="200" w:line="360" w:lineRule="auto"/>
        <w:ind w:hanging="501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Zakres zamówienia obejmuje:</w:t>
      </w:r>
    </w:p>
    <w:p w14:paraId="539FB882" w14:textId="77777777" w:rsidR="007E4B31" w:rsidRPr="00FC63C3" w:rsidRDefault="007E4B31" w:rsidP="007E4B31">
      <w:pPr>
        <w:tabs>
          <w:tab w:val="left" w:pos="851"/>
        </w:tabs>
        <w:spacing w:after="120" w:line="360" w:lineRule="auto"/>
        <w:jc w:val="both"/>
        <w:rPr>
          <w:rFonts w:ascii="Calibri" w:eastAsia="Times New Roman" w:hAnsi="Calibri" w:cs="Calibri"/>
          <w:b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iCs/>
          <w:kern w:val="0"/>
          <w:sz w:val="16"/>
          <w:szCs w:val="16"/>
          <w:lang w:eastAsia="pl-PL"/>
          <w14:ligatures w14:val="none"/>
        </w:rPr>
        <w:t xml:space="preserve">      3.1  </w:t>
      </w:r>
      <w:r w:rsidRPr="00FC63C3">
        <w:rPr>
          <w:rFonts w:ascii="Calibri" w:eastAsia="Times New Roman" w:hAnsi="Calibri" w:cs="Calibri"/>
          <w:b/>
          <w:iCs/>
          <w:kern w:val="0"/>
          <w:sz w:val="16"/>
          <w:szCs w:val="16"/>
          <w:u w:val="single"/>
          <w:lang w:eastAsia="pl-PL"/>
          <w14:ligatures w14:val="none"/>
        </w:rPr>
        <w:t>Zamówienie podstawowe:</w:t>
      </w:r>
    </w:p>
    <w:p w14:paraId="317630F7" w14:textId="77777777" w:rsidR="007E4B31" w:rsidRPr="00FC63C3" w:rsidRDefault="007E4B31" w:rsidP="007E4B31">
      <w:pPr>
        <w:tabs>
          <w:tab w:val="left" w:pos="851"/>
        </w:tabs>
        <w:spacing w:after="120" w:line="360" w:lineRule="auto"/>
        <w:ind w:left="567" w:hanging="425"/>
        <w:jc w:val="both"/>
        <w:rPr>
          <w:rFonts w:ascii="Calibri" w:eastAsia="Times New Roman" w:hAnsi="Calibri" w:cs="Calibri"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         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Sukcesywna dostawa akcesoriów komputerowych dla jednostek Gdańskiego Uniwersytetu Medycznego zgodnie z załącznikami nr 1 i 2 do umowy.</w:t>
      </w:r>
    </w:p>
    <w:p w14:paraId="1E413020" w14:textId="77777777" w:rsidR="007E4B31" w:rsidRPr="00FC63C3" w:rsidRDefault="007E4B31" w:rsidP="007E4B31">
      <w:pPr>
        <w:numPr>
          <w:ilvl w:val="1"/>
          <w:numId w:val="16"/>
        </w:numPr>
        <w:tabs>
          <w:tab w:val="left" w:pos="709"/>
        </w:tabs>
        <w:spacing w:after="120" w:line="360" w:lineRule="auto"/>
        <w:ind w:hanging="76"/>
        <w:jc w:val="both"/>
        <w:rPr>
          <w:rFonts w:ascii="Calibri" w:eastAsia="Times New Roman" w:hAnsi="Calibri" w:cs="Calibri"/>
          <w:b/>
          <w:bCs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iCs/>
          <w:kern w:val="0"/>
          <w:sz w:val="16"/>
          <w:szCs w:val="16"/>
          <w:u w:val="single"/>
          <w:lang w:eastAsia="pl-PL"/>
          <w14:ligatures w14:val="none"/>
        </w:rPr>
        <w:t>Zamówienie objęte opcją:</w:t>
      </w:r>
    </w:p>
    <w:p w14:paraId="45DFFE89" w14:textId="77777777" w:rsidR="007E4B31" w:rsidRPr="00FC63C3" w:rsidRDefault="007E4B31" w:rsidP="007E4B31">
      <w:pPr>
        <w:tabs>
          <w:tab w:val="left" w:pos="851"/>
        </w:tabs>
        <w:spacing w:after="120" w:line="360" w:lineRule="auto"/>
        <w:ind w:left="720"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zwiększenie zamówienia o dodatkową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dostawę akcesoriów komputerowych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maksymalnie do 20% łącznej wartości brutto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umowy wskazanej w § 3 ust. 3 pkt 3.1 </w:t>
      </w:r>
      <w:r w:rsidRPr="00FC63C3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w przypadku wykorzystania całości zamówienia podstawowego.</w:t>
      </w:r>
    </w:p>
    <w:p w14:paraId="3D34AF7A" w14:textId="77777777" w:rsidR="007E4B31" w:rsidRPr="00FC63C3" w:rsidRDefault="007E4B31" w:rsidP="007E4B31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  <w:t>Zamawiający zastrzega, iż uruchomienie „prawa opcji” będzie możliwe po wykorzystaniu wartości brutto umowy o której mowa w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§ 3 ust. 3 pkt 3.1.</w:t>
      </w:r>
      <w:r w:rsidRPr="00FC63C3"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293CAFC4" w14:textId="77777777" w:rsidR="007E4B31" w:rsidRPr="00FC63C3" w:rsidRDefault="007E4B31" w:rsidP="007E4B31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  <w:t>Zamawiający zastrzega, iż część zamówienia określona jako „opcja” jest uprawnieniem, a nie zobowiązaniem Zamawiającego. Zamawiający może nie skorzystać z opcji, skorzystać z niego w mniejszym zakresie aniżeli określony w § 1 ust. 3 pkt 3.2. Wykonawcy nie przysługują z tego tytułu żadne roszczenia.</w:t>
      </w:r>
    </w:p>
    <w:p w14:paraId="182FC0E1" w14:textId="77777777" w:rsidR="007E4B31" w:rsidRPr="00FC63C3" w:rsidRDefault="007E4B31" w:rsidP="007E4B3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  <w:t xml:space="preserve">O skorzystaniu z „prawa opcji” Zamawiający powiadomi drogą mailową przedstawiciela Wykonawcy wskazanego w § 2 ust. 12b niniejszej Umowy.  </w:t>
      </w:r>
    </w:p>
    <w:p w14:paraId="7B0746EF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Przedmiot umowy musi być fabrycznie nowy, wolny od wad prawnych, wykonany z bezpiecznych materiałów dopuszczonych do użytkowania oraz musi spełniać wszystkie wymagania Zamawiającego opisane w Specyfikacji Warunków Zamówienia i ofercie Wykonawcy.</w:t>
      </w:r>
    </w:p>
    <w:p w14:paraId="61393ECD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Wykonawca oświadcza, że wszystkie produkty, które obejmuje niniejsza umowa, odpowiadają polskim normom, posiadają wymagane atesty, certyfikaty i dopuszczenia do stosowania. </w:t>
      </w:r>
    </w:p>
    <w:p w14:paraId="6C2B219A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Zamawiający zastrzega, że określone w formularzu rzeczowo-cenowym - załącznik nr 2 do umowy ilości poszczególnych akcesoriów komputerowych są ilościami szacunkowymi, a rzeczywiste ilości jakie zostaną zamówione przez Zamawiającego w okresie obowiązywania niniejszej umowy, zależeć będą od potrzeb Zamawiającego. Jednakże łączna suma wartości poszczególnych dostaw nie może przekroczyć wartości umowy, o której mowa w § 3 ust. 1.</w:t>
      </w:r>
    </w:p>
    <w:p w14:paraId="4DB4F6B3" w14:textId="77777777" w:rsidR="007E4B31" w:rsidRPr="00FC63C3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Zamawiający zastrzega sobie prawo do niezrealizowania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50% wartości zamówienia podstawowego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, bez konieczności zmiany warunków Umowy.</w:t>
      </w:r>
    </w:p>
    <w:p w14:paraId="3268FE48" w14:textId="77777777" w:rsidR="007E4B31" w:rsidRPr="00FC63C3" w:rsidRDefault="007E4B31" w:rsidP="007E4B3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Każdorazowa dostawa przedmiotu umowy obejmuje w szczególności opakowanie, zabezpieczenie przedmiotu, ubezpieczenie, załadunek, transport, rozładunek oraz wniesienie do miejsca wskazanego przez Zamawiającego.</w:t>
      </w:r>
    </w:p>
    <w:p w14:paraId="00EFCE0D" w14:textId="77777777" w:rsidR="007E4B31" w:rsidRPr="00FC63C3" w:rsidRDefault="007E4B31" w:rsidP="007E4B3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i/>
          <w:kern w:val="0"/>
          <w:sz w:val="16"/>
          <w:szCs w:val="16"/>
          <w:lang w:eastAsia="pl-PL"/>
          <w14:ligatures w14:val="none"/>
        </w:rPr>
      </w:pPr>
    </w:p>
    <w:p w14:paraId="0AC07D8D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val="x-none" w:eastAsia="x-none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val="x-none" w:eastAsia="x-none"/>
          <w14:ligatures w14:val="none"/>
        </w:rPr>
        <w:t>§ 2</w:t>
      </w:r>
    </w:p>
    <w:p w14:paraId="159D3FE0" w14:textId="77777777" w:rsidR="007E4B31" w:rsidRPr="00FC63C3" w:rsidRDefault="007E4B31" w:rsidP="007E4B31">
      <w:pPr>
        <w:spacing w:after="0" w:line="240" w:lineRule="auto"/>
        <w:ind w:firstLine="283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val="x-none" w:eastAsia="x-none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val="x-none" w:eastAsia="x-none"/>
          <w14:ligatures w14:val="none"/>
        </w:rPr>
        <w:t xml:space="preserve">TERMIN WYKONANIA I ODBIÓR </w:t>
      </w:r>
    </w:p>
    <w:p w14:paraId="4CA83573" w14:textId="77777777" w:rsidR="007E4B31" w:rsidRPr="00FC63C3" w:rsidRDefault="007E4B31" w:rsidP="007E4B31">
      <w:pPr>
        <w:spacing w:after="0" w:line="240" w:lineRule="auto"/>
        <w:ind w:firstLine="283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val="x-none" w:eastAsia="x-none"/>
          <w14:ligatures w14:val="none"/>
        </w:rPr>
      </w:pPr>
    </w:p>
    <w:p w14:paraId="6C176064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Dostawy będą realizowane w miarę potrzeb Zamawiającego, do poszczególnych jednostek Gdańskiego Uniwersytetu Medycznego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sukcesywnie w terminie 12 miesięcy </w:t>
      </w: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od dnia zawarcia umowy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lub do wcześniejszego wyczerpania wartości umowy brutto, w zależności od tego który wariant nastąpi wcześniej.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 przypadku niewyczerpania wartości umowy brutto w terminie obowiązywania umowy, termin ten może ulec wydłużeniu na podstawie § 7 ust. 2 pkt. 5).</w:t>
      </w:r>
    </w:p>
    <w:p w14:paraId="57D9DC28" w14:textId="2CA49102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Wykonawca będzie zobowiązany na podstawie zamówień częściowych (otrzymanych e-mailem) do dostarczania przedmiotu umowy</w:t>
      </w:r>
      <w:r w:rsidR="00377F2F"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wraz z wydrukiem treści zamówienia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5BDFBFE0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Wykonawca zobowiązany jest dostarczyć zamówiony przedmiot umowy do siedziby bezpośredniego Użytkownika Zamawiającego (wskazanego w zamówieniu) na swój koszt i ryzyko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w terminie do 5 dni roboczych od złożenia zamówienia częściowego. </w:t>
      </w:r>
    </w:p>
    <w:p w14:paraId="31D0C9F2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Dostawy odbywać się będą w dni robocze od poniedziałku do piątku w godzinach 08.00-14.00. Dostawy w innych terminach muszą być uzgadniane z przedstawicielem Zamawiającego.</w:t>
      </w:r>
    </w:p>
    <w:p w14:paraId="31E00D06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Każda dostawa danego wyrobu powinna być zgodna z doraźnym zamówieniem i złożoną przez Wykonawcę ofertą. Nazwa dostarczonych wyrobów objętych przedmiotem umowy wyszczególniona na fakturze musi być zgodna z nazwą zamieszczoną w formularzu rzeczowo-cenowym.</w:t>
      </w:r>
    </w:p>
    <w:p w14:paraId="7B607D49" w14:textId="4125A5D7" w:rsidR="007E4B31" w:rsidRPr="00FC63C3" w:rsidRDefault="007B689F" w:rsidP="007B689F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Podstawę do wystawienia faktury będzie stanowić niezgłoszenie przez Zamawiającego zastrzeżeń do realizacji zamówienia w terminie, o którym mowa w § 6 ust. 1 Umowy. </w:t>
      </w:r>
    </w:p>
    <w:p w14:paraId="3FB35F1E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Dostawa przedmiotu umowy do wskazanego pomieszczenia, a następnie rozładunek w miejscu wskazanym przez pracowników Zamawiającego jest obowiązkiem Wykonawcy. </w:t>
      </w:r>
    </w:p>
    <w:p w14:paraId="5F54D6A4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Strony zgodnie postanawiają, że w sprawie bezpośredniej realizacji niniejszej umowy wyznaczony będzie:</w:t>
      </w:r>
    </w:p>
    <w:p w14:paraId="54BB3C20" w14:textId="77777777" w:rsidR="007E4B31" w:rsidRPr="00FC63C3" w:rsidRDefault="007E4B31" w:rsidP="007E4B31">
      <w:pPr>
        <w:numPr>
          <w:ilvl w:val="0"/>
          <w:numId w:val="11"/>
        </w:numPr>
        <w:tabs>
          <w:tab w:val="left" w:pos="709"/>
        </w:tabs>
        <w:spacing w:after="120" w:line="360" w:lineRule="auto"/>
        <w:ind w:left="709" w:hanging="283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ze strony Zamawiającego: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…………………………………..</w:t>
      </w:r>
    </w:p>
    <w:p w14:paraId="2DFE7CB4" w14:textId="77777777" w:rsidR="007E4B31" w:rsidRPr="00FC63C3" w:rsidRDefault="007E4B31" w:rsidP="007E4B31">
      <w:pPr>
        <w:tabs>
          <w:tab w:val="left" w:pos="709"/>
        </w:tabs>
        <w:spacing w:after="120" w:line="360" w:lineRule="auto"/>
        <w:ind w:left="709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                                    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1702E082" w14:textId="77777777" w:rsidR="007E4B31" w:rsidRPr="00FC63C3" w:rsidRDefault="007E4B31" w:rsidP="007E4B31">
      <w:pPr>
        <w:tabs>
          <w:tab w:val="left" w:pos="284"/>
        </w:tabs>
        <w:spacing w:after="120" w:line="360" w:lineRule="auto"/>
        <w:ind w:left="1134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e-mail.: ..................................</w:t>
      </w:r>
      <w:hyperlink r:id="rId8" w:history="1"/>
      <w:hyperlink r:id="rId9" w:history="1"/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</w:t>
      </w:r>
    </w:p>
    <w:p w14:paraId="646B89E8" w14:textId="77777777" w:rsidR="007E4B31" w:rsidRPr="00FC63C3" w:rsidRDefault="007E4B31" w:rsidP="007E4B31">
      <w:pPr>
        <w:tabs>
          <w:tab w:val="left" w:pos="709"/>
        </w:tabs>
        <w:spacing w:after="0" w:line="360" w:lineRule="auto"/>
        <w:ind w:left="567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w zakresie realizacji częściowych zamówień – bezpośredni użytkownicy z jednostek organizacyjnych Gdańskiego Uniwersytetu Medycznego, zgodnie z zamówieniem przesłanym do Wykonawcy.</w:t>
      </w:r>
    </w:p>
    <w:p w14:paraId="0C966958" w14:textId="77777777" w:rsidR="007E4B31" w:rsidRPr="00FC63C3" w:rsidRDefault="007E4B31" w:rsidP="007E4B31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1540334" w14:textId="77777777" w:rsidR="007E4B31" w:rsidRPr="00FC63C3" w:rsidRDefault="007E4B31" w:rsidP="007E4B31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141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ze strony Wykonawcy: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………………………………………… e-mail:…..</w:t>
      </w:r>
    </w:p>
    <w:p w14:paraId="0F0B9824" w14:textId="77777777" w:rsidR="007E4B31" w:rsidRPr="00FC63C3" w:rsidRDefault="007E4B31" w:rsidP="007E4B31">
      <w:pPr>
        <w:tabs>
          <w:tab w:val="left" w:pos="284"/>
        </w:tabs>
        <w:spacing w:after="0" w:line="360" w:lineRule="auto"/>
        <w:ind w:left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AD86409" w14:textId="77777777" w:rsidR="007E4B31" w:rsidRPr="00FC63C3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Zmiana osób i danych kontaktowych, o których mowa w ust. 8 nie wymaga aneksu do Umowy. Dla skuteczności zmiany danych wystarczające będzie niezwłoczne, pisemne zawiadomienie drugiej Strony o zmianie. Wszelkie konsekwencje niewykonania powyższego obowiązku obciążają Stronę, która tego obowiązku nie wykonała.</w:t>
      </w:r>
    </w:p>
    <w:p w14:paraId="6A829322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2E536A0D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sym w:font="Times New Roman" w:char="00A7"/>
      </w: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 3</w:t>
      </w:r>
    </w:p>
    <w:p w14:paraId="51184160" w14:textId="77777777" w:rsidR="007E4B31" w:rsidRPr="00FC63C3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WYNAGRODZENIE </w:t>
      </w:r>
    </w:p>
    <w:p w14:paraId="2A90D2BF" w14:textId="77777777" w:rsidR="007E4B31" w:rsidRPr="00FC63C3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ORAZ WARUNKI PŁATNOŚCI </w:t>
      </w:r>
    </w:p>
    <w:p w14:paraId="10F1BF2F" w14:textId="77777777" w:rsidR="007E4B31" w:rsidRPr="00FC63C3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254020BA" w14:textId="77777777" w:rsidR="007E4B31" w:rsidRPr="00FC63C3" w:rsidRDefault="007E4B31" w:rsidP="007E4B31">
      <w:pPr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Za wykonanie całości przedmiotu umowy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>tj. zamówienia podstawowego oraz zamówienia objętego opcją</w:t>
      </w: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 zgodnie z ofertą Wykonawcy ustala się wynagrodzenie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brutto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 xml:space="preserve">: 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…………………………..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 xml:space="preserve"> </w:t>
      </w:r>
    </w:p>
    <w:p w14:paraId="28345152" w14:textId="77777777" w:rsidR="007E4B31" w:rsidRPr="00FC63C3" w:rsidRDefault="007E4B31" w:rsidP="007E4B31">
      <w:pPr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Wynagrodzenie wskazane w ustępie 1 powyżej stanowi maksymalną należność, jaką Zamawiający będzie zobowiązany zapłacić Wykonawcy za przedmiot Umowy. </w:t>
      </w:r>
    </w:p>
    <w:p w14:paraId="7A2070C8" w14:textId="77777777" w:rsidR="007E4B31" w:rsidRPr="00FC63C3" w:rsidRDefault="007E4B31" w:rsidP="007E4B3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>Wynagrodzenie wskazane w ustępie 1 powyżej obejmuje:</w:t>
      </w:r>
    </w:p>
    <w:p w14:paraId="49939920" w14:textId="77777777" w:rsidR="007E4B31" w:rsidRPr="00FC63C3" w:rsidRDefault="007E4B31" w:rsidP="007E4B31">
      <w:pPr>
        <w:numPr>
          <w:ilvl w:val="1"/>
          <w:numId w:val="18"/>
        </w:numPr>
        <w:spacing w:after="0" w:line="360" w:lineRule="auto"/>
        <w:ind w:left="993" w:hanging="502"/>
        <w:jc w:val="both"/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Wynagrodzenie za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>realizację zamówienia podstawowego</w:t>
      </w: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>, które wynosi</w:t>
      </w:r>
      <w:r w:rsidRPr="00FC63C3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: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……………………</w:t>
      </w:r>
    </w:p>
    <w:p w14:paraId="3E662CD4" w14:textId="77777777" w:rsidR="007E4B31" w:rsidRPr="00FC63C3" w:rsidRDefault="007E4B31" w:rsidP="007E4B31">
      <w:pPr>
        <w:numPr>
          <w:ilvl w:val="1"/>
          <w:numId w:val="18"/>
        </w:numPr>
        <w:spacing w:after="0" w:line="360" w:lineRule="auto"/>
        <w:ind w:left="993" w:hanging="502"/>
        <w:jc w:val="both"/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Wynagrodzenie za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>realizację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:lang w:val="x-none"/>
          <w14:ligatures w14:val="none"/>
        </w:rPr>
        <w:t>zamówienia objętego opcją</w:t>
      </w: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>, które wynosi maksymalnie</w:t>
      </w:r>
      <w:r w:rsidRPr="00FC63C3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: </w:t>
      </w:r>
      <w:r w:rsidRPr="00FC63C3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…………..</w:t>
      </w:r>
    </w:p>
    <w:p w14:paraId="70D29070" w14:textId="77777777" w:rsidR="007E4B31" w:rsidRPr="00FC63C3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Ceny jednostkowe brutto oraz wartość brutto towarów będących przedmiotem umowy określa formularz rzeczowo-cenowy stanowiący załącznik nr 2 do Umowy.</w:t>
      </w:r>
    </w:p>
    <w:p w14:paraId="58FC0735" w14:textId="5B10905F" w:rsidR="007E4B31" w:rsidRPr="00FC63C3" w:rsidRDefault="007E4B31" w:rsidP="007E4B31">
      <w:pPr>
        <w:numPr>
          <w:ilvl w:val="0"/>
          <w:numId w:val="7"/>
        </w:numPr>
        <w:spacing w:after="0" w:line="360" w:lineRule="auto"/>
        <w:ind w:left="426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Zapłata za wykonanie przedmiotu umowy będzie następować w terminie do </w:t>
      </w:r>
      <w:r w:rsidRPr="00FC63C3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30 dni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od daty doręczenia Zamawiającemu oryginału prawidłowo wystawionej faktury za każdorazową dostawę na rzecz jednostek organizacyjnych Zamawiającego, przelewem w złotych polskich na rachunek bankowy Wykonawcy podany na fakturze. </w:t>
      </w:r>
    </w:p>
    <w:p w14:paraId="57AD5318" w14:textId="77777777" w:rsidR="007E4B31" w:rsidRPr="00FC63C3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lastRenderedPageBreak/>
        <w:t xml:space="preserve"> Za dzień zapłaty rozumie się dzień obciążenia rachunku Zamawiającego.</w:t>
      </w:r>
    </w:p>
    <w:p w14:paraId="2F59AD91" w14:textId="77777777" w:rsidR="007E4B31" w:rsidRPr="00FC63C3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Wynagrodzenie o którym mowa w niniejszym paragrafie obejmuje wszystkie elementy cenotwórcze wynikające z zakresu i sposobu realizacji przedmiotu umowy, w szczególności podatek VAT, koszty zabezpieczenia, opakowania, transportu, rozładunku przedmiotu umowy.</w:t>
      </w:r>
    </w:p>
    <w:p w14:paraId="1E645218" w14:textId="77777777" w:rsidR="007E4B31" w:rsidRPr="00FC63C3" w:rsidRDefault="007E4B31" w:rsidP="007E4B3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09AE21F6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§ 4</w:t>
      </w:r>
    </w:p>
    <w:p w14:paraId="78599987" w14:textId="77777777" w:rsidR="007E4B31" w:rsidRPr="00FC63C3" w:rsidRDefault="007E4B31" w:rsidP="007E4B31">
      <w:pPr>
        <w:keepNext/>
        <w:tabs>
          <w:tab w:val="left" w:pos="20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KARY UMOWNE </w:t>
      </w:r>
    </w:p>
    <w:p w14:paraId="2063D4F8" w14:textId="77777777" w:rsidR="007E4B31" w:rsidRPr="00FC63C3" w:rsidRDefault="007E4B31" w:rsidP="007E4B31">
      <w:pPr>
        <w:shd w:val="clear" w:color="auto" w:fill="FFFFFF"/>
        <w:spacing w:after="0" w:line="360" w:lineRule="auto"/>
        <w:ind w:left="400" w:hanging="400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1.  </w:t>
      </w: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>Wykonawca zapłaci Zamawiającemu kary umowne:</w:t>
      </w:r>
    </w:p>
    <w:p w14:paraId="30EDEA90" w14:textId="77777777" w:rsidR="007E4B31" w:rsidRPr="00FC63C3" w:rsidRDefault="007E4B31" w:rsidP="007E4B31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 zwłokę w dostawie zamówionej partii przedmiotu umowy w wysokości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0,2%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wartości brutto tej partii, za każdy dzień zwłoki liczony od dnia następnego po dniu, w którym miała nastąpić dostawa,</w:t>
      </w:r>
    </w:p>
    <w:p w14:paraId="324C6031" w14:textId="77777777" w:rsidR="007E4B31" w:rsidRPr="00FC63C3" w:rsidRDefault="007E4B31" w:rsidP="007E4B31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 przypadku reklamacji - za zwłokę w wydaniu Zamawiającemu przedmiotu umowy w stanie wolnym od wad w wysokości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0,2%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wartości brutto tego przedmiotu umowy za każdy dzień zwłoki, liczony od dnia następnego, w którym powinna nastąpić dostawa,</w:t>
      </w:r>
    </w:p>
    <w:p w14:paraId="72284BC8" w14:textId="77777777" w:rsidR="007E4B31" w:rsidRPr="00FC63C3" w:rsidRDefault="007E4B31" w:rsidP="007E4B31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niezależnie od kar opisanych powyżej, Wykonawca zobowiązuje się zapłacić Zamawiającemu karę umowną w wysokości </w:t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20%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ceny brutto określonej w </w:t>
      </w:r>
      <w:bookmarkStart w:id="0" w:name="_Hlk156813126"/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Times New Roman" w:char="00A7"/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3 ust. 3 pkt 3.1 </w:t>
      </w:r>
      <w:bookmarkEnd w:id="0"/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umowy, w przypadku odstąpienia od umowy z powodu okoliczności, za które odpowiada Wykonawca</w:t>
      </w:r>
    </w:p>
    <w:p w14:paraId="0EF0292D" w14:textId="2570BDA3" w:rsidR="007E4B31" w:rsidRPr="00FC63C3" w:rsidRDefault="007E4B31" w:rsidP="007E4B31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Zamawiający ma prawo do dochodzenia od Wykonawcy zapłaty kar umownych z tytułów określonych</w:t>
      </w: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 xml:space="preserve">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 ust. 1 pkt 1-</w:t>
      </w:r>
      <w:r w:rsidRPr="00FC63C3">
        <w:rPr>
          <w:rFonts w:ascii="Calibri" w:eastAsia="Times New Roman" w:hAnsi="Calibri" w:cs="Calibri"/>
          <w:strike/>
          <w:kern w:val="0"/>
          <w:sz w:val="16"/>
          <w:szCs w:val="16"/>
          <w:lang w:eastAsia="pl-PL"/>
          <w14:ligatures w14:val="none"/>
        </w:rPr>
        <w:t>3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  <w:r w:rsidR="00377F2F"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2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jednocześnie.</w:t>
      </w:r>
    </w:p>
    <w:p w14:paraId="2E685E05" w14:textId="77777777" w:rsidR="007E4B31" w:rsidRPr="00FC63C3" w:rsidRDefault="007E4B31" w:rsidP="007E4B3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 xml:space="preserve">Łączna wysokość kar umownych z tytułów określonych w ust. 1 powyżej, nie przekroczy 20% ceny brutto określonej w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Times New Roman" w:char="00A7"/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3 ust. 3 pkt 3.1 </w:t>
      </w: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>niniejszej umowy.</w:t>
      </w:r>
    </w:p>
    <w:p w14:paraId="74EBA1E8" w14:textId="77777777" w:rsidR="007E4B31" w:rsidRPr="00FC63C3" w:rsidRDefault="007E4B31" w:rsidP="007E4B3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 xml:space="preserve">Zamawiający zastrzega sobie prawo dochodzenia odszkodowania uzupełniającego, gdy wysokość szkody przewyższy wysokość kar umownych. </w:t>
      </w:r>
    </w:p>
    <w:p w14:paraId="0EAF350C" w14:textId="77777777" w:rsidR="007E4B31" w:rsidRPr="00FC63C3" w:rsidRDefault="007E4B31" w:rsidP="007E4B31">
      <w:pPr>
        <w:numPr>
          <w:ilvl w:val="0"/>
          <w:numId w:val="2"/>
        </w:numPr>
        <w:spacing w:after="0" w:line="360" w:lineRule="auto"/>
        <w:ind w:left="425" w:hanging="425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Wykonawca wyraża zgodę na potrącenie naliczonej kary umownej z przysługującego mu wynagrodzenia po wcześniejszym bezskutecznym wezwaniu Wykonawcy przez Zamawiającego do ich zapłaty w terminie 7 dni.</w:t>
      </w:r>
    </w:p>
    <w:p w14:paraId="7292D942" w14:textId="77777777" w:rsidR="007E4B31" w:rsidRPr="00FC63C3" w:rsidRDefault="007E4B31" w:rsidP="007E4B31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6A5B942" w14:textId="77777777" w:rsidR="007E4B31" w:rsidRPr="00FC63C3" w:rsidRDefault="007E4B31" w:rsidP="007E4B31">
      <w:pPr>
        <w:shd w:val="clear" w:color="auto" w:fill="FFFFFF"/>
        <w:spacing w:after="120" w:line="240" w:lineRule="auto"/>
        <w:ind w:right="7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§ 5</w:t>
      </w:r>
    </w:p>
    <w:p w14:paraId="1EC0CB41" w14:textId="77777777" w:rsidR="007E4B31" w:rsidRPr="00FC63C3" w:rsidRDefault="007E4B31" w:rsidP="007E4B31">
      <w:pPr>
        <w:keepNext/>
        <w:tabs>
          <w:tab w:val="left" w:pos="426"/>
        </w:tabs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ODSTĄPIENIE OD UMOWY</w:t>
      </w:r>
    </w:p>
    <w:p w14:paraId="654251E1" w14:textId="77777777" w:rsidR="007E4B31" w:rsidRPr="00FC63C3" w:rsidRDefault="007E4B31" w:rsidP="007E4B31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C4C19B4" w14:textId="77777777" w:rsidR="007E4B31" w:rsidRPr="00FC63C3" w:rsidRDefault="007E4B31" w:rsidP="007E4B31">
      <w:pPr>
        <w:shd w:val="clear" w:color="auto" w:fill="FFFFFF"/>
        <w:tabs>
          <w:tab w:val="left" w:pos="200"/>
        </w:tabs>
        <w:spacing w:after="0" w:line="360" w:lineRule="auto"/>
        <w:ind w:left="198" w:right="6" w:hanging="19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1.  Zamawiający może odstąpić od umowy bez prawa odszkodowania dla Wykonawcy: </w:t>
      </w:r>
    </w:p>
    <w:p w14:paraId="4E82D69F" w14:textId="77777777" w:rsidR="007E4B31" w:rsidRPr="00FC63C3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7" w:right="6" w:hanging="283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a) w razie zaistnienia istotnych zmian okoliczności powodującej, że wykonanie umowy nie leży w interesie publicznym, czego nie można było przewidzieć w chwili zawarcia umowy.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br/>
        <w:t xml:space="preserve">Odstąpienie od umowy w tym przypadku może nastąpić w terminie 30 dni od powzięcia wiadomości o powyższych okolicznościach. Wykonawcy   należy się   w tym przypadku tylko wynagrodzenie z tytułu faktycznie wykonanej części umowy; </w:t>
      </w:r>
    </w:p>
    <w:p w14:paraId="0C706F80" w14:textId="77777777" w:rsidR="007E4B31" w:rsidRPr="00FC63C3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8" w:right="6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b) Wykonawca nienależycie wykonuje swoje zobowiązania umowne i nie usunął stwierdzonych naruszeń w wyznaczonym terminie 7 dni, pomimo pisemnego wezwania do ich usunięcia pod rygorem odstąpienia od umowy.</w:t>
      </w:r>
    </w:p>
    <w:p w14:paraId="50723DE4" w14:textId="77777777" w:rsidR="007E4B31" w:rsidRPr="00FC63C3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8" w:right="6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c) w przypadku trzykrotnej zwłoki w dostawach, każdorazowo przekraczających 5 dni roboczych. </w:t>
      </w:r>
    </w:p>
    <w:p w14:paraId="49BD3D1A" w14:textId="77777777" w:rsidR="007E4B31" w:rsidRPr="00FC63C3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Odstąpienie od umowy z przyczyn opisanych w ust. 1 lit. b) winno nastąpić w terminie 60 dni od daty wezwania Wykonawcy przez Zamawiającego do należytego wykonania umowy bądź usunięcia naruszeń.</w:t>
      </w:r>
    </w:p>
    <w:p w14:paraId="7BDDF026" w14:textId="77777777" w:rsidR="007E4B31" w:rsidRPr="00FC63C3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Odstąpienie od umowy na podstawie ust. 1 lit. c) powinno nastąpić nie później niż w terminie 30 dni od wystąpienia podstawy wskazanej w tym przepisie.</w:t>
      </w:r>
    </w:p>
    <w:p w14:paraId="0C52DC9E" w14:textId="77777777" w:rsidR="007E4B31" w:rsidRPr="00FC63C3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Odstąpienie od Umowy wymaga formy pisemnej oraz powinno wskazywać przyczynę odstąpienia. </w:t>
      </w:r>
    </w:p>
    <w:p w14:paraId="61E641C8" w14:textId="77777777" w:rsidR="007E4B31" w:rsidRPr="00FC63C3" w:rsidRDefault="007E4B31" w:rsidP="007E4B31">
      <w:pPr>
        <w:spacing w:after="0" w:line="240" w:lineRule="auto"/>
        <w:ind w:left="2552" w:hanging="2126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§ 6</w:t>
      </w:r>
    </w:p>
    <w:p w14:paraId="59769230" w14:textId="77777777" w:rsidR="007E4B31" w:rsidRPr="00FC63C3" w:rsidRDefault="007E4B31" w:rsidP="007E4B31">
      <w:pPr>
        <w:spacing w:after="240" w:line="240" w:lineRule="auto"/>
        <w:ind w:left="2552" w:hanging="2126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REKLAMACJA TOWARU I GWARANCJA </w:t>
      </w:r>
    </w:p>
    <w:p w14:paraId="34D310EF" w14:textId="58AC5172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 </w:t>
      </w: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>przypadku ujawnienia przez Zamawiającego wady towaru w okresie</w:t>
      </w:r>
      <w:r w:rsidR="00C96804"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 3</w:t>
      </w:r>
      <w:r w:rsidRPr="00FC63C3">
        <w:rPr>
          <w:rFonts w:ascii="Calibri" w:eastAsia="Calibri" w:hAnsi="Calibri" w:cs="Calibri"/>
          <w:kern w:val="0"/>
          <w:sz w:val="16"/>
          <w:szCs w:val="16"/>
          <w:lang w:val="x-none"/>
          <w14:ligatures w14:val="none"/>
        </w:rPr>
        <w:t xml:space="preserve"> dni kalendarzowych od jego otrzymania Wykonawca zobowi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ązany jest do wymiany towaru na nowy wolny od wad w terminie 5 dni roboczych </w:t>
      </w:r>
      <w:bookmarkStart w:id="1" w:name="_Hlk177470065"/>
      <w:r w:rsidR="00C96804"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od otrzymania zgłoszenia Zamawiającego.</w:t>
      </w:r>
    </w:p>
    <w:p w14:paraId="203D5DF8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Obowiązek odebrania od Zamawiającego wadliwego towaru oraz ponownego dostarczenia towaru wolnego od wad do Zamawiającego, spoczywa na Wykonawcy.</w:t>
      </w:r>
    </w:p>
    <w:p w14:paraId="6D4AAEF6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Wszelkie koszty związane z odebraniem (w tym zabezpieczeniem i transportem) oraz ponownym dostarczeniem towaru Zamawiającemu ponosi Wykonawca.</w:t>
      </w:r>
    </w:p>
    <w:p w14:paraId="6526F239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Wykonawca udziela gwarancji co do jakości rzeczy sprzedanej zgodnie z terminami określonymi w załączniku nr 2 do umowy. Okres gwarancji liczony jest od daty doręczenia Zamawiającemu prawidłowo wystawionej faktury.</w:t>
      </w:r>
    </w:p>
    <w:p w14:paraId="2227736A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 xml:space="preserve">W razie stwierdzenia wad w okresie obowiązywania gwarancji Zamawiający złoży reklamację Wykonawcy, </w:t>
      </w:r>
      <w:bookmarkStart w:id="2" w:name="_Hlk177469004"/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który udzieli na nią odpowiedzi (rozpatrzenie reklamacji) w terminie 3 dni roboczych. Brak odpowiedzi na reklamację w terminie 3 dni roboczych od wpływu zgłoszenia będzie równoznaczny z uznaniem reklamacji w całości zgodnie z żądaniem Zamawiającego.</w:t>
      </w:r>
    </w:p>
    <w:bookmarkEnd w:id="2"/>
    <w:p w14:paraId="5E8362E7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Wykonawca zobowiązuje się do odbioru zareklamowanego przez Zamawiającego przedmiotu umowy w dzień roboczy, w godz. od 8.00 do 15.00, w ciągu 24 godzin od zgłoszenia reklamacji (reklamacje zgłoszone w piątek będą realizowane w poniedziałek do godz. 14.00).</w:t>
      </w:r>
    </w:p>
    <w:bookmarkEnd w:id="1"/>
    <w:p w14:paraId="71761700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lastRenderedPageBreak/>
        <w:t>W przypadku reklamacji przedmiotu umowy w okresie gwarancji, Wykonawca zobowiązuje się do realizacji reklamacji w ciągu 14 dni kalendarzowych, licząc od dnia następnego po zgłoszeniu reklamacji. Przez realizację reklamacji Strony rozumieją wydanie przedmiotu umowy Zamawiającemu w stanie wolnym od wad w przypadku uwzględnienia reklamacji.</w:t>
      </w:r>
    </w:p>
    <w:p w14:paraId="5A5D4818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Brak realizacji reklamacji przedmiotu umowy przez Wykonawcę w terminie określonym w ust. 7, zobowiązuje Wykonawcę do niezwłocznego wydania Zamawiającemu nowego przedmiotu umowy w stanie wolnym od wad.</w:t>
      </w:r>
    </w:p>
    <w:p w14:paraId="47A3AC8A" w14:textId="019351CB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W przypadku wymiany w ramach reklamacji przedmiotu umowy na nowy wolny od wad Wykonawca udziela na</w:t>
      </w:r>
      <w:r w:rsidR="00C96804"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 xml:space="preserve"> t</w:t>
      </w: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en towar gwarancji, o której mowa w ust. 4.</w:t>
      </w:r>
    </w:p>
    <w:p w14:paraId="6D1F1295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 xml:space="preserve">Odmowa uznania reklamacji przez Wykonawcę może nastąpić tylko w przypadku uszkodzenia przedmiotu umowy z wyłącznej winy Zamawiającego. </w:t>
      </w:r>
    </w:p>
    <w:p w14:paraId="5C18BFE9" w14:textId="77777777" w:rsidR="007E4B31" w:rsidRPr="00FC63C3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  <w:t>Wszelkie koszty związane ze świadczeniem usług gwarancyjnych, w tym zabezpieczenia przedmiotu umowy, transportu, naprawy, wymiany na nowy wolny od wad, ponosi Wykonawca.</w:t>
      </w:r>
    </w:p>
    <w:p w14:paraId="408F90A0" w14:textId="77777777" w:rsidR="00126578" w:rsidRPr="00FC63C3" w:rsidRDefault="00126578" w:rsidP="00E82063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2841CEE0" w14:textId="39DBCE8C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sym w:font="Times New Roman" w:char="00A7"/>
      </w: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 7</w:t>
      </w:r>
    </w:p>
    <w:p w14:paraId="7FAA32D3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ZMIANY UMOWY</w:t>
      </w:r>
    </w:p>
    <w:p w14:paraId="3F6CC57C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AE0F133" w14:textId="77777777" w:rsidR="007E4B31" w:rsidRPr="00FC63C3" w:rsidRDefault="007E4B31" w:rsidP="007E4B31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284" w:right="283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Wszelkie zmiany niniejszej umowy wymagają aneksu w formie pisemnej pod rygorem nieważności. </w:t>
      </w:r>
    </w:p>
    <w:p w14:paraId="3292127C" w14:textId="77777777" w:rsidR="007E4B31" w:rsidRPr="00FC63C3" w:rsidRDefault="007E4B31" w:rsidP="007E4B31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284" w:right="283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Strony dopuszczają możliwość zmiany postanowień umowy w następujących sytuacjach: </w:t>
      </w:r>
    </w:p>
    <w:p w14:paraId="28DBFA89" w14:textId="77777777" w:rsidR="007E4B31" w:rsidRPr="00FC63C3" w:rsidRDefault="007E4B31" w:rsidP="007E4B31">
      <w:pPr>
        <w:numPr>
          <w:ilvl w:val="0"/>
          <w:numId w:val="15"/>
        </w:numPr>
        <w:tabs>
          <w:tab w:val="left" w:pos="142"/>
        </w:tabs>
        <w:suppressAutoHyphens/>
        <w:spacing w:after="0" w:line="360" w:lineRule="auto"/>
        <w:ind w:left="709" w:right="28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zmiany</w:t>
      </w:r>
      <w:r w:rsidRPr="00FC63C3">
        <w:rPr>
          <w:rFonts w:ascii="Calibri" w:eastAsia="Cambria" w:hAnsi="Calibri" w:cs="Calibri"/>
          <w:kern w:val="0"/>
          <w:sz w:val="16"/>
          <w:szCs w:val="16"/>
          <w:lang w:eastAsia="pl-PL"/>
          <w14:ligatures w14:val="none"/>
        </w:rPr>
        <w:t xml:space="preserve"> powszechnie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obowiązujących</w:t>
      </w:r>
      <w:r w:rsidRPr="00FC63C3">
        <w:rPr>
          <w:rFonts w:ascii="Calibri" w:eastAsia="Cambria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przepisów</w:t>
      </w:r>
      <w:r w:rsidRPr="00FC63C3">
        <w:rPr>
          <w:rFonts w:ascii="Calibri" w:eastAsia="Cambria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1A272B4B" w14:textId="77777777" w:rsidR="007E4B31" w:rsidRPr="00FC63C3" w:rsidRDefault="007E4B31" w:rsidP="007E4B31">
      <w:pPr>
        <w:numPr>
          <w:ilvl w:val="0"/>
          <w:numId w:val="14"/>
        </w:numPr>
        <w:spacing w:after="0" w:line="360" w:lineRule="auto"/>
        <w:ind w:hanging="43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produkt zaoferowany w ofercie został wycofany z produkcji lub dystrybucji, Zamawiający dopuszcza możliwość zamiany tego produktu na produkt o parametrach nie gorszych niż w ofercie, w takim przypadku zmiana nie może powodować wzrostu ceny ofertowej, terminu wykonania i innych warunków udzielenia zamówienia zawartych w SWZ. Wykonawca zapewni Zamawiającego pisemnie, iż zaoferowany produkt został wycofany z produkcji lub producent zaprzestał jego produkcji.  </w:t>
      </w:r>
    </w:p>
    <w:p w14:paraId="6BB4A7B2" w14:textId="77777777" w:rsidR="007E4B31" w:rsidRPr="00FC63C3" w:rsidRDefault="007E4B31" w:rsidP="007E4B31">
      <w:pPr>
        <w:spacing w:after="0" w:line="360" w:lineRule="auto"/>
        <w:ind w:left="720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Wykonawca zobowiązany jest przekazać podpisany przez producenta lub dystrybutora dokument z oświadczeniem o wycofaniu z produkcji lub dystrybucji zaoferowanego produktu z jednoczesną propozycją zmian. </w:t>
      </w:r>
    </w:p>
    <w:p w14:paraId="0C925480" w14:textId="77777777" w:rsidR="007E4B31" w:rsidRPr="00FC63C3" w:rsidRDefault="007E4B31" w:rsidP="007E4B31">
      <w:pPr>
        <w:numPr>
          <w:ilvl w:val="0"/>
          <w:numId w:val="14"/>
        </w:numPr>
        <w:tabs>
          <w:tab w:val="left" w:pos="142"/>
        </w:tabs>
        <w:suppressAutoHyphens/>
        <w:spacing w:after="0" w:line="360" w:lineRule="auto"/>
        <w:ind w:left="709" w:right="28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zwiększenia bądź zmniejszenia stawek podatku od towarów i usług, podatku akcyzowego, cła na podstawie odrębnych przepisów, które wejdą w życie po dniu zawarcia umowy a przed wykonaniem przez Wykonawcę obowiązku, po wykonaniu którego Wykonawca jest uprawniony do uzyskania wynagrodzenia, wynagrodzenie Wykonawcy może ulec odpowiedniemu zwiększeniu bądź zmniejszeniu jeżeli w wyniku zastosowania zmienionych stawek podatków ulega zmianie kwota należnego podatku oraz Wynagrodzenie Wykonawcy uwzględniające podatek od towarów i usług, podatek akcyzowy, cło.</w:t>
      </w:r>
    </w:p>
    <w:p w14:paraId="64C0574A" w14:textId="77777777" w:rsidR="007E4B31" w:rsidRPr="00FC63C3" w:rsidRDefault="007E4B31" w:rsidP="007E4B31">
      <w:pPr>
        <w:numPr>
          <w:ilvl w:val="0"/>
          <w:numId w:val="14"/>
        </w:numPr>
        <w:tabs>
          <w:tab w:val="left" w:pos="142"/>
        </w:tabs>
        <w:suppressAutoHyphens/>
        <w:spacing w:after="0" w:line="360" w:lineRule="auto"/>
        <w:ind w:left="851" w:right="283" w:hanging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zmiany dotyczącej terminu realizacji umowy określonego w § 2 ust. 3 umowy:</w:t>
      </w:r>
    </w:p>
    <w:p w14:paraId="41E192D7" w14:textId="77777777" w:rsidR="007E4B31" w:rsidRPr="00FC63C3" w:rsidRDefault="007E4B31" w:rsidP="007E4B31">
      <w:pPr>
        <w:numPr>
          <w:ilvl w:val="0"/>
          <w:numId w:val="10"/>
        </w:numPr>
        <w:suppressAutoHyphens/>
        <w:spacing w:after="0" w:line="360" w:lineRule="auto"/>
        <w:ind w:left="1418" w:right="284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poprzez jego wydłużenie o okres odpowiadający trwaniu przeszkody w wykonywaniu zamówienia, w wyniku wystąpienia przyczyn technicznych niezawinionych przez Wykonawcę, związanych w szczególności z okresowym brakiem dostępności u producenta lub wstrzymaniem produkcji przedmiotu umowy wskazanego w ofercie,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popartego oświadczeniem producenta,</w:t>
      </w:r>
    </w:p>
    <w:p w14:paraId="05CB1D99" w14:textId="77777777" w:rsidR="007E4B31" w:rsidRPr="00FC63C3" w:rsidRDefault="007E4B31" w:rsidP="007E4B31">
      <w:pPr>
        <w:numPr>
          <w:ilvl w:val="0"/>
          <w:numId w:val="10"/>
        </w:numPr>
        <w:suppressAutoHyphens/>
        <w:spacing w:after="0" w:line="360" w:lineRule="auto"/>
        <w:ind w:left="1418" w:right="284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gdy dochowanie terminu umownego jest niemożliwe z uwagi na siłę wyższą lub inne okoliczności niezależne od Wykonawcy, lub których Wykonawca przy zachowaniu należytej staranności nie był w stanie uniknąć lub przewidzieć. </w:t>
      </w:r>
    </w:p>
    <w:p w14:paraId="5C3B21BD" w14:textId="77777777" w:rsidR="007E4B31" w:rsidRPr="00FC63C3" w:rsidRDefault="007E4B31" w:rsidP="007E4B31">
      <w:pPr>
        <w:tabs>
          <w:tab w:val="left" w:pos="567"/>
        </w:tabs>
        <w:spacing w:after="0" w:line="360" w:lineRule="auto"/>
        <w:ind w:left="141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638A4179" w14:textId="77777777" w:rsidR="007E4B31" w:rsidRPr="00FC63C3" w:rsidRDefault="007E4B31" w:rsidP="007E4B31">
      <w:pPr>
        <w:tabs>
          <w:tab w:val="left" w:pos="567"/>
          <w:tab w:val="num" w:pos="1418"/>
        </w:tabs>
        <w:spacing w:after="0" w:line="360" w:lineRule="auto"/>
        <w:ind w:left="141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Wykonawca dotknięty działaniem siły wyższej jest zobowiązany do niezwłocznego powiadomienia o tym fakcie Zamawiającego;</w:t>
      </w:r>
    </w:p>
    <w:p w14:paraId="49FEBBCA" w14:textId="321283AB" w:rsidR="007E4B31" w:rsidRPr="00FC63C3" w:rsidRDefault="007E4B31" w:rsidP="007E4B31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poprzez wydłużenie terminu realizacji umowy, określonego w § 2 ust. 1, o okres nie dłuższy niż 12 miesięcy, w przypadku niewyczerpania wynagrodzenia brutto, o którym mowa w § 3 ust. 1. Umowy. </w:t>
      </w:r>
    </w:p>
    <w:p w14:paraId="4C76FF63" w14:textId="77777777" w:rsidR="007E4B31" w:rsidRPr="00FC63C3" w:rsidRDefault="007E4B31" w:rsidP="007E4B31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u w:val="single"/>
          <w:lang w:eastAsia="pl-PL"/>
          <w14:ligatures w14:val="none"/>
        </w:rPr>
        <w:t>W przypadku zaistnienia okoliczności wymienionych w ust. 2 pkt. 5) powyżej zmianie może podlegać wynagrodzenie brutto Wykonawcy, gdy w wydłużonym okresie obowiązywania umowy nastąpi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:  </w:t>
      </w:r>
    </w:p>
    <w:p w14:paraId="0C304BFD" w14:textId="77777777" w:rsidR="007E4B31" w:rsidRPr="00FC63C3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zmiana obowiązującej stawki podatku VAT</w:t>
      </w:r>
      <w:r w:rsidRPr="00FC63C3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 na podstawie odrębnych przepisów,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podatków ulega zmianie kwota należnego podatku oraz Wynagrodzenie Wykonawcy uwzględniające podatek od towarów i usług;</w:t>
      </w:r>
    </w:p>
    <w:p w14:paraId="33DFE647" w14:textId="77777777" w:rsidR="007E4B31" w:rsidRPr="00FC63C3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lastRenderedPageBreak/>
        <w:t xml:space="preserve">zmiany wysokości minimalnego wynagrodzenia za pracę albo wysokości minimalnej stawki godzinowej, ustalonych na podstawie Rozporządzenia Rady Ministrów z dnia 14 września 2023 r. 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 sprawie wysokości minimalnego wynagrodzenia za pracę oraz wysokości minimalnej stawki godzinowej w 2024 r.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 (Dz.U.2023 poz. 1893). );</w:t>
      </w:r>
    </w:p>
    <w:p w14:paraId="2F920291" w14:textId="77777777" w:rsidR="007E4B31" w:rsidRPr="00FC63C3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>zmiany zasad podlegania ubezpieczeniom społecznym lub ubezpieczeniu zdrowotnemu lub wysokości stawki składki na ubezpieczenie społeczne i zdrowotne;</w:t>
      </w:r>
    </w:p>
    <w:p w14:paraId="0F79472D" w14:textId="77777777" w:rsidR="007E4B31" w:rsidRPr="00FC63C3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zmiany zasad gromadzenia i wysokości wpłat do pracowniczych planów kapitałowych, o których mowa w ustawie z dnia 4 października 2018 r. o pracowniczych planach kapitałowych (t.j. Dz. U. z 2024 r. poz. 427)</w:t>
      </w:r>
    </w:p>
    <w:p w14:paraId="3AAC3C4D" w14:textId="516FA47D" w:rsidR="007E4B31" w:rsidRPr="00FC63C3" w:rsidRDefault="007E4B31" w:rsidP="007E4B31">
      <w:pPr>
        <w:numPr>
          <w:ilvl w:val="0"/>
          <w:numId w:val="9"/>
        </w:numPr>
        <w:autoSpaceDN w:val="0"/>
        <w:spacing w:after="120" w:line="360" w:lineRule="auto"/>
        <w:ind w:left="426" w:right="4" w:hanging="426"/>
        <w:jc w:val="both"/>
        <w:rPr>
          <w:rFonts w:ascii="Calibri" w:eastAsia="Lucida Sans Unicode" w:hAnsi="Calibri" w:cs="Calibri"/>
          <w:kern w:val="3"/>
          <w:sz w:val="16"/>
          <w:szCs w:val="16"/>
          <w:lang w:bidi="en-US"/>
          <w14:ligatures w14:val="none"/>
        </w:rPr>
      </w:pPr>
      <w:r w:rsidRPr="00FC63C3">
        <w:rPr>
          <w:rFonts w:ascii="Calibri" w:eastAsia="Lucida Sans Unicode" w:hAnsi="Calibri" w:cs="Calibri"/>
          <w:kern w:val="3"/>
          <w:sz w:val="16"/>
          <w:szCs w:val="16"/>
          <w:u w:val="single"/>
          <w:lang w:bidi="en-US"/>
          <w14:ligatures w14:val="none"/>
        </w:rPr>
        <w:t>Zmiany</w:t>
      </w:r>
      <w:r w:rsidR="007E77E2" w:rsidRPr="00FC63C3">
        <w:rPr>
          <w:rFonts w:ascii="Calibri" w:eastAsia="Lucida Sans Unicode" w:hAnsi="Calibri" w:cs="Calibri"/>
          <w:kern w:val="3"/>
          <w:sz w:val="16"/>
          <w:szCs w:val="16"/>
          <w:u w:val="single"/>
          <w:lang w:bidi="en-US"/>
          <w14:ligatures w14:val="none"/>
        </w:rPr>
        <w:t xml:space="preserve"> </w:t>
      </w:r>
      <w:r w:rsidRPr="00FC63C3">
        <w:rPr>
          <w:rFonts w:ascii="Calibri" w:eastAsia="Lucida Sans Unicode" w:hAnsi="Calibri" w:cs="Calibri"/>
          <w:kern w:val="3"/>
          <w:sz w:val="16"/>
          <w:szCs w:val="16"/>
          <w:u w:val="single"/>
          <w:lang w:bidi="en-US"/>
          <w14:ligatures w14:val="none"/>
        </w:rPr>
        <w:t>o których mowa w ust. 3 powyżej, muszą mieć wpływ na koszty wykonania zamówienia przez Wykonawcę, co Wykonawca musi wykazać.</w:t>
      </w:r>
      <w:r w:rsidRPr="00FC63C3">
        <w:rPr>
          <w:rFonts w:ascii="Calibri" w:eastAsia="Lucida Sans Unicode" w:hAnsi="Calibri" w:cs="Calibri"/>
          <w:kern w:val="3"/>
          <w:sz w:val="16"/>
          <w:szCs w:val="16"/>
          <w:lang w:bidi="en-US"/>
          <w14:ligatures w14:val="none"/>
        </w:rPr>
        <w:t xml:space="preserve"> </w:t>
      </w:r>
      <w:r w:rsidRPr="00FC63C3">
        <w:rPr>
          <w:rFonts w:ascii="Calibri" w:eastAsia="Lucida Sans Unicode" w:hAnsi="Calibri" w:cs="Calibri"/>
          <w:bCs/>
          <w:kern w:val="3"/>
          <w:sz w:val="16"/>
          <w:szCs w:val="16"/>
          <w:lang w:bidi="en-US"/>
          <w14:ligatures w14:val="none"/>
        </w:rPr>
        <w:t>Wykonawca przedkłada uzasadnienie oraz dokumenty niezbędne do oceny przez Zamawiającego, czy zmiany mają wpływ na koszty wykonania umowy przez Wykonawcę oraz w jakim stopniu zmiany tych kosztów uzasadniają zmianę wysokości wynagrodzenia Wykonawcy określonego w umowie, w szczególności Wykonawca przedkłada Zamawiającemu:</w:t>
      </w:r>
    </w:p>
    <w:p w14:paraId="7C921D3A" w14:textId="77777777" w:rsidR="007E4B31" w:rsidRPr="00FC63C3" w:rsidRDefault="007E4B31" w:rsidP="007E4B31">
      <w:pPr>
        <w:numPr>
          <w:ilvl w:val="1"/>
          <w:numId w:val="13"/>
        </w:numPr>
        <w:spacing w:after="120" w:line="360" w:lineRule="auto"/>
        <w:ind w:left="1134" w:right="-23" w:hanging="425"/>
        <w:jc w:val="both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szczegółową kalkulację proponowanej zmienionej wysokości wynagrodzenia Wykonawcy oraz wykazanie adekwatności propozycji do zmiany wysokości kosztów wykonania umowy przez Wykonawcę,</w:t>
      </w:r>
    </w:p>
    <w:p w14:paraId="0C783050" w14:textId="77777777" w:rsidR="007E4B31" w:rsidRPr="00FC63C3" w:rsidRDefault="007E4B31" w:rsidP="007E4B31">
      <w:pPr>
        <w:numPr>
          <w:ilvl w:val="1"/>
          <w:numId w:val="13"/>
        </w:numPr>
        <w:spacing w:after="120" w:line="360" w:lineRule="auto"/>
        <w:ind w:left="1134" w:right="-23" w:hanging="425"/>
        <w:jc w:val="both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takimi jak np. umowy o pracę lub dokumenty potwierdzające zgłoszenie pracowników do ubezpieczeń.</w:t>
      </w:r>
    </w:p>
    <w:p w14:paraId="79E21273" w14:textId="77777777" w:rsidR="007E4B31" w:rsidRPr="00FC63C3" w:rsidRDefault="007E4B31" w:rsidP="007E4B31">
      <w:pPr>
        <w:numPr>
          <w:ilvl w:val="0"/>
          <w:numId w:val="9"/>
        </w:num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Zamawiający przewiduje możliwość zmiany wynagrodzenia brutto Wykonawcy w przypadku, gdy w okresie obowiązywania umowy nastąpi: </w:t>
      </w:r>
    </w:p>
    <w:p w14:paraId="70EAB81E" w14:textId="77777777" w:rsidR="007E4B31" w:rsidRPr="00FC63C3" w:rsidRDefault="007E4B31" w:rsidP="007E4B31">
      <w:pPr>
        <w:spacing w:before="120" w:after="0" w:line="360" w:lineRule="auto"/>
        <w:ind w:left="709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a)   zmiana stawki podatku od towarów i usług – wynagrodzenie, które nie zostało jeszcze rozliczone ulegnie zmianie od dnia wejścia w życie przepisów o nowej stawce tego podatku; </w:t>
      </w:r>
    </w:p>
    <w:p w14:paraId="77A637ED" w14:textId="77777777" w:rsidR="007E4B31" w:rsidRPr="00FC63C3" w:rsidRDefault="007E4B31" w:rsidP="007E4B31">
      <w:pPr>
        <w:spacing w:before="120" w:after="0" w:line="360" w:lineRule="auto"/>
        <w:ind w:left="360" w:firstLine="6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b)      zmiana: </w:t>
      </w:r>
    </w:p>
    <w:p w14:paraId="3EBC87FE" w14:textId="77777777" w:rsidR="007E4B31" w:rsidRPr="00FC63C3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minimalnego wynagrodzenia za pracę ustalonego na podstawie art. 2 ust. 3-5 ustawy z dnia 10 października 2002 r. o minimalnym wynagrodzeniu za pracę (t.j. Dz. U. z 2020 r. poz. 2207), lub</w:t>
      </w:r>
    </w:p>
    <w:p w14:paraId="61B9EFB7" w14:textId="77777777" w:rsidR="007E4B31" w:rsidRPr="00FC63C3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zasad podlegania ubezpieczeniom społecznym lub ubezpieczeniu zdrowotnemu lub wysokości stawki składki na ubezpieczenia społeczne lub zdrowotne, lub </w:t>
      </w:r>
    </w:p>
    <w:p w14:paraId="352E3485" w14:textId="77777777" w:rsidR="007E4B31" w:rsidRPr="00FC63C3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zasad gromadzenia i wysokości wpłat do pracowniczych planów kapitałowych, o których mowa w ustawie z dnia 4 października 2018 r. o pracowniczych planach kapitałowych (t.j. Dz. U. z 2024 r. poz. 427 z późn. zm.),</w:t>
      </w:r>
    </w:p>
    <w:p w14:paraId="48A1A184" w14:textId="77777777" w:rsidR="007E4B31" w:rsidRPr="00FC63C3" w:rsidRDefault="007E4B31" w:rsidP="007E4B31">
      <w:pPr>
        <w:spacing w:after="0" w:line="360" w:lineRule="auto"/>
        <w:ind w:left="360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Symbol" w:char="F0BE"/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jeżeli zmiany te będą miały wpływ na koszty wykonania przez Wykonawcę przedmiotu Umowy.</w:t>
      </w:r>
    </w:p>
    <w:p w14:paraId="7BBE1E90" w14:textId="77777777" w:rsidR="007E4B31" w:rsidRPr="00FC63C3" w:rsidRDefault="007E4B31" w:rsidP="007E4B3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Każda ze Stron, w terminie od dnia opublikowania przepisów wprowadzających zmiany, o których mowa w ust. 5 lit. b, do 30 dnia od dnia ich wejścia w życie, może złożyć pisemny wniosek o dokonanie zmiany wynagrodzenia; w takim wypadku zmiana wysokości wynagrodzenia następować będzie od dnia wejścia w życie powołanych przepisów. Jeżeli wniosek złożony zostanie po terminie wskazanym w zdaniu poprzedzającym, zmiana wysokości wynagrodzenia następować będzie od daty złożenia wniosku, w którym Strony wykażą bezpośredni lub pośredni wpływ tych zmian na koszty wykonania przedmiotu Umowy.</w:t>
      </w:r>
    </w:p>
    <w:p w14:paraId="47A783CE" w14:textId="77777777" w:rsidR="007E4B31" w:rsidRPr="00FC63C3" w:rsidRDefault="007E4B31" w:rsidP="007E4B3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Jeśli o dokonanie zmiany wynagrodzenia w okolicznościach wskazanych w ust. 5 lit. b wnioskuje Wykonawca, jest on zobowiązany dołączyć do wniosku dokumenty, z których będzie wynikać, w jakim zakresie zmiany te mają wpływ na koszty wykonania przedmiotu Umowy, w szczególności: </w:t>
      </w:r>
    </w:p>
    <w:p w14:paraId="00785BAB" w14:textId="77777777" w:rsidR="007E4B31" w:rsidRPr="00FC63C3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pisemne zestawienie wynagrodzeń (zarówno przed, jak i po zmianie) pracowników świadczących usługi, wraz z określeniem zakresu (konkretnej części etatu), w jakim wykonują oni prace bezpośrednio związane z realizacją przedmiotu umowy oraz części wynagrodzenia odpowiadającej temu zakresowi - w przypadku zmiany, o której mowa w ust. 5 lit. b pkt 1) lub </w:t>
      </w:r>
    </w:p>
    <w:p w14:paraId="24615CD4" w14:textId="77777777" w:rsidR="007E4B31" w:rsidRPr="00FC63C3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pisemne zestawienie wynagrodzeń (zarówno przed, jak i po zmianie) pracowników świadczących usługi, wraz z kwotami składek uiszczanych do Zakładu Ubezpieczeń Społecznych/Kasy Rolniczego Ubezpieczenia Społecznego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w ust. 5 lit. b pkt 2),</w:t>
      </w:r>
    </w:p>
    <w:p w14:paraId="46330337" w14:textId="77777777" w:rsidR="007E4B31" w:rsidRPr="00FC63C3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pisemne zestawienie wynagrodzeń (zarówno przed, jak i po zmianie) pracowników świadczących usługi, wraz z wpłatami na poczet pracowniczych planów kapitałowych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5 lit. b pkt 3).</w:t>
      </w:r>
    </w:p>
    <w:p w14:paraId="2E0F1DED" w14:textId="77777777" w:rsidR="007E4B31" w:rsidRPr="00FC63C3" w:rsidRDefault="007E4B31" w:rsidP="007E4B31">
      <w:p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lastRenderedPageBreak/>
        <w:t>8.    Niezależnie od postanowień ustępów poprzedzających, zgodnie z art. 439 PZP, w przypadku zmiany ceny materiałów lub kosztów związanych z realizacją przedmiotu umowy względem ceny materiałów lub kosztów przyjętych za podstawę ustalenia wynagrodzenia Wykonawcy zawartego w ofercie, każdorazowo o więcej niż 5%, dopuszcza się zmianę wynagrodzenia Wykonawcy, na zasadach określonych poniżej:</w:t>
      </w:r>
    </w:p>
    <w:p w14:paraId="14FBCD17" w14:textId="77777777" w:rsidR="007E4B31" w:rsidRPr="00FC63C3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1)    zmiana wynagrodzenia Wykonawcy może wejść w życie najwcześniej po upływie 12 miesięcy obowiązywania niniejszej umowy, licząc od dnia jej zawarcia,</w:t>
      </w:r>
    </w:p>
    <w:p w14:paraId="1AF7A37B" w14:textId="77777777" w:rsidR="007E4B31" w:rsidRPr="00FC63C3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2)     zmiana wynagrodzenia Wykonawcy polega na jego zwiększeniu (w przypadku wzrostu cen materiałów lub kosztów związanych z realizacją przedmiotu umowy) lub zmniejszeniu (w przypadku obniżenia ceny materiałów lub kosztów) o średnioroczny wskaźnik cen towarów i usług konsumpcyjnych, ogłoszony w komunikacie Prezesa Głównego Urzędu Statystycznego za rok ubiegły (na zasadzie rok do roku),</w:t>
      </w:r>
    </w:p>
    <w:p w14:paraId="29475B09" w14:textId="77777777" w:rsidR="007E4B31" w:rsidRPr="00FC63C3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3)       strona wnioskująca o dokonanie zmiany wynagrodzenia Wykonawcy, o której mowa w pkt 2, zobowiązana jest udokumentować zmianę cen materiałów lub kosztów oraz wykazać wpływ tej zmiany na koszt wykonania przedmiotu umowy,</w:t>
      </w:r>
    </w:p>
    <w:p w14:paraId="317C2856" w14:textId="77777777" w:rsidR="007E4B31" w:rsidRPr="00FC63C3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4)     maksymalna wartość zmiany wynagrodzenia Wykonawcy, jaką dopuszcza Zamawiający w efekcie zastosowania postanowień o zasadach wprowadzania zmian wysokości wynagrodzenia, wynosi 10% wynagrodzenia zawartego w ofercie Wykonawcy.</w:t>
      </w:r>
    </w:p>
    <w:p w14:paraId="03242A56" w14:textId="77777777" w:rsidR="007E4B31" w:rsidRPr="00FC63C3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9.  Wykonawca, którego wynagrodzenie zostało zmienione zgodnie z ust.  8, zobowiązany jest do zmiany wynagrodzenia przysługującego podwykonawcy, z którym zawarł umowę w związku z umową, w zakresie odpowiadającym zmianom cen materiałów lub kosztów dotyczących zobowiązania podwykonawcy, jeżeli przedmiotem tej umowy są dostawy lub usługi, a okres jej obowiązywania przekracza 6 miesięcy.</w:t>
      </w:r>
    </w:p>
    <w:p w14:paraId="1D78D679" w14:textId="77777777" w:rsidR="007E4B31" w:rsidRPr="00FC63C3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10. Strona występująca o zmianę postanowień niniejszej umowy zobowiązana jest do udokumentowania wystąpienia okoliczności, o których mowa w ust. 8. Wniosek o zmianę postanowień niniejszej umowy musi być wyrażony na piśmie.</w:t>
      </w:r>
    </w:p>
    <w:p w14:paraId="3FC8A066" w14:textId="77777777" w:rsidR="007E4B31" w:rsidRPr="00FC63C3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11. Zmiana wynagrodzenia, o której mowa w ust. 8 nastąpi od następnego miesiąca, w którym Strona wystąpiła z wnioskiem o zmianę wynagrodzenia. </w:t>
      </w:r>
    </w:p>
    <w:p w14:paraId="0EBE3BA1" w14:textId="77777777" w:rsidR="007E4B31" w:rsidRPr="00FC63C3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12. 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33024969" w14:textId="77777777" w:rsidR="007E4B31" w:rsidRPr="00FC63C3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13. 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 </w:t>
      </w:r>
    </w:p>
    <w:p w14:paraId="79C70447" w14:textId="77777777" w:rsidR="007E4B31" w:rsidRPr="00FC63C3" w:rsidRDefault="007E4B31" w:rsidP="007E4B31">
      <w:pPr>
        <w:spacing w:before="120" w:after="0" w:line="360" w:lineRule="auto"/>
        <w:ind w:left="426" w:hanging="426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§ 8</w:t>
      </w:r>
    </w:p>
    <w:p w14:paraId="62FC0E67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POSTANOWIENIA KOŃCOWE</w:t>
      </w:r>
    </w:p>
    <w:p w14:paraId="7AC173EF" w14:textId="77777777" w:rsidR="007E4B31" w:rsidRPr="00FC63C3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6A8994F4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 xml:space="preserve">Niniejsza Umowa została zawarta w języku polskim, podlega prawu polskiemu i zgodnie z nim powinna być interpretowana. </w:t>
      </w:r>
    </w:p>
    <w:p w14:paraId="3B243BAB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>Wszelkie zawiadomienia oraz informacje pomiędzy Stronami będą dokonywane na piśmie i będą uznane za doręczone, jeżeli zostaną doręczone osobiście, poczta kurierską lub listem poleconym, na adresy stron podane w komparycji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podjętej próby jej doręczenia osobiście.</w:t>
      </w:r>
    </w:p>
    <w:p w14:paraId="7811DF97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  <w:t>W zakresie nieuregulowanym w umowie znajdują zastosowanie przepisy prawa zamówień publicznych, a w zakresie niesprzecznym z tymi przepisami – Kodeks cywilny.</w:t>
      </w:r>
    </w:p>
    <w:p w14:paraId="60BBA734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Zamawiający i Wykonawca podejmą starania w celu polubownego rozstrzygnięcia wszelkich sporów powstałych między nimi na drodze bezpośrednich negocjacji.</w:t>
      </w:r>
    </w:p>
    <w:p w14:paraId="1A0A5FC4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1B08AEEF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Umowa wchodzi w życie z dniem zawarcia.</w:t>
      </w:r>
    </w:p>
    <w:p w14:paraId="372BBA4D" w14:textId="77777777" w:rsidR="007E4B31" w:rsidRPr="00FC63C3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Umowa została sporządzona w dwóch jednobrzmiących egzemplarzach, po jednym dla każdej ze Stron. </w:t>
      </w:r>
    </w:p>
    <w:p w14:paraId="2396EDA6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i/>
          <w:kern w:val="0"/>
          <w:sz w:val="16"/>
          <w:szCs w:val="16"/>
          <w:u w:val="single"/>
          <w:lang w:eastAsia="pl-PL"/>
          <w14:ligatures w14:val="none"/>
        </w:rPr>
      </w:pPr>
    </w:p>
    <w:p w14:paraId="7027AC54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i/>
          <w:kern w:val="0"/>
          <w:sz w:val="16"/>
          <w:szCs w:val="16"/>
          <w:u w:val="single"/>
          <w:lang w:eastAsia="pl-PL"/>
          <w14:ligatures w14:val="none"/>
        </w:rPr>
        <w:t>Załącznikami stanowiącymi integralną część niniejszej umowy są</w:t>
      </w:r>
      <w:r w:rsidRPr="00FC63C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:</w:t>
      </w:r>
    </w:p>
    <w:p w14:paraId="3D0B071B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</w:pPr>
    </w:p>
    <w:p w14:paraId="6B1C628F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  <w:t xml:space="preserve">załącznik nr 1 – oferta Wykonawcy </w:t>
      </w:r>
    </w:p>
    <w:p w14:paraId="3AFDFA4A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  <w:t>załącznik nr 2 – formularz rzeczowo – cenowy</w:t>
      </w:r>
    </w:p>
    <w:p w14:paraId="3C77C9EA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Cs/>
          <w:i/>
          <w:kern w:val="0"/>
          <w:sz w:val="16"/>
          <w:szCs w:val="16"/>
          <w:lang w:eastAsia="pl-PL"/>
          <w14:ligatures w14:val="none"/>
        </w:rPr>
        <w:t>załącznik nr 3 – klauzula informacyjna RODO</w:t>
      </w:r>
    </w:p>
    <w:p w14:paraId="5A89F876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</w:p>
    <w:p w14:paraId="7A0DBAA1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            WYKONAWCA                                                                                                                         ZAMAWIAJĄCY</w:t>
      </w: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ab/>
      </w:r>
    </w:p>
    <w:p w14:paraId="7BBDA4AD" w14:textId="77777777" w:rsidR="007E4B31" w:rsidRPr="00FC63C3" w:rsidRDefault="007E4B31" w:rsidP="007E4B31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br w:type="page"/>
      </w:r>
      <w:r w:rsidRPr="00FC63C3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lastRenderedPageBreak/>
        <w:t>Załącznik nr 3 do umowy</w:t>
      </w:r>
    </w:p>
    <w:p w14:paraId="35637A28" w14:textId="77777777" w:rsidR="007E4B31" w:rsidRPr="00FC63C3" w:rsidRDefault="007E4B31" w:rsidP="00E8206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alibri" w:eastAsia="Batang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Batang" w:hAnsi="Calibri" w:cs="Calibri"/>
          <w:b/>
          <w:kern w:val="0"/>
          <w:sz w:val="16"/>
          <w:szCs w:val="16"/>
          <w:lang w:eastAsia="pl-PL"/>
          <w14:ligatures w14:val="none"/>
        </w:rPr>
        <w:t>Klauzula informacyjna RODO</w:t>
      </w:r>
    </w:p>
    <w:p w14:paraId="44522D5E" w14:textId="77777777" w:rsidR="007E4B31" w:rsidRPr="00FC63C3" w:rsidRDefault="007E4B31" w:rsidP="007E4B3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Zgodnie z art. 13 ust. 1 i 2 rozporządzenia Parlamentu Europejskiego i Rady (UE) 2016/679 z dnia 27 kwietnia 2016 r. w sprawie ochrony os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 w:eastAsia="pl-P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b fizycznych w związku z przetwarzaniem danych osobowych i w sprawie swobodnego przepływu takich danych oraz uchylenia dyrektywy 95/46/WE (og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 w:eastAsia="pl-P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lne rozporządzenie o ochronie danych) (Dz. Urz. UE L 119 z 04.05.2016, str. 1), dalej „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 w:eastAsia="pl-PL"/>
          <w14:ligatures w14:val="none"/>
        </w:rPr>
        <w:t>RODO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”, informuję, że: </w:t>
      </w:r>
    </w:p>
    <w:p w14:paraId="1FA34B03" w14:textId="77777777" w:rsidR="007E4B31" w:rsidRPr="00FC63C3" w:rsidRDefault="007E4B31" w:rsidP="007E4B31">
      <w:pPr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0" w:history="1">
        <w:r w:rsidRPr="00FC63C3">
          <w:rPr>
            <w:rFonts w:ascii="Calibri" w:eastAsia="Times New Roman" w:hAnsi="Calibri" w:cs="Calibri"/>
            <w:kern w:val="0"/>
            <w:sz w:val="16"/>
            <w:szCs w:val="16"/>
            <w:u w:val="single"/>
            <w:lang w:eastAsia="pl-PL"/>
            <w14:ligatures w14:val="none"/>
          </w:rPr>
          <w:t>iod@gumed.edu.pl</w:t>
        </w:r>
      </w:hyperlink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</w:p>
    <w:p w14:paraId="56818017" w14:textId="77777777" w:rsidR="007E4B31" w:rsidRPr="00FC63C3" w:rsidRDefault="007E4B31" w:rsidP="007E4B31">
      <w:pPr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Pani/Pana dane osobowe przetwarzane będą na podstawie:  </w:t>
      </w:r>
    </w:p>
    <w:p w14:paraId="411BCF91" w14:textId="77777777" w:rsidR="007E4B31" w:rsidRPr="00FC63C3" w:rsidRDefault="007E4B31" w:rsidP="007E4B31">
      <w:pPr>
        <w:widowControl w:val="0"/>
        <w:numPr>
          <w:ilvl w:val="0"/>
          <w:numId w:val="25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art. 6 ust. 1 lit c RODO w związku </w:t>
      </w:r>
      <w:bookmarkStart w:id="3" w:name="_Hlk65832089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z</w:t>
      </w:r>
      <w:bookmarkEnd w:id="3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</w:t>
      </w:r>
      <w:bookmarkStart w:id="4" w:name="_Hlk63932741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ustawą z dnia 11 września 2019 r. Prawo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wień publicznych (t.j. Dz. U. z 2023 r., poz. 1605 ze zm.), dalej „Pzp”, Rozporządzeniem Ministra Rozwoju, Pracy i Technologii z dnia 23 grudnia 2020 r. w sprawie podmiotowych środk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 dowodowych oraz innych dokument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w lub oświadczeń, jakich może żądać zamawiający od wykonawcy </w:t>
      </w:r>
      <w:bookmarkEnd w:id="4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 celu przeprowadzenia i rozstrzygnię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it-IT"/>
          <w14:ligatures w14:val="none"/>
        </w:rPr>
        <w:t>cia post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ępowania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 (Dz. U.2020, poz. 2415),</w:t>
      </w:r>
    </w:p>
    <w:p w14:paraId="62F6C604" w14:textId="77777777" w:rsidR="007E4B31" w:rsidRPr="00FC63C3" w:rsidRDefault="007E4B31" w:rsidP="007E4B31">
      <w:pPr>
        <w:widowControl w:val="0"/>
        <w:numPr>
          <w:ilvl w:val="0"/>
          <w:numId w:val="25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art. 6 ust. 1 lit. b RODO w celu zawarcia z wybranym wykonawcą umowy w sprawie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 i wykonania tej umowy.</w:t>
      </w:r>
    </w:p>
    <w:p w14:paraId="30176736" w14:textId="77777777" w:rsidR="007E4B31" w:rsidRPr="00FC63C3" w:rsidRDefault="007E4B31" w:rsidP="007E4B31">
      <w:pPr>
        <w:widowControl w:val="0"/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Odbiorcami Pani/Pana danych osobowych będą osoby lub podmioty,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rym udostępniona zostanie dokumentacja postępowania na podstawi</w:t>
      </w:r>
      <w:bookmarkStart w:id="5" w:name="_Hlk65832489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e art. 18 oraz art. 74 Pzp </w:t>
      </w:r>
      <w:bookmarkEnd w:id="5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oraz </w:t>
      </w:r>
      <w:bookmarkStart w:id="6" w:name="_Hlk94510816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organy publiczne lub inne podmioty upoważnione na podstawie przepis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 prawa lub podmioty świadczące usługi techniczne, informatyczne oraz doradcze, w tym usługi prawne i konsultingowe, firmy archiwizujące dokumenty, operator pocztow</w:t>
      </w:r>
      <w:bookmarkEnd w:id="6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y</w:t>
      </w:r>
      <w:bookmarkStart w:id="7" w:name="_Hlk43379015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.</w:t>
      </w:r>
    </w:p>
    <w:p w14:paraId="0CDF61B4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Pani/Pana dane osobowe będą przechowywane, zgodnie z art.</w:t>
      </w:r>
      <w:bookmarkEnd w:id="7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</w:t>
      </w:r>
      <w:bookmarkStart w:id="8" w:name="_Hlk65832660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78 ust. 1 oraz ust. 4 Pzp </w:t>
      </w:r>
      <w:bookmarkEnd w:id="8"/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przez okres 4 lat od dnia zakończenia postępowania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wienia, a jeżeli czas trwania umowy przekracza 4 lata, okres przechowywania obejmuje cały czas trwania umowy w sprawie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publicznego;</w:t>
      </w:r>
    </w:p>
    <w:p w14:paraId="70B3FD1F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Podanie danych jest niezbędne do wzięcia udziału w postępowaniu. Obowiązek podania przez Panią/Pana danych osobowych bezpośrednio Pani/Pana dotyczących jest wymogiem określonym w przepisach Pzp i przepisach wykonawczych, związanym z udziałem w postępowaniu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publicznego; konsekwencje niepodania określonych danych wynikają z ustawy Pzp.</w:t>
      </w:r>
    </w:p>
    <w:p w14:paraId="44027A15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 odniesieniu do Pani/Pana danych osobowych decyzje nie będą podejmowane w spos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b zautomatyzowany, stosowanie do art. 22 RODO;</w:t>
      </w:r>
    </w:p>
    <w:p w14:paraId="2E126028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Posiada Pani/Pan:</w:t>
      </w:r>
    </w:p>
    <w:p w14:paraId="11FFA0EC" w14:textId="77777777" w:rsidR="007E4B31" w:rsidRPr="00FC63C3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na podstawie art. 15 RODO prawo dostępu do danych osobowych Pani/Pana dotyczących;</w:t>
      </w:r>
    </w:p>
    <w:p w14:paraId="16CD2EAA" w14:textId="77777777" w:rsidR="007E4B31" w:rsidRPr="00FC63C3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na podstawie art. 16 RODO prawo do sprostowania Pani/Pana danych osobowych </w:t>
      </w:r>
    </w:p>
    <w:p w14:paraId="5883FAAF" w14:textId="77777777" w:rsidR="007E4B31" w:rsidRPr="00FC63C3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na podstawie art. 18 RODO prawo żądania od administratora ograniczenia przetwarzania danych osobowych z zastrzeżeniem przypadk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w, o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rych mowa w art. 18 ust. 2 RODO;  </w:t>
      </w:r>
    </w:p>
    <w:p w14:paraId="5A34FDFD" w14:textId="77777777" w:rsidR="007E4B31" w:rsidRPr="00FC63C3" w:rsidRDefault="007E4B31" w:rsidP="007E4B31">
      <w:pPr>
        <w:numPr>
          <w:ilvl w:val="0"/>
          <w:numId w:val="27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i/>
          <w:i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3E00BAC3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i/>
          <w:i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Nie przysługuje Pani/Panu:</w:t>
      </w:r>
    </w:p>
    <w:p w14:paraId="3D099B3D" w14:textId="7907CD13" w:rsidR="007E4B31" w:rsidRPr="00FC63C3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i/>
          <w:i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 związku z art. 17 ust. 3 lit. b, d lub e RODO prawo do usunięcia danych osobowych;</w:t>
      </w:r>
    </w:p>
    <w:p w14:paraId="3495492E" w14:textId="77777777" w:rsidR="007E4B31" w:rsidRPr="00FC63C3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prawo do przenoszenia danych osobowych, o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rym mowa w art. 20 RODO; </w:t>
      </w:r>
    </w:p>
    <w:p w14:paraId="5E253144" w14:textId="77777777" w:rsidR="007E4B31" w:rsidRPr="00FC63C3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53DFE973" w14:textId="77777777" w:rsidR="007E4B31" w:rsidRPr="00FC63C3" w:rsidRDefault="007E4B31" w:rsidP="007E4B31">
      <w:pPr>
        <w:suppressAutoHyphens/>
        <w:spacing w:after="120" w:line="264" w:lineRule="auto"/>
        <w:ind w:left="709"/>
        <w:contextualSpacing/>
        <w:jc w:val="both"/>
        <w:rPr>
          <w:rFonts w:ascii="Calibri" w:eastAsia="Times New Roman" w:hAnsi="Calibri" w:cs="Calibri"/>
          <w:bCs/>
          <w:kern w:val="0"/>
          <w:sz w:val="16"/>
          <w:szCs w:val="16"/>
          <w14:ligatures w14:val="none"/>
        </w:rPr>
      </w:pPr>
    </w:p>
    <w:p w14:paraId="500BC242" w14:textId="77777777" w:rsidR="007E4B31" w:rsidRPr="00FC63C3" w:rsidRDefault="007E4B31" w:rsidP="007E4B31">
      <w:pPr>
        <w:numPr>
          <w:ilvl w:val="0"/>
          <w:numId w:val="26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Cs/>
          <w:kern w:val="0"/>
          <w:sz w:val="16"/>
          <w:szCs w:val="16"/>
          <w14:ligatures w14:val="none"/>
        </w:rPr>
      </w:pP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Zgodnie z art. 75 Pzp w przypadku korzystania przez osobę z uprawnienia, o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rym mowa w art. 15 ust. 1-3 RODO zamawiający może żądać od osoby, występującej z żądaniem wskazania dodatkowych informacji, mających na celu sprecyzowanie nazwy lub daty zakończonego postępowania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wienia. Zgodnie z art. 19 ust. 2 Pzp skorzystanie przez osobę,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rej dane dotyczą, z uprawnienia do sprostowania lub uzupełnienia danych osobowych, o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rych mowa w art. 16 RODO, nie może skutkować zmianą wyniku postępowania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 ani zmianą postanowień umowy w sprawie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wienia publicznego w zakresie niezgodnym z ustawą. Zgodnie z art. 19 ust. 3 Pzp wystąpienie z żądaniem, o kt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rym mowa w art. 18 ust. 1 RODO nie ogranicza przetwarzania danych osobowych do czasu zakończenia postępowania o udzielenie zam</w:t>
      </w:r>
      <w:r w:rsidRPr="00FC63C3">
        <w:rPr>
          <w:rFonts w:ascii="Calibri" w:eastAsia="Times New Roman" w:hAnsi="Calibri" w:cs="Calibri"/>
          <w:kern w:val="0"/>
          <w:sz w:val="16"/>
          <w:szCs w:val="16"/>
          <w:lang w:val="es-ES_tradnl"/>
          <w14:ligatures w14:val="none"/>
        </w:rPr>
        <w:t>ó</w:t>
      </w:r>
      <w:r w:rsidRPr="00FC63C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wienia publicznego. </w:t>
      </w:r>
    </w:p>
    <w:p w14:paraId="6E2843E0" w14:textId="77777777" w:rsidR="007E4B31" w:rsidRPr="00FC63C3" w:rsidRDefault="007E4B31" w:rsidP="007E4B31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9C0E9C7" w14:textId="77777777" w:rsidR="007E4B31" w:rsidRPr="00FC63C3" w:rsidRDefault="007E4B31" w:rsidP="007E4B31">
      <w:pPr>
        <w:spacing w:after="0" w:line="36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18D54572" w14:textId="77777777" w:rsidR="007E4B31" w:rsidRPr="00FC63C3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8D5EB33" w14:textId="77777777" w:rsidR="007E4B31" w:rsidRPr="00FC63C3" w:rsidRDefault="007E4B31" w:rsidP="007E4B31">
      <w:pPr>
        <w:rPr>
          <w:rFonts w:ascii="Calibri" w:hAnsi="Calibri" w:cs="Calibri"/>
          <w:sz w:val="16"/>
          <w:szCs w:val="16"/>
        </w:rPr>
      </w:pPr>
    </w:p>
    <w:p w14:paraId="46722DE0" w14:textId="77777777" w:rsidR="00166883" w:rsidRPr="00FC63C3" w:rsidRDefault="00166883" w:rsidP="007E4B31">
      <w:pPr>
        <w:rPr>
          <w:rFonts w:ascii="Calibri" w:hAnsi="Calibri" w:cs="Calibri"/>
          <w:sz w:val="16"/>
          <w:szCs w:val="16"/>
        </w:rPr>
      </w:pPr>
    </w:p>
    <w:sectPr w:rsidR="00166883" w:rsidRPr="00FC63C3" w:rsidSect="004C7B2D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B947" w14:textId="77777777" w:rsidR="006A0F88" w:rsidRDefault="006A0F88">
      <w:pPr>
        <w:spacing w:after="0" w:line="240" w:lineRule="auto"/>
      </w:pPr>
      <w:r>
        <w:separator/>
      </w:r>
    </w:p>
  </w:endnote>
  <w:endnote w:type="continuationSeparator" w:id="0">
    <w:p w14:paraId="0BB5F00D" w14:textId="77777777" w:rsidR="006A0F88" w:rsidRDefault="006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37EE" w14:textId="77777777" w:rsidR="005D63F6" w:rsidRPr="005A0B1E" w:rsidRDefault="00000000">
    <w:pPr>
      <w:pStyle w:val="Stopka"/>
      <w:pBdr>
        <w:top w:val="single" w:sz="4" w:space="1" w:color="D9D9D9"/>
      </w:pBdr>
      <w:jc w:val="right"/>
      <w:rPr>
        <w:rFonts w:ascii="Arial Narrow" w:hAnsi="Arial Narrow"/>
        <w:sz w:val="16"/>
        <w:szCs w:val="16"/>
      </w:rPr>
    </w:pPr>
    <w:r w:rsidRPr="005A0B1E">
      <w:rPr>
        <w:rFonts w:ascii="Arial Narrow" w:hAnsi="Arial Narrow"/>
        <w:sz w:val="16"/>
        <w:szCs w:val="16"/>
      </w:rPr>
      <w:fldChar w:fldCharType="begin"/>
    </w:r>
    <w:r w:rsidRPr="005A0B1E">
      <w:rPr>
        <w:rFonts w:ascii="Arial Narrow" w:hAnsi="Arial Narrow"/>
        <w:sz w:val="16"/>
        <w:szCs w:val="16"/>
      </w:rPr>
      <w:instrText xml:space="preserve"> PAGE   \* MERGEFORMAT </w:instrText>
    </w:r>
    <w:r w:rsidRPr="005A0B1E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10</w:t>
    </w:r>
    <w:r w:rsidRPr="005A0B1E">
      <w:rPr>
        <w:rFonts w:ascii="Arial Narrow" w:hAnsi="Arial Narrow"/>
        <w:sz w:val="16"/>
        <w:szCs w:val="16"/>
      </w:rPr>
      <w:fldChar w:fldCharType="end"/>
    </w:r>
    <w:r w:rsidRPr="005A0B1E">
      <w:rPr>
        <w:rFonts w:ascii="Arial Narrow" w:hAnsi="Arial Narrow"/>
        <w:sz w:val="16"/>
        <w:szCs w:val="16"/>
      </w:rPr>
      <w:t xml:space="preserve"> | </w:t>
    </w:r>
    <w:r w:rsidRPr="005A0B1E">
      <w:rPr>
        <w:rFonts w:ascii="Arial Narrow" w:hAnsi="Arial Narrow"/>
        <w:color w:val="7F7F7F"/>
        <w:spacing w:val="60"/>
        <w:sz w:val="16"/>
        <w:szCs w:val="16"/>
      </w:rPr>
      <w:t>Strona</w:t>
    </w:r>
  </w:p>
  <w:p w14:paraId="61B1A5A9" w14:textId="77777777" w:rsidR="005D63F6" w:rsidRPr="00811B05" w:rsidRDefault="005D63F6">
    <w:pPr>
      <w:pStyle w:val="Stopka"/>
      <w:jc w:val="center"/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BE1EA" w14:textId="77777777" w:rsidR="006A0F88" w:rsidRDefault="006A0F88">
      <w:pPr>
        <w:spacing w:after="0" w:line="240" w:lineRule="auto"/>
      </w:pPr>
      <w:r>
        <w:separator/>
      </w:r>
    </w:p>
  </w:footnote>
  <w:footnote w:type="continuationSeparator" w:id="0">
    <w:p w14:paraId="7DBAA55D" w14:textId="77777777" w:rsidR="006A0F88" w:rsidRDefault="006A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4A54" w14:textId="77777777" w:rsidR="005D63F6" w:rsidRDefault="005D63F6">
    <w:pPr>
      <w:pStyle w:val="Nagwek"/>
      <w:jc w:val="right"/>
      <w:rPr>
        <w:b/>
      </w:rPr>
    </w:pPr>
  </w:p>
  <w:p w14:paraId="24C954AE" w14:textId="77777777" w:rsidR="005D63F6" w:rsidRDefault="005D63F6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0B5"/>
    <w:multiLevelType w:val="multilevel"/>
    <w:tmpl w:val="E944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AAB7FD3"/>
    <w:multiLevelType w:val="multilevel"/>
    <w:tmpl w:val="EA8A4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13EAA"/>
    <w:multiLevelType w:val="hybridMultilevel"/>
    <w:tmpl w:val="AC94315C"/>
    <w:lvl w:ilvl="0" w:tplc="E8C0B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64698"/>
    <w:multiLevelType w:val="hybridMultilevel"/>
    <w:tmpl w:val="6952E82A"/>
    <w:lvl w:ilvl="0" w:tplc="570E4A70">
      <w:start w:val="1"/>
      <w:numFmt w:val="decimal"/>
      <w:lvlText w:val="%1."/>
      <w:lvlJc w:val="left"/>
      <w:pPr>
        <w:ind w:left="501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510A1E"/>
    <w:multiLevelType w:val="hybridMultilevel"/>
    <w:tmpl w:val="C6A080F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92192F"/>
    <w:multiLevelType w:val="hybridMultilevel"/>
    <w:tmpl w:val="FC12DB42"/>
    <w:numStyleLink w:val="Zaimportowanystyl2"/>
  </w:abstractNum>
  <w:abstractNum w:abstractNumId="8" w15:restartNumberingAfterBreak="0">
    <w:nsid w:val="33684E3F"/>
    <w:multiLevelType w:val="hybridMultilevel"/>
    <w:tmpl w:val="0BF4F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B795E"/>
    <w:multiLevelType w:val="hybridMultilevel"/>
    <w:tmpl w:val="AE1266A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EC275E"/>
    <w:multiLevelType w:val="multilevel"/>
    <w:tmpl w:val="84A642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B0E4282"/>
    <w:multiLevelType w:val="hybridMultilevel"/>
    <w:tmpl w:val="50647608"/>
    <w:lvl w:ilvl="0" w:tplc="A08A5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3C28"/>
    <w:multiLevelType w:val="hybridMultilevel"/>
    <w:tmpl w:val="79FC3C0C"/>
    <w:numStyleLink w:val="Zaimportowanystyl4"/>
  </w:abstractNum>
  <w:abstractNum w:abstractNumId="13" w15:restartNumberingAfterBreak="0">
    <w:nsid w:val="462953CB"/>
    <w:multiLevelType w:val="hybridMultilevel"/>
    <w:tmpl w:val="BF2814A2"/>
    <w:lvl w:ilvl="0" w:tplc="D5687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097"/>
    <w:multiLevelType w:val="hybridMultilevel"/>
    <w:tmpl w:val="2F2E3CC2"/>
    <w:numStyleLink w:val="Zaimportowanystyl3"/>
  </w:abstractNum>
  <w:abstractNum w:abstractNumId="15" w15:restartNumberingAfterBreak="0">
    <w:nsid w:val="479D1DD4"/>
    <w:multiLevelType w:val="hybridMultilevel"/>
    <w:tmpl w:val="A13C216A"/>
    <w:lvl w:ilvl="0" w:tplc="672EABA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06C8F"/>
    <w:multiLevelType w:val="hybridMultilevel"/>
    <w:tmpl w:val="091A9F4C"/>
    <w:lvl w:ilvl="0" w:tplc="04150017">
      <w:start w:val="1"/>
      <w:numFmt w:val="lowerLetter"/>
      <w:lvlText w:val="%1)"/>
      <w:lvlJc w:val="left"/>
      <w:pPr>
        <w:ind w:left="1528" w:hanging="360"/>
      </w:p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775506"/>
    <w:multiLevelType w:val="hybridMultilevel"/>
    <w:tmpl w:val="D0F0002C"/>
    <w:lvl w:ilvl="0" w:tplc="FFFFFFFF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 w15:restartNumberingAfterBreak="0">
    <w:nsid w:val="5A930B4E"/>
    <w:multiLevelType w:val="multilevel"/>
    <w:tmpl w:val="AF1675E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933"/>
        </w:tabs>
        <w:ind w:left="933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4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21" w15:restartNumberingAfterBreak="0">
    <w:nsid w:val="6DA522F6"/>
    <w:multiLevelType w:val="hybridMultilevel"/>
    <w:tmpl w:val="862A5A7E"/>
    <w:lvl w:ilvl="0" w:tplc="E74E5FC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2A40F0"/>
    <w:multiLevelType w:val="hybridMultilevel"/>
    <w:tmpl w:val="64B4BF72"/>
    <w:lvl w:ilvl="0" w:tplc="CE6231F8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76C1273B"/>
    <w:multiLevelType w:val="hybridMultilevel"/>
    <w:tmpl w:val="B178E71E"/>
    <w:lvl w:ilvl="0" w:tplc="A3568F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13009"/>
    <w:multiLevelType w:val="hybridMultilevel"/>
    <w:tmpl w:val="65B6618E"/>
    <w:lvl w:ilvl="0" w:tplc="F7D40646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D6BCD"/>
    <w:multiLevelType w:val="hybridMultilevel"/>
    <w:tmpl w:val="AD007F50"/>
    <w:numStyleLink w:val="Zaimportowanystyl1"/>
  </w:abstractNum>
  <w:abstractNum w:abstractNumId="27" w15:restartNumberingAfterBreak="0">
    <w:nsid w:val="7C9A7E0F"/>
    <w:multiLevelType w:val="hybridMultilevel"/>
    <w:tmpl w:val="1F0A4D30"/>
    <w:lvl w:ilvl="0" w:tplc="BCBC1A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633866">
    <w:abstractNumId w:val="19"/>
  </w:num>
  <w:num w:numId="2" w16cid:durableId="1337725755">
    <w:abstractNumId w:val="21"/>
  </w:num>
  <w:num w:numId="3" w16cid:durableId="1782727895">
    <w:abstractNumId w:val="23"/>
  </w:num>
  <w:num w:numId="4" w16cid:durableId="9327886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027103">
    <w:abstractNumId w:val="20"/>
  </w:num>
  <w:num w:numId="6" w16cid:durableId="1952127842">
    <w:abstractNumId w:val="11"/>
  </w:num>
  <w:num w:numId="7" w16cid:durableId="1024013429">
    <w:abstractNumId w:val="16"/>
  </w:num>
  <w:num w:numId="8" w16cid:durableId="452595492">
    <w:abstractNumId w:val="2"/>
  </w:num>
  <w:num w:numId="9" w16cid:durableId="2064787478">
    <w:abstractNumId w:val="27"/>
  </w:num>
  <w:num w:numId="10" w16cid:durableId="920867085">
    <w:abstractNumId w:val="4"/>
  </w:num>
  <w:num w:numId="11" w16cid:durableId="710500171">
    <w:abstractNumId w:val="17"/>
  </w:num>
  <w:num w:numId="12" w16cid:durableId="943269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732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392221">
    <w:abstractNumId w:val="24"/>
  </w:num>
  <w:num w:numId="15" w16cid:durableId="449208230">
    <w:abstractNumId w:val="8"/>
  </w:num>
  <w:num w:numId="16" w16cid:durableId="307709526">
    <w:abstractNumId w:val="1"/>
  </w:num>
  <w:num w:numId="17" w16cid:durableId="1977182185">
    <w:abstractNumId w:val="13"/>
  </w:num>
  <w:num w:numId="18" w16cid:durableId="297149790">
    <w:abstractNumId w:val="0"/>
  </w:num>
  <w:num w:numId="19" w16cid:durableId="1437940647">
    <w:abstractNumId w:val="9"/>
  </w:num>
  <w:num w:numId="20" w16cid:durableId="1947998404">
    <w:abstractNumId w:val="5"/>
  </w:num>
  <w:num w:numId="21" w16cid:durableId="1586524643">
    <w:abstractNumId w:val="6"/>
  </w:num>
  <w:num w:numId="22" w16cid:durableId="1946765893">
    <w:abstractNumId w:val="18"/>
  </w:num>
  <w:num w:numId="23" w16cid:durableId="143861078">
    <w:abstractNumId w:val="22"/>
  </w:num>
  <w:num w:numId="24" w16cid:durableId="531965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285852">
    <w:abstractNumId w:val="7"/>
  </w:num>
  <w:num w:numId="26" w16cid:durableId="917862004">
    <w:abstractNumId w:val="26"/>
    <w:lvlOverride w:ilvl="0">
      <w:lvl w:ilvl="0" w:tplc="0406996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EFE5F80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7888A6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E308CF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C183D52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136DF36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E382266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A4ABCC4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0F08A5C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 w16cid:durableId="154997270">
    <w:abstractNumId w:val="14"/>
  </w:num>
  <w:num w:numId="28" w16cid:durableId="2029135808">
    <w:abstractNumId w:val="12"/>
  </w:num>
  <w:num w:numId="29" w16cid:durableId="170586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83"/>
    <w:rsid w:val="00055108"/>
    <w:rsid w:val="00063A38"/>
    <w:rsid w:val="00126578"/>
    <w:rsid w:val="00166883"/>
    <w:rsid w:val="001E74FC"/>
    <w:rsid w:val="002A3EF3"/>
    <w:rsid w:val="003375A4"/>
    <w:rsid w:val="00337B18"/>
    <w:rsid w:val="00343C99"/>
    <w:rsid w:val="00352367"/>
    <w:rsid w:val="00377F2F"/>
    <w:rsid w:val="00397C0A"/>
    <w:rsid w:val="003E58FC"/>
    <w:rsid w:val="00497AF4"/>
    <w:rsid w:val="004C7B2D"/>
    <w:rsid w:val="005816DC"/>
    <w:rsid w:val="005D63F6"/>
    <w:rsid w:val="005D7F2D"/>
    <w:rsid w:val="00645917"/>
    <w:rsid w:val="00662911"/>
    <w:rsid w:val="006A0ACA"/>
    <w:rsid w:val="006A0F88"/>
    <w:rsid w:val="007A431F"/>
    <w:rsid w:val="007B689F"/>
    <w:rsid w:val="007D5F83"/>
    <w:rsid w:val="007E4B31"/>
    <w:rsid w:val="007E77E2"/>
    <w:rsid w:val="007F4306"/>
    <w:rsid w:val="0082364A"/>
    <w:rsid w:val="00855808"/>
    <w:rsid w:val="008A0E8C"/>
    <w:rsid w:val="008A2158"/>
    <w:rsid w:val="008F3583"/>
    <w:rsid w:val="009403F5"/>
    <w:rsid w:val="009562BF"/>
    <w:rsid w:val="009658B6"/>
    <w:rsid w:val="00965F06"/>
    <w:rsid w:val="009B583E"/>
    <w:rsid w:val="009E7858"/>
    <w:rsid w:val="00A250B7"/>
    <w:rsid w:val="00A27314"/>
    <w:rsid w:val="00A54A5F"/>
    <w:rsid w:val="00A758CA"/>
    <w:rsid w:val="00A817CC"/>
    <w:rsid w:val="00AC74D7"/>
    <w:rsid w:val="00C95B55"/>
    <w:rsid w:val="00C96804"/>
    <w:rsid w:val="00CB35BB"/>
    <w:rsid w:val="00DA13B2"/>
    <w:rsid w:val="00DB2A22"/>
    <w:rsid w:val="00E27490"/>
    <w:rsid w:val="00E82063"/>
    <w:rsid w:val="00E96368"/>
    <w:rsid w:val="00ED492F"/>
    <w:rsid w:val="00F20AA9"/>
    <w:rsid w:val="00F56E2E"/>
    <w:rsid w:val="00F8278A"/>
    <w:rsid w:val="00F83465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1707"/>
  <w15:chartTrackingRefBased/>
  <w15:docId w15:val="{7198849D-555D-4B0B-BAF1-65427B1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B31"/>
  </w:style>
  <w:style w:type="paragraph" w:styleId="Nagwek1">
    <w:name w:val="heading 1"/>
    <w:basedOn w:val="Normalny"/>
    <w:next w:val="Normalny"/>
    <w:link w:val="Nagwek1Znak"/>
    <w:uiPriority w:val="9"/>
    <w:qFormat/>
    <w:rsid w:val="00166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8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8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8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8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8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5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367"/>
  </w:style>
  <w:style w:type="paragraph" w:styleId="Stopka">
    <w:name w:val="footer"/>
    <w:basedOn w:val="Normalny"/>
    <w:link w:val="StopkaZnak"/>
    <w:uiPriority w:val="99"/>
    <w:semiHidden/>
    <w:unhideWhenUsed/>
    <w:rsid w:val="0035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367"/>
  </w:style>
  <w:style w:type="numbering" w:customStyle="1" w:styleId="Zaimportowanystyl1">
    <w:name w:val="Zaimportowany styl 1"/>
    <w:rsid w:val="00352367"/>
    <w:pPr>
      <w:numPr>
        <w:numId w:val="20"/>
      </w:numPr>
    </w:pPr>
  </w:style>
  <w:style w:type="numbering" w:customStyle="1" w:styleId="Zaimportowanystyl2">
    <w:name w:val="Zaimportowany styl 2"/>
    <w:rsid w:val="00352367"/>
    <w:pPr>
      <w:numPr>
        <w:numId w:val="21"/>
      </w:numPr>
    </w:pPr>
  </w:style>
  <w:style w:type="numbering" w:customStyle="1" w:styleId="Zaimportowanystyl3">
    <w:name w:val="Zaimportowany styl 3"/>
    <w:rsid w:val="00352367"/>
    <w:pPr>
      <w:numPr>
        <w:numId w:val="22"/>
      </w:numPr>
    </w:pPr>
  </w:style>
  <w:style w:type="numbering" w:customStyle="1" w:styleId="Zaimportowanystyl4">
    <w:name w:val="Zaimportowany styl 4"/>
    <w:rsid w:val="00352367"/>
    <w:pPr>
      <w:numPr>
        <w:numId w:val="23"/>
      </w:numPr>
    </w:pPr>
  </w:style>
  <w:style w:type="paragraph" w:styleId="Poprawka">
    <w:name w:val="Revision"/>
    <w:hidden/>
    <w:uiPriority w:val="99"/>
    <w:semiHidden/>
    <w:rsid w:val="00A758C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ume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gumed.edu.p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09E3-DABF-4815-9605-BD02A47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4231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Ossowska</dc:creator>
  <cp:keywords/>
  <dc:description/>
  <cp:lastModifiedBy>Agnieszka Ossowska</cp:lastModifiedBy>
  <cp:revision>19</cp:revision>
  <cp:lastPrinted>2024-11-13T10:54:00Z</cp:lastPrinted>
  <dcterms:created xsi:type="dcterms:W3CDTF">2024-09-17T12:53:00Z</dcterms:created>
  <dcterms:modified xsi:type="dcterms:W3CDTF">2024-11-13T11:05:00Z</dcterms:modified>
</cp:coreProperties>
</file>