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48" w:rsidRDefault="00956748">
      <w:pPr>
        <w:spacing w:after="0"/>
        <w:ind w:left="17"/>
        <w:rPr>
          <w:rFonts w:ascii="Garamond" w:hAnsi="Garamond"/>
          <w:b/>
          <w:sz w:val="20"/>
          <w:szCs w:val="20"/>
        </w:rPr>
      </w:pPr>
      <w:r w:rsidRPr="006810A4">
        <w:rPr>
          <w:rFonts w:ascii="Garamond" w:hAnsi="Garamond"/>
          <w:b/>
          <w:sz w:val="20"/>
          <w:szCs w:val="20"/>
        </w:rPr>
        <w:t xml:space="preserve"> </w:t>
      </w:r>
      <w:r w:rsidR="006008A5">
        <w:rPr>
          <w:rFonts w:ascii="Garamond" w:hAnsi="Garamond"/>
          <w:b/>
          <w:sz w:val="20"/>
          <w:szCs w:val="20"/>
        </w:rPr>
        <w:t>ZAŁĄCZNIK ASORTYMENTOWO-CENOWY</w:t>
      </w:r>
      <w:r w:rsidR="00C25372">
        <w:rPr>
          <w:rFonts w:ascii="Garamond" w:hAnsi="Garamond"/>
          <w:b/>
          <w:sz w:val="20"/>
          <w:szCs w:val="20"/>
        </w:rPr>
        <w:t xml:space="preserve"> – załącznik nr 2</w:t>
      </w:r>
    </w:p>
    <w:p w:rsidR="006008A5" w:rsidRPr="006810A4" w:rsidRDefault="006008A5">
      <w:pPr>
        <w:spacing w:after="0"/>
        <w:ind w:left="17"/>
        <w:rPr>
          <w:rFonts w:ascii="Garamond" w:hAnsi="Garamond"/>
          <w:sz w:val="20"/>
          <w:szCs w:val="20"/>
        </w:rPr>
      </w:pPr>
    </w:p>
    <w:tbl>
      <w:tblPr>
        <w:tblStyle w:val="TableGrid"/>
        <w:tblW w:w="13727" w:type="dxa"/>
        <w:tblInd w:w="20" w:type="dxa"/>
        <w:tblCellMar>
          <w:top w:w="45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512"/>
        <w:gridCol w:w="5986"/>
        <w:gridCol w:w="1442"/>
        <w:gridCol w:w="5787"/>
      </w:tblGrid>
      <w:tr w:rsidR="00C326F4" w:rsidRPr="006810A4" w:rsidTr="009640BF">
        <w:trPr>
          <w:trHeight w:val="96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8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b/>
                <w:sz w:val="20"/>
                <w:szCs w:val="20"/>
              </w:rPr>
              <w:t xml:space="preserve">Nazwa towaru/usługi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4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b/>
                <w:sz w:val="20"/>
                <w:szCs w:val="20"/>
              </w:rPr>
              <w:t xml:space="preserve">Ilość 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left="219" w:right="269" w:hanging="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Parametry oferowane (wpisać) UWAGA: Wykonawca zobowiązany jest dołączyć do umowy pełną dokumentację dot. sprzętu i wskazanych parametrów.</w:t>
            </w:r>
          </w:p>
        </w:tc>
      </w:tr>
      <w:tr w:rsidR="00C326F4" w:rsidRPr="006810A4" w:rsidTr="009640BF">
        <w:trPr>
          <w:trHeight w:val="57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507FBE" w:rsidRDefault="00C326F4" w:rsidP="00507FBE">
            <w:pPr>
              <w:ind w:left="360" w:right="25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26F4" w:rsidRPr="006810A4" w:rsidRDefault="00C326F4">
            <w:pPr>
              <w:ind w:right="2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40BF">
              <w:rPr>
                <w:rFonts w:ascii="Garamond" w:hAnsi="Garamond"/>
                <w:b/>
                <w:sz w:val="20"/>
                <w:szCs w:val="20"/>
                <w:highlight w:val="yellow"/>
              </w:rPr>
              <w:t>POZYCJA 1 – ZESTAW DO ELEKTRONICZNEJ EWIDENCJI ZABIEGÓW</w:t>
            </w:r>
          </w:p>
        </w:tc>
      </w:tr>
      <w:tr w:rsidR="00C326F4" w:rsidRPr="006810A4" w:rsidTr="009640BF">
        <w:trPr>
          <w:trHeight w:val="57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 w:rsidP="001E69C5">
            <w:pPr>
              <w:ind w:left="1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 w:rsidP="001E69C5">
            <w:pPr>
              <w:ind w:left="17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Program umożliwiający rejestrowanie </w:t>
            </w:r>
            <w:r>
              <w:rPr>
                <w:rFonts w:ascii="Garamond" w:hAnsi="Garamond"/>
                <w:sz w:val="20"/>
                <w:szCs w:val="20"/>
              </w:rPr>
              <w:t>ze</w:t>
            </w:r>
            <w:r w:rsidRPr="006810A4">
              <w:rPr>
                <w:rFonts w:ascii="Garamond" w:hAnsi="Garamond"/>
                <w:sz w:val="20"/>
                <w:szCs w:val="20"/>
              </w:rPr>
              <w:t xml:space="preserve"> stanowisk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6810A4">
              <w:rPr>
                <w:rFonts w:ascii="Garamond" w:hAnsi="Garamond"/>
                <w:sz w:val="20"/>
                <w:szCs w:val="20"/>
              </w:rPr>
              <w:t xml:space="preserve"> fizjoterapeuty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6810A4">
              <w:rPr>
                <w:rFonts w:ascii="Garamond" w:hAnsi="Garamond"/>
                <w:sz w:val="20"/>
                <w:szCs w:val="20"/>
              </w:rPr>
              <w:t xml:space="preserve"> na serwerze (poprzez czytnik i kartę) zdarzeń medycznych dot. danego pacjenta  (np. zabiegu fizjoterapeutycznego). Program musi umożliwiać zapisanie danego zdarzenia w EDM pacjenta. Wymagany jest program spełniający wymogi obowiązującej ustawy o EDM i w pełni kompatybilny z oprogramowaniem KURACJUSZ.</w:t>
            </w:r>
          </w:p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Np. </w:t>
            </w:r>
            <w:r w:rsidRPr="006810A4">
              <w:rPr>
                <w:rFonts w:ascii="Garamond" w:hAnsi="Garamond"/>
                <w:sz w:val="20"/>
                <w:szCs w:val="20"/>
              </w:rPr>
              <w:t>Licencja na oprogramowanie Kuracjusz – Punkt Zabiegowy lub inne oprogramowanie równoważne, umożliwiające pełną komunikację i kompatybilność z programem KURACJUSZ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left="84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18 dostępów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1E69C5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Default="00C326F4">
            <w:pPr>
              <w:rPr>
                <w:rFonts w:ascii="Garamond" w:hAnsi="Garamond"/>
                <w:sz w:val="20"/>
                <w:szCs w:val="20"/>
              </w:rPr>
            </w:pPr>
            <w:r w:rsidRPr="001E69C5">
              <w:rPr>
                <w:rFonts w:ascii="Garamond" w:hAnsi="Garamond"/>
                <w:sz w:val="20"/>
                <w:szCs w:val="20"/>
              </w:rPr>
              <w:t>Moduł umożliwiający zapisywanie danych (wszystkich obsługiwanych na oprogramowaniu KURACJUSZ w spółce, tj. np. e-recepty, e-skierowania i inne zdarzenia medyczne) na platformie P1.</w:t>
            </w:r>
          </w:p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Np. </w:t>
            </w:r>
            <w:r w:rsidRPr="006810A4">
              <w:rPr>
                <w:rFonts w:ascii="Garamond" w:hAnsi="Garamond"/>
                <w:sz w:val="20"/>
                <w:szCs w:val="20"/>
              </w:rPr>
              <w:t>Licencja na oprogramowanie Kuracjusz - EDM  lub inne oprogramowanie równoważne, umożliwiające pełną komunikację i kompatybilność z programem KURACJUSZ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2 dostępy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5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9A4FE5" w:rsidRDefault="00C326F4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>Wodoodporny terminal współpracujący z całym zestawem i oprogramowaniem Kuracjusz</w:t>
            </w:r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  <w:lang w:val="en-US"/>
              </w:rPr>
            </w:pP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Procesor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 xml:space="preserve">: Intel Bay Trail Celeron CPU, 2GHz do 2.42GHz, Quad Core, 2MB Cache </w:t>
            </w:r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  <w:lang w:val="en-US"/>
              </w:rPr>
            </w:pP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Pamięć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 xml:space="preserve">: DDR3L 1333MHz SO-DIMM x 1,  8GB </w:t>
            </w:r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Pamięć Masowa: szybki dysk SSD 128GB </w:t>
            </w:r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bookmarkStart w:id="0" w:name="_Hlk77848113"/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System: Windows 10  </w:t>
            </w:r>
          </w:p>
          <w:bookmarkEnd w:id="0"/>
          <w:p w:rsidR="00C326F4" w:rsidRPr="009A4FE5" w:rsidRDefault="00C326F4" w:rsidP="004E424D">
            <w:pPr>
              <w:numPr>
                <w:ilvl w:val="0"/>
                <w:numId w:val="1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Standardowa gwarancja: 36 miesięcy </w:t>
            </w:r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Wielkość (cal): 15 </w:t>
            </w:r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>WiFi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 lub </w:t>
            </w: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>ethernet</w:t>
            </w:r>
            <w:proofErr w:type="spellEnd"/>
          </w:p>
          <w:p w:rsidR="00C326F4" w:rsidRPr="009A4FE5" w:rsidRDefault="00C326F4" w:rsidP="004E424D">
            <w:pPr>
              <w:numPr>
                <w:ilvl w:val="0"/>
                <w:numId w:val="1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Certyfikaty: CE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9 szt.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5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9A4FE5" w:rsidRDefault="00C326F4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>Terminal dotykowy współpracujący z całym zestawem i oprogramowaniem Kuracjusz</w:t>
            </w:r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Przekątna ekranu: 15" </w:t>
            </w:r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System: Windows 10  </w:t>
            </w:r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  <w:lang w:val="en-US"/>
              </w:rPr>
            </w:pP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Procesor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 xml:space="preserve">: Intel® Celeron® J19000 </w:t>
            </w: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QuadCore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 xml:space="preserve">™ 2.0GHz </w:t>
            </w:r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lastRenderedPageBreak/>
              <w:t>Pamięć RAM: 4GB SO-DIMM DDR3  (z możliwością rozszerzenia do min. 8GB)</w:t>
            </w:r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Dysk twardy: 120GB SSD </w:t>
            </w:r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  <w:lang w:val="en-US"/>
              </w:rPr>
            </w:pP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Sieć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 xml:space="preserve"> Ethernet: 1x 10/100/1000Mbps Giga LAN </w:t>
            </w: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FE5">
              <w:rPr>
                <w:rFonts w:ascii="Garamond" w:hAnsi="Garamond"/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</w:p>
          <w:p w:rsidR="00C326F4" w:rsidRPr="009A4FE5" w:rsidRDefault="00C326F4" w:rsidP="004E424D">
            <w:pPr>
              <w:numPr>
                <w:ilvl w:val="0"/>
                <w:numId w:val="2"/>
              </w:numPr>
              <w:spacing w:after="5" w:line="261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bookmarkStart w:id="1" w:name="_Hlk77848190"/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Certyfikaty: CE </w:t>
            </w:r>
          </w:p>
          <w:bookmarkEnd w:id="1"/>
          <w:p w:rsidR="00C326F4" w:rsidRPr="009A4FE5" w:rsidRDefault="00C326F4" w:rsidP="004E424D">
            <w:pPr>
              <w:numPr>
                <w:ilvl w:val="0"/>
                <w:numId w:val="1"/>
              </w:numPr>
              <w:spacing w:after="1" w:line="258" w:lineRule="auto"/>
              <w:ind w:hanging="360"/>
              <w:rPr>
                <w:rFonts w:ascii="Garamond" w:hAnsi="Garamond"/>
                <w:color w:val="auto"/>
                <w:sz w:val="20"/>
                <w:szCs w:val="20"/>
              </w:rPr>
            </w:pPr>
            <w:r w:rsidRPr="009A4FE5">
              <w:rPr>
                <w:rFonts w:ascii="Garamond" w:hAnsi="Garamond"/>
                <w:color w:val="auto"/>
                <w:sz w:val="20"/>
                <w:szCs w:val="20"/>
              </w:rPr>
              <w:t xml:space="preserve"> Standardowa gwarancja: 36 miesięcy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lastRenderedPageBreak/>
              <w:t xml:space="preserve">9 szt.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>Czytnik kart elektronicznych współpracujący z całym zestawem i oprogramowaniem Kuracjusz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21 szt.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>Karty elektroniczne współpracujące z całym zestawem i oprogramowaniem Kuracjusz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5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1000 szt.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 xml:space="preserve">Wdrożenie, szkolenie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6810A4" w:rsidRDefault="00C326F4">
            <w:pPr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6810A4">
              <w:rPr>
                <w:rFonts w:ascii="Garamond" w:hAnsi="Garamond"/>
                <w:sz w:val="20"/>
                <w:szCs w:val="20"/>
              </w:rPr>
              <w:t>Szacowane ok. 5 osobodni  (lub zgodnie z decyzją wykonawcy)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26F4" w:rsidRPr="006810A4" w:rsidTr="009640BF">
        <w:trPr>
          <w:trHeight w:val="57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F10599" w:rsidRDefault="00C326F4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F10599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RAZEM Wartość </w:t>
            </w:r>
            <w:r w:rsidR="00B36670" w:rsidRPr="00F10599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zestawu </w:t>
            </w:r>
            <w:r w:rsidRPr="00F10599">
              <w:rPr>
                <w:rFonts w:ascii="Garamond" w:hAnsi="Garamond"/>
                <w:b/>
                <w:sz w:val="20"/>
                <w:szCs w:val="20"/>
                <w:highlight w:val="yellow"/>
              </w:rPr>
              <w:t>w zł: netto/brutto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F10599" w:rsidRDefault="00C326F4">
            <w:pPr>
              <w:ind w:left="2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F10599">
              <w:rPr>
                <w:rFonts w:ascii="Garamond" w:hAnsi="Garamond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F10599" w:rsidRDefault="00C326F4">
            <w:pPr>
              <w:ind w:right="55"/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C326F4" w:rsidRPr="00F10599" w:rsidRDefault="00C326F4">
            <w:pPr>
              <w:ind w:right="55"/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F10599">
              <w:rPr>
                <w:rFonts w:ascii="Garamond" w:hAnsi="Garamond"/>
                <w:sz w:val="20"/>
                <w:szCs w:val="20"/>
                <w:highlight w:val="yellow"/>
              </w:rPr>
              <w:t>…………………….. zł netto / …………….. zł brutto</w:t>
            </w:r>
          </w:p>
        </w:tc>
      </w:tr>
      <w:tr w:rsidR="00C326F4" w:rsidRPr="006810A4" w:rsidTr="009640BF">
        <w:trPr>
          <w:trHeight w:val="57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507FBE" w:rsidRDefault="00C326F4" w:rsidP="00507FBE">
            <w:pPr>
              <w:pStyle w:val="Akapitzlist"/>
              <w:ind w:right="26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6810A4" w:rsidRDefault="00C326F4">
            <w:pPr>
              <w:ind w:right="2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40BF">
              <w:rPr>
                <w:rFonts w:ascii="Garamond" w:hAnsi="Garamond"/>
                <w:b/>
                <w:sz w:val="20"/>
                <w:szCs w:val="20"/>
                <w:highlight w:val="yellow"/>
              </w:rPr>
              <w:t>POZYCJA 2 – USŁUGA NADZORU AUTORSKIEGO I SERWISU W OKRESIE GWARANCJI</w:t>
            </w:r>
          </w:p>
        </w:tc>
      </w:tr>
      <w:tr w:rsidR="00C326F4" w:rsidRPr="006810A4" w:rsidTr="009640BF">
        <w:trPr>
          <w:trHeight w:val="57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9640BF" w:rsidRDefault="00C326F4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9640BF">
              <w:rPr>
                <w:rFonts w:ascii="Garamond" w:hAnsi="Garamond"/>
                <w:color w:val="auto"/>
                <w:sz w:val="20"/>
                <w:szCs w:val="20"/>
              </w:rPr>
              <w:t>1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Pr="009640BF" w:rsidRDefault="00C326F4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9640BF">
              <w:rPr>
                <w:rFonts w:ascii="Garamond" w:hAnsi="Garamond"/>
                <w:color w:val="auto"/>
                <w:sz w:val="20"/>
                <w:szCs w:val="20"/>
              </w:rPr>
              <w:t>Usługi administracji, aktualizacji i wsparcia technicznego itp. płatn</w:t>
            </w:r>
            <w:r w:rsidR="00C06CDF" w:rsidRPr="009640BF">
              <w:rPr>
                <w:rFonts w:ascii="Garamond" w:hAnsi="Garamond"/>
                <w:color w:val="auto"/>
                <w:sz w:val="20"/>
                <w:szCs w:val="20"/>
              </w:rPr>
              <w:t>e</w:t>
            </w:r>
            <w:r w:rsidRPr="009640BF">
              <w:rPr>
                <w:rFonts w:ascii="Garamond" w:hAnsi="Garamond"/>
                <w:color w:val="auto"/>
                <w:sz w:val="20"/>
                <w:szCs w:val="20"/>
              </w:rPr>
              <w:t xml:space="preserve"> comiesięcznie w okresie obowiązywania gwarancji.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6F4" w:rsidRPr="009640BF" w:rsidRDefault="00C326F4">
            <w:pPr>
              <w:ind w:right="52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9640BF">
              <w:rPr>
                <w:rFonts w:ascii="Garamond" w:hAnsi="Garamond"/>
                <w:color w:val="auto"/>
                <w:sz w:val="20"/>
                <w:szCs w:val="20"/>
              </w:rPr>
              <w:t>Przez okres gwarancji min. 36 miesięcy (jednostkowo za 1 miesiąc)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6F4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C326F4" w:rsidRPr="00F10599" w:rsidRDefault="00F4433D" w:rsidP="00F4433D">
            <w:pPr>
              <w:ind w:right="56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F10599">
              <w:rPr>
                <w:rFonts w:ascii="Garamond" w:hAnsi="Garamond"/>
                <w:sz w:val="20"/>
                <w:szCs w:val="20"/>
                <w:highlight w:val="yellow"/>
              </w:rPr>
              <w:t>Za 1 miesiąc ……….. zł netto/ ………… zł brutto</w:t>
            </w:r>
          </w:p>
          <w:p w:rsidR="00C326F4" w:rsidRPr="00F10599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C326F4" w:rsidRPr="00F10599" w:rsidRDefault="00C326F4">
            <w:pPr>
              <w:ind w:right="56"/>
              <w:jc w:val="right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C326F4" w:rsidRPr="006810A4" w:rsidRDefault="00F4433D" w:rsidP="00F4433D">
            <w:pPr>
              <w:ind w:right="56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10599">
              <w:rPr>
                <w:rFonts w:ascii="Garamond" w:hAnsi="Garamond"/>
                <w:sz w:val="20"/>
                <w:szCs w:val="20"/>
                <w:highlight w:val="yellow"/>
              </w:rPr>
              <w:t xml:space="preserve">W Sumie za ….. miesięcy </w:t>
            </w:r>
            <w:r w:rsidR="00C326F4" w:rsidRPr="00F10599">
              <w:rPr>
                <w:rFonts w:ascii="Garamond" w:hAnsi="Garamond"/>
                <w:sz w:val="20"/>
                <w:szCs w:val="20"/>
                <w:highlight w:val="yellow"/>
              </w:rPr>
              <w:t>……………….. zł netto / ……….. zł brutto</w:t>
            </w:r>
          </w:p>
        </w:tc>
      </w:tr>
    </w:tbl>
    <w:p w:rsidR="00932BB5" w:rsidRPr="006810A4" w:rsidRDefault="00932BB5">
      <w:pPr>
        <w:spacing w:after="0"/>
        <w:jc w:val="right"/>
        <w:rPr>
          <w:rFonts w:ascii="Garamond" w:hAnsi="Garamond"/>
          <w:b/>
          <w:color w:val="808080"/>
          <w:sz w:val="20"/>
          <w:szCs w:val="20"/>
        </w:rPr>
      </w:pPr>
      <w:bookmarkStart w:id="2" w:name="_GoBack"/>
      <w:bookmarkEnd w:id="2"/>
    </w:p>
    <w:p w:rsidR="009640BF" w:rsidRDefault="009640BF" w:rsidP="00730931">
      <w:pPr>
        <w:spacing w:after="0"/>
        <w:rPr>
          <w:rFonts w:ascii="Garamond" w:hAnsi="Garamond"/>
          <w:sz w:val="20"/>
          <w:szCs w:val="20"/>
          <w:highlight w:val="yellow"/>
        </w:rPr>
      </w:pPr>
    </w:p>
    <w:p w:rsidR="009640BF" w:rsidRDefault="009640BF" w:rsidP="00730931">
      <w:pPr>
        <w:spacing w:after="0"/>
        <w:rPr>
          <w:rFonts w:ascii="Garamond" w:hAnsi="Garamond"/>
          <w:sz w:val="20"/>
          <w:szCs w:val="20"/>
          <w:highlight w:val="yellow"/>
        </w:rPr>
      </w:pPr>
    </w:p>
    <w:p w:rsidR="00D06A48" w:rsidRPr="006810A4" w:rsidRDefault="00730931" w:rsidP="00730931">
      <w:pPr>
        <w:spacing w:after="0"/>
        <w:rPr>
          <w:rFonts w:ascii="Garamond" w:hAnsi="Garamond"/>
          <w:sz w:val="20"/>
          <w:szCs w:val="20"/>
        </w:rPr>
      </w:pPr>
      <w:r w:rsidRPr="00730931">
        <w:rPr>
          <w:rFonts w:ascii="Garamond" w:hAnsi="Garamond"/>
          <w:sz w:val="20"/>
          <w:szCs w:val="20"/>
          <w:highlight w:val="yellow"/>
        </w:rPr>
        <w:t>W sumie wartość zamówienia</w:t>
      </w:r>
      <w:r w:rsidR="00A72C38">
        <w:rPr>
          <w:rFonts w:ascii="Garamond" w:hAnsi="Garamond"/>
          <w:sz w:val="20"/>
          <w:szCs w:val="20"/>
          <w:highlight w:val="yellow"/>
        </w:rPr>
        <w:t xml:space="preserve"> z pozycji 1 i 2</w:t>
      </w:r>
      <w:r w:rsidRPr="00730931">
        <w:rPr>
          <w:rFonts w:ascii="Garamond" w:hAnsi="Garamond"/>
          <w:sz w:val="20"/>
          <w:szCs w:val="20"/>
          <w:highlight w:val="yellow"/>
        </w:rPr>
        <w:t xml:space="preserve"> netto ………………. Brutto ……………………….</w:t>
      </w:r>
      <w:r w:rsidR="00956748" w:rsidRPr="006810A4">
        <w:rPr>
          <w:rFonts w:ascii="Garamond" w:hAnsi="Garamond"/>
          <w:sz w:val="20"/>
          <w:szCs w:val="20"/>
        </w:rPr>
        <w:t xml:space="preserve"> </w:t>
      </w:r>
    </w:p>
    <w:p w:rsidR="00D06A48" w:rsidRPr="006810A4" w:rsidRDefault="00D06A48">
      <w:pPr>
        <w:spacing w:after="0"/>
        <w:ind w:left="17"/>
        <w:rPr>
          <w:rFonts w:ascii="Garamond" w:hAnsi="Garamond"/>
          <w:sz w:val="20"/>
          <w:szCs w:val="20"/>
        </w:rPr>
      </w:pPr>
    </w:p>
    <w:p w:rsidR="00467B1E" w:rsidRPr="006810A4" w:rsidRDefault="00956748" w:rsidP="00C54B6A">
      <w:pPr>
        <w:spacing w:after="0"/>
        <w:ind w:right="52"/>
        <w:jc w:val="right"/>
        <w:rPr>
          <w:rFonts w:ascii="Garamond" w:hAnsi="Garamond"/>
          <w:sz w:val="20"/>
          <w:szCs w:val="20"/>
        </w:rPr>
      </w:pPr>
      <w:r w:rsidRPr="006810A4">
        <w:rPr>
          <w:rFonts w:ascii="Garamond" w:hAnsi="Garamond"/>
          <w:b/>
          <w:sz w:val="20"/>
          <w:szCs w:val="20"/>
        </w:rPr>
        <w:t>2</w:t>
      </w:r>
      <w:r w:rsidRPr="006810A4">
        <w:rPr>
          <w:rFonts w:ascii="Garamond" w:hAnsi="Garamond"/>
          <w:sz w:val="20"/>
          <w:szCs w:val="20"/>
        </w:rPr>
        <w:t xml:space="preserve"> z </w:t>
      </w:r>
      <w:r w:rsidRPr="006810A4">
        <w:rPr>
          <w:rFonts w:ascii="Garamond" w:hAnsi="Garamond"/>
          <w:b/>
          <w:sz w:val="20"/>
          <w:szCs w:val="20"/>
        </w:rPr>
        <w:t>2</w:t>
      </w:r>
      <w:r w:rsidRPr="006810A4">
        <w:rPr>
          <w:rFonts w:ascii="Garamond" w:hAnsi="Garamond"/>
          <w:sz w:val="20"/>
          <w:szCs w:val="20"/>
        </w:rPr>
        <w:t xml:space="preserve"> </w:t>
      </w:r>
    </w:p>
    <w:sectPr w:rsidR="00467B1E" w:rsidRPr="006810A4" w:rsidSect="007D57ED">
      <w:pgSz w:w="16838" w:h="11906" w:orient="landscape"/>
      <w:pgMar w:top="1116" w:right="890" w:bottom="1134" w:left="452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EDA"/>
    <w:multiLevelType w:val="hybridMultilevel"/>
    <w:tmpl w:val="E242A170"/>
    <w:lvl w:ilvl="0" w:tplc="E3DE54AA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E091B8">
      <w:start w:val="1"/>
      <w:numFmt w:val="bullet"/>
      <w:lvlText w:val="o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2CE7E0">
      <w:start w:val="1"/>
      <w:numFmt w:val="bullet"/>
      <w:lvlText w:val="▪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A05B2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C81E8">
      <w:start w:val="1"/>
      <w:numFmt w:val="bullet"/>
      <w:lvlText w:val="o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4CE96C">
      <w:start w:val="1"/>
      <w:numFmt w:val="bullet"/>
      <w:lvlText w:val="▪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2802EA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5A34AC">
      <w:start w:val="1"/>
      <w:numFmt w:val="bullet"/>
      <w:lvlText w:val="o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8185E">
      <w:start w:val="1"/>
      <w:numFmt w:val="bullet"/>
      <w:lvlText w:val="▪"/>
      <w:lvlJc w:val="left"/>
      <w:pPr>
        <w:ind w:left="6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61ED5"/>
    <w:multiLevelType w:val="hybridMultilevel"/>
    <w:tmpl w:val="046CFEB8"/>
    <w:lvl w:ilvl="0" w:tplc="78328476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831AE">
      <w:start w:val="1"/>
      <w:numFmt w:val="bullet"/>
      <w:lvlText w:val="o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A089D4">
      <w:start w:val="1"/>
      <w:numFmt w:val="bullet"/>
      <w:lvlText w:val="▪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CCC09C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A44CBA">
      <w:start w:val="1"/>
      <w:numFmt w:val="bullet"/>
      <w:lvlText w:val="o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1EA116">
      <w:start w:val="1"/>
      <w:numFmt w:val="bullet"/>
      <w:lvlText w:val="▪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C4F2F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EA97EC">
      <w:start w:val="1"/>
      <w:numFmt w:val="bullet"/>
      <w:lvlText w:val="o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CECED4">
      <w:start w:val="1"/>
      <w:numFmt w:val="bullet"/>
      <w:lvlText w:val="▪"/>
      <w:lvlJc w:val="left"/>
      <w:pPr>
        <w:ind w:left="6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77FE0"/>
    <w:multiLevelType w:val="hybridMultilevel"/>
    <w:tmpl w:val="CA940914"/>
    <w:lvl w:ilvl="0" w:tplc="03227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48"/>
    <w:rsid w:val="000308C7"/>
    <w:rsid w:val="000D01BC"/>
    <w:rsid w:val="00130D3F"/>
    <w:rsid w:val="001E449F"/>
    <w:rsid w:val="001E69C5"/>
    <w:rsid w:val="001F6B14"/>
    <w:rsid w:val="00323358"/>
    <w:rsid w:val="00427173"/>
    <w:rsid w:val="00467B1E"/>
    <w:rsid w:val="004E424D"/>
    <w:rsid w:val="00507FBE"/>
    <w:rsid w:val="006008A5"/>
    <w:rsid w:val="006810A4"/>
    <w:rsid w:val="006B1C65"/>
    <w:rsid w:val="006F2807"/>
    <w:rsid w:val="00702FA7"/>
    <w:rsid w:val="00730931"/>
    <w:rsid w:val="00781FFF"/>
    <w:rsid w:val="007D57ED"/>
    <w:rsid w:val="008A686A"/>
    <w:rsid w:val="00913D6A"/>
    <w:rsid w:val="00932BB5"/>
    <w:rsid w:val="00956748"/>
    <w:rsid w:val="009640BF"/>
    <w:rsid w:val="009A4FE5"/>
    <w:rsid w:val="009B26B8"/>
    <w:rsid w:val="00A72C38"/>
    <w:rsid w:val="00B341CE"/>
    <w:rsid w:val="00B36670"/>
    <w:rsid w:val="00C06CDF"/>
    <w:rsid w:val="00C2290F"/>
    <w:rsid w:val="00C25372"/>
    <w:rsid w:val="00C326F4"/>
    <w:rsid w:val="00C54B6A"/>
    <w:rsid w:val="00C75900"/>
    <w:rsid w:val="00D06A48"/>
    <w:rsid w:val="00D1113E"/>
    <w:rsid w:val="00D12E34"/>
    <w:rsid w:val="00E30CA3"/>
    <w:rsid w:val="00F10599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3FE5-F345-4EEE-A4CE-9CE7511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B6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7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5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Januszek</dc:creator>
  <cp:keywords/>
  <cp:lastModifiedBy>marek</cp:lastModifiedBy>
  <cp:revision>11</cp:revision>
  <dcterms:created xsi:type="dcterms:W3CDTF">2021-07-23T12:04:00Z</dcterms:created>
  <dcterms:modified xsi:type="dcterms:W3CDTF">2021-07-27T07:13:00Z</dcterms:modified>
</cp:coreProperties>
</file>