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1A2AB981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CE74A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1D0CA0A9" w:rsidR="00267BD5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1A8BC6E8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– Prawo zamówień publicznych </w:t>
      </w:r>
      <w:r w:rsidR="00BB5CE7" w:rsidRPr="00BB5CE7">
        <w:rPr>
          <w:rFonts w:ascii="Arial" w:hAnsi="Arial" w:cs="Arial"/>
          <w:b/>
          <w:sz w:val="20"/>
          <w:szCs w:val="20"/>
        </w:rPr>
        <w:t>(Dz. U. z 2021 r. poz. 1129 z póź zm. tekst jednolity)</w:t>
      </w:r>
    </w:p>
    <w:p w14:paraId="188CD478" w14:textId="1FF12FEE" w:rsidR="00267BD5" w:rsidRPr="00BD450B" w:rsidRDefault="00CE74A4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E07C15" w:rsidRPr="00E07C15">
        <w:rPr>
          <w:rFonts w:ascii="Arial" w:hAnsi="Arial" w:cs="Arial"/>
          <w:b/>
          <w:i/>
          <w:sz w:val="20"/>
          <w:szCs w:val="20"/>
        </w:rPr>
        <w:t>Dostawa druków medycznych robionych według wzoru oraz książek kontroli dla potrzeb Wojewódzkiego Centrum Szpitalnego Kotliny Jeleniogórskiej</w:t>
      </w:r>
      <w:r w:rsidR="00267BD5" w:rsidRPr="00BD450B">
        <w:rPr>
          <w:rFonts w:ascii="Arial" w:hAnsi="Arial" w:cs="Arial"/>
          <w:b/>
          <w:i/>
          <w:sz w:val="20"/>
          <w:szCs w:val="20"/>
        </w:rPr>
        <w:t xml:space="preserve">”, </w:t>
      </w:r>
      <w:r w:rsidR="00267BD5" w:rsidRPr="00BD450B">
        <w:rPr>
          <w:rFonts w:ascii="Arial" w:hAnsi="Arial" w:cs="Arial"/>
          <w:sz w:val="20"/>
          <w:szCs w:val="20"/>
        </w:rPr>
        <w:t xml:space="preserve">numer referencyjny: </w:t>
      </w:r>
      <w:r w:rsidRPr="00BD450B">
        <w:rPr>
          <w:rFonts w:ascii="Arial" w:hAnsi="Arial" w:cs="Arial"/>
          <w:sz w:val="20"/>
          <w:szCs w:val="20"/>
        </w:rPr>
        <w:t>NR REFERENCYJNY:</w:t>
      </w:r>
      <w:r w:rsidR="00123FF6" w:rsidRPr="00123FF6">
        <w:t xml:space="preserve"> </w:t>
      </w:r>
      <w:r w:rsidR="00123FF6" w:rsidRPr="00123FF6">
        <w:rPr>
          <w:rFonts w:ascii="Arial" w:hAnsi="Arial" w:cs="Arial"/>
          <w:sz w:val="20"/>
          <w:szCs w:val="20"/>
        </w:rPr>
        <w:t>ZP/PN/58/12/2021</w:t>
      </w:r>
      <w:r w:rsidR="00267BD5" w:rsidRPr="00BD450B">
        <w:rPr>
          <w:rFonts w:ascii="Arial" w:hAnsi="Arial" w:cs="Arial"/>
          <w:sz w:val="20"/>
          <w:szCs w:val="20"/>
        </w:rPr>
        <w:t xml:space="preserve">, prowadzonego w trybie </w:t>
      </w:r>
      <w:r w:rsidRPr="00BD450B">
        <w:rPr>
          <w:rFonts w:ascii="Arial" w:hAnsi="Arial" w:cs="Arial"/>
          <w:sz w:val="20"/>
          <w:szCs w:val="20"/>
        </w:rPr>
        <w:t>podstawowym</w:t>
      </w:r>
      <w:r w:rsidR="00267BD5" w:rsidRPr="00BD450B">
        <w:rPr>
          <w:rFonts w:ascii="Arial" w:hAnsi="Arial" w:cs="Arial"/>
          <w:sz w:val="20"/>
          <w:szCs w:val="20"/>
        </w:rPr>
        <w:t xml:space="preserve">, na podstawie ustawy Prawo zamówień publicznych </w:t>
      </w:r>
      <w:r w:rsidR="00BB5CE7" w:rsidRPr="00BB5CE7">
        <w:rPr>
          <w:rFonts w:ascii="Arial" w:hAnsi="Arial" w:cs="Arial"/>
          <w:sz w:val="20"/>
          <w:szCs w:val="20"/>
        </w:rPr>
        <w:t>(Dz. U. z 2021 r. poz. 1129 z póź zm. tekst jednolity)</w:t>
      </w:r>
      <w:r w:rsidR="00267BD5" w:rsidRPr="00BD450B">
        <w:rPr>
          <w:rFonts w:ascii="Arial" w:hAnsi="Arial" w:cs="Arial"/>
          <w:sz w:val="20"/>
          <w:szCs w:val="20"/>
        </w:rPr>
        <w:t>.), zwanej dalej</w:t>
      </w:r>
      <w:r w:rsidR="00DE747C" w:rsidRPr="00BD450B">
        <w:rPr>
          <w:rFonts w:ascii="Arial" w:hAnsi="Arial" w:cs="Arial"/>
          <w:sz w:val="20"/>
          <w:szCs w:val="20"/>
        </w:rPr>
        <w:t>:</w:t>
      </w:r>
      <w:r w:rsidR="00267BD5" w:rsidRPr="00BD450B">
        <w:rPr>
          <w:rFonts w:ascii="Arial" w:hAnsi="Arial" w:cs="Arial"/>
          <w:sz w:val="20"/>
          <w:szCs w:val="20"/>
        </w:rPr>
        <w:t xml:space="preserve"> </w:t>
      </w:r>
      <w:r w:rsidR="00DE747C" w:rsidRPr="00BD450B">
        <w:rPr>
          <w:rFonts w:ascii="Arial" w:hAnsi="Arial" w:cs="Arial"/>
          <w:sz w:val="20"/>
          <w:szCs w:val="20"/>
        </w:rPr>
        <w:t>„U</w:t>
      </w:r>
      <w:r w:rsidR="00267BD5" w:rsidRPr="00BD450B">
        <w:rPr>
          <w:rFonts w:ascii="Arial" w:hAnsi="Arial" w:cs="Arial"/>
          <w:sz w:val="20"/>
          <w:szCs w:val="20"/>
        </w:rPr>
        <w:t>stawą</w:t>
      </w:r>
      <w:r w:rsidR="00DE747C" w:rsidRPr="00BD450B">
        <w:rPr>
          <w:rFonts w:ascii="Arial" w:hAnsi="Arial" w:cs="Arial"/>
          <w:sz w:val="20"/>
          <w:szCs w:val="20"/>
        </w:rPr>
        <w:t xml:space="preserve"> Pzp”,</w:t>
      </w:r>
      <w:r w:rsidR="00267BD5" w:rsidRPr="00BD450B">
        <w:rPr>
          <w:rFonts w:ascii="Arial" w:hAnsi="Arial" w:cs="Arial"/>
          <w:sz w:val="20"/>
          <w:szCs w:val="20"/>
        </w:rPr>
        <w:t xml:space="preserve"> oświadczam, </w:t>
      </w:r>
      <w:r w:rsidRPr="00BD450B">
        <w:rPr>
          <w:rFonts w:ascii="Arial" w:hAnsi="Arial" w:cs="Arial"/>
          <w:sz w:val="20"/>
          <w:szCs w:val="20"/>
        </w:rPr>
        <w:t>co następuje</w:t>
      </w:r>
      <w:r w:rsidR="00267BD5" w:rsidRPr="00BD450B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4FD41E1C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11A15E0" w14:textId="5E561173" w:rsidR="00BB5CE7" w:rsidRDefault="00BB5CE7" w:rsidP="00BB5CE7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109 ust. 1 pkt 4 Ustawy Pzp.</w:t>
      </w:r>
    </w:p>
    <w:p w14:paraId="1793EDE5" w14:textId="77777777" w:rsidR="00BB5CE7" w:rsidRDefault="00BB5CE7" w:rsidP="00BB5CE7">
      <w:pPr>
        <w:pStyle w:val="Akapitzlist"/>
        <w:spacing w:before="240" w:after="0" w:line="260" w:lineRule="atLeast"/>
        <w:ind w:left="1080"/>
        <w:jc w:val="both"/>
        <w:rPr>
          <w:rFonts w:ascii="Arial" w:hAnsi="Arial" w:cs="Arial"/>
          <w:sz w:val="20"/>
          <w:szCs w:val="20"/>
        </w:rPr>
      </w:pP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546AD4E9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F63ACDA" w14:textId="1142FF6E" w:rsidR="00B54082" w:rsidRDefault="00B54082" w:rsidP="00B5408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5DEB084D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AA5B66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1BD10379" w:rsidR="00B54082" w:rsidRPr="00B54082" w:rsidRDefault="00D068AF" w:rsidP="00D068AF">
      <w:p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lastRenderedPageBreak/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4082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23FF6"/>
    <w:rsid w:val="00132E55"/>
    <w:rsid w:val="00267BD5"/>
    <w:rsid w:val="00320365"/>
    <w:rsid w:val="0034007F"/>
    <w:rsid w:val="00350A93"/>
    <w:rsid w:val="0039633B"/>
    <w:rsid w:val="00427960"/>
    <w:rsid w:val="00482C32"/>
    <w:rsid w:val="004D55D6"/>
    <w:rsid w:val="00507DE7"/>
    <w:rsid w:val="0053055E"/>
    <w:rsid w:val="005714B3"/>
    <w:rsid w:val="005B0DE8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B5CE7"/>
    <w:rsid w:val="00BC3835"/>
    <w:rsid w:val="00BD450B"/>
    <w:rsid w:val="00C2129C"/>
    <w:rsid w:val="00C3038C"/>
    <w:rsid w:val="00C3142F"/>
    <w:rsid w:val="00C47818"/>
    <w:rsid w:val="00C82CE9"/>
    <w:rsid w:val="00CE74A4"/>
    <w:rsid w:val="00D068AF"/>
    <w:rsid w:val="00D4044E"/>
    <w:rsid w:val="00D75DEA"/>
    <w:rsid w:val="00D8562E"/>
    <w:rsid w:val="00DC5CEB"/>
    <w:rsid w:val="00DD2BF7"/>
    <w:rsid w:val="00DE21DE"/>
    <w:rsid w:val="00DE747C"/>
    <w:rsid w:val="00E07C15"/>
    <w:rsid w:val="00E410B4"/>
    <w:rsid w:val="00E56D0E"/>
    <w:rsid w:val="00F74B5E"/>
    <w:rsid w:val="00F95171"/>
    <w:rsid w:val="00FB1B47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cp:lastPrinted>2022-01-03T08:01:00Z</cp:lastPrinted>
  <dcterms:created xsi:type="dcterms:W3CDTF">2022-01-13T08:05:00Z</dcterms:created>
  <dcterms:modified xsi:type="dcterms:W3CDTF">2022-01-13T08:05:00Z</dcterms:modified>
</cp:coreProperties>
</file>