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BE0E0E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BE0E0E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BE0E0E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BE0E0E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BE0E0E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421D80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421D80" w:rsidRPr="00421D80">
        <w:rPr>
          <w:rFonts w:ascii="Bookman Old Style" w:hAnsi="Bookman Old Style" w:cs="Arial"/>
        </w:rPr>
        <w:t xml:space="preserve">Dostawa wyrobów medycznych dla Oddziału Pulmonologii </w:t>
      </w:r>
      <w:r w:rsidR="00421D80">
        <w:rPr>
          <w:rFonts w:ascii="Bookman Old Style" w:hAnsi="Bookman Old Style" w:cs="Arial"/>
        </w:rPr>
        <w:t xml:space="preserve">- </w:t>
      </w:r>
      <w:r w:rsidR="00421D80" w:rsidRPr="00421D80">
        <w:rPr>
          <w:rFonts w:ascii="Bookman Old Style" w:hAnsi="Bookman Old Style" w:cs="Arial"/>
        </w:rPr>
        <w:t>Sprawa nr 139/2021</w:t>
      </w:r>
      <w:r w:rsidR="00421D80"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E1710" w:rsidRPr="00797AD9" w:rsidRDefault="004F23F7" w:rsidP="006E2D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E24D92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E24D92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797AD9">
        <w:rPr>
          <w:rFonts w:ascii="Bookman Old Style" w:hAnsi="Bookman Old Style" w:cs="Arial"/>
          <w:sz w:val="21"/>
          <w:szCs w:val="21"/>
        </w:rPr>
        <w:t xml:space="preserve"> </w:t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991C3A" w:rsidRDefault="006E68E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1D80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E0E0E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D9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D110-7C1C-4FA7-9AFC-3C82265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35</cp:revision>
  <cp:lastPrinted>2016-08-05T08:24:00Z</cp:lastPrinted>
  <dcterms:created xsi:type="dcterms:W3CDTF">2016-08-05T11:13:00Z</dcterms:created>
  <dcterms:modified xsi:type="dcterms:W3CDTF">2021-12-02T11:11:00Z</dcterms:modified>
</cp:coreProperties>
</file>