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0D6EFD" w:rsidRDefault="00851604" w:rsidP="00231A0E">
      <w:pPr>
        <w:spacing w:line="360" w:lineRule="auto"/>
        <w:jc w:val="right"/>
        <w:rPr>
          <w:rFonts w:asciiTheme="minorHAnsi" w:hAnsiTheme="minorHAnsi" w:cstheme="minorHAnsi"/>
        </w:rPr>
      </w:pPr>
      <w:r w:rsidRPr="000D6EFD">
        <w:rPr>
          <w:rFonts w:asciiTheme="minorHAnsi" w:hAnsiTheme="minorHAnsi" w:cstheme="minorHAnsi"/>
        </w:rPr>
        <w:t xml:space="preserve">Załącznik nr 3 </w:t>
      </w:r>
    </w:p>
    <w:p w:rsidR="00851604" w:rsidRPr="007E4E96" w:rsidRDefault="00851604" w:rsidP="00231A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E4E96">
        <w:rPr>
          <w:rFonts w:asciiTheme="minorHAnsi" w:hAnsiTheme="minorHAnsi" w:cstheme="minorHAnsi"/>
          <w:b/>
        </w:rPr>
        <w:t xml:space="preserve">OŚWIADCZENIE </w:t>
      </w:r>
    </w:p>
    <w:p w:rsidR="00851604" w:rsidRPr="007E4E96" w:rsidRDefault="00851604" w:rsidP="00F5336D">
      <w:pPr>
        <w:spacing w:line="360" w:lineRule="auto"/>
        <w:jc w:val="center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>Oświadczenia Wykonawcy składane na podstawie art. 125 ust. 1 ustawy z dnia 11 września 2019 r. Prawo zamówień publicznych dotyczące spełnienia warunków udziału w postępowaniu oraz o</w:t>
      </w:r>
      <w:r w:rsidR="00231A0E" w:rsidRPr="007E4E96">
        <w:rPr>
          <w:rFonts w:asciiTheme="minorHAnsi" w:hAnsiTheme="minorHAnsi" w:cstheme="minorHAnsi"/>
        </w:rPr>
        <w:t> </w:t>
      </w:r>
      <w:r w:rsidRPr="007E4E96">
        <w:rPr>
          <w:rFonts w:asciiTheme="minorHAnsi" w:hAnsiTheme="minorHAnsi" w:cstheme="minorHAnsi"/>
        </w:rPr>
        <w:t>braku podstaw do wykluczenia z postępowania</w:t>
      </w:r>
    </w:p>
    <w:p w:rsidR="00851604" w:rsidRPr="007E4E96" w:rsidRDefault="00851604" w:rsidP="00231A0E">
      <w:pPr>
        <w:spacing w:line="360" w:lineRule="auto"/>
        <w:jc w:val="center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B56EE4" w:rsidRDefault="004F0D39" w:rsidP="00B56EE4">
      <w:pPr>
        <w:spacing w:line="360" w:lineRule="auto"/>
        <w:rPr>
          <w:rFonts w:eastAsia="Times New Roman" w:cstheme="minorHAnsi"/>
          <w:b/>
          <w:lang w:eastAsia="pl-PL"/>
        </w:rPr>
      </w:pPr>
      <w:bookmarkStart w:id="0" w:name="_Hlk66267173"/>
      <w:bookmarkStart w:id="1" w:name="_Hlk64362553"/>
      <w:r w:rsidRPr="008A3460">
        <w:rPr>
          <w:rFonts w:asciiTheme="minorHAnsi" w:eastAsiaTheme="minorHAnsi" w:hAnsiTheme="minorHAnsi" w:cstheme="minorHAnsi"/>
          <w:b/>
          <w:bCs/>
          <w:lang w:eastAsia="ar-SA"/>
        </w:rPr>
        <w:t>„</w:t>
      </w:r>
      <w:r w:rsidRPr="008A346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Kompleksowe opracowanie dokumentacji projektowej wraz z uzyskaniem pozwolenia na budowę oraz wykonanie prac adaptacyjno-budowlanych do montażu </w:t>
      </w:r>
      <w:bookmarkStart w:id="2" w:name="_GoBack"/>
      <w:bookmarkEnd w:id="2"/>
      <w:proofErr w:type="gramStart"/>
      <w:r w:rsidRPr="008A346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zewnętrznej ,</w:t>
      </w:r>
      <w:proofErr w:type="gramEnd"/>
      <w:r w:rsidRPr="008A346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elektrycznej  platformy pionowej o konstrukcji samonośnej , w budynkach użyteczności publicznej tj. Bursa Szkolna oraz budynek administracyjny, w którym mieszczą się Wydziały Starostwa Powiatowego oraz Powiatowy Urząd Pracy</w:t>
      </w:r>
      <w:r w:rsidRPr="008A3460">
        <w:rPr>
          <w:rFonts w:asciiTheme="minorHAnsi" w:eastAsiaTheme="minorHAnsi" w:hAnsiTheme="minorHAnsi" w:cstheme="minorHAnsi"/>
          <w:b/>
          <w:bCs/>
          <w:lang w:eastAsia="ar-SA"/>
        </w:rPr>
        <w:t>”</w:t>
      </w:r>
    </w:p>
    <w:bookmarkEnd w:id="0"/>
    <w:bookmarkEnd w:id="1"/>
    <w:p w:rsidR="0098230E" w:rsidRPr="00292B94" w:rsidRDefault="0098230E" w:rsidP="007E4E96">
      <w:pPr>
        <w:spacing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851604" w:rsidRPr="007E4E96" w:rsidRDefault="00851604" w:rsidP="0098230E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7E4E96">
        <w:rPr>
          <w:rFonts w:asciiTheme="minorHAnsi" w:hAnsiTheme="minorHAnsi" w:cstheme="minorHAnsi"/>
        </w:rPr>
        <w:t>Nazwa Wykonawc</w:t>
      </w:r>
      <w:r w:rsidR="0098230E">
        <w:rPr>
          <w:rFonts w:asciiTheme="minorHAnsi" w:hAnsiTheme="minorHAnsi" w:cstheme="minorHAnsi"/>
        </w:rPr>
        <w:t xml:space="preserve">y </w:t>
      </w:r>
      <w:r w:rsidR="0098230E">
        <w:rPr>
          <w:rFonts w:asciiTheme="minorHAnsi" w:hAnsiTheme="minorHAnsi" w:cstheme="minorHAnsi"/>
        </w:rPr>
        <w:tab/>
      </w:r>
      <w:r w:rsidR="00B56EE4">
        <w:rPr>
          <w:rFonts w:asciiTheme="minorHAnsi" w:hAnsiTheme="minorHAnsi" w:cstheme="minorHAnsi"/>
        </w:rPr>
        <w:t>…………</w:t>
      </w:r>
      <w:proofErr w:type="gramStart"/>
      <w:r w:rsidR="00B56EE4">
        <w:rPr>
          <w:rFonts w:asciiTheme="minorHAnsi" w:hAnsiTheme="minorHAnsi" w:cstheme="minorHAnsi"/>
        </w:rPr>
        <w:t>…….</w:t>
      </w:r>
      <w:proofErr w:type="gramEnd"/>
      <w:r w:rsidR="00B56EE4">
        <w:rPr>
          <w:rFonts w:asciiTheme="minorHAnsi" w:hAnsiTheme="minorHAnsi" w:cstheme="minorHAnsi"/>
        </w:rPr>
        <w:t>.</w:t>
      </w:r>
    </w:p>
    <w:p w:rsidR="00851604" w:rsidRPr="007E4E96" w:rsidRDefault="00851604" w:rsidP="007847F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>Adres Wykonawcy</w:t>
      </w:r>
      <w:r w:rsidRPr="007E4E96">
        <w:rPr>
          <w:rFonts w:asciiTheme="minorHAnsi" w:hAnsiTheme="minorHAnsi" w:cstheme="minorHAnsi"/>
        </w:rPr>
        <w:tab/>
      </w:r>
      <w:r w:rsidR="007847F4" w:rsidRPr="007E4E96">
        <w:rPr>
          <w:rFonts w:asciiTheme="minorHAnsi" w:hAnsiTheme="minorHAnsi" w:cstheme="minorHAnsi"/>
        </w:rPr>
        <w:t>.</w:t>
      </w:r>
      <w:r w:rsidRPr="007E4E96">
        <w:rPr>
          <w:rFonts w:asciiTheme="minorHAnsi" w:hAnsiTheme="minorHAnsi" w:cstheme="minorHAnsi"/>
        </w:rPr>
        <w:tab/>
      </w:r>
    </w:p>
    <w:p w:rsidR="00851604" w:rsidRPr="007E4E96" w:rsidRDefault="00851604" w:rsidP="00231A0E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</w:t>
      </w:r>
      <w:r w:rsidR="002D14EF" w:rsidRPr="007E4E96">
        <w:rPr>
          <w:rFonts w:asciiTheme="minorHAnsi" w:hAnsiTheme="minorHAnsi" w:cstheme="minorHAnsi"/>
          <w:sz w:val="24"/>
          <w:szCs w:val="24"/>
        </w:rPr>
        <w:t> </w:t>
      </w:r>
      <w:r w:rsidR="00D13549">
        <w:rPr>
          <w:rFonts w:asciiTheme="minorHAnsi" w:hAnsiTheme="minorHAnsi" w:cstheme="minorHAnsi"/>
          <w:sz w:val="24"/>
          <w:szCs w:val="24"/>
        </w:rPr>
        <w:t>ro</w:t>
      </w:r>
      <w:r w:rsidR="00876437">
        <w:rPr>
          <w:rFonts w:asciiTheme="minorHAnsi" w:hAnsiTheme="minorHAnsi" w:cstheme="minorHAnsi"/>
          <w:sz w:val="24"/>
          <w:szCs w:val="24"/>
        </w:rPr>
        <w:t xml:space="preserve">zdziale VIII </w:t>
      </w:r>
      <w:r w:rsidRPr="007E4E96">
        <w:rPr>
          <w:rFonts w:asciiTheme="minorHAnsi" w:hAnsiTheme="minorHAnsi" w:cstheme="minorHAnsi"/>
          <w:sz w:val="24"/>
          <w:szCs w:val="24"/>
        </w:rPr>
        <w:t>specyfikacji warunków zamówienia, dotyczące zdolności technicznej lub zawodowej.</w:t>
      </w:r>
    </w:p>
    <w:p w:rsidR="00851604" w:rsidRPr="007E4E96" w:rsidRDefault="003500F5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1604" w:rsidRPr="007E4E96" w:rsidRDefault="00851604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</w:t>
      </w:r>
      <w:r w:rsidR="00C53974" w:rsidRPr="007E4E96">
        <w:rPr>
          <w:rFonts w:asciiTheme="minorHAnsi" w:hAnsiTheme="minorHAnsi" w:cstheme="minorHAnsi"/>
          <w:sz w:val="24"/>
          <w:szCs w:val="24"/>
        </w:rPr>
        <w:t> </w:t>
      </w:r>
      <w:r w:rsidRPr="007E4E96">
        <w:rPr>
          <w:rFonts w:asciiTheme="minorHAnsi" w:hAnsiTheme="minorHAnsi" w:cstheme="minorHAnsi"/>
          <w:sz w:val="24"/>
          <w:szCs w:val="24"/>
        </w:rPr>
        <w:t xml:space="preserve">udzielenie zamówienia publicznego, o których mowa w art. 108 ust. 1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 xml:space="preserve"> oraz w art. 109 ust. 1 pkt. </w:t>
      </w:r>
      <w:r w:rsidR="00740FED" w:rsidRPr="007E4E96">
        <w:rPr>
          <w:rFonts w:asciiTheme="minorHAnsi" w:hAnsiTheme="minorHAnsi" w:cstheme="minorHAnsi"/>
          <w:sz w:val="24"/>
          <w:szCs w:val="24"/>
        </w:rPr>
        <w:t>1</w:t>
      </w:r>
      <w:r w:rsidRPr="007E4E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>.</w:t>
      </w:r>
    </w:p>
    <w:p w:rsidR="008520A0" w:rsidRPr="007E4E96" w:rsidRDefault="008520A0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20A0" w:rsidRPr="007E4E96" w:rsidRDefault="008520A0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r w:rsidR="007E491D" w:rsidRPr="007E4E96">
        <w:rPr>
          <w:rFonts w:asciiTheme="minorHAnsi" w:hAnsiTheme="minorHAnsi" w:cstheme="minorHAnsi"/>
          <w:sz w:val="24"/>
          <w:szCs w:val="24"/>
        </w:rPr>
        <w:t>……</w:t>
      </w:r>
      <w:r w:rsidRPr="007E4E96">
        <w:rPr>
          <w:rFonts w:asciiTheme="minorHAnsi" w:hAnsiTheme="minorHAnsi" w:cstheme="minorHAnsi"/>
          <w:sz w:val="24"/>
          <w:szCs w:val="24"/>
        </w:rPr>
        <w:t>…</w:t>
      </w:r>
      <w:r w:rsidR="007E491D">
        <w:rPr>
          <w:rFonts w:asciiTheme="minorHAnsi" w:hAnsiTheme="minorHAnsi" w:cstheme="minorHAnsi"/>
          <w:sz w:val="24"/>
          <w:szCs w:val="24"/>
        </w:rPr>
        <w:t xml:space="preserve"> </w:t>
      </w:r>
      <w:r w:rsidRPr="007E4E96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851604" w:rsidRPr="007E4E96" w:rsidRDefault="00851604" w:rsidP="00231A0E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851604" w:rsidRPr="007E4E96" w:rsidRDefault="00851604" w:rsidP="00F5336D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7F57F9" w:rsidRPr="007E4E96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7F57F9" w:rsidRPr="007E4E96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7E4E96">
        <w:t>i</w:t>
      </w:r>
      <w:r w:rsidR="007F57F9" w:rsidRPr="007E4E96">
        <w:t> </w:t>
      </w:r>
      <w:r w:rsidRPr="007E4E96">
        <w:t>zgodne</w:t>
      </w:r>
      <w:r w:rsidRPr="007E4E96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</w:t>
      </w:r>
      <w:r w:rsidRPr="007E4E96">
        <w:rPr>
          <w:rFonts w:asciiTheme="minorHAnsi" w:hAnsiTheme="minorHAnsi" w:cstheme="minorHAnsi"/>
          <w:sz w:val="24"/>
          <w:szCs w:val="24"/>
        </w:rPr>
        <w:lastRenderedPageBreak/>
        <w:t>Zamawiającego w błąd przy przedstawianiu informacji.</w:t>
      </w:r>
    </w:p>
    <w:p w:rsidR="007F57F9" w:rsidRPr="007E4E96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1604" w:rsidRPr="007E4E96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sectPr w:rsidR="00851604" w:rsidRPr="007E4E96" w:rsidSect="00417B80">
      <w:pgSz w:w="11906" w:h="16838"/>
      <w:pgMar w:top="1134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A36" w:rsidRDefault="00604A36">
      <w:r>
        <w:separator/>
      </w:r>
    </w:p>
  </w:endnote>
  <w:endnote w:type="continuationSeparator" w:id="0">
    <w:p w:rsidR="00604A36" w:rsidRDefault="0060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A36" w:rsidRDefault="00604A36">
      <w:r>
        <w:rPr>
          <w:color w:val="000000"/>
        </w:rPr>
        <w:separator/>
      </w:r>
    </w:p>
  </w:footnote>
  <w:footnote w:type="continuationSeparator" w:id="0">
    <w:p w:rsidR="00604A36" w:rsidRDefault="0060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6C5"/>
    <w:rsid w:val="000C2D2B"/>
    <w:rsid w:val="000D6EFD"/>
    <w:rsid w:val="000E207B"/>
    <w:rsid w:val="0014376E"/>
    <w:rsid w:val="00154C50"/>
    <w:rsid w:val="002166FF"/>
    <w:rsid w:val="00231A0E"/>
    <w:rsid w:val="00292B94"/>
    <w:rsid w:val="002D14EF"/>
    <w:rsid w:val="00300F7A"/>
    <w:rsid w:val="00316A2F"/>
    <w:rsid w:val="0034402F"/>
    <w:rsid w:val="003500F5"/>
    <w:rsid w:val="00375FB9"/>
    <w:rsid w:val="00390B42"/>
    <w:rsid w:val="00392362"/>
    <w:rsid w:val="003B7DB2"/>
    <w:rsid w:val="00417B80"/>
    <w:rsid w:val="004B2418"/>
    <w:rsid w:val="004F0D39"/>
    <w:rsid w:val="00500146"/>
    <w:rsid w:val="00531870"/>
    <w:rsid w:val="00543DF9"/>
    <w:rsid w:val="00595DAA"/>
    <w:rsid w:val="005B3606"/>
    <w:rsid w:val="005D3D8C"/>
    <w:rsid w:val="005D5D2C"/>
    <w:rsid w:val="00604A36"/>
    <w:rsid w:val="006901C5"/>
    <w:rsid w:val="006962E5"/>
    <w:rsid w:val="006C3C0F"/>
    <w:rsid w:val="00706EB5"/>
    <w:rsid w:val="00740FED"/>
    <w:rsid w:val="00764084"/>
    <w:rsid w:val="007847F4"/>
    <w:rsid w:val="007E491D"/>
    <w:rsid w:val="007E4E96"/>
    <w:rsid w:val="007F57F9"/>
    <w:rsid w:val="00851604"/>
    <w:rsid w:val="008520A0"/>
    <w:rsid w:val="00854380"/>
    <w:rsid w:val="00876437"/>
    <w:rsid w:val="0088657D"/>
    <w:rsid w:val="008B3948"/>
    <w:rsid w:val="0093399E"/>
    <w:rsid w:val="0098230E"/>
    <w:rsid w:val="009F47DC"/>
    <w:rsid w:val="00A7403A"/>
    <w:rsid w:val="00AC0BB7"/>
    <w:rsid w:val="00B26807"/>
    <w:rsid w:val="00B56EE4"/>
    <w:rsid w:val="00BB041F"/>
    <w:rsid w:val="00BB745D"/>
    <w:rsid w:val="00BC60E8"/>
    <w:rsid w:val="00C0230B"/>
    <w:rsid w:val="00C175C6"/>
    <w:rsid w:val="00C53974"/>
    <w:rsid w:val="00D13549"/>
    <w:rsid w:val="00D518FA"/>
    <w:rsid w:val="00D6467B"/>
    <w:rsid w:val="00D81DF1"/>
    <w:rsid w:val="00DC0390"/>
    <w:rsid w:val="00F5336D"/>
    <w:rsid w:val="00F537C1"/>
    <w:rsid w:val="00F553B0"/>
    <w:rsid w:val="00F756C5"/>
    <w:rsid w:val="00F9730D"/>
    <w:rsid w:val="00F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9801F"/>
  <w15:docId w15:val="{12BA0BA2-07F9-48D6-9082-2BE9F7C5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3Oświadczenie wykonawcy dotyczace przesłanek wykluczenia z postępowania Or. 272.6.2021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3Oświadczenie wykonawcy dotyczace przesłanek wykluczenia z postępowania Or. 272.6.2021</dc:title>
  <dc:creator>Michał Rak</dc:creator>
  <cp:keywords>Załącznik nr 3; Oświadczenie; przesłanki wykluczenia; postępowanie; Or.272.6.2021</cp:keywords>
  <cp:lastModifiedBy>Michał Rak</cp:lastModifiedBy>
  <cp:revision>6</cp:revision>
  <dcterms:created xsi:type="dcterms:W3CDTF">2021-03-30T14:50:00Z</dcterms:created>
  <dcterms:modified xsi:type="dcterms:W3CDTF">2021-12-16T06:18:00Z</dcterms:modified>
</cp:coreProperties>
</file>