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7C0B" w14:textId="790DF5C1" w:rsidR="007A790D" w:rsidRDefault="007A790D" w:rsidP="007A790D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131144616"/>
      <w:r w:rsidRPr="00EF4368">
        <w:rPr>
          <w:rFonts w:asciiTheme="minorHAnsi" w:hAnsiTheme="minorHAnsi" w:cstheme="minorHAnsi"/>
        </w:rPr>
        <w:t xml:space="preserve">Białe Błota, dnia </w:t>
      </w:r>
      <w:r w:rsidR="004A0A38">
        <w:rPr>
          <w:rFonts w:asciiTheme="minorHAnsi" w:hAnsiTheme="minorHAnsi" w:cstheme="minorHAnsi"/>
        </w:rPr>
        <w:t>04.</w:t>
      </w:r>
      <w:r w:rsidRPr="00EF4368">
        <w:rPr>
          <w:rFonts w:asciiTheme="minorHAnsi" w:hAnsiTheme="minorHAnsi" w:cstheme="minorHAnsi"/>
        </w:rPr>
        <w:t>0</w:t>
      </w:r>
      <w:r w:rsidR="002C1FE8">
        <w:rPr>
          <w:rFonts w:asciiTheme="minorHAnsi" w:hAnsiTheme="minorHAnsi" w:cstheme="minorHAnsi"/>
        </w:rPr>
        <w:t>5</w:t>
      </w:r>
      <w:r w:rsidRPr="00EF4368">
        <w:rPr>
          <w:rFonts w:asciiTheme="minorHAnsi" w:hAnsiTheme="minorHAnsi" w:cstheme="minorHAnsi"/>
        </w:rPr>
        <w:t>.2023 r.</w:t>
      </w:r>
    </w:p>
    <w:p w14:paraId="65D78E3B" w14:textId="14C23B20" w:rsidR="007A790D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="00C02DD5">
        <w:rPr>
          <w:rFonts w:asciiTheme="minorHAnsi" w:hAnsiTheme="minorHAnsi" w:cstheme="minorHAnsi"/>
          <w:b/>
        </w:rPr>
        <w:t>.</w:t>
      </w:r>
      <w:r w:rsidR="002C1FE8">
        <w:rPr>
          <w:rFonts w:asciiTheme="minorHAnsi" w:hAnsiTheme="minorHAnsi" w:cstheme="minorHAnsi"/>
          <w:b/>
        </w:rPr>
        <w:t>20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 w:rsidR="00C02DD5">
        <w:rPr>
          <w:rFonts w:asciiTheme="minorHAnsi" w:hAnsiTheme="minorHAnsi" w:cstheme="minorHAnsi"/>
          <w:b/>
        </w:rPr>
        <w:t>2</w:t>
      </w:r>
    </w:p>
    <w:p w14:paraId="7AADFB97" w14:textId="77777777" w:rsidR="002E1D3A" w:rsidRPr="002E1D3A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</w:p>
    <w:p w14:paraId="19785E47" w14:textId="77777777" w:rsidR="007A790D" w:rsidRPr="00EF4368" w:rsidRDefault="007A790D" w:rsidP="007A790D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</w:rPr>
        <w:t>ZAPYTANIE OFERTOWE</w:t>
      </w:r>
    </w:p>
    <w:p w14:paraId="39C59266" w14:textId="6EAF39C7" w:rsidR="007A790D" w:rsidRPr="00EF4368" w:rsidRDefault="002C1FE8" w:rsidP="002C1FE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Nasadzenia zieleni na terenie gminy Białe Błota – nasadzenia zastępcze drzew</w:t>
      </w:r>
    </w:p>
    <w:p w14:paraId="6B8E2D44" w14:textId="77777777" w:rsidR="007A790D" w:rsidRPr="00EF4368" w:rsidRDefault="007A790D" w:rsidP="007A790D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62F0E695" w14:textId="77777777" w:rsidR="00C02DD5" w:rsidRDefault="00C02DD5" w:rsidP="00C02DD5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14:paraId="5ED5EF34" w14:textId="77777777" w:rsidR="007A790D" w:rsidRPr="002E1D3A" w:rsidRDefault="007A790D" w:rsidP="007A790D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  <w:sz w:val="16"/>
          <w:szCs w:val="16"/>
        </w:rPr>
      </w:pPr>
    </w:p>
    <w:p w14:paraId="504674F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92882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Gmina Białe Błota </w:t>
      </w:r>
    </w:p>
    <w:p w14:paraId="6643BBCC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Adres: ul. Szubińska 7, 86-005 Białe Błota</w:t>
      </w:r>
    </w:p>
    <w:p w14:paraId="4F886045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3DE204C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14:paraId="22DDBAE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14:paraId="2F5818BE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14:paraId="61BA0F4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Telefon: 52 311 17 00, faks: 52 323 90 80 </w:t>
      </w:r>
    </w:p>
    <w:p w14:paraId="39E92A5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206D2DA2" w14:textId="29BA24AB" w:rsidR="007A790D" w:rsidRDefault="002E1D3A" w:rsidP="002E1D3A">
      <w:pPr>
        <w:pStyle w:val="Lista"/>
        <w:spacing w:after="0" w:line="360" w:lineRule="auto"/>
        <w:ind w:left="426"/>
        <w:jc w:val="both"/>
        <w:rPr>
          <w:rStyle w:val="Hipercze"/>
        </w:rPr>
      </w:pPr>
      <w:r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81E5C16" w14:textId="77777777" w:rsidR="002E1D3A" w:rsidRPr="002E1D3A" w:rsidRDefault="002E1D3A" w:rsidP="002E1D3A">
      <w:pPr>
        <w:pStyle w:val="Lista"/>
        <w:spacing w:after="0" w:line="360" w:lineRule="auto"/>
        <w:ind w:left="426"/>
        <w:jc w:val="both"/>
        <w:rPr>
          <w:color w:val="0563C1" w:themeColor="hyperlink"/>
          <w:u w:val="single"/>
        </w:rPr>
      </w:pPr>
    </w:p>
    <w:p w14:paraId="177C508F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1D46E353" w14:textId="77777777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438BAF02" w14:textId="3FBF8A2D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</w:t>
      </w:r>
      <w:r w:rsidR="00C02DD5">
        <w:rPr>
          <w:rFonts w:asciiTheme="minorHAnsi" w:hAnsiTheme="minorHAnsi" w:cstheme="minorHAnsi"/>
          <w:b/>
          <w:spacing w:val="-6"/>
        </w:rPr>
        <w:t>.</w:t>
      </w:r>
      <w:r w:rsidR="002C1FE8">
        <w:rPr>
          <w:rFonts w:asciiTheme="minorHAnsi" w:hAnsiTheme="minorHAnsi" w:cstheme="minorHAnsi"/>
          <w:b/>
          <w:spacing w:val="-6"/>
        </w:rPr>
        <w:t>20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</w:t>
      </w:r>
      <w:r w:rsidR="00C02DD5">
        <w:rPr>
          <w:rFonts w:asciiTheme="minorHAnsi" w:hAnsiTheme="minorHAnsi" w:cstheme="minorHAnsi"/>
          <w:b/>
          <w:spacing w:val="-6"/>
        </w:rPr>
        <w:t>2</w:t>
      </w:r>
    </w:p>
    <w:p w14:paraId="10E8E4BE" w14:textId="60C5C0FB" w:rsidR="007A790D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Wykonawcy powinni we wszelkich kontaktach z Zamawiającym powoływać się na wyżej podane oznaczenie</w:t>
      </w:r>
      <w:r w:rsidR="007A790D" w:rsidRPr="007D4DD6">
        <w:rPr>
          <w:rFonts w:asciiTheme="minorHAnsi" w:hAnsiTheme="minorHAnsi" w:cstheme="minorHAnsi"/>
          <w:spacing w:val="-6"/>
        </w:rPr>
        <w:t xml:space="preserve">. </w:t>
      </w:r>
    </w:p>
    <w:p w14:paraId="519C01B3" w14:textId="77777777" w:rsidR="007A790D" w:rsidRPr="007D4DD6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251FE76" w14:textId="77777777" w:rsidR="002E1D3A" w:rsidRDefault="007A790D" w:rsidP="002E1D3A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0F24F092" w14:textId="3F374BEC" w:rsidR="007A790D" w:rsidRPr="002E1D3A" w:rsidRDefault="002E1D3A" w:rsidP="002E1D3A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2E1D3A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91/2022 Wójta Gminy Białe Błota z dnia 23.08.2022 r. w sprawie </w:t>
      </w:r>
      <w:r w:rsidRPr="002E1D3A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</w:t>
      </w:r>
      <w:r w:rsidR="007A790D" w:rsidRPr="002E1D3A">
        <w:rPr>
          <w:rFonts w:asciiTheme="minorHAnsi" w:hAnsiTheme="minorHAnsi" w:cstheme="minorHAnsi"/>
          <w:spacing w:val="-6"/>
        </w:rPr>
        <w:t>.</w:t>
      </w:r>
    </w:p>
    <w:p w14:paraId="172DC1E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51743227" w14:textId="2EE22FD5" w:rsidR="007A790D" w:rsidRPr="00545145" w:rsidRDefault="007A790D" w:rsidP="007A790D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ED6913">
        <w:rPr>
          <w:rFonts w:asciiTheme="minorHAnsi" w:hAnsiTheme="minorHAnsi" w:cstheme="minorHAnsi"/>
          <w:spacing w:val="-6"/>
        </w:rPr>
        <w:lastRenderedPageBreak/>
        <w:t>Przedmiotem zamówienia jest:</w:t>
      </w:r>
      <w:r>
        <w:rPr>
          <w:rFonts w:asciiTheme="minorHAnsi" w:hAnsiTheme="minorHAnsi" w:cstheme="minorHAnsi"/>
          <w:spacing w:val="-6"/>
        </w:rPr>
        <w:t xml:space="preserve"> </w:t>
      </w:r>
      <w:r w:rsidR="002C1FE8">
        <w:rPr>
          <w:rFonts w:asciiTheme="minorHAnsi" w:hAnsiTheme="minorHAnsi" w:cstheme="minorHAnsi"/>
          <w:b/>
          <w:bCs/>
        </w:rPr>
        <w:t>Nasadzenie zieleni na terenie gminy Białe Błota – nasadzenia zastępcze drzew</w:t>
      </w:r>
      <w:r w:rsidRPr="00545145">
        <w:rPr>
          <w:rFonts w:asciiTheme="minorHAnsi" w:hAnsiTheme="minorHAnsi" w:cstheme="minorHAnsi"/>
          <w:b/>
          <w:bCs/>
        </w:rPr>
        <w:t>.</w:t>
      </w:r>
    </w:p>
    <w:p w14:paraId="71B4D257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40F63B15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14:paraId="63B94D29" w14:textId="72825B26" w:rsidR="00C02DD5" w:rsidRPr="005F265F" w:rsidRDefault="00C02DD5" w:rsidP="00C02DD5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14:paraId="1ECB8D5B" w14:textId="77777777" w:rsidR="007A790D" w:rsidRPr="002C434A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01FA9DA0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67DB422" w14:textId="1A1401BE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C02DD5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C02DD5">
        <w:rPr>
          <w:rFonts w:asciiTheme="minorHAnsi" w:hAnsiTheme="minorHAnsi" w:cstheme="minorHAnsi"/>
          <w:spacing w:val="-6"/>
        </w:rPr>
        <w:t xml:space="preserve">  </w:t>
      </w:r>
      <w:r w:rsidRPr="002E1D3A">
        <w:rPr>
          <w:rStyle w:val="Hipercze"/>
          <w:rFonts w:asciiTheme="minorHAnsi" w:hAnsiTheme="minorHAnsi" w:cstheme="minorHAnsi"/>
          <w:color w:val="000000" w:themeColor="text1"/>
          <w:spacing w:val="-6"/>
          <w:u w:val="none"/>
        </w:rPr>
        <w:t>oraz</w:t>
      </w:r>
      <w:r>
        <w:rPr>
          <w:rStyle w:val="Hipercze"/>
          <w:rFonts w:asciiTheme="minorHAnsi" w:hAnsiTheme="minorHAnsi" w:cstheme="minorHAnsi"/>
          <w:spacing w:val="-6"/>
        </w:rPr>
        <w:t xml:space="preserve"> </w:t>
      </w:r>
      <w:hyperlink r:id="rId11" w:history="1">
        <w:r w:rsidR="002E1D3A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</w:p>
    <w:p w14:paraId="1F7427E4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>2 dni przed upływem terminu składania ofert</w:t>
      </w: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462B0E6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7CD3E23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679B2077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45395B0F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4672285" w14:textId="77777777" w:rsidR="007A790D" w:rsidRPr="00C257CB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3A41A83" w14:textId="77777777" w:rsidR="007A790D" w:rsidRPr="002536B0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999F76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2B4B56E" w14:textId="5F2BAEA9" w:rsidR="007A790D" w:rsidRPr="00CC2822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CC2822">
        <w:rPr>
          <w:rFonts w:asciiTheme="minorHAnsi" w:hAnsiTheme="minorHAnsi" w:cstheme="minorHAnsi"/>
          <w:b/>
          <w:spacing w:val="-6"/>
        </w:rPr>
        <w:t xml:space="preserve">w </w:t>
      </w:r>
      <w:r>
        <w:rPr>
          <w:rFonts w:asciiTheme="minorHAnsi" w:hAnsiTheme="minorHAnsi" w:cstheme="minorHAnsi"/>
          <w:b/>
          <w:spacing w:val="-6"/>
        </w:rPr>
        <w:t xml:space="preserve">terminie </w:t>
      </w:r>
      <w:bookmarkStart w:id="1" w:name="_Hlk130559712"/>
      <w:r w:rsidRPr="001221E3">
        <w:rPr>
          <w:rFonts w:asciiTheme="minorHAnsi" w:hAnsiTheme="minorHAnsi" w:cstheme="minorHAnsi"/>
          <w:b/>
          <w:spacing w:val="-6"/>
          <w:u w:val="single"/>
        </w:rPr>
        <w:t>do  3</w:t>
      </w:r>
      <w:r>
        <w:rPr>
          <w:rFonts w:asciiTheme="minorHAnsi" w:hAnsiTheme="minorHAnsi" w:cstheme="minorHAnsi"/>
          <w:b/>
          <w:spacing w:val="-6"/>
          <w:u w:val="single"/>
        </w:rPr>
        <w:t xml:space="preserve">1 </w:t>
      </w:r>
      <w:bookmarkEnd w:id="1"/>
      <w:r w:rsidR="00D04A16">
        <w:rPr>
          <w:rFonts w:asciiTheme="minorHAnsi" w:hAnsiTheme="minorHAnsi" w:cstheme="minorHAnsi"/>
          <w:b/>
          <w:spacing w:val="-6"/>
          <w:u w:val="single"/>
        </w:rPr>
        <w:t>października 2023 r.</w:t>
      </w:r>
    </w:p>
    <w:p w14:paraId="19A131B4" w14:textId="77777777" w:rsidR="007A790D" w:rsidRPr="00FD4B84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57FC79DD" w14:textId="77777777" w:rsidR="007A790D" w:rsidRPr="00C257CB" w:rsidRDefault="007A790D" w:rsidP="007A790D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BDC0B53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 art. 108 ust. 1 ustawy Pzp oraz na podstawie</w:t>
      </w:r>
      <w:r w:rsidRPr="00DA257B">
        <w:rPr>
          <w:rFonts w:asciiTheme="minorHAnsi" w:hAnsiTheme="minorHAnsi" w:cstheme="minorHAnsi"/>
          <w:spacing w:val="-6"/>
        </w:rPr>
        <w:t xml:space="preserve"> </w:t>
      </w:r>
      <w:r w:rsidRPr="0049485F">
        <w:rPr>
          <w:rFonts w:asciiTheme="minorHAnsi" w:hAnsiTheme="minorHAnsi" w:cstheme="minorHAnsi"/>
          <w:spacing w:val="-6"/>
        </w:rPr>
        <w:t>art. 109 ust 1 pkt. 7 i 8 ustawy Pzp</w:t>
      </w:r>
      <w:r>
        <w:rPr>
          <w:rFonts w:asciiTheme="minorHAnsi" w:hAnsiTheme="minorHAnsi" w:cstheme="minorHAnsi"/>
          <w:spacing w:val="-6"/>
        </w:rPr>
        <w:t>.</w:t>
      </w:r>
    </w:p>
    <w:p w14:paraId="13AB222E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</w:t>
      </w:r>
      <w:r>
        <w:rPr>
          <w:rFonts w:asciiTheme="minorHAnsi" w:hAnsiTheme="minorHAnsi" w:cstheme="minorHAnsi"/>
          <w:spacing w:val="-6"/>
        </w:rPr>
        <w:t xml:space="preserve"> </w:t>
      </w:r>
      <w:r w:rsidRPr="00DA257B">
        <w:rPr>
          <w:rFonts w:asciiTheme="minorHAnsi" w:hAnsiTheme="minorHAnsi" w:cstheme="minorHAnsi"/>
          <w:spacing w:val="-6"/>
        </w:rPr>
        <w:t>udziale zamówienia mogą ubiegać się Wykonawcy, którzy nie podlegają wykluczeniu na podstawie art.  7 ust. 1 ustawy z dnia 13 kwietnia 2022 r. o szczególnych rozwiązaniach w zakresie przeciwdziałania wspieraniu agresji na Ukrainę oraz służących ochronie bezpieczeństwa narodowego (Dz. U. poz. 835).</w:t>
      </w:r>
    </w:p>
    <w:p w14:paraId="74389883" w14:textId="77777777" w:rsidR="007A790D" w:rsidRDefault="007A790D" w:rsidP="007A790D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A3FC79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</w:t>
      </w:r>
      <w:r>
        <w:rPr>
          <w:rFonts w:asciiTheme="minorHAnsi" w:hAnsiTheme="minorHAnsi" w:cstheme="minorHAnsi"/>
          <w:b/>
          <w:spacing w:val="-6"/>
        </w:rPr>
        <w:br/>
      </w:r>
      <w:r w:rsidRPr="00FD4B84">
        <w:rPr>
          <w:rFonts w:asciiTheme="minorHAnsi" w:hAnsiTheme="minorHAnsi" w:cstheme="minorHAnsi"/>
          <w:b/>
          <w:spacing w:val="-6"/>
        </w:rPr>
        <w:t xml:space="preserve">W CELU POTWIERDZENIA SPEŁNIENIA WARUNKÓW UDZIAŁU W POSTĘPOWANIU </w:t>
      </w:r>
    </w:p>
    <w:p w14:paraId="3BD891D8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7E5FE8D3" w14:textId="77777777" w:rsidR="007A790D" w:rsidRPr="00FD4B84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4073F34B" w14:textId="77777777" w:rsidR="007A790D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</w:t>
      </w:r>
      <w:r>
        <w:rPr>
          <w:rFonts w:asciiTheme="minorHAnsi" w:hAnsiTheme="minorHAnsi" w:cstheme="minorHAnsi"/>
          <w:spacing w:val="-6"/>
        </w:rPr>
        <w:t>warunki udziału w postępowaniu,</w:t>
      </w:r>
    </w:p>
    <w:p w14:paraId="410F416D" w14:textId="25A3DBF0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 w:rsidR="00887487"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 w:rsidR="00887487"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14:paraId="22FBBB97" w14:textId="0E743BC1" w:rsidR="007A790D" w:rsidRPr="00AA3D9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</w:t>
      </w:r>
      <w:r>
        <w:rPr>
          <w:rFonts w:asciiTheme="minorHAnsi" w:hAnsiTheme="minorHAnsi" w:cstheme="minorHAnsi"/>
        </w:rPr>
        <w:t xml:space="preserve"> roboty</w:t>
      </w:r>
      <w:r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2E58602E" w14:textId="77777777" w:rsidR="007A790D" w:rsidRPr="00A46334" w:rsidRDefault="007A790D" w:rsidP="007A790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0F6E9F44" w14:textId="77777777" w:rsidR="007A790D" w:rsidRPr="00F3404B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5D52BF21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4A7B4874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76976074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nr 2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285C4BEF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77D9EB29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 oraz dokumenty należy 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7E1F6DD7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16C5CB51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</w:t>
      </w:r>
      <w:r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3D159FCB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19FFF86" w14:textId="77777777" w:rsidR="001F47B0" w:rsidRPr="00CC2822" w:rsidRDefault="001F47B0" w:rsidP="001F47B0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3F0E72EF" w14:textId="684139DB" w:rsidR="007A790D" w:rsidRPr="007F1CF7" w:rsidRDefault="007A790D" w:rsidP="007F1CF7">
      <w:pPr>
        <w:tabs>
          <w:tab w:val="left" w:pos="491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285C0468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6D21CB7E" w14:textId="5F7E66C0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4A0A38">
        <w:rPr>
          <w:rFonts w:asciiTheme="minorHAnsi" w:hAnsiTheme="minorHAnsi" w:cstheme="minorHAnsi"/>
          <w:b/>
          <w:color w:val="0070C0"/>
          <w:lang w:eastAsia="pl-PL"/>
        </w:rPr>
        <w:t>15</w:t>
      </w:r>
      <w:r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0E6504">
        <w:rPr>
          <w:rFonts w:asciiTheme="minorHAnsi" w:hAnsiTheme="minorHAnsi" w:cstheme="minorHAnsi"/>
          <w:b/>
          <w:color w:val="0070C0"/>
          <w:lang w:eastAsia="pl-PL"/>
        </w:rPr>
        <w:t>5</w:t>
      </w:r>
      <w:r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4488861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448C76E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Z zawartością ofert nie można zapoznać się przed upływem terminu do ich otwarcia. </w:t>
      </w:r>
    </w:p>
    <w:p w14:paraId="5BBB046A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14:paraId="30A537B1" w14:textId="77777777" w:rsidR="007A790D" w:rsidRPr="004D5B22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14:paraId="4D564B54" w14:textId="77777777" w:rsidR="007A790D" w:rsidRPr="00A81E17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0294C10B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262129D6" w14:textId="77777777" w:rsidR="001F47B0" w:rsidRDefault="001F47B0" w:rsidP="001F47B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614ECD95" w14:textId="77777777" w:rsidR="001F47B0" w:rsidRPr="0096224F" w:rsidRDefault="001F47B0" w:rsidP="001F47B0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731BAFA" w14:textId="19E413F4" w:rsidR="001F47B0" w:rsidRPr="0096224F" w:rsidRDefault="001F47B0" w:rsidP="001F47B0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</w:t>
      </w:r>
      <w:r w:rsidR="00887487">
        <w:rPr>
          <w:rFonts w:asciiTheme="minorHAnsi" w:hAnsiTheme="minorHAnsi" w:cstheme="minorHAnsi"/>
          <w:color w:val="002060"/>
          <w:sz w:val="24"/>
          <w:szCs w:val="24"/>
        </w:rPr>
        <w:t>wartość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39DEC73C" w14:textId="77777777" w:rsidR="001F47B0" w:rsidRPr="00CC2822" w:rsidRDefault="001F47B0" w:rsidP="001F47B0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328E2E67" w14:textId="77777777" w:rsidR="001F47B0" w:rsidRPr="00CC2822" w:rsidRDefault="001F47B0" w:rsidP="001F47B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1396E496" w14:textId="77777777" w:rsidR="001F47B0" w:rsidRPr="00CC2822" w:rsidRDefault="001F47B0" w:rsidP="001F47B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musi być wyrażona w złotych polskich (PLN) z uwzględnieniem obwiązującego podatku VAT, z dokładnością do dwóch miejsc po przecinku. </w:t>
      </w:r>
    </w:p>
    <w:p w14:paraId="1ECC06B1" w14:textId="77777777" w:rsidR="001F47B0" w:rsidRPr="00CC2822" w:rsidRDefault="001F47B0" w:rsidP="001F47B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959CA9B" w14:textId="1429709F" w:rsidR="007A790D" w:rsidRPr="0018718B" w:rsidRDefault="001F47B0" w:rsidP="001F47B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u Zamawiającego obowiązku podatkowego zgodnie z przepisami o podatku od towarów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i usług, Zamawiający w celu oceny takiej oferty dolicza do przedstawionej w niej ceny podatek od towarów i usług, który miałby obowiązek rozliczyć zgodnie z tymi przepisami. Wykonawca, </w:t>
      </w:r>
      <w:r w:rsidRPr="00CC2822">
        <w:rPr>
          <w:rFonts w:asciiTheme="minorHAnsi" w:hAnsiTheme="minorHAnsi" w:cstheme="minorHAnsi"/>
          <w:spacing w:val="-6"/>
        </w:rPr>
        <w:lastRenderedPageBreak/>
        <w:t xml:space="preserve">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44BE6AD5" w14:textId="77777777" w:rsidR="007A790D" w:rsidRPr="00D6253B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58155501" w14:textId="77777777" w:rsidR="007A790D" w:rsidRPr="00B92157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56AE938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3181EBBA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603D0500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1FF5C750" w14:textId="16D1CFB0" w:rsidR="007A790D" w:rsidRPr="00CC2822" w:rsidRDefault="007A790D" w:rsidP="007A790D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32EC1AA2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26C69923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BED96DA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54C0F971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0A2E5280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A790D" w:rsidRPr="00CC2822" w14:paraId="4B5EBDFD" w14:textId="77777777" w:rsidTr="001E2CE9">
        <w:trPr>
          <w:trHeight w:val="559"/>
        </w:trPr>
        <w:tc>
          <w:tcPr>
            <w:tcW w:w="850" w:type="dxa"/>
            <w:vAlign w:val="center"/>
          </w:tcPr>
          <w:p w14:paraId="2E1FA1F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E9438D3" w14:textId="77777777" w:rsidR="007A790D" w:rsidRPr="00CC2822" w:rsidRDefault="007A790D" w:rsidP="001E2CE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754B8D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842EC5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7A70905A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0CAB5EF7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566EB38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785A93BD" w14:textId="77777777" w:rsidR="007A790D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5E2B60B" w14:textId="77777777" w:rsidR="007A790D" w:rsidRPr="00E13663" w:rsidRDefault="007A790D" w:rsidP="007A790D">
      <w:pPr>
        <w:tabs>
          <w:tab w:val="left" w:pos="567"/>
        </w:tabs>
        <w:rPr>
          <w:rFonts w:asciiTheme="minorHAnsi" w:hAnsiTheme="minorHAnsi" w:cstheme="minorHAnsi"/>
          <w:bCs/>
          <w:iCs/>
        </w:rPr>
      </w:pPr>
    </w:p>
    <w:p w14:paraId="256E8B8E" w14:textId="77777777" w:rsidR="007A790D" w:rsidRDefault="007A790D" w:rsidP="007A790D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t xml:space="preserve">12.2. </w:t>
      </w:r>
      <w:r w:rsidRPr="00CC2822">
        <w:rPr>
          <w:rFonts w:asciiTheme="minorHAnsi" w:hAnsiTheme="minorHAnsi" w:cstheme="minorHAnsi"/>
          <w:spacing w:val="-6"/>
        </w:rPr>
        <w:t>Jako najkorzystniejsza zostanie wybrana oferta, która otrzyma najwyższą ilość punktów</w:t>
      </w:r>
    </w:p>
    <w:p w14:paraId="39C28A93" w14:textId="28C98695" w:rsidR="007A790D" w:rsidRPr="0018718B" w:rsidRDefault="007A790D" w:rsidP="00D63860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t>12.3. W toku badania i oceny ofert Zamawiający może żądać od wykonawców wyjaśnień dotyczących złożonych ofert.</w:t>
      </w:r>
    </w:p>
    <w:p w14:paraId="774B0F4D" w14:textId="77777777" w:rsidR="007A790D" w:rsidRPr="00A571FC" w:rsidRDefault="007A790D" w:rsidP="007A790D">
      <w:pPr>
        <w:pStyle w:val="Lista"/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1596FE60" w14:textId="77777777" w:rsidR="007A790D" w:rsidRPr="0069438E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5CA97706" w14:textId="77777777" w:rsidR="007A790D" w:rsidRPr="007D4DD6" w:rsidRDefault="007A790D" w:rsidP="007A790D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6C480C53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230DC2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61EFE1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14:paraId="4AAF4968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41A000E9" w14:textId="0F889AD6" w:rsidR="007A790D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</w:t>
      </w:r>
    </w:p>
    <w:p w14:paraId="36C1D6C9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45599BF6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14:paraId="21BDBF32" w14:textId="1BD02CB6" w:rsidR="00887487" w:rsidRPr="00F6147D" w:rsidRDefault="00887487" w:rsidP="00887487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>
        <w:rPr>
          <w:rFonts w:asciiTheme="minorHAnsi" w:hAnsiTheme="minorHAnsi" w:cstheme="minorHAnsi"/>
          <w:webHidden/>
          <w:spacing w:val="-10"/>
        </w:rPr>
        <w:t>Alina Zimnicka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23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>publicznego 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14:paraId="1AAB0CDD" w14:textId="7A9B70E1" w:rsidR="007A790D" w:rsidRDefault="007A790D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05F47892" w14:textId="6117651B" w:rsidR="007F1CF7" w:rsidRPr="0096555F" w:rsidRDefault="007F1CF7" w:rsidP="007F1CF7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bookmarkStart w:id="2" w:name="_GoBack"/>
      <w:bookmarkEnd w:id="2"/>
      <w:r>
        <w:rPr>
          <w:rFonts w:asciiTheme="minorHAnsi" w:hAnsiTheme="minorHAnsi" w:cstheme="minorHAnsi"/>
          <w:i/>
          <w:sz w:val="20"/>
        </w:rPr>
        <w:t>z</w:t>
      </w:r>
      <w:r w:rsidRPr="0096555F">
        <w:rPr>
          <w:rFonts w:asciiTheme="minorHAnsi" w:hAnsiTheme="minorHAnsi" w:cstheme="minorHAnsi"/>
          <w:i/>
          <w:sz w:val="20"/>
        </w:rPr>
        <w:t xml:space="preserve"> up. Wójta</w:t>
      </w:r>
    </w:p>
    <w:p w14:paraId="0EC22AA5" w14:textId="77777777" w:rsidR="007F1CF7" w:rsidRPr="0096555F" w:rsidRDefault="007F1CF7" w:rsidP="007F1CF7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96555F">
        <w:rPr>
          <w:rFonts w:asciiTheme="minorHAnsi" w:hAnsiTheme="minorHAnsi" w:cstheme="minorHAnsi"/>
          <w:i/>
          <w:sz w:val="20"/>
        </w:rPr>
        <w:t>Zastępca Wójta</w:t>
      </w:r>
    </w:p>
    <w:p w14:paraId="49EAB8DC" w14:textId="77777777" w:rsidR="007F1CF7" w:rsidRPr="0096555F" w:rsidRDefault="007F1CF7" w:rsidP="007F1CF7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96555F">
        <w:rPr>
          <w:rFonts w:asciiTheme="minorHAnsi" w:hAnsiTheme="minorHAnsi" w:cstheme="minorHAnsi"/>
          <w:i/>
          <w:sz w:val="20"/>
        </w:rPr>
        <w:t>Paweł Zuehlke</w:t>
      </w:r>
    </w:p>
    <w:p w14:paraId="384656A2" w14:textId="7D765818" w:rsidR="00740087" w:rsidRDefault="00740087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79248AF4" w14:textId="295576BA" w:rsidR="00740087" w:rsidRDefault="00740087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4EB89430" w14:textId="77777777" w:rsidR="007F1CF7" w:rsidRPr="007D4DD6" w:rsidRDefault="007F1CF7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2F19351B" w14:textId="77777777" w:rsidR="007A790D" w:rsidRPr="00A87661" w:rsidRDefault="007A790D" w:rsidP="007A790D">
      <w:pPr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A87661">
        <w:rPr>
          <w:rFonts w:asciiTheme="minorHAnsi" w:hAnsiTheme="minorHAnsi" w:cstheme="minorHAnsi"/>
          <w:b/>
          <w:i/>
          <w:szCs w:val="24"/>
          <w:u w:val="single"/>
        </w:rPr>
        <w:t>Załączniki:</w:t>
      </w:r>
    </w:p>
    <w:p w14:paraId="751716D6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Projekt umowy z załącznikami,</w:t>
      </w:r>
    </w:p>
    <w:p w14:paraId="11D3FB44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Formularz ofertowy (formularz 2.1.),</w:t>
      </w:r>
    </w:p>
    <w:p w14:paraId="20C171EE" w14:textId="440F1B69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 xml:space="preserve">Wzory oświadczeń (formularze </w:t>
      </w:r>
      <w:r w:rsidR="00887487">
        <w:rPr>
          <w:rFonts w:asciiTheme="minorHAnsi" w:hAnsiTheme="minorHAnsi" w:cstheme="minorHAnsi"/>
          <w:i/>
        </w:rPr>
        <w:t>3</w:t>
      </w:r>
      <w:r w:rsidRPr="00A87661">
        <w:rPr>
          <w:rFonts w:asciiTheme="minorHAnsi" w:hAnsiTheme="minorHAnsi" w:cstheme="minorHAnsi"/>
          <w:i/>
        </w:rPr>
        <w:t xml:space="preserve">.1. i </w:t>
      </w:r>
      <w:r w:rsidR="00887487">
        <w:rPr>
          <w:rFonts w:asciiTheme="minorHAnsi" w:hAnsiTheme="minorHAnsi" w:cstheme="minorHAnsi"/>
          <w:i/>
        </w:rPr>
        <w:t>3</w:t>
      </w:r>
      <w:r w:rsidRPr="00A87661">
        <w:rPr>
          <w:rFonts w:asciiTheme="minorHAnsi" w:hAnsiTheme="minorHAnsi" w:cstheme="minorHAnsi"/>
          <w:i/>
        </w:rPr>
        <w:t>.2.),</w:t>
      </w:r>
    </w:p>
    <w:p w14:paraId="5B41253C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A87661">
        <w:rPr>
          <w:rFonts w:asciiTheme="minorHAnsi" w:hAnsiTheme="minorHAnsi" w:cstheme="minorHAnsi"/>
          <w:i/>
        </w:rPr>
        <w:t>Opis przedmiotu zamówienia.</w:t>
      </w:r>
      <w:bookmarkEnd w:id="0"/>
    </w:p>
    <w:p w14:paraId="374B9A18" w14:textId="77777777" w:rsidR="00A74343" w:rsidRPr="007A790D" w:rsidRDefault="00A74343" w:rsidP="007A790D"/>
    <w:sectPr w:rsidR="00A74343" w:rsidRPr="007A790D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1AB4" w14:textId="77777777" w:rsidR="00AE6196" w:rsidRDefault="00AE6196" w:rsidP="00257450">
      <w:pPr>
        <w:spacing w:line="240" w:lineRule="auto"/>
      </w:pPr>
      <w:r>
        <w:separator/>
      </w:r>
    </w:p>
  </w:endnote>
  <w:endnote w:type="continuationSeparator" w:id="0">
    <w:p w14:paraId="51214B5D" w14:textId="77777777" w:rsidR="00AE6196" w:rsidRDefault="00AE6196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3BA" w14:textId="77777777"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E0B86" wp14:editId="0C3CCF7A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14:paraId="1A8BB6DB" w14:textId="77777777"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14:paraId="7CF2B2C4" w14:textId="77777777"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04E7" w14:textId="77777777" w:rsidR="00AE6196" w:rsidRDefault="00AE6196" w:rsidP="00257450">
      <w:pPr>
        <w:spacing w:line="240" w:lineRule="auto"/>
      </w:pPr>
      <w:r>
        <w:separator/>
      </w:r>
    </w:p>
  </w:footnote>
  <w:footnote w:type="continuationSeparator" w:id="0">
    <w:p w14:paraId="1A819B86" w14:textId="77777777" w:rsidR="00AE6196" w:rsidRDefault="00AE6196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B159" w14:textId="77777777"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4E3D5B" wp14:editId="6F94B388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2CDA" w14:textId="77777777"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E3D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13F02CDA" w14:textId="77777777"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6B862B1" wp14:editId="5AAEE48F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2832E00" wp14:editId="7D8866A0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D603E8" wp14:editId="5160CEE5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325E4" w14:textId="77777777"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603E8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030325E4" w14:textId="77777777"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0E4"/>
    <w:multiLevelType w:val="multilevel"/>
    <w:tmpl w:val="C394AD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E0313"/>
    <w:rsid w:val="000E6504"/>
    <w:rsid w:val="000F0D25"/>
    <w:rsid w:val="000F302F"/>
    <w:rsid w:val="00113A82"/>
    <w:rsid w:val="001947AB"/>
    <w:rsid w:val="001A56FC"/>
    <w:rsid w:val="001F15F4"/>
    <w:rsid w:val="001F47B0"/>
    <w:rsid w:val="00241282"/>
    <w:rsid w:val="00251530"/>
    <w:rsid w:val="00256348"/>
    <w:rsid w:val="00257450"/>
    <w:rsid w:val="00286306"/>
    <w:rsid w:val="002C1FE8"/>
    <w:rsid w:val="002C7865"/>
    <w:rsid w:val="002E1D3A"/>
    <w:rsid w:val="003106C6"/>
    <w:rsid w:val="00341839"/>
    <w:rsid w:val="003C1970"/>
    <w:rsid w:val="003D026C"/>
    <w:rsid w:val="003D6534"/>
    <w:rsid w:val="004A0A38"/>
    <w:rsid w:val="005317AD"/>
    <w:rsid w:val="00550469"/>
    <w:rsid w:val="00584747"/>
    <w:rsid w:val="005D1E90"/>
    <w:rsid w:val="005F265F"/>
    <w:rsid w:val="006217A5"/>
    <w:rsid w:val="00622956"/>
    <w:rsid w:val="006770D0"/>
    <w:rsid w:val="006B1823"/>
    <w:rsid w:val="006E7146"/>
    <w:rsid w:val="00716663"/>
    <w:rsid w:val="007337FD"/>
    <w:rsid w:val="00740087"/>
    <w:rsid w:val="007A790D"/>
    <w:rsid w:val="007C1ACB"/>
    <w:rsid w:val="007F1CF7"/>
    <w:rsid w:val="00831A12"/>
    <w:rsid w:val="00864595"/>
    <w:rsid w:val="00887487"/>
    <w:rsid w:val="008B5024"/>
    <w:rsid w:val="008D4EF3"/>
    <w:rsid w:val="008F3BCE"/>
    <w:rsid w:val="008F6E00"/>
    <w:rsid w:val="009A3F55"/>
    <w:rsid w:val="009E4DEB"/>
    <w:rsid w:val="00A74343"/>
    <w:rsid w:val="00A87661"/>
    <w:rsid w:val="00AB1D89"/>
    <w:rsid w:val="00AE6196"/>
    <w:rsid w:val="00AF7D54"/>
    <w:rsid w:val="00B65E7B"/>
    <w:rsid w:val="00B66B96"/>
    <w:rsid w:val="00C02DD5"/>
    <w:rsid w:val="00C45A5B"/>
    <w:rsid w:val="00C61978"/>
    <w:rsid w:val="00D04A16"/>
    <w:rsid w:val="00D26A0E"/>
    <w:rsid w:val="00D26F7D"/>
    <w:rsid w:val="00D63860"/>
    <w:rsid w:val="00DB0374"/>
    <w:rsid w:val="00DB2270"/>
    <w:rsid w:val="00DE746D"/>
    <w:rsid w:val="00E4035E"/>
    <w:rsid w:val="00EF33A9"/>
    <w:rsid w:val="00F240C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9EA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A790D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790D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1B23-4EE3-495F-9A7F-07C45866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13</cp:revision>
  <cp:lastPrinted>2023-05-02T12:53:00Z</cp:lastPrinted>
  <dcterms:created xsi:type="dcterms:W3CDTF">2023-04-13T09:44:00Z</dcterms:created>
  <dcterms:modified xsi:type="dcterms:W3CDTF">2023-05-04T07:10:00Z</dcterms:modified>
</cp:coreProperties>
</file>