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79DD" w14:textId="4060D239" w:rsidR="007D1D86" w:rsidRPr="00154D14" w:rsidRDefault="00EA0F3D" w:rsidP="00EA0F3D">
      <w:pPr>
        <w:jc w:val="both"/>
        <w:rPr>
          <w:rFonts w:asciiTheme="majorHAnsi" w:hAnsiTheme="majorHAnsi" w:cstheme="majorHAnsi"/>
          <w:sz w:val="20"/>
          <w:szCs w:val="20"/>
        </w:rPr>
      </w:pPr>
      <w:r>
        <w:rPr>
          <w:rFonts w:asciiTheme="majorHAnsi" w:hAnsiTheme="majorHAnsi" w:cstheme="majorHAnsi"/>
          <w:sz w:val="20"/>
          <w:szCs w:val="20"/>
        </w:rPr>
        <w:t xml:space="preserve">Szczegółowy opis przedmiotu zamówienia </w:t>
      </w:r>
      <w:r w:rsidR="00032DA9" w:rsidRPr="00154D14">
        <w:rPr>
          <w:rFonts w:asciiTheme="majorHAnsi" w:hAnsiTheme="majorHAnsi" w:cstheme="majorHAnsi"/>
          <w:sz w:val="20"/>
          <w:szCs w:val="20"/>
        </w:rPr>
        <w:t xml:space="preserve">świadczenia </w:t>
      </w:r>
      <w:r w:rsidR="007D1D86" w:rsidRPr="00154D14">
        <w:rPr>
          <w:rFonts w:asciiTheme="majorHAnsi" w:hAnsiTheme="majorHAnsi" w:cstheme="majorHAnsi"/>
          <w:sz w:val="20"/>
          <w:szCs w:val="20"/>
        </w:rPr>
        <w:t>us</w:t>
      </w:r>
      <w:r w:rsidR="00032DA9" w:rsidRPr="00154D14">
        <w:rPr>
          <w:rFonts w:asciiTheme="majorHAnsi" w:hAnsiTheme="majorHAnsi" w:cstheme="majorHAnsi"/>
          <w:sz w:val="20"/>
          <w:szCs w:val="20"/>
        </w:rPr>
        <w:t>ł</w:t>
      </w:r>
      <w:r w:rsidR="007D1D86" w:rsidRPr="00154D14">
        <w:rPr>
          <w:rFonts w:asciiTheme="majorHAnsi" w:hAnsiTheme="majorHAnsi" w:cstheme="majorHAnsi"/>
          <w:sz w:val="20"/>
          <w:szCs w:val="20"/>
        </w:rPr>
        <w:t>ug pocztowych</w:t>
      </w:r>
      <w:r>
        <w:rPr>
          <w:rFonts w:asciiTheme="majorHAnsi" w:hAnsiTheme="majorHAnsi" w:cstheme="majorHAnsi"/>
          <w:sz w:val="20"/>
          <w:szCs w:val="20"/>
        </w:rPr>
        <w:t xml:space="preserve"> </w:t>
      </w:r>
      <w:r w:rsidR="007D1D86" w:rsidRPr="00154D14">
        <w:rPr>
          <w:rFonts w:asciiTheme="majorHAnsi" w:hAnsiTheme="majorHAnsi" w:cstheme="majorHAnsi"/>
          <w:sz w:val="20"/>
          <w:szCs w:val="20"/>
        </w:rPr>
        <w:t xml:space="preserve">w okresie od 1 </w:t>
      </w:r>
      <w:r w:rsidR="0029159A" w:rsidRPr="00154D14">
        <w:rPr>
          <w:rFonts w:asciiTheme="majorHAnsi" w:hAnsiTheme="majorHAnsi" w:cstheme="majorHAnsi"/>
          <w:sz w:val="20"/>
          <w:szCs w:val="20"/>
        </w:rPr>
        <w:t>stycznia</w:t>
      </w:r>
      <w:r w:rsidR="007D1D86" w:rsidRPr="00154D14">
        <w:rPr>
          <w:rFonts w:asciiTheme="majorHAnsi" w:hAnsiTheme="majorHAnsi" w:cstheme="majorHAnsi"/>
          <w:sz w:val="20"/>
          <w:szCs w:val="20"/>
        </w:rPr>
        <w:t xml:space="preserve"> 202</w:t>
      </w:r>
      <w:r w:rsidR="0029159A" w:rsidRPr="00154D14">
        <w:rPr>
          <w:rFonts w:asciiTheme="majorHAnsi" w:hAnsiTheme="majorHAnsi" w:cstheme="majorHAnsi"/>
          <w:sz w:val="20"/>
          <w:szCs w:val="20"/>
        </w:rPr>
        <w:t>4</w:t>
      </w:r>
      <w:r w:rsidR="007D1D86" w:rsidRPr="00154D14">
        <w:rPr>
          <w:rFonts w:asciiTheme="majorHAnsi" w:hAnsiTheme="majorHAnsi" w:cstheme="majorHAnsi"/>
          <w:sz w:val="20"/>
          <w:szCs w:val="20"/>
        </w:rPr>
        <w:t xml:space="preserve"> r </w:t>
      </w:r>
      <w:r>
        <w:rPr>
          <w:rFonts w:asciiTheme="majorHAnsi" w:hAnsiTheme="majorHAnsi" w:cstheme="majorHAnsi"/>
          <w:sz w:val="20"/>
          <w:szCs w:val="20"/>
        </w:rPr>
        <w:br/>
      </w:r>
      <w:r w:rsidR="007D1D86" w:rsidRPr="00154D14">
        <w:rPr>
          <w:rFonts w:asciiTheme="majorHAnsi" w:hAnsiTheme="majorHAnsi" w:cstheme="majorHAnsi"/>
          <w:sz w:val="20"/>
          <w:szCs w:val="20"/>
        </w:rPr>
        <w:t xml:space="preserve">do </w:t>
      </w:r>
      <w:r w:rsidR="0029159A" w:rsidRPr="00154D14">
        <w:rPr>
          <w:rFonts w:asciiTheme="majorHAnsi" w:hAnsiTheme="majorHAnsi" w:cstheme="majorHAnsi"/>
          <w:sz w:val="20"/>
          <w:szCs w:val="20"/>
        </w:rPr>
        <w:t>31 grudnia 2024</w:t>
      </w:r>
      <w:r w:rsidR="007D1D86" w:rsidRPr="00154D14">
        <w:rPr>
          <w:rFonts w:asciiTheme="majorHAnsi" w:hAnsiTheme="majorHAnsi" w:cstheme="majorHAnsi"/>
          <w:sz w:val="20"/>
          <w:szCs w:val="20"/>
        </w:rPr>
        <w:t>r</w:t>
      </w:r>
    </w:p>
    <w:p w14:paraId="3759172C" w14:textId="75BE1D0B" w:rsidR="007D1D86" w:rsidRPr="00154D14" w:rsidRDefault="007D1D86" w:rsidP="007D1D86">
      <w:pPr>
        <w:jc w:val="both"/>
        <w:rPr>
          <w:rFonts w:asciiTheme="majorHAnsi" w:hAnsiTheme="majorHAnsi" w:cstheme="majorHAnsi"/>
          <w:sz w:val="20"/>
          <w:szCs w:val="20"/>
        </w:rPr>
      </w:pPr>
    </w:p>
    <w:p w14:paraId="2D449B51" w14:textId="77777777" w:rsidR="007D1D86" w:rsidRPr="00154D14" w:rsidRDefault="007D1D86" w:rsidP="007D1D86">
      <w:pPr>
        <w:jc w:val="both"/>
        <w:rPr>
          <w:rFonts w:asciiTheme="majorHAnsi" w:hAnsiTheme="majorHAnsi" w:cstheme="majorHAnsi"/>
          <w:sz w:val="20"/>
          <w:szCs w:val="20"/>
        </w:rPr>
      </w:pPr>
      <w:r w:rsidRPr="00154D14">
        <w:rPr>
          <w:rFonts w:asciiTheme="majorHAnsi" w:hAnsiTheme="majorHAnsi" w:cstheme="majorHAnsi"/>
          <w:sz w:val="20"/>
          <w:szCs w:val="20"/>
        </w:rPr>
        <w:t>Przedmiot zamówienia obejmuje:</w:t>
      </w:r>
    </w:p>
    <w:p w14:paraId="564FB1B0" w14:textId="5D05FB60" w:rsidR="00032DA9" w:rsidRPr="00154D14" w:rsidRDefault="007D1D86" w:rsidP="00032DA9">
      <w:pPr>
        <w:jc w:val="both"/>
        <w:rPr>
          <w:rFonts w:asciiTheme="majorHAnsi" w:hAnsiTheme="majorHAnsi" w:cstheme="majorHAnsi"/>
          <w:sz w:val="20"/>
          <w:szCs w:val="20"/>
        </w:rPr>
      </w:pPr>
      <w:r w:rsidRPr="00154D14">
        <w:rPr>
          <w:rFonts w:asciiTheme="majorHAnsi" w:hAnsiTheme="majorHAnsi" w:cstheme="majorHAnsi"/>
          <w:sz w:val="20"/>
          <w:szCs w:val="20"/>
        </w:rPr>
        <w:t xml:space="preserve">1. </w:t>
      </w:r>
      <w:r w:rsidR="00032DA9" w:rsidRPr="00154D14">
        <w:rPr>
          <w:rFonts w:asciiTheme="majorHAnsi" w:hAnsiTheme="majorHAnsi" w:cstheme="majorHAnsi"/>
          <w:sz w:val="20"/>
          <w:szCs w:val="20"/>
        </w:rPr>
        <w:t xml:space="preserve">Świadczenie usług pocztowych i kurierskich w obrocie krajowym i zagranicznym w zakresie przyjmowania, przemieszczania i doręczania przesyłek lub zapewnienie nadania przesyłek u operatora wyznaczonego w rozumieniu ustawy z dnia 23 listopada 2012 roku - Prawo pocztowe zwanych dalej także „usługą”. </w:t>
      </w:r>
    </w:p>
    <w:p w14:paraId="6D9B4123" w14:textId="352F5A4D" w:rsidR="007D1D86" w:rsidRPr="00154D14" w:rsidRDefault="00032DA9" w:rsidP="007D1D86">
      <w:pPr>
        <w:jc w:val="both"/>
        <w:rPr>
          <w:rFonts w:asciiTheme="majorHAnsi" w:hAnsiTheme="majorHAnsi" w:cstheme="majorHAnsi"/>
          <w:sz w:val="20"/>
          <w:szCs w:val="20"/>
        </w:rPr>
      </w:pPr>
      <w:r w:rsidRPr="00154D14">
        <w:rPr>
          <w:rFonts w:asciiTheme="majorHAnsi" w:hAnsiTheme="majorHAnsi" w:cstheme="majorHAnsi"/>
          <w:sz w:val="20"/>
          <w:szCs w:val="20"/>
        </w:rPr>
        <w:t xml:space="preserve">2. </w:t>
      </w:r>
      <w:r w:rsidR="007D1D86" w:rsidRPr="00154D14">
        <w:rPr>
          <w:rFonts w:asciiTheme="majorHAnsi" w:hAnsiTheme="majorHAnsi" w:cstheme="majorHAnsi"/>
          <w:sz w:val="20"/>
          <w:szCs w:val="20"/>
        </w:rPr>
        <w:t xml:space="preserve">Zwrot przez Wykonawcę do Zamawiającego przesyłek po wyczerpaniu możliwości ich doręczenia lub wydania adresatowi. </w:t>
      </w:r>
    </w:p>
    <w:p w14:paraId="743CEF1F" w14:textId="6BB4BD3C" w:rsidR="007D1D86" w:rsidRPr="00154D14" w:rsidRDefault="00032DA9" w:rsidP="007D1D86">
      <w:pPr>
        <w:jc w:val="both"/>
        <w:rPr>
          <w:rFonts w:asciiTheme="majorHAnsi" w:hAnsiTheme="majorHAnsi" w:cstheme="majorHAnsi"/>
          <w:sz w:val="20"/>
          <w:szCs w:val="20"/>
        </w:rPr>
      </w:pPr>
      <w:r w:rsidRPr="00154D14">
        <w:rPr>
          <w:rFonts w:asciiTheme="majorHAnsi" w:hAnsiTheme="majorHAnsi" w:cstheme="majorHAnsi"/>
          <w:sz w:val="20"/>
          <w:szCs w:val="20"/>
        </w:rPr>
        <w:t>3</w:t>
      </w:r>
      <w:r w:rsidR="007D1D86" w:rsidRPr="00154D14">
        <w:rPr>
          <w:rFonts w:asciiTheme="majorHAnsi" w:hAnsiTheme="majorHAnsi" w:cstheme="majorHAnsi"/>
          <w:sz w:val="20"/>
          <w:szCs w:val="20"/>
        </w:rPr>
        <w:t xml:space="preserve">. Zamawiający wymaga, aby przedmiot zamówienia był realizowany zgodnie z powszechnie obowiązującymi przepisami prawa, a w szczególności z: </w:t>
      </w:r>
    </w:p>
    <w:p w14:paraId="24670ED1" w14:textId="572025D7" w:rsidR="007D1D86" w:rsidRPr="00154D14" w:rsidRDefault="007D1D86" w:rsidP="007D1D86">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a) ustawą z dnia 23 listopada 2012 r. Prawo pocztowe ( </w:t>
      </w:r>
      <w:proofErr w:type="spellStart"/>
      <w:r w:rsidRPr="00154D14">
        <w:rPr>
          <w:rFonts w:asciiTheme="majorHAnsi" w:hAnsiTheme="majorHAnsi" w:cstheme="majorHAnsi"/>
          <w:sz w:val="20"/>
          <w:szCs w:val="20"/>
        </w:rPr>
        <w:t>t.j</w:t>
      </w:r>
      <w:proofErr w:type="spellEnd"/>
      <w:r w:rsidRPr="00154D14">
        <w:rPr>
          <w:rFonts w:asciiTheme="majorHAnsi" w:hAnsiTheme="majorHAnsi" w:cstheme="majorHAnsi"/>
          <w:sz w:val="20"/>
          <w:szCs w:val="20"/>
        </w:rPr>
        <w:t>. Dz.U z 202</w:t>
      </w:r>
      <w:r w:rsidR="0029159A" w:rsidRPr="00154D14">
        <w:rPr>
          <w:rFonts w:asciiTheme="majorHAnsi" w:hAnsiTheme="majorHAnsi" w:cstheme="majorHAnsi"/>
          <w:sz w:val="20"/>
          <w:szCs w:val="20"/>
        </w:rPr>
        <w:t>3</w:t>
      </w:r>
      <w:r w:rsidRPr="00154D14">
        <w:rPr>
          <w:rFonts w:asciiTheme="majorHAnsi" w:hAnsiTheme="majorHAnsi" w:cstheme="majorHAnsi"/>
          <w:sz w:val="20"/>
          <w:szCs w:val="20"/>
        </w:rPr>
        <w:t xml:space="preserve"> poz. 1</w:t>
      </w:r>
      <w:r w:rsidR="0029159A" w:rsidRPr="00154D14">
        <w:rPr>
          <w:rFonts w:asciiTheme="majorHAnsi" w:hAnsiTheme="majorHAnsi" w:cstheme="majorHAnsi"/>
          <w:sz w:val="20"/>
          <w:szCs w:val="20"/>
        </w:rPr>
        <w:t>640</w:t>
      </w:r>
      <w:r w:rsidRPr="00154D14">
        <w:rPr>
          <w:rFonts w:asciiTheme="majorHAnsi" w:hAnsiTheme="majorHAnsi" w:cstheme="majorHAnsi"/>
          <w:sz w:val="20"/>
          <w:szCs w:val="20"/>
        </w:rPr>
        <w:t xml:space="preserve"> z </w:t>
      </w:r>
      <w:proofErr w:type="spellStart"/>
      <w:r w:rsidRPr="00154D14">
        <w:rPr>
          <w:rFonts w:asciiTheme="majorHAnsi" w:hAnsiTheme="majorHAnsi" w:cstheme="majorHAnsi"/>
          <w:sz w:val="20"/>
          <w:szCs w:val="20"/>
        </w:rPr>
        <w:t>późn</w:t>
      </w:r>
      <w:proofErr w:type="spellEnd"/>
      <w:r w:rsidRPr="00154D14">
        <w:rPr>
          <w:rFonts w:asciiTheme="majorHAnsi" w:hAnsiTheme="majorHAnsi" w:cstheme="majorHAnsi"/>
          <w:sz w:val="20"/>
          <w:szCs w:val="20"/>
        </w:rPr>
        <w:t>. zm.),</w:t>
      </w:r>
    </w:p>
    <w:p w14:paraId="2287A885" w14:textId="77777777" w:rsidR="007D1D86" w:rsidRPr="00154D14" w:rsidRDefault="007D1D86" w:rsidP="007D1D86">
      <w:pPr>
        <w:ind w:left="708"/>
        <w:jc w:val="both"/>
        <w:rPr>
          <w:rFonts w:asciiTheme="majorHAnsi" w:hAnsiTheme="majorHAnsi" w:cstheme="majorHAnsi"/>
          <w:sz w:val="20"/>
          <w:szCs w:val="20"/>
        </w:rPr>
      </w:pPr>
      <w:r w:rsidRPr="00154D14">
        <w:rPr>
          <w:rFonts w:asciiTheme="majorHAnsi" w:hAnsiTheme="majorHAnsi" w:cstheme="majorHAnsi"/>
          <w:sz w:val="20"/>
          <w:szCs w:val="20"/>
        </w:rPr>
        <w:t xml:space="preserve">b) rozporządzeniem Ministra Administracji i Cyfryzacji z dnia 29 kwietnia 2013 r. w sprawie warunków wykonywania usług powszechnych przez operatora wyznaczonego (t. j. Dz. U. z 2020r. poz.1026 z </w:t>
      </w:r>
      <w:proofErr w:type="spellStart"/>
      <w:r w:rsidRPr="00154D14">
        <w:rPr>
          <w:rFonts w:asciiTheme="majorHAnsi" w:hAnsiTheme="majorHAnsi" w:cstheme="majorHAnsi"/>
          <w:sz w:val="20"/>
          <w:szCs w:val="20"/>
        </w:rPr>
        <w:t>późn</w:t>
      </w:r>
      <w:proofErr w:type="spellEnd"/>
      <w:r w:rsidRPr="00154D14">
        <w:rPr>
          <w:rFonts w:asciiTheme="majorHAnsi" w:hAnsiTheme="majorHAnsi" w:cstheme="majorHAnsi"/>
          <w:sz w:val="20"/>
          <w:szCs w:val="20"/>
        </w:rPr>
        <w:t xml:space="preserve">. zm..), </w:t>
      </w:r>
    </w:p>
    <w:p w14:paraId="45C2F0BB" w14:textId="14CBE3B2" w:rsidR="007D1D86" w:rsidRPr="00154D14" w:rsidRDefault="007D1D86" w:rsidP="0029159A">
      <w:pPr>
        <w:ind w:left="708"/>
        <w:jc w:val="both"/>
        <w:rPr>
          <w:rFonts w:asciiTheme="majorHAnsi" w:hAnsiTheme="majorHAnsi" w:cstheme="majorHAnsi"/>
          <w:sz w:val="20"/>
          <w:szCs w:val="20"/>
        </w:rPr>
      </w:pPr>
      <w:r w:rsidRPr="00154D14">
        <w:rPr>
          <w:rFonts w:asciiTheme="majorHAnsi" w:hAnsiTheme="majorHAnsi" w:cstheme="majorHAnsi"/>
          <w:sz w:val="20"/>
          <w:szCs w:val="20"/>
        </w:rPr>
        <w:t xml:space="preserve">c) rozporządzeniem Ministra Administracji i Cyfryzacji z dnia 26 listopada 2013 r. w sprawie reklamacji usługi pocztowej (Dz.U. z 2019 r. poz. 474 z </w:t>
      </w:r>
      <w:proofErr w:type="spellStart"/>
      <w:r w:rsidRPr="00154D14">
        <w:rPr>
          <w:rFonts w:asciiTheme="majorHAnsi" w:hAnsiTheme="majorHAnsi" w:cstheme="majorHAnsi"/>
          <w:sz w:val="20"/>
          <w:szCs w:val="20"/>
        </w:rPr>
        <w:t>późn</w:t>
      </w:r>
      <w:proofErr w:type="spellEnd"/>
      <w:r w:rsidRPr="00154D14">
        <w:rPr>
          <w:rFonts w:asciiTheme="majorHAnsi" w:hAnsiTheme="majorHAnsi" w:cstheme="majorHAnsi"/>
          <w:sz w:val="20"/>
          <w:szCs w:val="20"/>
        </w:rPr>
        <w:t xml:space="preserve">. zm.), </w:t>
      </w:r>
    </w:p>
    <w:p w14:paraId="4C13E853" w14:textId="12D2127F" w:rsidR="007D1D86" w:rsidRPr="00154D14" w:rsidRDefault="00EE1029" w:rsidP="007D1D86">
      <w:pPr>
        <w:jc w:val="both"/>
        <w:rPr>
          <w:rFonts w:asciiTheme="majorHAnsi" w:hAnsiTheme="majorHAnsi" w:cstheme="majorHAnsi"/>
          <w:sz w:val="20"/>
          <w:szCs w:val="20"/>
        </w:rPr>
      </w:pPr>
      <w:r w:rsidRPr="00154D14">
        <w:rPr>
          <w:rFonts w:asciiTheme="majorHAnsi" w:hAnsiTheme="majorHAnsi" w:cstheme="majorHAnsi"/>
          <w:sz w:val="20"/>
          <w:szCs w:val="20"/>
        </w:rPr>
        <w:t>4</w:t>
      </w:r>
      <w:r w:rsidR="007D1D86" w:rsidRPr="00154D14">
        <w:rPr>
          <w:rFonts w:asciiTheme="majorHAnsi" w:hAnsiTheme="majorHAnsi" w:cstheme="majorHAnsi"/>
          <w:sz w:val="20"/>
          <w:szCs w:val="20"/>
        </w:rPr>
        <w:t>. Przez przesyłki będące przedmiotem zamówienia rozumie się następujące rodzaje przesyłek:</w:t>
      </w:r>
    </w:p>
    <w:p w14:paraId="3AC84772" w14:textId="77777777" w:rsidR="007D1D86" w:rsidRPr="00154D14" w:rsidRDefault="007D1D86" w:rsidP="007D1D86">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 a) przesyłki listowe:</w:t>
      </w:r>
    </w:p>
    <w:p w14:paraId="61B6B152" w14:textId="6FB77BDD" w:rsidR="007D1D86" w:rsidRPr="00154D14" w:rsidRDefault="007D1D86" w:rsidP="007D1D86">
      <w:pPr>
        <w:ind w:left="1416"/>
        <w:jc w:val="both"/>
        <w:rPr>
          <w:rFonts w:asciiTheme="majorHAnsi" w:hAnsiTheme="majorHAnsi" w:cstheme="majorHAnsi"/>
          <w:sz w:val="20"/>
          <w:szCs w:val="20"/>
        </w:rPr>
      </w:pPr>
      <w:r w:rsidRPr="00154D14">
        <w:rPr>
          <w:rFonts w:asciiTheme="majorHAnsi" w:hAnsiTheme="majorHAnsi" w:cstheme="majorHAnsi"/>
          <w:sz w:val="20"/>
          <w:szCs w:val="20"/>
        </w:rPr>
        <w:t xml:space="preserve"> i. </w:t>
      </w:r>
      <w:r w:rsidR="00DA5FD4" w:rsidRPr="00154D14">
        <w:rPr>
          <w:rFonts w:asciiTheme="majorHAnsi" w:hAnsiTheme="majorHAnsi" w:cstheme="majorHAnsi"/>
          <w:sz w:val="20"/>
          <w:szCs w:val="20"/>
        </w:rPr>
        <w:t xml:space="preserve">ekonomiczne </w:t>
      </w:r>
      <w:r w:rsidRPr="00154D14">
        <w:rPr>
          <w:rFonts w:asciiTheme="majorHAnsi" w:hAnsiTheme="majorHAnsi" w:cstheme="majorHAnsi"/>
          <w:sz w:val="20"/>
          <w:szCs w:val="20"/>
        </w:rPr>
        <w:t xml:space="preserve">nierejestrowane, niebędące przesyłkami najszybszej kategorii w obrocie krajowym i w obrocie zagranicznym, </w:t>
      </w:r>
    </w:p>
    <w:p w14:paraId="585CCDBA" w14:textId="1A115C25" w:rsidR="007D1D86" w:rsidRPr="00154D14" w:rsidRDefault="007D1D86" w:rsidP="007D1D86">
      <w:pPr>
        <w:ind w:left="1416"/>
        <w:jc w:val="both"/>
        <w:rPr>
          <w:rFonts w:asciiTheme="majorHAnsi" w:hAnsiTheme="majorHAnsi" w:cstheme="majorHAnsi"/>
          <w:sz w:val="20"/>
          <w:szCs w:val="20"/>
        </w:rPr>
      </w:pPr>
      <w:r w:rsidRPr="00154D14">
        <w:rPr>
          <w:rFonts w:asciiTheme="majorHAnsi" w:hAnsiTheme="majorHAnsi" w:cstheme="majorHAnsi"/>
          <w:sz w:val="20"/>
          <w:szCs w:val="20"/>
        </w:rPr>
        <w:t>ii. priorytetowe ni</w:t>
      </w:r>
      <w:r w:rsidR="00544D76" w:rsidRPr="00154D14">
        <w:rPr>
          <w:rFonts w:asciiTheme="majorHAnsi" w:hAnsiTheme="majorHAnsi" w:cstheme="majorHAnsi"/>
          <w:sz w:val="20"/>
          <w:szCs w:val="20"/>
        </w:rPr>
        <w:t>e</w:t>
      </w:r>
      <w:r w:rsidRPr="00154D14">
        <w:rPr>
          <w:rFonts w:asciiTheme="majorHAnsi" w:hAnsiTheme="majorHAnsi" w:cstheme="majorHAnsi"/>
          <w:sz w:val="20"/>
          <w:szCs w:val="20"/>
        </w:rPr>
        <w:t xml:space="preserve">rejestrowane najszybszej kategorii w obrocie krajowym i w obrocie zagranicznym, </w:t>
      </w:r>
    </w:p>
    <w:p w14:paraId="5BAAB6C8" w14:textId="1A07FD6C" w:rsidR="007D1D86" w:rsidRPr="00154D14" w:rsidRDefault="007D1D86" w:rsidP="007D1D86">
      <w:pPr>
        <w:ind w:left="1416"/>
        <w:jc w:val="both"/>
        <w:rPr>
          <w:rFonts w:asciiTheme="majorHAnsi" w:hAnsiTheme="majorHAnsi" w:cstheme="majorHAnsi"/>
          <w:sz w:val="20"/>
          <w:szCs w:val="20"/>
        </w:rPr>
      </w:pPr>
      <w:r w:rsidRPr="00154D14">
        <w:rPr>
          <w:rFonts w:asciiTheme="majorHAnsi" w:hAnsiTheme="majorHAnsi" w:cstheme="majorHAnsi"/>
          <w:sz w:val="20"/>
          <w:szCs w:val="20"/>
        </w:rPr>
        <w:t xml:space="preserve">iii. polecone rejestrowane niebędące przesyłkami najszybszej kategorii w obrocie krajowym, </w:t>
      </w:r>
    </w:p>
    <w:p w14:paraId="21048104" w14:textId="6122B1D6" w:rsidR="007D1D86" w:rsidRPr="00154D14" w:rsidRDefault="007D1D86" w:rsidP="007D1D86">
      <w:pPr>
        <w:ind w:left="1416"/>
        <w:jc w:val="both"/>
        <w:rPr>
          <w:rFonts w:asciiTheme="majorHAnsi" w:hAnsiTheme="majorHAnsi" w:cstheme="majorHAnsi"/>
          <w:sz w:val="20"/>
          <w:szCs w:val="20"/>
        </w:rPr>
      </w:pPr>
      <w:r w:rsidRPr="00154D14">
        <w:rPr>
          <w:rFonts w:asciiTheme="majorHAnsi" w:hAnsiTheme="majorHAnsi" w:cstheme="majorHAnsi"/>
          <w:sz w:val="20"/>
          <w:szCs w:val="20"/>
        </w:rPr>
        <w:t>iv. polecone priorytetowe rejestrowane najszybszej kategorii w obrocie krajowym i w obrocie zagranicznym,</w:t>
      </w:r>
    </w:p>
    <w:p w14:paraId="6B0173DE" w14:textId="12B49F06" w:rsidR="007D1D86" w:rsidRPr="00154D14" w:rsidRDefault="007D1D86" w:rsidP="007D1D86">
      <w:pPr>
        <w:ind w:left="1416" w:firstLine="50"/>
        <w:jc w:val="both"/>
        <w:rPr>
          <w:rFonts w:asciiTheme="majorHAnsi" w:hAnsiTheme="majorHAnsi" w:cstheme="majorHAnsi"/>
          <w:sz w:val="20"/>
          <w:szCs w:val="20"/>
        </w:rPr>
      </w:pPr>
      <w:r w:rsidRPr="00154D14">
        <w:rPr>
          <w:rFonts w:asciiTheme="majorHAnsi" w:hAnsiTheme="majorHAnsi" w:cstheme="majorHAnsi"/>
          <w:sz w:val="20"/>
          <w:szCs w:val="20"/>
        </w:rPr>
        <w:t xml:space="preserve">v. polecone za zwrotnym potwierdzeniem odbioru (ZPO) - przesyłki przyjęte za potwierdzeniem nadania i doręczone za pokwitowaniem odbioru w obrocie krajowym, </w:t>
      </w:r>
    </w:p>
    <w:p w14:paraId="389DA44B" w14:textId="77777777" w:rsidR="007D1D86" w:rsidRPr="00154D14" w:rsidRDefault="007D1D86" w:rsidP="007D1D86">
      <w:pPr>
        <w:ind w:left="1416"/>
        <w:jc w:val="both"/>
        <w:rPr>
          <w:rFonts w:asciiTheme="majorHAnsi" w:hAnsiTheme="majorHAnsi" w:cstheme="majorHAnsi"/>
          <w:sz w:val="20"/>
          <w:szCs w:val="20"/>
        </w:rPr>
      </w:pPr>
      <w:r w:rsidRPr="00154D14">
        <w:rPr>
          <w:rFonts w:asciiTheme="majorHAnsi" w:hAnsiTheme="majorHAnsi" w:cstheme="majorHAnsi"/>
          <w:sz w:val="20"/>
          <w:szCs w:val="20"/>
        </w:rPr>
        <w:t xml:space="preserve">vi. polecone priorytetowe za zwrotnym potwierdzeniem odbioru (ZPO) - przesyłki najszybszej kategorii przyjęte za potwierdzeniem nadania i doręczone za pokwitowaniem odbioru w obrocie krajowym i obrocie zagranicznym, </w:t>
      </w:r>
    </w:p>
    <w:p w14:paraId="211F86C1" w14:textId="77777777" w:rsidR="007D1D86" w:rsidRPr="00154D14" w:rsidRDefault="007D1D86" w:rsidP="007D1D86">
      <w:pPr>
        <w:ind w:left="708"/>
        <w:jc w:val="both"/>
        <w:rPr>
          <w:rFonts w:asciiTheme="majorHAnsi" w:hAnsiTheme="majorHAnsi" w:cstheme="majorHAnsi"/>
          <w:sz w:val="20"/>
          <w:szCs w:val="20"/>
        </w:rPr>
      </w:pPr>
      <w:r w:rsidRPr="00154D14">
        <w:rPr>
          <w:rFonts w:asciiTheme="majorHAnsi" w:hAnsiTheme="majorHAnsi" w:cstheme="majorHAnsi"/>
          <w:sz w:val="20"/>
          <w:szCs w:val="20"/>
        </w:rPr>
        <w:t>b) paczki pocztowe:</w:t>
      </w:r>
    </w:p>
    <w:p w14:paraId="69426340" w14:textId="15297ED7" w:rsidR="007D1D86" w:rsidRPr="00154D14" w:rsidRDefault="007D1D86" w:rsidP="007D1D86">
      <w:pPr>
        <w:ind w:left="708"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 i. zwykłe rejestrowane niebędące paczkami najszybszej kategorii, </w:t>
      </w:r>
    </w:p>
    <w:p w14:paraId="4CDAC487" w14:textId="553AABB2" w:rsidR="007D1D86" w:rsidRPr="00154D14" w:rsidRDefault="007D1D86" w:rsidP="007D1D86">
      <w:pPr>
        <w:ind w:left="708" w:firstLine="708"/>
        <w:jc w:val="both"/>
        <w:rPr>
          <w:rFonts w:asciiTheme="majorHAnsi" w:hAnsiTheme="majorHAnsi" w:cstheme="majorHAnsi"/>
          <w:sz w:val="20"/>
          <w:szCs w:val="20"/>
        </w:rPr>
      </w:pPr>
      <w:r w:rsidRPr="00154D14">
        <w:rPr>
          <w:rFonts w:asciiTheme="majorHAnsi" w:hAnsiTheme="majorHAnsi" w:cstheme="majorHAnsi"/>
          <w:sz w:val="20"/>
          <w:szCs w:val="20"/>
        </w:rPr>
        <w:t>ii. priorytetowe</w:t>
      </w:r>
      <w:r w:rsidR="00032DA9" w:rsidRPr="00154D14">
        <w:rPr>
          <w:rFonts w:asciiTheme="majorHAnsi" w:hAnsiTheme="majorHAnsi" w:cstheme="majorHAnsi"/>
          <w:sz w:val="20"/>
          <w:szCs w:val="20"/>
        </w:rPr>
        <w:t xml:space="preserve"> </w:t>
      </w:r>
      <w:r w:rsidRPr="00154D14">
        <w:rPr>
          <w:rFonts w:asciiTheme="majorHAnsi" w:hAnsiTheme="majorHAnsi" w:cstheme="majorHAnsi"/>
          <w:sz w:val="20"/>
          <w:szCs w:val="20"/>
        </w:rPr>
        <w:t xml:space="preserve">rejestrowane najszybszej kategorii, </w:t>
      </w:r>
    </w:p>
    <w:p w14:paraId="743E67CF" w14:textId="09D1C6E8" w:rsidR="007D1D86" w:rsidRPr="00154D14" w:rsidRDefault="007D1D86" w:rsidP="007D1D86">
      <w:pPr>
        <w:ind w:left="1416"/>
        <w:jc w:val="both"/>
        <w:rPr>
          <w:rFonts w:asciiTheme="majorHAnsi" w:hAnsiTheme="majorHAnsi" w:cstheme="majorHAnsi"/>
          <w:sz w:val="20"/>
          <w:szCs w:val="20"/>
        </w:rPr>
      </w:pPr>
      <w:r w:rsidRPr="00154D14">
        <w:rPr>
          <w:rFonts w:asciiTheme="majorHAnsi" w:hAnsiTheme="majorHAnsi" w:cstheme="majorHAnsi"/>
          <w:sz w:val="20"/>
          <w:szCs w:val="20"/>
        </w:rPr>
        <w:t>iii. priorytetowe</w:t>
      </w:r>
      <w:r w:rsidR="00032DA9" w:rsidRPr="00154D14">
        <w:rPr>
          <w:rFonts w:asciiTheme="majorHAnsi" w:hAnsiTheme="majorHAnsi" w:cstheme="majorHAnsi"/>
          <w:sz w:val="20"/>
          <w:szCs w:val="20"/>
        </w:rPr>
        <w:t xml:space="preserve"> </w:t>
      </w:r>
      <w:r w:rsidR="002A71E1" w:rsidRPr="00154D14">
        <w:rPr>
          <w:rFonts w:asciiTheme="majorHAnsi" w:hAnsiTheme="majorHAnsi" w:cstheme="majorHAnsi"/>
          <w:sz w:val="20"/>
          <w:szCs w:val="20"/>
        </w:rPr>
        <w:t>r</w:t>
      </w:r>
      <w:r w:rsidRPr="00154D14">
        <w:rPr>
          <w:rFonts w:asciiTheme="majorHAnsi" w:hAnsiTheme="majorHAnsi" w:cstheme="majorHAnsi"/>
          <w:sz w:val="20"/>
          <w:szCs w:val="20"/>
        </w:rPr>
        <w:t xml:space="preserve">ejestrowane najszybszej kategorii za zwrotnym potwierdzeniem odbioru (ZPO). </w:t>
      </w:r>
    </w:p>
    <w:p w14:paraId="2AF0C697" w14:textId="0D0E75B0" w:rsidR="00DA5FD4" w:rsidRPr="00154D14" w:rsidRDefault="00DA5FD4" w:rsidP="00DA5FD4">
      <w:pPr>
        <w:jc w:val="both"/>
        <w:rPr>
          <w:rFonts w:asciiTheme="majorHAnsi" w:hAnsiTheme="majorHAnsi" w:cstheme="majorHAnsi"/>
          <w:sz w:val="20"/>
          <w:szCs w:val="20"/>
        </w:rPr>
      </w:pPr>
      <w:r w:rsidRPr="00154D14">
        <w:rPr>
          <w:rFonts w:asciiTheme="majorHAnsi" w:hAnsiTheme="majorHAnsi" w:cstheme="majorHAnsi"/>
          <w:sz w:val="20"/>
          <w:szCs w:val="20"/>
        </w:rPr>
        <w:tab/>
        <w:t>c) przesyłki listowe w obrocie zagranicznym</w:t>
      </w:r>
    </w:p>
    <w:p w14:paraId="7C1DC0B6" w14:textId="0F36333C" w:rsidR="00DA5FD4" w:rsidRPr="00154D14" w:rsidRDefault="00DA5FD4" w:rsidP="00DA5FD4">
      <w:pPr>
        <w:jc w:val="both"/>
        <w:rPr>
          <w:rFonts w:asciiTheme="majorHAnsi" w:hAnsiTheme="majorHAnsi" w:cstheme="majorHAnsi"/>
          <w:sz w:val="20"/>
          <w:szCs w:val="20"/>
        </w:rPr>
      </w:pPr>
      <w:r w:rsidRPr="00154D14">
        <w:rPr>
          <w:rFonts w:asciiTheme="majorHAnsi" w:hAnsiTheme="majorHAnsi" w:cstheme="majorHAnsi"/>
          <w:sz w:val="20"/>
          <w:szCs w:val="20"/>
        </w:rPr>
        <w:tab/>
      </w:r>
      <w:r w:rsidR="00032DA9" w:rsidRPr="00154D14">
        <w:rPr>
          <w:rFonts w:asciiTheme="majorHAnsi" w:hAnsiTheme="majorHAnsi" w:cstheme="majorHAnsi"/>
          <w:sz w:val="20"/>
          <w:szCs w:val="20"/>
        </w:rPr>
        <w:tab/>
      </w:r>
      <w:r w:rsidRPr="00154D14">
        <w:rPr>
          <w:rFonts w:asciiTheme="majorHAnsi" w:hAnsiTheme="majorHAnsi" w:cstheme="majorHAnsi"/>
          <w:sz w:val="20"/>
          <w:szCs w:val="20"/>
        </w:rPr>
        <w:t xml:space="preserve">i. </w:t>
      </w:r>
      <w:r w:rsidR="00032DA9" w:rsidRPr="00154D14">
        <w:rPr>
          <w:rFonts w:asciiTheme="majorHAnsi" w:hAnsiTheme="majorHAnsi" w:cstheme="majorHAnsi"/>
          <w:sz w:val="20"/>
          <w:szCs w:val="20"/>
        </w:rPr>
        <w:t>zwykłe nierejestrowane,</w:t>
      </w:r>
    </w:p>
    <w:p w14:paraId="12BBA090" w14:textId="2002C496" w:rsidR="00032DA9" w:rsidRPr="00154D14" w:rsidRDefault="00032DA9" w:rsidP="00DA5FD4">
      <w:pPr>
        <w:jc w:val="both"/>
        <w:rPr>
          <w:rFonts w:asciiTheme="majorHAnsi" w:hAnsiTheme="majorHAnsi" w:cstheme="majorHAnsi"/>
          <w:sz w:val="20"/>
          <w:szCs w:val="20"/>
        </w:rPr>
      </w:pPr>
      <w:r w:rsidRPr="00154D14">
        <w:rPr>
          <w:rFonts w:asciiTheme="majorHAnsi" w:hAnsiTheme="majorHAnsi" w:cstheme="majorHAnsi"/>
          <w:sz w:val="20"/>
          <w:szCs w:val="20"/>
        </w:rPr>
        <w:tab/>
      </w:r>
      <w:r w:rsidRPr="00154D14">
        <w:rPr>
          <w:rFonts w:asciiTheme="majorHAnsi" w:hAnsiTheme="majorHAnsi" w:cstheme="majorHAnsi"/>
          <w:sz w:val="20"/>
          <w:szCs w:val="20"/>
        </w:rPr>
        <w:tab/>
        <w:t>ii. priorytetowe nierejestrowane</w:t>
      </w:r>
    </w:p>
    <w:p w14:paraId="2B60BAC2" w14:textId="1B874541" w:rsidR="00DA5FD4" w:rsidRPr="00154D14" w:rsidRDefault="00DA5FD4" w:rsidP="00DA5FD4">
      <w:pPr>
        <w:jc w:val="both"/>
        <w:rPr>
          <w:rFonts w:asciiTheme="majorHAnsi" w:hAnsiTheme="majorHAnsi" w:cstheme="majorHAnsi"/>
          <w:sz w:val="20"/>
          <w:szCs w:val="20"/>
        </w:rPr>
      </w:pPr>
      <w:r w:rsidRPr="00154D14">
        <w:rPr>
          <w:rFonts w:asciiTheme="majorHAnsi" w:hAnsiTheme="majorHAnsi" w:cstheme="majorHAnsi"/>
          <w:sz w:val="20"/>
          <w:szCs w:val="20"/>
        </w:rPr>
        <w:lastRenderedPageBreak/>
        <w:tab/>
      </w:r>
      <w:r w:rsidR="00032DA9" w:rsidRPr="00154D14">
        <w:rPr>
          <w:rFonts w:asciiTheme="majorHAnsi" w:hAnsiTheme="majorHAnsi" w:cstheme="majorHAnsi"/>
          <w:sz w:val="20"/>
          <w:szCs w:val="20"/>
        </w:rPr>
        <w:t>d</w:t>
      </w:r>
      <w:r w:rsidRPr="00154D14">
        <w:rPr>
          <w:rFonts w:asciiTheme="majorHAnsi" w:hAnsiTheme="majorHAnsi" w:cstheme="majorHAnsi"/>
          <w:sz w:val="20"/>
          <w:szCs w:val="20"/>
        </w:rPr>
        <w:t xml:space="preserve">) </w:t>
      </w:r>
      <w:r w:rsidR="00032DA9" w:rsidRPr="00154D14">
        <w:rPr>
          <w:rFonts w:asciiTheme="majorHAnsi" w:hAnsiTheme="majorHAnsi" w:cstheme="majorHAnsi"/>
          <w:sz w:val="20"/>
          <w:szCs w:val="20"/>
        </w:rPr>
        <w:t>p</w:t>
      </w:r>
      <w:r w:rsidRPr="00154D14">
        <w:rPr>
          <w:rFonts w:asciiTheme="majorHAnsi" w:hAnsiTheme="majorHAnsi" w:cstheme="majorHAnsi"/>
          <w:sz w:val="20"/>
          <w:szCs w:val="20"/>
        </w:rPr>
        <w:t>rzesyłki kurierskie:</w:t>
      </w:r>
    </w:p>
    <w:p w14:paraId="3538C820" w14:textId="2F78968C" w:rsidR="00DA5FD4" w:rsidRPr="00154D14" w:rsidRDefault="00DA5FD4" w:rsidP="00DA5FD4">
      <w:pPr>
        <w:jc w:val="both"/>
        <w:rPr>
          <w:rFonts w:asciiTheme="majorHAnsi" w:hAnsiTheme="majorHAnsi" w:cstheme="majorHAnsi"/>
          <w:sz w:val="20"/>
          <w:szCs w:val="20"/>
        </w:rPr>
      </w:pPr>
      <w:r w:rsidRPr="00154D14">
        <w:rPr>
          <w:rFonts w:asciiTheme="majorHAnsi" w:hAnsiTheme="majorHAnsi" w:cstheme="majorHAnsi"/>
          <w:sz w:val="20"/>
          <w:szCs w:val="20"/>
        </w:rPr>
        <w:tab/>
      </w:r>
      <w:r w:rsidR="00032DA9" w:rsidRPr="00154D14">
        <w:rPr>
          <w:rFonts w:asciiTheme="majorHAnsi" w:hAnsiTheme="majorHAnsi" w:cstheme="majorHAnsi"/>
          <w:sz w:val="20"/>
          <w:szCs w:val="20"/>
        </w:rPr>
        <w:tab/>
      </w:r>
      <w:r w:rsidRPr="00154D14">
        <w:rPr>
          <w:rFonts w:asciiTheme="majorHAnsi" w:hAnsiTheme="majorHAnsi" w:cstheme="majorHAnsi"/>
          <w:sz w:val="20"/>
          <w:szCs w:val="20"/>
        </w:rPr>
        <w:t>i. do 24 godzin do 5 kg.</w:t>
      </w:r>
    </w:p>
    <w:p w14:paraId="68349515" w14:textId="12D3DD54" w:rsidR="007D1D86" w:rsidRPr="00154D14" w:rsidRDefault="00EE1029" w:rsidP="00626348">
      <w:pPr>
        <w:jc w:val="both"/>
        <w:rPr>
          <w:rFonts w:asciiTheme="majorHAnsi" w:hAnsiTheme="majorHAnsi" w:cstheme="majorHAnsi"/>
          <w:sz w:val="20"/>
          <w:szCs w:val="20"/>
        </w:rPr>
      </w:pPr>
      <w:r w:rsidRPr="00154D14">
        <w:rPr>
          <w:rFonts w:asciiTheme="majorHAnsi" w:hAnsiTheme="majorHAnsi" w:cstheme="majorHAnsi"/>
          <w:sz w:val="20"/>
          <w:szCs w:val="20"/>
        </w:rPr>
        <w:t>5</w:t>
      </w:r>
      <w:r w:rsidR="0022757A" w:rsidRPr="00154D14">
        <w:rPr>
          <w:rFonts w:asciiTheme="majorHAnsi" w:hAnsiTheme="majorHAnsi" w:cstheme="majorHAnsi"/>
          <w:sz w:val="20"/>
          <w:szCs w:val="20"/>
        </w:rPr>
        <w:t xml:space="preserve">. </w:t>
      </w:r>
      <w:r w:rsidR="00626348" w:rsidRPr="00154D14">
        <w:rPr>
          <w:rFonts w:asciiTheme="majorHAnsi" w:hAnsiTheme="majorHAnsi" w:cstheme="majorHAnsi"/>
          <w:sz w:val="20"/>
          <w:szCs w:val="20"/>
        </w:rPr>
        <w:t>C</w:t>
      </w:r>
      <w:r w:rsidR="0022757A" w:rsidRPr="00154D14">
        <w:rPr>
          <w:rFonts w:asciiTheme="majorHAnsi" w:hAnsiTheme="majorHAnsi" w:cstheme="majorHAnsi"/>
          <w:sz w:val="20"/>
          <w:szCs w:val="20"/>
        </w:rPr>
        <w:t xml:space="preserve">harakterystyka </w:t>
      </w:r>
      <w:r w:rsidR="00626348" w:rsidRPr="00154D14">
        <w:rPr>
          <w:rFonts w:asciiTheme="majorHAnsi" w:hAnsiTheme="majorHAnsi" w:cstheme="majorHAnsi"/>
          <w:sz w:val="20"/>
          <w:szCs w:val="20"/>
        </w:rPr>
        <w:t xml:space="preserve">i liczba </w:t>
      </w:r>
      <w:r w:rsidR="0022757A" w:rsidRPr="00154D14">
        <w:rPr>
          <w:rFonts w:asciiTheme="majorHAnsi" w:hAnsiTheme="majorHAnsi" w:cstheme="majorHAnsi"/>
          <w:sz w:val="20"/>
          <w:szCs w:val="20"/>
        </w:rPr>
        <w:t>przesyłek planowanych</w:t>
      </w:r>
      <w:r w:rsidR="00626348" w:rsidRPr="00154D14">
        <w:rPr>
          <w:rFonts w:asciiTheme="majorHAnsi" w:hAnsiTheme="majorHAnsi" w:cstheme="majorHAnsi"/>
          <w:sz w:val="20"/>
          <w:szCs w:val="20"/>
        </w:rPr>
        <w:t xml:space="preserve"> do nadania przez Zamawiającego w okresie 12 miesięcy znajduje się w załączniku nr 1 do opisu przedmiotu zamówienia.</w:t>
      </w:r>
      <w:r w:rsidR="004443BF" w:rsidRPr="00154D14">
        <w:rPr>
          <w:rFonts w:asciiTheme="majorHAnsi" w:hAnsiTheme="majorHAnsi" w:cstheme="majorHAnsi"/>
          <w:sz w:val="20"/>
          <w:szCs w:val="20"/>
        </w:rPr>
        <w:t xml:space="preserve"> Po uzupełnieniu załącznika staje się on załącznikiem do składanej oferty.</w:t>
      </w:r>
    </w:p>
    <w:p w14:paraId="1815DE45" w14:textId="1147B3B6" w:rsidR="008C36F1" w:rsidRPr="00154D14" w:rsidRDefault="00EE1029" w:rsidP="007D1D86">
      <w:pPr>
        <w:jc w:val="both"/>
        <w:rPr>
          <w:rFonts w:asciiTheme="majorHAnsi" w:hAnsiTheme="majorHAnsi" w:cstheme="majorHAnsi"/>
          <w:sz w:val="20"/>
          <w:szCs w:val="20"/>
        </w:rPr>
      </w:pPr>
      <w:r w:rsidRPr="00154D14">
        <w:rPr>
          <w:rFonts w:asciiTheme="majorHAnsi" w:hAnsiTheme="majorHAnsi" w:cstheme="majorHAnsi"/>
          <w:sz w:val="20"/>
          <w:szCs w:val="20"/>
        </w:rPr>
        <w:t>6</w:t>
      </w:r>
      <w:r w:rsidR="007D1D86" w:rsidRPr="00154D14">
        <w:rPr>
          <w:rFonts w:asciiTheme="majorHAnsi" w:hAnsiTheme="majorHAnsi" w:cstheme="majorHAnsi"/>
          <w:sz w:val="20"/>
          <w:szCs w:val="20"/>
        </w:rPr>
        <w:t xml:space="preserve">. Zamawiający wymaga, aby przesyłki rejestrowane zawierające pisma składane przez Zamawiającego w ramach postępowań, odnośnie których przepisy prawa powszechnie obowiązującego przewidują, że oddanie lub nadanie pisma w placówce pocztowej operatora wyznaczonego jest równoznaczne z wniesieniem go do właściwego organu lub z zachowaniem terminu, były nadawane w polskiej placówce pocztowej operatora wyznaczonego w tym samym dniu, w którym Wykonawca odebrał je od Zamawiającego. Powyższe dotyczy w szczególności pism składanych przez Zamawiającego w trybie: </w:t>
      </w:r>
    </w:p>
    <w:p w14:paraId="124C2549" w14:textId="77777777" w:rsidR="008C36F1" w:rsidRPr="00154D14" w:rsidRDefault="007D1D86" w:rsidP="008C36F1">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1) art. 57 § 5 pkt 2 ustawy – Kodeks postępowania administracyjnego /termin uważa się za zachowany, jeżeli przed jego upływem pismo zostało nadane w polskiej placówce pocztowej operatora wyznaczonego/, </w:t>
      </w:r>
    </w:p>
    <w:p w14:paraId="2748B2F6" w14:textId="77777777" w:rsidR="008C36F1" w:rsidRPr="00154D14" w:rsidRDefault="007D1D86" w:rsidP="008C36F1">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2) art. 83 § 3 ustawy Prawo o postępowaniu przed sądami administracyjnymi /oddanie pisma w polskiej placówce pocztowej operatora wyznaczonego w rozumieniu ustawy z dnia 23 listopada 2012 r. - Prawo pocztowe jest równoznaczne z wniesieniem go do sądu/, </w:t>
      </w:r>
    </w:p>
    <w:p w14:paraId="2E6A4453" w14:textId="77777777" w:rsidR="008C36F1" w:rsidRPr="00154D14" w:rsidRDefault="007D1D86" w:rsidP="008C36F1">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3) art. 165 § 2 – Kodeks postępowania cywilnego /oddanie pisma procesowego w polskiej placówce pocztowej operatora wyznaczonego jest równoznaczne z wniesieniem go do sądu/, </w:t>
      </w:r>
    </w:p>
    <w:p w14:paraId="53CAE2BE" w14:textId="77777777" w:rsidR="008C36F1" w:rsidRPr="00154D14" w:rsidRDefault="007D1D86" w:rsidP="008C36F1">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4) art. 12 § 6 pkt 2 ustawy – Ordynacja podatkowa /Termin uważa się za zachowany, jeżeli przed jego upływem pismo zostało nadane w polskiej placówce pocztowej operatora wyznaczonego. </w:t>
      </w:r>
    </w:p>
    <w:p w14:paraId="4B17FC40" w14:textId="77777777" w:rsidR="008C36F1" w:rsidRPr="00154D14" w:rsidRDefault="007D1D86" w:rsidP="008C36F1">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5) art. 198 b) ust. 2 ustawy Prawo zamówień publicznych /złożenie skargi w placówce pocztowej operatora wyznaczonego w rozumieniu ustawy z dnia 23 listopada 2012 r. - Prawo pocztowe jest równoznaczne z jej wniesieniem/. </w:t>
      </w:r>
    </w:p>
    <w:p w14:paraId="18CEDB36" w14:textId="3A170BCE" w:rsidR="008C36F1" w:rsidRPr="00154D14" w:rsidRDefault="00AF2966" w:rsidP="008C36F1">
      <w:pPr>
        <w:ind w:firstLine="708"/>
        <w:jc w:val="both"/>
        <w:rPr>
          <w:rFonts w:asciiTheme="majorHAnsi" w:hAnsiTheme="majorHAnsi" w:cstheme="majorHAnsi"/>
          <w:sz w:val="20"/>
          <w:szCs w:val="20"/>
        </w:rPr>
      </w:pPr>
      <w:r w:rsidRPr="00154D14">
        <w:rPr>
          <w:rFonts w:asciiTheme="majorHAnsi" w:hAnsiTheme="majorHAnsi" w:cstheme="majorHAnsi"/>
          <w:sz w:val="20"/>
          <w:szCs w:val="20"/>
        </w:rPr>
        <w:t>6</w:t>
      </w:r>
      <w:r w:rsidR="007D1D86" w:rsidRPr="00154D14">
        <w:rPr>
          <w:rFonts w:asciiTheme="majorHAnsi" w:hAnsiTheme="majorHAnsi" w:cstheme="majorHAnsi"/>
          <w:sz w:val="20"/>
          <w:szCs w:val="20"/>
        </w:rPr>
        <w:t xml:space="preserve">) innych przepisów prawa powszechnie obowiązującego przewidujących rozwiązania analogiczne do powyższych, w tym przepisów wprowadzonych w ramach nowelizacji powyższych ustaw lub wydania nowych ustaw w powyższym przedmiocie. </w:t>
      </w:r>
    </w:p>
    <w:p w14:paraId="1ED63C86" w14:textId="7733ACD5" w:rsidR="008C36F1" w:rsidRPr="00154D14" w:rsidRDefault="00AF2966" w:rsidP="008C36F1">
      <w:pPr>
        <w:ind w:firstLine="708"/>
        <w:jc w:val="both"/>
        <w:rPr>
          <w:rFonts w:asciiTheme="majorHAnsi" w:hAnsiTheme="majorHAnsi" w:cstheme="majorHAnsi"/>
          <w:sz w:val="20"/>
          <w:szCs w:val="20"/>
        </w:rPr>
      </w:pPr>
      <w:r w:rsidRPr="00154D14">
        <w:rPr>
          <w:rFonts w:asciiTheme="majorHAnsi" w:hAnsiTheme="majorHAnsi" w:cstheme="majorHAnsi"/>
          <w:sz w:val="20"/>
          <w:szCs w:val="20"/>
        </w:rPr>
        <w:t>7</w:t>
      </w:r>
      <w:r w:rsidR="007D1D86" w:rsidRPr="00154D14">
        <w:rPr>
          <w:rFonts w:asciiTheme="majorHAnsi" w:hAnsiTheme="majorHAnsi" w:cstheme="majorHAnsi"/>
          <w:sz w:val="20"/>
          <w:szCs w:val="20"/>
        </w:rPr>
        <w:t xml:space="preserve">) Zamawiający będzie korzystał z własnych wzorów druków „zwrotnego potwierdzenia odbioru” w celu doręczenia przesyłek na zasadach określonych w Kodeksie postępowania administracyjnego, ustawy Prawo o postępowaniu przed sądami administracyjnymi, Kodeksie postępowania cywilnego, Ordynacji podatkowej i Prawie zamówień publicznych, uprzednio zaakceptowanych przez Wykonawcę. Zwrotne potwierdzenia odbioru do pozostałych przesyłek rejestrowanych (tzw. żółte zwrotki) Wykonawca będzie dostarczał Zamawiającemu nieodpłatnie. </w:t>
      </w:r>
    </w:p>
    <w:p w14:paraId="78B96DDD" w14:textId="739EC992" w:rsidR="008C36F1" w:rsidRPr="00154D14" w:rsidRDefault="00EE1029" w:rsidP="008C36F1">
      <w:pPr>
        <w:jc w:val="both"/>
        <w:rPr>
          <w:rFonts w:asciiTheme="majorHAnsi" w:hAnsiTheme="majorHAnsi" w:cstheme="majorHAnsi"/>
          <w:sz w:val="20"/>
          <w:szCs w:val="20"/>
        </w:rPr>
      </w:pPr>
      <w:r w:rsidRPr="00154D14">
        <w:rPr>
          <w:rFonts w:asciiTheme="majorHAnsi" w:hAnsiTheme="majorHAnsi" w:cstheme="majorHAnsi"/>
          <w:sz w:val="20"/>
          <w:szCs w:val="20"/>
        </w:rPr>
        <w:t>7</w:t>
      </w:r>
      <w:r w:rsidR="007D1D86" w:rsidRPr="00154D14">
        <w:rPr>
          <w:rFonts w:asciiTheme="majorHAnsi" w:hAnsiTheme="majorHAnsi" w:cstheme="majorHAnsi"/>
          <w:sz w:val="20"/>
          <w:szCs w:val="20"/>
        </w:rPr>
        <w:t xml:space="preserve">. Przesyłki określone w pkt.5 Wykonawca będzie nadawał w placówce pocztowej operatora wyznaczonego położonej najbliżej budynków Zamawiającego wskazanych w tabeli nr 1. </w:t>
      </w:r>
    </w:p>
    <w:p w14:paraId="53CEBA77" w14:textId="4B8D0D8E" w:rsidR="008C36F1" w:rsidRPr="00154D14" w:rsidRDefault="00EE1029" w:rsidP="008C36F1">
      <w:pPr>
        <w:jc w:val="both"/>
        <w:rPr>
          <w:rFonts w:asciiTheme="majorHAnsi" w:hAnsiTheme="majorHAnsi" w:cstheme="majorHAnsi"/>
          <w:sz w:val="20"/>
          <w:szCs w:val="20"/>
        </w:rPr>
      </w:pPr>
      <w:r w:rsidRPr="00154D14">
        <w:rPr>
          <w:rFonts w:asciiTheme="majorHAnsi" w:hAnsiTheme="majorHAnsi" w:cstheme="majorHAnsi"/>
          <w:sz w:val="20"/>
          <w:szCs w:val="20"/>
        </w:rPr>
        <w:t>8</w:t>
      </w:r>
      <w:r w:rsidR="007D1D86" w:rsidRPr="00154D14">
        <w:rPr>
          <w:rFonts w:asciiTheme="majorHAnsi" w:hAnsiTheme="majorHAnsi" w:cstheme="majorHAnsi"/>
          <w:sz w:val="20"/>
          <w:szCs w:val="20"/>
        </w:rPr>
        <w:t>. Zamawiający wymaga, aby przesyłki rejestrowane opatrzone przez Zamawiającego formularzem zwrotnego potwierdzeniem odbioru, Wykonawca doręczał z zachowaniem wymogów określonyc</w:t>
      </w:r>
      <w:r w:rsidR="0000065A" w:rsidRPr="00154D14">
        <w:rPr>
          <w:rFonts w:asciiTheme="majorHAnsi" w:hAnsiTheme="majorHAnsi" w:cstheme="majorHAnsi"/>
          <w:sz w:val="20"/>
          <w:szCs w:val="20"/>
        </w:rPr>
        <w:t xml:space="preserve">h </w:t>
      </w:r>
      <w:r w:rsidR="007D1D86" w:rsidRPr="00154D14">
        <w:rPr>
          <w:rFonts w:asciiTheme="majorHAnsi" w:hAnsiTheme="majorHAnsi" w:cstheme="majorHAnsi"/>
          <w:sz w:val="20"/>
          <w:szCs w:val="20"/>
        </w:rPr>
        <w:t>ustaw</w:t>
      </w:r>
      <w:r w:rsidR="0000065A" w:rsidRPr="00154D14">
        <w:rPr>
          <w:rFonts w:asciiTheme="majorHAnsi" w:hAnsiTheme="majorHAnsi" w:cstheme="majorHAnsi"/>
          <w:sz w:val="20"/>
          <w:szCs w:val="20"/>
        </w:rPr>
        <w:t>ach, o których mowa w pkt. 6</w:t>
      </w:r>
      <w:r w:rsidR="007D1D86" w:rsidRPr="00154D14">
        <w:rPr>
          <w:rFonts w:asciiTheme="majorHAnsi" w:hAnsiTheme="majorHAnsi" w:cstheme="majorHAnsi"/>
          <w:sz w:val="20"/>
          <w:szCs w:val="20"/>
        </w:rPr>
        <w:t xml:space="preserve">. W razie zmiany stanu prawnego w czasie wykonywania usług pocztowych Wykonawca zobowiązany jest stosować przepisy w brzmieniu obowiązującym w dniu nadania przesyłki, chyba że przepisy prawa powszechnie obowiązującego będą stanowić inaczej. </w:t>
      </w:r>
    </w:p>
    <w:p w14:paraId="38B1001B" w14:textId="07A413E0" w:rsidR="008C36F1" w:rsidRPr="00154D14" w:rsidRDefault="00EE1029" w:rsidP="008C36F1">
      <w:pPr>
        <w:jc w:val="both"/>
        <w:rPr>
          <w:rFonts w:asciiTheme="majorHAnsi" w:hAnsiTheme="majorHAnsi" w:cstheme="majorHAnsi"/>
          <w:sz w:val="20"/>
          <w:szCs w:val="20"/>
        </w:rPr>
      </w:pPr>
      <w:r w:rsidRPr="00154D14">
        <w:rPr>
          <w:rFonts w:asciiTheme="majorHAnsi" w:hAnsiTheme="majorHAnsi" w:cstheme="majorHAnsi"/>
          <w:sz w:val="20"/>
          <w:szCs w:val="20"/>
        </w:rPr>
        <w:t>9</w:t>
      </w:r>
      <w:r w:rsidR="007D1D86" w:rsidRPr="00154D14">
        <w:rPr>
          <w:rFonts w:asciiTheme="majorHAnsi" w:hAnsiTheme="majorHAnsi" w:cstheme="majorHAnsi"/>
          <w:sz w:val="20"/>
          <w:szCs w:val="20"/>
        </w:rPr>
        <w:t xml:space="preserve">. Realizacja usług odbywać się będzie poprzez właściwe przygotowanie przez Zamawiającego przesyłek do nadania oraz sporządzenie zestawienia ilościowego nadanych przesyłek nierejestrowanych oraz zestawienia dla przesyłek rejestrowanych (dokumenty nadawcze). Przedmiotowe zestawienia będą sporządzane w </w:t>
      </w:r>
      <w:r w:rsidR="0000065A" w:rsidRPr="00154D14">
        <w:rPr>
          <w:rFonts w:asciiTheme="majorHAnsi" w:hAnsiTheme="majorHAnsi" w:cstheme="majorHAnsi"/>
          <w:sz w:val="20"/>
          <w:szCs w:val="20"/>
        </w:rPr>
        <w:t xml:space="preserve">dwóch </w:t>
      </w:r>
      <w:r w:rsidR="007D1D86" w:rsidRPr="00154D14">
        <w:rPr>
          <w:rFonts w:asciiTheme="majorHAnsi" w:hAnsiTheme="majorHAnsi" w:cstheme="majorHAnsi"/>
          <w:sz w:val="20"/>
          <w:szCs w:val="20"/>
        </w:rPr>
        <w:t xml:space="preserve">egzemplarzach, jeden dla Wykonawcy i </w:t>
      </w:r>
      <w:r w:rsidR="0000065A" w:rsidRPr="00154D14">
        <w:rPr>
          <w:rFonts w:asciiTheme="majorHAnsi" w:hAnsiTheme="majorHAnsi" w:cstheme="majorHAnsi"/>
          <w:sz w:val="20"/>
          <w:szCs w:val="20"/>
        </w:rPr>
        <w:t>jeden dla Zamawiającego.</w:t>
      </w:r>
    </w:p>
    <w:p w14:paraId="1F4EC4DD" w14:textId="1719981A" w:rsidR="008C36F1" w:rsidRPr="00154D14" w:rsidRDefault="00EE1029" w:rsidP="008C36F1">
      <w:pPr>
        <w:jc w:val="both"/>
        <w:rPr>
          <w:rFonts w:asciiTheme="majorHAnsi" w:hAnsiTheme="majorHAnsi" w:cstheme="majorHAnsi"/>
          <w:sz w:val="20"/>
          <w:szCs w:val="20"/>
        </w:rPr>
      </w:pPr>
      <w:r w:rsidRPr="00154D14">
        <w:rPr>
          <w:rFonts w:asciiTheme="majorHAnsi" w:hAnsiTheme="majorHAnsi" w:cstheme="majorHAnsi"/>
          <w:sz w:val="20"/>
          <w:szCs w:val="20"/>
        </w:rPr>
        <w:lastRenderedPageBreak/>
        <w:t>10</w:t>
      </w:r>
      <w:r w:rsidR="007D1D86" w:rsidRPr="00154D14">
        <w:rPr>
          <w:rFonts w:asciiTheme="majorHAnsi" w:hAnsiTheme="majorHAnsi" w:cstheme="majorHAnsi"/>
          <w:sz w:val="20"/>
          <w:szCs w:val="20"/>
        </w:rPr>
        <w:t xml:space="preserve">. Zamawiający umieszczać będzie na przesyłkach w sposób czytelny i trwały informacje jednoznacznie identyfikujące adresata i nadawcę, określając jednocześnie rodzaj przesyłki oraz znak opłaty lub informację o sposobie uiszczenia opłaty za przesyłkę. </w:t>
      </w:r>
    </w:p>
    <w:p w14:paraId="402452B8" w14:textId="57C9F763"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1</w:t>
      </w:r>
      <w:r w:rsidRPr="00154D14">
        <w:rPr>
          <w:rFonts w:asciiTheme="majorHAnsi" w:hAnsiTheme="majorHAnsi" w:cstheme="majorHAnsi"/>
          <w:sz w:val="20"/>
          <w:szCs w:val="20"/>
        </w:rPr>
        <w:t xml:space="preserve">. Zamawiający jest odpowiedzialny za nadawanie przesyłek w stanie umożliwiającym Wykonawcy doręczenie ich do adresata bez ubytku i uszkodzenia. </w:t>
      </w:r>
    </w:p>
    <w:p w14:paraId="038120A5" w14:textId="64051CC7" w:rsidR="00FC6CCA"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2</w:t>
      </w:r>
      <w:r w:rsidRPr="00154D14">
        <w:rPr>
          <w:rFonts w:asciiTheme="majorHAnsi" w:hAnsiTheme="majorHAnsi" w:cstheme="majorHAnsi"/>
          <w:sz w:val="20"/>
          <w:szCs w:val="20"/>
        </w:rPr>
        <w:t xml:space="preserve">. Znak opłaty będzie nanoszony: </w:t>
      </w:r>
    </w:p>
    <w:p w14:paraId="77FFF4E8" w14:textId="498CF460" w:rsidR="00FC6CCA" w:rsidRPr="00154D14" w:rsidRDefault="007D1D86" w:rsidP="0000065A">
      <w:pPr>
        <w:jc w:val="both"/>
        <w:rPr>
          <w:rFonts w:asciiTheme="majorHAnsi" w:hAnsiTheme="majorHAnsi" w:cstheme="majorHAnsi"/>
          <w:sz w:val="20"/>
          <w:szCs w:val="20"/>
        </w:rPr>
      </w:pPr>
      <w:r w:rsidRPr="00154D14">
        <w:rPr>
          <w:rFonts w:asciiTheme="majorHAnsi" w:hAnsiTheme="majorHAnsi" w:cstheme="majorHAnsi"/>
          <w:sz w:val="20"/>
          <w:szCs w:val="20"/>
        </w:rPr>
        <w:t xml:space="preserve">a) przy użyciu urządzenia umożliwiającego naniesienie znaku opłaty pocztowej na nadawaną przesyłkę, a tym samym jej uiszczenie (np. maszyny frankującej), </w:t>
      </w:r>
      <w:r w:rsidR="00FC6CCA" w:rsidRPr="00154D14">
        <w:rPr>
          <w:rFonts w:asciiTheme="majorHAnsi" w:hAnsiTheme="majorHAnsi" w:cstheme="majorHAnsi"/>
          <w:sz w:val="20"/>
          <w:szCs w:val="20"/>
        </w:rPr>
        <w:t>lub</w:t>
      </w:r>
    </w:p>
    <w:p w14:paraId="521AFE32" w14:textId="469C3D59" w:rsidR="008C36F1" w:rsidRPr="00154D14" w:rsidRDefault="007D1D86" w:rsidP="0000065A">
      <w:pPr>
        <w:jc w:val="both"/>
        <w:rPr>
          <w:rFonts w:asciiTheme="majorHAnsi" w:hAnsiTheme="majorHAnsi" w:cstheme="majorHAnsi"/>
          <w:sz w:val="20"/>
          <w:szCs w:val="20"/>
        </w:rPr>
      </w:pPr>
      <w:r w:rsidRPr="00154D14">
        <w:rPr>
          <w:rFonts w:asciiTheme="majorHAnsi" w:hAnsiTheme="majorHAnsi" w:cstheme="majorHAnsi"/>
          <w:sz w:val="20"/>
          <w:szCs w:val="20"/>
        </w:rPr>
        <w:t xml:space="preserve">b) nadruk lub odcisk pieczęci w sposób uzgodniony z Wykonawcą. </w:t>
      </w:r>
    </w:p>
    <w:p w14:paraId="5F77442B" w14:textId="0638A36F"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3</w:t>
      </w:r>
      <w:r w:rsidRPr="00154D14">
        <w:rPr>
          <w:rFonts w:asciiTheme="majorHAnsi" w:hAnsiTheme="majorHAnsi" w:cstheme="majorHAnsi"/>
          <w:sz w:val="20"/>
          <w:szCs w:val="20"/>
        </w:rPr>
        <w:t xml:space="preserve">. Wykonawca będzie doręczał przesyłki krajowe z zachowaniem wskaźników terminowości doręczeń przesyłek w obrocie krajowym wskazanych w rozporządzeniu Ministra Administracji i Cyfryzacji z dnia 29 kwietnia 2013 r. w sprawie warunków wykonywania usług powszechnych przez operatora wyznaczonego. </w:t>
      </w:r>
    </w:p>
    <w:p w14:paraId="7631B166" w14:textId="1F3AA668"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4</w:t>
      </w:r>
      <w:r w:rsidRPr="00154D14">
        <w:rPr>
          <w:rFonts w:asciiTheme="majorHAnsi" w:hAnsiTheme="majorHAnsi" w:cstheme="majorHAnsi"/>
          <w:sz w:val="20"/>
          <w:szCs w:val="20"/>
        </w:rPr>
        <w:t xml:space="preserve">. Wykonawca </w:t>
      </w:r>
      <w:r w:rsidR="00AB297C" w:rsidRPr="00154D14">
        <w:rPr>
          <w:rFonts w:asciiTheme="majorHAnsi" w:hAnsiTheme="majorHAnsi" w:cstheme="majorHAnsi"/>
          <w:sz w:val="20"/>
          <w:szCs w:val="20"/>
        </w:rPr>
        <w:t xml:space="preserve">umożliwi przekazywanie przesyłek Zamawiającemu w wyznaczonej placówce Wykonawcy </w:t>
      </w:r>
      <w:r w:rsidRPr="00154D14">
        <w:rPr>
          <w:rFonts w:asciiTheme="majorHAnsi" w:hAnsiTheme="majorHAnsi" w:cstheme="majorHAnsi"/>
          <w:sz w:val="20"/>
          <w:szCs w:val="20"/>
        </w:rPr>
        <w:t>od poniedziałku do piątku w godzinach od 1</w:t>
      </w:r>
      <w:r w:rsidR="00AB297C" w:rsidRPr="00154D14">
        <w:rPr>
          <w:rFonts w:asciiTheme="majorHAnsi" w:hAnsiTheme="majorHAnsi" w:cstheme="majorHAnsi"/>
          <w:sz w:val="20"/>
          <w:szCs w:val="20"/>
        </w:rPr>
        <w:t>0</w:t>
      </w:r>
      <w:r w:rsidRPr="00154D14">
        <w:rPr>
          <w:rFonts w:asciiTheme="majorHAnsi" w:hAnsiTheme="majorHAnsi" w:cstheme="majorHAnsi"/>
          <w:sz w:val="20"/>
          <w:szCs w:val="20"/>
        </w:rPr>
        <w:t>:00 do 1</w:t>
      </w:r>
      <w:r w:rsidR="00AB297C" w:rsidRPr="00154D14">
        <w:rPr>
          <w:rFonts w:asciiTheme="majorHAnsi" w:hAnsiTheme="majorHAnsi" w:cstheme="majorHAnsi"/>
          <w:sz w:val="20"/>
          <w:szCs w:val="20"/>
        </w:rPr>
        <w:t>5</w:t>
      </w:r>
      <w:r w:rsidRPr="00154D14">
        <w:rPr>
          <w:rFonts w:asciiTheme="majorHAnsi" w:hAnsiTheme="majorHAnsi" w:cstheme="majorHAnsi"/>
          <w:sz w:val="20"/>
          <w:szCs w:val="20"/>
        </w:rPr>
        <w:t xml:space="preserve">:00. </w:t>
      </w:r>
      <w:r w:rsidR="00AB297C" w:rsidRPr="00154D14">
        <w:rPr>
          <w:rFonts w:asciiTheme="majorHAnsi" w:hAnsiTheme="majorHAnsi" w:cstheme="majorHAnsi"/>
          <w:sz w:val="20"/>
          <w:szCs w:val="20"/>
        </w:rPr>
        <w:t xml:space="preserve">Placówka nie może się znajdować dalej niż 2 km od siedziby Zamawiającego. </w:t>
      </w:r>
      <w:r w:rsidRPr="00154D14">
        <w:rPr>
          <w:rFonts w:asciiTheme="majorHAnsi" w:hAnsiTheme="majorHAnsi" w:cstheme="majorHAnsi"/>
          <w:sz w:val="20"/>
          <w:szCs w:val="20"/>
        </w:rPr>
        <w:t xml:space="preserve">Ilość odbiorów przesyłek może ulec zwiększeniu po wcześniejszym poinformowaniu Wykonawcy przez Zamawiającego. </w:t>
      </w:r>
    </w:p>
    <w:p w14:paraId="3231FBBE" w14:textId="53F88333"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5</w:t>
      </w:r>
      <w:r w:rsidRPr="00154D14">
        <w:rPr>
          <w:rFonts w:asciiTheme="majorHAnsi" w:hAnsiTheme="majorHAnsi" w:cstheme="majorHAnsi"/>
          <w:sz w:val="20"/>
          <w:szCs w:val="20"/>
        </w:rPr>
        <w:t xml:space="preserve">. </w:t>
      </w:r>
      <w:r w:rsidR="004274FC" w:rsidRPr="00154D14">
        <w:rPr>
          <w:rFonts w:asciiTheme="majorHAnsi" w:hAnsiTheme="majorHAnsi" w:cstheme="majorHAnsi"/>
          <w:sz w:val="20"/>
          <w:szCs w:val="20"/>
        </w:rPr>
        <w:t>Przekazywanie</w:t>
      </w:r>
      <w:r w:rsidRPr="00154D14">
        <w:rPr>
          <w:rFonts w:asciiTheme="majorHAnsi" w:hAnsiTheme="majorHAnsi" w:cstheme="majorHAnsi"/>
          <w:sz w:val="20"/>
          <w:szCs w:val="20"/>
        </w:rPr>
        <w:t xml:space="preserve"> przesyłek będzie </w:t>
      </w:r>
      <w:r w:rsidR="004274FC" w:rsidRPr="00154D14">
        <w:rPr>
          <w:rFonts w:asciiTheme="majorHAnsi" w:hAnsiTheme="majorHAnsi" w:cstheme="majorHAnsi"/>
          <w:sz w:val="20"/>
          <w:szCs w:val="20"/>
        </w:rPr>
        <w:t xml:space="preserve">dokonywał </w:t>
      </w:r>
      <w:r w:rsidRPr="00154D14">
        <w:rPr>
          <w:rFonts w:asciiTheme="majorHAnsi" w:hAnsiTheme="majorHAnsi" w:cstheme="majorHAnsi"/>
          <w:sz w:val="20"/>
          <w:szCs w:val="20"/>
        </w:rPr>
        <w:t xml:space="preserve">upoważniony przedstawiciel </w:t>
      </w:r>
      <w:r w:rsidR="004274FC" w:rsidRPr="00154D14">
        <w:rPr>
          <w:rFonts w:asciiTheme="majorHAnsi" w:hAnsiTheme="majorHAnsi" w:cstheme="majorHAnsi"/>
          <w:sz w:val="20"/>
          <w:szCs w:val="20"/>
        </w:rPr>
        <w:t>Zamawiającego</w:t>
      </w:r>
      <w:r w:rsidRPr="00154D14">
        <w:rPr>
          <w:rFonts w:asciiTheme="majorHAnsi" w:hAnsiTheme="majorHAnsi" w:cstheme="majorHAnsi"/>
          <w:sz w:val="20"/>
          <w:szCs w:val="20"/>
        </w:rPr>
        <w:t xml:space="preserve"> po okazaniu stosownego upoważnienia. </w:t>
      </w:r>
    </w:p>
    <w:p w14:paraId="2EF29815" w14:textId="1F0854FB"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6</w:t>
      </w:r>
      <w:r w:rsidRPr="00154D14">
        <w:rPr>
          <w:rFonts w:asciiTheme="majorHAnsi" w:hAnsiTheme="majorHAnsi" w:cstheme="majorHAnsi"/>
          <w:sz w:val="20"/>
          <w:szCs w:val="20"/>
        </w:rPr>
        <w:t xml:space="preserve">. </w:t>
      </w:r>
      <w:r w:rsidR="004274FC" w:rsidRPr="00154D14">
        <w:rPr>
          <w:rFonts w:asciiTheme="majorHAnsi" w:hAnsiTheme="majorHAnsi" w:cstheme="majorHAnsi"/>
          <w:sz w:val="20"/>
          <w:szCs w:val="20"/>
        </w:rPr>
        <w:t xml:space="preserve">Zamawiający </w:t>
      </w:r>
      <w:r w:rsidRPr="00154D14">
        <w:rPr>
          <w:rFonts w:asciiTheme="majorHAnsi" w:hAnsiTheme="majorHAnsi" w:cstheme="majorHAnsi"/>
          <w:sz w:val="20"/>
          <w:szCs w:val="20"/>
        </w:rPr>
        <w:t xml:space="preserve">dostarczy </w:t>
      </w:r>
      <w:r w:rsidR="004274FC" w:rsidRPr="00154D14">
        <w:rPr>
          <w:rFonts w:asciiTheme="majorHAnsi" w:hAnsiTheme="majorHAnsi" w:cstheme="majorHAnsi"/>
          <w:sz w:val="20"/>
          <w:szCs w:val="20"/>
        </w:rPr>
        <w:t>Wykonawcy</w:t>
      </w:r>
      <w:r w:rsidRPr="00154D14">
        <w:rPr>
          <w:rFonts w:asciiTheme="majorHAnsi" w:hAnsiTheme="majorHAnsi" w:cstheme="majorHAnsi"/>
          <w:sz w:val="20"/>
          <w:szCs w:val="20"/>
        </w:rPr>
        <w:t xml:space="preserve"> przesyłki polecone w stanie uporządkowanym tj. poukładane wg kolejności zgodnej z zestawieniem zbiorczym dostarczanych przesyłek. </w:t>
      </w:r>
    </w:p>
    <w:p w14:paraId="2A077B7B" w14:textId="3640CEDE" w:rsidR="008C36F1" w:rsidRPr="00154D14" w:rsidRDefault="007D1D86" w:rsidP="008C36F1">
      <w:pPr>
        <w:pStyle w:val="Bezodstpw"/>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7</w:t>
      </w:r>
      <w:r w:rsidRPr="00154D14">
        <w:rPr>
          <w:rFonts w:asciiTheme="majorHAnsi" w:hAnsiTheme="majorHAnsi" w:cstheme="majorHAnsi"/>
          <w:sz w:val="20"/>
          <w:szCs w:val="20"/>
        </w:rPr>
        <w:t>. Przesyłki</w:t>
      </w:r>
      <w:r w:rsidR="00B60522" w:rsidRPr="00154D14">
        <w:rPr>
          <w:rFonts w:asciiTheme="majorHAnsi" w:hAnsiTheme="majorHAnsi" w:cstheme="majorHAnsi"/>
          <w:sz w:val="20"/>
          <w:szCs w:val="20"/>
        </w:rPr>
        <w:t xml:space="preserve"> będą </w:t>
      </w:r>
      <w:r w:rsidRPr="00154D14">
        <w:rPr>
          <w:rFonts w:asciiTheme="majorHAnsi" w:hAnsiTheme="majorHAnsi" w:cstheme="majorHAnsi"/>
          <w:sz w:val="20"/>
          <w:szCs w:val="20"/>
        </w:rPr>
        <w:t>nada</w:t>
      </w:r>
      <w:r w:rsidR="00B60522" w:rsidRPr="00154D14">
        <w:rPr>
          <w:rFonts w:asciiTheme="majorHAnsi" w:hAnsiTheme="majorHAnsi" w:cstheme="majorHAnsi"/>
          <w:sz w:val="20"/>
          <w:szCs w:val="20"/>
        </w:rPr>
        <w:t>w</w:t>
      </w:r>
      <w:r w:rsidR="008F4AE1" w:rsidRPr="00154D14">
        <w:rPr>
          <w:rFonts w:asciiTheme="majorHAnsi" w:hAnsiTheme="majorHAnsi" w:cstheme="majorHAnsi"/>
          <w:sz w:val="20"/>
          <w:szCs w:val="20"/>
        </w:rPr>
        <w:t>a</w:t>
      </w:r>
      <w:r w:rsidRPr="00154D14">
        <w:rPr>
          <w:rFonts w:asciiTheme="majorHAnsi" w:hAnsiTheme="majorHAnsi" w:cstheme="majorHAnsi"/>
          <w:sz w:val="20"/>
          <w:szCs w:val="20"/>
        </w:rPr>
        <w:t xml:space="preserve">ne przez Wykonawcę w dniu ich odbioru od Zamawiającego ze szczególnym uwzględnieniem zachowania wymogów określonych w pkt </w:t>
      </w:r>
      <w:r w:rsidR="0000065A" w:rsidRPr="00154D14">
        <w:rPr>
          <w:rFonts w:asciiTheme="majorHAnsi" w:hAnsiTheme="majorHAnsi" w:cstheme="majorHAnsi"/>
          <w:sz w:val="20"/>
          <w:szCs w:val="20"/>
        </w:rPr>
        <w:t>6 i 8</w:t>
      </w:r>
      <w:r w:rsidRPr="00154D14">
        <w:rPr>
          <w:rFonts w:asciiTheme="majorHAnsi" w:hAnsiTheme="majorHAnsi" w:cstheme="majorHAnsi"/>
          <w:sz w:val="20"/>
          <w:szCs w:val="20"/>
        </w:rPr>
        <w:t xml:space="preserve">. </w:t>
      </w:r>
    </w:p>
    <w:p w14:paraId="2B2F31B3" w14:textId="77777777" w:rsidR="0000065A" w:rsidRPr="00154D14" w:rsidRDefault="0000065A" w:rsidP="008C36F1">
      <w:pPr>
        <w:jc w:val="both"/>
        <w:rPr>
          <w:rFonts w:asciiTheme="majorHAnsi" w:hAnsiTheme="majorHAnsi" w:cstheme="majorHAnsi"/>
          <w:sz w:val="20"/>
          <w:szCs w:val="20"/>
        </w:rPr>
      </w:pPr>
    </w:p>
    <w:p w14:paraId="622500A6" w14:textId="070D7ADD"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8</w:t>
      </w:r>
      <w:r w:rsidRPr="00154D14">
        <w:rPr>
          <w:rFonts w:asciiTheme="majorHAnsi" w:hAnsiTheme="majorHAnsi" w:cstheme="majorHAnsi"/>
          <w:sz w:val="20"/>
          <w:szCs w:val="20"/>
        </w:rPr>
        <w:t xml:space="preserve">. Po nadaniu przesyłek Wykonawca niezwłocznie dostarczy do Zamawiającego jeden egzemplarz dokumentów nadawczych, o których mowa w pkt </w:t>
      </w:r>
      <w:r w:rsidR="0000065A" w:rsidRPr="00154D14">
        <w:rPr>
          <w:rFonts w:asciiTheme="majorHAnsi" w:hAnsiTheme="majorHAnsi" w:cstheme="majorHAnsi"/>
          <w:sz w:val="20"/>
          <w:szCs w:val="20"/>
        </w:rPr>
        <w:t>9</w:t>
      </w:r>
      <w:r w:rsidRPr="00154D14">
        <w:rPr>
          <w:rFonts w:asciiTheme="majorHAnsi" w:hAnsiTheme="majorHAnsi" w:cstheme="majorHAnsi"/>
          <w:sz w:val="20"/>
          <w:szCs w:val="20"/>
        </w:rPr>
        <w:t xml:space="preserve">, a szczególnie przesyłek wysłanych zgodnie z wymogami określonymi w pkt </w:t>
      </w:r>
      <w:r w:rsidR="0000065A" w:rsidRPr="00154D14">
        <w:rPr>
          <w:rFonts w:asciiTheme="majorHAnsi" w:hAnsiTheme="majorHAnsi" w:cstheme="majorHAnsi"/>
          <w:sz w:val="20"/>
          <w:szCs w:val="20"/>
        </w:rPr>
        <w:t xml:space="preserve"> 6 i 8</w:t>
      </w:r>
      <w:r w:rsidRPr="00154D14">
        <w:rPr>
          <w:rFonts w:asciiTheme="majorHAnsi" w:hAnsiTheme="majorHAnsi" w:cstheme="majorHAnsi"/>
          <w:sz w:val="20"/>
          <w:szCs w:val="20"/>
        </w:rPr>
        <w:t xml:space="preserve">, jednak nie później niż następnego dnia roboczego (poniedziałek – piątek, z wyłączeniem dni ustawowo wolnych od pracy) po dniu nadania przesyłek. </w:t>
      </w:r>
    </w:p>
    <w:p w14:paraId="18F36B34" w14:textId="1BAE7159" w:rsidR="004274FC" w:rsidRPr="00154D14" w:rsidRDefault="00382461" w:rsidP="008C36F1">
      <w:pPr>
        <w:jc w:val="both"/>
        <w:rPr>
          <w:rFonts w:asciiTheme="majorHAnsi" w:hAnsiTheme="majorHAnsi" w:cstheme="majorHAnsi"/>
          <w:sz w:val="20"/>
          <w:szCs w:val="20"/>
        </w:rPr>
      </w:pPr>
      <w:r w:rsidRPr="00154D14">
        <w:rPr>
          <w:rFonts w:asciiTheme="majorHAnsi" w:hAnsiTheme="majorHAnsi" w:cstheme="majorHAnsi"/>
          <w:sz w:val="20"/>
          <w:szCs w:val="20"/>
        </w:rPr>
        <w:t>1</w:t>
      </w:r>
      <w:r w:rsidR="00EE1029" w:rsidRPr="00154D14">
        <w:rPr>
          <w:rFonts w:asciiTheme="majorHAnsi" w:hAnsiTheme="majorHAnsi" w:cstheme="majorHAnsi"/>
          <w:sz w:val="20"/>
          <w:szCs w:val="20"/>
        </w:rPr>
        <w:t>9</w:t>
      </w:r>
      <w:r w:rsidR="007D1D86" w:rsidRPr="00154D14">
        <w:rPr>
          <w:rFonts w:asciiTheme="majorHAnsi" w:hAnsiTheme="majorHAnsi" w:cstheme="majorHAnsi"/>
          <w:sz w:val="20"/>
          <w:szCs w:val="20"/>
        </w:rPr>
        <w:t>. Wykonawca umożliwi nadanie we wskazanych przez Wykonawcę placówkach pocztowych, przesyłek dostarczanych przez Zamawiającego:</w:t>
      </w:r>
    </w:p>
    <w:p w14:paraId="2055BA31" w14:textId="4D206DEE" w:rsidR="004274FC" w:rsidRPr="00154D14" w:rsidRDefault="007D1D86" w:rsidP="004274FC">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 a) od poniedziałku do piątku w godzinach od 10:00 do 1</w:t>
      </w:r>
      <w:r w:rsidR="004274FC" w:rsidRPr="00154D14">
        <w:rPr>
          <w:rFonts w:asciiTheme="majorHAnsi" w:hAnsiTheme="majorHAnsi" w:cstheme="majorHAnsi"/>
          <w:sz w:val="20"/>
          <w:szCs w:val="20"/>
        </w:rPr>
        <w:t>5</w:t>
      </w:r>
      <w:r w:rsidRPr="00154D14">
        <w:rPr>
          <w:rFonts w:asciiTheme="majorHAnsi" w:hAnsiTheme="majorHAnsi" w:cstheme="majorHAnsi"/>
          <w:sz w:val="20"/>
          <w:szCs w:val="20"/>
        </w:rPr>
        <w:t xml:space="preserve">:00 we wskazanych placówkach pocztowych położonych </w:t>
      </w:r>
      <w:r w:rsidR="004274FC" w:rsidRPr="00154D14">
        <w:rPr>
          <w:rFonts w:asciiTheme="majorHAnsi" w:hAnsiTheme="majorHAnsi" w:cstheme="majorHAnsi"/>
          <w:sz w:val="20"/>
          <w:szCs w:val="20"/>
        </w:rPr>
        <w:t xml:space="preserve">w </w:t>
      </w:r>
      <w:r w:rsidRPr="00154D14">
        <w:rPr>
          <w:rFonts w:asciiTheme="majorHAnsi" w:hAnsiTheme="majorHAnsi" w:cstheme="majorHAnsi"/>
          <w:sz w:val="20"/>
          <w:szCs w:val="20"/>
        </w:rPr>
        <w:t xml:space="preserve">odległości </w:t>
      </w:r>
      <w:r w:rsidR="004274FC" w:rsidRPr="00154D14">
        <w:rPr>
          <w:rFonts w:asciiTheme="majorHAnsi" w:hAnsiTheme="majorHAnsi" w:cstheme="majorHAnsi"/>
          <w:sz w:val="20"/>
          <w:szCs w:val="20"/>
        </w:rPr>
        <w:t xml:space="preserve">nie większej niż 2 km </w:t>
      </w:r>
      <w:r w:rsidRPr="00154D14">
        <w:rPr>
          <w:rFonts w:asciiTheme="majorHAnsi" w:hAnsiTheme="majorHAnsi" w:cstheme="majorHAnsi"/>
          <w:sz w:val="20"/>
          <w:szCs w:val="20"/>
        </w:rPr>
        <w:t xml:space="preserve">od </w:t>
      </w:r>
      <w:r w:rsidR="004274FC" w:rsidRPr="00154D14">
        <w:rPr>
          <w:rFonts w:asciiTheme="majorHAnsi" w:hAnsiTheme="majorHAnsi" w:cstheme="majorHAnsi"/>
          <w:sz w:val="20"/>
          <w:szCs w:val="20"/>
        </w:rPr>
        <w:t>siedziby zamawiającego</w:t>
      </w:r>
      <w:r w:rsidRPr="00154D14">
        <w:rPr>
          <w:rFonts w:asciiTheme="majorHAnsi" w:hAnsiTheme="majorHAnsi" w:cstheme="majorHAnsi"/>
          <w:sz w:val="20"/>
          <w:szCs w:val="20"/>
        </w:rPr>
        <w:t xml:space="preserve">, </w:t>
      </w:r>
    </w:p>
    <w:p w14:paraId="42746F45" w14:textId="1884A81E" w:rsidR="00B60522" w:rsidRPr="00154D14" w:rsidRDefault="00EE1029" w:rsidP="008C36F1">
      <w:pPr>
        <w:jc w:val="both"/>
        <w:rPr>
          <w:rFonts w:asciiTheme="majorHAnsi" w:hAnsiTheme="majorHAnsi" w:cstheme="majorHAnsi"/>
          <w:sz w:val="20"/>
          <w:szCs w:val="20"/>
        </w:rPr>
      </w:pPr>
      <w:r w:rsidRPr="00154D14">
        <w:rPr>
          <w:rFonts w:asciiTheme="majorHAnsi" w:hAnsiTheme="majorHAnsi" w:cstheme="majorHAnsi"/>
          <w:sz w:val="20"/>
          <w:szCs w:val="20"/>
        </w:rPr>
        <w:t>20</w:t>
      </w:r>
      <w:r w:rsidR="007D1D86" w:rsidRPr="00154D14">
        <w:rPr>
          <w:rFonts w:asciiTheme="majorHAnsi" w:hAnsiTheme="majorHAnsi" w:cstheme="majorHAnsi"/>
          <w:sz w:val="20"/>
          <w:szCs w:val="20"/>
        </w:rPr>
        <w:t xml:space="preserve">. Wykonawca będzie dostarczał do adresatów przesyłki rejestrowane Zamawiającego w sposób zapewniający ich skuteczne doręczenie przy użyciu środków, takich jak: </w:t>
      </w:r>
    </w:p>
    <w:p w14:paraId="5A16F610" w14:textId="70B1B539" w:rsidR="00B60522" w:rsidRPr="00154D14" w:rsidRDefault="007D1D86" w:rsidP="00B60522">
      <w:pPr>
        <w:ind w:firstLine="708"/>
        <w:jc w:val="both"/>
        <w:rPr>
          <w:rFonts w:asciiTheme="majorHAnsi" w:hAnsiTheme="majorHAnsi" w:cstheme="majorHAnsi"/>
          <w:sz w:val="20"/>
          <w:szCs w:val="20"/>
        </w:rPr>
      </w:pPr>
      <w:r w:rsidRPr="00154D14">
        <w:rPr>
          <w:rFonts w:asciiTheme="majorHAnsi" w:hAnsiTheme="majorHAnsi" w:cstheme="majorHAnsi"/>
          <w:sz w:val="20"/>
          <w:szCs w:val="20"/>
        </w:rPr>
        <w:t>a</w:t>
      </w:r>
      <w:r w:rsidR="00B60522" w:rsidRPr="00154D14">
        <w:rPr>
          <w:rFonts w:asciiTheme="majorHAnsi" w:hAnsiTheme="majorHAnsi" w:cstheme="majorHAnsi"/>
          <w:sz w:val="20"/>
          <w:szCs w:val="20"/>
        </w:rPr>
        <w:t xml:space="preserve">) </w:t>
      </w:r>
      <w:r w:rsidRPr="00154D14">
        <w:rPr>
          <w:rFonts w:asciiTheme="majorHAnsi" w:hAnsiTheme="majorHAnsi" w:cstheme="majorHAnsi"/>
          <w:sz w:val="20"/>
          <w:szCs w:val="20"/>
        </w:rPr>
        <w:t>dwukrotne awizowanie przesyłki pocztowej w przypadku nieobecności adresata w chwili dostarczenia przesyłki pocztowej na wskazany adres,</w:t>
      </w:r>
    </w:p>
    <w:p w14:paraId="5CFF24B0" w14:textId="1727B88C" w:rsidR="008C36F1" w:rsidRPr="00154D14" w:rsidRDefault="00B60522" w:rsidP="00B60522">
      <w:pPr>
        <w:ind w:left="708"/>
        <w:jc w:val="both"/>
        <w:rPr>
          <w:rFonts w:asciiTheme="majorHAnsi" w:hAnsiTheme="majorHAnsi" w:cstheme="majorHAnsi"/>
          <w:sz w:val="20"/>
          <w:szCs w:val="20"/>
        </w:rPr>
      </w:pPr>
      <w:r w:rsidRPr="00154D14">
        <w:rPr>
          <w:rFonts w:asciiTheme="majorHAnsi" w:hAnsiTheme="majorHAnsi" w:cstheme="majorHAnsi"/>
          <w:sz w:val="20"/>
          <w:szCs w:val="20"/>
        </w:rPr>
        <w:t>b)</w:t>
      </w:r>
      <w:r w:rsidR="007D1D86" w:rsidRPr="00154D14">
        <w:rPr>
          <w:rFonts w:asciiTheme="majorHAnsi" w:hAnsiTheme="majorHAnsi" w:cstheme="majorHAnsi"/>
          <w:sz w:val="20"/>
          <w:szCs w:val="20"/>
        </w:rPr>
        <w:t xml:space="preserve"> przy awizowaniu, podanie na awizie w sposób czytelny danych najbliższej placówki pocztowej awizującej dla danej lokalizacji adresata, np.: adresu, godzin otwarcia lub innych danych ułatwiających kontakt adresata z daną placówką pocztową. </w:t>
      </w:r>
    </w:p>
    <w:p w14:paraId="0B9EDC40" w14:textId="061E84BD"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1</w:t>
      </w:r>
      <w:r w:rsidRPr="00154D14">
        <w:rPr>
          <w:rFonts w:asciiTheme="majorHAnsi" w:hAnsiTheme="majorHAnsi" w:cstheme="majorHAnsi"/>
          <w:sz w:val="20"/>
          <w:szCs w:val="20"/>
        </w:rPr>
        <w:t xml:space="preserve">. Doręczanie przesyłek rejestrowanych </w:t>
      </w:r>
    </w:p>
    <w:p w14:paraId="419DEB01" w14:textId="640FC250" w:rsidR="00B60522" w:rsidRPr="00154D14" w:rsidRDefault="007D1D86" w:rsidP="008C36F1">
      <w:pPr>
        <w:ind w:left="708"/>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1</w:t>
      </w:r>
      <w:r w:rsidRPr="00154D14">
        <w:rPr>
          <w:rFonts w:asciiTheme="majorHAnsi" w:hAnsiTheme="majorHAnsi" w:cstheme="majorHAnsi"/>
          <w:sz w:val="20"/>
          <w:szCs w:val="20"/>
        </w:rPr>
        <w:t xml:space="preserve">.1. Przesyłka rejestrowana podlega doręczeniu pod adresem wskazanym na przesyłce lub określonym w umowie o świadczenie usługi pocztowej po uprzednim: </w:t>
      </w:r>
    </w:p>
    <w:p w14:paraId="4F246A39" w14:textId="77777777" w:rsidR="00B60522" w:rsidRPr="00154D14" w:rsidRDefault="007D1D86" w:rsidP="008C36F1">
      <w:pPr>
        <w:ind w:left="708"/>
        <w:jc w:val="both"/>
        <w:rPr>
          <w:rFonts w:asciiTheme="majorHAnsi" w:hAnsiTheme="majorHAnsi" w:cstheme="majorHAnsi"/>
          <w:sz w:val="20"/>
          <w:szCs w:val="20"/>
        </w:rPr>
      </w:pPr>
      <w:r w:rsidRPr="00154D14">
        <w:rPr>
          <w:rFonts w:asciiTheme="majorHAnsi" w:hAnsiTheme="majorHAnsi" w:cstheme="majorHAnsi"/>
          <w:sz w:val="20"/>
          <w:szCs w:val="20"/>
        </w:rPr>
        <w:t xml:space="preserve">a) ustaleniu osoby uprawnionej do odbioru, </w:t>
      </w:r>
    </w:p>
    <w:p w14:paraId="3C1C6913" w14:textId="77777777" w:rsidR="00B60522" w:rsidRPr="00154D14" w:rsidRDefault="007D1D86" w:rsidP="008C36F1">
      <w:pPr>
        <w:ind w:left="708"/>
        <w:jc w:val="both"/>
        <w:rPr>
          <w:rFonts w:asciiTheme="majorHAnsi" w:hAnsiTheme="majorHAnsi" w:cstheme="majorHAnsi"/>
          <w:sz w:val="20"/>
          <w:szCs w:val="20"/>
        </w:rPr>
      </w:pPr>
      <w:r w:rsidRPr="00154D14">
        <w:rPr>
          <w:rFonts w:asciiTheme="majorHAnsi" w:hAnsiTheme="majorHAnsi" w:cstheme="majorHAnsi"/>
          <w:sz w:val="20"/>
          <w:szCs w:val="20"/>
        </w:rPr>
        <w:lastRenderedPageBreak/>
        <w:t xml:space="preserve">b) sprawdzeniu tożsamości odbiorcy, o ile nie jest znany doręczającemu osobiście, </w:t>
      </w:r>
    </w:p>
    <w:p w14:paraId="4C4D7BC9" w14:textId="430BF0A9" w:rsidR="008C36F1" w:rsidRPr="00154D14" w:rsidRDefault="007D1D86" w:rsidP="008C36F1">
      <w:pPr>
        <w:ind w:left="708"/>
        <w:jc w:val="both"/>
        <w:rPr>
          <w:rFonts w:asciiTheme="majorHAnsi" w:hAnsiTheme="majorHAnsi" w:cstheme="majorHAnsi"/>
          <w:sz w:val="20"/>
          <w:szCs w:val="20"/>
        </w:rPr>
      </w:pPr>
      <w:r w:rsidRPr="00154D14">
        <w:rPr>
          <w:rFonts w:asciiTheme="majorHAnsi" w:hAnsiTheme="majorHAnsi" w:cstheme="majorHAnsi"/>
          <w:sz w:val="20"/>
          <w:szCs w:val="20"/>
        </w:rPr>
        <w:t>c) pokwitowaniu przez odbiorcę odbioru przesyłki, a jeśli przesyłka rejestrowana nadana jest z potwierdzeniem odbioru w postaci formularza papierowego również na tym formularzu.</w:t>
      </w:r>
    </w:p>
    <w:p w14:paraId="4A8837C2" w14:textId="15922893" w:rsidR="008C36F1" w:rsidRPr="00154D14" w:rsidRDefault="007D1D86" w:rsidP="008C36F1">
      <w:pPr>
        <w:ind w:left="708"/>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1</w:t>
      </w:r>
      <w:r w:rsidRPr="00154D14">
        <w:rPr>
          <w:rFonts w:asciiTheme="majorHAnsi" w:hAnsiTheme="majorHAnsi" w:cstheme="majorHAnsi"/>
          <w:sz w:val="20"/>
          <w:szCs w:val="20"/>
        </w:rPr>
        <w:t xml:space="preserve">.2. W przypadku stwierdzenia nieobecności adresata lub innych osób uprawnionych do odbioru przesyłki rejestrowanej, doręczający pozostawia w skrzynce oddawczej adresata lub jeśli nie jest to możliwe w inny sposób nie naruszający przepisów prawa, sporządzone na odpowiednim formularzu, zawiadomienie o próbie jej doręczenia wraz z informacją o terminie odbioru i adresie placówki oddawczej, godzinach jej otwarcia lub innych danych ułatwiających kontakt adresata z daną placówką oddawczą, w której przesyłka jest przechowywana. W przypadku pozostawienia zawiadomienia o próbie doręczenia przesyłki w innym miejscu niż skrzynka oddawcza adresata, miejsce pozostawienia odnotowywane jest na przesyłce. </w:t>
      </w:r>
    </w:p>
    <w:p w14:paraId="4F68B16D" w14:textId="4CEE0C34" w:rsidR="008C36F1" w:rsidRPr="00154D14" w:rsidRDefault="007D1D86" w:rsidP="008C36F1">
      <w:pPr>
        <w:ind w:left="708"/>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1</w:t>
      </w:r>
      <w:r w:rsidRPr="00154D14">
        <w:rPr>
          <w:rFonts w:asciiTheme="majorHAnsi" w:hAnsiTheme="majorHAnsi" w:cstheme="majorHAnsi"/>
          <w:sz w:val="20"/>
          <w:szCs w:val="20"/>
        </w:rPr>
        <w:t xml:space="preserve">.3. W przypadku niezgłoszenia się adresata lub innych uprawnionych osób po odbiór przesyłki rejestrowanej, następnego dnia po upływie 7-dniowego terminu odbioru wskazanego w pierwszym zawiadomieniu, powtórnie zawiadamia się adresata o możliwości odbioru przesyłki pozostawiając w skrzynce oddawczej adresata albo jeśli nie jest to możliwe w inny nie naruszający przepisów prawa sposób, sporządzone na odpowiednim formularzu zawiadomienie o terminie odbioru i adresie placówki oddawczej, godzinach jej otwarcia lub innych danych ułatwiających kontakt adresata z daną placówką oddawczą, w której przesyłka jest przechowywana. W przypadku pozostawienia zawiadomienia o próbie doręczenia przesyłki w innym miejscu niż skrzynka oddawcza adresata, miejsce pozostawienia odnotowywane jest na przesyłce. </w:t>
      </w:r>
    </w:p>
    <w:p w14:paraId="7EC50D02" w14:textId="4648BB4C" w:rsidR="008C36F1" w:rsidRPr="00154D14" w:rsidRDefault="007D1D86" w:rsidP="008C36F1">
      <w:pPr>
        <w:ind w:left="708"/>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1</w:t>
      </w:r>
      <w:r w:rsidRPr="00154D14">
        <w:rPr>
          <w:rFonts w:asciiTheme="majorHAnsi" w:hAnsiTheme="majorHAnsi" w:cstheme="majorHAnsi"/>
          <w:sz w:val="20"/>
          <w:szCs w:val="20"/>
        </w:rPr>
        <w:t xml:space="preserve">.4. W przypadku, gdy adresat lub inna uprawniona osoba nie zgłosi się po odbiór przesyłki rejestrowanej w terminie 14 dni, licząc od dnia następnego po pozostawieniu pierwszego zawiadomienia, </w:t>
      </w:r>
      <w:r w:rsidR="00B60522" w:rsidRPr="00154D14">
        <w:rPr>
          <w:rFonts w:asciiTheme="majorHAnsi" w:hAnsiTheme="majorHAnsi" w:cstheme="majorHAnsi"/>
          <w:sz w:val="20"/>
          <w:szCs w:val="20"/>
        </w:rPr>
        <w:t xml:space="preserve">niezwłocznie </w:t>
      </w:r>
      <w:r w:rsidRPr="00154D14">
        <w:rPr>
          <w:rFonts w:asciiTheme="majorHAnsi" w:hAnsiTheme="majorHAnsi" w:cstheme="majorHAnsi"/>
          <w:sz w:val="20"/>
          <w:szCs w:val="20"/>
        </w:rPr>
        <w:t>następuje zwrot przesyłki do Zamawiającego</w:t>
      </w:r>
      <w:r w:rsidR="00344BEF" w:rsidRPr="00154D14">
        <w:rPr>
          <w:rFonts w:asciiTheme="majorHAnsi" w:hAnsiTheme="majorHAnsi" w:cstheme="majorHAnsi"/>
          <w:sz w:val="20"/>
          <w:szCs w:val="20"/>
        </w:rPr>
        <w:t>. nie później jednak niż w ciągu 14 dni roboczych licząc od następnego dnia, po upływie terminu na odbiór przesyłki przez adresata</w:t>
      </w:r>
      <w:r w:rsidRPr="00154D14">
        <w:rPr>
          <w:rFonts w:asciiTheme="majorHAnsi" w:hAnsiTheme="majorHAnsi" w:cstheme="majorHAnsi"/>
          <w:sz w:val="20"/>
          <w:szCs w:val="20"/>
        </w:rPr>
        <w:t>.</w:t>
      </w:r>
    </w:p>
    <w:p w14:paraId="4ADA8E1C" w14:textId="0C4A55AC" w:rsidR="008C36F1" w:rsidRPr="00154D14" w:rsidRDefault="007D1D86" w:rsidP="008C36F1">
      <w:pPr>
        <w:ind w:left="708"/>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1</w:t>
      </w:r>
      <w:r w:rsidRPr="00154D14">
        <w:rPr>
          <w:rFonts w:asciiTheme="majorHAnsi" w:hAnsiTheme="majorHAnsi" w:cstheme="majorHAnsi"/>
          <w:sz w:val="20"/>
          <w:szCs w:val="20"/>
        </w:rPr>
        <w:t xml:space="preserve">.5. Przesyłki rejestrowane, o których mowa w pkt 7, są doręczane zgodnie z zasadami doręczeń określonymi w pkt 7. Do doręczania przesyłek rejestrowanych, o których mowa w pkt 7 powyższe zasady stosuje się jedynie w zakresie nieuregulowanym w pkt 7. </w:t>
      </w:r>
    </w:p>
    <w:p w14:paraId="0C0E4C67" w14:textId="1F762A18"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2</w:t>
      </w:r>
      <w:r w:rsidRPr="00154D14">
        <w:rPr>
          <w:rFonts w:asciiTheme="majorHAnsi" w:hAnsiTheme="majorHAnsi" w:cstheme="majorHAnsi"/>
          <w:sz w:val="20"/>
          <w:szCs w:val="20"/>
        </w:rPr>
        <w:t xml:space="preserve">. Na zwrotnym potwierdzeniu odbioru Wykonawca naniesie w odpowiednim miejscu dane dotyczące adnotacji placówki pocztowej w sposób należyty, staranny i zwróci je do Zamawiającego niezwłocznie. </w:t>
      </w:r>
    </w:p>
    <w:p w14:paraId="2F71427F" w14:textId="24FC4437"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3</w:t>
      </w:r>
      <w:r w:rsidRPr="00154D14">
        <w:rPr>
          <w:rFonts w:asciiTheme="majorHAnsi" w:hAnsiTheme="majorHAnsi" w:cstheme="majorHAnsi"/>
          <w:sz w:val="20"/>
          <w:szCs w:val="20"/>
        </w:rPr>
        <w:t>. W przypadku niedoręczenia niezwłocznie Zamawiającemu formularza zwrotnego potwierdzenia odbioru, Wykonawca wystawi duplikat zwrotnego potwierdzenia odbioru i doręczy go niezwłocznie Zamawiającem</w:t>
      </w:r>
      <w:r w:rsidR="008C36F1" w:rsidRPr="00154D14">
        <w:rPr>
          <w:rFonts w:asciiTheme="majorHAnsi" w:hAnsiTheme="majorHAnsi" w:cstheme="majorHAnsi"/>
          <w:sz w:val="20"/>
          <w:szCs w:val="20"/>
        </w:rPr>
        <w:t>u</w:t>
      </w:r>
    </w:p>
    <w:p w14:paraId="4E7FA79A" w14:textId="121B874D" w:rsidR="008C36F1"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4</w:t>
      </w:r>
      <w:r w:rsidRPr="00154D14">
        <w:rPr>
          <w:rFonts w:asciiTheme="majorHAnsi" w:hAnsiTheme="majorHAnsi" w:cstheme="majorHAnsi"/>
          <w:sz w:val="20"/>
          <w:szCs w:val="20"/>
        </w:rPr>
        <w:t xml:space="preserve">. Wymogi dotyczące placówek pocztowych wykonawcy: </w:t>
      </w:r>
    </w:p>
    <w:p w14:paraId="478BF5F0" w14:textId="77777777" w:rsidR="008C36F1" w:rsidRPr="00154D14" w:rsidRDefault="007D1D86" w:rsidP="00B60522">
      <w:pPr>
        <w:ind w:firstLine="708"/>
        <w:jc w:val="both"/>
        <w:rPr>
          <w:rFonts w:asciiTheme="majorHAnsi" w:hAnsiTheme="majorHAnsi" w:cstheme="majorHAnsi"/>
          <w:sz w:val="20"/>
          <w:szCs w:val="20"/>
        </w:rPr>
      </w:pPr>
      <w:r w:rsidRPr="00154D14">
        <w:rPr>
          <w:rFonts w:asciiTheme="majorHAnsi" w:hAnsiTheme="majorHAnsi" w:cstheme="majorHAnsi"/>
          <w:sz w:val="20"/>
          <w:szCs w:val="20"/>
        </w:rPr>
        <w:t xml:space="preserve">a) co najmniej jedna stała placówka pocztowa, licząc średnio w skali kraju, przypada na 6000 mieszkańców na terenie gmin miejskich i gmin miejsko-wiejskich. </w:t>
      </w:r>
    </w:p>
    <w:p w14:paraId="2EEFE886" w14:textId="6654D107" w:rsidR="008C36F1" w:rsidRPr="00154D14" w:rsidRDefault="0035624C" w:rsidP="00B60522">
      <w:pPr>
        <w:ind w:firstLine="708"/>
        <w:jc w:val="both"/>
        <w:rPr>
          <w:rFonts w:asciiTheme="majorHAnsi" w:hAnsiTheme="majorHAnsi" w:cstheme="majorHAnsi"/>
          <w:sz w:val="20"/>
          <w:szCs w:val="20"/>
        </w:rPr>
      </w:pPr>
      <w:r w:rsidRPr="00154D14">
        <w:rPr>
          <w:rFonts w:asciiTheme="majorHAnsi" w:hAnsiTheme="majorHAnsi" w:cstheme="majorHAnsi"/>
          <w:sz w:val="20"/>
          <w:szCs w:val="20"/>
        </w:rPr>
        <w:t>b</w:t>
      </w:r>
      <w:r w:rsidR="007D1D86" w:rsidRPr="00154D14">
        <w:rPr>
          <w:rFonts w:asciiTheme="majorHAnsi" w:hAnsiTheme="majorHAnsi" w:cstheme="majorHAnsi"/>
          <w:sz w:val="20"/>
          <w:szCs w:val="20"/>
        </w:rPr>
        <w:t xml:space="preserve">) w każdej gminie musi być uruchomiona co najmniej jedna stała placówka pocztowa. </w:t>
      </w:r>
    </w:p>
    <w:p w14:paraId="4253DC4A" w14:textId="6595C3BF" w:rsidR="009A20EA" w:rsidRPr="00154D14" w:rsidRDefault="0035624C" w:rsidP="00B60522">
      <w:pPr>
        <w:ind w:left="708"/>
        <w:jc w:val="both"/>
        <w:rPr>
          <w:rFonts w:asciiTheme="majorHAnsi" w:hAnsiTheme="majorHAnsi" w:cstheme="majorHAnsi"/>
          <w:sz w:val="20"/>
          <w:szCs w:val="20"/>
        </w:rPr>
      </w:pPr>
      <w:r w:rsidRPr="00154D14">
        <w:rPr>
          <w:rFonts w:asciiTheme="majorHAnsi" w:hAnsiTheme="majorHAnsi" w:cstheme="majorHAnsi"/>
          <w:sz w:val="20"/>
          <w:szCs w:val="20"/>
        </w:rPr>
        <w:t>c</w:t>
      </w:r>
      <w:r w:rsidR="007D1D86" w:rsidRPr="00154D14">
        <w:rPr>
          <w:rFonts w:asciiTheme="majorHAnsi" w:hAnsiTheme="majorHAnsi" w:cstheme="majorHAnsi"/>
          <w:sz w:val="20"/>
          <w:szCs w:val="20"/>
        </w:rPr>
        <w:t xml:space="preserve">) wszystkie placówki pocztowe, w których Wykonawca zapewnia odbiór przesyłek muszą być oznakowane w sposób widoczny nazwą i logo Wykonawcy, umieszczonymi na zewnątrz budynku lub na witrynie obiektu, w którym mieści się dana placówka pocztowa </w:t>
      </w:r>
    </w:p>
    <w:p w14:paraId="1F4BD313" w14:textId="72F9E39C" w:rsidR="009A20EA" w:rsidRPr="00154D14" w:rsidRDefault="0035624C" w:rsidP="00B60522">
      <w:pPr>
        <w:ind w:left="708"/>
        <w:jc w:val="both"/>
        <w:rPr>
          <w:rFonts w:asciiTheme="majorHAnsi" w:hAnsiTheme="majorHAnsi" w:cstheme="majorHAnsi"/>
          <w:sz w:val="20"/>
          <w:szCs w:val="20"/>
        </w:rPr>
      </w:pPr>
      <w:r w:rsidRPr="00154D14">
        <w:rPr>
          <w:rFonts w:asciiTheme="majorHAnsi" w:hAnsiTheme="majorHAnsi" w:cstheme="majorHAnsi"/>
          <w:sz w:val="20"/>
          <w:szCs w:val="20"/>
        </w:rPr>
        <w:t>d</w:t>
      </w:r>
      <w:r w:rsidR="007D1D86" w:rsidRPr="00154D14">
        <w:rPr>
          <w:rFonts w:asciiTheme="majorHAnsi" w:hAnsiTheme="majorHAnsi" w:cstheme="majorHAnsi"/>
          <w:sz w:val="20"/>
          <w:szCs w:val="20"/>
        </w:rPr>
        <w:t xml:space="preserve">) wszystkie placówki pocztowe, w których Wykonawca zapewnia odbiór przesyłek, muszą posiadać warunki lokalowe, które w sposób oczywisty nie utrudniają dostępu do odbioru przesyłek osobom niepełnosprawnym. </w:t>
      </w:r>
    </w:p>
    <w:p w14:paraId="3B2EC703" w14:textId="7A19C49A" w:rsidR="009A20EA" w:rsidRPr="00154D14" w:rsidRDefault="0035624C" w:rsidP="00B60522">
      <w:pPr>
        <w:ind w:left="708"/>
        <w:jc w:val="both"/>
        <w:rPr>
          <w:rFonts w:asciiTheme="majorHAnsi" w:hAnsiTheme="majorHAnsi" w:cstheme="majorHAnsi"/>
          <w:sz w:val="20"/>
          <w:szCs w:val="20"/>
        </w:rPr>
      </w:pPr>
      <w:r w:rsidRPr="00154D14">
        <w:rPr>
          <w:rFonts w:asciiTheme="majorHAnsi" w:hAnsiTheme="majorHAnsi" w:cstheme="majorHAnsi"/>
          <w:sz w:val="20"/>
          <w:szCs w:val="20"/>
        </w:rPr>
        <w:t>e</w:t>
      </w:r>
      <w:r w:rsidR="007D1D86" w:rsidRPr="00154D14">
        <w:rPr>
          <w:rFonts w:asciiTheme="majorHAnsi" w:hAnsiTheme="majorHAnsi" w:cstheme="majorHAnsi"/>
          <w:sz w:val="20"/>
          <w:szCs w:val="20"/>
        </w:rPr>
        <w:t xml:space="preserve">) w przypadku, gdy placówka pocztowa znajduje się w lokalu, w którym prowadzona jest inna działalność gospodarcza, musi posiadać wyodrębnione stanowisko obsługi klientów wyłącznie w zakresie usług pocztowych, oznakowane w sposób widoczny nazwą i logo Wykonawcy, oddzielone od wszelkich innych </w:t>
      </w:r>
      <w:r w:rsidR="007D1D86" w:rsidRPr="00154D14">
        <w:rPr>
          <w:rFonts w:asciiTheme="majorHAnsi" w:hAnsiTheme="majorHAnsi" w:cstheme="majorHAnsi"/>
          <w:sz w:val="20"/>
          <w:szCs w:val="20"/>
        </w:rPr>
        <w:lastRenderedPageBreak/>
        <w:t xml:space="preserve">czynności wykonywanych w tym lokalu, innych niż świadczenie usług pocztowych, w sposób wyraźny i jednoznaczny zapewniający bezpieczeństwo tajemnicy korespondencji </w:t>
      </w:r>
    </w:p>
    <w:p w14:paraId="5FE72EAB" w14:textId="73901A7A" w:rsidR="009A20EA" w:rsidRPr="00154D14" w:rsidRDefault="0035624C" w:rsidP="00B60522">
      <w:pPr>
        <w:ind w:firstLine="708"/>
        <w:jc w:val="both"/>
        <w:rPr>
          <w:rFonts w:asciiTheme="majorHAnsi" w:hAnsiTheme="majorHAnsi" w:cstheme="majorHAnsi"/>
          <w:sz w:val="20"/>
          <w:szCs w:val="20"/>
        </w:rPr>
      </w:pPr>
      <w:r w:rsidRPr="00154D14">
        <w:rPr>
          <w:rFonts w:asciiTheme="majorHAnsi" w:hAnsiTheme="majorHAnsi" w:cstheme="majorHAnsi"/>
          <w:sz w:val="20"/>
          <w:szCs w:val="20"/>
        </w:rPr>
        <w:t>f</w:t>
      </w:r>
      <w:r w:rsidR="007D1D86" w:rsidRPr="00154D14">
        <w:rPr>
          <w:rFonts w:asciiTheme="majorHAnsi" w:hAnsiTheme="majorHAnsi" w:cstheme="majorHAnsi"/>
          <w:sz w:val="20"/>
          <w:szCs w:val="20"/>
        </w:rPr>
        <w:t xml:space="preserve">) wszystkie placówki pocztowe, w których Wykonawca zapewnia odbiór przesyłek, muszą być czynne co najmniej od poniedziałku do piątku przez co najmniej 6 godzin dziennie, </w:t>
      </w:r>
    </w:p>
    <w:p w14:paraId="7CB41E57" w14:textId="7F22CBE1" w:rsidR="009A20EA" w:rsidRPr="00154D14" w:rsidRDefault="0035624C" w:rsidP="00B60522">
      <w:pPr>
        <w:ind w:firstLine="708"/>
        <w:jc w:val="both"/>
        <w:rPr>
          <w:rFonts w:asciiTheme="majorHAnsi" w:hAnsiTheme="majorHAnsi" w:cstheme="majorHAnsi"/>
          <w:sz w:val="20"/>
          <w:szCs w:val="20"/>
        </w:rPr>
      </w:pPr>
      <w:r w:rsidRPr="00154D14">
        <w:rPr>
          <w:rFonts w:asciiTheme="majorHAnsi" w:hAnsiTheme="majorHAnsi" w:cstheme="majorHAnsi"/>
          <w:sz w:val="20"/>
          <w:szCs w:val="20"/>
        </w:rPr>
        <w:t>g</w:t>
      </w:r>
      <w:r w:rsidR="007D1D86" w:rsidRPr="00154D14">
        <w:rPr>
          <w:rFonts w:asciiTheme="majorHAnsi" w:hAnsiTheme="majorHAnsi" w:cstheme="majorHAnsi"/>
          <w:sz w:val="20"/>
          <w:szCs w:val="20"/>
        </w:rPr>
        <w:t xml:space="preserve">) wszystkie placówki pocztowe, w których wykonawca zapewnia odbiór przesyłek, muszą być wyposażone w czynny telefon. </w:t>
      </w:r>
    </w:p>
    <w:p w14:paraId="187CD372" w14:textId="4DE944F8" w:rsidR="009A20EA" w:rsidRPr="00154D14" w:rsidRDefault="007D1D86" w:rsidP="008C36F1">
      <w:pPr>
        <w:jc w:val="both"/>
        <w:rPr>
          <w:rFonts w:asciiTheme="majorHAnsi" w:hAnsiTheme="majorHAnsi" w:cstheme="majorHAnsi"/>
          <w:sz w:val="20"/>
          <w:szCs w:val="20"/>
        </w:rPr>
      </w:pPr>
      <w:r w:rsidRPr="00154D14">
        <w:rPr>
          <w:rFonts w:asciiTheme="majorHAnsi" w:hAnsiTheme="majorHAnsi" w:cstheme="majorHAnsi"/>
          <w:sz w:val="20"/>
          <w:szCs w:val="20"/>
        </w:rPr>
        <w:t>2</w:t>
      </w:r>
      <w:r w:rsidR="00EE1029" w:rsidRPr="00154D14">
        <w:rPr>
          <w:rFonts w:asciiTheme="majorHAnsi" w:hAnsiTheme="majorHAnsi" w:cstheme="majorHAnsi"/>
          <w:sz w:val="20"/>
          <w:szCs w:val="20"/>
        </w:rPr>
        <w:t>5</w:t>
      </w:r>
      <w:r w:rsidRPr="00154D14">
        <w:rPr>
          <w:rFonts w:asciiTheme="majorHAnsi" w:hAnsiTheme="majorHAnsi" w:cstheme="majorHAnsi"/>
          <w:sz w:val="20"/>
          <w:szCs w:val="20"/>
        </w:rPr>
        <w:t xml:space="preserve">. Usługę pocztową w zakresie przesyłki rejestrowej uważa się za niewykonaną jeżeli doręczenie przesyłki rejestrowej lub zawiadomienie o próbie jej doręczenia nie nastąpiło w terminie 14 dni od dnia nadania. </w:t>
      </w:r>
    </w:p>
    <w:p w14:paraId="466A813E" w14:textId="672E0755" w:rsidR="009A20EA" w:rsidRPr="00154D14" w:rsidRDefault="0035624C" w:rsidP="008C36F1">
      <w:pPr>
        <w:jc w:val="both"/>
        <w:rPr>
          <w:rFonts w:asciiTheme="majorHAnsi" w:hAnsiTheme="majorHAnsi" w:cstheme="majorHAnsi"/>
          <w:sz w:val="20"/>
          <w:szCs w:val="20"/>
        </w:rPr>
      </w:pPr>
      <w:r w:rsidRPr="00154D14">
        <w:rPr>
          <w:rFonts w:asciiTheme="majorHAnsi" w:hAnsiTheme="majorHAnsi" w:cstheme="majorHAnsi"/>
          <w:sz w:val="20"/>
          <w:szCs w:val="20"/>
        </w:rPr>
        <w:t>2</w:t>
      </w:r>
      <w:r w:rsidR="007A0AB3" w:rsidRPr="00154D14">
        <w:rPr>
          <w:rFonts w:asciiTheme="majorHAnsi" w:hAnsiTheme="majorHAnsi" w:cstheme="majorHAnsi"/>
          <w:sz w:val="20"/>
          <w:szCs w:val="20"/>
        </w:rPr>
        <w:t>6</w:t>
      </w:r>
      <w:r w:rsidR="007D1D86" w:rsidRPr="00154D14">
        <w:rPr>
          <w:rFonts w:asciiTheme="majorHAnsi" w:hAnsiTheme="majorHAnsi" w:cstheme="majorHAnsi"/>
          <w:sz w:val="20"/>
          <w:szCs w:val="20"/>
        </w:rPr>
        <w:t xml:space="preserve">. Zamawiający będzie korzystał wyłącznie ze swojego opakowania przesyłek, nie dopuszcza się stosowania opakowań Wykonawcy. Waga przesyłki określona będzie w stanie zamkniętym przesyłki. Wykonawca nie może nanosić na tych opakowaniach jakichkolwiek treści/znaków, które nie są niezbędne do prawidłowego nadania i obiegu przesyłki (np. treści reklamowe). </w:t>
      </w:r>
    </w:p>
    <w:p w14:paraId="659F1B5A" w14:textId="2F0FD3EB" w:rsidR="009A20EA" w:rsidRPr="00154D14" w:rsidRDefault="0035624C" w:rsidP="008C36F1">
      <w:pPr>
        <w:jc w:val="both"/>
        <w:rPr>
          <w:rFonts w:asciiTheme="majorHAnsi" w:hAnsiTheme="majorHAnsi" w:cstheme="majorHAnsi"/>
          <w:sz w:val="20"/>
          <w:szCs w:val="20"/>
        </w:rPr>
      </w:pPr>
      <w:r w:rsidRPr="00154D14">
        <w:rPr>
          <w:rFonts w:asciiTheme="majorHAnsi" w:hAnsiTheme="majorHAnsi" w:cstheme="majorHAnsi"/>
          <w:sz w:val="20"/>
          <w:szCs w:val="20"/>
        </w:rPr>
        <w:t>2</w:t>
      </w:r>
      <w:r w:rsidR="007A0AB3" w:rsidRPr="00154D14">
        <w:rPr>
          <w:rFonts w:asciiTheme="majorHAnsi" w:hAnsiTheme="majorHAnsi" w:cstheme="majorHAnsi"/>
          <w:sz w:val="20"/>
          <w:szCs w:val="20"/>
        </w:rPr>
        <w:t>7</w:t>
      </w:r>
      <w:r w:rsidR="007D1D86" w:rsidRPr="00154D14">
        <w:rPr>
          <w:rFonts w:asciiTheme="majorHAnsi" w:hAnsiTheme="majorHAnsi" w:cstheme="majorHAnsi"/>
          <w:sz w:val="20"/>
          <w:szCs w:val="20"/>
        </w:rPr>
        <w:t xml:space="preserve">. Wykonawca zobowiązany jest do przekazania oznaczeń (naklejek, druków) </w:t>
      </w:r>
      <w:r w:rsidR="007A0AB3" w:rsidRPr="00154D14">
        <w:rPr>
          <w:rFonts w:asciiTheme="majorHAnsi" w:hAnsiTheme="majorHAnsi" w:cstheme="majorHAnsi"/>
          <w:sz w:val="20"/>
          <w:szCs w:val="20"/>
        </w:rPr>
        <w:t xml:space="preserve">do </w:t>
      </w:r>
      <w:r w:rsidR="007D1D86" w:rsidRPr="00154D14">
        <w:rPr>
          <w:rFonts w:asciiTheme="majorHAnsi" w:hAnsiTheme="majorHAnsi" w:cstheme="majorHAnsi"/>
          <w:sz w:val="20"/>
          <w:szCs w:val="20"/>
        </w:rPr>
        <w:t xml:space="preserve">przesyłek rejestrowanych oraz paczek. </w:t>
      </w:r>
    </w:p>
    <w:p w14:paraId="0B05BA5C" w14:textId="7B39A027" w:rsidR="00B226B6" w:rsidRPr="00154D14" w:rsidRDefault="0035624C" w:rsidP="008C36F1">
      <w:pPr>
        <w:jc w:val="both"/>
        <w:rPr>
          <w:rFonts w:asciiTheme="majorHAnsi" w:hAnsiTheme="majorHAnsi" w:cstheme="majorHAnsi"/>
          <w:sz w:val="20"/>
          <w:szCs w:val="20"/>
        </w:rPr>
      </w:pPr>
      <w:r w:rsidRPr="00154D14">
        <w:rPr>
          <w:rFonts w:asciiTheme="majorHAnsi" w:hAnsiTheme="majorHAnsi" w:cstheme="majorHAnsi"/>
          <w:sz w:val="20"/>
          <w:szCs w:val="20"/>
        </w:rPr>
        <w:t>2</w:t>
      </w:r>
      <w:r w:rsidR="007A0AB3" w:rsidRPr="00154D14">
        <w:rPr>
          <w:rFonts w:asciiTheme="majorHAnsi" w:hAnsiTheme="majorHAnsi" w:cstheme="majorHAnsi"/>
          <w:sz w:val="20"/>
          <w:szCs w:val="20"/>
        </w:rPr>
        <w:t>8</w:t>
      </w:r>
      <w:r w:rsidR="007D1D86" w:rsidRPr="00154D14">
        <w:rPr>
          <w:rFonts w:asciiTheme="majorHAnsi" w:hAnsiTheme="majorHAnsi" w:cstheme="majorHAnsi"/>
          <w:sz w:val="20"/>
          <w:szCs w:val="20"/>
        </w:rPr>
        <w:t xml:space="preserve">. Zamawiający za okres rozliczeniowy do fakturowania uznaje miesiąc kalendarzowy. Faktury wraz ze specyfikacją wykonanych usług muszą być wystawiane </w:t>
      </w:r>
      <w:r w:rsidRPr="00154D14">
        <w:rPr>
          <w:rFonts w:asciiTheme="majorHAnsi" w:hAnsiTheme="majorHAnsi" w:cstheme="majorHAnsi"/>
          <w:sz w:val="20"/>
          <w:szCs w:val="20"/>
        </w:rPr>
        <w:t xml:space="preserve">na adres: Gmina Nowa Ruda, ul. Niepodległości 2, 57-400 Nowa Ruda, NIP885-15-34-651, Regon 890718142 z co najmniej </w:t>
      </w:r>
      <w:r w:rsidR="007A0AB3" w:rsidRPr="00154D14">
        <w:rPr>
          <w:rFonts w:asciiTheme="majorHAnsi" w:hAnsiTheme="majorHAnsi" w:cstheme="majorHAnsi"/>
          <w:sz w:val="20"/>
          <w:szCs w:val="20"/>
        </w:rPr>
        <w:t>21</w:t>
      </w:r>
      <w:r w:rsidRPr="00154D14">
        <w:rPr>
          <w:rFonts w:asciiTheme="majorHAnsi" w:hAnsiTheme="majorHAnsi" w:cstheme="majorHAnsi"/>
          <w:sz w:val="20"/>
          <w:szCs w:val="20"/>
        </w:rPr>
        <w:t xml:space="preserve"> dniowym terminem płatności.</w:t>
      </w:r>
    </w:p>
    <w:p w14:paraId="46522F31" w14:textId="32D9D55F" w:rsidR="008F4AE1" w:rsidRPr="00154D14" w:rsidRDefault="008F4AE1" w:rsidP="008C36F1">
      <w:pPr>
        <w:jc w:val="both"/>
        <w:rPr>
          <w:rFonts w:asciiTheme="majorHAnsi" w:hAnsiTheme="majorHAnsi" w:cstheme="majorHAnsi"/>
          <w:sz w:val="20"/>
          <w:szCs w:val="20"/>
        </w:rPr>
      </w:pPr>
    </w:p>
    <w:sectPr w:rsidR="008F4AE1" w:rsidRPr="00154D1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A7A1" w14:textId="77777777" w:rsidR="00694971" w:rsidRDefault="00694971" w:rsidP="00154D14">
      <w:pPr>
        <w:spacing w:after="0" w:line="240" w:lineRule="auto"/>
      </w:pPr>
      <w:r>
        <w:separator/>
      </w:r>
    </w:p>
  </w:endnote>
  <w:endnote w:type="continuationSeparator" w:id="0">
    <w:p w14:paraId="14DD51E4" w14:textId="77777777" w:rsidR="00694971" w:rsidRDefault="00694971" w:rsidP="0015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HAnsi"/>
        <w:sz w:val="16"/>
        <w:szCs w:val="16"/>
      </w:rPr>
      <w:id w:val="204069736"/>
      <w:docPartObj>
        <w:docPartGallery w:val="Page Numbers (Bottom of Page)"/>
        <w:docPartUnique/>
      </w:docPartObj>
    </w:sdtPr>
    <w:sdtEndPr>
      <w:rPr>
        <w:rFonts w:cstheme="majorBidi"/>
        <w:sz w:val="28"/>
        <w:szCs w:val="28"/>
      </w:rPr>
    </w:sdtEndPr>
    <w:sdtContent>
      <w:p w14:paraId="28BFC1A4" w14:textId="0FDE96DF" w:rsidR="00154D14" w:rsidRDefault="00154D14" w:rsidP="00154D14">
        <w:pPr>
          <w:pStyle w:val="Stopka"/>
          <w:jc w:val="right"/>
        </w:pPr>
        <w:r w:rsidRPr="00154D14">
          <w:rPr>
            <w:rFonts w:asciiTheme="majorHAnsi" w:eastAsiaTheme="majorEastAsia" w:hAnsiTheme="majorHAnsi" w:cstheme="majorHAnsi"/>
            <w:sz w:val="16"/>
            <w:szCs w:val="16"/>
          </w:rPr>
          <w:t xml:space="preserve">str. </w:t>
        </w:r>
        <w:r w:rsidRPr="00154D14">
          <w:rPr>
            <w:rFonts w:asciiTheme="majorHAnsi" w:eastAsiaTheme="minorEastAsia" w:hAnsiTheme="majorHAnsi" w:cstheme="majorHAnsi"/>
            <w:sz w:val="16"/>
            <w:szCs w:val="16"/>
          </w:rPr>
          <w:fldChar w:fldCharType="begin"/>
        </w:r>
        <w:r w:rsidRPr="00154D14">
          <w:rPr>
            <w:rFonts w:asciiTheme="majorHAnsi" w:hAnsiTheme="majorHAnsi" w:cstheme="majorHAnsi"/>
            <w:sz w:val="16"/>
            <w:szCs w:val="16"/>
          </w:rPr>
          <w:instrText>PAGE    \* MERGEFORMAT</w:instrText>
        </w:r>
        <w:r w:rsidRPr="00154D14">
          <w:rPr>
            <w:rFonts w:asciiTheme="majorHAnsi" w:eastAsiaTheme="minorEastAsia" w:hAnsiTheme="majorHAnsi" w:cstheme="majorHAnsi"/>
            <w:sz w:val="16"/>
            <w:szCs w:val="16"/>
          </w:rPr>
          <w:fldChar w:fldCharType="separate"/>
        </w:r>
        <w:r w:rsidRPr="00154D14">
          <w:rPr>
            <w:rFonts w:asciiTheme="majorHAnsi" w:eastAsiaTheme="majorEastAsia" w:hAnsiTheme="majorHAnsi" w:cstheme="majorHAnsi"/>
            <w:sz w:val="16"/>
            <w:szCs w:val="16"/>
          </w:rPr>
          <w:t>2</w:t>
        </w:r>
        <w:r w:rsidRPr="00154D14">
          <w:rPr>
            <w:rFonts w:asciiTheme="majorHAnsi" w:eastAsiaTheme="majorEastAsia" w:hAnsiTheme="majorHAnsi" w:cstheme="majorHAnsi"/>
            <w:sz w:val="16"/>
            <w:szCs w:val="16"/>
          </w:rPr>
          <w:fldChar w:fldCharType="end"/>
        </w:r>
      </w:p>
    </w:sdtContent>
  </w:sdt>
  <w:p w14:paraId="695490E6" w14:textId="77777777" w:rsidR="00154D14" w:rsidRDefault="00154D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28B8" w14:textId="77777777" w:rsidR="00694971" w:rsidRDefault="00694971" w:rsidP="00154D14">
      <w:pPr>
        <w:spacing w:after="0" w:line="240" w:lineRule="auto"/>
      </w:pPr>
      <w:r>
        <w:separator/>
      </w:r>
    </w:p>
  </w:footnote>
  <w:footnote w:type="continuationSeparator" w:id="0">
    <w:p w14:paraId="6D82BBA9" w14:textId="77777777" w:rsidR="00694971" w:rsidRDefault="00694971" w:rsidP="00154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6"/>
    <w:rsid w:val="0000065A"/>
    <w:rsid w:val="00032DA9"/>
    <w:rsid w:val="000959F7"/>
    <w:rsid w:val="00154D14"/>
    <w:rsid w:val="0022477C"/>
    <w:rsid w:val="0022757A"/>
    <w:rsid w:val="0029159A"/>
    <w:rsid w:val="002A0A98"/>
    <w:rsid w:val="002A71E1"/>
    <w:rsid w:val="00324919"/>
    <w:rsid w:val="00344BEF"/>
    <w:rsid w:val="0035624C"/>
    <w:rsid w:val="00382461"/>
    <w:rsid w:val="003C6510"/>
    <w:rsid w:val="004274FC"/>
    <w:rsid w:val="004443BF"/>
    <w:rsid w:val="00544D76"/>
    <w:rsid w:val="00561EE0"/>
    <w:rsid w:val="00626348"/>
    <w:rsid w:val="00694971"/>
    <w:rsid w:val="006F71C5"/>
    <w:rsid w:val="00707EC7"/>
    <w:rsid w:val="007A0AB3"/>
    <w:rsid w:val="007D1D86"/>
    <w:rsid w:val="00801E12"/>
    <w:rsid w:val="0080340A"/>
    <w:rsid w:val="008C36F1"/>
    <w:rsid w:val="008F4AE1"/>
    <w:rsid w:val="00914922"/>
    <w:rsid w:val="009A20EA"/>
    <w:rsid w:val="00AB297C"/>
    <w:rsid w:val="00AF2966"/>
    <w:rsid w:val="00B226B6"/>
    <w:rsid w:val="00B60522"/>
    <w:rsid w:val="00C108EA"/>
    <w:rsid w:val="00DA5FD4"/>
    <w:rsid w:val="00E05B95"/>
    <w:rsid w:val="00E41AC2"/>
    <w:rsid w:val="00E92B41"/>
    <w:rsid w:val="00EA0F3D"/>
    <w:rsid w:val="00EE1029"/>
    <w:rsid w:val="00FC6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E3AD"/>
  <w15:chartTrackingRefBased/>
  <w15:docId w15:val="{0D0DF384-EE23-4C0D-8805-CFD310D7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C36F1"/>
    <w:pPr>
      <w:spacing w:after="0" w:line="240" w:lineRule="auto"/>
    </w:pPr>
  </w:style>
  <w:style w:type="paragraph" w:styleId="Nagwek">
    <w:name w:val="header"/>
    <w:basedOn w:val="Normalny"/>
    <w:link w:val="NagwekZnak"/>
    <w:uiPriority w:val="99"/>
    <w:unhideWhenUsed/>
    <w:rsid w:val="00154D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4D14"/>
  </w:style>
  <w:style w:type="paragraph" w:styleId="Stopka">
    <w:name w:val="footer"/>
    <w:basedOn w:val="Normalny"/>
    <w:link w:val="StopkaZnak"/>
    <w:uiPriority w:val="99"/>
    <w:unhideWhenUsed/>
    <w:rsid w:val="00154D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73215">
      <w:bodyDiv w:val="1"/>
      <w:marLeft w:val="0"/>
      <w:marRight w:val="0"/>
      <w:marTop w:val="0"/>
      <w:marBottom w:val="0"/>
      <w:divBdr>
        <w:top w:val="none" w:sz="0" w:space="0" w:color="auto"/>
        <w:left w:val="none" w:sz="0" w:space="0" w:color="auto"/>
        <w:bottom w:val="none" w:sz="0" w:space="0" w:color="auto"/>
        <w:right w:val="none" w:sz="0" w:space="0" w:color="auto"/>
      </w:divBdr>
      <w:divsChild>
        <w:div w:id="18968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2073</Words>
  <Characters>12438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Marcin Bernat</cp:lastModifiedBy>
  <cp:revision>13</cp:revision>
  <cp:lastPrinted>2023-09-22T11:55:00Z</cp:lastPrinted>
  <dcterms:created xsi:type="dcterms:W3CDTF">2023-09-01T09:16:00Z</dcterms:created>
  <dcterms:modified xsi:type="dcterms:W3CDTF">2023-10-27T11:18:00Z</dcterms:modified>
</cp:coreProperties>
</file>