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BD8" w14:textId="1F8F2714" w:rsidR="00462F60" w:rsidRPr="00462F60" w:rsidRDefault="00462F60" w:rsidP="00462F60">
      <w:pPr>
        <w:pStyle w:val="Standard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462F60">
        <w:rPr>
          <w:rFonts w:asciiTheme="minorHAnsi" w:hAnsiTheme="minorHAnsi" w:cstheme="minorHAnsi"/>
          <w:i/>
          <w:iCs/>
          <w:sz w:val="22"/>
          <w:szCs w:val="22"/>
        </w:rPr>
        <w:t>Załącznik nr 8 do SWZ</w:t>
      </w:r>
    </w:p>
    <w:p w14:paraId="54EBE3CB" w14:textId="45BE89DE" w:rsidR="00D62CEF" w:rsidRPr="00086B16" w:rsidRDefault="00480227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6B16" w:rsidRPr="00086B16">
        <w:rPr>
          <w:rFonts w:asciiTheme="minorHAnsi" w:hAnsiTheme="minorHAnsi" w:cstheme="minorHAnsi"/>
          <w:b/>
          <w:bCs/>
          <w:sz w:val="22"/>
          <w:szCs w:val="22"/>
        </w:rPr>
        <w:t>Projekt umowy</w:t>
      </w:r>
    </w:p>
    <w:p w14:paraId="788EBBAF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6C319B8" w14:textId="3C164E8F" w:rsidR="00D62CEF" w:rsidRPr="00086B16" w:rsidRDefault="004B6119" w:rsidP="00D62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zawarta w dniu</w:t>
      </w:r>
      <w:r w:rsidR="00086B16" w:rsidRPr="00086B16">
        <w:rPr>
          <w:rFonts w:asciiTheme="minorHAnsi" w:hAnsiTheme="minorHAnsi" w:cstheme="minorHAnsi"/>
          <w:sz w:val="22"/>
          <w:szCs w:val="22"/>
        </w:rPr>
        <w:t xml:space="preserve"> ……….</w:t>
      </w:r>
      <w:r w:rsidR="00D62CEF" w:rsidRPr="00086B16">
        <w:rPr>
          <w:rFonts w:asciiTheme="minorHAnsi" w:hAnsiTheme="minorHAnsi" w:cstheme="minorHAnsi"/>
          <w:sz w:val="22"/>
          <w:szCs w:val="22"/>
        </w:rPr>
        <w:t>pomiędzy:</w:t>
      </w:r>
    </w:p>
    <w:p w14:paraId="55BE661C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46017D8" w14:textId="41F45A45" w:rsidR="00D62CEF" w:rsidRDefault="00D62CEF" w:rsidP="00D62CEF">
      <w:pPr>
        <w:pStyle w:val="Standard"/>
        <w:tabs>
          <w:tab w:val="left" w:pos="72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1.</w:t>
      </w:r>
      <w:r w:rsidRPr="00086B16">
        <w:rPr>
          <w:rFonts w:asciiTheme="minorHAnsi" w:hAnsiTheme="minorHAnsi" w:cstheme="minorHAnsi"/>
          <w:sz w:val="22"/>
          <w:szCs w:val="22"/>
        </w:rPr>
        <w:tab/>
        <w:t>Uniwersytetem Kazimierza Wielkiego w Bydgoszczy, adres: 85 – 064 Bydgoszcz, ul. Chodkiewicza 30, NIP 5542647568, REGON 340057695, zwanym dalej „Zamawiającym”, reprezentowanym przez:</w:t>
      </w:r>
    </w:p>
    <w:p w14:paraId="6C23A825" w14:textId="3250183C" w:rsidR="00A94753" w:rsidRPr="00462F60" w:rsidRDefault="00462F60" w:rsidP="00462F60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mgr Renatę Malak – Kanclerza UKW</w:t>
      </w:r>
    </w:p>
    <w:p w14:paraId="3533FFC8" w14:textId="77777777" w:rsidR="00D62CEF" w:rsidRPr="00086B16" w:rsidRDefault="00D62CEF" w:rsidP="00D62CEF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przy kontrasygnacie mgr Renaty Stefaniak – Kwestora</w:t>
      </w:r>
    </w:p>
    <w:p w14:paraId="26E85A73" w14:textId="77777777" w:rsidR="00D62CEF" w:rsidRPr="00086B16" w:rsidRDefault="00D62CEF" w:rsidP="00D62CE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AE2A97F" w14:textId="77777777" w:rsidR="00D62CEF" w:rsidRPr="00086B16" w:rsidRDefault="00D62CEF" w:rsidP="00D62CE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a</w:t>
      </w:r>
    </w:p>
    <w:p w14:paraId="248D3E10" w14:textId="77777777" w:rsidR="00D62CEF" w:rsidRPr="00086B16" w:rsidRDefault="00D62CEF" w:rsidP="00D62CE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6B5B9E5" w14:textId="77777777" w:rsidR="00D62CEF" w:rsidRPr="00086B16" w:rsidRDefault="00D62CEF" w:rsidP="00D62CEF">
      <w:pPr>
        <w:pStyle w:val="Standard"/>
        <w:tabs>
          <w:tab w:val="left" w:pos="720"/>
        </w:tabs>
        <w:ind w:left="360" w:hanging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A92896" w14:textId="77777777" w:rsidR="00B84018" w:rsidRPr="00086B16" w:rsidRDefault="00B84018" w:rsidP="00D62CEF">
      <w:pPr>
        <w:pStyle w:val="Standard"/>
        <w:tabs>
          <w:tab w:val="left" w:pos="72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886C447" w14:textId="724C515D" w:rsidR="00D62CEF" w:rsidRPr="00086B16" w:rsidRDefault="00D62CEF" w:rsidP="00D62CEF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Niniejsza umowa jest następstwem wyboru przez Zamawiającego oferty </w:t>
      </w:r>
      <w:r w:rsidRPr="00086B16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086B16">
        <w:rPr>
          <w:rFonts w:asciiTheme="minorHAnsi" w:hAnsiTheme="minorHAnsi" w:cstheme="minorHAnsi"/>
          <w:sz w:val="22"/>
          <w:szCs w:val="22"/>
        </w:rPr>
        <w:t>w postępowaniu prowadzonym w trybi</w:t>
      </w:r>
      <w:r w:rsidR="0049209F">
        <w:rPr>
          <w:rFonts w:asciiTheme="minorHAnsi" w:hAnsiTheme="minorHAnsi" w:cstheme="minorHAnsi"/>
          <w:sz w:val="22"/>
          <w:szCs w:val="22"/>
        </w:rPr>
        <w:t>e</w:t>
      </w:r>
      <w:r w:rsidR="00086B16" w:rsidRPr="00086B16">
        <w:rPr>
          <w:rFonts w:asciiTheme="minorHAnsi" w:hAnsiTheme="minorHAnsi" w:cstheme="minorHAnsi"/>
          <w:sz w:val="22"/>
          <w:szCs w:val="22"/>
        </w:rPr>
        <w:t xml:space="preserve"> podstawowym, zgodnie z art. 275 ustawy z dnia 11 września 2019r.  Prawo zamówień publicznych (tj. Dz.U. z 2022r. poz. 1710</w:t>
      </w:r>
      <w:r w:rsidR="00086B16" w:rsidRPr="00086B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86B16" w:rsidRPr="00086B16">
        <w:rPr>
          <w:rFonts w:asciiTheme="minorHAnsi" w:hAnsiTheme="minorHAnsi" w:cstheme="minorHAnsi"/>
          <w:sz w:val="22"/>
          <w:szCs w:val="22"/>
        </w:rPr>
        <w:t>ze zm.)</w:t>
      </w:r>
    </w:p>
    <w:p w14:paraId="1524C411" w14:textId="77777777" w:rsidR="00D62CEF" w:rsidRPr="00086B16" w:rsidRDefault="00D62CEF" w:rsidP="00D62CEF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E8285B6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3050602C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168655A6" w14:textId="77777777" w:rsidR="00D7034B" w:rsidRPr="00086B16" w:rsidRDefault="00D7034B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076BB" w14:textId="501539D1" w:rsidR="00D62CEF" w:rsidRPr="00086B16" w:rsidRDefault="00D62CEF" w:rsidP="00D62CEF">
      <w:pPr>
        <w:pStyle w:val="Standard"/>
        <w:widowControl/>
        <w:numPr>
          <w:ilvl w:val="0"/>
          <w:numId w:val="12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Przedmiotem umowy jest dostawa </w:t>
      </w:r>
      <w:r w:rsidR="00086B16">
        <w:rPr>
          <w:rStyle w:val="fontstyle01"/>
          <w:rFonts w:asciiTheme="minorHAnsi" w:hAnsiTheme="minorHAnsi"/>
          <w:sz w:val="22"/>
          <w:szCs w:val="22"/>
        </w:rPr>
        <w:t>systemu do archiwizacji danych cyfrowych wraz z niezbędnymi komponentami</w:t>
      </w:r>
      <w:r w:rsidR="00086B16">
        <w:rPr>
          <w:rFonts w:asciiTheme="minorHAnsi" w:hAnsiTheme="minorHAnsi" w:cstheme="minorHAnsi"/>
          <w:sz w:val="22"/>
          <w:szCs w:val="22"/>
        </w:rPr>
        <w:t>, która obejmu</w:t>
      </w:r>
      <w:r w:rsidR="00934E51">
        <w:rPr>
          <w:rFonts w:asciiTheme="minorHAnsi" w:hAnsiTheme="minorHAnsi" w:cstheme="minorHAnsi"/>
          <w:sz w:val="22"/>
          <w:szCs w:val="22"/>
        </w:rPr>
        <w:t>je</w:t>
      </w:r>
      <w:r w:rsidR="00086B16">
        <w:rPr>
          <w:rFonts w:asciiTheme="minorHAnsi" w:hAnsiTheme="minorHAnsi" w:cstheme="minorHAnsi"/>
          <w:sz w:val="22"/>
          <w:szCs w:val="22"/>
        </w:rPr>
        <w:t>:</w:t>
      </w:r>
    </w:p>
    <w:p w14:paraId="2728EBB1" w14:textId="49377615" w:rsidR="000011CD" w:rsidRPr="000011CD" w:rsidRDefault="00A94753" w:rsidP="000011CD">
      <w:pPr>
        <w:pStyle w:val="Standard"/>
        <w:widowControl/>
        <w:numPr>
          <w:ilvl w:val="0"/>
          <w:numId w:val="34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System do archiwizacji danych cyfrowych (dostęp o-</w:t>
      </w:r>
      <w:proofErr w:type="spellStart"/>
      <w:r>
        <w:rPr>
          <w:rFonts w:asciiTheme="minorHAnsi" w:hAnsiTheme="minorHAnsi" w:cstheme="minorHAnsi"/>
          <w:sz w:val="22"/>
          <w:szCs w:val="22"/>
        </w:rPr>
        <w:t>line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pobrania oprogramowania, wraz z aktualizacjami i licencjami, zgodnie z polityką producenta w tym zakresie</w:t>
      </w:r>
      <w:r w:rsidR="00D90F75">
        <w:rPr>
          <w:rFonts w:asciiTheme="minorHAnsi" w:hAnsiTheme="minorHAnsi" w:cstheme="minorHAnsi"/>
          <w:sz w:val="22"/>
          <w:szCs w:val="22"/>
        </w:rPr>
        <w:t xml:space="preserve"> – licencje wieczyste</w:t>
      </w:r>
      <w:r>
        <w:rPr>
          <w:rFonts w:asciiTheme="minorHAnsi" w:hAnsiTheme="minorHAnsi" w:cstheme="minorHAnsi"/>
          <w:sz w:val="22"/>
          <w:szCs w:val="22"/>
        </w:rPr>
        <w:t>)</w:t>
      </w:r>
      <w:r w:rsidR="000011CD" w:rsidRPr="000011CD">
        <w:rPr>
          <w:rFonts w:asciiTheme="minorHAnsi" w:hAnsiTheme="minorHAnsi" w:cstheme="minorHAnsi"/>
          <w:sz w:val="22"/>
          <w:szCs w:val="22"/>
        </w:rPr>
        <w:tab/>
      </w:r>
    </w:p>
    <w:p w14:paraId="2E908EB2" w14:textId="008C1C8A" w:rsidR="000011CD" w:rsidRDefault="000011CD" w:rsidP="000011CD">
      <w:pPr>
        <w:pStyle w:val="Standard"/>
        <w:widowControl/>
        <w:numPr>
          <w:ilvl w:val="0"/>
          <w:numId w:val="34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1CD">
        <w:rPr>
          <w:rFonts w:asciiTheme="minorHAnsi" w:hAnsiTheme="minorHAnsi" w:cstheme="minorHAnsi"/>
          <w:sz w:val="22"/>
          <w:szCs w:val="22"/>
        </w:rPr>
        <w:t>System / systemy operacyjne do zastosowań serwerowych</w:t>
      </w:r>
      <w:r w:rsidR="003C2986">
        <w:rPr>
          <w:rFonts w:asciiTheme="minorHAnsi" w:hAnsiTheme="minorHAnsi" w:cstheme="minorHAnsi"/>
          <w:sz w:val="22"/>
          <w:szCs w:val="22"/>
        </w:rPr>
        <w:t>, bazy danych</w:t>
      </w:r>
      <w:r w:rsidRPr="000011CD">
        <w:rPr>
          <w:rFonts w:asciiTheme="minorHAnsi" w:hAnsiTheme="minorHAnsi" w:cstheme="minorHAnsi"/>
          <w:sz w:val="22"/>
          <w:szCs w:val="22"/>
        </w:rPr>
        <w:t>, niezbędne do uruchomienia systemu do archiwizacji danych</w:t>
      </w:r>
      <w:r w:rsidR="00D90F75">
        <w:rPr>
          <w:rFonts w:asciiTheme="minorHAnsi" w:hAnsiTheme="minorHAnsi" w:cstheme="minorHAnsi"/>
          <w:sz w:val="22"/>
          <w:szCs w:val="22"/>
        </w:rPr>
        <w:t xml:space="preserve"> (</w:t>
      </w:r>
      <w:r w:rsidR="003C2986">
        <w:rPr>
          <w:rFonts w:asciiTheme="minorHAnsi" w:hAnsiTheme="minorHAnsi" w:cstheme="minorHAnsi"/>
          <w:sz w:val="22"/>
          <w:szCs w:val="22"/>
        </w:rPr>
        <w:t>licencje wieczyste)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C3D3620" w14:textId="77777777" w:rsidR="000011CD" w:rsidRDefault="000011CD" w:rsidP="000011CD">
      <w:pPr>
        <w:pStyle w:val="Standard"/>
        <w:widowControl/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B09D0" w14:textId="12D462CE" w:rsidR="00D62CEF" w:rsidRPr="00086B16" w:rsidRDefault="001E7663" w:rsidP="001E7663">
      <w:pPr>
        <w:pStyle w:val="Standard"/>
        <w:widowControl/>
        <w:suppressAutoHyphens w:val="0"/>
        <w:autoSpaceDN w:val="0"/>
        <w:ind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wraz z niezbędną asystą Wykonawcy, o której mowa jest w Opisie przedmiotu zamówienia,</w:t>
      </w:r>
    </w:p>
    <w:p w14:paraId="70644CF2" w14:textId="680EB9D8" w:rsidR="00D62CEF" w:rsidRPr="00086B16" w:rsidRDefault="00D62CEF" w:rsidP="001E7663">
      <w:pPr>
        <w:pStyle w:val="Standard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zgodnie z wymaganiami Zamawiającego określonymi</w:t>
      </w:r>
      <w:r w:rsidR="001E7663">
        <w:rPr>
          <w:rFonts w:asciiTheme="minorHAnsi" w:hAnsiTheme="minorHAnsi" w:cstheme="minorHAnsi"/>
          <w:sz w:val="22"/>
          <w:szCs w:val="22"/>
        </w:rPr>
        <w:t xml:space="preserve"> </w:t>
      </w:r>
      <w:r w:rsidR="001E7663" w:rsidRPr="005B5210">
        <w:rPr>
          <w:rFonts w:asciiTheme="minorHAnsi" w:hAnsiTheme="minorHAnsi" w:cstheme="minorHAnsi"/>
          <w:sz w:val="22"/>
          <w:szCs w:val="22"/>
        </w:rPr>
        <w:t xml:space="preserve">w </w:t>
      </w:r>
      <w:r w:rsidR="009B24B1" w:rsidRPr="005B5210">
        <w:rPr>
          <w:rFonts w:asciiTheme="minorHAnsi" w:hAnsiTheme="minorHAnsi" w:cstheme="minorHAnsi"/>
          <w:sz w:val="22"/>
          <w:szCs w:val="22"/>
        </w:rPr>
        <w:t>SWZ -</w:t>
      </w:r>
      <w:r w:rsidR="005B5210">
        <w:rPr>
          <w:rFonts w:asciiTheme="minorHAnsi" w:hAnsiTheme="minorHAnsi" w:cstheme="minorHAnsi"/>
          <w:sz w:val="22"/>
          <w:szCs w:val="22"/>
        </w:rPr>
        <w:t xml:space="preserve"> </w:t>
      </w:r>
      <w:r w:rsidR="001E7663" w:rsidRPr="005B5210">
        <w:rPr>
          <w:rFonts w:asciiTheme="minorHAnsi" w:hAnsiTheme="minorHAnsi" w:cstheme="minorHAnsi"/>
          <w:sz w:val="22"/>
          <w:szCs w:val="22"/>
        </w:rPr>
        <w:t xml:space="preserve">Opisie </w:t>
      </w:r>
      <w:r w:rsidR="001E7663">
        <w:rPr>
          <w:rFonts w:asciiTheme="minorHAnsi" w:hAnsiTheme="minorHAnsi" w:cstheme="minorHAnsi"/>
          <w:sz w:val="22"/>
          <w:szCs w:val="22"/>
        </w:rPr>
        <w:t>przedmiotu zamówienia</w:t>
      </w:r>
      <w:r w:rsidRPr="00086B16">
        <w:rPr>
          <w:rFonts w:asciiTheme="minorHAnsi" w:hAnsiTheme="minorHAnsi" w:cstheme="minorHAnsi"/>
          <w:sz w:val="22"/>
          <w:szCs w:val="22"/>
        </w:rPr>
        <w:t>, stanowiącym załącznik nr 1 do umowy oraz ofertą Wykonawcy, której  kopia stanow</w:t>
      </w:r>
      <w:r w:rsidR="0051183C">
        <w:rPr>
          <w:rFonts w:asciiTheme="minorHAnsi" w:hAnsiTheme="minorHAnsi" w:cstheme="minorHAnsi"/>
          <w:sz w:val="22"/>
          <w:szCs w:val="22"/>
        </w:rPr>
        <w:t>i załącznik nr 2 do niniejszej u</w:t>
      </w:r>
      <w:r w:rsidRPr="00086B16">
        <w:rPr>
          <w:rFonts w:asciiTheme="minorHAnsi" w:hAnsiTheme="minorHAnsi" w:cstheme="minorHAnsi"/>
          <w:sz w:val="22"/>
          <w:szCs w:val="22"/>
        </w:rPr>
        <w:t>mowy.</w:t>
      </w:r>
      <w:r w:rsidR="00941375">
        <w:rPr>
          <w:rFonts w:asciiTheme="minorHAnsi" w:hAnsiTheme="minorHAnsi" w:cstheme="minorHAnsi"/>
          <w:sz w:val="22"/>
          <w:szCs w:val="22"/>
        </w:rPr>
        <w:t xml:space="preserve"> </w:t>
      </w:r>
      <w:r w:rsidR="0051183C">
        <w:rPr>
          <w:rFonts w:asciiTheme="minorHAnsi" w:hAnsiTheme="minorHAnsi" w:cstheme="minorHAnsi"/>
          <w:sz w:val="22"/>
          <w:szCs w:val="22"/>
        </w:rPr>
        <w:t>Ilekroć w niniejszej u</w:t>
      </w:r>
      <w:r w:rsidR="00941375">
        <w:rPr>
          <w:rFonts w:asciiTheme="minorHAnsi" w:hAnsiTheme="minorHAnsi" w:cstheme="minorHAnsi"/>
          <w:sz w:val="22"/>
          <w:szCs w:val="22"/>
        </w:rPr>
        <w:t>mowie mowa jest o oprogramowaniu (również w kontekście licencyjnym) należy przez to rozumieć zarówno oprogramowanie, o którym mowa jest w lit a) oraz b) niniejszego ustępu</w:t>
      </w:r>
      <w:r w:rsidR="00AC300A">
        <w:rPr>
          <w:rFonts w:asciiTheme="minorHAnsi" w:hAnsiTheme="minorHAnsi" w:cstheme="minorHAnsi"/>
          <w:sz w:val="22"/>
          <w:szCs w:val="22"/>
        </w:rPr>
        <w:t>, chyba, że wskazana jest w danym zapisie konkretnie lit a) lub b)</w:t>
      </w:r>
      <w:r w:rsidR="00941375">
        <w:rPr>
          <w:rFonts w:asciiTheme="minorHAnsi" w:hAnsiTheme="minorHAnsi" w:cstheme="minorHAnsi"/>
          <w:sz w:val="22"/>
          <w:szCs w:val="22"/>
        </w:rPr>
        <w:t>.</w:t>
      </w:r>
    </w:p>
    <w:p w14:paraId="52E8DEB1" w14:textId="77777777" w:rsidR="00D62CEF" w:rsidRPr="00086B16" w:rsidRDefault="00D62CEF" w:rsidP="00D62CEF">
      <w:pPr>
        <w:pStyle w:val="Standard"/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AB41307" w14:textId="365772C2" w:rsidR="00D62CEF" w:rsidRPr="00086B16" w:rsidRDefault="00D62CEF" w:rsidP="00941375">
      <w:pPr>
        <w:pStyle w:val="Standard"/>
        <w:widowControl/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Wykonawca  zobowiązuje się, 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86B16">
        <w:rPr>
          <w:rFonts w:asciiTheme="minorHAnsi" w:hAnsiTheme="minorHAnsi" w:cstheme="minorHAnsi"/>
          <w:sz w:val="22"/>
          <w:szCs w:val="22"/>
        </w:rPr>
        <w:t>e rzeczy składające się na przedmiot umowy (oferowane rozwiązania) okre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86B16">
        <w:rPr>
          <w:rFonts w:asciiTheme="minorHAnsi" w:hAnsiTheme="minorHAnsi" w:cstheme="minorHAnsi"/>
          <w:sz w:val="22"/>
          <w:szCs w:val="22"/>
        </w:rPr>
        <w:t>lon</w:t>
      </w:r>
      <w:r w:rsidR="00DF6512">
        <w:rPr>
          <w:rFonts w:asciiTheme="minorHAnsi" w:hAnsiTheme="minorHAnsi" w:cstheme="minorHAnsi"/>
          <w:sz w:val="22"/>
          <w:szCs w:val="22"/>
        </w:rPr>
        <w:t>e</w:t>
      </w:r>
      <w:r w:rsidRPr="00086B16">
        <w:rPr>
          <w:rFonts w:asciiTheme="minorHAnsi" w:hAnsiTheme="minorHAnsi" w:cstheme="minorHAnsi"/>
          <w:sz w:val="22"/>
          <w:szCs w:val="22"/>
        </w:rPr>
        <w:t xml:space="preserve"> w ust. 1 stosownie do oferty Wykonawcy oraz  opisu przedmiotu zamówienia zawartego w SWZ, jako integralna część niniejszej umowy, będą:</w:t>
      </w:r>
    </w:p>
    <w:p w14:paraId="794ACE81" w14:textId="77777777" w:rsidR="00D62CEF" w:rsidRPr="00086B16" w:rsidRDefault="00D62CEF" w:rsidP="00D62CEF">
      <w:pPr>
        <w:pStyle w:val="Standard"/>
        <w:widowControl/>
        <w:numPr>
          <w:ilvl w:val="0"/>
          <w:numId w:val="15"/>
        </w:numPr>
        <w:suppressAutoHyphens w:val="0"/>
        <w:autoSpaceDN w:val="0"/>
        <w:ind w:left="284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spełniać wszystkie wymagane parametry techniczne i u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86B16">
        <w:rPr>
          <w:rFonts w:asciiTheme="minorHAnsi" w:hAnsiTheme="minorHAnsi" w:cstheme="minorHAnsi"/>
          <w:sz w:val="22"/>
          <w:szCs w:val="22"/>
        </w:rPr>
        <w:t>ytkowe;</w:t>
      </w:r>
    </w:p>
    <w:p w14:paraId="45E11855" w14:textId="0A844425" w:rsidR="00D62CEF" w:rsidRPr="00086B16" w:rsidRDefault="00D62CEF" w:rsidP="00D62CEF">
      <w:pPr>
        <w:pStyle w:val="Standard"/>
        <w:widowControl/>
        <w:numPr>
          <w:ilvl w:val="0"/>
          <w:numId w:val="15"/>
        </w:numPr>
        <w:suppressAutoHyphens w:val="0"/>
        <w:autoSpaceDN w:val="0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posiadać wszystkie ważne certyfikaty oraz zawierać oznaczenia i inne dokumenty w języku polskim wymagane prawem powszechnie obowiązującym. Zamawiający dopuszcza dostarczenie </w:t>
      </w:r>
      <w:r w:rsidR="000011CD">
        <w:rPr>
          <w:rFonts w:asciiTheme="minorHAnsi" w:hAnsiTheme="minorHAnsi" w:cstheme="minorHAnsi"/>
          <w:sz w:val="22"/>
          <w:szCs w:val="22"/>
        </w:rPr>
        <w:t xml:space="preserve">(dostęp on-line do) </w:t>
      </w:r>
      <w:r w:rsidRPr="00086B16">
        <w:rPr>
          <w:rFonts w:asciiTheme="minorHAnsi" w:hAnsiTheme="minorHAnsi" w:cstheme="minorHAnsi"/>
          <w:sz w:val="22"/>
          <w:szCs w:val="22"/>
        </w:rPr>
        <w:t>dokumentacji technicznej/instrukcji obsługi w języku angielskim;</w:t>
      </w:r>
    </w:p>
    <w:p w14:paraId="676F5D40" w14:textId="4074394A" w:rsidR="00D62CEF" w:rsidRPr="00086B16" w:rsidRDefault="00D62CEF" w:rsidP="00D62CEF">
      <w:pPr>
        <w:pStyle w:val="Standard"/>
        <w:widowControl/>
        <w:numPr>
          <w:ilvl w:val="0"/>
          <w:numId w:val="15"/>
        </w:numPr>
        <w:suppressAutoHyphens w:val="0"/>
        <w:autoSpaceDN w:val="0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pochodz</w:t>
      </w:r>
      <w:r w:rsidR="000011CD">
        <w:rPr>
          <w:rFonts w:asciiTheme="minorHAnsi" w:hAnsiTheme="minorHAnsi" w:cstheme="minorHAnsi"/>
          <w:sz w:val="22"/>
          <w:szCs w:val="22"/>
        </w:rPr>
        <w:t xml:space="preserve">ić z bieżącej oferty producenta oraz będą </w:t>
      </w:r>
      <w:r w:rsidRPr="00086B16">
        <w:rPr>
          <w:rFonts w:asciiTheme="minorHAnsi" w:hAnsiTheme="minorHAnsi" w:cstheme="minorHAnsi"/>
          <w:sz w:val="22"/>
          <w:szCs w:val="22"/>
        </w:rPr>
        <w:t>wolne od wad fizycznych i prawnych;</w:t>
      </w:r>
    </w:p>
    <w:p w14:paraId="3659616D" w14:textId="200ECFB6" w:rsidR="00D62CEF" w:rsidRPr="00086B16" w:rsidRDefault="00D62CEF" w:rsidP="00D62CEF">
      <w:pPr>
        <w:pStyle w:val="Standard"/>
        <w:widowControl/>
        <w:numPr>
          <w:ilvl w:val="0"/>
          <w:numId w:val="15"/>
        </w:numPr>
        <w:tabs>
          <w:tab w:val="left" w:pos="1276"/>
        </w:tabs>
        <w:suppressAutoHyphens w:val="0"/>
        <w:autoSpaceDN w:val="0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dopuszczone do obrotu handlowego na obszarze Polski</w:t>
      </w:r>
      <w:r w:rsidR="009B24B1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086B16">
        <w:rPr>
          <w:rFonts w:asciiTheme="minorHAnsi" w:hAnsiTheme="minorHAnsi" w:cstheme="minorHAnsi"/>
          <w:sz w:val="22"/>
          <w:szCs w:val="22"/>
        </w:rPr>
        <w:t xml:space="preserve"> zgodnie z przepisami powszechnie obowiązującymi;</w:t>
      </w:r>
    </w:p>
    <w:p w14:paraId="52564C88" w14:textId="1888EA12" w:rsidR="00D62CEF" w:rsidRPr="00086B16" w:rsidRDefault="001E7663" w:rsidP="00086B16">
      <w:pPr>
        <w:pStyle w:val="Standard"/>
        <w:widowControl/>
        <w:numPr>
          <w:ilvl w:val="0"/>
          <w:numId w:val="15"/>
        </w:numPr>
        <w:suppressAutoHyphens w:val="0"/>
        <w:autoSpaceDN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62CEF" w:rsidRPr="00086B16">
        <w:rPr>
          <w:rFonts w:asciiTheme="minorHAnsi" w:hAnsiTheme="minorHAnsi" w:cstheme="minorHAnsi"/>
          <w:sz w:val="22"/>
          <w:szCs w:val="22"/>
        </w:rPr>
        <w:t xml:space="preserve">posiadać wszystkie </w:t>
      </w:r>
      <w:r w:rsidR="000011CD">
        <w:rPr>
          <w:rFonts w:asciiTheme="minorHAnsi" w:hAnsiTheme="minorHAnsi" w:cstheme="minorHAnsi"/>
          <w:sz w:val="22"/>
          <w:szCs w:val="22"/>
        </w:rPr>
        <w:t xml:space="preserve">elementy </w:t>
      </w:r>
      <w:r w:rsidR="00D62CEF" w:rsidRPr="00086B16">
        <w:rPr>
          <w:rFonts w:asciiTheme="minorHAnsi" w:hAnsiTheme="minorHAnsi" w:cstheme="minorHAnsi"/>
          <w:sz w:val="22"/>
          <w:szCs w:val="22"/>
        </w:rPr>
        <w:t>niezbędne do prawidłowego działania i eksploatacji.</w:t>
      </w:r>
    </w:p>
    <w:p w14:paraId="73C5A932" w14:textId="7368D102" w:rsidR="00D62CEF" w:rsidRPr="009B24B1" w:rsidRDefault="00086B16" w:rsidP="0049209F">
      <w:pPr>
        <w:spacing w:after="60" w:line="276" w:lineRule="auto"/>
        <w:ind w:right="96" w:firstLine="284"/>
        <w:contextualSpacing/>
        <w:jc w:val="both"/>
        <w:rPr>
          <w:color w:val="FF0000"/>
        </w:rPr>
      </w:pPr>
      <w:r>
        <w:rPr>
          <w:rFonts w:cstheme="minorHAnsi"/>
        </w:rPr>
        <w:t>6)</w:t>
      </w:r>
      <w:r w:rsidR="00D62CEF" w:rsidRPr="00086B16">
        <w:rPr>
          <w:rFonts w:cstheme="minorHAnsi"/>
        </w:rPr>
        <w:t xml:space="preserve"> </w:t>
      </w:r>
      <w:r w:rsidR="001E7663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>
        <w:rPr>
          <w:rStyle w:val="fontstyle21"/>
          <w:rFonts w:asciiTheme="minorHAnsi" w:hAnsiTheme="minorHAnsi"/>
          <w:b w:val="0"/>
          <w:bCs w:val="0"/>
          <w:sz w:val="22"/>
          <w:szCs w:val="22"/>
        </w:rPr>
        <w:t>o</w:t>
      </w:r>
      <w:r w:rsidRPr="00086B16">
        <w:rPr>
          <w:rStyle w:val="fontstyle21"/>
          <w:rFonts w:asciiTheme="minorHAnsi" w:hAnsiTheme="minorHAnsi"/>
          <w:b w:val="0"/>
          <w:bCs w:val="0"/>
          <w:sz w:val="22"/>
          <w:szCs w:val="22"/>
        </w:rPr>
        <w:t xml:space="preserve">programowanie musi pochodzić z oficjalnego kanału dystrybucji, uznanego przez </w:t>
      </w:r>
      <w:r w:rsidRPr="005B5210">
        <w:rPr>
          <w:rStyle w:val="fontstyle21"/>
          <w:rFonts w:asciiTheme="minorHAnsi" w:hAnsiTheme="minorHAnsi"/>
          <w:b w:val="0"/>
          <w:bCs w:val="0"/>
          <w:color w:val="auto"/>
          <w:sz w:val="22"/>
          <w:szCs w:val="22"/>
        </w:rPr>
        <w:t>Producent</w:t>
      </w:r>
      <w:r w:rsidR="009B24B1" w:rsidRPr="005B5210">
        <w:rPr>
          <w:rStyle w:val="fontstyle21"/>
          <w:rFonts w:asciiTheme="minorHAnsi" w:hAnsiTheme="minorHAnsi"/>
          <w:b w:val="0"/>
          <w:bCs w:val="0"/>
          <w:color w:val="auto"/>
          <w:sz w:val="22"/>
          <w:szCs w:val="22"/>
        </w:rPr>
        <w:t>a.</w:t>
      </w:r>
    </w:p>
    <w:p w14:paraId="3C469F30" w14:textId="77777777" w:rsidR="00086B16" w:rsidRDefault="00086B16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F8D62F" w14:textId="30BF770B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53D75A8" w14:textId="77777777" w:rsidR="00D7034B" w:rsidRPr="00086B16" w:rsidRDefault="00C06536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01D78ACC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Termin wykonania przedmiotu umowy oraz warunki dostawy</w:t>
      </w:r>
    </w:p>
    <w:p w14:paraId="44F46E1B" w14:textId="05EE987E" w:rsidR="00D62CEF" w:rsidRPr="00086B16" w:rsidRDefault="00D62CEF" w:rsidP="00D62CEF">
      <w:pPr>
        <w:pStyle w:val="Standard"/>
        <w:widowControl/>
        <w:numPr>
          <w:ilvl w:val="0"/>
          <w:numId w:val="16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Realizacja zamówienia odbywać się będzie, z zastrzeżeniem, że:</w:t>
      </w:r>
    </w:p>
    <w:p w14:paraId="7030CBEA" w14:textId="1F619531" w:rsidR="00D62CEF" w:rsidRPr="00086B16" w:rsidRDefault="00D62CEF" w:rsidP="00D62CEF">
      <w:pPr>
        <w:pStyle w:val="Standard"/>
        <w:widowControl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Termin dostawy </w:t>
      </w:r>
      <w:r w:rsidR="00086B16">
        <w:rPr>
          <w:rFonts w:asciiTheme="minorHAnsi" w:hAnsiTheme="minorHAnsi" w:cstheme="minorHAnsi"/>
          <w:sz w:val="22"/>
          <w:szCs w:val="22"/>
        </w:rPr>
        <w:t>przedmiotu zamówienia</w:t>
      </w:r>
      <w:r w:rsidRPr="00086B16">
        <w:rPr>
          <w:rFonts w:asciiTheme="minorHAnsi" w:hAnsiTheme="minorHAnsi" w:cstheme="minorHAnsi"/>
          <w:sz w:val="22"/>
          <w:szCs w:val="22"/>
        </w:rPr>
        <w:t xml:space="preserve"> wyniesie: do</w:t>
      </w:r>
      <w:r w:rsidR="00086B16">
        <w:rPr>
          <w:rFonts w:asciiTheme="minorHAnsi" w:hAnsiTheme="minorHAnsi" w:cstheme="minorHAnsi"/>
          <w:sz w:val="22"/>
          <w:szCs w:val="22"/>
        </w:rPr>
        <w:t xml:space="preserve"> …..</w:t>
      </w:r>
      <w:r w:rsidRPr="00086B16">
        <w:rPr>
          <w:rFonts w:asciiTheme="minorHAnsi" w:hAnsiTheme="minorHAnsi" w:cstheme="minorHAnsi"/>
          <w:sz w:val="22"/>
          <w:szCs w:val="22"/>
        </w:rPr>
        <w:t xml:space="preserve"> dni od dnia zawarcia Umowy;</w:t>
      </w:r>
    </w:p>
    <w:p w14:paraId="1B0BB324" w14:textId="5C22A317" w:rsidR="00D62CEF" w:rsidRPr="00086B16" w:rsidRDefault="00D62CEF" w:rsidP="00D62CEF">
      <w:pPr>
        <w:pStyle w:val="Standard"/>
        <w:widowControl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Asysta wdrożeniowa</w:t>
      </w:r>
      <w:r w:rsidR="00086B16">
        <w:rPr>
          <w:rFonts w:asciiTheme="minorHAnsi" w:hAnsiTheme="minorHAnsi" w:cstheme="minorHAnsi"/>
          <w:sz w:val="22"/>
          <w:szCs w:val="22"/>
        </w:rPr>
        <w:t xml:space="preserve"> i powdrożeniowa Wykonawcy</w:t>
      </w:r>
      <w:r w:rsidR="006D25DC">
        <w:rPr>
          <w:rFonts w:asciiTheme="minorHAnsi" w:hAnsiTheme="minorHAnsi" w:cstheme="minorHAnsi"/>
          <w:sz w:val="22"/>
          <w:szCs w:val="22"/>
        </w:rPr>
        <w:t xml:space="preserve"> na przedmiot umowy</w:t>
      </w:r>
      <w:r w:rsidRPr="00086B16">
        <w:rPr>
          <w:rFonts w:asciiTheme="minorHAnsi" w:hAnsiTheme="minorHAnsi" w:cstheme="minorHAnsi"/>
          <w:sz w:val="22"/>
          <w:szCs w:val="22"/>
        </w:rPr>
        <w:t xml:space="preserve">: okres </w:t>
      </w:r>
      <w:r w:rsidR="00086B16">
        <w:rPr>
          <w:rFonts w:asciiTheme="minorHAnsi" w:hAnsiTheme="minorHAnsi" w:cstheme="minorHAnsi"/>
          <w:sz w:val="22"/>
          <w:szCs w:val="22"/>
        </w:rPr>
        <w:t xml:space="preserve">12 </w:t>
      </w:r>
      <w:r w:rsidR="006D25DC">
        <w:rPr>
          <w:rFonts w:asciiTheme="minorHAnsi" w:hAnsiTheme="minorHAnsi" w:cstheme="minorHAnsi"/>
          <w:sz w:val="22"/>
          <w:szCs w:val="22"/>
        </w:rPr>
        <w:t xml:space="preserve">(dwunastu) </w:t>
      </w:r>
      <w:r w:rsidR="00086B16">
        <w:rPr>
          <w:rFonts w:asciiTheme="minorHAnsi" w:hAnsiTheme="minorHAnsi" w:cstheme="minorHAnsi"/>
          <w:sz w:val="22"/>
          <w:szCs w:val="22"/>
        </w:rPr>
        <w:t>miesięcy</w:t>
      </w:r>
      <w:r w:rsidRPr="00086B16">
        <w:rPr>
          <w:rFonts w:asciiTheme="minorHAnsi" w:hAnsiTheme="minorHAnsi" w:cstheme="minorHAnsi"/>
          <w:sz w:val="22"/>
          <w:szCs w:val="22"/>
        </w:rPr>
        <w:t xml:space="preserve"> od dnia zawarcia Umowy;</w:t>
      </w:r>
    </w:p>
    <w:p w14:paraId="0E674792" w14:textId="4DB93A66" w:rsidR="00D62CEF" w:rsidRPr="005B5210" w:rsidRDefault="00493782" w:rsidP="00EB0DC6">
      <w:pPr>
        <w:pStyle w:val="Standard"/>
        <w:widowControl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B5210">
        <w:rPr>
          <w:rFonts w:asciiTheme="minorHAnsi" w:hAnsiTheme="minorHAnsi" w:cstheme="minorHAnsi"/>
          <w:sz w:val="22"/>
          <w:szCs w:val="22"/>
        </w:rPr>
        <w:t>Wsparcie serwisowe P</w:t>
      </w:r>
      <w:r w:rsidR="00086B16" w:rsidRPr="005B5210">
        <w:rPr>
          <w:rFonts w:asciiTheme="minorHAnsi" w:hAnsiTheme="minorHAnsi" w:cstheme="minorHAnsi"/>
          <w:sz w:val="22"/>
          <w:szCs w:val="22"/>
        </w:rPr>
        <w:t>roducenta</w:t>
      </w:r>
      <w:r w:rsidR="00EB0DC6" w:rsidRPr="005B5210">
        <w:rPr>
          <w:rFonts w:asciiTheme="minorHAnsi" w:hAnsiTheme="minorHAnsi" w:cstheme="minorHAnsi"/>
          <w:sz w:val="22"/>
          <w:szCs w:val="22"/>
        </w:rPr>
        <w:t xml:space="preserve"> dla</w:t>
      </w:r>
      <w:r w:rsidR="009B24B1" w:rsidRPr="005B5210">
        <w:rPr>
          <w:rFonts w:asciiTheme="minorHAnsi" w:hAnsiTheme="minorHAnsi" w:cstheme="minorHAnsi"/>
          <w:sz w:val="22"/>
          <w:szCs w:val="22"/>
        </w:rPr>
        <w:t xml:space="preserve"> Systemów wskazanego w </w:t>
      </w:r>
      <w:r w:rsidR="00EB0DC6" w:rsidRPr="005B5210">
        <w:rPr>
          <w:rFonts w:asciiTheme="minorHAnsi" w:hAnsiTheme="minorHAnsi" w:cstheme="minorHAnsi"/>
          <w:sz w:val="22"/>
          <w:szCs w:val="22"/>
        </w:rPr>
        <w:t xml:space="preserve"> §1, ust. 1. lit a) </w:t>
      </w:r>
      <w:r w:rsidR="00086B16" w:rsidRPr="005B5210">
        <w:rPr>
          <w:rFonts w:asciiTheme="minorHAnsi" w:hAnsiTheme="minorHAnsi" w:cstheme="minorHAnsi"/>
          <w:sz w:val="22"/>
          <w:szCs w:val="22"/>
        </w:rPr>
        <w:t>: okres 36</w:t>
      </w:r>
      <w:r w:rsidR="00EB0DC6" w:rsidRPr="005B5210">
        <w:rPr>
          <w:rFonts w:asciiTheme="minorHAnsi" w:hAnsiTheme="minorHAnsi" w:cstheme="minorHAnsi"/>
          <w:sz w:val="22"/>
          <w:szCs w:val="22"/>
        </w:rPr>
        <w:t xml:space="preserve"> (trzydziestu sześciu)</w:t>
      </w:r>
      <w:r w:rsidR="00086B16" w:rsidRPr="005B5210">
        <w:rPr>
          <w:rFonts w:asciiTheme="minorHAnsi" w:hAnsiTheme="minorHAnsi" w:cstheme="minorHAnsi"/>
          <w:sz w:val="22"/>
          <w:szCs w:val="22"/>
        </w:rPr>
        <w:t xml:space="preserve"> miesięcy od dnia </w:t>
      </w:r>
      <w:r w:rsidR="00AC56F6" w:rsidRPr="005B5210">
        <w:rPr>
          <w:rFonts w:asciiTheme="minorHAnsi" w:hAnsiTheme="minorHAnsi" w:cstheme="minorHAnsi"/>
          <w:sz w:val="22"/>
          <w:szCs w:val="22"/>
        </w:rPr>
        <w:t>zawarcia umowy z Wykonawcą</w:t>
      </w:r>
      <w:r w:rsidR="00EB0DC6" w:rsidRPr="005B5210">
        <w:rPr>
          <w:rFonts w:asciiTheme="minorHAnsi" w:hAnsiTheme="minorHAnsi" w:cstheme="minorHAnsi"/>
          <w:sz w:val="22"/>
          <w:szCs w:val="22"/>
        </w:rPr>
        <w:t>, z możliwością przedłużenia o kolejne 2 (dwa) lata</w:t>
      </w:r>
      <w:r w:rsidR="00AC56F6" w:rsidRPr="005B5210">
        <w:rPr>
          <w:rFonts w:asciiTheme="minorHAnsi" w:hAnsiTheme="minorHAnsi" w:cstheme="minorHAnsi"/>
          <w:sz w:val="22"/>
          <w:szCs w:val="22"/>
        </w:rPr>
        <w:t>.</w:t>
      </w:r>
    </w:p>
    <w:p w14:paraId="6B73DD15" w14:textId="63DBBECD" w:rsidR="00EB0DC6" w:rsidRDefault="00EB0DC6" w:rsidP="00EB0DC6">
      <w:pPr>
        <w:pStyle w:val="Standard"/>
        <w:widowControl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B5210">
        <w:rPr>
          <w:rFonts w:asciiTheme="minorHAnsi" w:hAnsiTheme="minorHAnsi" w:cstheme="minorHAnsi"/>
          <w:sz w:val="22"/>
          <w:szCs w:val="22"/>
        </w:rPr>
        <w:t>Wsparcie serwisowe Producenta dla</w:t>
      </w:r>
      <w:r w:rsidR="009B24B1" w:rsidRPr="005B5210">
        <w:rPr>
          <w:rFonts w:asciiTheme="minorHAnsi" w:hAnsiTheme="minorHAnsi" w:cstheme="minorHAnsi"/>
          <w:sz w:val="22"/>
          <w:szCs w:val="22"/>
        </w:rPr>
        <w:t xml:space="preserve"> Systemów operacyjnych wskazanych w</w:t>
      </w:r>
      <w:r w:rsidRPr="005B5210">
        <w:rPr>
          <w:rFonts w:asciiTheme="minorHAnsi" w:hAnsiTheme="minorHAnsi" w:cstheme="minorHAnsi"/>
          <w:sz w:val="22"/>
          <w:szCs w:val="22"/>
        </w:rPr>
        <w:t xml:space="preserve"> §1, ust. 1. lit </w:t>
      </w:r>
      <w:r>
        <w:rPr>
          <w:rFonts w:asciiTheme="minorHAnsi" w:hAnsiTheme="minorHAnsi" w:cstheme="minorHAnsi"/>
          <w:sz w:val="22"/>
          <w:szCs w:val="22"/>
        </w:rPr>
        <w:t>b) : okres 12 miesięcy od dnia zawarcia umowy z Wykonawcą, z możliwością przedłużenia o kolejne 2 (dwa) lata.</w:t>
      </w:r>
    </w:p>
    <w:p w14:paraId="306831C0" w14:textId="77777777" w:rsidR="00EB0DC6" w:rsidRPr="00086B16" w:rsidRDefault="00EB0DC6" w:rsidP="00EB0DC6">
      <w:pPr>
        <w:pStyle w:val="Standard"/>
        <w:widowControl/>
        <w:suppressAutoHyphens w:val="0"/>
        <w:autoSpaceDN w:val="0"/>
        <w:ind w:left="114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3157E0" w14:textId="77777777" w:rsidR="00D62CEF" w:rsidRPr="00086B16" w:rsidRDefault="00D62CEF" w:rsidP="00D62CEF">
      <w:pPr>
        <w:pStyle w:val="Akapitzlist"/>
        <w:numPr>
          <w:ilvl w:val="0"/>
          <w:numId w:val="18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vanish/>
          <w:sz w:val="22"/>
          <w:szCs w:val="22"/>
        </w:rPr>
      </w:pPr>
    </w:p>
    <w:p w14:paraId="1F04E9D2" w14:textId="3604B4F1" w:rsidR="00D62CEF" w:rsidRPr="00086B16" w:rsidRDefault="00D62CEF" w:rsidP="00D62CEF">
      <w:pPr>
        <w:pStyle w:val="Standard"/>
        <w:widowControl/>
        <w:numPr>
          <w:ilvl w:val="0"/>
          <w:numId w:val="2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Przekazanie przedmiotu umowy odbędzie się na podstawie protokoł</w:t>
      </w:r>
      <w:r w:rsidR="00AC56F6">
        <w:rPr>
          <w:rFonts w:asciiTheme="minorHAnsi" w:hAnsiTheme="minorHAnsi" w:cstheme="minorHAnsi"/>
          <w:sz w:val="22"/>
          <w:szCs w:val="22"/>
        </w:rPr>
        <w:t>u</w:t>
      </w:r>
      <w:r w:rsidRPr="00086B16">
        <w:rPr>
          <w:rFonts w:asciiTheme="minorHAnsi" w:hAnsiTheme="minorHAnsi" w:cstheme="minorHAnsi"/>
          <w:sz w:val="22"/>
          <w:szCs w:val="22"/>
        </w:rPr>
        <w:t xml:space="preserve"> odbioru</w:t>
      </w:r>
      <w:r w:rsidR="00AC56F6">
        <w:rPr>
          <w:rFonts w:asciiTheme="minorHAnsi" w:hAnsiTheme="minorHAnsi" w:cstheme="minorHAnsi"/>
          <w:sz w:val="22"/>
          <w:szCs w:val="22"/>
        </w:rPr>
        <w:t xml:space="preserve"> przedmiotu umowy bez zastrzeżeń</w:t>
      </w:r>
      <w:r w:rsidRPr="00086B16">
        <w:rPr>
          <w:rFonts w:asciiTheme="minorHAnsi" w:hAnsiTheme="minorHAnsi" w:cstheme="minorHAnsi"/>
          <w:sz w:val="22"/>
          <w:szCs w:val="22"/>
        </w:rPr>
        <w:t>.</w:t>
      </w:r>
    </w:p>
    <w:p w14:paraId="1A8ACEAB" w14:textId="77777777" w:rsidR="00D62CEF" w:rsidRPr="00086B16" w:rsidRDefault="00D62CEF" w:rsidP="00D62CEF">
      <w:pPr>
        <w:pStyle w:val="Standard"/>
        <w:widowControl/>
        <w:numPr>
          <w:ilvl w:val="0"/>
          <w:numId w:val="2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Protokół musi zawierać co najmniej wskazanie:</w:t>
      </w:r>
    </w:p>
    <w:p w14:paraId="5A27447F" w14:textId="77777777" w:rsidR="00D62CEF" w:rsidRPr="00086B16" w:rsidRDefault="00D62CEF" w:rsidP="00D62CEF">
      <w:pPr>
        <w:pStyle w:val="Akapitzlist"/>
        <w:numPr>
          <w:ilvl w:val="1"/>
          <w:numId w:val="2"/>
        </w:numPr>
        <w:tabs>
          <w:tab w:val="left" w:pos="1134"/>
          <w:tab w:val="left" w:pos="1276"/>
        </w:tabs>
        <w:autoSpaceDN w:val="0"/>
        <w:ind w:left="851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   osób uczestniczących w wydaniu i odbiorze przedmiotu zamówienia;</w:t>
      </w:r>
    </w:p>
    <w:p w14:paraId="2F7B95D4" w14:textId="78321DE7" w:rsidR="00D62CEF" w:rsidRPr="00086B16" w:rsidRDefault="00D62CEF" w:rsidP="00D62CEF">
      <w:pPr>
        <w:pStyle w:val="Akapitzlist"/>
        <w:numPr>
          <w:ilvl w:val="1"/>
          <w:numId w:val="2"/>
        </w:numPr>
        <w:autoSpaceDN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ilości i rodzaju przekazanego </w:t>
      </w:r>
      <w:r w:rsidR="00941375">
        <w:rPr>
          <w:rFonts w:asciiTheme="minorHAnsi" w:hAnsiTheme="minorHAnsi" w:cstheme="minorHAnsi"/>
          <w:sz w:val="22"/>
          <w:szCs w:val="22"/>
        </w:rPr>
        <w:t xml:space="preserve">oprogramowania, w zgodzie z ofertą Wykonawcy </w:t>
      </w:r>
      <w:r w:rsidRPr="00086B16">
        <w:rPr>
          <w:rFonts w:asciiTheme="minorHAnsi" w:hAnsiTheme="minorHAnsi" w:cstheme="minorHAnsi"/>
          <w:sz w:val="22"/>
          <w:szCs w:val="22"/>
        </w:rPr>
        <w:t xml:space="preserve"> (ze wskazaniem </w:t>
      </w:r>
      <w:r w:rsidR="00941375">
        <w:rPr>
          <w:rFonts w:asciiTheme="minorHAnsi" w:hAnsiTheme="minorHAnsi" w:cstheme="minorHAnsi"/>
          <w:sz w:val="22"/>
          <w:szCs w:val="22"/>
        </w:rPr>
        <w:t xml:space="preserve">dokładnego PN produktu </w:t>
      </w:r>
      <w:r w:rsidR="00332E77">
        <w:rPr>
          <w:rFonts w:asciiTheme="minorHAnsi" w:hAnsiTheme="minorHAnsi" w:cstheme="minorHAnsi"/>
          <w:sz w:val="22"/>
          <w:szCs w:val="22"/>
        </w:rPr>
        <w:t>(</w:t>
      </w:r>
      <w:r w:rsidR="00941375">
        <w:rPr>
          <w:rFonts w:asciiTheme="minorHAnsi" w:hAnsiTheme="minorHAnsi" w:cstheme="minorHAnsi"/>
          <w:sz w:val="22"/>
          <w:szCs w:val="22"/>
        </w:rPr>
        <w:t>w tym licencji</w:t>
      </w:r>
      <w:r w:rsidRPr="00086B16">
        <w:rPr>
          <w:rFonts w:asciiTheme="minorHAnsi" w:hAnsiTheme="minorHAnsi" w:cstheme="minorHAnsi"/>
          <w:sz w:val="22"/>
          <w:szCs w:val="22"/>
        </w:rPr>
        <w:t>)</w:t>
      </w:r>
      <w:r w:rsidR="00941375">
        <w:rPr>
          <w:rFonts w:asciiTheme="minorHAnsi" w:hAnsiTheme="minorHAnsi" w:cstheme="minorHAnsi"/>
          <w:sz w:val="22"/>
          <w:szCs w:val="22"/>
        </w:rPr>
        <w:t>;</w:t>
      </w:r>
    </w:p>
    <w:p w14:paraId="332FA9C0" w14:textId="41821678" w:rsidR="00D62CEF" w:rsidRPr="00086B16" w:rsidRDefault="00D62CEF" w:rsidP="00D62CEF">
      <w:pPr>
        <w:pStyle w:val="Akapitzlist"/>
        <w:numPr>
          <w:ilvl w:val="1"/>
          <w:numId w:val="2"/>
        </w:numPr>
        <w:autoSpaceDN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dokumentów przekazanych Zamawiającemu przez Wykonawcę</w:t>
      </w:r>
      <w:r w:rsidR="00941375">
        <w:rPr>
          <w:rFonts w:asciiTheme="minorHAnsi" w:hAnsiTheme="minorHAnsi" w:cstheme="minorHAnsi"/>
          <w:sz w:val="22"/>
          <w:szCs w:val="22"/>
        </w:rPr>
        <w:t xml:space="preserve"> oraz informacji o przekazanym dostępie on-line do zasobów Producenta</w:t>
      </w:r>
      <w:r w:rsidRPr="00086B16">
        <w:rPr>
          <w:rFonts w:asciiTheme="minorHAnsi" w:hAnsiTheme="minorHAnsi" w:cstheme="minorHAnsi"/>
          <w:sz w:val="22"/>
          <w:szCs w:val="22"/>
        </w:rPr>
        <w:t>;</w:t>
      </w:r>
    </w:p>
    <w:p w14:paraId="46900C62" w14:textId="59F087CD" w:rsidR="00D62CEF" w:rsidRPr="00086B16" w:rsidRDefault="00D62CEF" w:rsidP="00D62CEF">
      <w:pPr>
        <w:pStyle w:val="Akapitzlist"/>
        <w:numPr>
          <w:ilvl w:val="1"/>
          <w:numId w:val="2"/>
        </w:numPr>
        <w:autoSpaceDN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ujawnionych w czasie odbioru wad (ze wskazaniem,</w:t>
      </w:r>
      <w:r w:rsidR="006D7A50">
        <w:rPr>
          <w:rFonts w:asciiTheme="minorHAnsi" w:hAnsiTheme="minorHAnsi" w:cstheme="minorHAnsi"/>
          <w:sz w:val="22"/>
          <w:szCs w:val="22"/>
        </w:rPr>
        <w:t xml:space="preserve"> </w:t>
      </w:r>
      <w:r w:rsidRPr="00086B16">
        <w:rPr>
          <w:rFonts w:asciiTheme="minorHAnsi" w:hAnsiTheme="minorHAnsi" w:cstheme="minorHAnsi"/>
          <w:sz w:val="22"/>
          <w:szCs w:val="22"/>
        </w:rPr>
        <w:t>czy są to wady istotne czy nieistotne) oraz określeniem terminu i sposobu ich usunięcia;</w:t>
      </w:r>
    </w:p>
    <w:p w14:paraId="1F37D914" w14:textId="77777777" w:rsidR="00D62CEF" w:rsidRPr="00086B16" w:rsidRDefault="00D62CEF" w:rsidP="00D62CEF">
      <w:pPr>
        <w:pStyle w:val="Akapitzlist"/>
        <w:numPr>
          <w:ilvl w:val="1"/>
          <w:numId w:val="2"/>
        </w:numPr>
        <w:autoSpaceDN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datę przekazania przedmiotu umowy;</w:t>
      </w:r>
    </w:p>
    <w:p w14:paraId="3C8FA710" w14:textId="77777777" w:rsidR="00D62CEF" w:rsidRPr="00086B16" w:rsidRDefault="00D62CEF" w:rsidP="00D62CEF">
      <w:pPr>
        <w:pStyle w:val="Akapitzlist"/>
        <w:numPr>
          <w:ilvl w:val="1"/>
          <w:numId w:val="2"/>
        </w:numPr>
        <w:autoSpaceDN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podpisy przedstawicieli Zamawiającego, Wykonawcy oraz osób uczestniczących w przekazaniu.</w:t>
      </w:r>
    </w:p>
    <w:p w14:paraId="6E08DFA2" w14:textId="5190C215" w:rsidR="00D62CEF" w:rsidRPr="00086B16" w:rsidRDefault="00D62CEF" w:rsidP="00D62CEF">
      <w:pPr>
        <w:pStyle w:val="Akapitzlist"/>
        <w:numPr>
          <w:ilvl w:val="0"/>
          <w:numId w:val="2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Wykonawca zobowiązany jest usunąć stwierdzone </w:t>
      </w:r>
      <w:r w:rsidR="0051183C">
        <w:rPr>
          <w:rFonts w:asciiTheme="minorHAnsi" w:hAnsiTheme="minorHAnsi" w:cstheme="minorHAnsi"/>
          <w:sz w:val="22"/>
          <w:szCs w:val="22"/>
        </w:rPr>
        <w:t xml:space="preserve">podczas odbioru </w:t>
      </w:r>
      <w:r w:rsidRPr="00086B16">
        <w:rPr>
          <w:rFonts w:asciiTheme="minorHAnsi" w:hAnsiTheme="minorHAnsi" w:cstheme="minorHAnsi"/>
          <w:sz w:val="22"/>
          <w:szCs w:val="22"/>
        </w:rPr>
        <w:t>wady</w:t>
      </w:r>
      <w:r w:rsidR="0051183C">
        <w:rPr>
          <w:rFonts w:asciiTheme="minorHAnsi" w:hAnsiTheme="minorHAnsi" w:cstheme="minorHAnsi"/>
          <w:sz w:val="22"/>
          <w:szCs w:val="22"/>
        </w:rPr>
        <w:t xml:space="preserve"> </w:t>
      </w:r>
      <w:r w:rsidRPr="00086B16">
        <w:rPr>
          <w:rFonts w:asciiTheme="minorHAnsi" w:hAnsiTheme="minorHAnsi" w:cstheme="minorHAnsi"/>
          <w:sz w:val="22"/>
          <w:szCs w:val="22"/>
        </w:rPr>
        <w:t xml:space="preserve">oraz przekazać niezbędne atesty, zaświadczenia, </w:t>
      </w:r>
      <w:r w:rsidR="00941375">
        <w:rPr>
          <w:rFonts w:asciiTheme="minorHAnsi" w:hAnsiTheme="minorHAnsi" w:cstheme="minorHAnsi"/>
          <w:sz w:val="22"/>
          <w:szCs w:val="22"/>
        </w:rPr>
        <w:t>certyfikaty</w:t>
      </w:r>
      <w:r w:rsidRPr="00086B16">
        <w:rPr>
          <w:rFonts w:asciiTheme="minorHAnsi" w:hAnsiTheme="minorHAnsi" w:cstheme="minorHAnsi"/>
          <w:sz w:val="22"/>
          <w:szCs w:val="22"/>
        </w:rPr>
        <w:t xml:space="preserve"> oraz dokumenty </w:t>
      </w:r>
      <w:r w:rsidR="00332E77" w:rsidRPr="005B5210">
        <w:rPr>
          <w:rFonts w:asciiTheme="minorHAnsi" w:hAnsiTheme="minorHAnsi" w:cstheme="minorHAnsi"/>
          <w:sz w:val="22"/>
          <w:szCs w:val="22"/>
        </w:rPr>
        <w:t>potwierdzające</w:t>
      </w:r>
      <w:r w:rsidR="00332E77">
        <w:rPr>
          <w:rFonts w:asciiTheme="minorHAnsi" w:hAnsiTheme="minorHAnsi" w:cstheme="minorHAnsi"/>
          <w:sz w:val="22"/>
          <w:szCs w:val="22"/>
        </w:rPr>
        <w:t xml:space="preserve"> </w:t>
      </w:r>
      <w:r w:rsidRPr="00086B16">
        <w:rPr>
          <w:rFonts w:asciiTheme="minorHAnsi" w:hAnsiTheme="minorHAnsi" w:cstheme="minorHAnsi"/>
          <w:sz w:val="22"/>
          <w:szCs w:val="22"/>
        </w:rPr>
        <w:t>udzielenie licencji na oprogramowanie</w:t>
      </w:r>
      <w:r w:rsidR="00941375">
        <w:rPr>
          <w:rFonts w:asciiTheme="minorHAnsi" w:hAnsiTheme="minorHAnsi" w:cstheme="minorHAnsi"/>
          <w:sz w:val="22"/>
          <w:szCs w:val="22"/>
        </w:rPr>
        <w:t xml:space="preserve"> – zgodnie z oficjalną polityką Producenta</w:t>
      </w:r>
      <w:r w:rsidRPr="00086B16">
        <w:rPr>
          <w:rFonts w:asciiTheme="minorHAnsi" w:hAnsiTheme="minorHAnsi" w:cstheme="minorHAnsi"/>
          <w:sz w:val="22"/>
          <w:szCs w:val="22"/>
        </w:rPr>
        <w:t>.</w:t>
      </w:r>
    </w:p>
    <w:p w14:paraId="533C4724" w14:textId="36133F74" w:rsidR="00D62CEF" w:rsidRPr="00086B16" w:rsidRDefault="00D62CEF" w:rsidP="00D62CEF">
      <w:pPr>
        <w:pStyle w:val="Akapitzlist"/>
        <w:numPr>
          <w:ilvl w:val="0"/>
          <w:numId w:val="2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Odbiór ma na celu potwierdzenie dostarczenia </w:t>
      </w:r>
      <w:r w:rsidR="00941375">
        <w:rPr>
          <w:rFonts w:asciiTheme="minorHAnsi" w:hAnsiTheme="minorHAnsi" w:cstheme="minorHAnsi"/>
          <w:sz w:val="22"/>
          <w:szCs w:val="22"/>
        </w:rPr>
        <w:t>niezbędnych licencji</w:t>
      </w:r>
      <w:r w:rsidRPr="00086B16">
        <w:rPr>
          <w:rFonts w:asciiTheme="minorHAnsi" w:hAnsiTheme="minorHAnsi" w:cstheme="minorHAnsi"/>
          <w:sz w:val="22"/>
          <w:szCs w:val="22"/>
        </w:rPr>
        <w:t xml:space="preserve"> w ilości i rodzaju zgodnym z umową.</w:t>
      </w:r>
    </w:p>
    <w:p w14:paraId="7C4FD0AF" w14:textId="475A244C" w:rsidR="00D62CEF" w:rsidRPr="00086B16" w:rsidRDefault="00D62CEF" w:rsidP="00D62CEF">
      <w:pPr>
        <w:pStyle w:val="Akapitzlist"/>
        <w:numPr>
          <w:ilvl w:val="0"/>
          <w:numId w:val="2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Przedmiot umowy wraz z protokołem przekazania/odbioru Wykonawca dostarczy do miejsca wskazanego przez Zamawiającego</w:t>
      </w:r>
      <w:r w:rsidR="00AC56F6">
        <w:rPr>
          <w:rFonts w:asciiTheme="minorHAnsi" w:hAnsiTheme="minorHAnsi" w:cstheme="minorHAnsi"/>
          <w:sz w:val="22"/>
          <w:szCs w:val="22"/>
        </w:rPr>
        <w:t xml:space="preserve"> </w:t>
      </w:r>
      <w:r w:rsidRPr="00086B16">
        <w:rPr>
          <w:rFonts w:asciiTheme="minorHAnsi" w:hAnsiTheme="minorHAnsi" w:cstheme="minorHAnsi"/>
          <w:sz w:val="22"/>
          <w:szCs w:val="22"/>
        </w:rPr>
        <w:t>w godz. 8.00-14.00 od poniedziałku do piątku.</w:t>
      </w:r>
    </w:p>
    <w:p w14:paraId="1D05BA92" w14:textId="70042E7B" w:rsidR="00D62CEF" w:rsidRPr="00086B16" w:rsidRDefault="00D62CEF" w:rsidP="00D62CEF">
      <w:pPr>
        <w:pStyle w:val="Standard"/>
        <w:widowControl/>
        <w:numPr>
          <w:ilvl w:val="0"/>
          <w:numId w:val="2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Zamawiający po przyjęciu dostawy ma obowiązek niezwło</w:t>
      </w:r>
      <w:r w:rsidR="0051183C">
        <w:rPr>
          <w:rFonts w:asciiTheme="minorHAnsi" w:hAnsiTheme="minorHAnsi" w:cstheme="minorHAnsi"/>
          <w:sz w:val="22"/>
          <w:szCs w:val="22"/>
        </w:rPr>
        <w:t xml:space="preserve">cznie, nie później niż w ciągu 14 </w:t>
      </w:r>
      <w:r w:rsidRPr="00086B16">
        <w:rPr>
          <w:rFonts w:asciiTheme="minorHAnsi" w:hAnsiTheme="minorHAnsi" w:cstheme="minorHAnsi"/>
          <w:sz w:val="22"/>
          <w:szCs w:val="22"/>
        </w:rPr>
        <w:t xml:space="preserve"> (</w:t>
      </w:r>
      <w:r w:rsidR="0051183C">
        <w:rPr>
          <w:rFonts w:asciiTheme="minorHAnsi" w:hAnsiTheme="minorHAnsi" w:cstheme="minorHAnsi"/>
          <w:sz w:val="22"/>
          <w:szCs w:val="22"/>
        </w:rPr>
        <w:t>czternastu</w:t>
      </w:r>
      <w:r w:rsidRPr="00086B16">
        <w:rPr>
          <w:rFonts w:asciiTheme="minorHAnsi" w:hAnsiTheme="minorHAnsi" w:cstheme="minorHAnsi"/>
          <w:sz w:val="22"/>
          <w:szCs w:val="22"/>
        </w:rPr>
        <w:t xml:space="preserve">) dni od dnia dostawy zweryfikować dostarczony przez Wykonawcę </w:t>
      </w:r>
      <w:r w:rsidR="001E7663">
        <w:rPr>
          <w:rFonts w:asciiTheme="minorHAnsi" w:hAnsiTheme="minorHAnsi" w:cstheme="minorHAnsi"/>
          <w:sz w:val="22"/>
          <w:szCs w:val="22"/>
        </w:rPr>
        <w:t>oprogramowanie (w tym licencje)</w:t>
      </w:r>
      <w:r w:rsidRPr="00086B16">
        <w:rPr>
          <w:rFonts w:asciiTheme="minorHAnsi" w:hAnsiTheme="minorHAnsi" w:cstheme="minorHAnsi"/>
          <w:sz w:val="22"/>
          <w:szCs w:val="22"/>
        </w:rPr>
        <w:t xml:space="preserve"> pod względem ilościowym i rodzajowym poprzez sprawdzenie czy przedmiot umowy posiada parametry deklarowane w ofercie Wykonawcy, umowie oraz w SWZ  a także czy Zamawiającemu przekazano wszystkie wymagane</w:t>
      </w:r>
      <w:r w:rsidR="00161D2D">
        <w:rPr>
          <w:rFonts w:asciiTheme="minorHAnsi" w:hAnsiTheme="minorHAnsi" w:cstheme="minorHAnsi"/>
          <w:sz w:val="22"/>
          <w:szCs w:val="22"/>
        </w:rPr>
        <w:t xml:space="preserve"> dokumenty oraz dostępy on-line</w:t>
      </w:r>
      <w:r w:rsidRPr="00086B16">
        <w:rPr>
          <w:rFonts w:asciiTheme="minorHAnsi" w:hAnsiTheme="minorHAnsi" w:cstheme="minorHAnsi"/>
          <w:sz w:val="22"/>
          <w:szCs w:val="22"/>
        </w:rPr>
        <w:t>.</w:t>
      </w:r>
    </w:p>
    <w:p w14:paraId="61FAED50" w14:textId="3FB9D8DB" w:rsidR="00D62CEF" w:rsidRPr="00086B16" w:rsidRDefault="00D62CEF" w:rsidP="00D62CEF">
      <w:pPr>
        <w:pStyle w:val="Standard"/>
        <w:widowControl/>
        <w:numPr>
          <w:ilvl w:val="0"/>
          <w:numId w:val="2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W razie stwierdzenia niezgodności </w:t>
      </w:r>
      <w:r w:rsidR="0051183C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086B16">
        <w:rPr>
          <w:rFonts w:asciiTheme="minorHAnsi" w:hAnsiTheme="minorHAnsi" w:cstheme="minorHAnsi"/>
          <w:sz w:val="22"/>
          <w:szCs w:val="22"/>
        </w:rPr>
        <w:t xml:space="preserve">dostarczonego </w:t>
      </w:r>
      <w:r w:rsidR="0051183C">
        <w:rPr>
          <w:rFonts w:asciiTheme="minorHAnsi" w:hAnsiTheme="minorHAnsi" w:cstheme="minorHAnsi"/>
          <w:sz w:val="22"/>
          <w:szCs w:val="22"/>
        </w:rPr>
        <w:t xml:space="preserve">programowania (wraz z licencjami) </w:t>
      </w:r>
      <w:r w:rsidRPr="00086B16">
        <w:rPr>
          <w:rFonts w:asciiTheme="minorHAnsi" w:hAnsiTheme="minorHAnsi" w:cstheme="minorHAnsi"/>
          <w:sz w:val="22"/>
          <w:szCs w:val="22"/>
        </w:rPr>
        <w:t>z przedmiotem umowy Zamawiający przedstawia zastrzeżenia Wykonawcy z podaniem szczegółów stwierdzonej niezgodności. Wykonawca będzie zobowiązany do usunięcia stwierdzonych uchybień, celem doprowadzenia przedmiotu umowy do stanu zgodnego z umową.</w:t>
      </w:r>
    </w:p>
    <w:p w14:paraId="2B8E86DC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87FD7" w14:textId="77777777" w:rsidR="00D11A4A" w:rsidRPr="00086B16" w:rsidRDefault="00D11A4A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AD0D62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2E73DDE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Osoby odpowiedzialne za realizację umowy</w:t>
      </w:r>
    </w:p>
    <w:p w14:paraId="5C3D629C" w14:textId="77777777" w:rsidR="00D7034B" w:rsidRPr="00086B16" w:rsidRDefault="00D7034B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CE944" w14:textId="7CBA6504" w:rsidR="00D62CEF" w:rsidRPr="00086B16" w:rsidRDefault="00D62CEF" w:rsidP="00D62CEF">
      <w:pPr>
        <w:pStyle w:val="Standard"/>
        <w:widowControl/>
        <w:numPr>
          <w:ilvl w:val="0"/>
          <w:numId w:val="19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bCs/>
          <w:sz w:val="22"/>
          <w:szCs w:val="22"/>
        </w:rPr>
        <w:t>Osobą odpowiedzialną za realizację umowy ze strony Zamawiającego jest:</w:t>
      </w:r>
      <w:r w:rsidR="006C42F7">
        <w:rPr>
          <w:rFonts w:asciiTheme="minorHAnsi" w:hAnsiTheme="minorHAnsi" w:cstheme="minorHAnsi"/>
          <w:bCs/>
          <w:sz w:val="22"/>
          <w:szCs w:val="22"/>
        </w:rPr>
        <w:t>………………………………..</w:t>
      </w:r>
    </w:p>
    <w:p w14:paraId="368DB370" w14:textId="16292FF0" w:rsidR="00D62CEF" w:rsidRPr="00086B16" w:rsidRDefault="00D62CEF" w:rsidP="00D62CEF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86B16">
        <w:rPr>
          <w:rFonts w:asciiTheme="minorHAnsi" w:hAnsiTheme="minorHAnsi" w:cstheme="minorHAnsi"/>
          <w:bCs/>
          <w:sz w:val="22"/>
          <w:szCs w:val="22"/>
          <w:lang w:val="en-US"/>
        </w:rPr>
        <w:t>1) e-mail:</w:t>
      </w:r>
      <w:r w:rsidR="006C42F7">
        <w:rPr>
          <w:rFonts w:asciiTheme="minorHAnsi" w:hAnsiTheme="minorHAnsi" w:cstheme="minorHAnsi"/>
          <w:bCs/>
          <w:sz w:val="22"/>
          <w:szCs w:val="22"/>
          <w:lang w:val="en-US"/>
        </w:rPr>
        <w:t>……………………….</w:t>
      </w:r>
    </w:p>
    <w:p w14:paraId="5BAF8253" w14:textId="77777777" w:rsidR="00D62CEF" w:rsidRPr="00086B16" w:rsidRDefault="00D62CEF" w:rsidP="00D62CEF">
      <w:pPr>
        <w:pStyle w:val="Akapitzlist"/>
        <w:numPr>
          <w:ilvl w:val="0"/>
          <w:numId w:val="5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77278BEE" w14:textId="6ADA9CBE" w:rsidR="00D11A4A" w:rsidRPr="00086B16" w:rsidRDefault="00D62CEF" w:rsidP="00D11A4A">
      <w:pPr>
        <w:pStyle w:val="Standard"/>
        <w:widowControl/>
        <w:numPr>
          <w:ilvl w:val="0"/>
          <w:numId w:val="5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086B16">
        <w:rPr>
          <w:rFonts w:asciiTheme="minorHAnsi" w:hAnsiTheme="minorHAnsi" w:cstheme="minorHAnsi"/>
          <w:bCs/>
          <w:sz w:val="22"/>
          <w:szCs w:val="22"/>
        </w:rPr>
        <w:t>Osobą odpowiedzialną za realizację umowy ze strony Wykonawcy jest</w:t>
      </w:r>
      <w:r w:rsidR="00D11A4A" w:rsidRPr="00086B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56F6">
        <w:rPr>
          <w:rFonts w:asciiTheme="minorHAnsi" w:hAnsiTheme="minorHAnsi" w:cstheme="minorHAnsi"/>
          <w:bCs/>
          <w:sz w:val="22"/>
          <w:szCs w:val="22"/>
        </w:rPr>
        <w:t>…………</w:t>
      </w:r>
      <w:r w:rsidR="00332E77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</w:p>
    <w:p w14:paraId="43302B3D" w14:textId="3007940C" w:rsidR="00D11A4A" w:rsidRPr="00086B16" w:rsidRDefault="00D11A4A" w:rsidP="00D11A4A">
      <w:pPr>
        <w:pStyle w:val="Standard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86B16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 xml:space="preserve">1) e-mail: </w:t>
      </w:r>
      <w:r w:rsidR="00AC56F6">
        <w:rPr>
          <w:rFonts w:asciiTheme="minorHAnsi" w:hAnsiTheme="minorHAnsi" w:cstheme="minorHAnsi"/>
          <w:bCs/>
          <w:sz w:val="22"/>
          <w:szCs w:val="22"/>
          <w:lang w:val="en-US"/>
        </w:rPr>
        <w:t>………….</w:t>
      </w:r>
    </w:p>
    <w:p w14:paraId="29F78DB7" w14:textId="12109829" w:rsidR="00D11A4A" w:rsidRPr="00086B16" w:rsidRDefault="00D11A4A" w:rsidP="00D11A4A">
      <w:pPr>
        <w:pStyle w:val="Standard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86B1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2) tel. </w:t>
      </w:r>
      <w:r w:rsidR="00AC56F6">
        <w:rPr>
          <w:rFonts w:asciiTheme="minorHAnsi" w:hAnsiTheme="minorHAnsi" w:cstheme="minorHAnsi"/>
          <w:bCs/>
          <w:sz w:val="22"/>
          <w:szCs w:val="22"/>
          <w:lang w:val="en-US"/>
        </w:rPr>
        <w:t>…………….</w:t>
      </w:r>
    </w:p>
    <w:p w14:paraId="1904750F" w14:textId="128B11F9" w:rsidR="00D62CEF" w:rsidRPr="00086B16" w:rsidRDefault="00D62CEF" w:rsidP="00D11A4A">
      <w:pPr>
        <w:pStyle w:val="Standard"/>
        <w:widowControl/>
        <w:numPr>
          <w:ilvl w:val="0"/>
          <w:numId w:val="5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bCs/>
          <w:sz w:val="22"/>
          <w:szCs w:val="22"/>
        </w:rPr>
        <w:t>Strony postanawiają , że zmiana osób wskazanych w ust. 1 i 2 nie jest zmianą umowy w rozumieniu § 10 ust. 2,</w:t>
      </w:r>
      <w:r w:rsidR="00AC56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6B16">
        <w:rPr>
          <w:rFonts w:asciiTheme="minorHAnsi" w:hAnsiTheme="minorHAnsi" w:cstheme="minorHAnsi"/>
          <w:bCs/>
          <w:sz w:val="22"/>
          <w:szCs w:val="22"/>
        </w:rPr>
        <w:t>jednakże wymaga pisemnego powiadomienia drugiej Strony o dokonanej zmianie.</w:t>
      </w:r>
    </w:p>
    <w:p w14:paraId="5B0B702D" w14:textId="77777777" w:rsidR="00D62CEF" w:rsidRPr="00086B16" w:rsidRDefault="00D62CEF" w:rsidP="00D62CEF">
      <w:pPr>
        <w:pStyle w:val="Standard"/>
        <w:ind w:left="644"/>
        <w:rPr>
          <w:rFonts w:asciiTheme="minorHAnsi" w:hAnsiTheme="minorHAnsi" w:cstheme="minorHAnsi"/>
          <w:bCs/>
          <w:sz w:val="22"/>
          <w:szCs w:val="22"/>
        </w:rPr>
      </w:pPr>
    </w:p>
    <w:p w14:paraId="60DB633C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5B7ADC6C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1366FD18" w14:textId="77777777" w:rsidR="00D7034B" w:rsidRPr="00086B16" w:rsidRDefault="00D7034B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083DBC" w14:textId="57C120B3" w:rsidR="00D62CEF" w:rsidRPr="00086B16" w:rsidRDefault="00D62CEF" w:rsidP="00D62CEF">
      <w:pPr>
        <w:pStyle w:val="Standard"/>
        <w:widowControl/>
        <w:numPr>
          <w:ilvl w:val="0"/>
          <w:numId w:val="20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Za wykonanie przedmiotu umowy Wykonawca otrzyma wynagrodzenie </w:t>
      </w:r>
      <w:r w:rsidR="0051183C">
        <w:rPr>
          <w:rFonts w:asciiTheme="minorHAnsi" w:hAnsiTheme="minorHAnsi" w:cstheme="minorHAnsi"/>
          <w:sz w:val="22"/>
          <w:szCs w:val="22"/>
        </w:rPr>
        <w:t xml:space="preserve">łączne, </w:t>
      </w:r>
      <w:r w:rsidRPr="00086B16">
        <w:rPr>
          <w:rFonts w:asciiTheme="minorHAnsi" w:hAnsiTheme="minorHAnsi" w:cstheme="minorHAnsi"/>
          <w:sz w:val="22"/>
          <w:szCs w:val="22"/>
        </w:rPr>
        <w:t>w wysoko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86B16">
        <w:rPr>
          <w:rFonts w:asciiTheme="minorHAnsi" w:hAnsiTheme="minorHAnsi" w:cstheme="minorHAnsi"/>
          <w:sz w:val="22"/>
          <w:szCs w:val="22"/>
        </w:rPr>
        <w:t>ci:</w:t>
      </w:r>
    </w:p>
    <w:p w14:paraId="64354217" w14:textId="61D00CFB" w:rsidR="00D62CEF" w:rsidRPr="00086B16" w:rsidRDefault="00B84018" w:rsidP="00D62CEF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Wartość netto: </w:t>
      </w:r>
      <w:r w:rsidR="00AC56F6">
        <w:rPr>
          <w:rFonts w:asciiTheme="minorHAnsi" w:hAnsiTheme="minorHAnsi" w:cstheme="minorHAnsi"/>
          <w:sz w:val="22"/>
          <w:szCs w:val="22"/>
        </w:rPr>
        <w:t>…………..</w:t>
      </w:r>
      <w:r w:rsidR="00D62CEF" w:rsidRPr="00086B16">
        <w:rPr>
          <w:rFonts w:asciiTheme="minorHAnsi" w:hAnsiTheme="minorHAnsi" w:cstheme="minorHAnsi"/>
          <w:sz w:val="22"/>
          <w:szCs w:val="22"/>
        </w:rPr>
        <w:t xml:space="preserve"> PLN</w:t>
      </w:r>
    </w:p>
    <w:p w14:paraId="6A3562AA" w14:textId="46C9D08F" w:rsidR="00D62CEF" w:rsidRPr="00086B16" w:rsidRDefault="00D62CEF" w:rsidP="00D62CEF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podatek</w:t>
      </w:r>
      <w:r w:rsidR="00B84018" w:rsidRPr="00086B16">
        <w:rPr>
          <w:rFonts w:asciiTheme="minorHAnsi" w:hAnsiTheme="minorHAnsi" w:cstheme="minorHAnsi"/>
          <w:sz w:val="22"/>
          <w:szCs w:val="22"/>
        </w:rPr>
        <w:t xml:space="preserve"> od towarów i usług ( VAT ) </w:t>
      </w:r>
      <w:r w:rsidR="00AC56F6">
        <w:rPr>
          <w:rFonts w:asciiTheme="minorHAnsi" w:hAnsiTheme="minorHAnsi" w:cstheme="minorHAnsi"/>
          <w:sz w:val="22"/>
          <w:szCs w:val="22"/>
        </w:rPr>
        <w:t>……</w:t>
      </w:r>
      <w:r w:rsidRPr="00086B16">
        <w:rPr>
          <w:rFonts w:asciiTheme="minorHAnsi" w:hAnsiTheme="minorHAnsi" w:cstheme="minorHAnsi"/>
          <w:sz w:val="22"/>
          <w:szCs w:val="22"/>
        </w:rPr>
        <w:t xml:space="preserve"> </w:t>
      </w:r>
      <w:r w:rsidR="00B84018" w:rsidRPr="00086B16">
        <w:rPr>
          <w:rFonts w:asciiTheme="minorHAnsi" w:hAnsiTheme="minorHAnsi" w:cstheme="minorHAnsi"/>
          <w:sz w:val="22"/>
          <w:szCs w:val="22"/>
        </w:rPr>
        <w:t>w wysokości:</w:t>
      </w:r>
      <w:r w:rsidR="00AC56F6">
        <w:rPr>
          <w:rFonts w:asciiTheme="minorHAnsi" w:hAnsiTheme="minorHAnsi" w:cstheme="minorHAnsi"/>
          <w:sz w:val="22"/>
          <w:szCs w:val="22"/>
        </w:rPr>
        <w:t>…………..</w:t>
      </w:r>
      <w:r w:rsidRPr="00086B16">
        <w:rPr>
          <w:rFonts w:asciiTheme="minorHAnsi" w:hAnsiTheme="minorHAnsi" w:cstheme="minorHAnsi"/>
          <w:sz w:val="22"/>
          <w:szCs w:val="22"/>
        </w:rPr>
        <w:t xml:space="preserve"> PLN</w:t>
      </w:r>
    </w:p>
    <w:p w14:paraId="1D170CB2" w14:textId="3444A44E" w:rsidR="00D62CEF" w:rsidRPr="00086B16" w:rsidRDefault="00D62CEF" w:rsidP="00D62CEF">
      <w:pPr>
        <w:pStyle w:val="Standard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 xml:space="preserve">wynagrodzenie brutto: </w:t>
      </w:r>
      <w:r w:rsidR="00AC56F6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Pr="00086B16">
        <w:rPr>
          <w:rFonts w:asciiTheme="minorHAnsi" w:hAnsiTheme="minorHAnsi" w:cstheme="minorHAnsi"/>
          <w:b/>
          <w:bCs/>
          <w:sz w:val="22"/>
          <w:szCs w:val="22"/>
        </w:rPr>
        <w:t xml:space="preserve"> PLN</w:t>
      </w:r>
    </w:p>
    <w:p w14:paraId="184EC296" w14:textId="66C1F631" w:rsidR="00D62CEF" w:rsidRPr="00086B16" w:rsidRDefault="00B84018" w:rsidP="00D62CEF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B156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……………………………………………………………………………………………………………………………..)</w:t>
      </w:r>
    </w:p>
    <w:p w14:paraId="208BB7A1" w14:textId="487E451A" w:rsidR="00D62CEF" w:rsidRPr="00086B16" w:rsidRDefault="00D62CEF" w:rsidP="00D62CEF">
      <w:pPr>
        <w:pStyle w:val="Standard"/>
        <w:widowControl/>
        <w:numPr>
          <w:ilvl w:val="0"/>
          <w:numId w:val="20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Wynagrodzenie, o którym mowa w ust. 1 </w:t>
      </w:r>
      <w:r w:rsidRPr="00086B16">
        <w:rPr>
          <w:rFonts w:asciiTheme="minorHAnsi" w:hAnsiTheme="minorHAnsi" w:cstheme="minorHAnsi"/>
          <w:sz w:val="22"/>
          <w:szCs w:val="22"/>
          <w:lang w:eastAsia="pl-PL"/>
        </w:rPr>
        <w:t xml:space="preserve">obejmuje całość kosztów związanych z kompleksową realizacją przedmiotu zamówienia zgodnie z </w:t>
      </w:r>
      <w:r w:rsidR="00CB15AE">
        <w:rPr>
          <w:rFonts w:asciiTheme="minorHAnsi" w:hAnsiTheme="minorHAnsi" w:cstheme="minorHAnsi"/>
          <w:sz w:val="22"/>
          <w:szCs w:val="22"/>
          <w:lang w:eastAsia="pl-PL"/>
        </w:rPr>
        <w:t>Opisem przedmiotu zamówienia</w:t>
      </w:r>
      <w:r w:rsidRPr="00086B16">
        <w:rPr>
          <w:rFonts w:asciiTheme="minorHAnsi" w:hAnsiTheme="minorHAnsi" w:cstheme="minorHAnsi"/>
          <w:sz w:val="22"/>
          <w:szCs w:val="22"/>
          <w:lang w:eastAsia="pl-PL"/>
        </w:rPr>
        <w:t xml:space="preserve"> (załącznik nr </w:t>
      </w:r>
      <w:r w:rsidR="00B156A9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086B16">
        <w:rPr>
          <w:rFonts w:asciiTheme="minorHAnsi" w:hAnsiTheme="minorHAnsi" w:cstheme="minorHAnsi"/>
          <w:sz w:val="22"/>
          <w:szCs w:val="22"/>
          <w:lang w:eastAsia="pl-PL"/>
        </w:rPr>
        <w:t xml:space="preserve"> do umowy)</w:t>
      </w:r>
      <w:r w:rsidRPr="00086B16">
        <w:rPr>
          <w:rFonts w:asciiTheme="minorHAnsi" w:hAnsiTheme="minorHAnsi" w:cstheme="minorHAnsi"/>
          <w:sz w:val="22"/>
          <w:szCs w:val="22"/>
        </w:rPr>
        <w:t>, czynności związanych z wykonaniem obowiązków wynikających z rękojmi, gwarancji w szczególności czynności serwisowych przedmiotu umowy.</w:t>
      </w:r>
    </w:p>
    <w:p w14:paraId="3001F9BE" w14:textId="77777777" w:rsidR="00D62CEF" w:rsidRPr="00086B16" w:rsidRDefault="00D62CEF" w:rsidP="00D62CEF">
      <w:pPr>
        <w:pStyle w:val="Standard"/>
        <w:widowControl/>
        <w:numPr>
          <w:ilvl w:val="0"/>
          <w:numId w:val="20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  <w:lang w:eastAsia="pl-PL"/>
        </w:rPr>
        <w:t>Rozliczenie pomiędzy Zamawiającym, a Wykonawcą będzie dokonywane w złotych polskich.</w:t>
      </w:r>
    </w:p>
    <w:p w14:paraId="56D6BDD2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D0C4A" w14:textId="77777777" w:rsidR="00D62CEF" w:rsidRPr="00086B16" w:rsidRDefault="00D62CEF" w:rsidP="00D62CEF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C0D350B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31B8CFBF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1A06A9AE" w14:textId="77777777" w:rsidR="00D7034B" w:rsidRPr="00086B16" w:rsidRDefault="00D7034B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A84325" w14:textId="0703AFA1" w:rsidR="00D62CEF" w:rsidRPr="00086B16" w:rsidRDefault="00D62CEF" w:rsidP="00D62CEF">
      <w:pPr>
        <w:pStyle w:val="Akapitzlist"/>
        <w:numPr>
          <w:ilvl w:val="0"/>
          <w:numId w:val="22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Podstawą zapłaty wynagrodzenia, o którym mowa w </w:t>
      </w:r>
      <w:r w:rsidR="00B156A9" w:rsidRPr="00B156A9">
        <w:rPr>
          <w:rFonts w:asciiTheme="minorHAnsi" w:hAnsiTheme="minorHAnsi" w:cstheme="minorHAnsi"/>
          <w:sz w:val="22"/>
          <w:szCs w:val="22"/>
        </w:rPr>
        <w:t>§ 4</w:t>
      </w:r>
      <w:r w:rsidR="00B156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6B16">
        <w:rPr>
          <w:rFonts w:asciiTheme="minorHAnsi" w:hAnsiTheme="minorHAnsi" w:cstheme="minorHAnsi"/>
          <w:sz w:val="22"/>
          <w:szCs w:val="22"/>
        </w:rPr>
        <w:t>ust. 1 bę</w:t>
      </w:r>
      <w:r w:rsidR="00B156A9">
        <w:rPr>
          <w:rFonts w:asciiTheme="minorHAnsi" w:hAnsiTheme="minorHAnsi" w:cstheme="minorHAnsi"/>
          <w:sz w:val="22"/>
          <w:szCs w:val="22"/>
        </w:rPr>
        <w:t>dzie</w:t>
      </w:r>
      <w:r w:rsidRPr="00086B16">
        <w:rPr>
          <w:rFonts w:asciiTheme="minorHAnsi" w:hAnsiTheme="minorHAnsi" w:cstheme="minorHAnsi"/>
          <w:sz w:val="22"/>
          <w:szCs w:val="22"/>
        </w:rPr>
        <w:t xml:space="preserve"> faktur</w:t>
      </w:r>
      <w:r w:rsidR="00B156A9">
        <w:rPr>
          <w:rFonts w:asciiTheme="minorHAnsi" w:hAnsiTheme="minorHAnsi" w:cstheme="minorHAnsi"/>
          <w:sz w:val="22"/>
          <w:szCs w:val="22"/>
        </w:rPr>
        <w:t>a</w:t>
      </w:r>
      <w:r w:rsidR="00332E77">
        <w:rPr>
          <w:rFonts w:asciiTheme="minorHAnsi" w:hAnsiTheme="minorHAnsi" w:cstheme="minorHAnsi"/>
          <w:sz w:val="22"/>
          <w:szCs w:val="22"/>
        </w:rPr>
        <w:t xml:space="preserve"> </w:t>
      </w:r>
      <w:r w:rsidR="00332E77" w:rsidRPr="005B5210">
        <w:rPr>
          <w:rFonts w:asciiTheme="minorHAnsi" w:hAnsiTheme="minorHAnsi" w:cstheme="minorHAnsi"/>
          <w:sz w:val="22"/>
          <w:szCs w:val="22"/>
        </w:rPr>
        <w:t>VAT</w:t>
      </w:r>
      <w:r w:rsidRPr="00086B16">
        <w:rPr>
          <w:rFonts w:asciiTheme="minorHAnsi" w:hAnsiTheme="minorHAnsi" w:cstheme="minorHAnsi"/>
          <w:sz w:val="22"/>
          <w:szCs w:val="22"/>
        </w:rPr>
        <w:t xml:space="preserve"> wystaw</w:t>
      </w:r>
      <w:r w:rsidR="00B156A9">
        <w:rPr>
          <w:rFonts w:asciiTheme="minorHAnsi" w:hAnsiTheme="minorHAnsi" w:cstheme="minorHAnsi"/>
          <w:sz w:val="22"/>
          <w:szCs w:val="22"/>
        </w:rPr>
        <w:t>iona</w:t>
      </w:r>
      <w:r w:rsidRPr="00086B16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="0051183C">
        <w:rPr>
          <w:rFonts w:asciiTheme="minorHAnsi" w:hAnsiTheme="minorHAnsi" w:cstheme="minorHAnsi"/>
          <w:sz w:val="22"/>
          <w:szCs w:val="22"/>
        </w:rPr>
        <w:t xml:space="preserve">, po wcześniejszym podpisaniu protokołu odbioru bez </w:t>
      </w:r>
      <w:r w:rsidR="000A6331">
        <w:rPr>
          <w:rFonts w:asciiTheme="minorHAnsi" w:hAnsiTheme="minorHAnsi" w:cstheme="minorHAnsi"/>
          <w:sz w:val="22"/>
          <w:szCs w:val="22"/>
        </w:rPr>
        <w:t>zastrzeżeń.</w:t>
      </w:r>
    </w:p>
    <w:p w14:paraId="2E248822" w14:textId="455D670F" w:rsidR="00D62CEF" w:rsidRPr="00086B16" w:rsidRDefault="00D62CEF" w:rsidP="00D62CEF">
      <w:pPr>
        <w:pStyle w:val="Standard"/>
        <w:widowControl/>
        <w:numPr>
          <w:ilvl w:val="0"/>
          <w:numId w:val="7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Zapłata wynagrodzenia nastąpi przelewem bankowym na rachunek bankowy Wykonawcy wskazany w fakturze VAT , w terminie 30 ( trzydziestu ) dni od doręczenia  Zamawiającemu  prawidłowo wystawionej faktury.</w:t>
      </w:r>
    </w:p>
    <w:p w14:paraId="4A8741D7" w14:textId="36FD397A" w:rsidR="00D62CEF" w:rsidRPr="00086B16" w:rsidRDefault="00D62CEF" w:rsidP="00D62CEF">
      <w:pPr>
        <w:pStyle w:val="Standard"/>
        <w:widowControl/>
        <w:numPr>
          <w:ilvl w:val="0"/>
          <w:numId w:val="7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Podstawą do dokonania zapłaty wynagrodzenia Wykonawcy jest protokół odbioru przedmiotu umowy, o którym mowa w § 2 ust</w:t>
      </w:r>
      <w:r w:rsidRPr="005B5210">
        <w:rPr>
          <w:rFonts w:asciiTheme="minorHAnsi" w:hAnsiTheme="minorHAnsi" w:cstheme="minorHAnsi"/>
          <w:sz w:val="22"/>
          <w:szCs w:val="22"/>
        </w:rPr>
        <w:t>.2</w:t>
      </w:r>
      <w:r w:rsidR="00332E77" w:rsidRPr="005B5210">
        <w:rPr>
          <w:rFonts w:asciiTheme="minorHAnsi" w:hAnsiTheme="minorHAnsi" w:cstheme="minorHAnsi"/>
          <w:sz w:val="22"/>
          <w:szCs w:val="22"/>
        </w:rPr>
        <w:t xml:space="preserve">, potwierdzający wykonanie przedmiotu umowy. </w:t>
      </w:r>
    </w:p>
    <w:p w14:paraId="41F5A581" w14:textId="77777777" w:rsidR="00D62CEF" w:rsidRPr="00086B16" w:rsidRDefault="00D62CEF" w:rsidP="00D62CEF">
      <w:pPr>
        <w:pStyle w:val="Standard"/>
        <w:widowControl/>
        <w:numPr>
          <w:ilvl w:val="0"/>
          <w:numId w:val="7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eastAsia="TimesNewRoman" w:hAnsiTheme="minorHAnsi" w:cstheme="minorHAnsi"/>
          <w:sz w:val="22"/>
          <w:szCs w:val="22"/>
        </w:rPr>
        <w:t>Strony postanawiają</w:t>
      </w:r>
      <w:r w:rsidRPr="00086B16">
        <w:rPr>
          <w:rFonts w:asciiTheme="minorHAnsi" w:hAnsiTheme="minorHAnsi" w:cstheme="minorHAnsi"/>
          <w:sz w:val="22"/>
          <w:szCs w:val="22"/>
        </w:rPr>
        <w:t xml:space="preserve">, 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86B16">
        <w:rPr>
          <w:rFonts w:asciiTheme="minorHAnsi" w:hAnsiTheme="minorHAnsi" w:cstheme="minorHAnsi"/>
          <w:sz w:val="22"/>
          <w:szCs w:val="22"/>
        </w:rPr>
        <w:t>e dniem zapłaty jest dzie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086B16">
        <w:rPr>
          <w:rFonts w:asciiTheme="minorHAnsi" w:hAnsiTheme="minorHAnsi" w:cstheme="minorHAnsi"/>
          <w:sz w:val="22"/>
          <w:szCs w:val="22"/>
        </w:rPr>
        <w:t>uznania rachunku bankowego Zamawiaj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86B16">
        <w:rPr>
          <w:rFonts w:asciiTheme="minorHAnsi" w:hAnsiTheme="minorHAnsi" w:cstheme="minorHAnsi"/>
          <w:sz w:val="22"/>
          <w:szCs w:val="22"/>
        </w:rPr>
        <w:t>cego.</w:t>
      </w:r>
    </w:p>
    <w:p w14:paraId="07DB1BE2" w14:textId="31CFA5F4" w:rsidR="00D62CEF" w:rsidRPr="00086B16" w:rsidRDefault="00D62CEF" w:rsidP="00D62CEF">
      <w:pPr>
        <w:pStyle w:val="Standard"/>
        <w:widowControl/>
        <w:numPr>
          <w:ilvl w:val="0"/>
          <w:numId w:val="7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Wykonawca nie mo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86B16">
        <w:rPr>
          <w:rFonts w:asciiTheme="minorHAnsi" w:hAnsiTheme="minorHAnsi" w:cstheme="minorHAnsi"/>
          <w:sz w:val="22"/>
          <w:szCs w:val="22"/>
        </w:rPr>
        <w:t>e bez uprzedniej zgody Zamawiaj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86B16">
        <w:rPr>
          <w:rFonts w:asciiTheme="minorHAnsi" w:hAnsiTheme="minorHAnsi" w:cstheme="minorHAnsi"/>
          <w:sz w:val="22"/>
          <w:szCs w:val="22"/>
        </w:rPr>
        <w:t>cego wyra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86B16">
        <w:rPr>
          <w:rFonts w:asciiTheme="minorHAnsi" w:hAnsiTheme="minorHAnsi" w:cstheme="minorHAnsi"/>
          <w:sz w:val="22"/>
          <w:szCs w:val="22"/>
        </w:rPr>
        <w:t>onej na pi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86B16">
        <w:rPr>
          <w:rFonts w:asciiTheme="minorHAnsi" w:hAnsiTheme="minorHAnsi" w:cstheme="minorHAnsi"/>
          <w:sz w:val="22"/>
          <w:szCs w:val="22"/>
        </w:rPr>
        <w:t>mie dokonać przelewu wierzytelności z tytułu wynagrodzenia, o którym mowa  §  4</w:t>
      </w:r>
      <w:r w:rsidR="00FA5472">
        <w:rPr>
          <w:rFonts w:asciiTheme="minorHAnsi" w:hAnsiTheme="minorHAnsi" w:cstheme="minorHAnsi"/>
          <w:sz w:val="22"/>
          <w:szCs w:val="22"/>
        </w:rPr>
        <w:t xml:space="preserve"> ust. 1</w:t>
      </w:r>
      <w:r w:rsidRPr="00086B16">
        <w:rPr>
          <w:rFonts w:asciiTheme="minorHAnsi" w:hAnsiTheme="minorHAnsi" w:cstheme="minorHAnsi"/>
          <w:sz w:val="22"/>
          <w:szCs w:val="22"/>
        </w:rPr>
        <w:t>.</w:t>
      </w:r>
    </w:p>
    <w:p w14:paraId="7BC974A8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8D3CC6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7617FED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Odpowiedzialność za niezgodność dostawy z przedmiotem umowy</w:t>
      </w:r>
    </w:p>
    <w:p w14:paraId="127574A7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08DE12" w14:textId="7B388F79" w:rsidR="00D62CEF" w:rsidRPr="00086B16" w:rsidRDefault="00D62CEF" w:rsidP="00D62CEF">
      <w:pPr>
        <w:pStyle w:val="Akapitzlist"/>
        <w:numPr>
          <w:ilvl w:val="0"/>
          <w:numId w:val="23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pacing w:val="-6"/>
          <w:sz w:val="22"/>
          <w:szCs w:val="22"/>
        </w:rPr>
      </w:pPr>
      <w:r w:rsidRPr="00086B16">
        <w:rPr>
          <w:rFonts w:asciiTheme="minorHAnsi" w:hAnsiTheme="minorHAnsi" w:cstheme="minorHAnsi"/>
          <w:spacing w:val="-6"/>
          <w:sz w:val="22"/>
          <w:szCs w:val="22"/>
        </w:rPr>
        <w:t xml:space="preserve">W razie stwierdzenia przez Zamawiającego niezgodności </w:t>
      </w:r>
      <w:r w:rsidR="000A6331">
        <w:rPr>
          <w:rFonts w:asciiTheme="minorHAnsi" w:hAnsiTheme="minorHAnsi" w:cstheme="minorHAnsi"/>
          <w:spacing w:val="-6"/>
          <w:sz w:val="22"/>
          <w:szCs w:val="22"/>
        </w:rPr>
        <w:t xml:space="preserve">w zakresie </w:t>
      </w:r>
      <w:r w:rsidRPr="00086B16">
        <w:rPr>
          <w:rFonts w:asciiTheme="minorHAnsi" w:hAnsiTheme="minorHAnsi" w:cstheme="minorHAnsi"/>
          <w:spacing w:val="-6"/>
          <w:sz w:val="22"/>
          <w:szCs w:val="22"/>
        </w:rPr>
        <w:t>dostarczonego przedmiotu umowy z wymogami określonymi w SWZ  lub niedostarczenia wymaganych dokumentów</w:t>
      </w:r>
      <w:r w:rsidR="000A6331">
        <w:rPr>
          <w:rFonts w:asciiTheme="minorHAnsi" w:hAnsiTheme="minorHAnsi" w:cstheme="minorHAnsi"/>
          <w:spacing w:val="-6"/>
          <w:sz w:val="22"/>
          <w:szCs w:val="22"/>
        </w:rPr>
        <w:t>,</w:t>
      </w:r>
      <w:r w:rsidRPr="00086B16">
        <w:rPr>
          <w:rFonts w:asciiTheme="minorHAnsi" w:hAnsiTheme="minorHAnsi" w:cstheme="minorHAnsi"/>
          <w:spacing w:val="-6"/>
          <w:sz w:val="22"/>
          <w:szCs w:val="22"/>
        </w:rPr>
        <w:t xml:space="preserve"> Wykonawca zobowiązuje się do usunięcia stwierdzonych niezgodności na własny koszt i ryzyko w terminie </w:t>
      </w:r>
      <w:r w:rsidR="000A6331">
        <w:rPr>
          <w:rFonts w:asciiTheme="minorHAnsi" w:hAnsiTheme="minorHAnsi" w:cstheme="minorHAnsi"/>
          <w:spacing w:val="-6"/>
          <w:sz w:val="22"/>
          <w:szCs w:val="22"/>
        </w:rPr>
        <w:t xml:space="preserve">7 (siedmiu) </w:t>
      </w:r>
      <w:r w:rsidRPr="00086B16">
        <w:rPr>
          <w:rFonts w:asciiTheme="minorHAnsi" w:hAnsiTheme="minorHAnsi" w:cstheme="minorHAnsi"/>
          <w:spacing w:val="-6"/>
          <w:sz w:val="22"/>
          <w:szCs w:val="22"/>
        </w:rPr>
        <w:t>dni od dnia powiadomienia go o tym fakcie.</w:t>
      </w:r>
    </w:p>
    <w:p w14:paraId="523C233E" w14:textId="46E25DC0" w:rsidR="00D62CEF" w:rsidRPr="00086B16" w:rsidRDefault="00D62CEF" w:rsidP="00D62CEF">
      <w:pPr>
        <w:pStyle w:val="Akapitzlist"/>
        <w:numPr>
          <w:ilvl w:val="0"/>
          <w:numId w:val="3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pacing w:val="-6"/>
          <w:sz w:val="22"/>
          <w:szCs w:val="22"/>
        </w:rPr>
        <w:t>W razie stwierdzenia przez Zamawiającego wad fizycznych przedmiotu umowy Wykonawca zobowiązuje się do niezwłocznego, jednak nie</w:t>
      </w:r>
      <w:r w:rsidR="00757ABF" w:rsidRPr="00086B1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55E98" w:rsidRPr="00086B1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7047A" w:rsidRPr="00086B1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86B16">
        <w:rPr>
          <w:rFonts w:asciiTheme="minorHAnsi" w:hAnsiTheme="minorHAnsi" w:cstheme="minorHAnsi"/>
          <w:spacing w:val="-6"/>
          <w:sz w:val="22"/>
          <w:szCs w:val="22"/>
        </w:rPr>
        <w:t xml:space="preserve"> później niż w terminie </w:t>
      </w:r>
      <w:r w:rsidR="000A6331">
        <w:rPr>
          <w:rFonts w:asciiTheme="minorHAnsi" w:hAnsiTheme="minorHAnsi" w:cstheme="minorHAnsi"/>
          <w:spacing w:val="-6"/>
          <w:sz w:val="22"/>
          <w:szCs w:val="22"/>
        </w:rPr>
        <w:t xml:space="preserve">7 (siedmiu) </w:t>
      </w:r>
      <w:r w:rsidRPr="00086B16">
        <w:rPr>
          <w:rFonts w:asciiTheme="minorHAnsi" w:hAnsiTheme="minorHAnsi" w:cstheme="minorHAnsi"/>
          <w:spacing w:val="-6"/>
          <w:sz w:val="22"/>
          <w:szCs w:val="22"/>
        </w:rPr>
        <w:t>dni od dnia powiadomienia go o tym fakcie, usunięcia wady lub – według  wyboru Zamawiającego - dokonania wymiany rzeczy na wolną na własny koszt i ryzyko.</w:t>
      </w:r>
    </w:p>
    <w:p w14:paraId="6820DF08" w14:textId="543F4BD0" w:rsidR="00D62CEF" w:rsidRPr="00086B16" w:rsidRDefault="00D62CEF" w:rsidP="00D62CEF">
      <w:pPr>
        <w:pStyle w:val="Akapitzlist"/>
        <w:numPr>
          <w:ilvl w:val="0"/>
          <w:numId w:val="3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pacing w:val="-6"/>
          <w:sz w:val="22"/>
          <w:szCs w:val="22"/>
        </w:rPr>
        <w:t>Czas reakcji serwisowej oraz wszelkie szczegółowe postanowienia odnośnie serwisu</w:t>
      </w:r>
      <w:r w:rsidR="00332E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32E77" w:rsidRPr="005B5210">
        <w:rPr>
          <w:rFonts w:asciiTheme="minorHAnsi" w:hAnsiTheme="minorHAnsi" w:cstheme="minorHAnsi"/>
          <w:spacing w:val="-6"/>
          <w:sz w:val="22"/>
          <w:szCs w:val="22"/>
        </w:rPr>
        <w:t>przedmiotu umowy</w:t>
      </w:r>
      <w:r w:rsidRPr="005B521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86B16">
        <w:rPr>
          <w:rFonts w:asciiTheme="minorHAnsi" w:hAnsiTheme="minorHAnsi" w:cstheme="minorHAnsi"/>
          <w:spacing w:val="-6"/>
          <w:sz w:val="22"/>
          <w:szCs w:val="22"/>
        </w:rPr>
        <w:t>zostały zawarte w Opisie przedmiotu zamówienia stanowiącym integralną część niniejszej umowy.</w:t>
      </w:r>
    </w:p>
    <w:p w14:paraId="50192A1F" w14:textId="529A7288" w:rsidR="00D62CEF" w:rsidRPr="00086B16" w:rsidRDefault="00D62CEF" w:rsidP="00D62CEF">
      <w:pPr>
        <w:pStyle w:val="Akapitzlist"/>
        <w:numPr>
          <w:ilvl w:val="0"/>
          <w:numId w:val="3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  <w:lang w:eastAsia="pl-PL"/>
        </w:rPr>
        <w:t xml:space="preserve">Wykonawca oświadcza, że </w:t>
      </w:r>
      <w:r w:rsidR="000A6331">
        <w:rPr>
          <w:rFonts w:asciiTheme="minorHAnsi" w:hAnsiTheme="minorHAnsi" w:cstheme="minorHAnsi"/>
          <w:sz w:val="22"/>
          <w:szCs w:val="22"/>
          <w:lang w:eastAsia="pl-PL"/>
        </w:rPr>
        <w:t>wszelkie oprogramowanie</w:t>
      </w:r>
      <w:r w:rsidRPr="00086B16">
        <w:rPr>
          <w:rFonts w:asciiTheme="minorHAnsi" w:hAnsiTheme="minorHAnsi" w:cstheme="minorHAnsi"/>
          <w:sz w:val="22"/>
          <w:szCs w:val="22"/>
          <w:lang w:eastAsia="pl-PL"/>
        </w:rPr>
        <w:t xml:space="preserve"> wchodząc</w:t>
      </w:r>
      <w:r w:rsidR="00FA5472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086B16">
        <w:rPr>
          <w:rFonts w:asciiTheme="minorHAnsi" w:hAnsiTheme="minorHAnsi" w:cstheme="minorHAnsi"/>
          <w:sz w:val="22"/>
          <w:szCs w:val="22"/>
          <w:lang w:eastAsia="pl-PL"/>
        </w:rPr>
        <w:t xml:space="preserve"> w skład przedmiotu umowy posiada gwarancję jakości </w:t>
      </w:r>
      <w:r w:rsidR="000A6331">
        <w:rPr>
          <w:rFonts w:asciiTheme="minorHAnsi" w:hAnsiTheme="minorHAnsi" w:cstheme="minorHAnsi"/>
          <w:sz w:val="22"/>
          <w:szCs w:val="22"/>
          <w:lang w:eastAsia="pl-PL"/>
        </w:rPr>
        <w:t xml:space="preserve">(w tym oficjalne wsparcie producenta) </w:t>
      </w:r>
      <w:r w:rsidRPr="00086B16">
        <w:rPr>
          <w:rFonts w:asciiTheme="minorHAnsi" w:hAnsiTheme="minorHAnsi" w:cstheme="minorHAnsi"/>
          <w:sz w:val="22"/>
          <w:szCs w:val="22"/>
          <w:lang w:eastAsia="pl-PL"/>
        </w:rPr>
        <w:t>na warunkach</w:t>
      </w:r>
      <w:r w:rsidRPr="00086B16">
        <w:rPr>
          <w:rFonts w:asciiTheme="minorHAnsi" w:hAnsiTheme="minorHAnsi" w:cstheme="minorHAnsi"/>
          <w:spacing w:val="-6"/>
          <w:sz w:val="22"/>
          <w:szCs w:val="22"/>
        </w:rPr>
        <w:t xml:space="preserve"> określonych w załączniku nr 1 do umowy – Opis przedmiotu zamówienia.</w:t>
      </w:r>
    </w:p>
    <w:p w14:paraId="7071B689" w14:textId="388D0FDD" w:rsidR="00D62CEF" w:rsidRPr="00086B16" w:rsidRDefault="00D90F75" w:rsidP="00D62CEF">
      <w:pPr>
        <w:pStyle w:val="Akapitzlist"/>
        <w:numPr>
          <w:ilvl w:val="0"/>
          <w:numId w:val="3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Gwarancja i wsparcie serwisowe d</w:t>
      </w:r>
      <w:r w:rsidR="00D62CEF" w:rsidRPr="00086B16">
        <w:rPr>
          <w:rFonts w:asciiTheme="minorHAnsi" w:hAnsiTheme="minorHAnsi" w:cstheme="minorHAnsi"/>
          <w:sz w:val="22"/>
          <w:szCs w:val="22"/>
        </w:rPr>
        <w:t xml:space="preserve">la </w:t>
      </w:r>
      <w:r w:rsidR="006D7A50">
        <w:rPr>
          <w:rFonts w:asciiTheme="minorHAnsi" w:hAnsiTheme="minorHAnsi" w:cstheme="minorHAnsi"/>
          <w:sz w:val="22"/>
          <w:szCs w:val="22"/>
        </w:rPr>
        <w:t>przedmiotu zamówienia</w:t>
      </w:r>
      <w:r w:rsidR="00D62CEF" w:rsidRPr="00086B1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574865A" w14:textId="40A190E2" w:rsidR="00D62CEF" w:rsidRDefault="00EB0DC6" w:rsidP="00EB0DC6">
      <w:pPr>
        <w:pStyle w:val="Akapitzlist"/>
        <w:numPr>
          <w:ilvl w:val="0"/>
          <w:numId w:val="24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Dla </w:t>
      </w:r>
      <w:r w:rsidRPr="00EB0DC6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1, ust.1. lit a) - g</w:t>
      </w:r>
      <w:r w:rsidR="00D62CEF" w:rsidRPr="00086B16">
        <w:rPr>
          <w:rFonts w:asciiTheme="minorHAnsi" w:hAnsiTheme="minorHAnsi" w:cstheme="minorHAnsi"/>
          <w:sz w:val="22"/>
          <w:szCs w:val="22"/>
        </w:rPr>
        <w:t xml:space="preserve">warancja </w:t>
      </w:r>
      <w:r w:rsidR="004F1A7D">
        <w:rPr>
          <w:rFonts w:asciiTheme="minorHAnsi" w:hAnsiTheme="minorHAnsi" w:cstheme="minorHAnsi"/>
          <w:sz w:val="22"/>
          <w:szCs w:val="22"/>
        </w:rPr>
        <w:t>producenta</w:t>
      </w:r>
      <w:r w:rsidR="001477E7">
        <w:rPr>
          <w:rFonts w:asciiTheme="minorHAnsi" w:hAnsiTheme="minorHAnsi" w:cstheme="minorHAnsi"/>
          <w:sz w:val="22"/>
          <w:szCs w:val="22"/>
        </w:rPr>
        <w:t xml:space="preserve"> (w tym kontrakt serwisowy producenta, dający dostęp do aktualizacji oprogramowania oraz </w:t>
      </w:r>
      <w:r w:rsidR="006F7822">
        <w:rPr>
          <w:rFonts w:asciiTheme="minorHAnsi" w:hAnsiTheme="minorHAnsi" w:cstheme="minorHAnsi"/>
          <w:sz w:val="22"/>
          <w:szCs w:val="22"/>
        </w:rPr>
        <w:t>„łat”</w:t>
      </w:r>
      <w:r w:rsidR="001477E7">
        <w:rPr>
          <w:rFonts w:asciiTheme="minorHAnsi" w:hAnsiTheme="minorHAnsi" w:cstheme="minorHAnsi"/>
          <w:sz w:val="22"/>
          <w:szCs w:val="22"/>
        </w:rPr>
        <w:t>)</w:t>
      </w:r>
      <w:r w:rsidR="004F1A7D">
        <w:rPr>
          <w:rFonts w:asciiTheme="minorHAnsi" w:hAnsiTheme="minorHAnsi" w:cstheme="minorHAnsi"/>
          <w:sz w:val="22"/>
          <w:szCs w:val="22"/>
        </w:rPr>
        <w:t>: 36 (trzydzieści sześć) miesięcy od dnia podpisania niniejszej umowy</w:t>
      </w:r>
      <w:r>
        <w:rPr>
          <w:rFonts w:asciiTheme="minorHAnsi" w:hAnsiTheme="minorHAnsi" w:cstheme="minorHAnsi"/>
          <w:sz w:val="22"/>
          <w:szCs w:val="22"/>
        </w:rPr>
        <w:t>, z możliwością przedłużenia o kolejne 2 (dwa) lata</w:t>
      </w:r>
      <w:r w:rsidR="004F1A7D">
        <w:rPr>
          <w:rFonts w:asciiTheme="minorHAnsi" w:hAnsiTheme="minorHAnsi" w:cstheme="minorHAnsi"/>
          <w:sz w:val="22"/>
          <w:szCs w:val="22"/>
        </w:rPr>
        <w:t>.</w:t>
      </w:r>
    </w:p>
    <w:p w14:paraId="43F71E7F" w14:textId="5C1E1043" w:rsidR="00EB0DC6" w:rsidRPr="00086B16" w:rsidRDefault="00EB0DC6" w:rsidP="00EB0DC6">
      <w:pPr>
        <w:pStyle w:val="Akapitzlist"/>
        <w:numPr>
          <w:ilvl w:val="0"/>
          <w:numId w:val="24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EB0DC6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1, ust 1, lit b) - g</w:t>
      </w:r>
      <w:r w:rsidRPr="00086B16">
        <w:rPr>
          <w:rFonts w:asciiTheme="minorHAnsi" w:hAnsiTheme="minorHAnsi" w:cstheme="minorHAnsi"/>
          <w:sz w:val="22"/>
          <w:szCs w:val="22"/>
        </w:rPr>
        <w:t xml:space="preserve">warancja </w:t>
      </w:r>
      <w:r>
        <w:rPr>
          <w:rFonts w:asciiTheme="minorHAnsi" w:hAnsiTheme="minorHAnsi" w:cstheme="minorHAnsi"/>
          <w:sz w:val="22"/>
          <w:szCs w:val="22"/>
        </w:rPr>
        <w:t xml:space="preserve">producenta (w tym kontrakt serwisowy producenta, dający dostęp do aktualizacji oprogramowania oraz </w:t>
      </w:r>
      <w:r w:rsidR="006F7822">
        <w:rPr>
          <w:rFonts w:asciiTheme="minorHAnsi" w:hAnsiTheme="minorHAnsi" w:cstheme="minorHAnsi"/>
          <w:sz w:val="22"/>
          <w:szCs w:val="22"/>
        </w:rPr>
        <w:t>„łat”</w:t>
      </w:r>
      <w:r>
        <w:rPr>
          <w:rFonts w:asciiTheme="minorHAnsi" w:hAnsiTheme="minorHAnsi" w:cstheme="minorHAnsi"/>
          <w:sz w:val="22"/>
          <w:szCs w:val="22"/>
        </w:rPr>
        <w:t>): 12 (dwunastu) miesięcy od dnia podpisania niniejszej umowy, z możliwością przedłużenia o kolejne 2 (dwa) lata.</w:t>
      </w:r>
    </w:p>
    <w:p w14:paraId="76AB0463" w14:textId="7FE6A6BF" w:rsidR="00D62CEF" w:rsidRPr="00086B16" w:rsidRDefault="00D62CEF" w:rsidP="00D62CEF">
      <w:pPr>
        <w:pStyle w:val="Akapitzlist"/>
        <w:numPr>
          <w:ilvl w:val="0"/>
          <w:numId w:val="24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Czas reakcji </w:t>
      </w:r>
      <w:r w:rsidR="00004A01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086B16">
        <w:rPr>
          <w:rFonts w:asciiTheme="minorHAnsi" w:hAnsiTheme="minorHAnsi" w:cstheme="minorHAnsi"/>
          <w:sz w:val="22"/>
          <w:szCs w:val="22"/>
        </w:rPr>
        <w:t xml:space="preserve">na zgłoszenie </w:t>
      </w:r>
      <w:r w:rsidR="001477E7">
        <w:rPr>
          <w:rFonts w:asciiTheme="minorHAnsi" w:hAnsiTheme="minorHAnsi" w:cstheme="minorHAnsi"/>
          <w:sz w:val="22"/>
          <w:szCs w:val="22"/>
        </w:rPr>
        <w:t>– zgodny z Opisem przedmiotu zamówienia (tryb następnego dnia roboczego -</w:t>
      </w:r>
      <w:r w:rsidR="00FA5472">
        <w:rPr>
          <w:rFonts w:asciiTheme="minorHAnsi" w:hAnsiTheme="minorHAnsi" w:cstheme="minorHAnsi"/>
          <w:sz w:val="22"/>
          <w:szCs w:val="22"/>
        </w:rPr>
        <w:t xml:space="preserve"> </w:t>
      </w:r>
      <w:r w:rsidR="001477E7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F1029B">
        <w:rPr>
          <w:rFonts w:asciiTheme="minorHAnsi" w:hAnsiTheme="minorHAnsi" w:cstheme="minorHAnsi"/>
          <w:sz w:val="22"/>
          <w:szCs w:val="22"/>
        </w:rPr>
        <w:t>ne</w:t>
      </w:r>
      <w:r w:rsidR="00BC5953">
        <w:rPr>
          <w:rFonts w:asciiTheme="minorHAnsi" w:hAnsiTheme="minorHAnsi" w:cstheme="minorHAnsi"/>
          <w:sz w:val="22"/>
          <w:szCs w:val="22"/>
        </w:rPr>
        <w:t>x</w:t>
      </w:r>
      <w:r w:rsidR="001477E7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1477E7">
        <w:rPr>
          <w:rFonts w:asciiTheme="minorHAnsi" w:hAnsiTheme="minorHAnsi" w:cstheme="minorHAnsi"/>
          <w:sz w:val="22"/>
          <w:szCs w:val="22"/>
        </w:rPr>
        <w:t xml:space="preserve"> business </w:t>
      </w:r>
      <w:proofErr w:type="spellStart"/>
      <w:r w:rsidR="001477E7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="001477E7">
        <w:rPr>
          <w:rFonts w:asciiTheme="minorHAnsi" w:hAnsiTheme="minorHAnsi" w:cstheme="minorHAnsi"/>
          <w:sz w:val="22"/>
          <w:szCs w:val="22"/>
        </w:rPr>
        <w:t>”)</w:t>
      </w:r>
      <w:r w:rsidRPr="00086B16">
        <w:rPr>
          <w:rFonts w:asciiTheme="minorHAnsi" w:hAnsiTheme="minorHAnsi" w:cstheme="minorHAnsi"/>
          <w:sz w:val="22"/>
          <w:szCs w:val="22"/>
        </w:rPr>
        <w:t>.</w:t>
      </w:r>
      <w:r w:rsidR="001477E7">
        <w:rPr>
          <w:rFonts w:asciiTheme="minorHAnsi" w:hAnsiTheme="minorHAnsi" w:cstheme="minorHAnsi"/>
          <w:sz w:val="22"/>
          <w:szCs w:val="22"/>
        </w:rPr>
        <w:t xml:space="preserve"> Możliwość zgłaszania przez Zamawiającego w trybie 24/7</w:t>
      </w:r>
      <w:r w:rsidR="00004A01">
        <w:rPr>
          <w:rFonts w:asciiTheme="minorHAnsi" w:hAnsiTheme="minorHAnsi" w:cstheme="minorHAnsi"/>
          <w:sz w:val="22"/>
          <w:szCs w:val="22"/>
        </w:rPr>
        <w:t xml:space="preserve"> przez 365 dni</w:t>
      </w:r>
      <w:r w:rsidR="001477E7">
        <w:rPr>
          <w:rFonts w:asciiTheme="minorHAnsi" w:hAnsiTheme="minorHAnsi" w:cstheme="minorHAnsi"/>
          <w:sz w:val="22"/>
          <w:szCs w:val="22"/>
        </w:rPr>
        <w:t>.</w:t>
      </w:r>
    </w:p>
    <w:p w14:paraId="19D435CA" w14:textId="7D7D1CF9" w:rsidR="00D62CEF" w:rsidRPr="00086B16" w:rsidRDefault="00D62CEF" w:rsidP="00D62CEF">
      <w:pPr>
        <w:pStyle w:val="Akapitzlist"/>
        <w:numPr>
          <w:ilvl w:val="0"/>
          <w:numId w:val="24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W przypadku awarii wynikających z nieprawidłowej pracy dostarczanego</w:t>
      </w:r>
      <w:r w:rsidR="001477E7">
        <w:rPr>
          <w:rFonts w:asciiTheme="minorHAnsi" w:hAnsiTheme="minorHAnsi" w:cstheme="minorHAnsi"/>
          <w:sz w:val="22"/>
          <w:szCs w:val="22"/>
        </w:rPr>
        <w:t xml:space="preserve"> oprogramowania</w:t>
      </w:r>
      <w:r w:rsidRPr="00086B16">
        <w:rPr>
          <w:rFonts w:asciiTheme="minorHAnsi" w:hAnsiTheme="minorHAnsi" w:cstheme="minorHAnsi"/>
          <w:sz w:val="22"/>
          <w:szCs w:val="22"/>
        </w:rPr>
        <w:t xml:space="preserve"> (oraz jego późniejszych wersji - po aktualizacji lub możliwej zmianie wersji), uniemożliwiającej całkowite korzystanie z </w:t>
      </w:r>
      <w:r w:rsidR="00D90F75">
        <w:rPr>
          <w:rFonts w:asciiTheme="minorHAnsi" w:hAnsiTheme="minorHAnsi" w:cstheme="minorHAnsi"/>
          <w:sz w:val="22"/>
          <w:szCs w:val="22"/>
        </w:rPr>
        <w:t>przedmiotu umowy,</w:t>
      </w:r>
      <w:r w:rsidRPr="00086B16">
        <w:rPr>
          <w:rFonts w:asciiTheme="minorHAnsi" w:hAnsiTheme="minorHAnsi" w:cstheme="minorHAnsi"/>
          <w:sz w:val="22"/>
          <w:szCs w:val="22"/>
        </w:rPr>
        <w:t xml:space="preserve">  wymagane jest dostarczenie obejścia lub nowej wersji oprogramowania  w trybie następnego dnia roboczego od  potwierdzenia takiego stanu przez serwis </w:t>
      </w:r>
      <w:r w:rsidR="001477E7">
        <w:rPr>
          <w:rFonts w:asciiTheme="minorHAnsi" w:hAnsiTheme="minorHAnsi" w:cstheme="minorHAnsi"/>
          <w:sz w:val="22"/>
          <w:szCs w:val="22"/>
        </w:rPr>
        <w:t>Producenta.</w:t>
      </w:r>
    </w:p>
    <w:p w14:paraId="7D20488B" w14:textId="6B4E192D" w:rsidR="00D62CEF" w:rsidRPr="00086B16" w:rsidRDefault="00D62CEF" w:rsidP="00DF5DD5">
      <w:pPr>
        <w:pStyle w:val="Akapitzlist"/>
        <w:numPr>
          <w:ilvl w:val="0"/>
          <w:numId w:val="24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W przypadku pozostałych błędów oprogramowania, nie skutkujących niedostępnością istotnych funkcjonalności oferowanych rozwiązań, czas reakcji na zgłoszenie realizowany jest w trybie następnego dnia roboczego, dostarczenie obejścia lub nowej wersji oprogramowania realizowane jest </w:t>
      </w:r>
      <w:r w:rsidR="00004A01">
        <w:rPr>
          <w:rFonts w:asciiTheme="minorHAnsi" w:hAnsiTheme="minorHAnsi" w:cstheme="minorHAnsi"/>
          <w:sz w:val="22"/>
          <w:szCs w:val="22"/>
        </w:rPr>
        <w:t xml:space="preserve">maksymalnie </w:t>
      </w:r>
      <w:r w:rsidRPr="00086B16">
        <w:rPr>
          <w:rFonts w:asciiTheme="minorHAnsi" w:hAnsiTheme="minorHAnsi" w:cstheme="minorHAnsi"/>
          <w:sz w:val="22"/>
          <w:szCs w:val="22"/>
        </w:rPr>
        <w:t xml:space="preserve">do </w:t>
      </w:r>
      <w:r w:rsidR="00DF5DD5" w:rsidRPr="00086B16">
        <w:rPr>
          <w:rFonts w:asciiTheme="minorHAnsi" w:hAnsiTheme="minorHAnsi" w:cstheme="minorHAnsi"/>
          <w:sz w:val="22"/>
          <w:szCs w:val="22"/>
        </w:rPr>
        <w:t>------</w:t>
      </w:r>
      <w:r w:rsidR="00004A01">
        <w:rPr>
          <w:rFonts w:asciiTheme="minorHAnsi" w:hAnsiTheme="minorHAnsi" w:cstheme="minorHAnsi"/>
          <w:sz w:val="22"/>
          <w:szCs w:val="22"/>
        </w:rPr>
        <w:t xml:space="preserve"> </w:t>
      </w:r>
      <w:r w:rsidR="00DF5DD5" w:rsidRPr="00086B16">
        <w:rPr>
          <w:rFonts w:asciiTheme="minorHAnsi" w:hAnsiTheme="minorHAnsi" w:cstheme="minorHAnsi"/>
          <w:sz w:val="22"/>
          <w:szCs w:val="22"/>
        </w:rPr>
        <w:t xml:space="preserve"> </w:t>
      </w:r>
      <w:r w:rsidR="00004A01">
        <w:rPr>
          <w:rFonts w:asciiTheme="minorHAnsi" w:hAnsiTheme="minorHAnsi" w:cstheme="minorHAnsi"/>
          <w:sz w:val="22"/>
          <w:szCs w:val="22"/>
        </w:rPr>
        <w:t>[</w:t>
      </w:r>
      <w:r w:rsidRPr="00086B16">
        <w:rPr>
          <w:rFonts w:asciiTheme="minorHAnsi" w:hAnsiTheme="minorHAnsi" w:cstheme="minorHAnsi"/>
          <w:sz w:val="22"/>
          <w:szCs w:val="22"/>
        </w:rPr>
        <w:t>należy podać</w:t>
      </w:r>
      <w:r w:rsidR="00004A01">
        <w:rPr>
          <w:rFonts w:asciiTheme="minorHAnsi" w:hAnsiTheme="minorHAnsi" w:cstheme="minorHAnsi"/>
          <w:sz w:val="22"/>
          <w:szCs w:val="22"/>
        </w:rPr>
        <w:t>]</w:t>
      </w:r>
      <w:r w:rsidRPr="00086B16">
        <w:rPr>
          <w:rFonts w:asciiTheme="minorHAnsi" w:hAnsiTheme="minorHAnsi" w:cstheme="minorHAnsi"/>
          <w:sz w:val="22"/>
          <w:szCs w:val="22"/>
        </w:rPr>
        <w:t xml:space="preserve"> dni roboczych od zgłoszenia tego faktu przez Zamawiającego. Jeżeli polityka Producenta przewiduje tryb nadania priorytetu dla zgłoszeń typu niekrytycznego, należy dołączyć dokładny opis niniejszego zagadnienia, w formie Załącznika nr............ (należy wskazać) do Umowy.</w:t>
      </w:r>
    </w:p>
    <w:p w14:paraId="5A8BE53F" w14:textId="57DA8EE8" w:rsidR="00D62CEF" w:rsidRPr="00086B16" w:rsidRDefault="00D62CEF" w:rsidP="00DF5DD5">
      <w:pPr>
        <w:pStyle w:val="Akapitzlist"/>
        <w:numPr>
          <w:ilvl w:val="0"/>
          <w:numId w:val="24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Zgłoszenie będzie realizowane za pomocą dedykowanej platformy WWW</w:t>
      </w:r>
      <w:r w:rsidR="00004A01">
        <w:rPr>
          <w:rFonts w:asciiTheme="minorHAnsi" w:hAnsiTheme="minorHAnsi" w:cstheme="minorHAnsi"/>
          <w:sz w:val="22"/>
          <w:szCs w:val="22"/>
        </w:rPr>
        <w:t xml:space="preserve"> Producenta</w:t>
      </w:r>
      <w:r w:rsidR="00CB15AE">
        <w:rPr>
          <w:rFonts w:asciiTheme="minorHAnsi" w:hAnsiTheme="minorHAnsi" w:cstheme="minorHAnsi"/>
          <w:sz w:val="22"/>
          <w:szCs w:val="22"/>
        </w:rPr>
        <w:t xml:space="preserve"> (dotyczy oprogramowania, o którym mowa jest w </w:t>
      </w:r>
      <w:r w:rsidR="00CB15AE" w:rsidRPr="00EB0DC6">
        <w:rPr>
          <w:rFonts w:asciiTheme="minorHAnsi" w:hAnsiTheme="minorHAnsi" w:cstheme="minorHAnsi"/>
          <w:sz w:val="22"/>
          <w:szCs w:val="22"/>
        </w:rPr>
        <w:t>§</w:t>
      </w:r>
      <w:r w:rsidR="00CB15AE">
        <w:rPr>
          <w:rFonts w:asciiTheme="minorHAnsi" w:hAnsiTheme="minorHAnsi" w:cstheme="minorHAnsi"/>
          <w:sz w:val="22"/>
          <w:szCs w:val="22"/>
        </w:rPr>
        <w:t>1, ust 1, lit a)</w:t>
      </w:r>
      <w:r w:rsidR="000026AF">
        <w:rPr>
          <w:rFonts w:asciiTheme="minorHAnsi" w:hAnsiTheme="minorHAnsi" w:cstheme="minorHAnsi"/>
          <w:sz w:val="22"/>
          <w:szCs w:val="22"/>
        </w:rPr>
        <w:t xml:space="preserve"> lub a oraz b)</w:t>
      </w:r>
      <w:r w:rsidR="00CB15AE">
        <w:rPr>
          <w:rFonts w:asciiTheme="minorHAnsi" w:hAnsiTheme="minorHAnsi" w:cstheme="minorHAnsi"/>
          <w:sz w:val="22"/>
          <w:szCs w:val="22"/>
        </w:rPr>
        <w:t xml:space="preserve">) </w:t>
      </w:r>
      <w:r w:rsidRPr="00086B16">
        <w:rPr>
          <w:rFonts w:asciiTheme="minorHAnsi" w:hAnsiTheme="minorHAnsi" w:cstheme="minorHAnsi"/>
          <w:sz w:val="22"/>
          <w:szCs w:val="22"/>
        </w:rPr>
        <w:t>służącej do obsługi zgłoszeń serwisowych</w:t>
      </w:r>
      <w:r w:rsidR="00004A01">
        <w:rPr>
          <w:rFonts w:asciiTheme="minorHAnsi" w:hAnsiTheme="minorHAnsi" w:cstheme="minorHAnsi"/>
          <w:sz w:val="22"/>
          <w:szCs w:val="22"/>
        </w:rPr>
        <w:t xml:space="preserve">. </w:t>
      </w:r>
      <w:r w:rsidRPr="00086B16">
        <w:rPr>
          <w:rFonts w:asciiTheme="minorHAnsi" w:hAnsiTheme="minorHAnsi" w:cstheme="minorHAnsi"/>
          <w:sz w:val="22"/>
          <w:szCs w:val="22"/>
        </w:rPr>
        <w:t>Po przesłaniu zgłoszenia Zamawiający otrzyma unikalny numer sprawy serwisowej, który będzie ją identyfikował i którym należy się posługiwać w dalszej komunikacji dotyczącej sprawy.</w:t>
      </w:r>
      <w:r w:rsidR="00CB15AE">
        <w:rPr>
          <w:rFonts w:asciiTheme="minorHAnsi" w:hAnsiTheme="minorHAnsi" w:cstheme="minorHAnsi"/>
          <w:sz w:val="22"/>
          <w:szCs w:val="22"/>
        </w:rPr>
        <w:t xml:space="preserve"> Dopuszcza się także możliwość realizacji zgłoszeń za pomocą dedykowanych narzędzi, dostępnych w danym oprogramowaniu (z poziomu tego oprogramowania) - dotyczy oprogramowania, o którym mowa jest w </w:t>
      </w:r>
      <w:r w:rsidR="00CB15AE" w:rsidRPr="00EB0DC6">
        <w:rPr>
          <w:rFonts w:asciiTheme="minorHAnsi" w:hAnsiTheme="minorHAnsi" w:cstheme="minorHAnsi"/>
          <w:sz w:val="22"/>
          <w:szCs w:val="22"/>
        </w:rPr>
        <w:t>§</w:t>
      </w:r>
      <w:r w:rsidR="00CB15AE">
        <w:rPr>
          <w:rFonts w:asciiTheme="minorHAnsi" w:hAnsiTheme="minorHAnsi" w:cstheme="minorHAnsi"/>
          <w:sz w:val="22"/>
          <w:szCs w:val="22"/>
        </w:rPr>
        <w:t>1, ust 1, lit a) oraz b).</w:t>
      </w:r>
    </w:p>
    <w:p w14:paraId="43E67954" w14:textId="20E3E78E" w:rsidR="00D62CEF" w:rsidRPr="00086B16" w:rsidRDefault="00D62CEF" w:rsidP="00D62CEF">
      <w:pPr>
        <w:pStyle w:val="Akapitzlist"/>
        <w:numPr>
          <w:ilvl w:val="0"/>
          <w:numId w:val="24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Zamawiający podczas trwania kontraktu serwisowego ma prawo do pobierania wszelkich wersji oprogramowania, w tym jego aktualizacji (w tym "łat") oraz dokumentacji dotyczących przedmiotu zamówienia za pomocą oficjalnej strony WWW  </w:t>
      </w:r>
      <w:r w:rsidRPr="006D7A50">
        <w:rPr>
          <w:rFonts w:asciiTheme="minorHAnsi" w:hAnsiTheme="minorHAnsi" w:cstheme="minorHAnsi"/>
          <w:sz w:val="22"/>
          <w:szCs w:val="22"/>
        </w:rPr>
        <w:t>Producenta</w:t>
      </w:r>
      <w:r w:rsidR="00004A01">
        <w:rPr>
          <w:rFonts w:asciiTheme="minorHAnsi" w:hAnsiTheme="minorHAnsi" w:cstheme="minorHAnsi"/>
          <w:sz w:val="22"/>
          <w:szCs w:val="22"/>
        </w:rPr>
        <w:t>.</w:t>
      </w:r>
      <w:r w:rsidR="00101072">
        <w:rPr>
          <w:rFonts w:asciiTheme="minorHAnsi" w:hAnsiTheme="minorHAnsi" w:cstheme="minorHAnsi"/>
          <w:sz w:val="22"/>
          <w:szCs w:val="22"/>
        </w:rPr>
        <w:t xml:space="preserve"> Dopuszcza się również wykonanie  aktualizacji, za pomocą funkcjonalności oprogramowania (z poziomu oprogramowania, np. OS).</w:t>
      </w:r>
    </w:p>
    <w:p w14:paraId="25E8E195" w14:textId="5FD44A8E" w:rsidR="00D62CEF" w:rsidRPr="007C2694" w:rsidRDefault="00816CDE" w:rsidP="007C2694">
      <w:pPr>
        <w:pStyle w:val="Akapitzli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6</w:t>
      </w:r>
      <w:r w:rsidR="00D62CEF" w:rsidRPr="00086B16">
        <w:rPr>
          <w:rFonts w:asciiTheme="minorHAnsi" w:hAnsiTheme="minorHAnsi" w:cstheme="minorHAnsi"/>
          <w:spacing w:val="-6"/>
          <w:sz w:val="22"/>
          <w:szCs w:val="22"/>
        </w:rPr>
        <w:t>. Wykonawca przekazuje w chwili dostawy Zamawiającemu wszelkie dokumenty (w tym, m.in. numery kontraktów serwisowych</w:t>
      </w:r>
      <w:r w:rsidR="00004A01">
        <w:rPr>
          <w:rFonts w:asciiTheme="minorHAnsi" w:hAnsiTheme="minorHAnsi" w:cstheme="minorHAnsi"/>
          <w:spacing w:val="-6"/>
          <w:sz w:val="22"/>
          <w:szCs w:val="22"/>
        </w:rPr>
        <w:t xml:space="preserve"> – zgodnie z oficjalną polityką P</w:t>
      </w:r>
      <w:r w:rsidR="00D62CEF" w:rsidRPr="00086B16">
        <w:rPr>
          <w:rFonts w:asciiTheme="minorHAnsi" w:hAnsiTheme="minorHAnsi" w:cstheme="minorHAnsi"/>
          <w:spacing w:val="-6"/>
          <w:sz w:val="22"/>
          <w:szCs w:val="22"/>
        </w:rPr>
        <w:t>roducenta). Potwierdzenie gwarancji oraz zaoferowanego zgodnie z SWZ wsparcia podlega weryfikacji. Nie przekazanie dokumentów i informacji, o których mowa w niniejszym ustępie jest podstawą do nie podpisania protokołu odbioru z winy Wykonawcy.</w:t>
      </w:r>
    </w:p>
    <w:p w14:paraId="3CA92B4A" w14:textId="77777777" w:rsidR="00B84018" w:rsidRPr="00086B16" w:rsidRDefault="00B84018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EE883B" w14:textId="77777777" w:rsidR="00524CB5" w:rsidRPr="00086B16" w:rsidRDefault="00524CB5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ED0AD0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35C49D10" w14:textId="77777777" w:rsidR="00D62CEF" w:rsidRPr="00086B16" w:rsidRDefault="00B84018" w:rsidP="00B8401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52CA3DF0" w14:textId="77777777" w:rsidR="00D7034B" w:rsidRPr="00086B16" w:rsidRDefault="00D7034B" w:rsidP="00B8401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B6F2D6" w14:textId="77777777" w:rsidR="00D62CEF" w:rsidRPr="00086B16" w:rsidRDefault="00D62CEF" w:rsidP="00D62CEF">
      <w:pPr>
        <w:pStyle w:val="Standard"/>
        <w:rPr>
          <w:rFonts w:asciiTheme="minorHAnsi" w:hAnsiTheme="minorHAnsi" w:cstheme="minorHAnsi"/>
          <w:sz w:val="22"/>
          <w:szCs w:val="22"/>
          <w:lang w:eastAsia="pl-PL"/>
        </w:rPr>
      </w:pPr>
      <w:r w:rsidRPr="00086B16">
        <w:rPr>
          <w:rFonts w:asciiTheme="minorHAnsi" w:hAnsiTheme="minorHAnsi" w:cstheme="minorHAnsi"/>
          <w:sz w:val="22"/>
          <w:szCs w:val="22"/>
          <w:lang w:eastAsia="pl-PL"/>
        </w:rPr>
        <w:t>1.Zamawiający może od umowy odstąpić w przypadku:</w:t>
      </w:r>
    </w:p>
    <w:p w14:paraId="0C8EBCA2" w14:textId="77777777" w:rsidR="00D62CEF" w:rsidRPr="005B5210" w:rsidRDefault="00D62CEF" w:rsidP="00D62CEF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1) wystąpienia istotnej zmiany okoliczności powodującej, że wykonanie umowy nie leży w interesie publicznym, czego nie można było przewidzieć w chwili zawarcia </w:t>
      </w:r>
      <w:r w:rsidRPr="005B5210">
        <w:rPr>
          <w:rFonts w:asciiTheme="minorHAnsi" w:hAnsiTheme="minorHAnsi" w:cstheme="minorHAnsi"/>
          <w:sz w:val="22"/>
          <w:szCs w:val="22"/>
        </w:rPr>
        <w:t>umowy,</w:t>
      </w:r>
    </w:p>
    <w:p w14:paraId="5AE751DD" w14:textId="33C42D00" w:rsidR="00D62CEF" w:rsidRPr="005B5210" w:rsidRDefault="00D62CEF" w:rsidP="00D62CEF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B5210">
        <w:rPr>
          <w:rFonts w:asciiTheme="minorHAnsi" w:hAnsiTheme="minorHAnsi" w:cstheme="minorHAnsi"/>
          <w:sz w:val="22"/>
          <w:szCs w:val="22"/>
        </w:rPr>
        <w:t>2) nie przystąpienia Wykonawcy do realizacji przedmiotu umowy</w:t>
      </w:r>
      <w:r w:rsidR="00112383" w:rsidRPr="005B5210">
        <w:rPr>
          <w:rFonts w:asciiTheme="minorHAnsi" w:hAnsiTheme="minorHAnsi" w:cstheme="minorHAnsi"/>
          <w:sz w:val="22"/>
          <w:szCs w:val="22"/>
        </w:rPr>
        <w:t xml:space="preserve"> w terminie 5 dni od daty zawarcia umowy,</w:t>
      </w:r>
      <w:r w:rsidRPr="005B52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3C8245" w14:textId="0DC7D2EF" w:rsidR="00D62CEF" w:rsidRPr="00086B16" w:rsidRDefault="00D62CEF" w:rsidP="00D62CEF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86B16">
        <w:rPr>
          <w:rFonts w:asciiTheme="minorHAnsi" w:hAnsiTheme="minorHAnsi" w:cstheme="minorHAnsi"/>
          <w:sz w:val="22"/>
          <w:szCs w:val="22"/>
          <w:lang w:eastAsia="pl-PL"/>
        </w:rPr>
        <w:t xml:space="preserve">3) gdy </w:t>
      </w:r>
      <w:r w:rsidR="00ED0BDA">
        <w:rPr>
          <w:rFonts w:asciiTheme="minorHAnsi" w:hAnsiTheme="minorHAnsi" w:cstheme="minorHAnsi"/>
          <w:sz w:val="22"/>
          <w:szCs w:val="22"/>
          <w:lang w:eastAsia="pl-PL"/>
        </w:rPr>
        <w:t>zwłoka</w:t>
      </w:r>
      <w:r w:rsidRPr="00086B16">
        <w:rPr>
          <w:rFonts w:asciiTheme="minorHAnsi" w:hAnsiTheme="minorHAnsi" w:cstheme="minorHAnsi"/>
          <w:sz w:val="22"/>
          <w:szCs w:val="22"/>
          <w:lang w:eastAsia="pl-PL"/>
        </w:rPr>
        <w:t xml:space="preserve"> Wykonawcy w wykonaniu przedmiotu umowy przekracza 5 dni,</w:t>
      </w:r>
    </w:p>
    <w:p w14:paraId="675E7BFD" w14:textId="7F0DD5E3" w:rsidR="00D62CEF" w:rsidRPr="00086B16" w:rsidRDefault="00D62CEF" w:rsidP="00D62CEF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86B16">
        <w:rPr>
          <w:rFonts w:asciiTheme="minorHAnsi" w:hAnsiTheme="minorHAnsi" w:cstheme="minorHAnsi"/>
          <w:sz w:val="22"/>
          <w:szCs w:val="22"/>
          <w:lang w:eastAsia="pl-PL"/>
        </w:rPr>
        <w:t xml:space="preserve">4) gdy </w:t>
      </w:r>
      <w:r w:rsidR="00ED0BDA">
        <w:rPr>
          <w:rFonts w:asciiTheme="minorHAnsi" w:hAnsiTheme="minorHAnsi" w:cstheme="minorHAnsi"/>
          <w:sz w:val="22"/>
          <w:szCs w:val="22"/>
          <w:lang w:eastAsia="pl-PL"/>
        </w:rPr>
        <w:t>zwłoka</w:t>
      </w:r>
      <w:r w:rsidRPr="00086B16">
        <w:rPr>
          <w:rFonts w:asciiTheme="minorHAnsi" w:hAnsiTheme="minorHAnsi" w:cstheme="minorHAnsi"/>
          <w:sz w:val="22"/>
          <w:szCs w:val="22"/>
          <w:lang w:eastAsia="pl-PL"/>
        </w:rPr>
        <w:t xml:space="preserve"> w wykonaniu obowiązków wskazanych w §6 ust.1,2,4,  przekracza 14 dni.   </w:t>
      </w:r>
    </w:p>
    <w:p w14:paraId="2EC77A8B" w14:textId="77777777" w:rsidR="00D62CEF" w:rsidRPr="00086B16" w:rsidRDefault="00D62CEF" w:rsidP="00D62CEF">
      <w:pPr>
        <w:pStyle w:val="Standard"/>
        <w:suppressAutoHyphens w:val="0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5) w innych przypadkach określonych w przepisach Kodeksu Cywilnego.</w:t>
      </w:r>
    </w:p>
    <w:p w14:paraId="35B4F3F9" w14:textId="77777777" w:rsidR="00D62CEF" w:rsidRPr="00086B16" w:rsidRDefault="00D62CEF" w:rsidP="00D62CEF">
      <w:pPr>
        <w:pStyle w:val="Standard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6B16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2.Odstąpienie od umowy powinno nastąpić w formie pisemnej pod rygorem nieważności takiego oświadczenia w terminie 30 dni od powzięcia wiadomości o okolicznościach wskazanych w §7 ust.1</w:t>
      </w:r>
    </w:p>
    <w:p w14:paraId="7A006A40" w14:textId="77777777" w:rsidR="00D62CEF" w:rsidRPr="00086B16" w:rsidRDefault="00D62CEF" w:rsidP="00D62CEF">
      <w:pPr>
        <w:pStyle w:val="Standard"/>
        <w:tabs>
          <w:tab w:val="left" w:pos="42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F90E6F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79ABBBD2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4C515F19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BA2D01" w14:textId="77777777" w:rsidR="00D62CEF" w:rsidRPr="00086B16" w:rsidRDefault="00D62CEF" w:rsidP="00D62CEF">
      <w:pPr>
        <w:pStyle w:val="Standard"/>
        <w:widowControl/>
        <w:numPr>
          <w:ilvl w:val="0"/>
          <w:numId w:val="26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Wykonawca zapłaci Zamawiaj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86B16">
        <w:rPr>
          <w:rFonts w:asciiTheme="minorHAnsi" w:hAnsiTheme="minorHAnsi" w:cstheme="minorHAnsi"/>
          <w:sz w:val="22"/>
          <w:szCs w:val="22"/>
        </w:rPr>
        <w:t>cemu karę umowną:</w:t>
      </w:r>
    </w:p>
    <w:p w14:paraId="495D60EB" w14:textId="16B0F832" w:rsidR="00D62CEF" w:rsidRPr="00086B16" w:rsidRDefault="00D62CEF" w:rsidP="00D62CEF">
      <w:pPr>
        <w:pStyle w:val="Standard"/>
        <w:widowControl/>
        <w:numPr>
          <w:ilvl w:val="0"/>
          <w:numId w:val="27"/>
        </w:numPr>
        <w:suppressAutoHyphens w:val="0"/>
        <w:autoSpaceDN w:val="0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w wysokości 1,0 % wynagrodzenia netto, o którym mowa w § 4 ust. 1 za każdy rozpoczęty dzień </w:t>
      </w:r>
      <w:r w:rsidR="00ED0BDA">
        <w:rPr>
          <w:rFonts w:asciiTheme="minorHAnsi" w:hAnsiTheme="minorHAnsi" w:cstheme="minorHAnsi"/>
          <w:sz w:val="22"/>
          <w:szCs w:val="22"/>
        </w:rPr>
        <w:t>zwłoki</w:t>
      </w:r>
      <w:r w:rsidRPr="00086B16">
        <w:rPr>
          <w:rFonts w:asciiTheme="minorHAnsi" w:hAnsiTheme="minorHAnsi" w:cstheme="minorHAnsi"/>
          <w:sz w:val="22"/>
          <w:szCs w:val="22"/>
        </w:rPr>
        <w:t xml:space="preserve"> w realizacji przedmiotu umowy, w stosunku do terminu, o którym mowa  w  §2 ust. 1  chociażby  </w:t>
      </w:r>
      <w:r w:rsidR="00ED0BDA">
        <w:rPr>
          <w:rFonts w:asciiTheme="minorHAnsi" w:hAnsiTheme="minorHAnsi" w:cstheme="minorHAnsi"/>
          <w:sz w:val="22"/>
          <w:szCs w:val="22"/>
        </w:rPr>
        <w:t>zwłoka</w:t>
      </w:r>
      <w:r w:rsidRPr="00086B16">
        <w:rPr>
          <w:rFonts w:asciiTheme="minorHAnsi" w:hAnsiTheme="minorHAnsi" w:cstheme="minorHAnsi"/>
          <w:sz w:val="22"/>
          <w:szCs w:val="22"/>
        </w:rPr>
        <w:t xml:space="preserve">  dotyczył</w:t>
      </w:r>
      <w:r w:rsidR="00ED0BDA">
        <w:rPr>
          <w:rFonts w:asciiTheme="minorHAnsi" w:hAnsiTheme="minorHAnsi" w:cstheme="minorHAnsi"/>
          <w:sz w:val="22"/>
          <w:szCs w:val="22"/>
        </w:rPr>
        <w:t>a</w:t>
      </w:r>
      <w:r w:rsidRPr="00086B16">
        <w:rPr>
          <w:rFonts w:asciiTheme="minorHAnsi" w:hAnsiTheme="minorHAnsi" w:cstheme="minorHAnsi"/>
          <w:sz w:val="22"/>
          <w:szCs w:val="22"/>
        </w:rPr>
        <w:t xml:space="preserve">  jedynie  części  świadczenia Wykonawcy;</w:t>
      </w:r>
    </w:p>
    <w:p w14:paraId="1E5C043F" w14:textId="7BE87627" w:rsidR="00D62CEF" w:rsidRPr="00086B16" w:rsidRDefault="00D62CEF" w:rsidP="00D62CEF">
      <w:pPr>
        <w:pStyle w:val="Standard"/>
        <w:widowControl/>
        <w:numPr>
          <w:ilvl w:val="0"/>
          <w:numId w:val="8"/>
        </w:numPr>
        <w:suppressAutoHyphens w:val="0"/>
        <w:autoSpaceDN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 xml:space="preserve">w wysokości 1,0 % wynagrodzenia netto, o którym mowa w § 4 ust. 1, za każdy rozpoczęty dzień </w:t>
      </w:r>
      <w:r w:rsidR="00715820" w:rsidRPr="005B5210">
        <w:rPr>
          <w:rFonts w:asciiTheme="minorHAnsi" w:hAnsiTheme="minorHAnsi" w:cstheme="minorHAnsi"/>
          <w:sz w:val="22"/>
          <w:szCs w:val="22"/>
        </w:rPr>
        <w:t>zwłoki</w:t>
      </w:r>
      <w:r w:rsidRPr="005B5210">
        <w:rPr>
          <w:rFonts w:asciiTheme="minorHAnsi" w:hAnsiTheme="minorHAnsi" w:cstheme="minorHAnsi"/>
          <w:sz w:val="22"/>
          <w:szCs w:val="22"/>
        </w:rPr>
        <w:t xml:space="preserve">,  </w:t>
      </w:r>
      <w:r w:rsidRPr="00086B16">
        <w:rPr>
          <w:rFonts w:asciiTheme="minorHAnsi" w:hAnsiTheme="minorHAnsi" w:cstheme="minorHAnsi"/>
          <w:sz w:val="22"/>
          <w:szCs w:val="22"/>
        </w:rPr>
        <w:t xml:space="preserve">w wykonaniu obowiązków, o których mowa w </w:t>
      </w:r>
      <w:r w:rsidRPr="00086B16">
        <w:rPr>
          <w:rFonts w:asciiTheme="minorHAnsi" w:hAnsiTheme="minorHAnsi" w:cstheme="minorHAnsi"/>
          <w:spacing w:val="-6"/>
          <w:sz w:val="22"/>
          <w:szCs w:val="22"/>
        </w:rPr>
        <w:t>§ 6 ust. 1, 2, 4;</w:t>
      </w:r>
    </w:p>
    <w:p w14:paraId="7D641B6F" w14:textId="02CF0385" w:rsidR="007C2694" w:rsidRPr="000A7DAC" w:rsidRDefault="00D62CEF" w:rsidP="007C2694">
      <w:pPr>
        <w:pStyle w:val="Standard"/>
        <w:widowControl/>
        <w:numPr>
          <w:ilvl w:val="0"/>
          <w:numId w:val="8"/>
        </w:numPr>
        <w:suppressAutoHyphens w:val="0"/>
        <w:autoSpaceDN w:val="0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za odstąpienie od umowy przez Zamawiającego z przyczyn leżących po stronie Wykonawcy w wysokości 15 % wynagrodzenia netto, o którym mowa w § 4 ust. 1.</w:t>
      </w:r>
    </w:p>
    <w:p w14:paraId="5B6D9A4E" w14:textId="77777777" w:rsidR="007C2694" w:rsidRDefault="007C2694" w:rsidP="007C2694">
      <w:pPr>
        <w:pStyle w:val="Standard"/>
        <w:widowControl/>
        <w:suppressAutoHyphens w:val="0"/>
        <w:autoSpaceDN w:val="0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A48611" w14:textId="77777777" w:rsidR="007C2694" w:rsidRPr="007C2694" w:rsidRDefault="007C2694" w:rsidP="00D62CEF">
      <w:pPr>
        <w:pStyle w:val="Akapitzlist"/>
        <w:numPr>
          <w:ilvl w:val="0"/>
          <w:numId w:val="28"/>
        </w:numPr>
        <w:suppressAutoHyphens w:val="0"/>
        <w:autoSpaceDN w:val="0"/>
        <w:ind w:left="284" w:hanging="284"/>
        <w:jc w:val="both"/>
        <w:textAlignment w:val="baseline"/>
        <w:rPr>
          <w:rStyle w:val="fontstyle01"/>
          <w:rFonts w:asciiTheme="minorHAnsi" w:hAnsiTheme="minorHAnsi"/>
          <w:vanish/>
          <w:sz w:val="22"/>
          <w:szCs w:val="22"/>
        </w:rPr>
      </w:pPr>
    </w:p>
    <w:p w14:paraId="34AC1451" w14:textId="61BED2A9" w:rsidR="007C2694" w:rsidRDefault="007C2694" w:rsidP="00D62CEF">
      <w:pPr>
        <w:pStyle w:val="Standard"/>
        <w:widowControl/>
        <w:numPr>
          <w:ilvl w:val="0"/>
          <w:numId w:val="28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814F7">
        <w:rPr>
          <w:rStyle w:val="fontstyle01"/>
          <w:rFonts w:asciiTheme="minorHAnsi" w:hAnsiTheme="minorHAnsi"/>
          <w:sz w:val="22"/>
          <w:szCs w:val="22"/>
        </w:rPr>
        <w:t xml:space="preserve">Łączna wysokość kar umownych nie może przekroczyć wartości 20% </w:t>
      </w:r>
      <w:r>
        <w:rPr>
          <w:rStyle w:val="fontstyle01"/>
          <w:rFonts w:asciiTheme="minorHAnsi" w:hAnsiTheme="minorHAnsi"/>
          <w:sz w:val="22"/>
          <w:szCs w:val="22"/>
        </w:rPr>
        <w:t>wynagrodzenia</w:t>
      </w:r>
      <w:r w:rsidRPr="00E814F7">
        <w:rPr>
          <w:rStyle w:val="fontstyle01"/>
          <w:rFonts w:asciiTheme="minorHAnsi" w:hAnsiTheme="minorHAnsi"/>
          <w:sz w:val="22"/>
          <w:szCs w:val="22"/>
        </w:rPr>
        <w:t xml:space="preserve"> brutto określonej w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7C2694">
        <w:rPr>
          <w:rFonts w:asciiTheme="minorHAnsi" w:hAnsiTheme="minorHAnsi" w:cstheme="minorHAnsi"/>
          <w:sz w:val="22"/>
          <w:szCs w:val="22"/>
        </w:rPr>
        <w:t>§ 4 ust. 1</w:t>
      </w:r>
    </w:p>
    <w:p w14:paraId="7C40DE7F" w14:textId="16C5932E" w:rsidR="00D62CEF" w:rsidRPr="00086B16" w:rsidRDefault="00D62CEF" w:rsidP="00D62CEF">
      <w:pPr>
        <w:pStyle w:val="Standard"/>
        <w:widowControl/>
        <w:numPr>
          <w:ilvl w:val="0"/>
          <w:numId w:val="28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Zamawiający  zastrzega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086B16">
        <w:rPr>
          <w:rFonts w:asciiTheme="minorHAnsi" w:hAnsiTheme="minorHAnsi" w:cstheme="minorHAnsi"/>
          <w:sz w:val="22"/>
          <w:szCs w:val="22"/>
        </w:rPr>
        <w:t>sobie prawo do żądania od Wykonawcy – na zasadach ogólnych - odszkodowania uzupełniaj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86B16">
        <w:rPr>
          <w:rFonts w:asciiTheme="minorHAnsi" w:hAnsiTheme="minorHAnsi" w:cstheme="minorHAnsi"/>
          <w:sz w:val="22"/>
          <w:szCs w:val="22"/>
        </w:rPr>
        <w:t>cego, jeżeli kary umowne, o których mowa w ust. 1 nie wyrównają wyrządzonej mu szkody.</w:t>
      </w:r>
    </w:p>
    <w:p w14:paraId="61044BC9" w14:textId="42426DCC" w:rsidR="00475218" w:rsidRPr="00475218" w:rsidRDefault="00D62CEF" w:rsidP="00475218">
      <w:pPr>
        <w:pStyle w:val="Standard"/>
        <w:widowControl/>
        <w:numPr>
          <w:ilvl w:val="0"/>
          <w:numId w:val="4"/>
        </w:numPr>
        <w:suppressAutoHyphens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Wykonawca wyra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86B16">
        <w:rPr>
          <w:rFonts w:asciiTheme="minorHAnsi" w:hAnsiTheme="minorHAnsi" w:cstheme="minorHAnsi"/>
          <w:sz w:val="22"/>
          <w:szCs w:val="22"/>
        </w:rPr>
        <w:t>a zgod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86B16">
        <w:rPr>
          <w:rFonts w:asciiTheme="minorHAnsi" w:hAnsiTheme="minorHAnsi" w:cstheme="minorHAnsi"/>
          <w:sz w:val="22"/>
          <w:szCs w:val="22"/>
        </w:rPr>
        <w:t>na potr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86B16">
        <w:rPr>
          <w:rFonts w:asciiTheme="minorHAnsi" w:hAnsiTheme="minorHAnsi" w:cstheme="minorHAnsi"/>
          <w:sz w:val="22"/>
          <w:szCs w:val="22"/>
        </w:rPr>
        <w:t>cenie kar umownych z przysługuj</w:t>
      </w:r>
      <w:r w:rsidRPr="00086B1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86B16">
        <w:rPr>
          <w:rFonts w:asciiTheme="minorHAnsi" w:hAnsiTheme="minorHAnsi" w:cstheme="minorHAnsi"/>
          <w:sz w:val="22"/>
          <w:szCs w:val="22"/>
        </w:rPr>
        <w:t>cego mu wynagrodzenia.</w:t>
      </w:r>
    </w:p>
    <w:p w14:paraId="2909D111" w14:textId="77777777" w:rsidR="00475218" w:rsidRPr="00086B16" w:rsidRDefault="00475218" w:rsidP="00475218">
      <w:pPr>
        <w:pStyle w:val="Standard"/>
        <w:widowControl/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C6A5A8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CE0DF9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2AFAF189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016BB3B7" w14:textId="77777777" w:rsidR="007C2694" w:rsidRPr="002E2121" w:rsidRDefault="007C2694" w:rsidP="007C2694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after="100" w:afterAutospacing="1"/>
        <w:ind w:left="567" w:right="96" w:hanging="425"/>
        <w:contextualSpacing/>
        <w:jc w:val="both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2E2121">
        <w:rPr>
          <w:rStyle w:val="fontstyle01"/>
          <w:rFonts w:asciiTheme="minorHAnsi" w:hAnsiTheme="minorHAnsi"/>
          <w:sz w:val="22"/>
          <w:szCs w:val="22"/>
        </w:rPr>
        <w:t>Zmiany postanowień zawartej umowy w stosunku do treści oferty, na podstawie której dokonano wyboru</w:t>
      </w:r>
      <w:r w:rsidRPr="002E21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Wykonawcy mogą nastąpić jedynie zgodnie z art.454 i 455 Ustawy Pzp.</w:t>
      </w:r>
    </w:p>
    <w:p w14:paraId="1BDA3233" w14:textId="77777777" w:rsidR="007C2694" w:rsidRPr="002E2121" w:rsidRDefault="007C2694" w:rsidP="007C2694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after="100" w:afterAutospacing="1"/>
        <w:ind w:left="567" w:right="96" w:hanging="425"/>
        <w:contextualSpacing/>
        <w:jc w:val="both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2E2121">
        <w:rPr>
          <w:rStyle w:val="fontstyle01"/>
          <w:rFonts w:asciiTheme="minorHAnsi" w:hAnsiTheme="minorHAnsi"/>
          <w:sz w:val="22"/>
          <w:szCs w:val="22"/>
        </w:rPr>
        <w:t>Strony dopuszczają możliwość zmiany postanowień umowy w następujących sytuacjach:</w:t>
      </w:r>
    </w:p>
    <w:p w14:paraId="1CC48348" w14:textId="77777777" w:rsidR="007C2694" w:rsidRPr="002E2121" w:rsidRDefault="007C2694" w:rsidP="007C2694">
      <w:pPr>
        <w:pStyle w:val="Akapitzlist"/>
        <w:numPr>
          <w:ilvl w:val="0"/>
          <w:numId w:val="33"/>
        </w:numPr>
        <w:tabs>
          <w:tab w:val="left" w:pos="284"/>
        </w:tabs>
        <w:suppressAutoHyphens w:val="0"/>
        <w:spacing w:after="100" w:afterAutospacing="1"/>
        <w:ind w:right="96"/>
        <w:contextualSpacing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E2121">
        <w:rPr>
          <w:rStyle w:val="fontstyle01"/>
          <w:rFonts w:asciiTheme="minorHAnsi" w:hAnsiTheme="minorHAnsi"/>
          <w:sz w:val="22"/>
          <w:szCs w:val="22"/>
        </w:rPr>
        <w:t>zmiany stawki podatku VAT – wynagrodzenie Wykonawcy może ulec zmianie w przypadku</w:t>
      </w:r>
      <w:r w:rsidRPr="002E2121">
        <w:rPr>
          <w:rFonts w:asciiTheme="minorHAnsi" w:hAnsiTheme="minorHAnsi"/>
          <w:color w:val="000000"/>
          <w:sz w:val="22"/>
          <w:szCs w:val="22"/>
        </w:rPr>
        <w:br/>
      </w:r>
      <w:r w:rsidRPr="002E2121">
        <w:rPr>
          <w:rStyle w:val="fontstyle01"/>
          <w:rFonts w:asciiTheme="minorHAnsi" w:hAnsiTheme="minorHAnsi"/>
          <w:sz w:val="22"/>
          <w:szCs w:val="22"/>
        </w:rPr>
        <w:t>obniżenia lub podwyższenia stawki podatku VAT na skutek zmiany obowiązujących przepisów.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Płatność będzie się odbywać z uwzględnieniem stawki VAT obowiązującej w dniu wystawienia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faktury;</w:t>
      </w:r>
    </w:p>
    <w:p w14:paraId="39ED1B57" w14:textId="77777777" w:rsidR="007C2694" w:rsidRPr="002E2121" w:rsidRDefault="007C2694" w:rsidP="007C2694">
      <w:pPr>
        <w:pStyle w:val="Akapitzlist"/>
        <w:numPr>
          <w:ilvl w:val="0"/>
          <w:numId w:val="33"/>
        </w:numPr>
        <w:tabs>
          <w:tab w:val="left" w:pos="284"/>
        </w:tabs>
        <w:suppressAutoHyphens w:val="0"/>
        <w:spacing w:after="100" w:afterAutospacing="1"/>
        <w:ind w:right="96"/>
        <w:contextualSpacing/>
        <w:jc w:val="both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2E2121">
        <w:rPr>
          <w:rStyle w:val="fontstyle01"/>
          <w:rFonts w:asciiTheme="minorHAnsi" w:hAnsiTheme="minorHAnsi"/>
          <w:sz w:val="22"/>
          <w:szCs w:val="22"/>
        </w:rPr>
        <w:t>zmiany terminu - terminy realizacji przedmiotu umowy ustalone w umowie mogą ulec zmianie w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przypadku wystąpienia siły wyższej, której zaistnienie leży poza zasięgiem i kontrolą Stron (np.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klęski żywiołowe, huragan, powódź, katastrofy transportowe, pożar, eksplozje, wojna, strajk i inne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nadzwyczajne wydarzenia), jako zdarzenia zewnętrznego, niemożliwego do przewidzenia i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zapobieżenia, uniemożliwiającego realizację  w terminie określonym w umowie. W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okoliczności wyżej wymienionej Strony ustalają nowy termin umowny, z tym że wielkość zmiany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musi być powiązana z przyczyną jaka ją spowodowała;</w:t>
      </w:r>
    </w:p>
    <w:p w14:paraId="583EA0F3" w14:textId="0C801E3C" w:rsidR="007C2694" w:rsidRPr="00475218" w:rsidRDefault="007C2694" w:rsidP="007C2694">
      <w:pPr>
        <w:pStyle w:val="Akapitzlist"/>
        <w:numPr>
          <w:ilvl w:val="0"/>
          <w:numId w:val="33"/>
        </w:numPr>
        <w:tabs>
          <w:tab w:val="left" w:pos="284"/>
        </w:tabs>
        <w:suppressAutoHyphens w:val="0"/>
        <w:spacing w:after="100" w:afterAutospacing="1"/>
        <w:ind w:right="96"/>
        <w:contextualSpacing/>
        <w:jc w:val="both"/>
        <w:rPr>
          <w:rStyle w:val="fontstyle01"/>
          <w:rFonts w:asciiTheme="minorHAnsi" w:hAnsiTheme="minorHAnsi"/>
          <w:b/>
          <w:bCs/>
          <w:sz w:val="22"/>
          <w:szCs w:val="22"/>
        </w:rPr>
      </w:pPr>
      <w:r w:rsidRPr="002E2121">
        <w:rPr>
          <w:rStyle w:val="fontstyle01"/>
          <w:rFonts w:asciiTheme="minorHAnsi" w:hAnsiTheme="minorHAnsi"/>
          <w:sz w:val="22"/>
          <w:szCs w:val="22"/>
        </w:rPr>
        <w:t>zmiany w zakresie przedmiotu i terminu zamówienia - w przypadku, gdy do ustalonego w niniejszej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umowie terminu dostawy oferowane urządzenie nie będzie dostępne na rynku lub zaprzestano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jego produkcji, Wykonawca może zaproponować nowocześniejsze zamienniki o takich samych lub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 xml:space="preserve">lepszych parametrach technicznych lub o wyższej funkcjonalności, w cenie nie </w:t>
      </w:r>
      <w:r w:rsidRPr="00265D40">
        <w:rPr>
          <w:rStyle w:val="fontstyle01"/>
          <w:rFonts w:asciiTheme="minorHAnsi" w:hAnsiTheme="minorHAnsi"/>
          <w:sz w:val="22"/>
          <w:szCs w:val="22"/>
        </w:rPr>
        <w:t>wyższej niż wskazana w</w:t>
      </w:r>
      <w:r w:rsidRPr="00265D40">
        <w:rPr>
          <w:rFonts w:asciiTheme="minorHAnsi" w:hAnsiTheme="minorHAnsi"/>
          <w:sz w:val="22"/>
          <w:szCs w:val="22"/>
        </w:rPr>
        <w:t xml:space="preserve"> </w:t>
      </w:r>
      <w:r w:rsidRPr="00265D40">
        <w:rPr>
          <w:rStyle w:val="fontstyle01"/>
          <w:rFonts w:asciiTheme="minorHAnsi" w:hAnsiTheme="minorHAnsi"/>
          <w:sz w:val="22"/>
          <w:szCs w:val="22"/>
        </w:rPr>
        <w:t xml:space="preserve">ofercie. Na Wykonawcy </w:t>
      </w:r>
      <w:r w:rsidRPr="002E2121">
        <w:rPr>
          <w:rStyle w:val="fontstyle01"/>
          <w:rFonts w:asciiTheme="minorHAnsi" w:hAnsiTheme="minorHAnsi"/>
          <w:sz w:val="22"/>
          <w:szCs w:val="22"/>
        </w:rPr>
        <w:t>spoczywa obowiązek pisemnego poinformowania Zamawiającego 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konieczności dokonania zamiany towaru oraz dostarczenie pisemnego potwierdzenia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dystrybutora lub producenta sprzętu o braku na rynku zamienianego sprzętu. Taka zamiana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E2121">
        <w:rPr>
          <w:rStyle w:val="fontstyle01"/>
          <w:rFonts w:asciiTheme="minorHAnsi" w:hAnsiTheme="minorHAnsi"/>
          <w:sz w:val="22"/>
          <w:szCs w:val="22"/>
        </w:rPr>
        <w:t>nastąpi po uprzedniej, pisemnej akceptacji ze strony Zamawiającego.</w:t>
      </w:r>
    </w:p>
    <w:p w14:paraId="2A14A4B0" w14:textId="719F09BB" w:rsidR="00475218" w:rsidRDefault="00475218" w:rsidP="00475218">
      <w:pPr>
        <w:tabs>
          <w:tab w:val="left" w:pos="284"/>
        </w:tabs>
        <w:spacing w:after="100" w:afterAutospacing="1"/>
        <w:ind w:right="96"/>
        <w:contextualSpacing/>
        <w:jc w:val="both"/>
        <w:rPr>
          <w:rStyle w:val="fontstyle01"/>
          <w:rFonts w:asciiTheme="minorHAnsi" w:hAnsiTheme="minorHAnsi"/>
          <w:b/>
          <w:bCs/>
          <w:sz w:val="22"/>
          <w:szCs w:val="22"/>
        </w:rPr>
      </w:pPr>
    </w:p>
    <w:p w14:paraId="7D453062" w14:textId="625E1DB4" w:rsidR="00475218" w:rsidRDefault="00475218" w:rsidP="00475218">
      <w:pPr>
        <w:tabs>
          <w:tab w:val="left" w:pos="284"/>
        </w:tabs>
        <w:spacing w:after="100" w:afterAutospacing="1"/>
        <w:ind w:right="96"/>
        <w:contextualSpacing/>
        <w:jc w:val="both"/>
        <w:rPr>
          <w:rStyle w:val="fontstyle01"/>
          <w:rFonts w:asciiTheme="minorHAnsi" w:hAnsiTheme="minorHAnsi"/>
          <w:b/>
          <w:bCs/>
          <w:sz w:val="22"/>
          <w:szCs w:val="22"/>
        </w:rPr>
      </w:pPr>
    </w:p>
    <w:p w14:paraId="155034B5" w14:textId="0BFCF0A3" w:rsidR="00475218" w:rsidRPr="00A063D3" w:rsidRDefault="00475218" w:rsidP="00475218">
      <w:pPr>
        <w:pStyle w:val="Akapitzlist"/>
        <w:numPr>
          <w:ilvl w:val="0"/>
          <w:numId w:val="32"/>
        </w:numPr>
        <w:tabs>
          <w:tab w:val="left" w:pos="1843"/>
          <w:tab w:val="left" w:pos="9540"/>
          <w:tab w:val="left" w:pos="9637"/>
        </w:tabs>
        <w:spacing w:line="276" w:lineRule="auto"/>
        <w:ind w:right="96"/>
        <w:jc w:val="both"/>
        <w:rPr>
          <w:rFonts w:ascii="Calibri" w:eastAsia="Calibri" w:hAnsi="Calibri" w:cs="Calibri"/>
          <w:sz w:val="22"/>
          <w:szCs w:val="22"/>
        </w:rPr>
      </w:pPr>
      <w:r w:rsidRPr="00A063D3">
        <w:rPr>
          <w:rFonts w:ascii="Calibri" w:eastAsia="Calibri" w:hAnsi="Calibri" w:cs="Calibri"/>
          <w:sz w:val="22"/>
          <w:szCs w:val="22"/>
        </w:rPr>
        <w:lastRenderedPageBreak/>
        <w:t xml:space="preserve">Strona wnioskująca o zmianę Umowy, przedkłada drugiej Stronie pisemne uzasadnienie konieczności wprowadzenia zmian do Umowy. </w:t>
      </w:r>
    </w:p>
    <w:p w14:paraId="4102C1F2" w14:textId="77777777" w:rsidR="00475218" w:rsidRPr="00A063D3" w:rsidRDefault="00475218" w:rsidP="00475218">
      <w:pPr>
        <w:numPr>
          <w:ilvl w:val="0"/>
          <w:numId w:val="32"/>
        </w:numPr>
        <w:tabs>
          <w:tab w:val="num" w:pos="284"/>
          <w:tab w:val="left" w:pos="1843"/>
          <w:tab w:val="left" w:pos="9540"/>
          <w:tab w:val="left" w:pos="9637"/>
        </w:tabs>
        <w:spacing w:after="0" w:line="276" w:lineRule="auto"/>
        <w:ind w:left="284" w:right="96" w:hanging="284"/>
        <w:jc w:val="both"/>
        <w:rPr>
          <w:rFonts w:ascii="Calibri" w:eastAsia="Calibri" w:hAnsi="Calibri" w:cs="Calibri"/>
        </w:rPr>
      </w:pPr>
      <w:r w:rsidRPr="00A063D3">
        <w:rPr>
          <w:rFonts w:ascii="Calibri" w:eastAsia="Calibri" w:hAnsi="Calibri" w:cs="Calibri"/>
        </w:rPr>
        <w:t xml:space="preserve">Zmiany mogą być inicjowane przez Zamawiającego lub Wykonawcę, z tym zastrzeżeniem, że żaden </w:t>
      </w:r>
      <w:r w:rsidRPr="00A063D3">
        <w:rPr>
          <w:rFonts w:ascii="Calibri" w:eastAsia="Calibri" w:hAnsi="Calibri" w:cs="Calibri"/>
        </w:rPr>
        <w:br/>
        <w:t xml:space="preserve">z powyższych zapisów nie obliguje Zamawiającego do wprowadzenia jakiejkolwiek zmiany, a jedynie wprowadza taką możliwość. </w:t>
      </w:r>
    </w:p>
    <w:p w14:paraId="4FA67734" w14:textId="4037E68C" w:rsidR="00475218" w:rsidRPr="00475218" w:rsidRDefault="00475218" w:rsidP="00475218">
      <w:pPr>
        <w:tabs>
          <w:tab w:val="left" w:pos="284"/>
        </w:tabs>
        <w:spacing w:after="100" w:afterAutospacing="1"/>
        <w:ind w:right="96"/>
        <w:contextualSpacing/>
        <w:jc w:val="both"/>
        <w:rPr>
          <w:rStyle w:val="fontstyle01"/>
          <w:rFonts w:asciiTheme="minorHAnsi" w:hAnsiTheme="minorHAnsi"/>
          <w:b/>
          <w:bCs/>
          <w:color w:val="FF0000"/>
          <w:sz w:val="22"/>
          <w:szCs w:val="22"/>
        </w:rPr>
      </w:pPr>
    </w:p>
    <w:p w14:paraId="3B946ED6" w14:textId="77777777" w:rsidR="00475218" w:rsidRPr="00475218" w:rsidRDefault="00475218" w:rsidP="00475218">
      <w:pPr>
        <w:tabs>
          <w:tab w:val="left" w:pos="284"/>
        </w:tabs>
        <w:spacing w:after="100" w:afterAutospacing="1"/>
        <w:ind w:right="96"/>
        <w:contextualSpacing/>
        <w:jc w:val="both"/>
        <w:rPr>
          <w:rStyle w:val="fontstyle01"/>
          <w:rFonts w:asciiTheme="minorHAnsi" w:hAnsiTheme="minorHAnsi"/>
          <w:b/>
          <w:bCs/>
          <w:color w:val="FF0000"/>
          <w:sz w:val="22"/>
          <w:szCs w:val="22"/>
        </w:rPr>
      </w:pPr>
    </w:p>
    <w:p w14:paraId="6CE4A357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1A5B3EF0" w14:textId="77777777" w:rsidR="00D62CEF" w:rsidRPr="00086B16" w:rsidRDefault="00D62CEF" w:rsidP="00D62C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B16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06E9AAE1" w14:textId="481A664C" w:rsidR="00D62CEF" w:rsidRPr="00A063D3" w:rsidRDefault="00D62CEF" w:rsidP="0049209F">
      <w:pPr>
        <w:pStyle w:val="Standard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63D3">
        <w:rPr>
          <w:rFonts w:asciiTheme="minorHAnsi" w:hAnsiTheme="minorHAnsi" w:cstheme="minorHAnsi"/>
          <w:sz w:val="22"/>
          <w:szCs w:val="22"/>
        </w:rPr>
        <w:t xml:space="preserve">W </w:t>
      </w:r>
      <w:r w:rsidRPr="005B5210">
        <w:rPr>
          <w:rFonts w:asciiTheme="minorHAnsi" w:hAnsiTheme="minorHAnsi" w:cstheme="minorHAnsi"/>
          <w:sz w:val="22"/>
          <w:szCs w:val="22"/>
        </w:rPr>
        <w:t xml:space="preserve">sprawach nieuregulowanych </w:t>
      </w:r>
      <w:r w:rsidR="00715820" w:rsidRPr="005B5210">
        <w:rPr>
          <w:rFonts w:asciiTheme="minorHAnsi" w:hAnsiTheme="minorHAnsi" w:cstheme="minorHAnsi"/>
          <w:sz w:val="22"/>
          <w:szCs w:val="22"/>
        </w:rPr>
        <w:t xml:space="preserve">niniejszą </w:t>
      </w:r>
      <w:r w:rsidRPr="005B5210">
        <w:rPr>
          <w:rFonts w:asciiTheme="minorHAnsi" w:hAnsiTheme="minorHAnsi" w:cstheme="minorHAnsi"/>
          <w:sz w:val="22"/>
          <w:szCs w:val="22"/>
        </w:rPr>
        <w:t xml:space="preserve">Umową mają zastosowanie powszechnie obowiązujące przepisy, </w:t>
      </w:r>
      <w:r w:rsidR="00715820" w:rsidRPr="005B5210">
        <w:rPr>
          <w:rFonts w:asciiTheme="minorHAnsi" w:hAnsiTheme="minorHAnsi" w:cstheme="minorHAnsi"/>
          <w:sz w:val="22"/>
          <w:szCs w:val="22"/>
        </w:rPr>
        <w:t xml:space="preserve">a </w:t>
      </w:r>
      <w:r w:rsidRPr="005B5210">
        <w:rPr>
          <w:rFonts w:asciiTheme="minorHAnsi" w:hAnsiTheme="minorHAnsi" w:cstheme="minorHAnsi"/>
          <w:sz w:val="22"/>
          <w:szCs w:val="22"/>
        </w:rPr>
        <w:t xml:space="preserve">w szczególności przepisy </w:t>
      </w:r>
      <w:r w:rsidR="0049209F" w:rsidRPr="005B5210">
        <w:rPr>
          <w:rFonts w:ascii="Calibri" w:hAnsi="Calibri" w:cs="Calibri"/>
          <w:sz w:val="22"/>
          <w:szCs w:val="22"/>
        </w:rPr>
        <w:t xml:space="preserve">ustawy </w:t>
      </w:r>
      <w:r w:rsidR="00715820" w:rsidRPr="005B5210">
        <w:rPr>
          <w:rFonts w:ascii="Calibri" w:hAnsi="Calibri" w:cs="Calibri"/>
          <w:sz w:val="22"/>
          <w:szCs w:val="22"/>
        </w:rPr>
        <w:t xml:space="preserve">z dnia 11 września 20019r. </w:t>
      </w:r>
      <w:r w:rsidR="0049209F" w:rsidRPr="005B5210">
        <w:rPr>
          <w:rFonts w:ascii="Calibri" w:hAnsi="Calibri" w:cs="Calibri"/>
          <w:sz w:val="22"/>
          <w:szCs w:val="22"/>
        </w:rPr>
        <w:t xml:space="preserve">Prawo zamówień publicznych </w:t>
      </w:r>
      <w:r w:rsidR="00715820" w:rsidRPr="005B5210">
        <w:rPr>
          <w:rFonts w:ascii="Calibri" w:hAnsi="Calibri" w:cs="Calibri"/>
          <w:sz w:val="22"/>
          <w:szCs w:val="22"/>
        </w:rPr>
        <w:t>(</w:t>
      </w:r>
      <w:r w:rsidR="0049209F" w:rsidRPr="005B5210">
        <w:rPr>
          <w:rFonts w:asciiTheme="minorHAnsi" w:hAnsiTheme="minorHAnsi" w:cstheme="minorHAnsi"/>
          <w:sz w:val="22"/>
          <w:szCs w:val="22"/>
        </w:rPr>
        <w:t>tj. Dz.U. z 2022r. poz. 1710 ze zm.) oraz K</w:t>
      </w:r>
      <w:r w:rsidRPr="005B5210">
        <w:rPr>
          <w:rFonts w:asciiTheme="minorHAnsi" w:hAnsiTheme="minorHAnsi" w:cstheme="minorHAnsi"/>
          <w:sz w:val="22"/>
          <w:szCs w:val="22"/>
        </w:rPr>
        <w:t>odeksu cywilnego</w:t>
      </w:r>
      <w:r w:rsidR="0049209F" w:rsidRPr="005B5210">
        <w:rPr>
          <w:rFonts w:asciiTheme="minorHAnsi" w:hAnsiTheme="minorHAnsi" w:cstheme="minorHAnsi"/>
          <w:sz w:val="22"/>
          <w:szCs w:val="22"/>
        </w:rPr>
        <w:t xml:space="preserve"> (</w:t>
      </w:r>
      <w:r w:rsidR="0049209F" w:rsidRPr="005B5210">
        <w:rPr>
          <w:rFonts w:ascii="Calibri" w:hAnsi="Calibri" w:cs="Calibri"/>
          <w:sz w:val="22"/>
          <w:szCs w:val="22"/>
        </w:rPr>
        <w:t xml:space="preserve">tj. Dz.U. z 2020 r. poz. 1740 z </w:t>
      </w:r>
      <w:proofErr w:type="spellStart"/>
      <w:r w:rsidR="0049209F" w:rsidRPr="005B5210">
        <w:rPr>
          <w:rFonts w:ascii="Calibri" w:hAnsi="Calibri" w:cs="Calibri"/>
          <w:sz w:val="22"/>
          <w:szCs w:val="22"/>
        </w:rPr>
        <w:t>późn</w:t>
      </w:r>
      <w:proofErr w:type="spellEnd"/>
      <w:r w:rsidR="0049209F" w:rsidRPr="005B5210">
        <w:rPr>
          <w:rFonts w:ascii="Calibri" w:hAnsi="Calibri" w:cs="Calibri"/>
          <w:sz w:val="22"/>
          <w:szCs w:val="22"/>
        </w:rPr>
        <w:t>. zm.).</w:t>
      </w:r>
    </w:p>
    <w:p w14:paraId="3C843D4C" w14:textId="21B9B813" w:rsidR="0049209F" w:rsidRPr="00A063D3" w:rsidRDefault="0049209F" w:rsidP="0049209F">
      <w:pPr>
        <w:pStyle w:val="Standard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63D3">
        <w:rPr>
          <w:rFonts w:ascii="Calibri" w:hAnsi="Calibri" w:cs="Calibri"/>
          <w:sz w:val="22"/>
          <w:szCs w:val="22"/>
        </w:rPr>
        <w:t>Wszelkie zmiany niniejszej umowy wymagają dla swej ważności formy pisemnej pod rygorem nieważności i będą dopuszczalne w granicach unormowania wynikającego z postanowień art. 455 ustawy Prawo zamówień publicznych</w:t>
      </w:r>
    </w:p>
    <w:p w14:paraId="4D4D365B" w14:textId="77777777" w:rsidR="00D62CEF" w:rsidRPr="00086B16" w:rsidRDefault="00D62CEF" w:rsidP="00D62CEF">
      <w:pPr>
        <w:pStyle w:val="Standard"/>
        <w:widowControl/>
        <w:numPr>
          <w:ilvl w:val="0"/>
          <w:numId w:val="6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Wszelkie spory wynikłe z tej umowy będą w pierwszej instancji rozstrzygały sądy powszechne właściwe ze względu na siedzibę Zamawiającego.</w:t>
      </w:r>
    </w:p>
    <w:p w14:paraId="262B18E0" w14:textId="77777777" w:rsidR="00D62CEF" w:rsidRPr="00086B16" w:rsidRDefault="00D62CEF" w:rsidP="00D62CEF">
      <w:pPr>
        <w:pStyle w:val="Standard"/>
        <w:widowControl/>
        <w:numPr>
          <w:ilvl w:val="0"/>
          <w:numId w:val="6"/>
        </w:numPr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>Umowę sporządzono w trzech jednobrzmiących egzemplarzach, jeden dla Wykonawcy, dwa dla Zamawiającego.</w:t>
      </w:r>
    </w:p>
    <w:p w14:paraId="5E661EB7" w14:textId="77777777" w:rsidR="00D62CEF" w:rsidRDefault="00D62CEF" w:rsidP="00D62CEF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F219D1" w14:textId="782344A9" w:rsidR="00004A01" w:rsidRDefault="00004A01" w:rsidP="00004A01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004A01">
        <w:rPr>
          <w:rFonts w:asciiTheme="minorHAnsi" w:hAnsiTheme="minorHAnsi" w:cstheme="minorHAnsi"/>
          <w:bCs/>
          <w:sz w:val="22"/>
          <w:szCs w:val="22"/>
          <w:lang w:eastAsia="en-US"/>
        </w:rPr>
        <w:t>Wykaz załączników:</w:t>
      </w:r>
    </w:p>
    <w:p w14:paraId="5C6517FC" w14:textId="77777777" w:rsidR="00D90F75" w:rsidRDefault="00D90F75" w:rsidP="00D90F75">
      <w:pPr>
        <w:pStyle w:val="Akapitzlist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28F50F9F" w14:textId="4AAD7EFD" w:rsidR="00D90F75" w:rsidRPr="005B5210" w:rsidRDefault="00D90F75" w:rsidP="00D90F75">
      <w:pPr>
        <w:pStyle w:val="Standard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5B5210">
        <w:rPr>
          <w:rFonts w:asciiTheme="minorHAnsi" w:hAnsiTheme="minorHAnsi" w:cstheme="minorHAnsi"/>
          <w:bCs/>
          <w:sz w:val="22"/>
          <w:szCs w:val="22"/>
          <w:lang w:eastAsia="en-US"/>
        </w:rPr>
        <w:t>Opis przedmiotu zamówienia (OPZ) wraz ze Specyfikacją warunków zamówienia (SWZ);</w:t>
      </w:r>
    </w:p>
    <w:p w14:paraId="67A82D55" w14:textId="5F3BD533" w:rsidR="00D90F75" w:rsidRPr="005B5210" w:rsidRDefault="00D90F75" w:rsidP="00D90F75">
      <w:pPr>
        <w:pStyle w:val="Standard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5B5210">
        <w:rPr>
          <w:rFonts w:asciiTheme="minorHAnsi" w:hAnsiTheme="minorHAnsi" w:cstheme="minorHAnsi"/>
          <w:bCs/>
          <w:sz w:val="22"/>
          <w:szCs w:val="22"/>
          <w:lang w:eastAsia="en-US"/>
        </w:rPr>
        <w:t>Oferta Wykonawcy.</w:t>
      </w:r>
    </w:p>
    <w:p w14:paraId="7C0DFE01" w14:textId="77777777" w:rsidR="00004A01" w:rsidRDefault="00004A01" w:rsidP="00004A01">
      <w:pPr>
        <w:pStyle w:val="Akapitzlis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D65AE2" w14:textId="77777777" w:rsidR="00004A01" w:rsidRDefault="00004A01" w:rsidP="0071582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6966F2" w14:textId="77777777" w:rsidR="00004A01" w:rsidRDefault="00004A01" w:rsidP="00004A01">
      <w:pPr>
        <w:pStyle w:val="Standard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9F1965" w14:textId="77777777" w:rsidR="00004A01" w:rsidRPr="00086B16" w:rsidRDefault="00004A01" w:rsidP="00004A01">
      <w:pPr>
        <w:pStyle w:val="Standard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B54E6A" w14:textId="77777777" w:rsidR="00D62CEF" w:rsidRPr="00086B16" w:rsidRDefault="00D62CEF" w:rsidP="00D62CEF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8DFC9E" w14:textId="77777777" w:rsidR="00D62CEF" w:rsidRPr="00086B16" w:rsidRDefault="00D62CEF" w:rsidP="00D62CEF">
      <w:pPr>
        <w:pStyle w:val="Standard"/>
        <w:tabs>
          <w:tab w:val="left" w:pos="1320"/>
          <w:tab w:val="left" w:pos="6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B16"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 w:rsidRPr="00086B16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E211782" w14:textId="77777777" w:rsidR="00D62CEF" w:rsidRPr="00086B16" w:rsidRDefault="00D62CEF" w:rsidP="00D62CE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8FB575" w14:textId="77777777" w:rsidR="00D62CEF" w:rsidRPr="00086B16" w:rsidRDefault="00D62CEF" w:rsidP="00D62CE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31448A" w14:textId="77777777" w:rsidR="00D62CEF" w:rsidRPr="00086B16" w:rsidRDefault="00D62CEF" w:rsidP="00D62CE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F1F5A" w14:textId="77777777" w:rsidR="00D62CEF" w:rsidRPr="00086B16" w:rsidRDefault="00D62CEF" w:rsidP="00D62CE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028287" w14:textId="77777777" w:rsidR="00D62CEF" w:rsidRPr="00086B16" w:rsidRDefault="00D62CEF" w:rsidP="00D62CEF">
      <w:pPr>
        <w:pStyle w:val="Standard"/>
        <w:tabs>
          <w:tab w:val="left" w:pos="480"/>
          <w:tab w:val="left" w:pos="55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6B1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  <w:r w:rsidRPr="00086B1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</w:p>
    <w:p w14:paraId="2B567625" w14:textId="77777777" w:rsidR="008D5C17" w:rsidRPr="00086B16" w:rsidRDefault="008D5C17">
      <w:pPr>
        <w:rPr>
          <w:rFonts w:cstheme="minorHAnsi"/>
        </w:rPr>
      </w:pPr>
    </w:p>
    <w:sectPr w:rsidR="008D5C17" w:rsidRPr="0008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B9"/>
    <w:multiLevelType w:val="hybridMultilevel"/>
    <w:tmpl w:val="9CE4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8FD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F"/>
    <w:multiLevelType w:val="multilevel"/>
    <w:tmpl w:val="FC503FC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D4E26"/>
    <w:multiLevelType w:val="multilevel"/>
    <w:tmpl w:val="84923B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F1A0C"/>
    <w:multiLevelType w:val="multilevel"/>
    <w:tmpl w:val="F1306852"/>
    <w:lvl w:ilvl="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2BF"/>
    <w:multiLevelType w:val="multilevel"/>
    <w:tmpl w:val="1BAE48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2C1455"/>
    <w:multiLevelType w:val="multilevel"/>
    <w:tmpl w:val="5EFC586A"/>
    <w:styleLink w:val="WWNum14"/>
    <w:lvl w:ilvl="0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/>
        <w:sz w:val="20"/>
      </w:r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16CC5422"/>
    <w:multiLevelType w:val="hybridMultilevel"/>
    <w:tmpl w:val="72F6E018"/>
    <w:lvl w:ilvl="0" w:tplc="61322B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12692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5162E"/>
    <w:multiLevelType w:val="multilevel"/>
    <w:tmpl w:val="38E037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4A37A6"/>
    <w:multiLevelType w:val="multilevel"/>
    <w:tmpl w:val="10F280A0"/>
    <w:styleLink w:val="WWNum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CC4595"/>
    <w:multiLevelType w:val="hybridMultilevel"/>
    <w:tmpl w:val="AA6ED1F6"/>
    <w:lvl w:ilvl="0" w:tplc="497438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6C0003"/>
    <w:multiLevelType w:val="hybridMultilevel"/>
    <w:tmpl w:val="66FAEA98"/>
    <w:lvl w:ilvl="0" w:tplc="0EE8216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5552FB"/>
    <w:multiLevelType w:val="multilevel"/>
    <w:tmpl w:val="568A4B54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B85B83"/>
    <w:multiLevelType w:val="multilevel"/>
    <w:tmpl w:val="0792A5F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5655B0"/>
    <w:multiLevelType w:val="multilevel"/>
    <w:tmpl w:val="1F1A902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E4A08"/>
    <w:multiLevelType w:val="multilevel"/>
    <w:tmpl w:val="B1326940"/>
    <w:lvl w:ilvl="0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263C8"/>
    <w:multiLevelType w:val="hybridMultilevel"/>
    <w:tmpl w:val="267C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CF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53A5E"/>
    <w:multiLevelType w:val="multilevel"/>
    <w:tmpl w:val="AC70CB4C"/>
    <w:lvl w:ilvl="0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DD55FB"/>
    <w:multiLevelType w:val="multilevel"/>
    <w:tmpl w:val="778EDE32"/>
    <w:styleLink w:val="WWNum12"/>
    <w:lvl w:ilvl="0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192758D"/>
    <w:multiLevelType w:val="multilevel"/>
    <w:tmpl w:val="D5523674"/>
    <w:lvl w:ilvl="0">
      <w:start w:val="1"/>
      <w:numFmt w:val="lowerLetter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689F6790"/>
    <w:multiLevelType w:val="hybridMultilevel"/>
    <w:tmpl w:val="296EB6C8"/>
    <w:lvl w:ilvl="0" w:tplc="B232D31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6D1755A7"/>
    <w:multiLevelType w:val="multilevel"/>
    <w:tmpl w:val="702E081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2585CC9"/>
    <w:multiLevelType w:val="multilevel"/>
    <w:tmpl w:val="AC801EF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A37CCE"/>
    <w:multiLevelType w:val="multilevel"/>
    <w:tmpl w:val="630C3BC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0653B"/>
    <w:multiLevelType w:val="multilevel"/>
    <w:tmpl w:val="A2CAA97C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21"/>
  </w:num>
  <w:num w:numId="7">
    <w:abstractNumId w:val="22"/>
  </w:num>
  <w:num w:numId="8">
    <w:abstractNumId w:val="17"/>
  </w:num>
  <w:num w:numId="9">
    <w:abstractNumId w:val="20"/>
  </w:num>
  <w:num w:numId="10">
    <w:abstractNumId w:val="5"/>
  </w:num>
  <w:num w:numId="11">
    <w:abstractNumId w:val="20"/>
  </w:num>
  <w:num w:numId="12">
    <w:abstractNumId w:val="2"/>
    <w:lvlOverride w:ilvl="0">
      <w:startOverride w:val="1"/>
    </w:lvlOverride>
  </w:num>
  <w:num w:numId="13">
    <w:abstractNumId w:val="18"/>
  </w:num>
  <w:num w:numId="14">
    <w:abstractNumId w:val="2"/>
    <w:lvlOverride w:ilvl="0">
      <w:startOverride w:val="1"/>
    </w:lvlOverride>
  </w:num>
  <w:num w:numId="15">
    <w:abstractNumId w:val="14"/>
  </w:num>
  <w:num w:numId="16">
    <w:abstractNumId w:val="12"/>
    <w:lvlOverride w:ilvl="0">
      <w:startOverride w:val="1"/>
    </w:lvlOverride>
  </w:num>
  <w:num w:numId="17">
    <w:abstractNumId w:val="23"/>
  </w:num>
  <w:num w:numId="18">
    <w:abstractNumId w:val="12"/>
    <w:lvlOverride w:ilvl="0">
      <w:startOverride w:val="1"/>
    </w:lvlOverride>
  </w:num>
  <w:num w:numId="19">
    <w:abstractNumId w:val="13"/>
  </w:num>
  <w:num w:numId="20">
    <w:abstractNumId w:val="11"/>
  </w:num>
  <w:num w:numId="21">
    <w:abstractNumId w:val="4"/>
  </w:num>
  <w:num w:numId="22">
    <w:abstractNumId w:val="22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6"/>
  </w:num>
  <w:num w:numId="25">
    <w:abstractNumId w:val="3"/>
  </w:num>
  <w:num w:numId="26">
    <w:abstractNumId w:val="1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0"/>
  </w:num>
  <w:num w:numId="32">
    <w:abstractNumId w:val="9"/>
  </w:num>
  <w:num w:numId="33">
    <w:abstractNumId w:val="10"/>
  </w:num>
  <w:num w:numId="34">
    <w:abstractNumId w:val="19"/>
  </w:num>
  <w:num w:numId="35">
    <w:abstractNumId w:val="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EF"/>
    <w:rsid w:val="000011CD"/>
    <w:rsid w:val="000026AF"/>
    <w:rsid w:val="00004A01"/>
    <w:rsid w:val="00086B16"/>
    <w:rsid w:val="000A6331"/>
    <w:rsid w:val="000A7DAC"/>
    <w:rsid w:val="00101072"/>
    <w:rsid w:val="00112383"/>
    <w:rsid w:val="001477E7"/>
    <w:rsid w:val="00161D2D"/>
    <w:rsid w:val="001E7663"/>
    <w:rsid w:val="00332E77"/>
    <w:rsid w:val="00355E98"/>
    <w:rsid w:val="0037047A"/>
    <w:rsid w:val="00373F2E"/>
    <w:rsid w:val="003C2986"/>
    <w:rsid w:val="00462F60"/>
    <w:rsid w:val="00475218"/>
    <w:rsid w:val="00480227"/>
    <w:rsid w:val="0049209F"/>
    <w:rsid w:val="00493782"/>
    <w:rsid w:val="004B6119"/>
    <w:rsid w:val="004F1A7D"/>
    <w:rsid w:val="0051183C"/>
    <w:rsid w:val="00524CB5"/>
    <w:rsid w:val="005B5210"/>
    <w:rsid w:val="005D750F"/>
    <w:rsid w:val="0065201E"/>
    <w:rsid w:val="00674C17"/>
    <w:rsid w:val="006C42F7"/>
    <w:rsid w:val="006D25DC"/>
    <w:rsid w:val="006D7A50"/>
    <w:rsid w:val="006F7822"/>
    <w:rsid w:val="00715820"/>
    <w:rsid w:val="00757ABF"/>
    <w:rsid w:val="007C2694"/>
    <w:rsid w:val="00816CDE"/>
    <w:rsid w:val="008D5C17"/>
    <w:rsid w:val="008E3402"/>
    <w:rsid w:val="00934E51"/>
    <w:rsid w:val="00941375"/>
    <w:rsid w:val="009B24B1"/>
    <w:rsid w:val="00A063D3"/>
    <w:rsid w:val="00A94753"/>
    <w:rsid w:val="00AC300A"/>
    <w:rsid w:val="00AC56F6"/>
    <w:rsid w:val="00AF43F7"/>
    <w:rsid w:val="00B156A9"/>
    <w:rsid w:val="00B3126C"/>
    <w:rsid w:val="00B53310"/>
    <w:rsid w:val="00B84018"/>
    <w:rsid w:val="00BC5953"/>
    <w:rsid w:val="00C06536"/>
    <w:rsid w:val="00C261DD"/>
    <w:rsid w:val="00CB15AE"/>
    <w:rsid w:val="00D11A4A"/>
    <w:rsid w:val="00D62CEF"/>
    <w:rsid w:val="00D7034B"/>
    <w:rsid w:val="00D90F75"/>
    <w:rsid w:val="00DF5DD5"/>
    <w:rsid w:val="00DF6512"/>
    <w:rsid w:val="00EA085A"/>
    <w:rsid w:val="00EB0DC6"/>
    <w:rsid w:val="00ED0B63"/>
    <w:rsid w:val="00ED0BDA"/>
    <w:rsid w:val="00EE1655"/>
    <w:rsid w:val="00F1029B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F4E7"/>
  <w15:chartTrackingRefBased/>
  <w15:docId w15:val="{49995332-683C-44D6-997D-A215687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C2694"/>
    <w:pPr>
      <w:keepNext/>
      <w:spacing w:before="240" w:after="60" w:line="240" w:lineRule="auto"/>
      <w:ind w:left="357" w:right="96" w:hanging="357"/>
      <w:jc w:val="center"/>
      <w:outlineLvl w:val="2"/>
    </w:pPr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62C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62CE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62CEF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D62CEF"/>
    <w:pPr>
      <w:numPr>
        <w:numId w:val="1"/>
      </w:numPr>
    </w:pPr>
  </w:style>
  <w:style w:type="numbering" w:customStyle="1" w:styleId="WWNum2">
    <w:name w:val="WWNum2"/>
    <w:basedOn w:val="Bezlisty"/>
    <w:rsid w:val="00D62CEF"/>
    <w:pPr>
      <w:numPr>
        <w:numId w:val="2"/>
      </w:numPr>
    </w:pPr>
  </w:style>
  <w:style w:type="numbering" w:customStyle="1" w:styleId="WWNum4">
    <w:name w:val="WWNum4"/>
    <w:basedOn w:val="Bezlisty"/>
    <w:rsid w:val="00D62CEF"/>
    <w:pPr>
      <w:numPr>
        <w:numId w:val="3"/>
      </w:numPr>
    </w:pPr>
  </w:style>
  <w:style w:type="numbering" w:customStyle="1" w:styleId="WWNum5">
    <w:name w:val="WWNum5"/>
    <w:basedOn w:val="Bezlisty"/>
    <w:rsid w:val="00D62CEF"/>
    <w:pPr>
      <w:numPr>
        <w:numId w:val="4"/>
      </w:numPr>
    </w:pPr>
  </w:style>
  <w:style w:type="numbering" w:customStyle="1" w:styleId="WWNum6">
    <w:name w:val="WWNum6"/>
    <w:basedOn w:val="Bezlisty"/>
    <w:rsid w:val="00D62CEF"/>
    <w:pPr>
      <w:numPr>
        <w:numId w:val="5"/>
      </w:numPr>
    </w:pPr>
  </w:style>
  <w:style w:type="numbering" w:customStyle="1" w:styleId="WWNum8">
    <w:name w:val="WWNum8"/>
    <w:basedOn w:val="Bezlisty"/>
    <w:rsid w:val="00D62CEF"/>
    <w:pPr>
      <w:numPr>
        <w:numId w:val="6"/>
      </w:numPr>
    </w:pPr>
  </w:style>
  <w:style w:type="numbering" w:customStyle="1" w:styleId="WWNum11">
    <w:name w:val="WWNum11"/>
    <w:basedOn w:val="Bezlisty"/>
    <w:rsid w:val="00D62CEF"/>
    <w:pPr>
      <w:numPr>
        <w:numId w:val="7"/>
      </w:numPr>
    </w:pPr>
  </w:style>
  <w:style w:type="numbering" w:customStyle="1" w:styleId="WWNum12">
    <w:name w:val="WWNum12"/>
    <w:basedOn w:val="Bezlisty"/>
    <w:rsid w:val="00D62CEF"/>
    <w:pPr>
      <w:numPr>
        <w:numId w:val="8"/>
      </w:numPr>
    </w:pPr>
  </w:style>
  <w:style w:type="numbering" w:customStyle="1" w:styleId="WWNum13">
    <w:name w:val="WWNum13"/>
    <w:basedOn w:val="Bezlisty"/>
    <w:rsid w:val="00D62CEF"/>
    <w:pPr>
      <w:numPr>
        <w:numId w:val="9"/>
      </w:numPr>
    </w:pPr>
  </w:style>
  <w:style w:type="numbering" w:customStyle="1" w:styleId="WWNum14">
    <w:name w:val="WWNum14"/>
    <w:basedOn w:val="Bezlisty"/>
    <w:rsid w:val="00D62CEF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5DD5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86B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B16"/>
    <w:rPr>
      <w:b/>
      <w:bCs/>
      <w:sz w:val="20"/>
      <w:szCs w:val="20"/>
    </w:rPr>
  </w:style>
  <w:style w:type="character" w:customStyle="1" w:styleId="fontstyle21">
    <w:name w:val="fontstyle21"/>
    <w:basedOn w:val="Domylnaczcionkaakapitu"/>
    <w:rsid w:val="00086B1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C2694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636F-FC51-44D5-819A-6E41F583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2020-12-17T13:40:00Z</cp:lastPrinted>
  <dcterms:created xsi:type="dcterms:W3CDTF">2022-11-24T09:34:00Z</dcterms:created>
  <dcterms:modified xsi:type="dcterms:W3CDTF">2022-11-24T09:34:00Z</dcterms:modified>
</cp:coreProperties>
</file>