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02B055E1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="000E001B">
        <w:rPr>
          <w:rFonts w:cstheme="minorHAnsi"/>
          <w:b/>
          <w:sz w:val="20"/>
          <w:szCs w:val="20"/>
        </w:rPr>
        <w:t>9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56CF9E49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0E001B" w:rsidRPr="000E001B">
        <w:t>Lekki samochód kwatermistrzowski SLKw z napędem 4x4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72D95C8A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BF668D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001B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F668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478DE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Malinowski (KW PSP WROCŁAW)</cp:lastModifiedBy>
  <cp:revision>17</cp:revision>
  <dcterms:created xsi:type="dcterms:W3CDTF">2022-05-10T07:08:00Z</dcterms:created>
  <dcterms:modified xsi:type="dcterms:W3CDTF">2024-09-06T09:57:00Z</dcterms:modified>
</cp:coreProperties>
</file>