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50D8C" w14:textId="6216C7A7" w:rsidR="00847A59" w:rsidRPr="000F3C51" w:rsidRDefault="00847A59" w:rsidP="002A1FC7">
      <w:pPr>
        <w:pStyle w:val="Tekstpodstawowywcity2"/>
        <w:tabs>
          <w:tab w:val="clear" w:pos="426"/>
          <w:tab w:val="clear" w:pos="8931"/>
          <w:tab w:val="center" w:pos="2127"/>
          <w:tab w:val="right" w:pos="9072"/>
        </w:tabs>
        <w:ind w:left="0" w:firstLine="1"/>
        <w:rPr>
          <w:rFonts w:ascii="Arial" w:hAnsi="Arial" w:cs="Arial"/>
          <w:sz w:val="22"/>
          <w:szCs w:val="22"/>
        </w:rPr>
      </w:pPr>
      <w:r w:rsidRPr="00A42D3C">
        <w:rPr>
          <w:rFonts w:ascii="Arial" w:hAnsi="Arial" w:cs="Arial"/>
          <w:b/>
          <w:sz w:val="18"/>
          <w:szCs w:val="22"/>
        </w:rPr>
        <w:tab/>
      </w:r>
      <w:r w:rsidRPr="00A42D3C">
        <w:rPr>
          <w:rFonts w:ascii="Arial" w:hAnsi="Arial" w:cs="Arial"/>
          <w:b/>
          <w:sz w:val="22"/>
          <w:szCs w:val="22"/>
        </w:rPr>
        <w:t>Z A T W I E R D Z A M</w:t>
      </w:r>
      <w:r w:rsidRPr="00A42D3C">
        <w:rPr>
          <w:rFonts w:ascii="Arial" w:hAnsi="Arial" w:cs="Arial"/>
          <w:b/>
          <w:sz w:val="22"/>
          <w:szCs w:val="22"/>
        </w:rPr>
        <w:tab/>
      </w:r>
      <w:r w:rsidRPr="0095552E">
        <w:rPr>
          <w:rFonts w:ascii="Arial" w:hAnsi="Arial" w:cs="Arial"/>
          <w:szCs w:val="22"/>
        </w:rPr>
        <w:t>Balice</w:t>
      </w:r>
      <w:r w:rsidRPr="000F3C51">
        <w:rPr>
          <w:rFonts w:ascii="Arial" w:hAnsi="Arial" w:cs="Arial"/>
          <w:szCs w:val="22"/>
        </w:rPr>
        <w:t xml:space="preserve">, </w:t>
      </w:r>
      <w:r w:rsidR="00CE1C7B" w:rsidRPr="000F3C51">
        <w:rPr>
          <w:rFonts w:ascii="Arial" w:hAnsi="Arial" w:cs="Arial"/>
          <w:szCs w:val="22"/>
        </w:rPr>
        <w:t xml:space="preserve">dn. </w:t>
      </w:r>
      <w:r w:rsidR="0072615C">
        <w:rPr>
          <w:rFonts w:ascii="Arial" w:hAnsi="Arial" w:cs="Arial"/>
          <w:szCs w:val="22"/>
        </w:rPr>
        <w:t>30</w:t>
      </w:r>
      <w:r w:rsidR="00F665CA" w:rsidRPr="000F3C51">
        <w:rPr>
          <w:rFonts w:ascii="Arial" w:hAnsi="Arial" w:cs="Arial"/>
          <w:szCs w:val="22"/>
        </w:rPr>
        <w:t>.</w:t>
      </w:r>
      <w:r w:rsidR="000F3C51" w:rsidRPr="000F3C51">
        <w:rPr>
          <w:rFonts w:ascii="Arial" w:hAnsi="Arial" w:cs="Arial"/>
          <w:szCs w:val="22"/>
        </w:rPr>
        <w:t>09</w:t>
      </w:r>
      <w:r w:rsidR="00ED02B9" w:rsidRPr="000F3C51">
        <w:rPr>
          <w:rFonts w:ascii="Arial" w:hAnsi="Arial" w:cs="Arial"/>
          <w:szCs w:val="22"/>
        </w:rPr>
        <w:t>.</w:t>
      </w:r>
      <w:r w:rsidR="00CB10E2" w:rsidRPr="000F3C51">
        <w:rPr>
          <w:rFonts w:ascii="Arial" w:hAnsi="Arial" w:cs="Arial"/>
          <w:szCs w:val="22"/>
        </w:rPr>
        <w:t>202</w:t>
      </w:r>
      <w:r w:rsidR="000F3C51" w:rsidRPr="000F3C51">
        <w:rPr>
          <w:rFonts w:ascii="Arial" w:hAnsi="Arial" w:cs="Arial"/>
          <w:szCs w:val="22"/>
        </w:rPr>
        <w:t>4</w:t>
      </w:r>
      <w:r w:rsidRPr="000F3C51">
        <w:rPr>
          <w:rFonts w:ascii="Arial" w:hAnsi="Arial" w:cs="Arial"/>
          <w:szCs w:val="22"/>
        </w:rPr>
        <w:t>r.</w:t>
      </w:r>
    </w:p>
    <w:p w14:paraId="72150D8D" w14:textId="4E996A9F" w:rsidR="00847A59" w:rsidRPr="000F3C51" w:rsidRDefault="00847A59" w:rsidP="002A1FC7">
      <w:pPr>
        <w:tabs>
          <w:tab w:val="center" w:pos="2127"/>
          <w:tab w:val="right" w:pos="9072"/>
        </w:tabs>
        <w:ind w:firstLine="1"/>
        <w:jc w:val="both"/>
        <w:rPr>
          <w:rFonts w:ascii="Arial" w:hAnsi="Arial" w:cs="Arial"/>
          <w:b/>
          <w:sz w:val="22"/>
          <w:szCs w:val="22"/>
        </w:rPr>
      </w:pPr>
      <w:r w:rsidRPr="000F3C51">
        <w:rPr>
          <w:rFonts w:ascii="Arial" w:hAnsi="Arial" w:cs="Arial"/>
          <w:sz w:val="22"/>
          <w:szCs w:val="22"/>
        </w:rPr>
        <w:tab/>
      </w:r>
      <w:r w:rsidRPr="000F3C51">
        <w:rPr>
          <w:rFonts w:ascii="Arial" w:hAnsi="Arial" w:cs="Arial"/>
          <w:b/>
          <w:sz w:val="22"/>
          <w:szCs w:val="22"/>
        </w:rPr>
        <w:t>D</w:t>
      </w:r>
      <w:r w:rsidR="00D43085" w:rsidRPr="000F3C51">
        <w:rPr>
          <w:rFonts w:ascii="Arial" w:hAnsi="Arial" w:cs="Arial"/>
          <w:b/>
          <w:sz w:val="22"/>
          <w:szCs w:val="22"/>
        </w:rPr>
        <w:t xml:space="preserve">owódca </w:t>
      </w:r>
      <w:r w:rsidRPr="000F3C51">
        <w:rPr>
          <w:rFonts w:ascii="Arial" w:hAnsi="Arial" w:cs="Arial"/>
          <w:b/>
          <w:sz w:val="22"/>
          <w:szCs w:val="22"/>
        </w:rPr>
        <w:t xml:space="preserve">  </w:t>
      </w:r>
    </w:p>
    <w:p w14:paraId="72150D8E" w14:textId="37ADDAF5" w:rsidR="00847A59" w:rsidRPr="000F3C51" w:rsidRDefault="00847A59" w:rsidP="002A1FC7">
      <w:pPr>
        <w:tabs>
          <w:tab w:val="center" w:pos="2127"/>
          <w:tab w:val="right" w:pos="9072"/>
        </w:tabs>
        <w:ind w:firstLine="1"/>
        <w:jc w:val="both"/>
        <w:rPr>
          <w:rFonts w:ascii="Arial" w:hAnsi="Arial" w:cs="Arial"/>
          <w:b/>
          <w:sz w:val="22"/>
          <w:szCs w:val="22"/>
        </w:rPr>
      </w:pPr>
      <w:r w:rsidRPr="000F3C51">
        <w:rPr>
          <w:rFonts w:ascii="Arial" w:hAnsi="Arial" w:cs="Arial"/>
          <w:b/>
          <w:sz w:val="22"/>
          <w:szCs w:val="22"/>
        </w:rPr>
        <w:t xml:space="preserve"> </w:t>
      </w:r>
      <w:r w:rsidRPr="000F3C51">
        <w:rPr>
          <w:rFonts w:ascii="Arial" w:hAnsi="Arial" w:cs="Arial"/>
          <w:b/>
          <w:sz w:val="22"/>
          <w:szCs w:val="22"/>
        </w:rPr>
        <w:tab/>
        <w:t xml:space="preserve">8. </w:t>
      </w:r>
      <w:r w:rsidR="00D43085" w:rsidRPr="000F3C51">
        <w:rPr>
          <w:rFonts w:ascii="Arial" w:hAnsi="Arial" w:cs="Arial"/>
          <w:b/>
          <w:sz w:val="22"/>
          <w:szCs w:val="22"/>
        </w:rPr>
        <w:t>Bazy Lotnictwa Transportowego</w:t>
      </w:r>
    </w:p>
    <w:p w14:paraId="72150D8F" w14:textId="77777777" w:rsidR="00847A59" w:rsidRPr="000F3C51" w:rsidRDefault="00847A59" w:rsidP="002A1FC7">
      <w:pPr>
        <w:tabs>
          <w:tab w:val="center" w:pos="2127"/>
          <w:tab w:val="right" w:pos="9072"/>
        </w:tabs>
        <w:ind w:firstLine="1"/>
        <w:jc w:val="both"/>
        <w:rPr>
          <w:rFonts w:ascii="Arial" w:hAnsi="Arial" w:cs="Arial"/>
          <w:sz w:val="22"/>
          <w:szCs w:val="22"/>
        </w:rPr>
      </w:pPr>
    </w:p>
    <w:p w14:paraId="72150D90" w14:textId="77777777" w:rsidR="00847A59" w:rsidRPr="000F3C51" w:rsidRDefault="00847A59" w:rsidP="002A1FC7">
      <w:pPr>
        <w:tabs>
          <w:tab w:val="center" w:pos="2127"/>
          <w:tab w:val="right" w:pos="9072"/>
        </w:tabs>
        <w:ind w:firstLine="1"/>
        <w:jc w:val="both"/>
        <w:rPr>
          <w:rFonts w:ascii="Arial" w:hAnsi="Arial" w:cs="Arial"/>
          <w:sz w:val="22"/>
          <w:szCs w:val="22"/>
        </w:rPr>
      </w:pPr>
    </w:p>
    <w:p w14:paraId="72150D91" w14:textId="77777777" w:rsidR="00847A59" w:rsidRPr="000F3C51" w:rsidRDefault="00847A59" w:rsidP="002A1FC7">
      <w:pPr>
        <w:tabs>
          <w:tab w:val="center" w:pos="2127"/>
          <w:tab w:val="right" w:pos="9072"/>
        </w:tabs>
        <w:ind w:firstLine="1"/>
        <w:jc w:val="both"/>
        <w:rPr>
          <w:rFonts w:ascii="Arial" w:hAnsi="Arial" w:cs="Arial"/>
          <w:sz w:val="22"/>
          <w:szCs w:val="22"/>
        </w:rPr>
      </w:pPr>
    </w:p>
    <w:p w14:paraId="72150D92" w14:textId="1A110B3A" w:rsidR="00847A59" w:rsidRPr="000F3C51" w:rsidRDefault="00847A59" w:rsidP="002A1FC7">
      <w:pPr>
        <w:tabs>
          <w:tab w:val="center" w:pos="2127"/>
          <w:tab w:val="right" w:pos="9072"/>
        </w:tabs>
        <w:ind w:firstLine="1"/>
        <w:jc w:val="both"/>
        <w:rPr>
          <w:rFonts w:ascii="Arial" w:hAnsi="Arial" w:cs="Arial"/>
          <w:b/>
          <w:szCs w:val="22"/>
        </w:rPr>
      </w:pPr>
      <w:r w:rsidRPr="000F3C51">
        <w:rPr>
          <w:rFonts w:ascii="Arial" w:hAnsi="Arial" w:cs="Arial"/>
          <w:b/>
          <w:sz w:val="22"/>
          <w:szCs w:val="22"/>
        </w:rPr>
        <w:tab/>
      </w:r>
      <w:r w:rsidR="0072615C">
        <w:rPr>
          <w:rFonts w:ascii="Arial" w:hAnsi="Arial" w:cs="Arial"/>
          <w:b/>
          <w:sz w:val="22"/>
          <w:szCs w:val="22"/>
        </w:rPr>
        <w:t xml:space="preserve">/-/ </w:t>
      </w:r>
      <w:r w:rsidR="00D43085" w:rsidRPr="000F3C51">
        <w:rPr>
          <w:rFonts w:ascii="Arial" w:hAnsi="Arial" w:cs="Arial"/>
          <w:b/>
          <w:sz w:val="22"/>
          <w:szCs w:val="22"/>
        </w:rPr>
        <w:t xml:space="preserve">płk </w:t>
      </w:r>
      <w:r w:rsidR="006F0F06">
        <w:rPr>
          <w:rFonts w:ascii="Arial" w:hAnsi="Arial" w:cs="Arial"/>
          <w:b/>
          <w:sz w:val="22"/>
          <w:szCs w:val="22"/>
        </w:rPr>
        <w:t>pil. Sławomir BYLINIAK</w:t>
      </w:r>
    </w:p>
    <w:p w14:paraId="72150D93" w14:textId="5365FA51" w:rsidR="00847A59" w:rsidRPr="000F3C51" w:rsidRDefault="003E493E" w:rsidP="002A1FC7">
      <w:pPr>
        <w:tabs>
          <w:tab w:val="center" w:pos="2127"/>
          <w:tab w:val="right" w:pos="9072"/>
        </w:tabs>
        <w:ind w:firstLine="1"/>
        <w:rPr>
          <w:rFonts w:ascii="Arial" w:hAnsi="Arial" w:cs="Arial"/>
          <w:szCs w:val="22"/>
        </w:rPr>
      </w:pPr>
      <w:r w:rsidRPr="000F3C51">
        <w:rPr>
          <w:rFonts w:ascii="Arial" w:hAnsi="Arial" w:cs="Arial"/>
          <w:szCs w:val="22"/>
        </w:rPr>
        <w:tab/>
        <w:t xml:space="preserve">dnia </w:t>
      </w:r>
      <w:r w:rsidR="0072615C">
        <w:rPr>
          <w:rFonts w:ascii="Arial" w:hAnsi="Arial" w:cs="Arial"/>
          <w:szCs w:val="22"/>
        </w:rPr>
        <w:t>30</w:t>
      </w:r>
      <w:r w:rsidR="00CB10E2" w:rsidRPr="000F3C51">
        <w:rPr>
          <w:rFonts w:ascii="Arial" w:hAnsi="Arial" w:cs="Arial"/>
          <w:szCs w:val="22"/>
        </w:rPr>
        <w:t>.</w:t>
      </w:r>
      <w:r w:rsidR="000F3C51" w:rsidRPr="000F3C51">
        <w:rPr>
          <w:rFonts w:ascii="Arial" w:hAnsi="Arial" w:cs="Arial"/>
          <w:szCs w:val="22"/>
        </w:rPr>
        <w:t>09</w:t>
      </w:r>
      <w:r w:rsidR="00067BB9" w:rsidRPr="000F3C51">
        <w:rPr>
          <w:rFonts w:ascii="Arial" w:hAnsi="Arial" w:cs="Arial"/>
          <w:szCs w:val="22"/>
        </w:rPr>
        <w:t>.</w:t>
      </w:r>
      <w:r w:rsidR="00BB1AC9" w:rsidRPr="000F3C51">
        <w:rPr>
          <w:rFonts w:ascii="Arial" w:hAnsi="Arial" w:cs="Arial"/>
          <w:szCs w:val="22"/>
        </w:rPr>
        <w:t>202</w:t>
      </w:r>
      <w:r w:rsidR="000F3C51" w:rsidRPr="000F3C51">
        <w:rPr>
          <w:rFonts w:ascii="Arial" w:hAnsi="Arial" w:cs="Arial"/>
          <w:szCs w:val="22"/>
        </w:rPr>
        <w:t>4</w:t>
      </w:r>
      <w:r w:rsidR="00BB1AC9" w:rsidRPr="000F3C51">
        <w:rPr>
          <w:rFonts w:ascii="Arial" w:hAnsi="Arial" w:cs="Arial"/>
          <w:szCs w:val="22"/>
        </w:rPr>
        <w:t xml:space="preserve"> </w:t>
      </w:r>
      <w:r w:rsidR="00847A59" w:rsidRPr="000F3C51">
        <w:rPr>
          <w:rFonts w:ascii="Arial" w:hAnsi="Arial" w:cs="Arial"/>
          <w:szCs w:val="22"/>
        </w:rPr>
        <w:t>r.</w:t>
      </w:r>
    </w:p>
    <w:p w14:paraId="72150D94" w14:textId="77777777" w:rsidR="00847A59" w:rsidRPr="000F3C51" w:rsidRDefault="00847A59" w:rsidP="002A1FC7">
      <w:pPr>
        <w:pStyle w:val="Tekstpodstawowywcity2"/>
        <w:ind w:hanging="1418"/>
        <w:rPr>
          <w:rFonts w:ascii="Arial" w:hAnsi="Arial" w:cs="Arial"/>
        </w:rPr>
      </w:pPr>
    </w:p>
    <w:p w14:paraId="72150D96" w14:textId="77777777" w:rsidR="00847A59" w:rsidRPr="000F3C51" w:rsidRDefault="00847A59" w:rsidP="002A1FC7">
      <w:pPr>
        <w:pStyle w:val="Stopka"/>
        <w:tabs>
          <w:tab w:val="clear" w:pos="4536"/>
          <w:tab w:val="clear" w:pos="9072"/>
        </w:tabs>
        <w:rPr>
          <w:rFonts w:ascii="Arial" w:hAnsi="Arial" w:cs="Arial"/>
        </w:rPr>
      </w:pPr>
    </w:p>
    <w:p w14:paraId="72150D97" w14:textId="77777777" w:rsidR="00847A59" w:rsidRPr="000F3C51" w:rsidRDefault="00847A59" w:rsidP="002A1FC7">
      <w:pPr>
        <w:pStyle w:val="Tekstpodstawowywcity2"/>
        <w:ind w:hanging="1418"/>
        <w:rPr>
          <w:rFonts w:ascii="Arial" w:hAnsi="Arial" w:cs="Arial"/>
        </w:rPr>
      </w:pPr>
    </w:p>
    <w:p w14:paraId="6A8852C4" w14:textId="77777777" w:rsidR="00770D3E" w:rsidRPr="000F3C51" w:rsidRDefault="00770D3E" w:rsidP="002A1FC7">
      <w:pPr>
        <w:ind w:right="68"/>
        <w:jc w:val="center"/>
        <w:rPr>
          <w:rFonts w:ascii="Arial" w:hAnsi="Arial" w:cs="Arial"/>
          <w:b/>
          <w:sz w:val="32"/>
          <w:szCs w:val="32"/>
          <w:lang w:eastAsia="x-none"/>
        </w:rPr>
      </w:pPr>
      <w:r w:rsidRPr="000F3C51">
        <w:rPr>
          <w:rFonts w:ascii="Arial" w:hAnsi="Arial" w:cs="Arial"/>
          <w:b/>
          <w:sz w:val="32"/>
          <w:szCs w:val="32"/>
          <w:lang w:val="x-none" w:eastAsia="x-none"/>
        </w:rPr>
        <w:t>SPECYFIKACJA WARUNKÓW ZAMÓWIENIA</w:t>
      </w:r>
    </w:p>
    <w:p w14:paraId="6BFA9B1F" w14:textId="77777777" w:rsidR="000F3C51" w:rsidRPr="000F3C51" w:rsidRDefault="007F3201" w:rsidP="002A1FC7">
      <w:pPr>
        <w:ind w:right="68"/>
        <w:jc w:val="center"/>
        <w:rPr>
          <w:rFonts w:ascii="Arial" w:hAnsi="Arial" w:cs="Arial"/>
          <w:b/>
          <w:sz w:val="24"/>
          <w:szCs w:val="24"/>
          <w:lang w:eastAsia="x-none"/>
        </w:rPr>
      </w:pPr>
      <w:r w:rsidRPr="000F3C51">
        <w:rPr>
          <w:rFonts w:ascii="Arial" w:hAnsi="Arial" w:cs="Arial"/>
          <w:b/>
          <w:sz w:val="24"/>
          <w:szCs w:val="24"/>
          <w:lang w:val="x-none" w:eastAsia="x-none"/>
        </w:rPr>
        <w:t>w post</w:t>
      </w:r>
      <w:r w:rsidRPr="000F3C51">
        <w:rPr>
          <w:rFonts w:ascii="Arial" w:hAnsi="Arial" w:cs="Arial"/>
          <w:b/>
          <w:sz w:val="24"/>
          <w:szCs w:val="24"/>
          <w:lang w:eastAsia="x-none"/>
        </w:rPr>
        <w:t xml:space="preserve">ępowaniu pn. </w:t>
      </w:r>
    </w:p>
    <w:p w14:paraId="3A24D85A" w14:textId="40459CB9" w:rsidR="00770D3E" w:rsidRPr="00A42D3C" w:rsidRDefault="007F3201" w:rsidP="002A1FC7">
      <w:pPr>
        <w:ind w:right="68"/>
        <w:jc w:val="center"/>
        <w:rPr>
          <w:rFonts w:ascii="Arial" w:hAnsi="Arial" w:cs="Arial"/>
          <w:b/>
          <w:i/>
          <w:caps/>
          <w:sz w:val="24"/>
          <w:szCs w:val="24"/>
          <w:lang w:eastAsia="x-none"/>
        </w:rPr>
      </w:pPr>
      <w:r w:rsidRPr="000F3C51">
        <w:rPr>
          <w:rFonts w:ascii="Arial" w:hAnsi="Arial" w:cs="Arial"/>
          <w:b/>
          <w:sz w:val="24"/>
          <w:szCs w:val="24"/>
          <w:lang w:eastAsia="x-none"/>
        </w:rPr>
        <w:t>„</w:t>
      </w:r>
      <w:r w:rsidR="00CB10E2" w:rsidRPr="000F3C51">
        <w:rPr>
          <w:rFonts w:ascii="Arial" w:hAnsi="Arial" w:cs="Arial"/>
          <w:b/>
          <w:sz w:val="24"/>
          <w:szCs w:val="24"/>
          <w:lang w:eastAsia="x-none"/>
        </w:rPr>
        <w:t>Kompleksowa dostawa gazu ziemnego wysokometanowego o symbolu grupy E</w:t>
      </w:r>
      <w:r w:rsidR="00943021" w:rsidRPr="000F3C51">
        <w:rPr>
          <w:rFonts w:ascii="Arial" w:hAnsi="Arial" w:cs="Arial"/>
          <w:b/>
          <w:sz w:val="24"/>
          <w:szCs w:val="24"/>
          <w:lang w:eastAsia="x-none"/>
        </w:rPr>
        <w:t xml:space="preserve"> do celów grzewczych</w:t>
      </w:r>
      <w:r w:rsidR="000F3C51" w:rsidRPr="000F3C51">
        <w:rPr>
          <w:rFonts w:ascii="Arial" w:hAnsi="Arial" w:cs="Arial"/>
          <w:b/>
          <w:sz w:val="24"/>
          <w:szCs w:val="24"/>
          <w:lang w:eastAsia="x-none"/>
        </w:rPr>
        <w:t xml:space="preserve"> w ramach 5 zadań</w:t>
      </w:r>
      <w:r w:rsidRPr="000F3C51">
        <w:rPr>
          <w:rFonts w:ascii="Arial" w:hAnsi="Arial" w:cs="Arial"/>
          <w:b/>
          <w:sz w:val="24"/>
          <w:szCs w:val="24"/>
          <w:lang w:eastAsia="x-none"/>
        </w:rPr>
        <w:t>”</w:t>
      </w:r>
      <w:r w:rsidR="00CB10E2" w:rsidRPr="000F3C51">
        <w:rPr>
          <w:rFonts w:ascii="Arial" w:hAnsi="Arial" w:cs="Arial"/>
          <w:b/>
          <w:sz w:val="24"/>
          <w:szCs w:val="24"/>
          <w:lang w:eastAsia="x-none"/>
        </w:rPr>
        <w:t xml:space="preserve">, </w:t>
      </w:r>
      <w:r w:rsidR="00CB10E2" w:rsidRPr="000F3C51">
        <w:rPr>
          <w:rFonts w:ascii="Arial" w:hAnsi="Arial" w:cs="Arial"/>
          <w:b/>
          <w:sz w:val="24"/>
          <w:szCs w:val="24"/>
          <w:lang w:eastAsia="x-none"/>
        </w:rPr>
        <w:br/>
        <w:t xml:space="preserve">nr sprawy: </w:t>
      </w:r>
      <w:r w:rsidR="00491CB4">
        <w:rPr>
          <w:rFonts w:ascii="Arial" w:hAnsi="Arial" w:cs="Arial"/>
          <w:b/>
          <w:sz w:val="24"/>
          <w:szCs w:val="24"/>
          <w:lang w:eastAsia="x-none"/>
        </w:rPr>
        <w:t>34</w:t>
      </w:r>
      <w:r w:rsidR="00F0597E" w:rsidRPr="000F3C51">
        <w:rPr>
          <w:rFonts w:ascii="Arial" w:hAnsi="Arial" w:cs="Arial"/>
          <w:b/>
          <w:sz w:val="24"/>
          <w:szCs w:val="24"/>
          <w:lang w:eastAsia="x-none"/>
        </w:rPr>
        <w:t>/SI/202</w:t>
      </w:r>
      <w:r w:rsidR="000F3C51" w:rsidRPr="000F3C51">
        <w:rPr>
          <w:rFonts w:ascii="Arial" w:hAnsi="Arial" w:cs="Arial"/>
          <w:b/>
          <w:sz w:val="24"/>
          <w:szCs w:val="24"/>
          <w:lang w:eastAsia="x-none"/>
        </w:rPr>
        <w:t>4</w:t>
      </w:r>
    </w:p>
    <w:p w14:paraId="328CC997" w14:textId="77777777" w:rsidR="00770D3E" w:rsidRPr="00A42D3C" w:rsidRDefault="00770D3E" w:rsidP="002A1FC7">
      <w:pPr>
        <w:rPr>
          <w:rFonts w:ascii="Arial" w:hAnsi="Arial" w:cs="Arial"/>
        </w:rPr>
      </w:pPr>
    </w:p>
    <w:p w14:paraId="4EAED0B8" w14:textId="77777777" w:rsidR="00770D3E" w:rsidRPr="00A42D3C" w:rsidRDefault="00770D3E" w:rsidP="002A1FC7">
      <w:pPr>
        <w:rPr>
          <w:rFonts w:ascii="Arial" w:hAnsi="Arial" w:cs="Arial"/>
        </w:rPr>
      </w:pPr>
    </w:p>
    <w:p w14:paraId="238A01EE" w14:textId="77777777" w:rsidR="00770D3E" w:rsidRPr="00A42D3C" w:rsidRDefault="00770D3E" w:rsidP="002A1FC7">
      <w:pPr>
        <w:rPr>
          <w:rFonts w:ascii="Arial" w:hAnsi="Arial" w:cs="Arial"/>
        </w:rPr>
      </w:pPr>
    </w:p>
    <w:p w14:paraId="601BB0D2" w14:textId="3044683B" w:rsidR="003E493E" w:rsidRDefault="003E493E" w:rsidP="002A1FC7">
      <w:pPr>
        <w:widowControl w:val="0"/>
        <w:autoSpaceDE w:val="0"/>
        <w:autoSpaceDN w:val="0"/>
        <w:adjustRightInd w:val="0"/>
        <w:spacing w:after="120"/>
        <w:rPr>
          <w:rFonts w:ascii="Arial" w:hAnsi="Arial" w:cs="Arial"/>
        </w:rPr>
      </w:pPr>
    </w:p>
    <w:p w14:paraId="4B5F6F75" w14:textId="0F893B25" w:rsidR="007F3201" w:rsidRDefault="007F3201" w:rsidP="002A1FC7">
      <w:pPr>
        <w:widowControl w:val="0"/>
        <w:autoSpaceDE w:val="0"/>
        <w:autoSpaceDN w:val="0"/>
        <w:adjustRightInd w:val="0"/>
        <w:spacing w:after="120"/>
        <w:rPr>
          <w:rFonts w:ascii="Arial" w:hAnsi="Arial" w:cs="Arial"/>
        </w:rPr>
      </w:pPr>
    </w:p>
    <w:p w14:paraId="1EAEB064" w14:textId="04C17E06" w:rsidR="007F3201" w:rsidRDefault="007F3201" w:rsidP="002A1FC7">
      <w:pPr>
        <w:widowControl w:val="0"/>
        <w:autoSpaceDE w:val="0"/>
        <w:autoSpaceDN w:val="0"/>
        <w:adjustRightInd w:val="0"/>
        <w:spacing w:after="120"/>
        <w:rPr>
          <w:rFonts w:ascii="Arial" w:hAnsi="Arial" w:cs="Arial"/>
        </w:rPr>
      </w:pPr>
    </w:p>
    <w:p w14:paraId="0E0C62E1" w14:textId="2B182227" w:rsidR="007F3201" w:rsidRDefault="007F3201" w:rsidP="002A1FC7">
      <w:pPr>
        <w:widowControl w:val="0"/>
        <w:autoSpaceDE w:val="0"/>
        <w:autoSpaceDN w:val="0"/>
        <w:adjustRightInd w:val="0"/>
        <w:spacing w:after="120"/>
        <w:rPr>
          <w:rFonts w:ascii="Arial" w:hAnsi="Arial" w:cs="Arial"/>
        </w:rPr>
      </w:pPr>
    </w:p>
    <w:p w14:paraId="5D789E82" w14:textId="0F4490D4" w:rsidR="007F3201" w:rsidRDefault="007F3201" w:rsidP="002A1FC7">
      <w:pPr>
        <w:widowControl w:val="0"/>
        <w:autoSpaceDE w:val="0"/>
        <w:autoSpaceDN w:val="0"/>
        <w:adjustRightInd w:val="0"/>
        <w:spacing w:after="120"/>
        <w:rPr>
          <w:rFonts w:ascii="Arial" w:hAnsi="Arial" w:cs="Arial"/>
          <w:b/>
          <w:u w:val="single"/>
        </w:rPr>
      </w:pPr>
    </w:p>
    <w:p w14:paraId="648CA98F" w14:textId="77777777" w:rsidR="006306DC" w:rsidRPr="0050698D" w:rsidRDefault="006306DC" w:rsidP="002A1FC7">
      <w:pPr>
        <w:widowControl w:val="0"/>
        <w:autoSpaceDE w:val="0"/>
        <w:autoSpaceDN w:val="0"/>
        <w:adjustRightInd w:val="0"/>
        <w:spacing w:after="120"/>
        <w:rPr>
          <w:rFonts w:ascii="Arial" w:hAnsi="Arial" w:cs="Arial"/>
          <w:b/>
          <w:u w:val="single"/>
        </w:rPr>
      </w:pPr>
    </w:p>
    <w:p w14:paraId="154B7EAF" w14:textId="77777777" w:rsidR="00770D3E" w:rsidRPr="0050698D" w:rsidRDefault="00770D3E" w:rsidP="002A1FC7">
      <w:pPr>
        <w:widowControl w:val="0"/>
        <w:autoSpaceDE w:val="0"/>
        <w:autoSpaceDN w:val="0"/>
        <w:adjustRightInd w:val="0"/>
        <w:spacing w:after="120"/>
        <w:rPr>
          <w:rFonts w:ascii="Arial" w:hAnsi="Arial" w:cs="Arial"/>
          <w:b/>
          <w:u w:val="single"/>
        </w:rPr>
      </w:pPr>
      <w:r w:rsidRPr="0050698D">
        <w:rPr>
          <w:rFonts w:ascii="Arial" w:hAnsi="Arial" w:cs="Arial"/>
          <w:b/>
          <w:u w:val="single"/>
        </w:rPr>
        <w:t>Załączniki:</w:t>
      </w:r>
    </w:p>
    <w:p w14:paraId="109BBA8D" w14:textId="6145F39B" w:rsidR="00CB10E2" w:rsidRPr="00671154" w:rsidRDefault="00CC6888" w:rsidP="002A1FC7">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1 – Druk Oferta,</w:t>
      </w:r>
    </w:p>
    <w:p w14:paraId="41507396" w14:textId="60E5138C" w:rsidR="00CB10E2" w:rsidRPr="00671154" w:rsidRDefault="00CB10E2" w:rsidP="002A1FC7">
      <w:pPr>
        <w:pStyle w:val="Tekstpodstawowy"/>
        <w:numPr>
          <w:ilvl w:val="0"/>
          <w:numId w:val="1"/>
        </w:numPr>
        <w:ind w:left="426" w:hanging="426"/>
        <w:jc w:val="left"/>
        <w:rPr>
          <w:rFonts w:ascii="Arial" w:hAnsi="Arial" w:cs="Arial"/>
          <w:b w:val="0"/>
          <w:i w:val="0"/>
          <w:sz w:val="20"/>
        </w:rPr>
      </w:pPr>
      <w:r w:rsidRPr="00671154">
        <w:rPr>
          <w:rFonts w:ascii="Arial" w:hAnsi="Arial" w:cs="Arial"/>
          <w:b w:val="0"/>
          <w:i w:val="0"/>
          <w:sz w:val="20"/>
        </w:rPr>
        <w:t>Zał. nr 2 – Kreator JEDZ  XML</w:t>
      </w:r>
      <w:r w:rsidR="00CC6888">
        <w:rPr>
          <w:rFonts w:ascii="Arial" w:hAnsi="Arial" w:cs="Arial"/>
          <w:b w:val="0"/>
          <w:i w:val="0"/>
          <w:sz w:val="20"/>
        </w:rPr>
        <w:t>,</w:t>
      </w:r>
    </w:p>
    <w:p w14:paraId="466F1C74" w14:textId="0AD7CA2D" w:rsidR="00CB10E2" w:rsidRPr="00671154" w:rsidRDefault="00CB10E2" w:rsidP="002A1FC7">
      <w:pPr>
        <w:pStyle w:val="Tekstpodstawowy"/>
        <w:numPr>
          <w:ilvl w:val="0"/>
          <w:numId w:val="1"/>
        </w:numPr>
        <w:ind w:left="426" w:hanging="426"/>
        <w:jc w:val="left"/>
        <w:rPr>
          <w:rFonts w:ascii="Arial" w:hAnsi="Arial" w:cs="Arial"/>
          <w:b w:val="0"/>
          <w:i w:val="0"/>
          <w:sz w:val="20"/>
        </w:rPr>
      </w:pPr>
      <w:r w:rsidRPr="00671154">
        <w:rPr>
          <w:rFonts w:ascii="Arial" w:hAnsi="Arial" w:cs="Arial"/>
          <w:b w:val="0"/>
          <w:i w:val="0"/>
          <w:sz w:val="20"/>
        </w:rPr>
        <w:t>Zał. nr 3 – Projektowane postanowienia umowy</w:t>
      </w:r>
      <w:r w:rsidR="00CC6888">
        <w:rPr>
          <w:rFonts w:ascii="Arial" w:hAnsi="Arial" w:cs="Arial"/>
          <w:b w:val="0"/>
          <w:i w:val="0"/>
          <w:sz w:val="20"/>
        </w:rPr>
        <w:t>,</w:t>
      </w:r>
    </w:p>
    <w:p w14:paraId="2FA37B9D" w14:textId="3D61B057" w:rsidR="00CB10E2" w:rsidRPr="00671154" w:rsidRDefault="00CB10E2" w:rsidP="002A1FC7">
      <w:pPr>
        <w:pStyle w:val="Tekstpodstawowy"/>
        <w:numPr>
          <w:ilvl w:val="0"/>
          <w:numId w:val="1"/>
        </w:numPr>
        <w:ind w:left="426" w:hanging="426"/>
        <w:jc w:val="left"/>
        <w:rPr>
          <w:rFonts w:ascii="Arial" w:hAnsi="Arial" w:cs="Arial"/>
          <w:b w:val="0"/>
          <w:i w:val="0"/>
          <w:sz w:val="20"/>
        </w:rPr>
      </w:pPr>
      <w:r w:rsidRPr="00671154">
        <w:rPr>
          <w:rFonts w:ascii="Arial" w:hAnsi="Arial" w:cs="Arial"/>
          <w:b w:val="0"/>
          <w:i w:val="0"/>
          <w:sz w:val="20"/>
        </w:rPr>
        <w:t xml:space="preserve">Zał. nr 4 – </w:t>
      </w:r>
      <w:r w:rsidRPr="00671154">
        <w:rPr>
          <w:rFonts w:ascii="Arial" w:hAnsi="Arial" w:cs="Arial"/>
          <w:b w:val="0"/>
          <w:bCs/>
          <w:i w:val="0"/>
          <w:sz w:val="20"/>
        </w:rPr>
        <w:t>Charakterystyka gazowa obiektów</w:t>
      </w:r>
      <w:r w:rsidR="00CC6888">
        <w:rPr>
          <w:rFonts w:ascii="Arial" w:hAnsi="Arial" w:cs="Arial"/>
          <w:b w:val="0"/>
          <w:bCs/>
          <w:i w:val="0"/>
          <w:sz w:val="20"/>
        </w:rPr>
        <w:t>,</w:t>
      </w:r>
    </w:p>
    <w:p w14:paraId="2DC9F7F9" w14:textId="7F4704F4" w:rsidR="00CB10E2" w:rsidRPr="00671154" w:rsidRDefault="00CC6888" w:rsidP="002A1FC7">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 xml:space="preserve">Zał. nr 5 A – </w:t>
      </w:r>
      <w:r w:rsidR="00CB10E2" w:rsidRPr="00671154">
        <w:rPr>
          <w:rFonts w:ascii="Arial" w:hAnsi="Arial" w:cs="Arial"/>
          <w:b w:val="0"/>
          <w:i w:val="0"/>
          <w:sz w:val="20"/>
        </w:rPr>
        <w:t>Szczegółowa of</w:t>
      </w:r>
      <w:r>
        <w:rPr>
          <w:rFonts w:ascii="Arial" w:hAnsi="Arial" w:cs="Arial"/>
          <w:b w:val="0"/>
          <w:i w:val="0"/>
          <w:sz w:val="20"/>
        </w:rPr>
        <w:t>erta cenowa – zadanie nr 1,</w:t>
      </w:r>
    </w:p>
    <w:p w14:paraId="383ADF4D" w14:textId="7B06CC5D" w:rsidR="00CB10E2" w:rsidRPr="00671154" w:rsidRDefault="00CC6888" w:rsidP="002A1FC7">
      <w:pPr>
        <w:pStyle w:val="Akapitzlist"/>
        <w:numPr>
          <w:ilvl w:val="0"/>
          <w:numId w:val="1"/>
        </w:numPr>
        <w:ind w:left="426" w:hanging="426"/>
        <w:rPr>
          <w:rFonts w:ascii="Arial" w:hAnsi="Arial" w:cs="Arial"/>
        </w:rPr>
      </w:pPr>
      <w:r>
        <w:rPr>
          <w:rFonts w:ascii="Arial" w:hAnsi="Arial" w:cs="Arial"/>
        </w:rPr>
        <w:t xml:space="preserve">Zał. nr 5 B – </w:t>
      </w:r>
      <w:r w:rsidR="00CB10E2" w:rsidRPr="00671154">
        <w:rPr>
          <w:rFonts w:ascii="Arial" w:hAnsi="Arial" w:cs="Arial"/>
        </w:rPr>
        <w:t>Szczegóło</w:t>
      </w:r>
      <w:r>
        <w:rPr>
          <w:rFonts w:ascii="Arial" w:hAnsi="Arial" w:cs="Arial"/>
        </w:rPr>
        <w:t>wa oferta cenowa – zadanie nr 2,</w:t>
      </w:r>
    </w:p>
    <w:p w14:paraId="459570A1" w14:textId="61D58FFE" w:rsidR="00CB10E2" w:rsidRDefault="00CC6888" w:rsidP="002A1FC7">
      <w:pPr>
        <w:pStyle w:val="Akapitzlist"/>
        <w:numPr>
          <w:ilvl w:val="0"/>
          <w:numId w:val="1"/>
        </w:numPr>
        <w:ind w:left="426" w:hanging="426"/>
        <w:rPr>
          <w:rFonts w:ascii="Arial" w:hAnsi="Arial" w:cs="Arial"/>
        </w:rPr>
      </w:pPr>
      <w:r>
        <w:rPr>
          <w:rFonts w:ascii="Arial" w:hAnsi="Arial" w:cs="Arial"/>
        </w:rPr>
        <w:t xml:space="preserve">Zał. nr 5 C – </w:t>
      </w:r>
      <w:r w:rsidR="00CB10E2" w:rsidRPr="00671154">
        <w:rPr>
          <w:rFonts w:ascii="Arial" w:hAnsi="Arial" w:cs="Arial"/>
        </w:rPr>
        <w:t>Szczegóło</w:t>
      </w:r>
      <w:r>
        <w:rPr>
          <w:rFonts w:ascii="Arial" w:hAnsi="Arial" w:cs="Arial"/>
        </w:rPr>
        <w:t>wa oferta cenowa – zadanie nr 3,</w:t>
      </w:r>
    </w:p>
    <w:p w14:paraId="110E9A4C" w14:textId="032BCA46" w:rsidR="00CB10E2" w:rsidRDefault="00CB10E2" w:rsidP="002A1FC7">
      <w:pPr>
        <w:pStyle w:val="Akapitzlist"/>
        <w:numPr>
          <w:ilvl w:val="0"/>
          <w:numId w:val="1"/>
        </w:numPr>
        <w:ind w:left="426" w:hanging="426"/>
        <w:rPr>
          <w:rFonts w:ascii="Arial" w:hAnsi="Arial" w:cs="Arial"/>
        </w:rPr>
      </w:pPr>
      <w:r w:rsidRPr="00671154">
        <w:rPr>
          <w:rFonts w:ascii="Arial" w:hAnsi="Arial" w:cs="Arial"/>
        </w:rPr>
        <w:t>Zał. nr 5</w:t>
      </w:r>
      <w:r>
        <w:rPr>
          <w:rFonts w:ascii="Arial" w:hAnsi="Arial" w:cs="Arial"/>
        </w:rPr>
        <w:t xml:space="preserve"> D</w:t>
      </w:r>
      <w:r w:rsidR="00CC6888">
        <w:rPr>
          <w:rFonts w:ascii="Arial" w:hAnsi="Arial" w:cs="Arial"/>
        </w:rPr>
        <w:t xml:space="preserve"> – </w:t>
      </w:r>
      <w:r w:rsidRPr="00671154">
        <w:rPr>
          <w:rFonts w:ascii="Arial" w:hAnsi="Arial" w:cs="Arial"/>
        </w:rPr>
        <w:t>Szczegół</w:t>
      </w:r>
      <w:r>
        <w:rPr>
          <w:rFonts w:ascii="Arial" w:hAnsi="Arial" w:cs="Arial"/>
        </w:rPr>
        <w:t>owa oferta cenowa – zadanie nr 4</w:t>
      </w:r>
      <w:r w:rsidR="00CC6888">
        <w:rPr>
          <w:rFonts w:ascii="Arial" w:hAnsi="Arial" w:cs="Arial"/>
        </w:rPr>
        <w:t>,</w:t>
      </w:r>
    </w:p>
    <w:p w14:paraId="784205DC" w14:textId="00767FBE" w:rsidR="00CB10E2" w:rsidRPr="003A287F" w:rsidRDefault="00CB10E2" w:rsidP="002A1FC7">
      <w:pPr>
        <w:pStyle w:val="Akapitzlist"/>
        <w:numPr>
          <w:ilvl w:val="0"/>
          <w:numId w:val="1"/>
        </w:numPr>
        <w:ind w:left="426" w:hanging="426"/>
        <w:rPr>
          <w:rFonts w:ascii="Arial" w:hAnsi="Arial" w:cs="Arial"/>
        </w:rPr>
      </w:pPr>
      <w:r w:rsidRPr="00671154">
        <w:rPr>
          <w:rFonts w:ascii="Arial" w:hAnsi="Arial" w:cs="Arial"/>
        </w:rPr>
        <w:t>Zał. nr 5</w:t>
      </w:r>
      <w:r>
        <w:rPr>
          <w:rFonts w:ascii="Arial" w:hAnsi="Arial" w:cs="Arial"/>
        </w:rPr>
        <w:t xml:space="preserve"> E</w:t>
      </w:r>
      <w:r w:rsidR="00CC6888">
        <w:rPr>
          <w:rFonts w:ascii="Arial" w:hAnsi="Arial" w:cs="Arial"/>
        </w:rPr>
        <w:t xml:space="preserve"> – </w:t>
      </w:r>
      <w:r w:rsidRPr="00671154">
        <w:rPr>
          <w:rFonts w:ascii="Arial" w:hAnsi="Arial" w:cs="Arial"/>
        </w:rPr>
        <w:t>Szczegół</w:t>
      </w:r>
      <w:r>
        <w:rPr>
          <w:rFonts w:ascii="Arial" w:hAnsi="Arial" w:cs="Arial"/>
        </w:rPr>
        <w:t>owa oferta cenowa – zadanie nr 5</w:t>
      </w:r>
      <w:r w:rsidR="00CC6888">
        <w:rPr>
          <w:rFonts w:ascii="Arial" w:hAnsi="Arial" w:cs="Arial"/>
        </w:rPr>
        <w:t>,</w:t>
      </w:r>
    </w:p>
    <w:p w14:paraId="31F923ED" w14:textId="5D935087" w:rsidR="00CB10E2" w:rsidRPr="00671154" w:rsidRDefault="00E57B0F" w:rsidP="002A1FC7">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6</w:t>
      </w:r>
      <w:r w:rsidR="00CB10E2" w:rsidRPr="00671154">
        <w:rPr>
          <w:rFonts w:ascii="Arial" w:hAnsi="Arial" w:cs="Arial"/>
          <w:b w:val="0"/>
          <w:i w:val="0"/>
          <w:sz w:val="20"/>
        </w:rPr>
        <w:t xml:space="preserve"> – Oświadczenie o grupie kapitałowej</w:t>
      </w:r>
      <w:r w:rsidR="00CC6888">
        <w:rPr>
          <w:rFonts w:ascii="Arial" w:hAnsi="Arial" w:cs="Arial"/>
          <w:b w:val="0"/>
          <w:i w:val="0"/>
          <w:sz w:val="20"/>
        </w:rPr>
        <w:t>,</w:t>
      </w:r>
    </w:p>
    <w:p w14:paraId="3DE4002F" w14:textId="75AD5B57" w:rsidR="00CB10E2" w:rsidRDefault="00E57B0F" w:rsidP="002A1FC7">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7</w:t>
      </w:r>
      <w:r w:rsidR="00CB10E2" w:rsidRPr="003A287F">
        <w:rPr>
          <w:rFonts w:ascii="Arial" w:hAnsi="Arial" w:cs="Arial"/>
          <w:b w:val="0"/>
          <w:i w:val="0"/>
          <w:sz w:val="20"/>
        </w:rPr>
        <w:t xml:space="preserve"> – Wzór oświadczenia na podstawie art. 117 ust. 4 ustawy Prawo zamówień publicznych,</w:t>
      </w:r>
    </w:p>
    <w:p w14:paraId="531E29AF" w14:textId="1A2E3415" w:rsidR="00BF3239" w:rsidRDefault="00705C15" w:rsidP="002A1FC7">
      <w:pPr>
        <w:numPr>
          <w:ilvl w:val="0"/>
          <w:numId w:val="1"/>
        </w:numPr>
        <w:ind w:left="426" w:hanging="426"/>
        <w:rPr>
          <w:rFonts w:ascii="Arial" w:hAnsi="Arial" w:cs="Arial"/>
          <w:lang w:eastAsia="x-none"/>
        </w:rPr>
      </w:pPr>
      <w:r w:rsidRPr="00705C15">
        <w:rPr>
          <w:rFonts w:ascii="Arial" w:hAnsi="Arial" w:cs="Arial"/>
          <w:lang w:eastAsia="x-none"/>
        </w:rPr>
        <w:t>Zał. nr 8 – Wzór oświadczenia.</w:t>
      </w:r>
    </w:p>
    <w:p w14:paraId="7990D84D" w14:textId="555EF194" w:rsidR="000F3C51" w:rsidRPr="00705C15" w:rsidRDefault="000F3C51" w:rsidP="002A1FC7">
      <w:pPr>
        <w:numPr>
          <w:ilvl w:val="0"/>
          <w:numId w:val="1"/>
        </w:numPr>
        <w:ind w:left="426" w:hanging="426"/>
        <w:rPr>
          <w:rFonts w:ascii="Arial" w:hAnsi="Arial" w:cs="Arial"/>
          <w:lang w:eastAsia="x-none"/>
        </w:rPr>
      </w:pPr>
      <w:r>
        <w:rPr>
          <w:rFonts w:ascii="Arial" w:hAnsi="Arial" w:cs="Arial"/>
          <w:lang w:eastAsia="x-none"/>
        </w:rPr>
        <w:t xml:space="preserve">Zał. nr 9 </w:t>
      </w:r>
      <w:r w:rsidR="00F1479A">
        <w:rPr>
          <w:rFonts w:ascii="Arial" w:hAnsi="Arial" w:cs="Arial"/>
          <w:lang w:eastAsia="x-none"/>
        </w:rPr>
        <w:t>–</w:t>
      </w:r>
      <w:r>
        <w:rPr>
          <w:rFonts w:ascii="Arial" w:hAnsi="Arial" w:cs="Arial"/>
          <w:lang w:eastAsia="x-none"/>
        </w:rPr>
        <w:t xml:space="preserve"> </w:t>
      </w:r>
      <w:r w:rsidR="00F1479A">
        <w:rPr>
          <w:rFonts w:ascii="Arial" w:hAnsi="Arial" w:cs="Arial"/>
          <w:lang w:eastAsia="x-none"/>
        </w:rPr>
        <w:t>Wzór oświadczenie na potwierdzenie aktualność informacji</w:t>
      </w:r>
    </w:p>
    <w:p w14:paraId="51333467" w14:textId="77777777" w:rsidR="007F3201" w:rsidRPr="0075721E" w:rsidRDefault="007F3201" w:rsidP="002A1FC7">
      <w:pPr>
        <w:rPr>
          <w:rFonts w:ascii="Arial" w:hAnsi="Arial" w:cs="Arial"/>
          <w:lang w:val="x-none" w:eastAsia="x-none"/>
        </w:rPr>
      </w:pPr>
    </w:p>
    <w:p w14:paraId="1DB3567A" w14:textId="486731CA" w:rsidR="006E4216" w:rsidRPr="000F3C51" w:rsidRDefault="006E4216" w:rsidP="000F3C51">
      <w:pPr>
        <w:spacing w:after="200" w:line="276" w:lineRule="auto"/>
        <w:rPr>
          <w:rFonts w:ascii="Arial" w:hAnsi="Arial" w:cs="Arial"/>
        </w:rPr>
      </w:pPr>
      <w:bookmarkStart w:id="0" w:name="_Toc69903338"/>
      <w:r w:rsidRPr="0050698D">
        <w:rPr>
          <w:rFonts w:ascii="Arial" w:hAnsi="Arial" w:cs="Arial"/>
          <w:sz w:val="24"/>
        </w:rPr>
        <w:br w:type="page"/>
      </w:r>
    </w:p>
    <w:p w14:paraId="72150DD4" w14:textId="69B94872" w:rsidR="00847A59" w:rsidRPr="0050698D" w:rsidRDefault="00847A59" w:rsidP="002A1FC7">
      <w:pPr>
        <w:pStyle w:val="Nagwek1"/>
        <w:numPr>
          <w:ilvl w:val="1"/>
          <w:numId w:val="2"/>
        </w:numPr>
        <w:spacing w:after="120"/>
        <w:ind w:left="567" w:right="-142" w:hanging="567"/>
        <w:jc w:val="left"/>
        <w:rPr>
          <w:rFonts w:ascii="Arial" w:hAnsi="Arial" w:cs="Arial"/>
          <w:i/>
          <w:u w:val="single"/>
        </w:rPr>
      </w:pPr>
      <w:bookmarkStart w:id="1" w:name="_Toc139286725"/>
      <w:r w:rsidRPr="0050698D">
        <w:rPr>
          <w:rFonts w:ascii="Arial" w:hAnsi="Arial" w:cs="Arial"/>
          <w:i/>
          <w:sz w:val="24"/>
          <w:u w:val="single"/>
        </w:rPr>
        <w:lastRenderedPageBreak/>
        <w:t>Nazwa i adres Zamawiającego</w:t>
      </w:r>
      <w:bookmarkEnd w:id="0"/>
      <w:bookmarkEnd w:id="1"/>
    </w:p>
    <w:p w14:paraId="2889CCD3" w14:textId="1A8265DE" w:rsidR="007D75FB" w:rsidRPr="0050698D" w:rsidRDefault="007D75FB" w:rsidP="002A1FC7">
      <w:pPr>
        <w:pStyle w:val="Tekstpodstawowy"/>
        <w:spacing w:before="120" w:after="120"/>
        <w:jc w:val="both"/>
        <w:rPr>
          <w:rFonts w:ascii="Arial" w:hAnsi="Arial" w:cs="Arial"/>
          <w:b w:val="0"/>
          <w:sz w:val="24"/>
          <w:szCs w:val="24"/>
        </w:rPr>
      </w:pPr>
      <w:r w:rsidRPr="0050698D">
        <w:rPr>
          <w:rFonts w:ascii="Arial" w:hAnsi="Arial" w:cs="Arial"/>
          <w:bCs/>
          <w:i w:val="0"/>
          <w:sz w:val="20"/>
        </w:rPr>
        <w:t xml:space="preserve">8. BAZA LOTNICTWA TRANSPORTOWEGO W KRAKOWIE - BALICACH z siedzibą: 32-083 Balice, ul. </w:t>
      </w:r>
      <w:r w:rsidR="00E665E5" w:rsidRPr="0050698D">
        <w:rPr>
          <w:rFonts w:ascii="Arial" w:hAnsi="Arial" w:cs="Arial"/>
          <w:bCs/>
          <w:i w:val="0"/>
          <w:sz w:val="20"/>
        </w:rPr>
        <w:t xml:space="preserve">kpt. M. </w:t>
      </w:r>
      <w:r w:rsidRPr="0050698D">
        <w:rPr>
          <w:rFonts w:ascii="Arial" w:hAnsi="Arial" w:cs="Arial"/>
          <w:bCs/>
          <w:i w:val="0"/>
          <w:sz w:val="20"/>
        </w:rPr>
        <w:t>Medweckiego 10;</w:t>
      </w:r>
    </w:p>
    <w:p w14:paraId="49838608" w14:textId="11406C50" w:rsidR="007D75FB" w:rsidRPr="0050698D" w:rsidRDefault="007D75FB" w:rsidP="002A1FC7">
      <w:pPr>
        <w:pStyle w:val="Tekstpodstawowy"/>
        <w:spacing w:after="120"/>
        <w:jc w:val="left"/>
        <w:rPr>
          <w:rFonts w:ascii="Arial" w:hAnsi="Arial" w:cs="Arial"/>
          <w:b w:val="0"/>
          <w:i w:val="0"/>
          <w:sz w:val="20"/>
        </w:rPr>
      </w:pPr>
      <w:r w:rsidRPr="0050698D">
        <w:rPr>
          <w:rFonts w:ascii="Arial" w:hAnsi="Arial" w:cs="Arial"/>
          <w:b w:val="0"/>
          <w:bCs/>
          <w:i w:val="0"/>
          <w:sz w:val="20"/>
        </w:rPr>
        <w:t>Adres do korespondencji:</w:t>
      </w:r>
      <w:r w:rsidRPr="0050698D">
        <w:rPr>
          <w:rFonts w:ascii="Arial" w:hAnsi="Arial" w:cs="Arial"/>
          <w:bCs/>
          <w:i w:val="0"/>
          <w:sz w:val="20"/>
        </w:rPr>
        <w:tab/>
      </w:r>
      <w:r w:rsidR="009B740F" w:rsidRPr="0050698D">
        <w:rPr>
          <w:rFonts w:ascii="Arial" w:hAnsi="Arial" w:cs="Arial"/>
          <w:bCs/>
          <w:i w:val="0"/>
          <w:sz w:val="20"/>
        </w:rPr>
        <w:t xml:space="preserve"> </w:t>
      </w:r>
      <w:r w:rsidRPr="0050698D">
        <w:rPr>
          <w:rFonts w:ascii="Arial" w:hAnsi="Arial" w:cs="Arial"/>
          <w:bCs/>
          <w:i w:val="0"/>
          <w:sz w:val="20"/>
        </w:rPr>
        <w:t xml:space="preserve">30 - 901 KRAKÓW </w:t>
      </w:r>
    </w:p>
    <w:p w14:paraId="55B9BE0B" w14:textId="77777777" w:rsidR="007D75FB" w:rsidRPr="0050698D" w:rsidRDefault="007D75FB" w:rsidP="002A1FC7">
      <w:pPr>
        <w:spacing w:after="120"/>
        <w:jc w:val="both"/>
        <w:rPr>
          <w:rFonts w:ascii="Arial" w:hAnsi="Arial" w:cs="Arial"/>
          <w:b/>
          <w:bCs/>
          <w:snapToGrid w:val="0"/>
        </w:rPr>
      </w:pPr>
      <w:r w:rsidRPr="0050698D">
        <w:rPr>
          <w:rFonts w:ascii="Arial" w:hAnsi="Arial" w:cs="Arial"/>
          <w:bCs/>
          <w:snapToGrid w:val="0"/>
        </w:rPr>
        <w:t xml:space="preserve">NIP: </w:t>
      </w:r>
      <w:r w:rsidRPr="0050698D">
        <w:rPr>
          <w:rFonts w:ascii="Arial" w:hAnsi="Arial" w:cs="Arial"/>
          <w:b/>
          <w:bCs/>
        </w:rPr>
        <w:t>944-19-95-873</w:t>
      </w:r>
      <w:r w:rsidRPr="0050698D">
        <w:rPr>
          <w:rFonts w:ascii="Arial" w:hAnsi="Arial" w:cs="Arial"/>
          <w:bCs/>
          <w:snapToGrid w:val="0"/>
        </w:rPr>
        <w:tab/>
      </w:r>
      <w:r w:rsidRPr="0050698D">
        <w:rPr>
          <w:rFonts w:ascii="Arial" w:hAnsi="Arial" w:cs="Arial"/>
          <w:bCs/>
          <w:snapToGrid w:val="0"/>
        </w:rPr>
        <w:tab/>
        <w:t xml:space="preserve">REGON: </w:t>
      </w:r>
      <w:r w:rsidRPr="0050698D">
        <w:rPr>
          <w:rFonts w:ascii="Arial" w:hAnsi="Arial" w:cs="Arial"/>
          <w:b/>
          <w:bCs/>
        </w:rPr>
        <w:t>350138871</w:t>
      </w:r>
    </w:p>
    <w:p w14:paraId="51BC7D5E" w14:textId="77777777" w:rsidR="007D75FB" w:rsidRPr="0050698D" w:rsidRDefault="007D75FB" w:rsidP="002A1FC7">
      <w:pPr>
        <w:spacing w:after="120"/>
        <w:jc w:val="both"/>
        <w:rPr>
          <w:rFonts w:ascii="Arial" w:hAnsi="Arial" w:cs="Arial"/>
          <w:b/>
          <w:bCs/>
          <w:snapToGrid w:val="0"/>
        </w:rPr>
      </w:pPr>
      <w:r w:rsidRPr="0050698D">
        <w:rPr>
          <w:rFonts w:ascii="Arial" w:hAnsi="Arial" w:cs="Arial"/>
          <w:bCs/>
          <w:snapToGrid w:val="0"/>
        </w:rPr>
        <w:t xml:space="preserve">fax.: </w:t>
      </w:r>
      <w:r w:rsidRPr="0050698D">
        <w:rPr>
          <w:rFonts w:ascii="Arial" w:hAnsi="Arial" w:cs="Arial"/>
          <w:b/>
          <w:bCs/>
          <w:snapToGrid w:val="0"/>
        </w:rPr>
        <w:t>261 136 280</w:t>
      </w:r>
      <w:r w:rsidRPr="0050698D">
        <w:rPr>
          <w:rFonts w:ascii="Arial" w:hAnsi="Arial" w:cs="Arial"/>
          <w:b/>
          <w:bCs/>
          <w:snapToGrid w:val="0"/>
        </w:rPr>
        <w:tab/>
      </w:r>
      <w:r w:rsidRPr="0050698D">
        <w:rPr>
          <w:rFonts w:ascii="Arial" w:hAnsi="Arial" w:cs="Arial"/>
          <w:bCs/>
          <w:snapToGrid w:val="0"/>
        </w:rPr>
        <w:tab/>
        <w:t xml:space="preserve">tel.: </w:t>
      </w:r>
      <w:r w:rsidRPr="0050698D">
        <w:rPr>
          <w:rFonts w:ascii="Arial" w:hAnsi="Arial" w:cs="Arial"/>
          <w:b/>
          <w:bCs/>
          <w:snapToGrid w:val="0"/>
        </w:rPr>
        <w:t>261 136 250</w:t>
      </w:r>
    </w:p>
    <w:p w14:paraId="47226307" w14:textId="77777777" w:rsidR="007D75FB" w:rsidRPr="0050698D" w:rsidRDefault="007D75FB" w:rsidP="002A1FC7">
      <w:pPr>
        <w:spacing w:after="120"/>
        <w:jc w:val="both"/>
        <w:rPr>
          <w:rFonts w:ascii="Arial" w:hAnsi="Arial" w:cs="Arial"/>
          <w:bCs/>
          <w:snapToGrid w:val="0"/>
        </w:rPr>
      </w:pPr>
      <w:r w:rsidRPr="0050698D">
        <w:rPr>
          <w:rFonts w:ascii="Arial" w:hAnsi="Arial" w:cs="Arial"/>
          <w:bCs/>
          <w:snapToGrid w:val="0"/>
        </w:rPr>
        <w:t xml:space="preserve">e-mail: </w:t>
      </w:r>
      <w:hyperlink r:id="rId9" w:history="1">
        <w:r w:rsidRPr="0050698D">
          <w:rPr>
            <w:rFonts w:ascii="Arial" w:eastAsia="Calibri" w:hAnsi="Arial" w:cs="Arial"/>
            <w:bCs/>
            <w:iCs/>
            <w:u w:val="single"/>
          </w:rPr>
          <w:t>balice.zamowienia@ron.mil.pl</w:t>
        </w:r>
      </w:hyperlink>
    </w:p>
    <w:p w14:paraId="0D3DE241" w14:textId="77777777" w:rsidR="007D75FB" w:rsidRPr="0050698D" w:rsidRDefault="007D75FB" w:rsidP="002A1FC7">
      <w:pPr>
        <w:spacing w:after="120"/>
        <w:jc w:val="both"/>
        <w:rPr>
          <w:rFonts w:ascii="Arial" w:hAnsi="Arial" w:cs="Arial"/>
          <w:bCs/>
          <w:snapToGrid w:val="0"/>
        </w:rPr>
      </w:pPr>
      <w:r w:rsidRPr="0050698D">
        <w:rPr>
          <w:rFonts w:ascii="Arial" w:hAnsi="Arial" w:cs="Arial"/>
          <w:bCs/>
          <w:snapToGrid w:val="0"/>
        </w:rPr>
        <w:t xml:space="preserve">Strona internetowa: </w:t>
      </w:r>
      <w:hyperlink r:id="rId10" w:history="1">
        <w:r w:rsidRPr="0050698D">
          <w:rPr>
            <w:rStyle w:val="Hipercze"/>
            <w:rFonts w:ascii="Arial" w:hAnsi="Arial" w:cs="Arial"/>
            <w:bCs/>
            <w:snapToGrid w:val="0"/>
            <w:color w:val="auto"/>
          </w:rPr>
          <w:t>https://8bltr.wp.mil.pl/pl/</w:t>
        </w:r>
      </w:hyperlink>
    </w:p>
    <w:p w14:paraId="3A013FE8" w14:textId="77777777" w:rsidR="00F95218" w:rsidRDefault="007D75FB" w:rsidP="00F95218">
      <w:pPr>
        <w:spacing w:after="120"/>
        <w:jc w:val="both"/>
        <w:rPr>
          <w:rFonts w:ascii="Arial" w:hAnsi="Arial" w:cs="Arial"/>
          <w:b/>
          <w:i/>
        </w:rPr>
      </w:pPr>
      <w:r w:rsidRPr="0050698D">
        <w:rPr>
          <w:rFonts w:ascii="Arial" w:hAnsi="Arial" w:cs="Arial"/>
          <w:bCs/>
          <w:snapToGrid w:val="0"/>
        </w:rPr>
        <w:t xml:space="preserve">Strona internetowa prowadzonego postępowania: </w:t>
      </w:r>
      <w:r w:rsidR="00F95218" w:rsidRPr="003C27F0">
        <w:rPr>
          <w:rFonts w:ascii="Arial" w:hAnsi="Arial" w:cs="Arial"/>
        </w:rPr>
        <w:t>https://platformazakupowa.pl/pn/8blt</w:t>
      </w:r>
      <w:r w:rsidR="00F95218" w:rsidRPr="0050698D">
        <w:rPr>
          <w:rFonts w:ascii="Arial" w:hAnsi="Arial" w:cs="Arial"/>
          <w:b/>
          <w:i/>
        </w:rPr>
        <w:t xml:space="preserve"> </w:t>
      </w:r>
    </w:p>
    <w:p w14:paraId="7DD79BB5" w14:textId="3083592F" w:rsidR="007D75FB" w:rsidRPr="0050698D" w:rsidRDefault="007D75FB" w:rsidP="00F95218">
      <w:pPr>
        <w:spacing w:after="120"/>
        <w:jc w:val="both"/>
        <w:rPr>
          <w:rFonts w:ascii="Arial" w:hAnsi="Arial" w:cs="Arial"/>
          <w:b/>
          <w:i/>
        </w:rPr>
      </w:pPr>
      <w:r w:rsidRPr="0050698D">
        <w:rPr>
          <w:rFonts w:ascii="Arial" w:hAnsi="Arial" w:cs="Arial"/>
          <w:b/>
          <w:i/>
        </w:rPr>
        <w:t>UWAGA!:</w:t>
      </w:r>
      <w:r w:rsidRPr="0050698D">
        <w:rPr>
          <w:rFonts w:ascii="Arial" w:hAnsi="Arial" w:cs="Arial"/>
          <w:b/>
          <w:i/>
        </w:rPr>
        <w:br/>
        <w:t xml:space="preserve">Zmiany i wyjaśnienia treści SWZ oraz inne dokumenty zamówienia bezpośrednio związane </w:t>
      </w:r>
      <w:r w:rsidRPr="0050698D">
        <w:rPr>
          <w:rFonts w:ascii="Arial" w:hAnsi="Arial" w:cs="Arial"/>
          <w:b/>
          <w:i/>
        </w:rPr>
        <w:br/>
        <w:t>z postępowaniem o udzielenie zamówienia będą udostępnione na stronie internetowej prowadzonego postępowania.</w:t>
      </w:r>
    </w:p>
    <w:p w14:paraId="72150DDF" w14:textId="46FEC628" w:rsidR="00847A59" w:rsidRPr="0050698D" w:rsidRDefault="007D75FB" w:rsidP="002A1FC7">
      <w:pPr>
        <w:jc w:val="both"/>
        <w:rPr>
          <w:rFonts w:ascii="Arial" w:hAnsi="Arial" w:cs="Arial"/>
          <w:b/>
          <w:i/>
        </w:rPr>
      </w:pPr>
      <w:r w:rsidRPr="0050698D">
        <w:rPr>
          <w:rFonts w:ascii="Arial" w:hAnsi="Arial" w:cs="Arial"/>
          <w:b/>
          <w:i/>
        </w:rPr>
        <w:t xml:space="preserve">Wykonawcy pobierający niniejszą SWZ z ww. strony internetowej są związani wszelkimi modyfikacjami i wyjaśnieniami do treści SWZ zamieszczonymi na tej </w:t>
      </w:r>
      <w:r w:rsidR="00853A95" w:rsidRPr="0050698D">
        <w:rPr>
          <w:rFonts w:ascii="Arial" w:hAnsi="Arial" w:cs="Arial"/>
          <w:b/>
          <w:i/>
        </w:rPr>
        <w:t xml:space="preserve">stronie. </w:t>
      </w:r>
    </w:p>
    <w:p w14:paraId="72150DE0" w14:textId="3257B4A1" w:rsidR="00847A59" w:rsidRPr="0050698D" w:rsidRDefault="00847A59" w:rsidP="002A1FC7">
      <w:pPr>
        <w:pStyle w:val="Nagwek1"/>
        <w:numPr>
          <w:ilvl w:val="0"/>
          <w:numId w:val="2"/>
        </w:numPr>
        <w:spacing w:before="120" w:after="120"/>
        <w:ind w:left="567" w:hanging="567"/>
        <w:jc w:val="left"/>
        <w:rPr>
          <w:rFonts w:ascii="Arial" w:hAnsi="Arial" w:cs="Arial"/>
          <w:i/>
          <w:sz w:val="24"/>
          <w:u w:val="single"/>
        </w:rPr>
      </w:pPr>
      <w:bookmarkStart w:id="2" w:name="_Toc69903339"/>
      <w:bookmarkStart w:id="3" w:name="_Toc139286726"/>
      <w:r w:rsidRPr="0050698D">
        <w:rPr>
          <w:rFonts w:ascii="Arial" w:hAnsi="Arial" w:cs="Arial"/>
          <w:i/>
          <w:sz w:val="24"/>
          <w:u w:val="single"/>
        </w:rPr>
        <w:t>Tryb udzielenia zamówienia</w:t>
      </w:r>
      <w:bookmarkEnd w:id="2"/>
      <w:bookmarkEnd w:id="3"/>
    </w:p>
    <w:p w14:paraId="3170B22F" w14:textId="345B74B7" w:rsidR="00830859" w:rsidRPr="0050698D" w:rsidRDefault="00830859" w:rsidP="002A1FC7">
      <w:pPr>
        <w:numPr>
          <w:ilvl w:val="0"/>
          <w:numId w:val="18"/>
        </w:numPr>
        <w:spacing w:before="40"/>
        <w:ind w:left="425" w:hanging="425"/>
        <w:jc w:val="both"/>
        <w:rPr>
          <w:rFonts w:ascii="Arial" w:hAnsi="Arial" w:cs="Arial"/>
          <w:u w:val="single"/>
        </w:rPr>
      </w:pPr>
      <w:r w:rsidRPr="0050698D">
        <w:rPr>
          <w:rFonts w:ascii="Arial" w:hAnsi="Arial" w:cs="Arial"/>
          <w:bCs/>
        </w:rPr>
        <w:t xml:space="preserve">Wartość zamówienia przekracza kwotę </w:t>
      </w:r>
      <w:r w:rsidRPr="0050698D">
        <w:rPr>
          <w:rFonts w:ascii="Arial" w:hAnsi="Arial" w:cs="Arial"/>
        </w:rPr>
        <w:t>progów unijnych, o których mowa w art. 3 ustawy z dnia 11 września 2019</w:t>
      </w:r>
      <w:r w:rsidR="0041780E" w:rsidRPr="0050698D">
        <w:rPr>
          <w:rFonts w:ascii="Arial" w:hAnsi="Arial" w:cs="Arial"/>
        </w:rPr>
        <w:t xml:space="preserve"> </w:t>
      </w:r>
      <w:r w:rsidRPr="0050698D">
        <w:rPr>
          <w:rFonts w:ascii="Arial" w:hAnsi="Arial" w:cs="Arial"/>
        </w:rPr>
        <w:t xml:space="preserve">r. Prawo zamówień publicznych </w:t>
      </w:r>
      <w:r w:rsidRPr="0050698D">
        <w:rPr>
          <w:rFonts w:ascii="Arial" w:hAnsi="Arial" w:cs="Arial"/>
          <w:bCs/>
        </w:rPr>
        <w:t>(tekst jednolity: Dz. U. z 20</w:t>
      </w:r>
      <w:r w:rsidR="00CB10E2">
        <w:rPr>
          <w:rFonts w:ascii="Arial" w:hAnsi="Arial" w:cs="Arial"/>
          <w:bCs/>
        </w:rPr>
        <w:t>2</w:t>
      </w:r>
      <w:r w:rsidR="00282E24">
        <w:rPr>
          <w:rFonts w:ascii="Arial" w:hAnsi="Arial" w:cs="Arial"/>
          <w:bCs/>
        </w:rPr>
        <w:t>4</w:t>
      </w:r>
      <w:r w:rsidR="00F363D9" w:rsidRPr="0050698D">
        <w:rPr>
          <w:rFonts w:ascii="Arial" w:hAnsi="Arial" w:cs="Arial"/>
          <w:bCs/>
        </w:rPr>
        <w:t xml:space="preserve">r., poz. </w:t>
      </w:r>
      <w:r w:rsidR="0095552E">
        <w:rPr>
          <w:rFonts w:ascii="Arial" w:hAnsi="Arial" w:cs="Arial"/>
          <w:bCs/>
        </w:rPr>
        <w:t>1</w:t>
      </w:r>
      <w:r w:rsidR="00282E24">
        <w:rPr>
          <w:rFonts w:ascii="Arial" w:hAnsi="Arial" w:cs="Arial"/>
          <w:bCs/>
        </w:rPr>
        <w:t>320</w:t>
      </w:r>
      <w:r w:rsidRPr="0050698D">
        <w:rPr>
          <w:rFonts w:ascii="Arial" w:hAnsi="Arial" w:cs="Arial"/>
          <w:bCs/>
        </w:rPr>
        <w:t>), zwanej dalej „Ustawą”</w:t>
      </w:r>
      <w:r w:rsidRPr="0050698D">
        <w:rPr>
          <w:rFonts w:ascii="Arial" w:hAnsi="Arial" w:cs="Arial"/>
        </w:rPr>
        <w:t>.</w:t>
      </w:r>
    </w:p>
    <w:p w14:paraId="4B707A15" w14:textId="1BD30C18" w:rsidR="00830859" w:rsidRPr="0050698D" w:rsidRDefault="00853A95" w:rsidP="002A1FC7">
      <w:pPr>
        <w:numPr>
          <w:ilvl w:val="0"/>
          <w:numId w:val="18"/>
        </w:numPr>
        <w:spacing w:before="40"/>
        <w:ind w:left="425" w:hanging="425"/>
        <w:jc w:val="both"/>
        <w:rPr>
          <w:rFonts w:ascii="Arial" w:hAnsi="Arial" w:cs="Arial"/>
          <w:u w:val="single"/>
        </w:rPr>
      </w:pPr>
      <w:r w:rsidRPr="0050698D">
        <w:rPr>
          <w:rFonts w:ascii="Arial" w:hAnsi="Arial" w:cs="Arial"/>
        </w:rPr>
        <w:t>Postępowanie jest prowadzone w trybie przetargu nieograniczonego na podstawie art. 132 Ustawy.</w:t>
      </w:r>
    </w:p>
    <w:p w14:paraId="72150DE3" w14:textId="36AE39B4" w:rsidR="001D397C" w:rsidRPr="0050698D" w:rsidRDefault="00830859" w:rsidP="002A1FC7">
      <w:pPr>
        <w:numPr>
          <w:ilvl w:val="0"/>
          <w:numId w:val="18"/>
        </w:numPr>
        <w:spacing w:before="40"/>
        <w:ind w:left="425" w:hanging="425"/>
        <w:jc w:val="both"/>
        <w:rPr>
          <w:rFonts w:ascii="Arial" w:hAnsi="Arial" w:cs="Arial"/>
          <w:u w:val="single"/>
        </w:rPr>
      </w:pPr>
      <w:r w:rsidRPr="0050698D">
        <w:rPr>
          <w:rFonts w:ascii="Arial" w:hAnsi="Arial" w:cs="Arial"/>
          <w:bCs/>
        </w:rPr>
        <w:t xml:space="preserve">Postępowanie prowadzone jest </w:t>
      </w:r>
      <w:r w:rsidR="00853A95" w:rsidRPr="0050698D">
        <w:rPr>
          <w:rFonts w:ascii="Arial" w:hAnsi="Arial" w:cs="Arial"/>
          <w:bCs/>
        </w:rPr>
        <w:t xml:space="preserve">w formie elektronicznej </w:t>
      </w:r>
      <w:r w:rsidRPr="0050698D">
        <w:rPr>
          <w:rFonts w:ascii="Arial" w:hAnsi="Arial" w:cs="Arial"/>
          <w:bCs/>
        </w:rPr>
        <w:t xml:space="preserve">za pośrednictwem </w:t>
      </w:r>
      <w:r w:rsidR="00853A95" w:rsidRPr="0050698D">
        <w:rPr>
          <w:rFonts w:ascii="Arial" w:hAnsi="Arial" w:cs="Arial"/>
          <w:bCs/>
        </w:rPr>
        <w:t>strony internetowej prowadzonego postępowania</w:t>
      </w:r>
      <w:r w:rsidRPr="0050698D">
        <w:rPr>
          <w:rFonts w:ascii="Arial" w:hAnsi="Arial" w:cs="Arial"/>
          <w:bCs/>
        </w:rPr>
        <w:t>.</w:t>
      </w:r>
      <w:r w:rsidR="00EA2B9A" w:rsidRPr="0050698D">
        <w:rPr>
          <w:rFonts w:ascii="Arial" w:hAnsi="Arial" w:cs="Arial"/>
          <w:bCs/>
        </w:rPr>
        <w:t xml:space="preserve"> </w:t>
      </w:r>
    </w:p>
    <w:p w14:paraId="72150DE4" w14:textId="10128A7E" w:rsidR="00847A59" w:rsidRPr="00146B62" w:rsidRDefault="00847A59" w:rsidP="002A1FC7">
      <w:pPr>
        <w:pStyle w:val="Nagwek1"/>
        <w:numPr>
          <w:ilvl w:val="0"/>
          <w:numId w:val="2"/>
        </w:numPr>
        <w:spacing w:before="120" w:after="120"/>
        <w:ind w:left="567" w:hanging="567"/>
        <w:jc w:val="left"/>
        <w:rPr>
          <w:rFonts w:ascii="Arial" w:hAnsi="Arial" w:cs="Arial"/>
          <w:i/>
          <w:sz w:val="24"/>
          <w:szCs w:val="24"/>
          <w:u w:val="single"/>
        </w:rPr>
      </w:pPr>
      <w:bookmarkStart w:id="4" w:name="_Toc139286727"/>
      <w:r w:rsidRPr="00146B62">
        <w:rPr>
          <w:rFonts w:ascii="Arial" w:hAnsi="Arial" w:cs="Arial"/>
          <w:i/>
          <w:sz w:val="24"/>
          <w:szCs w:val="24"/>
          <w:u w:val="single"/>
        </w:rPr>
        <w:t>Przedmiot  zamówienia</w:t>
      </w:r>
      <w:bookmarkEnd w:id="4"/>
    </w:p>
    <w:p w14:paraId="4DEBC0E2" w14:textId="09578DAA" w:rsidR="00CC6B7B" w:rsidRPr="00980069" w:rsidRDefault="00CC6B7B" w:rsidP="002E5212">
      <w:pPr>
        <w:pStyle w:val="Akapitzlist"/>
        <w:numPr>
          <w:ilvl w:val="0"/>
          <w:numId w:val="30"/>
        </w:numPr>
        <w:spacing w:before="40"/>
        <w:ind w:left="426" w:hanging="426"/>
        <w:contextualSpacing w:val="0"/>
        <w:jc w:val="both"/>
        <w:rPr>
          <w:rFonts w:ascii="Arial" w:hAnsi="Arial" w:cs="Arial"/>
          <w:bCs/>
          <w:iCs/>
        </w:rPr>
      </w:pPr>
      <w:bookmarkStart w:id="5" w:name="_Toc70409640"/>
      <w:bookmarkStart w:id="6" w:name="_Toc71188203"/>
      <w:bookmarkStart w:id="7" w:name="_Toc71198662"/>
      <w:bookmarkStart w:id="8" w:name="_Toc71201410"/>
      <w:bookmarkStart w:id="9" w:name="_Toc71271897"/>
      <w:bookmarkStart w:id="10" w:name="_Toc75523732"/>
      <w:bookmarkStart w:id="11" w:name="_Toc75779016"/>
      <w:bookmarkStart w:id="12" w:name="_Toc86138010"/>
      <w:bookmarkEnd w:id="5"/>
      <w:bookmarkEnd w:id="6"/>
      <w:bookmarkEnd w:id="7"/>
      <w:bookmarkEnd w:id="8"/>
      <w:bookmarkEnd w:id="9"/>
      <w:bookmarkEnd w:id="10"/>
      <w:bookmarkEnd w:id="11"/>
      <w:bookmarkEnd w:id="12"/>
      <w:r w:rsidRPr="00146B62">
        <w:rPr>
          <w:rFonts w:ascii="Arial" w:hAnsi="Arial" w:cs="Arial"/>
        </w:rPr>
        <w:t xml:space="preserve">Przedmiotem zamówienia jest </w:t>
      </w:r>
      <w:r w:rsidR="00980069" w:rsidRPr="005831FB">
        <w:rPr>
          <w:rFonts w:ascii="Arial" w:hAnsi="Arial" w:cs="Arial"/>
          <w:bCs/>
          <w:iCs/>
        </w:rPr>
        <w:t>k</w:t>
      </w:r>
      <w:r w:rsidR="00980069" w:rsidRPr="005831FB">
        <w:rPr>
          <w:rFonts w:ascii="Arial" w:hAnsi="Arial" w:cs="Arial"/>
          <w:bCs/>
        </w:rPr>
        <w:t>ompleksow</w:t>
      </w:r>
      <w:r w:rsidR="00980069" w:rsidRPr="005831FB">
        <w:rPr>
          <w:rFonts w:ascii="Arial" w:eastAsia="TimesNewRoman" w:hAnsi="Arial" w:cs="Arial"/>
        </w:rPr>
        <w:t xml:space="preserve">a </w:t>
      </w:r>
      <w:r w:rsidR="00980069" w:rsidRPr="005831FB">
        <w:rPr>
          <w:rFonts w:ascii="Arial" w:hAnsi="Arial" w:cs="Arial"/>
          <w:bCs/>
        </w:rPr>
        <w:t>dostaw</w:t>
      </w:r>
      <w:r w:rsidR="00980069" w:rsidRPr="005831FB">
        <w:rPr>
          <w:rFonts w:ascii="Arial" w:eastAsia="TimesNewRoman" w:hAnsi="Arial" w:cs="Arial"/>
        </w:rPr>
        <w:t xml:space="preserve">a </w:t>
      </w:r>
      <w:r w:rsidR="00980069" w:rsidRPr="005831FB">
        <w:rPr>
          <w:rFonts w:ascii="Arial" w:hAnsi="Arial" w:cs="Arial"/>
          <w:bCs/>
        </w:rPr>
        <w:t xml:space="preserve">gazu ziemnego wysokometanowego </w:t>
      </w:r>
      <w:r w:rsidR="00980069">
        <w:rPr>
          <w:rFonts w:ascii="Arial" w:hAnsi="Arial" w:cs="Arial"/>
          <w:bCs/>
        </w:rPr>
        <w:br/>
      </w:r>
      <w:r w:rsidR="00980069" w:rsidRPr="005831FB">
        <w:rPr>
          <w:rFonts w:ascii="Arial" w:hAnsi="Arial" w:cs="Arial"/>
          <w:bCs/>
        </w:rPr>
        <w:t>o symbolu E</w:t>
      </w:r>
      <w:r w:rsidR="00980069" w:rsidRPr="005831FB">
        <w:rPr>
          <w:rFonts w:ascii="Arial" w:hAnsi="Arial" w:cs="Arial"/>
        </w:rPr>
        <w:t xml:space="preserve"> do celów grzewczych (centralne ogrzewanie, ciepła woda użytkowa, technologia procesu produkcyjnego, urządzenia gastronomiczne)</w:t>
      </w:r>
      <w:r w:rsidRPr="00146B62">
        <w:rPr>
          <w:rFonts w:ascii="Arial" w:hAnsi="Arial" w:cs="Arial"/>
        </w:rPr>
        <w:t xml:space="preserve">, </w:t>
      </w:r>
      <w:r w:rsidR="00980069" w:rsidRPr="00671154">
        <w:rPr>
          <w:rFonts w:ascii="Arial" w:hAnsi="Arial" w:cs="Arial"/>
        </w:rPr>
        <w:t xml:space="preserve">zgodnie z wymaganiami Zamawiającego określonymi w niniejszej SWZ, realizowana w zakresie niżej wymienionych </w:t>
      </w:r>
      <w:r w:rsidR="00980069">
        <w:rPr>
          <w:rFonts w:ascii="Arial" w:hAnsi="Arial" w:cs="Arial"/>
        </w:rPr>
        <w:t>5</w:t>
      </w:r>
      <w:r w:rsidR="00980069" w:rsidRPr="00671154">
        <w:rPr>
          <w:rFonts w:ascii="Arial" w:hAnsi="Arial" w:cs="Arial"/>
        </w:rPr>
        <w:t xml:space="preserve"> zadań</w:t>
      </w:r>
      <w:r w:rsidR="00980069">
        <w:rPr>
          <w:rFonts w:ascii="Arial" w:hAnsi="Arial" w:cs="Arial"/>
        </w:rPr>
        <w:t>:</w:t>
      </w:r>
    </w:p>
    <w:p w14:paraId="31E2D6D6" w14:textId="4CE32656" w:rsidR="00980069" w:rsidRPr="00980069" w:rsidRDefault="00980069" w:rsidP="002E5212">
      <w:pPr>
        <w:pStyle w:val="Akapitzlist"/>
        <w:numPr>
          <w:ilvl w:val="1"/>
          <w:numId w:val="33"/>
        </w:numPr>
        <w:spacing w:before="40"/>
        <w:contextualSpacing w:val="0"/>
        <w:jc w:val="both"/>
        <w:rPr>
          <w:rFonts w:ascii="Arial" w:hAnsi="Arial" w:cs="Arial"/>
          <w:bCs/>
          <w:color w:val="000000"/>
        </w:rPr>
      </w:pPr>
      <w:r w:rsidRPr="00671154">
        <w:rPr>
          <w:rFonts w:ascii="Arial" w:hAnsi="Arial" w:cs="Arial"/>
          <w:b/>
          <w:bCs/>
          <w:iCs/>
          <w:color w:val="000000"/>
        </w:rPr>
        <w:t xml:space="preserve">Zadanie nr 1 </w:t>
      </w:r>
      <w:r w:rsidRPr="00671154">
        <w:rPr>
          <w:rFonts w:ascii="Arial" w:hAnsi="Arial" w:cs="Arial"/>
          <w:bCs/>
          <w:iCs/>
          <w:color w:val="000000"/>
        </w:rPr>
        <w:t xml:space="preserve">– </w:t>
      </w:r>
      <w:r w:rsidR="0010370A" w:rsidRPr="005831FB">
        <w:rPr>
          <w:rFonts w:ascii="Arial" w:hAnsi="Arial" w:cs="Arial"/>
          <w:bCs/>
          <w:iCs/>
          <w:color w:val="000000"/>
        </w:rPr>
        <w:t>kompleksowa dostawa gazu ziemnego wysokometanowego o symbolu E do instalacji w 8. Bazie Lotnictwa Transportowego w Krakowie – Balicach, 32-083 Balice, ul. </w:t>
      </w:r>
      <w:r w:rsidR="005E0E30">
        <w:rPr>
          <w:rFonts w:ascii="Arial" w:hAnsi="Arial" w:cs="Arial"/>
          <w:bCs/>
          <w:iCs/>
          <w:color w:val="000000"/>
        </w:rPr>
        <w:t xml:space="preserve">kpt. M. </w:t>
      </w:r>
      <w:r w:rsidR="0010370A" w:rsidRPr="005831FB">
        <w:rPr>
          <w:rFonts w:ascii="Arial" w:hAnsi="Arial" w:cs="Arial"/>
          <w:bCs/>
          <w:iCs/>
          <w:color w:val="000000"/>
        </w:rPr>
        <w:t>Medweckiego 10.</w:t>
      </w:r>
    </w:p>
    <w:p w14:paraId="6658A096" w14:textId="46314296" w:rsidR="00980069" w:rsidRPr="00980069" w:rsidRDefault="00980069" w:rsidP="002E5212">
      <w:pPr>
        <w:pStyle w:val="Akapitzlist"/>
        <w:numPr>
          <w:ilvl w:val="1"/>
          <w:numId w:val="33"/>
        </w:numPr>
        <w:spacing w:before="40"/>
        <w:contextualSpacing w:val="0"/>
        <w:jc w:val="both"/>
        <w:rPr>
          <w:rFonts w:ascii="Arial" w:hAnsi="Arial" w:cs="Arial"/>
          <w:bCs/>
          <w:color w:val="000000"/>
        </w:rPr>
      </w:pPr>
      <w:r w:rsidRPr="00980069">
        <w:rPr>
          <w:rFonts w:ascii="Arial" w:hAnsi="Arial" w:cs="Arial"/>
          <w:b/>
          <w:bCs/>
          <w:iCs/>
          <w:color w:val="000000"/>
        </w:rPr>
        <w:t>Zadanie nr 2</w:t>
      </w:r>
      <w:r w:rsidRPr="00980069">
        <w:rPr>
          <w:rFonts w:ascii="Arial" w:hAnsi="Arial" w:cs="Arial"/>
          <w:bCs/>
          <w:iCs/>
          <w:color w:val="000000"/>
        </w:rPr>
        <w:t xml:space="preserve"> – </w:t>
      </w:r>
      <w:r w:rsidR="0010370A" w:rsidRPr="005831FB">
        <w:rPr>
          <w:rFonts w:ascii="Arial" w:hAnsi="Arial" w:cs="Arial"/>
          <w:bCs/>
          <w:iCs/>
          <w:color w:val="000000"/>
        </w:rPr>
        <w:t>k</w:t>
      </w:r>
      <w:r w:rsidR="0010370A" w:rsidRPr="005831FB">
        <w:rPr>
          <w:rFonts w:ascii="Arial" w:hAnsi="Arial" w:cs="Arial"/>
          <w:bCs/>
          <w:color w:val="000000"/>
        </w:rPr>
        <w:t>ompleksow</w:t>
      </w:r>
      <w:r w:rsidR="0010370A" w:rsidRPr="005831FB">
        <w:rPr>
          <w:rFonts w:ascii="Arial" w:eastAsia="TimesNewRoman" w:hAnsi="Arial" w:cs="Arial"/>
          <w:color w:val="000000"/>
        </w:rPr>
        <w:t xml:space="preserve">a </w:t>
      </w:r>
      <w:r w:rsidR="0010370A" w:rsidRPr="005831FB">
        <w:rPr>
          <w:rFonts w:ascii="Arial" w:hAnsi="Arial" w:cs="Arial"/>
          <w:bCs/>
          <w:color w:val="000000"/>
        </w:rPr>
        <w:t>dostaw</w:t>
      </w:r>
      <w:r w:rsidR="0010370A" w:rsidRPr="005831FB">
        <w:rPr>
          <w:rFonts w:ascii="Arial" w:eastAsia="TimesNewRoman" w:hAnsi="Arial" w:cs="Arial"/>
          <w:color w:val="000000"/>
        </w:rPr>
        <w:t xml:space="preserve">a </w:t>
      </w:r>
      <w:r w:rsidR="0010370A" w:rsidRPr="005831FB">
        <w:rPr>
          <w:rFonts w:ascii="Arial" w:hAnsi="Arial" w:cs="Arial"/>
          <w:bCs/>
          <w:color w:val="000000"/>
        </w:rPr>
        <w:t xml:space="preserve">gazu ziemnego wysokometanowego o symbolu E do instalacji w budynku </w:t>
      </w:r>
      <w:r w:rsidR="0010370A">
        <w:rPr>
          <w:rFonts w:ascii="Arial" w:hAnsi="Arial" w:cs="Arial"/>
          <w:bCs/>
          <w:color w:val="000000"/>
        </w:rPr>
        <w:t>Wojskowego Centrum Rekrutacji</w:t>
      </w:r>
      <w:r w:rsidR="0010370A" w:rsidRPr="005831FB">
        <w:rPr>
          <w:rFonts w:ascii="Arial" w:hAnsi="Arial" w:cs="Arial"/>
          <w:bCs/>
          <w:color w:val="000000"/>
        </w:rPr>
        <w:t xml:space="preserve"> </w:t>
      </w:r>
      <w:r w:rsidR="0010370A">
        <w:rPr>
          <w:rFonts w:ascii="Arial" w:hAnsi="Arial" w:cs="Arial"/>
          <w:bCs/>
          <w:color w:val="000000"/>
        </w:rPr>
        <w:t xml:space="preserve">w </w:t>
      </w:r>
      <w:r w:rsidR="0010370A" w:rsidRPr="005831FB">
        <w:rPr>
          <w:rFonts w:ascii="Arial" w:hAnsi="Arial" w:cs="Arial"/>
          <w:bCs/>
          <w:color w:val="000000"/>
        </w:rPr>
        <w:t>Nowy</w:t>
      </w:r>
      <w:r w:rsidR="0010370A">
        <w:rPr>
          <w:rFonts w:ascii="Arial" w:hAnsi="Arial" w:cs="Arial"/>
          <w:bCs/>
          <w:color w:val="000000"/>
        </w:rPr>
        <w:t>m</w:t>
      </w:r>
      <w:r w:rsidR="0010370A" w:rsidRPr="005831FB">
        <w:rPr>
          <w:rFonts w:ascii="Arial" w:hAnsi="Arial" w:cs="Arial"/>
          <w:bCs/>
          <w:color w:val="000000"/>
        </w:rPr>
        <w:t xml:space="preserve"> Targ</w:t>
      </w:r>
      <w:r w:rsidR="0010370A">
        <w:rPr>
          <w:rFonts w:ascii="Arial" w:hAnsi="Arial" w:cs="Arial"/>
          <w:bCs/>
          <w:color w:val="000000"/>
        </w:rPr>
        <w:t>u</w:t>
      </w:r>
      <w:r w:rsidR="0010370A" w:rsidRPr="005831FB">
        <w:rPr>
          <w:rFonts w:ascii="Arial" w:hAnsi="Arial" w:cs="Arial"/>
          <w:bCs/>
          <w:color w:val="000000"/>
        </w:rPr>
        <w:t xml:space="preserve">, </w:t>
      </w:r>
      <w:r w:rsidR="0010370A" w:rsidRPr="005831FB">
        <w:rPr>
          <w:rFonts w:ascii="Arial" w:hAnsi="Arial" w:cs="Arial"/>
          <w:snapToGrid w:val="0"/>
        </w:rPr>
        <w:t xml:space="preserve">34-400 </w:t>
      </w:r>
      <w:r w:rsidR="0010370A" w:rsidRPr="005831FB">
        <w:rPr>
          <w:rFonts w:ascii="Arial" w:hAnsi="Arial" w:cs="Arial"/>
          <w:bCs/>
        </w:rPr>
        <w:t>Nowy Targ, os. Bór 10.</w:t>
      </w:r>
    </w:p>
    <w:p w14:paraId="71159A51" w14:textId="60DA5ABD" w:rsidR="00980069" w:rsidRPr="00980069" w:rsidRDefault="00980069" w:rsidP="002E5212">
      <w:pPr>
        <w:pStyle w:val="Akapitzlist"/>
        <w:numPr>
          <w:ilvl w:val="1"/>
          <w:numId w:val="33"/>
        </w:numPr>
        <w:spacing w:before="40"/>
        <w:contextualSpacing w:val="0"/>
        <w:jc w:val="both"/>
        <w:rPr>
          <w:rFonts w:ascii="Arial" w:hAnsi="Arial" w:cs="Arial"/>
          <w:bCs/>
          <w:color w:val="000000"/>
        </w:rPr>
      </w:pPr>
      <w:r w:rsidRPr="00980069">
        <w:rPr>
          <w:rFonts w:ascii="Arial" w:hAnsi="Arial" w:cs="Arial"/>
          <w:b/>
          <w:bCs/>
          <w:iCs/>
          <w:color w:val="000000"/>
        </w:rPr>
        <w:t xml:space="preserve">Zadanie nr 3 </w:t>
      </w:r>
      <w:r w:rsidRPr="00980069">
        <w:rPr>
          <w:rFonts w:ascii="Arial" w:hAnsi="Arial" w:cs="Arial"/>
          <w:bCs/>
          <w:iCs/>
          <w:color w:val="000000"/>
        </w:rPr>
        <w:t>–</w:t>
      </w:r>
      <w:r w:rsidRPr="00980069">
        <w:rPr>
          <w:rFonts w:ascii="Arial" w:hAnsi="Arial" w:cs="Arial"/>
          <w:b/>
          <w:bCs/>
          <w:iCs/>
          <w:color w:val="000000"/>
        </w:rPr>
        <w:t xml:space="preserve"> </w:t>
      </w:r>
      <w:r w:rsidR="0010370A" w:rsidRPr="005831FB">
        <w:rPr>
          <w:rFonts w:ascii="Arial" w:hAnsi="Arial" w:cs="Arial"/>
          <w:bCs/>
          <w:iCs/>
          <w:color w:val="000000"/>
        </w:rPr>
        <w:t>k</w:t>
      </w:r>
      <w:r w:rsidR="0010370A" w:rsidRPr="005831FB">
        <w:rPr>
          <w:rFonts w:ascii="Arial" w:hAnsi="Arial" w:cs="Arial"/>
          <w:bCs/>
          <w:color w:val="000000"/>
        </w:rPr>
        <w:t>ompleksow</w:t>
      </w:r>
      <w:r w:rsidR="0010370A" w:rsidRPr="005831FB">
        <w:rPr>
          <w:rFonts w:ascii="Arial" w:eastAsia="TimesNewRoman" w:hAnsi="Arial" w:cs="Arial"/>
          <w:color w:val="000000"/>
        </w:rPr>
        <w:t xml:space="preserve">a </w:t>
      </w:r>
      <w:r w:rsidR="0010370A" w:rsidRPr="005831FB">
        <w:rPr>
          <w:rFonts w:ascii="Arial" w:hAnsi="Arial" w:cs="Arial"/>
          <w:bCs/>
          <w:color w:val="000000"/>
        </w:rPr>
        <w:t>dostaw</w:t>
      </w:r>
      <w:r w:rsidR="0010370A" w:rsidRPr="005831FB">
        <w:rPr>
          <w:rFonts w:ascii="Arial" w:eastAsia="TimesNewRoman" w:hAnsi="Arial" w:cs="Arial"/>
          <w:color w:val="000000"/>
        </w:rPr>
        <w:t xml:space="preserve">a </w:t>
      </w:r>
      <w:r w:rsidR="0010370A" w:rsidRPr="005831FB">
        <w:rPr>
          <w:rFonts w:ascii="Arial" w:hAnsi="Arial" w:cs="Arial"/>
          <w:bCs/>
          <w:color w:val="000000"/>
        </w:rPr>
        <w:t xml:space="preserve">gazu ziemnego wysokometanowego o symbolu E do instalacji w budynku </w:t>
      </w:r>
      <w:r w:rsidR="0010370A">
        <w:rPr>
          <w:rFonts w:ascii="Arial" w:hAnsi="Arial" w:cs="Arial"/>
          <w:bCs/>
          <w:color w:val="000000"/>
        </w:rPr>
        <w:t>Wojskowego Centrum Rekrutacji w</w:t>
      </w:r>
      <w:r w:rsidR="0010370A" w:rsidRPr="005831FB">
        <w:rPr>
          <w:rFonts w:ascii="Arial" w:hAnsi="Arial" w:cs="Arial"/>
          <w:bCs/>
          <w:color w:val="000000"/>
        </w:rPr>
        <w:t xml:space="preserve"> Oświęcim</w:t>
      </w:r>
      <w:r w:rsidR="0010370A">
        <w:rPr>
          <w:rFonts w:ascii="Arial" w:hAnsi="Arial" w:cs="Arial"/>
          <w:bCs/>
          <w:color w:val="000000"/>
        </w:rPr>
        <w:t>iu</w:t>
      </w:r>
      <w:r w:rsidR="0010370A" w:rsidRPr="005831FB">
        <w:rPr>
          <w:rFonts w:ascii="Arial" w:hAnsi="Arial" w:cs="Arial"/>
          <w:bCs/>
          <w:color w:val="000000"/>
        </w:rPr>
        <w:t xml:space="preserve">, </w:t>
      </w:r>
      <w:r w:rsidR="0010370A" w:rsidRPr="005831FB">
        <w:rPr>
          <w:rFonts w:ascii="Arial" w:hAnsi="Arial" w:cs="Arial"/>
          <w:snapToGrid w:val="0"/>
        </w:rPr>
        <w:t xml:space="preserve">32-600 </w:t>
      </w:r>
      <w:r w:rsidR="0010370A" w:rsidRPr="005831FB">
        <w:rPr>
          <w:rFonts w:ascii="Arial" w:hAnsi="Arial" w:cs="Arial"/>
          <w:bCs/>
        </w:rPr>
        <w:t xml:space="preserve">Oświęcim, </w:t>
      </w:r>
      <w:r w:rsidR="00282E24">
        <w:rPr>
          <w:rFonts w:ascii="Arial" w:hAnsi="Arial" w:cs="Arial"/>
          <w:bCs/>
        </w:rPr>
        <w:t>320</w:t>
      </w:r>
      <w:r w:rsidR="000528D4">
        <w:rPr>
          <w:rFonts w:ascii="Arial" w:hAnsi="Arial" w:cs="Arial"/>
          <w:bCs/>
        </w:rPr>
        <w:t xml:space="preserve"> </w:t>
      </w:r>
      <w:r w:rsidR="0010370A" w:rsidRPr="005831FB">
        <w:rPr>
          <w:rFonts w:ascii="Arial" w:hAnsi="Arial" w:cs="Arial"/>
          <w:bCs/>
        </w:rPr>
        <w:t>ul. Orzeszkowej 9.</w:t>
      </w:r>
    </w:p>
    <w:p w14:paraId="0CD67103" w14:textId="17FEA6FE" w:rsidR="00980069" w:rsidRPr="00282E24" w:rsidRDefault="0010370A" w:rsidP="002E5212">
      <w:pPr>
        <w:pStyle w:val="Akapitzlist"/>
        <w:numPr>
          <w:ilvl w:val="1"/>
          <w:numId w:val="33"/>
        </w:numPr>
        <w:spacing w:before="40"/>
        <w:contextualSpacing w:val="0"/>
        <w:jc w:val="both"/>
        <w:rPr>
          <w:rFonts w:ascii="Arial" w:hAnsi="Arial" w:cs="Arial"/>
          <w:b/>
          <w:bCs/>
          <w:color w:val="000000"/>
        </w:rPr>
      </w:pPr>
      <w:r w:rsidRPr="0010370A">
        <w:rPr>
          <w:rFonts w:ascii="Arial" w:hAnsi="Arial" w:cs="Arial"/>
          <w:b/>
          <w:bCs/>
          <w:color w:val="000000"/>
        </w:rPr>
        <w:t xml:space="preserve">Zadanie nr 4 </w:t>
      </w:r>
      <w:r>
        <w:rPr>
          <w:rFonts w:ascii="Arial" w:hAnsi="Arial" w:cs="Arial"/>
          <w:b/>
          <w:bCs/>
          <w:color w:val="000000"/>
        </w:rPr>
        <w:t>–</w:t>
      </w:r>
      <w:r w:rsidRPr="0010370A">
        <w:rPr>
          <w:rFonts w:ascii="Arial" w:hAnsi="Arial" w:cs="Arial"/>
          <w:b/>
          <w:bCs/>
          <w:color w:val="000000"/>
        </w:rPr>
        <w:t xml:space="preserve"> </w:t>
      </w:r>
      <w:r w:rsidRPr="005831FB">
        <w:rPr>
          <w:rFonts w:ascii="Arial" w:hAnsi="Arial" w:cs="Arial"/>
          <w:bCs/>
          <w:iCs/>
          <w:color w:val="000000"/>
        </w:rPr>
        <w:t>k</w:t>
      </w:r>
      <w:r w:rsidRPr="005831FB">
        <w:rPr>
          <w:rFonts w:ascii="Arial" w:hAnsi="Arial" w:cs="Arial"/>
          <w:bCs/>
          <w:color w:val="000000"/>
        </w:rPr>
        <w:t>ompleksow</w:t>
      </w:r>
      <w:r w:rsidRPr="005831FB">
        <w:rPr>
          <w:rFonts w:ascii="Arial" w:eastAsia="TimesNewRoman" w:hAnsi="Arial" w:cs="Arial"/>
          <w:color w:val="000000"/>
        </w:rPr>
        <w:t xml:space="preserve">a </w:t>
      </w:r>
      <w:r w:rsidRPr="005831FB">
        <w:rPr>
          <w:rFonts w:ascii="Arial" w:hAnsi="Arial" w:cs="Arial"/>
          <w:bCs/>
          <w:color w:val="000000"/>
        </w:rPr>
        <w:t>dostaw</w:t>
      </w:r>
      <w:r w:rsidRPr="005831FB">
        <w:rPr>
          <w:rFonts w:ascii="Arial" w:eastAsia="TimesNewRoman" w:hAnsi="Arial" w:cs="Arial"/>
          <w:color w:val="000000"/>
        </w:rPr>
        <w:t xml:space="preserve">a </w:t>
      </w:r>
      <w:r w:rsidRPr="005831FB">
        <w:rPr>
          <w:rFonts w:ascii="Arial" w:hAnsi="Arial" w:cs="Arial"/>
          <w:bCs/>
          <w:color w:val="000000"/>
        </w:rPr>
        <w:t>gazu ziemnego wysokometanowego o sym</w:t>
      </w:r>
      <w:r>
        <w:rPr>
          <w:rFonts w:ascii="Arial" w:hAnsi="Arial" w:cs="Arial"/>
          <w:bCs/>
          <w:color w:val="000000"/>
        </w:rPr>
        <w:t xml:space="preserve">bolu E do instalacji w budynku </w:t>
      </w:r>
      <w:r w:rsidRPr="005831FB">
        <w:rPr>
          <w:rFonts w:ascii="Arial" w:hAnsi="Arial" w:cs="Arial"/>
          <w:bCs/>
          <w:color w:val="000000"/>
        </w:rPr>
        <w:t xml:space="preserve">hangaru w 8. Bazie Lotnictwa Transportowego w Krakowie - Balicach, </w:t>
      </w:r>
      <w:r>
        <w:rPr>
          <w:rFonts w:ascii="Arial" w:hAnsi="Arial" w:cs="Arial"/>
          <w:bCs/>
          <w:color w:val="000000"/>
        </w:rPr>
        <w:br/>
      </w:r>
      <w:r>
        <w:rPr>
          <w:rFonts w:ascii="Arial" w:hAnsi="Arial" w:cs="Arial"/>
        </w:rPr>
        <w:t xml:space="preserve">32-083 Balice, </w:t>
      </w:r>
      <w:r w:rsidRPr="005831FB">
        <w:rPr>
          <w:rFonts w:ascii="Arial" w:hAnsi="Arial" w:cs="Arial"/>
        </w:rPr>
        <w:t>ul.</w:t>
      </w:r>
      <w:r w:rsidR="005E0E30">
        <w:rPr>
          <w:rFonts w:ascii="Arial" w:hAnsi="Arial" w:cs="Arial"/>
        </w:rPr>
        <w:t xml:space="preserve"> kpt. M.</w:t>
      </w:r>
      <w:r w:rsidRPr="005831FB">
        <w:rPr>
          <w:rFonts w:ascii="Arial" w:hAnsi="Arial" w:cs="Arial"/>
        </w:rPr>
        <w:t xml:space="preserve"> Medweckiego 10.</w:t>
      </w:r>
    </w:p>
    <w:p w14:paraId="1B8B8BC3" w14:textId="60310709" w:rsidR="00282E24" w:rsidRPr="00282E24" w:rsidRDefault="00282E24" w:rsidP="002E5212">
      <w:pPr>
        <w:pStyle w:val="Akapitzlist"/>
        <w:numPr>
          <w:ilvl w:val="1"/>
          <w:numId w:val="33"/>
        </w:numPr>
        <w:spacing w:line="276" w:lineRule="auto"/>
        <w:contextualSpacing w:val="0"/>
        <w:jc w:val="both"/>
        <w:rPr>
          <w:rFonts w:ascii="Arial" w:hAnsi="Arial" w:cs="Arial"/>
          <w:bCs/>
        </w:rPr>
      </w:pPr>
      <w:r w:rsidRPr="00157F8D">
        <w:rPr>
          <w:rFonts w:ascii="Arial" w:hAnsi="Arial" w:cs="Arial"/>
          <w:b/>
          <w:bCs/>
          <w:iCs/>
        </w:rPr>
        <w:t xml:space="preserve">Zadanie nr 5 </w:t>
      </w:r>
      <w:r w:rsidRPr="00157F8D">
        <w:rPr>
          <w:rFonts w:ascii="Arial" w:hAnsi="Arial" w:cs="Arial"/>
          <w:bCs/>
        </w:rPr>
        <w:t xml:space="preserve">– </w:t>
      </w:r>
      <w:r w:rsidRPr="00157F8D">
        <w:rPr>
          <w:rFonts w:ascii="Arial" w:hAnsi="Arial" w:cs="Arial"/>
          <w:bCs/>
          <w:iCs/>
          <w:color w:val="000000"/>
        </w:rPr>
        <w:t>k</w:t>
      </w:r>
      <w:r w:rsidRPr="00157F8D">
        <w:rPr>
          <w:rFonts w:ascii="Arial" w:hAnsi="Arial" w:cs="Arial"/>
          <w:bCs/>
          <w:color w:val="000000"/>
        </w:rPr>
        <w:t>ompleksow</w:t>
      </w:r>
      <w:r w:rsidRPr="00157F8D">
        <w:rPr>
          <w:rFonts w:ascii="Arial" w:eastAsia="TimesNewRoman" w:hAnsi="Arial" w:cs="Arial"/>
          <w:color w:val="000000"/>
        </w:rPr>
        <w:t xml:space="preserve">a </w:t>
      </w:r>
      <w:r w:rsidRPr="00157F8D">
        <w:rPr>
          <w:rFonts w:ascii="Arial" w:hAnsi="Arial" w:cs="Arial"/>
          <w:bCs/>
          <w:color w:val="000000"/>
        </w:rPr>
        <w:t>dostaw</w:t>
      </w:r>
      <w:r w:rsidRPr="00157F8D">
        <w:rPr>
          <w:rFonts w:ascii="Arial" w:eastAsia="TimesNewRoman" w:hAnsi="Arial" w:cs="Arial"/>
          <w:color w:val="000000"/>
        </w:rPr>
        <w:t xml:space="preserve">a </w:t>
      </w:r>
      <w:r w:rsidRPr="00157F8D">
        <w:rPr>
          <w:rFonts w:ascii="Arial" w:hAnsi="Arial" w:cs="Arial"/>
          <w:bCs/>
          <w:color w:val="000000"/>
        </w:rPr>
        <w:t xml:space="preserve">gazu ziemnego wysokometanowego o symbolu E do instalacji w budynku nr 236 w 8. Bazie Lotnictwa Transportowego w Krakowie - Balicach, </w:t>
      </w:r>
      <w:r w:rsidRPr="00157F8D">
        <w:rPr>
          <w:rFonts w:ascii="Arial" w:hAnsi="Arial" w:cs="Arial"/>
          <w:bCs/>
          <w:color w:val="000000"/>
        </w:rPr>
        <w:br/>
      </w:r>
      <w:r w:rsidRPr="00157F8D">
        <w:rPr>
          <w:rFonts w:ascii="Arial" w:hAnsi="Arial" w:cs="Arial"/>
        </w:rPr>
        <w:t>32-083 Balice, ul. kpt. M. Medweckiego 10.</w:t>
      </w:r>
    </w:p>
    <w:p w14:paraId="05664353" w14:textId="77777777" w:rsidR="0010370A" w:rsidRPr="0010370A" w:rsidRDefault="0010370A" w:rsidP="002A1FC7">
      <w:pPr>
        <w:pStyle w:val="Akapitzlist"/>
        <w:spacing w:before="40"/>
        <w:ind w:left="792"/>
        <w:contextualSpacing w:val="0"/>
        <w:jc w:val="both"/>
        <w:rPr>
          <w:rFonts w:ascii="Arial" w:hAnsi="Arial" w:cs="Arial"/>
          <w:b/>
          <w:bCs/>
          <w:color w:val="000000"/>
        </w:rPr>
      </w:pPr>
    </w:p>
    <w:p w14:paraId="01711216" w14:textId="77777777" w:rsidR="006306DC" w:rsidRPr="00146B62" w:rsidRDefault="006306DC" w:rsidP="002A1FC7">
      <w:pPr>
        <w:spacing w:before="40"/>
        <w:ind w:left="142" w:firstLine="284"/>
        <w:rPr>
          <w:rFonts w:ascii="Arial" w:hAnsi="Arial" w:cs="Arial"/>
        </w:rPr>
      </w:pPr>
      <w:r w:rsidRPr="00146B62">
        <w:rPr>
          <w:rFonts w:ascii="Arial" w:hAnsi="Arial" w:cs="Arial"/>
        </w:rPr>
        <w:t xml:space="preserve">Oznaczenie przedmiotu zamówienia wg Wspólnego Słownika Zamówień (CPV): </w:t>
      </w:r>
    </w:p>
    <w:p w14:paraId="4872C960" w14:textId="2FB4BC6D" w:rsidR="00EB6089" w:rsidRDefault="0010370A" w:rsidP="002A1FC7">
      <w:pPr>
        <w:spacing w:before="40"/>
        <w:ind w:left="142" w:firstLine="284"/>
        <w:rPr>
          <w:rFonts w:ascii="Arial" w:hAnsi="Arial" w:cs="Arial"/>
        </w:rPr>
      </w:pPr>
      <w:r w:rsidRPr="0048654A">
        <w:rPr>
          <w:rFonts w:ascii="Arial" w:hAnsi="Arial" w:cs="Arial"/>
        </w:rPr>
        <w:t>09123000-7</w:t>
      </w:r>
      <w:r w:rsidR="00146B62" w:rsidRPr="00146B62">
        <w:rPr>
          <w:rFonts w:ascii="Arial" w:hAnsi="Arial" w:cs="Arial"/>
        </w:rPr>
        <w:t xml:space="preserve">– </w:t>
      </w:r>
      <w:r>
        <w:rPr>
          <w:rFonts w:ascii="Arial" w:hAnsi="Arial" w:cs="Arial"/>
        </w:rPr>
        <w:t>Gaz ziemny.</w:t>
      </w:r>
    </w:p>
    <w:p w14:paraId="43AD6376" w14:textId="77777777" w:rsidR="0010370A" w:rsidRDefault="0010370A" w:rsidP="002A1FC7">
      <w:pPr>
        <w:spacing w:before="40"/>
        <w:ind w:left="142" w:firstLine="284"/>
        <w:rPr>
          <w:rFonts w:ascii="Arial" w:hAnsi="Arial" w:cs="Arial"/>
        </w:rPr>
      </w:pPr>
    </w:p>
    <w:p w14:paraId="12852622" w14:textId="5104C05E" w:rsidR="006D101F" w:rsidRPr="00EB6089" w:rsidRDefault="006D101F" w:rsidP="002E5212">
      <w:pPr>
        <w:pStyle w:val="Akapitzlist"/>
        <w:numPr>
          <w:ilvl w:val="0"/>
          <w:numId w:val="30"/>
        </w:numPr>
        <w:spacing w:before="40"/>
        <w:ind w:left="426" w:hanging="426"/>
        <w:contextualSpacing w:val="0"/>
        <w:rPr>
          <w:rFonts w:ascii="Arial" w:hAnsi="Arial" w:cs="Arial"/>
        </w:rPr>
      </w:pPr>
      <w:r w:rsidRPr="00EB6089">
        <w:rPr>
          <w:rFonts w:ascii="Arial" w:hAnsi="Arial" w:cs="Arial"/>
          <w:bCs/>
        </w:rPr>
        <w:t>Szczegółowy</w:t>
      </w:r>
      <w:r w:rsidR="00486874">
        <w:rPr>
          <w:rFonts w:ascii="Arial" w:hAnsi="Arial" w:cs="Arial"/>
          <w:bCs/>
        </w:rPr>
        <w:t xml:space="preserve"> zakres, standardy jakościowe </w:t>
      </w:r>
      <w:r w:rsidR="00CC6B7B" w:rsidRPr="00EB6089">
        <w:rPr>
          <w:rFonts w:ascii="Arial" w:hAnsi="Arial" w:cs="Arial"/>
          <w:bCs/>
        </w:rPr>
        <w:t>i warunki realiz</w:t>
      </w:r>
      <w:r w:rsidR="00146B62" w:rsidRPr="00EB6089">
        <w:rPr>
          <w:rFonts w:ascii="Arial" w:hAnsi="Arial" w:cs="Arial"/>
          <w:bCs/>
        </w:rPr>
        <w:t xml:space="preserve">acji dostaw </w:t>
      </w:r>
      <w:r w:rsidRPr="00EB6089">
        <w:rPr>
          <w:rFonts w:ascii="Arial" w:hAnsi="Arial" w:cs="Arial"/>
          <w:bCs/>
        </w:rPr>
        <w:t>przedstawiają:</w:t>
      </w:r>
    </w:p>
    <w:p w14:paraId="19149F60" w14:textId="624D5752" w:rsidR="006D101F" w:rsidRPr="005E284B" w:rsidRDefault="006D101F" w:rsidP="002E5212">
      <w:pPr>
        <w:pStyle w:val="Akapitzlist"/>
        <w:numPr>
          <w:ilvl w:val="3"/>
          <w:numId w:val="31"/>
        </w:numPr>
        <w:spacing w:before="40"/>
        <w:ind w:left="993" w:hanging="426"/>
        <w:contextualSpacing w:val="0"/>
        <w:jc w:val="both"/>
        <w:rPr>
          <w:rFonts w:ascii="Arial" w:hAnsi="Arial" w:cs="Arial"/>
          <w:bCs/>
        </w:rPr>
      </w:pPr>
      <w:r w:rsidRPr="005E284B">
        <w:rPr>
          <w:rFonts w:ascii="Arial" w:hAnsi="Arial" w:cs="Arial"/>
          <w:b/>
          <w:bCs/>
        </w:rPr>
        <w:t>zał. nr 3 do SWZ</w:t>
      </w:r>
      <w:r w:rsidRPr="005E284B">
        <w:rPr>
          <w:rFonts w:ascii="Arial" w:hAnsi="Arial" w:cs="Arial"/>
          <w:bCs/>
        </w:rPr>
        <w:t xml:space="preserve"> – „</w:t>
      </w:r>
      <w:r w:rsidR="006D1B99" w:rsidRPr="005E284B">
        <w:rPr>
          <w:rFonts w:ascii="Arial" w:hAnsi="Arial" w:cs="Arial"/>
          <w:bCs/>
        </w:rPr>
        <w:t>Projektowane</w:t>
      </w:r>
      <w:r w:rsidRPr="005E284B">
        <w:rPr>
          <w:rFonts w:ascii="Arial" w:hAnsi="Arial" w:cs="Arial"/>
          <w:bCs/>
        </w:rPr>
        <w:t xml:space="preserve"> postanowienia umowy”;</w:t>
      </w:r>
    </w:p>
    <w:p w14:paraId="4732E21E" w14:textId="210C2421" w:rsidR="006D101F" w:rsidRDefault="006D101F" w:rsidP="002E5212">
      <w:pPr>
        <w:pStyle w:val="Akapitzlist"/>
        <w:numPr>
          <w:ilvl w:val="0"/>
          <w:numId w:val="31"/>
        </w:numPr>
        <w:spacing w:before="40"/>
        <w:ind w:left="993" w:hanging="426"/>
        <w:contextualSpacing w:val="0"/>
        <w:jc w:val="both"/>
        <w:rPr>
          <w:rFonts w:ascii="Arial" w:hAnsi="Arial" w:cs="Arial"/>
          <w:bCs/>
        </w:rPr>
      </w:pPr>
      <w:r w:rsidRPr="005E284B">
        <w:rPr>
          <w:rFonts w:ascii="Arial" w:hAnsi="Arial" w:cs="Arial"/>
          <w:b/>
          <w:bCs/>
        </w:rPr>
        <w:t>zał. nr 4 do SWZ</w:t>
      </w:r>
      <w:r w:rsidRPr="005E284B">
        <w:rPr>
          <w:rFonts w:ascii="Arial" w:hAnsi="Arial" w:cs="Arial"/>
          <w:bCs/>
        </w:rPr>
        <w:t xml:space="preserve"> – „</w:t>
      </w:r>
      <w:r w:rsidR="0010370A" w:rsidRPr="005E284B">
        <w:rPr>
          <w:rFonts w:ascii="Arial" w:hAnsi="Arial" w:cs="Arial"/>
          <w:bCs/>
        </w:rPr>
        <w:t>Charakterystyka gazowa obiektów</w:t>
      </w:r>
      <w:r w:rsidR="005E284B">
        <w:rPr>
          <w:rFonts w:ascii="Arial" w:hAnsi="Arial" w:cs="Arial"/>
          <w:bCs/>
        </w:rPr>
        <w:t>”.</w:t>
      </w:r>
    </w:p>
    <w:p w14:paraId="69D2D02A" w14:textId="06B8535F" w:rsidR="00A3293C" w:rsidRPr="005E284B" w:rsidRDefault="00A3293C" w:rsidP="002E5212">
      <w:pPr>
        <w:pStyle w:val="Akapitzlist"/>
        <w:numPr>
          <w:ilvl w:val="0"/>
          <w:numId w:val="31"/>
        </w:numPr>
        <w:spacing w:before="40"/>
        <w:ind w:left="993" w:hanging="426"/>
        <w:contextualSpacing w:val="0"/>
        <w:jc w:val="both"/>
        <w:rPr>
          <w:rFonts w:ascii="Arial" w:hAnsi="Arial" w:cs="Arial"/>
          <w:bCs/>
        </w:rPr>
      </w:pPr>
      <w:r w:rsidRPr="00A3293C">
        <w:rPr>
          <w:rFonts w:ascii="Arial" w:hAnsi="Arial" w:cs="Arial"/>
          <w:b/>
          <w:bCs/>
        </w:rPr>
        <w:t>zał.</w:t>
      </w:r>
      <w:r>
        <w:rPr>
          <w:rFonts w:ascii="Arial" w:hAnsi="Arial" w:cs="Arial"/>
          <w:bCs/>
        </w:rPr>
        <w:t xml:space="preserve"> </w:t>
      </w:r>
      <w:r w:rsidRPr="00A3293C">
        <w:rPr>
          <w:rFonts w:ascii="Arial" w:hAnsi="Arial" w:cs="Arial"/>
          <w:b/>
          <w:bCs/>
        </w:rPr>
        <w:t>nr 5 A – E do SWZ</w:t>
      </w:r>
      <w:r>
        <w:rPr>
          <w:rFonts w:ascii="Arial" w:hAnsi="Arial" w:cs="Arial"/>
          <w:bCs/>
        </w:rPr>
        <w:t xml:space="preserve"> – „Szczegółowa oferta cenowa – zadanie nr 1 - 5”</w:t>
      </w:r>
    </w:p>
    <w:p w14:paraId="73B867F5" w14:textId="77777777" w:rsidR="000C482A" w:rsidRDefault="000C482A" w:rsidP="002A1FC7">
      <w:pPr>
        <w:pStyle w:val="Akapitzlist"/>
        <w:spacing w:after="120"/>
        <w:ind w:left="993"/>
        <w:jc w:val="both"/>
        <w:rPr>
          <w:rFonts w:ascii="Arial" w:hAnsi="Arial" w:cs="Arial"/>
          <w:bCs/>
        </w:rPr>
      </w:pPr>
    </w:p>
    <w:p w14:paraId="095A3866" w14:textId="5780AC50" w:rsidR="00E57B0F" w:rsidRPr="00E57B0F" w:rsidRDefault="00E57B0F" w:rsidP="002E5212">
      <w:pPr>
        <w:pStyle w:val="Akapitzlist"/>
        <w:numPr>
          <w:ilvl w:val="0"/>
          <w:numId w:val="30"/>
        </w:numPr>
        <w:spacing w:before="40"/>
        <w:ind w:left="426" w:hanging="426"/>
        <w:contextualSpacing w:val="0"/>
        <w:jc w:val="both"/>
        <w:rPr>
          <w:rFonts w:ascii="Arial" w:hAnsi="Arial" w:cs="Arial"/>
          <w:bCs/>
          <w:color w:val="000000"/>
        </w:rPr>
      </w:pPr>
      <w:r w:rsidRPr="00E57B0F">
        <w:rPr>
          <w:rFonts w:ascii="Arial" w:hAnsi="Arial" w:cs="Arial"/>
          <w:bCs/>
          <w:color w:val="000000"/>
        </w:rPr>
        <w:t xml:space="preserve">Gaz ziemny wysokometanowy o symbolu grupy E, będący przedmiotem zamówienia, musi spełniać standardy jakościowe, odpowiednie dla gazu tej grupy, określone w Rozdziale 8 – „Parametry jakościowe paliw gazowych, standardy jakościowe usług, odbiorców oraz sposób załatwiania reklamacji” (§ 38 – 44) rozporządzenia Ministra Gospodarki z dnia 2 lipca 2010 r. </w:t>
      </w:r>
      <w:r w:rsidR="0091632B">
        <w:rPr>
          <w:rFonts w:ascii="Arial" w:hAnsi="Arial" w:cs="Arial"/>
          <w:bCs/>
          <w:color w:val="000000"/>
        </w:rPr>
        <w:br/>
      </w:r>
      <w:r w:rsidRPr="00E57B0F">
        <w:rPr>
          <w:rFonts w:ascii="Arial" w:hAnsi="Arial" w:cs="Arial"/>
          <w:bCs/>
          <w:color w:val="000000"/>
        </w:rPr>
        <w:t>w sprawie szczegółowych warunków funkcjonowania systemu gazowego (t.j. Dz. U. z 2018 r., poz. 1158) oraz ustawy z dnia 10 kwietnia 1997 r. Prawo energetyczne (t.j. Dz. U. z 202</w:t>
      </w:r>
      <w:r w:rsidR="00282E24">
        <w:rPr>
          <w:rFonts w:ascii="Arial" w:hAnsi="Arial" w:cs="Arial"/>
          <w:bCs/>
          <w:color w:val="000000"/>
        </w:rPr>
        <w:t>4</w:t>
      </w:r>
      <w:r w:rsidRPr="00E57B0F">
        <w:rPr>
          <w:rFonts w:ascii="Arial" w:hAnsi="Arial" w:cs="Arial"/>
          <w:bCs/>
          <w:color w:val="000000"/>
        </w:rPr>
        <w:t xml:space="preserve"> r., poz. </w:t>
      </w:r>
      <w:r w:rsidR="00282E24">
        <w:rPr>
          <w:rFonts w:ascii="Arial" w:hAnsi="Arial" w:cs="Arial"/>
          <w:bCs/>
          <w:color w:val="000000"/>
        </w:rPr>
        <w:t>266</w:t>
      </w:r>
      <w:r w:rsidRPr="00E57B0F">
        <w:rPr>
          <w:rFonts w:ascii="Arial" w:hAnsi="Arial" w:cs="Arial"/>
          <w:bCs/>
          <w:color w:val="000000"/>
        </w:rPr>
        <w:t xml:space="preserve"> z późn. zm.) i aktów wykonawczych wydanych na jej podstawie.</w:t>
      </w:r>
    </w:p>
    <w:p w14:paraId="0E5C0116" w14:textId="2B89793D" w:rsidR="005E284B" w:rsidRPr="00282E24" w:rsidRDefault="005E284B" w:rsidP="002E5212">
      <w:pPr>
        <w:numPr>
          <w:ilvl w:val="0"/>
          <w:numId w:val="30"/>
        </w:numPr>
        <w:tabs>
          <w:tab w:val="num" w:pos="2496"/>
        </w:tabs>
        <w:spacing w:before="40"/>
        <w:ind w:left="426" w:hanging="426"/>
        <w:jc w:val="both"/>
        <w:rPr>
          <w:rFonts w:ascii="Arial" w:hAnsi="Arial" w:cs="Arial"/>
          <w:bCs/>
          <w:iCs/>
        </w:rPr>
      </w:pPr>
      <w:r w:rsidRPr="00671154">
        <w:rPr>
          <w:rFonts w:ascii="Arial" w:hAnsi="Arial" w:cs="Arial"/>
        </w:rPr>
        <w:t>Zamawiaj</w:t>
      </w:r>
      <w:r w:rsidRPr="00671154">
        <w:rPr>
          <w:rFonts w:ascii="Arial" w:eastAsia="TimesNewRoman" w:hAnsi="Arial" w:cs="Arial"/>
        </w:rPr>
        <w:t>ą</w:t>
      </w:r>
      <w:r w:rsidRPr="00671154">
        <w:rPr>
          <w:rFonts w:ascii="Arial" w:hAnsi="Arial" w:cs="Arial"/>
        </w:rPr>
        <w:t>cy dopuszcza mo</w:t>
      </w:r>
      <w:r w:rsidRPr="00671154">
        <w:rPr>
          <w:rFonts w:ascii="Arial" w:eastAsia="TimesNewRoman" w:hAnsi="Arial" w:cs="Arial"/>
        </w:rPr>
        <w:t>ż</w:t>
      </w:r>
      <w:r w:rsidRPr="00671154">
        <w:rPr>
          <w:rFonts w:ascii="Arial" w:hAnsi="Arial" w:cs="Arial"/>
        </w:rPr>
        <w:t>liwo</w:t>
      </w:r>
      <w:r w:rsidRPr="00671154">
        <w:rPr>
          <w:rFonts w:ascii="Arial" w:eastAsia="TimesNewRoman" w:hAnsi="Arial" w:cs="Arial"/>
        </w:rPr>
        <w:t xml:space="preserve">ść </w:t>
      </w:r>
      <w:r w:rsidRPr="00671154">
        <w:rPr>
          <w:rFonts w:ascii="Arial" w:hAnsi="Arial" w:cs="Arial"/>
        </w:rPr>
        <w:t>składania ofert cz</w:t>
      </w:r>
      <w:r w:rsidRPr="00671154">
        <w:rPr>
          <w:rFonts w:ascii="Arial" w:eastAsia="TimesNewRoman" w:hAnsi="Arial" w:cs="Arial"/>
        </w:rPr>
        <w:t>ęś</w:t>
      </w:r>
      <w:r w:rsidRPr="00671154">
        <w:rPr>
          <w:rFonts w:ascii="Arial" w:hAnsi="Arial" w:cs="Arial"/>
        </w:rPr>
        <w:t>ciowych w zakresie</w:t>
      </w:r>
      <w:r w:rsidR="00523A13">
        <w:rPr>
          <w:rFonts w:ascii="Arial" w:hAnsi="Arial" w:cs="Arial"/>
        </w:rPr>
        <w:t xml:space="preserve"> pięciu wyżej wymienionych zadań.</w:t>
      </w:r>
    </w:p>
    <w:p w14:paraId="4F8A503F" w14:textId="77777777" w:rsidR="00282E24" w:rsidRPr="00157F8D" w:rsidRDefault="00282E24" w:rsidP="002E5212">
      <w:pPr>
        <w:numPr>
          <w:ilvl w:val="0"/>
          <w:numId w:val="30"/>
        </w:numPr>
        <w:spacing w:after="60"/>
        <w:jc w:val="both"/>
        <w:rPr>
          <w:rFonts w:ascii="Arial" w:hAnsi="Arial" w:cs="Arial"/>
        </w:rPr>
      </w:pPr>
      <w:r w:rsidRPr="00157F8D">
        <w:rPr>
          <w:rFonts w:ascii="Arial" w:hAnsi="Arial" w:cs="Arial"/>
        </w:rPr>
        <w:t xml:space="preserve">W ramach niniejszej umowy Odbiorca przewiduje zamówienie podstawowe oraz </w:t>
      </w:r>
      <w:r w:rsidRPr="00157F8D">
        <w:rPr>
          <w:rFonts w:ascii="Arial" w:hAnsi="Arial" w:cs="Arial"/>
          <w:bCs/>
          <w:iCs/>
        </w:rPr>
        <w:t>w zakresie zadań</w:t>
      </w:r>
      <w:r w:rsidRPr="00157F8D">
        <w:rPr>
          <w:rFonts w:ascii="Arial" w:hAnsi="Arial" w:cs="Arial"/>
          <w:bCs/>
          <w:iCs/>
        </w:rPr>
        <w:br/>
        <w:t xml:space="preserve">nr 1 i 4 </w:t>
      </w:r>
      <w:r w:rsidRPr="00157F8D">
        <w:rPr>
          <w:rFonts w:ascii="Arial" w:hAnsi="Arial" w:cs="Arial"/>
        </w:rPr>
        <w:t xml:space="preserve">zamówienie w ramach opcji – zgodnie z  </w:t>
      </w:r>
      <w:r w:rsidRPr="00157F8D">
        <w:rPr>
          <w:rFonts w:ascii="Arial" w:hAnsi="Arial" w:cs="Arial"/>
          <w:bCs/>
        </w:rPr>
        <w:t>art. 441 Ustawy</w:t>
      </w:r>
      <w:r w:rsidRPr="00157F8D">
        <w:rPr>
          <w:rFonts w:ascii="Arial" w:hAnsi="Arial" w:cs="Arial"/>
        </w:rPr>
        <w:t xml:space="preserve"> – </w:t>
      </w:r>
      <w:r w:rsidRPr="00157F8D">
        <w:rPr>
          <w:rFonts w:ascii="Arial" w:hAnsi="Arial" w:cs="Arial"/>
          <w:bCs/>
        </w:rPr>
        <w:t>co niniejszym Sprzedawca akceptuje przez podpisanie Umowy</w:t>
      </w:r>
      <w:r w:rsidRPr="00157F8D">
        <w:rPr>
          <w:rFonts w:ascii="Arial" w:hAnsi="Arial" w:cs="Arial"/>
        </w:rPr>
        <w:t>.</w:t>
      </w:r>
    </w:p>
    <w:p w14:paraId="08356BE3" w14:textId="77777777" w:rsidR="00282E24" w:rsidRPr="008F1D0D" w:rsidRDefault="00282E24" w:rsidP="002E5212">
      <w:pPr>
        <w:numPr>
          <w:ilvl w:val="0"/>
          <w:numId w:val="30"/>
        </w:numPr>
        <w:spacing w:after="60"/>
        <w:jc w:val="both"/>
        <w:rPr>
          <w:rFonts w:ascii="Arial" w:hAnsi="Arial" w:cs="Arial"/>
        </w:rPr>
      </w:pPr>
      <w:r w:rsidRPr="008F1D0D">
        <w:rPr>
          <w:rFonts w:ascii="Arial" w:hAnsi="Arial" w:cs="Arial"/>
        </w:rPr>
        <w:t>Uruchomienie opcji nastąpi po wyczerpaniu ilości paliwa gazowego w zamówieniu podstawowym.</w:t>
      </w:r>
    </w:p>
    <w:p w14:paraId="0478A5A1" w14:textId="77777777" w:rsidR="00282E24" w:rsidRPr="008F1D0D" w:rsidRDefault="00282E24" w:rsidP="002E5212">
      <w:pPr>
        <w:numPr>
          <w:ilvl w:val="0"/>
          <w:numId w:val="30"/>
        </w:numPr>
        <w:spacing w:after="60"/>
        <w:jc w:val="both"/>
        <w:rPr>
          <w:rFonts w:ascii="Arial" w:hAnsi="Arial" w:cs="Arial"/>
        </w:rPr>
      </w:pPr>
      <w:r w:rsidRPr="008F1D0D">
        <w:rPr>
          <w:rFonts w:ascii="Arial" w:hAnsi="Arial" w:cs="Arial"/>
        </w:rPr>
        <w:t>Odbiorca</w:t>
      </w:r>
      <w:r w:rsidRPr="008F1D0D">
        <w:rPr>
          <w:rFonts w:ascii="Arial" w:hAnsi="Arial" w:cs="Arial"/>
          <w:bCs/>
        </w:rPr>
        <w:t xml:space="preserve"> zastrzega, iż część zamówienia określona jako „opcja” jest uprawnieniem, a nie zobowiązaniem </w:t>
      </w:r>
      <w:r w:rsidRPr="008F1D0D">
        <w:rPr>
          <w:rFonts w:ascii="Arial" w:hAnsi="Arial" w:cs="Arial"/>
        </w:rPr>
        <w:t>Odbiorcy</w:t>
      </w:r>
      <w:r w:rsidRPr="008F1D0D">
        <w:rPr>
          <w:rFonts w:ascii="Arial" w:hAnsi="Arial" w:cs="Arial"/>
          <w:bCs/>
        </w:rPr>
        <w:t xml:space="preserve">. Ostateczna ilość </w:t>
      </w:r>
      <w:r w:rsidRPr="008F1D0D">
        <w:rPr>
          <w:rFonts w:ascii="Arial" w:hAnsi="Arial" w:cs="Arial"/>
          <w:bCs/>
          <w:iCs/>
        </w:rPr>
        <w:t xml:space="preserve">dostaw paliwa gazowego w ramach opcji </w:t>
      </w:r>
      <w:r w:rsidRPr="008F1D0D">
        <w:rPr>
          <w:rFonts w:ascii="Arial" w:hAnsi="Arial" w:cs="Arial"/>
          <w:bCs/>
        </w:rPr>
        <w:t xml:space="preserve">będzie uzależniona od bieżących potrzeb </w:t>
      </w:r>
      <w:r w:rsidRPr="008F1D0D">
        <w:rPr>
          <w:rFonts w:ascii="Arial" w:hAnsi="Arial" w:cs="Arial"/>
        </w:rPr>
        <w:t>Odbiorcy</w:t>
      </w:r>
      <w:r w:rsidRPr="008F1D0D">
        <w:rPr>
          <w:rFonts w:ascii="Arial" w:hAnsi="Arial" w:cs="Arial"/>
          <w:bCs/>
        </w:rPr>
        <w:t xml:space="preserve"> i posiadanych przez niego na ten cel środków finansowych. Odbiorca może nie skorzystać z opcji, a Sprzedawcy nie przysługują z tego tytułu żadne roszczenia wobec </w:t>
      </w:r>
      <w:r w:rsidRPr="008F1D0D">
        <w:rPr>
          <w:rFonts w:ascii="Arial" w:hAnsi="Arial" w:cs="Arial"/>
        </w:rPr>
        <w:t>Odbiorcy</w:t>
      </w:r>
      <w:r w:rsidRPr="008F1D0D">
        <w:rPr>
          <w:rFonts w:ascii="Arial" w:hAnsi="Arial" w:cs="Arial"/>
          <w:bCs/>
        </w:rPr>
        <w:t>.</w:t>
      </w:r>
    </w:p>
    <w:p w14:paraId="2376D3E0" w14:textId="77777777" w:rsidR="00282E24" w:rsidRPr="008F1D0D" w:rsidRDefault="00282E24" w:rsidP="002E5212">
      <w:pPr>
        <w:numPr>
          <w:ilvl w:val="0"/>
          <w:numId w:val="30"/>
        </w:numPr>
        <w:spacing w:after="60"/>
        <w:jc w:val="both"/>
        <w:rPr>
          <w:rFonts w:ascii="Arial" w:hAnsi="Arial" w:cs="Arial"/>
        </w:rPr>
      </w:pPr>
      <w:r w:rsidRPr="008F1D0D">
        <w:rPr>
          <w:rFonts w:ascii="Arial" w:hAnsi="Arial" w:cs="Arial"/>
        </w:rPr>
        <w:t>Odbiorca</w:t>
      </w:r>
      <w:r w:rsidRPr="008F1D0D">
        <w:rPr>
          <w:rFonts w:ascii="Arial" w:hAnsi="Arial" w:cs="Arial"/>
          <w:bCs/>
        </w:rPr>
        <w:t xml:space="preserve"> może z opcji korzystać wielokrotnie, do wyczerpania maksymalnej ilości </w:t>
      </w:r>
      <w:r w:rsidRPr="008F1D0D">
        <w:rPr>
          <w:rFonts w:ascii="Arial" w:hAnsi="Arial" w:cs="Arial"/>
          <w:bCs/>
          <w:iCs/>
        </w:rPr>
        <w:t xml:space="preserve">określonej dla opcji w </w:t>
      </w:r>
      <w:r>
        <w:rPr>
          <w:rFonts w:ascii="Arial" w:hAnsi="Arial" w:cs="Arial"/>
          <w:b/>
          <w:bCs/>
          <w:iCs/>
        </w:rPr>
        <w:t>zał. nr 3 A i</w:t>
      </w:r>
      <w:r w:rsidRPr="008F1D0D">
        <w:rPr>
          <w:rFonts w:ascii="Arial" w:hAnsi="Arial" w:cs="Arial"/>
          <w:b/>
          <w:bCs/>
          <w:iCs/>
        </w:rPr>
        <w:t xml:space="preserve"> D do Umowy</w:t>
      </w:r>
      <w:r w:rsidRPr="008F1D0D">
        <w:rPr>
          <w:rFonts w:ascii="Arial" w:hAnsi="Arial" w:cs="Arial"/>
          <w:bCs/>
          <w:iCs/>
        </w:rPr>
        <w:t xml:space="preserve"> – „Szczegół</w:t>
      </w:r>
      <w:r>
        <w:rPr>
          <w:rFonts w:ascii="Arial" w:hAnsi="Arial" w:cs="Arial"/>
          <w:bCs/>
          <w:iCs/>
        </w:rPr>
        <w:t xml:space="preserve">owa oferta cenowa zadanie nr 1 i </w:t>
      </w:r>
      <w:r w:rsidRPr="008F1D0D">
        <w:rPr>
          <w:rFonts w:ascii="Arial" w:hAnsi="Arial" w:cs="Arial"/>
          <w:bCs/>
          <w:iCs/>
        </w:rPr>
        <w:t>4” w całym okresie obowiązywania umowy</w:t>
      </w:r>
      <w:r w:rsidRPr="008F1D0D">
        <w:rPr>
          <w:rFonts w:ascii="Arial" w:hAnsi="Arial" w:cs="Arial"/>
          <w:bCs/>
        </w:rPr>
        <w:t>.</w:t>
      </w:r>
    </w:p>
    <w:p w14:paraId="20AB0FAB" w14:textId="77777777" w:rsidR="00282E24" w:rsidRPr="008F1D0D" w:rsidRDefault="00282E24" w:rsidP="002E5212">
      <w:pPr>
        <w:numPr>
          <w:ilvl w:val="0"/>
          <w:numId w:val="30"/>
        </w:numPr>
        <w:spacing w:after="60"/>
        <w:jc w:val="both"/>
        <w:rPr>
          <w:rFonts w:ascii="Arial" w:hAnsi="Arial" w:cs="Arial"/>
        </w:rPr>
      </w:pPr>
      <w:r w:rsidRPr="008F1D0D">
        <w:rPr>
          <w:rFonts w:ascii="Arial" w:hAnsi="Arial" w:cs="Arial"/>
          <w:bCs/>
          <w:iCs/>
        </w:rPr>
        <w:t xml:space="preserve">O zamiarze skorzystania z opcji, jego zakresie i terminach dostaw opcjonalnych </w:t>
      </w:r>
      <w:r w:rsidRPr="008F1D0D">
        <w:rPr>
          <w:rFonts w:ascii="Arial" w:hAnsi="Arial" w:cs="Arial"/>
        </w:rPr>
        <w:t>Odbiorca</w:t>
      </w:r>
      <w:r w:rsidRPr="008F1D0D">
        <w:rPr>
          <w:rFonts w:ascii="Arial" w:hAnsi="Arial" w:cs="Arial"/>
          <w:bCs/>
          <w:iCs/>
        </w:rPr>
        <w:t xml:space="preserve"> powiadomi pisemnie </w:t>
      </w:r>
      <w:r w:rsidRPr="008F1D0D">
        <w:rPr>
          <w:rFonts w:ascii="Arial" w:hAnsi="Arial" w:cs="Arial"/>
          <w:bCs/>
        </w:rPr>
        <w:t>Sprzedawcę</w:t>
      </w:r>
      <w:r w:rsidRPr="008F1D0D">
        <w:rPr>
          <w:rFonts w:ascii="Arial" w:hAnsi="Arial" w:cs="Arial"/>
          <w:bCs/>
          <w:iCs/>
        </w:rPr>
        <w:t>. Skorzystanie z opcji nie wymaga aneksowania umowy</w:t>
      </w:r>
      <w:r w:rsidRPr="008F1D0D">
        <w:rPr>
          <w:rFonts w:ascii="Arial" w:hAnsi="Arial" w:cs="Arial"/>
          <w:bCs/>
        </w:rPr>
        <w:t>.</w:t>
      </w:r>
    </w:p>
    <w:p w14:paraId="5D84DE0C" w14:textId="77777777" w:rsidR="00282E24" w:rsidRPr="008F1D0D" w:rsidRDefault="00282E24" w:rsidP="002E5212">
      <w:pPr>
        <w:numPr>
          <w:ilvl w:val="0"/>
          <w:numId w:val="30"/>
        </w:numPr>
        <w:spacing w:after="60"/>
        <w:jc w:val="both"/>
        <w:rPr>
          <w:rFonts w:ascii="Arial" w:hAnsi="Arial" w:cs="Arial"/>
        </w:rPr>
      </w:pPr>
      <w:r w:rsidRPr="008F1D0D">
        <w:rPr>
          <w:rFonts w:ascii="Arial" w:hAnsi="Arial" w:cs="Arial"/>
          <w:bCs/>
        </w:rPr>
        <w:t xml:space="preserve">W przypadku skorzystania przez </w:t>
      </w:r>
      <w:r w:rsidRPr="008F1D0D">
        <w:rPr>
          <w:rFonts w:ascii="Arial" w:hAnsi="Arial" w:cs="Arial"/>
        </w:rPr>
        <w:t>Odbiorcę</w:t>
      </w:r>
      <w:r w:rsidRPr="008F1D0D">
        <w:rPr>
          <w:rFonts w:ascii="Arial" w:hAnsi="Arial" w:cs="Arial"/>
          <w:bCs/>
        </w:rPr>
        <w:t xml:space="preserve"> z opcji, Sprzedawcy będzie się należało wynagrodzenie wg cen jednostkowych jak dla zamówienia podstawowego</w:t>
      </w:r>
      <w:r w:rsidRPr="008F1D0D">
        <w:rPr>
          <w:rFonts w:ascii="Arial" w:hAnsi="Arial" w:cs="Arial"/>
        </w:rPr>
        <w:t xml:space="preserve"> </w:t>
      </w:r>
      <w:r w:rsidRPr="008F1D0D">
        <w:rPr>
          <w:rFonts w:ascii="Arial" w:hAnsi="Arial" w:cs="Arial"/>
          <w:bCs/>
        </w:rPr>
        <w:t>i określonych przez Sprzedawcę w „Szczegółowej</w:t>
      </w:r>
      <w:r>
        <w:rPr>
          <w:rFonts w:ascii="Arial" w:hAnsi="Arial" w:cs="Arial"/>
          <w:bCs/>
        </w:rPr>
        <w:t xml:space="preserve"> ofercie cenowej - zadanie nr 1 i</w:t>
      </w:r>
      <w:r w:rsidRPr="008F1D0D">
        <w:rPr>
          <w:rFonts w:ascii="Arial" w:hAnsi="Arial" w:cs="Arial"/>
          <w:bCs/>
        </w:rPr>
        <w:t xml:space="preserve"> 4”, stanowiącej część oferty.</w:t>
      </w:r>
    </w:p>
    <w:p w14:paraId="2E5D4727" w14:textId="12CAFBC3" w:rsidR="00282E24" w:rsidRPr="00282E24" w:rsidRDefault="00282E24" w:rsidP="002E5212">
      <w:pPr>
        <w:numPr>
          <w:ilvl w:val="0"/>
          <w:numId w:val="30"/>
        </w:numPr>
        <w:spacing w:after="60"/>
        <w:jc w:val="both"/>
        <w:rPr>
          <w:rFonts w:ascii="Arial" w:hAnsi="Arial" w:cs="Arial"/>
        </w:rPr>
      </w:pPr>
      <w:r w:rsidRPr="008F1D0D">
        <w:rPr>
          <w:rFonts w:ascii="Arial" w:hAnsi="Arial" w:cs="Arial"/>
          <w:bCs/>
          <w:iCs/>
        </w:rPr>
        <w:t>Dostawy realizowane w ramach opcji muszą spełniać wszystkie wymogi jak dla zamówienia podstawowego.</w:t>
      </w:r>
    </w:p>
    <w:p w14:paraId="6842318A" w14:textId="3C1F6FE0" w:rsidR="00E71074" w:rsidRPr="00E57B0F" w:rsidRDefault="00E71074" w:rsidP="002E5212">
      <w:pPr>
        <w:numPr>
          <w:ilvl w:val="0"/>
          <w:numId w:val="30"/>
        </w:numPr>
        <w:tabs>
          <w:tab w:val="num" w:pos="2496"/>
        </w:tabs>
        <w:spacing w:before="40"/>
        <w:jc w:val="both"/>
        <w:rPr>
          <w:rFonts w:ascii="Arial" w:hAnsi="Arial" w:cs="Arial"/>
          <w:bCs/>
          <w:iCs/>
        </w:rPr>
      </w:pPr>
      <w:r w:rsidRPr="00E57B0F">
        <w:rPr>
          <w:rFonts w:ascii="Arial" w:hAnsi="Arial" w:cs="Arial"/>
        </w:rPr>
        <w:t xml:space="preserve">Zakres zamówienia obejmuje dostarczanie gazu zgodnie z obowiązującym prawem, w szczególności na warunkach określonych przez ustawę z dnia 10 kwietnia 1997 roku Prawo energetyczne </w:t>
      </w:r>
      <w:r w:rsidR="00E57B0F" w:rsidRPr="00E57B0F">
        <w:rPr>
          <w:rFonts w:ascii="Arial" w:hAnsi="Arial" w:cs="Arial"/>
          <w:bCs/>
          <w:color w:val="000000"/>
        </w:rPr>
        <w:t>(t.j. Dz. U. z 202</w:t>
      </w:r>
      <w:r w:rsidR="00282E24">
        <w:rPr>
          <w:rFonts w:ascii="Arial" w:hAnsi="Arial" w:cs="Arial"/>
          <w:bCs/>
          <w:color w:val="000000"/>
        </w:rPr>
        <w:t>4</w:t>
      </w:r>
      <w:r w:rsidR="00E57B0F" w:rsidRPr="00E57B0F">
        <w:rPr>
          <w:rFonts w:ascii="Arial" w:hAnsi="Arial" w:cs="Arial"/>
          <w:bCs/>
          <w:color w:val="000000"/>
        </w:rPr>
        <w:t xml:space="preserve"> r., poz. </w:t>
      </w:r>
      <w:r w:rsidR="00282E24">
        <w:rPr>
          <w:rFonts w:ascii="Arial" w:hAnsi="Arial" w:cs="Arial"/>
          <w:bCs/>
          <w:color w:val="000000"/>
        </w:rPr>
        <w:t>266</w:t>
      </w:r>
      <w:r w:rsidR="00E57B0F" w:rsidRPr="00E57B0F">
        <w:rPr>
          <w:rFonts w:ascii="Arial" w:hAnsi="Arial" w:cs="Arial"/>
          <w:bCs/>
          <w:color w:val="000000"/>
        </w:rPr>
        <w:t xml:space="preserve"> z późn. zm.) </w:t>
      </w:r>
      <w:r w:rsidRPr="00E57B0F">
        <w:rPr>
          <w:rFonts w:ascii="Arial" w:hAnsi="Arial" w:cs="Arial"/>
        </w:rPr>
        <w:t>wraz z przepisami wykonawczymi.</w:t>
      </w:r>
    </w:p>
    <w:p w14:paraId="43B16373" w14:textId="71F122CE" w:rsidR="00BA57DE" w:rsidRPr="00784A49" w:rsidRDefault="00E71074" w:rsidP="002E5212">
      <w:pPr>
        <w:numPr>
          <w:ilvl w:val="0"/>
          <w:numId w:val="30"/>
        </w:numPr>
        <w:tabs>
          <w:tab w:val="num" w:pos="2496"/>
        </w:tabs>
        <w:spacing w:before="40"/>
        <w:jc w:val="both"/>
        <w:rPr>
          <w:rFonts w:ascii="Arial" w:hAnsi="Arial" w:cs="Arial"/>
          <w:bCs/>
          <w:iCs/>
        </w:rPr>
      </w:pPr>
      <w:r w:rsidRPr="00671154">
        <w:rPr>
          <w:rFonts w:ascii="Arial" w:hAnsi="Arial" w:cs="Arial"/>
        </w:rPr>
        <w:t xml:space="preserve">Charakterystyka gazowa obiektów, zamówione ilości paliwa gazowego i mocy umownej w zakresie zadania nr 1, </w:t>
      </w:r>
      <w:r w:rsidRPr="00D50E07">
        <w:rPr>
          <w:rFonts w:ascii="Arial" w:hAnsi="Arial" w:cs="Arial"/>
        </w:rPr>
        <w:t>2, 3, 4 i 5</w:t>
      </w:r>
      <w:r w:rsidR="000528D4">
        <w:rPr>
          <w:rFonts w:ascii="Arial" w:hAnsi="Arial" w:cs="Arial"/>
        </w:rPr>
        <w:t xml:space="preserve"> określa</w:t>
      </w:r>
      <w:r w:rsidRPr="00D50E07">
        <w:rPr>
          <w:rFonts w:ascii="Arial" w:hAnsi="Arial" w:cs="Arial"/>
        </w:rPr>
        <w:t xml:space="preserve"> </w:t>
      </w:r>
      <w:r w:rsidRPr="00D50E07">
        <w:rPr>
          <w:rFonts w:ascii="Arial" w:hAnsi="Arial" w:cs="Arial"/>
          <w:b/>
        </w:rPr>
        <w:t xml:space="preserve">zał. nr 4 do SWZ – </w:t>
      </w:r>
      <w:r w:rsidRPr="00D50E07">
        <w:rPr>
          <w:rFonts w:ascii="Arial" w:hAnsi="Arial" w:cs="Arial"/>
          <w:bCs/>
        </w:rPr>
        <w:t>Charakterystyka gazowa obiektów</w:t>
      </w:r>
      <w:r w:rsidRPr="00D50E07">
        <w:rPr>
          <w:rFonts w:ascii="Arial" w:hAnsi="Arial" w:cs="Arial"/>
        </w:rPr>
        <w:t>.</w:t>
      </w:r>
      <w:r w:rsidR="00954271" w:rsidRPr="00784A49">
        <w:rPr>
          <w:rFonts w:ascii="Arial" w:hAnsi="Arial" w:cs="Arial"/>
        </w:rPr>
        <w:t xml:space="preserve">  </w:t>
      </w:r>
    </w:p>
    <w:p w14:paraId="619F4219" w14:textId="202694C5" w:rsidR="00140FC6" w:rsidRPr="00140FC6" w:rsidRDefault="00140FC6" w:rsidP="002E5212">
      <w:pPr>
        <w:widowControl w:val="0"/>
        <w:numPr>
          <w:ilvl w:val="0"/>
          <w:numId w:val="30"/>
        </w:numPr>
        <w:autoSpaceDE w:val="0"/>
        <w:autoSpaceDN w:val="0"/>
        <w:adjustRightInd w:val="0"/>
        <w:spacing w:before="40"/>
        <w:ind w:left="426" w:hanging="426"/>
        <w:jc w:val="both"/>
        <w:rPr>
          <w:rFonts w:ascii="Arial" w:hAnsi="Arial" w:cs="Arial"/>
        </w:rPr>
      </w:pPr>
      <w:r>
        <w:rPr>
          <w:rFonts w:ascii="Arial" w:hAnsi="Arial" w:cs="Arial"/>
        </w:rPr>
        <w:t xml:space="preserve">Zamawiający zgodnie z art. 256 ustawy przewiduje unieważnienie postepowania o udzielenie zamówienia odpowiednio przed upływem terminu składania ofert, jeżeli wystąpiły okoliczności powodujące, że dalsze prowadzenie postępowania jest nieuzasadnione. </w:t>
      </w:r>
    </w:p>
    <w:p w14:paraId="16656A81" w14:textId="64C4813F" w:rsidR="00146B62" w:rsidRDefault="00DA5C04" w:rsidP="002E5212">
      <w:pPr>
        <w:widowControl w:val="0"/>
        <w:numPr>
          <w:ilvl w:val="0"/>
          <w:numId w:val="30"/>
        </w:numPr>
        <w:autoSpaceDE w:val="0"/>
        <w:autoSpaceDN w:val="0"/>
        <w:adjustRightInd w:val="0"/>
        <w:spacing w:before="40"/>
        <w:ind w:left="426" w:hanging="426"/>
        <w:jc w:val="both"/>
        <w:rPr>
          <w:rFonts w:ascii="Arial" w:hAnsi="Arial" w:cs="Arial"/>
        </w:rPr>
      </w:pPr>
      <w:r w:rsidRPr="00DA5C04">
        <w:rPr>
          <w:rFonts w:ascii="Arial" w:hAnsi="Arial" w:cs="Arial"/>
        </w:rPr>
        <w:t xml:space="preserve">Zamawiający zgodnie z art. 257 Ustawy przewiduje unieważnienie postępowania o udzielenie zamówienia w następstwie nieprzyznania Zamawiającemu środków publicznych na realizację zamówienia. </w:t>
      </w:r>
    </w:p>
    <w:p w14:paraId="72150E18" w14:textId="77777777" w:rsidR="0002325A" w:rsidRPr="00A42D3C" w:rsidRDefault="0002325A" w:rsidP="002A1FC7">
      <w:pPr>
        <w:pStyle w:val="Akapitzlist"/>
        <w:keepNext/>
        <w:numPr>
          <w:ilvl w:val="0"/>
          <w:numId w:val="3"/>
        </w:numPr>
        <w:ind w:hanging="720"/>
        <w:contextualSpacing w:val="0"/>
        <w:outlineLvl w:val="0"/>
        <w:rPr>
          <w:b/>
          <w:vanish/>
          <w:sz w:val="24"/>
        </w:rPr>
      </w:pPr>
      <w:bookmarkStart w:id="13" w:name="_Toc139286728"/>
      <w:bookmarkEnd w:id="13"/>
    </w:p>
    <w:p w14:paraId="72150E19" w14:textId="77777777" w:rsidR="0002325A" w:rsidRPr="00A42D3C" w:rsidRDefault="0002325A" w:rsidP="002A1FC7">
      <w:pPr>
        <w:pStyle w:val="Akapitzlist"/>
        <w:keepNext/>
        <w:numPr>
          <w:ilvl w:val="0"/>
          <w:numId w:val="3"/>
        </w:numPr>
        <w:ind w:hanging="720"/>
        <w:contextualSpacing w:val="0"/>
        <w:outlineLvl w:val="0"/>
        <w:rPr>
          <w:b/>
          <w:vanish/>
          <w:sz w:val="24"/>
        </w:rPr>
      </w:pPr>
      <w:bookmarkStart w:id="14" w:name="_Toc70409641"/>
      <w:bookmarkStart w:id="15" w:name="_Toc71188204"/>
      <w:bookmarkStart w:id="16" w:name="_Toc71198663"/>
      <w:bookmarkStart w:id="17" w:name="_Toc71201411"/>
      <w:bookmarkStart w:id="18" w:name="_Toc71271898"/>
      <w:bookmarkStart w:id="19" w:name="_Toc75523733"/>
      <w:bookmarkStart w:id="20" w:name="_Toc75779017"/>
      <w:bookmarkStart w:id="21" w:name="_Toc86138011"/>
      <w:bookmarkStart w:id="22" w:name="_Toc139286729"/>
      <w:bookmarkEnd w:id="14"/>
      <w:bookmarkEnd w:id="15"/>
      <w:bookmarkEnd w:id="16"/>
      <w:bookmarkEnd w:id="17"/>
      <w:bookmarkEnd w:id="18"/>
      <w:bookmarkEnd w:id="19"/>
      <w:bookmarkEnd w:id="20"/>
      <w:bookmarkEnd w:id="21"/>
      <w:bookmarkEnd w:id="22"/>
    </w:p>
    <w:p w14:paraId="72150E1A" w14:textId="77777777" w:rsidR="0002325A" w:rsidRPr="00A42D3C" w:rsidRDefault="0002325A" w:rsidP="002A1FC7">
      <w:pPr>
        <w:pStyle w:val="Akapitzlist"/>
        <w:keepNext/>
        <w:numPr>
          <w:ilvl w:val="0"/>
          <w:numId w:val="3"/>
        </w:numPr>
        <w:ind w:hanging="720"/>
        <w:contextualSpacing w:val="0"/>
        <w:outlineLvl w:val="0"/>
        <w:rPr>
          <w:b/>
          <w:vanish/>
          <w:sz w:val="24"/>
        </w:rPr>
      </w:pPr>
      <w:bookmarkStart w:id="23" w:name="_Toc70409642"/>
      <w:bookmarkStart w:id="24" w:name="_Toc71188205"/>
      <w:bookmarkStart w:id="25" w:name="_Toc71198664"/>
      <w:bookmarkStart w:id="26" w:name="_Toc71201412"/>
      <w:bookmarkStart w:id="27" w:name="_Toc71271899"/>
      <w:bookmarkStart w:id="28" w:name="_Toc75523734"/>
      <w:bookmarkStart w:id="29" w:name="_Toc75779018"/>
      <w:bookmarkStart w:id="30" w:name="_Toc86138012"/>
      <w:bookmarkStart w:id="31" w:name="_Toc139286730"/>
      <w:bookmarkEnd w:id="23"/>
      <w:bookmarkEnd w:id="24"/>
      <w:bookmarkEnd w:id="25"/>
      <w:bookmarkEnd w:id="26"/>
      <w:bookmarkEnd w:id="27"/>
      <w:bookmarkEnd w:id="28"/>
      <w:bookmarkEnd w:id="29"/>
      <w:bookmarkEnd w:id="30"/>
      <w:bookmarkEnd w:id="31"/>
    </w:p>
    <w:p w14:paraId="72150E1B" w14:textId="25F701F3" w:rsidR="0002325A" w:rsidRPr="00A42D3C" w:rsidRDefault="0002325A" w:rsidP="002A1FC7">
      <w:pPr>
        <w:pStyle w:val="Nagwek1"/>
        <w:numPr>
          <w:ilvl w:val="0"/>
          <w:numId w:val="3"/>
        </w:numPr>
        <w:spacing w:before="120" w:after="120"/>
        <w:ind w:left="567" w:hanging="567"/>
        <w:jc w:val="left"/>
        <w:rPr>
          <w:rFonts w:ascii="Arial" w:hAnsi="Arial" w:cs="Arial"/>
          <w:i/>
          <w:sz w:val="24"/>
          <w:u w:val="single"/>
        </w:rPr>
      </w:pPr>
      <w:bookmarkStart w:id="32" w:name="_Toc139286731"/>
      <w:r w:rsidRPr="00A42D3C">
        <w:rPr>
          <w:rFonts w:ascii="Arial" w:hAnsi="Arial" w:cs="Arial"/>
          <w:i/>
          <w:sz w:val="24"/>
          <w:u w:val="single"/>
        </w:rPr>
        <w:t>Termin wykonania zamówienia</w:t>
      </w:r>
      <w:bookmarkEnd w:id="32"/>
    </w:p>
    <w:p w14:paraId="5B8B26F1" w14:textId="504C89D2" w:rsidR="0050698D" w:rsidRPr="004360E4" w:rsidRDefault="00B8393D" w:rsidP="002A1FC7">
      <w:pPr>
        <w:numPr>
          <w:ilvl w:val="0"/>
          <w:numId w:val="28"/>
        </w:numPr>
        <w:tabs>
          <w:tab w:val="clear" w:pos="700"/>
          <w:tab w:val="left" w:pos="284"/>
          <w:tab w:val="num" w:pos="426"/>
        </w:tabs>
        <w:overflowPunct w:val="0"/>
        <w:autoSpaceDE w:val="0"/>
        <w:autoSpaceDN w:val="0"/>
        <w:adjustRightInd w:val="0"/>
        <w:spacing w:after="120"/>
        <w:ind w:left="426" w:hanging="426"/>
        <w:jc w:val="both"/>
        <w:textAlignment w:val="baseline"/>
        <w:rPr>
          <w:rFonts w:ascii="Arial" w:hAnsi="Arial" w:cs="Arial"/>
          <w:b/>
        </w:rPr>
      </w:pPr>
      <w:r>
        <w:rPr>
          <w:rFonts w:ascii="Arial" w:hAnsi="Arial" w:cs="Arial"/>
        </w:rPr>
        <w:t>Dostawy będą realizowane w zakresie zadania nr 1, 2, 3, 4 i 5 w terminie:</w:t>
      </w:r>
    </w:p>
    <w:p w14:paraId="3599621B" w14:textId="1A01FEB1" w:rsidR="0050698D" w:rsidRPr="004360E4" w:rsidRDefault="00B8393D" w:rsidP="002A1FC7">
      <w:pPr>
        <w:tabs>
          <w:tab w:val="left" w:pos="360"/>
        </w:tabs>
        <w:ind w:left="284"/>
        <w:jc w:val="both"/>
        <w:rPr>
          <w:rFonts w:ascii="Arial" w:hAnsi="Arial" w:cs="Arial"/>
          <w:color w:val="000000" w:themeColor="text1"/>
        </w:rPr>
      </w:pPr>
      <w:r>
        <w:rPr>
          <w:rFonts w:ascii="Arial" w:hAnsi="Arial" w:cs="Arial"/>
          <w:color w:val="000000" w:themeColor="text1"/>
        </w:rPr>
        <w:t>r</w:t>
      </w:r>
      <w:r w:rsidR="0050698D" w:rsidRPr="004360E4">
        <w:rPr>
          <w:rFonts w:ascii="Arial" w:hAnsi="Arial" w:cs="Arial"/>
          <w:color w:val="000000" w:themeColor="text1"/>
        </w:rPr>
        <w:t>ozpoczęcie –</w:t>
      </w:r>
      <w:r w:rsidR="00784A49">
        <w:rPr>
          <w:rFonts w:ascii="Arial" w:hAnsi="Arial" w:cs="Arial"/>
          <w:color w:val="000000" w:themeColor="text1"/>
        </w:rPr>
        <w:t xml:space="preserve"> 01.01.202</w:t>
      </w:r>
      <w:r w:rsidR="00282E24">
        <w:rPr>
          <w:rFonts w:ascii="Arial" w:hAnsi="Arial" w:cs="Arial"/>
          <w:color w:val="000000" w:themeColor="text1"/>
        </w:rPr>
        <w:t xml:space="preserve">5 </w:t>
      </w:r>
      <w:r w:rsidR="00784A49">
        <w:rPr>
          <w:rFonts w:ascii="Arial" w:hAnsi="Arial" w:cs="Arial"/>
          <w:color w:val="000000" w:themeColor="text1"/>
        </w:rPr>
        <w:t>r.</w:t>
      </w:r>
    </w:p>
    <w:p w14:paraId="0BA643EA" w14:textId="7924CC94" w:rsidR="00EB729B" w:rsidRPr="004360E4" w:rsidRDefault="00B8393D" w:rsidP="002A1FC7">
      <w:pPr>
        <w:tabs>
          <w:tab w:val="left" w:pos="360"/>
        </w:tabs>
        <w:ind w:left="284"/>
        <w:jc w:val="both"/>
        <w:rPr>
          <w:rFonts w:ascii="Arial" w:hAnsi="Arial" w:cs="Arial"/>
          <w:color w:val="000000" w:themeColor="text1"/>
        </w:rPr>
      </w:pPr>
      <w:r w:rsidRPr="00980FDD">
        <w:rPr>
          <w:rFonts w:ascii="Arial" w:hAnsi="Arial" w:cs="Arial"/>
          <w:color w:val="000000" w:themeColor="text1"/>
        </w:rPr>
        <w:t>z</w:t>
      </w:r>
      <w:r w:rsidR="0050698D" w:rsidRPr="00980FDD">
        <w:rPr>
          <w:rFonts w:ascii="Arial" w:hAnsi="Arial" w:cs="Arial"/>
          <w:color w:val="000000" w:themeColor="text1"/>
        </w:rPr>
        <w:t>akończenie –</w:t>
      </w:r>
      <w:r w:rsidR="00784A49" w:rsidRPr="00980FDD">
        <w:rPr>
          <w:rFonts w:ascii="Arial" w:hAnsi="Arial" w:cs="Arial"/>
          <w:color w:val="000000" w:themeColor="text1"/>
        </w:rPr>
        <w:t xml:space="preserve"> 31.</w:t>
      </w:r>
      <w:r w:rsidR="00C97C82" w:rsidRPr="00980FDD">
        <w:rPr>
          <w:rFonts w:ascii="Arial" w:hAnsi="Arial" w:cs="Arial"/>
          <w:color w:val="000000" w:themeColor="text1"/>
        </w:rPr>
        <w:t>01</w:t>
      </w:r>
      <w:r w:rsidR="00784A49" w:rsidRPr="00980FDD">
        <w:rPr>
          <w:rFonts w:ascii="Arial" w:hAnsi="Arial" w:cs="Arial"/>
          <w:color w:val="000000" w:themeColor="text1"/>
        </w:rPr>
        <w:t>.202</w:t>
      </w:r>
      <w:r w:rsidR="00C97C82" w:rsidRPr="00980FDD">
        <w:rPr>
          <w:rFonts w:ascii="Arial" w:hAnsi="Arial" w:cs="Arial"/>
          <w:color w:val="000000" w:themeColor="text1"/>
        </w:rPr>
        <w:t>6</w:t>
      </w:r>
      <w:r w:rsidR="00282E24" w:rsidRPr="00980FDD">
        <w:rPr>
          <w:rFonts w:ascii="Arial" w:hAnsi="Arial" w:cs="Arial"/>
          <w:color w:val="000000" w:themeColor="text1"/>
        </w:rPr>
        <w:t xml:space="preserve"> </w:t>
      </w:r>
      <w:r w:rsidR="00EB729B" w:rsidRPr="00980FDD">
        <w:rPr>
          <w:rFonts w:ascii="Arial" w:hAnsi="Arial" w:cs="Arial"/>
          <w:color w:val="000000" w:themeColor="text1"/>
        </w:rPr>
        <w:t>r.</w:t>
      </w:r>
    </w:p>
    <w:p w14:paraId="72150E22" w14:textId="68B5EAA1" w:rsidR="0002325A" w:rsidRPr="00A42D3C" w:rsidRDefault="00944F58" w:rsidP="002A1FC7">
      <w:pPr>
        <w:pStyle w:val="Nagwek1"/>
        <w:numPr>
          <w:ilvl w:val="0"/>
          <w:numId w:val="3"/>
        </w:numPr>
        <w:spacing w:before="120" w:after="120"/>
        <w:ind w:left="567" w:hanging="567"/>
        <w:jc w:val="both"/>
        <w:rPr>
          <w:rFonts w:ascii="Arial" w:hAnsi="Arial" w:cs="Arial"/>
          <w:sz w:val="24"/>
          <w:szCs w:val="24"/>
          <w:u w:val="single"/>
        </w:rPr>
      </w:pPr>
      <w:bookmarkStart w:id="33" w:name="_Toc139286732"/>
      <w:r w:rsidRPr="00A42D3C">
        <w:rPr>
          <w:rFonts w:ascii="Arial" w:hAnsi="Arial" w:cs="Arial"/>
          <w:bCs/>
          <w:i/>
          <w:sz w:val="24"/>
          <w:szCs w:val="24"/>
          <w:u w:val="single"/>
        </w:rPr>
        <w:t>Warunki udziału w postępowaniu, opis spełniania tych warunków oraz</w:t>
      </w:r>
      <w:r w:rsidRPr="00A42D3C">
        <w:rPr>
          <w:rFonts w:ascii="Arial" w:hAnsi="Arial" w:cs="Arial"/>
          <w:sz w:val="24"/>
          <w:szCs w:val="24"/>
          <w:u w:val="single"/>
        </w:rPr>
        <w:t xml:space="preserve"> </w:t>
      </w:r>
      <w:r w:rsidRPr="00A42D3C">
        <w:rPr>
          <w:rFonts w:ascii="Arial" w:hAnsi="Arial" w:cs="Arial"/>
          <w:bCs/>
          <w:i/>
          <w:sz w:val="24"/>
          <w:szCs w:val="24"/>
          <w:u w:val="single"/>
        </w:rPr>
        <w:t>podstawy wykluczenia z postępowania</w:t>
      </w:r>
      <w:bookmarkEnd w:id="33"/>
    </w:p>
    <w:p w14:paraId="72150E23" w14:textId="77777777" w:rsidR="0002325A" w:rsidRPr="00A42D3C" w:rsidRDefault="0002325A" w:rsidP="002A1FC7">
      <w:pPr>
        <w:pStyle w:val="Akapitzlist"/>
        <w:widowControl w:val="0"/>
        <w:numPr>
          <w:ilvl w:val="1"/>
          <w:numId w:val="4"/>
        </w:numPr>
        <w:autoSpaceDE w:val="0"/>
        <w:autoSpaceDN w:val="0"/>
        <w:adjustRightInd w:val="0"/>
        <w:spacing w:before="40"/>
        <w:ind w:left="426" w:hanging="426"/>
        <w:contextualSpacing w:val="0"/>
        <w:jc w:val="both"/>
        <w:rPr>
          <w:rFonts w:ascii="Arial" w:hAnsi="Arial" w:cs="Arial"/>
        </w:rPr>
      </w:pPr>
      <w:r w:rsidRPr="00A42D3C">
        <w:rPr>
          <w:rFonts w:ascii="Arial" w:hAnsi="Arial" w:cs="Arial"/>
        </w:rPr>
        <w:t xml:space="preserve">O udzielenie zamówienia mogą ubiegać się Wykonawcy, którzy wykażą, że spełniają warunki określone w </w:t>
      </w:r>
      <w:r w:rsidRPr="00A42D3C">
        <w:rPr>
          <w:rFonts w:ascii="Arial" w:hAnsi="Arial" w:cs="Arial"/>
          <w:bCs/>
        </w:rPr>
        <w:t>art. 112 ust. 2 Ustawy</w:t>
      </w:r>
      <w:r w:rsidRPr="00A42D3C">
        <w:rPr>
          <w:rFonts w:ascii="Arial" w:hAnsi="Arial" w:cs="Arial"/>
        </w:rPr>
        <w:t>, dotyczące:</w:t>
      </w:r>
    </w:p>
    <w:p w14:paraId="72150E24" w14:textId="77777777" w:rsidR="0002325A" w:rsidRPr="00A42D3C" w:rsidRDefault="0002325A" w:rsidP="002A1FC7">
      <w:pPr>
        <w:pStyle w:val="Akapitzlist"/>
        <w:widowControl w:val="0"/>
        <w:numPr>
          <w:ilvl w:val="1"/>
          <w:numId w:val="5"/>
        </w:numPr>
        <w:autoSpaceDE w:val="0"/>
        <w:autoSpaceDN w:val="0"/>
        <w:adjustRightInd w:val="0"/>
        <w:spacing w:before="40"/>
        <w:ind w:left="851" w:hanging="425"/>
        <w:contextualSpacing w:val="0"/>
        <w:jc w:val="both"/>
        <w:rPr>
          <w:rFonts w:ascii="Arial" w:hAnsi="Arial" w:cs="Arial"/>
          <w:i/>
          <w:u w:val="single"/>
        </w:rPr>
      </w:pPr>
      <w:r w:rsidRPr="00A42D3C">
        <w:rPr>
          <w:rFonts w:ascii="Arial" w:hAnsi="Arial" w:cs="Arial"/>
          <w:bCs/>
          <w:i/>
          <w:u w:val="single"/>
        </w:rPr>
        <w:t>zdolności do występowania w obrocie gospodarczym:</w:t>
      </w:r>
    </w:p>
    <w:p w14:paraId="72150E25" w14:textId="77777777" w:rsidR="0002325A" w:rsidRPr="00A42D3C" w:rsidRDefault="0002325A" w:rsidP="002A1FC7">
      <w:pPr>
        <w:pStyle w:val="Akapitzlist"/>
        <w:widowControl w:val="0"/>
        <w:autoSpaceDE w:val="0"/>
        <w:autoSpaceDN w:val="0"/>
        <w:adjustRightInd w:val="0"/>
        <w:spacing w:before="40"/>
        <w:ind w:left="851"/>
        <w:contextualSpacing w:val="0"/>
        <w:jc w:val="both"/>
        <w:rPr>
          <w:rFonts w:ascii="Arial" w:hAnsi="Arial" w:cs="Arial"/>
        </w:rPr>
      </w:pPr>
      <w:r w:rsidRPr="00A42D3C">
        <w:rPr>
          <w:rFonts w:ascii="Arial" w:hAnsi="Arial" w:cs="Arial"/>
        </w:rPr>
        <w:t>Zamawiający nie wyznacza szczegółowego warunku w tym zakresie.</w:t>
      </w:r>
    </w:p>
    <w:p w14:paraId="72150E26" w14:textId="2FEEE8C5" w:rsidR="0002325A" w:rsidRPr="00E81EDB" w:rsidRDefault="0002325A" w:rsidP="002A1FC7">
      <w:pPr>
        <w:pStyle w:val="Akapitzlist"/>
        <w:widowControl w:val="0"/>
        <w:numPr>
          <w:ilvl w:val="1"/>
          <w:numId w:val="5"/>
        </w:numPr>
        <w:autoSpaceDE w:val="0"/>
        <w:autoSpaceDN w:val="0"/>
        <w:adjustRightInd w:val="0"/>
        <w:spacing w:before="40"/>
        <w:ind w:left="851" w:hanging="425"/>
        <w:contextualSpacing w:val="0"/>
        <w:jc w:val="both"/>
        <w:rPr>
          <w:rFonts w:ascii="Arial" w:hAnsi="Arial" w:cs="Arial"/>
          <w:i/>
          <w:u w:val="single"/>
        </w:rPr>
      </w:pPr>
      <w:r w:rsidRPr="00E81EDB">
        <w:rPr>
          <w:rFonts w:ascii="Arial" w:hAnsi="Arial" w:cs="Arial"/>
          <w:i/>
          <w:iCs/>
          <w:u w:val="single"/>
        </w:rPr>
        <w:t>uprawnień do prowadzenia określonej działalności gospodarczej lub zawodowej, o ile wynika to z odrębnych przepisów:</w:t>
      </w:r>
    </w:p>
    <w:p w14:paraId="1EE0746B" w14:textId="28BBC741" w:rsidR="00B8393D" w:rsidRPr="00671154" w:rsidRDefault="00B8393D" w:rsidP="002A1FC7">
      <w:pPr>
        <w:pStyle w:val="Style26"/>
        <w:spacing w:before="40" w:line="20" w:lineRule="atLeast"/>
        <w:ind w:left="851" w:firstLine="0"/>
        <w:jc w:val="both"/>
        <w:rPr>
          <w:sz w:val="20"/>
          <w:szCs w:val="20"/>
        </w:rPr>
      </w:pPr>
      <w:r w:rsidRPr="00B8393D">
        <w:rPr>
          <w:sz w:val="20"/>
          <w:szCs w:val="20"/>
        </w:rPr>
        <w:t xml:space="preserve">Zamawiający uzna, iż Wykonawca spełnia powyższy warunek udziału w postępowaniu </w:t>
      </w:r>
      <w:r w:rsidR="00A3293C">
        <w:rPr>
          <w:sz w:val="20"/>
          <w:szCs w:val="20"/>
        </w:rPr>
        <w:t xml:space="preserve">w ramach zadania nr 1 - 5 </w:t>
      </w:r>
      <w:r w:rsidRPr="00B8393D">
        <w:rPr>
          <w:sz w:val="20"/>
          <w:szCs w:val="20"/>
        </w:rPr>
        <w:t xml:space="preserve">jeśli </w:t>
      </w:r>
      <w:r w:rsidRPr="00671154">
        <w:rPr>
          <w:sz w:val="20"/>
          <w:szCs w:val="20"/>
        </w:rPr>
        <w:t>wykaże, że posiada:</w:t>
      </w:r>
    </w:p>
    <w:p w14:paraId="23DEDF3A" w14:textId="77777777" w:rsidR="00B8393D" w:rsidRPr="00282E24" w:rsidRDefault="00B8393D" w:rsidP="002E5212">
      <w:pPr>
        <w:pStyle w:val="Style26"/>
        <w:widowControl/>
        <w:numPr>
          <w:ilvl w:val="2"/>
          <w:numId w:val="34"/>
        </w:numPr>
        <w:spacing w:before="40" w:line="240" w:lineRule="auto"/>
        <w:ind w:left="1418" w:hanging="567"/>
        <w:jc w:val="both"/>
        <w:rPr>
          <w:rStyle w:val="FontStyle37"/>
        </w:rPr>
      </w:pPr>
      <w:r w:rsidRPr="00671154">
        <w:rPr>
          <w:sz w:val="20"/>
          <w:szCs w:val="20"/>
        </w:rPr>
        <w:lastRenderedPageBreak/>
        <w:t>aktualną koncesję na prowadzenie działalno</w:t>
      </w:r>
      <w:r w:rsidRPr="00671154">
        <w:rPr>
          <w:rFonts w:eastAsia="TimesNewRoman"/>
          <w:sz w:val="20"/>
          <w:szCs w:val="20"/>
        </w:rPr>
        <w:t>ś</w:t>
      </w:r>
      <w:r w:rsidRPr="00671154">
        <w:rPr>
          <w:sz w:val="20"/>
          <w:szCs w:val="20"/>
        </w:rPr>
        <w:t xml:space="preserve">ci gospodarczej w zakresie obrotu gazem </w:t>
      </w:r>
      <w:r w:rsidRPr="00282E24">
        <w:rPr>
          <w:sz w:val="20"/>
          <w:szCs w:val="20"/>
        </w:rPr>
        <w:t>ziemnym, wydaną przez Prezesa Urz</w:t>
      </w:r>
      <w:r w:rsidRPr="00282E24">
        <w:rPr>
          <w:rFonts w:eastAsia="TimesNewRoman"/>
          <w:sz w:val="20"/>
          <w:szCs w:val="20"/>
        </w:rPr>
        <w:t>ę</w:t>
      </w:r>
      <w:r w:rsidRPr="00282E24">
        <w:rPr>
          <w:sz w:val="20"/>
          <w:szCs w:val="20"/>
        </w:rPr>
        <w:t>du Regulacji Energetyki</w:t>
      </w:r>
      <w:r w:rsidRPr="00282E24">
        <w:rPr>
          <w:b/>
          <w:bCs/>
          <w:sz w:val="20"/>
          <w:szCs w:val="20"/>
        </w:rPr>
        <w:t xml:space="preserve"> </w:t>
      </w:r>
      <w:r w:rsidRPr="00282E24">
        <w:rPr>
          <w:sz w:val="20"/>
          <w:szCs w:val="20"/>
        </w:rPr>
        <w:t xml:space="preserve">- w celu zbadania spełnienia tego warunku Zamawiający wezwie Wykonawcę, </w:t>
      </w:r>
      <w:r w:rsidRPr="00282E24">
        <w:rPr>
          <w:bCs/>
          <w:sz w:val="20"/>
        </w:rPr>
        <w:t>którego oferta została oceniona jako najkorzystniejsza,</w:t>
      </w:r>
      <w:r w:rsidRPr="00282E24">
        <w:rPr>
          <w:sz w:val="20"/>
          <w:szCs w:val="20"/>
        </w:rPr>
        <w:t xml:space="preserve"> do przedstawienia dokumentu wskazanego </w:t>
      </w:r>
      <w:r w:rsidRPr="00282E24">
        <w:rPr>
          <w:sz w:val="20"/>
          <w:szCs w:val="20"/>
        </w:rPr>
        <w:br/>
        <w:t>w pkt. IX  ppkt. 5 SWZ</w:t>
      </w:r>
      <w:r w:rsidRPr="00282E24">
        <w:rPr>
          <w:rStyle w:val="FontStyle37"/>
        </w:rPr>
        <w:t>;</w:t>
      </w:r>
    </w:p>
    <w:p w14:paraId="382669F2" w14:textId="77777777" w:rsidR="00B8393D" w:rsidRPr="00282E24" w:rsidRDefault="00B8393D" w:rsidP="002E5212">
      <w:pPr>
        <w:pStyle w:val="Style26"/>
        <w:widowControl/>
        <w:numPr>
          <w:ilvl w:val="2"/>
          <w:numId w:val="34"/>
        </w:numPr>
        <w:spacing w:before="40" w:line="240" w:lineRule="auto"/>
        <w:ind w:left="1418" w:hanging="567"/>
        <w:jc w:val="both"/>
        <w:rPr>
          <w:rStyle w:val="FontStyle37"/>
        </w:rPr>
      </w:pPr>
      <w:r w:rsidRPr="00282E24">
        <w:rPr>
          <w:sz w:val="20"/>
          <w:szCs w:val="20"/>
        </w:rPr>
        <w:t>aktualną koncesję na prowadzenie działalno</w:t>
      </w:r>
      <w:r w:rsidRPr="00282E24">
        <w:rPr>
          <w:rFonts w:eastAsia="TimesNewRoman"/>
          <w:sz w:val="20"/>
          <w:szCs w:val="20"/>
        </w:rPr>
        <w:t>ś</w:t>
      </w:r>
      <w:r w:rsidRPr="00282E24">
        <w:rPr>
          <w:sz w:val="20"/>
          <w:szCs w:val="20"/>
        </w:rPr>
        <w:t>ci gospodarczej w zakresie dystrybucji gazu ziemnego, wydaną przez Prezesa Urz</w:t>
      </w:r>
      <w:r w:rsidRPr="00282E24">
        <w:rPr>
          <w:rFonts w:eastAsia="TimesNewRoman"/>
          <w:sz w:val="20"/>
          <w:szCs w:val="20"/>
        </w:rPr>
        <w:t>ę</w:t>
      </w:r>
      <w:r w:rsidRPr="00282E24">
        <w:rPr>
          <w:sz w:val="20"/>
          <w:szCs w:val="20"/>
        </w:rPr>
        <w:t xml:space="preserve">du Regulacji Energetyki – </w:t>
      </w:r>
      <w:r w:rsidRPr="00282E24">
        <w:rPr>
          <w:sz w:val="20"/>
          <w:szCs w:val="20"/>
          <w:u w:val="single"/>
        </w:rPr>
        <w:t>w przypadku Wykonawców b</w:t>
      </w:r>
      <w:r w:rsidRPr="00282E24">
        <w:rPr>
          <w:rFonts w:eastAsia="TimesNewRoman"/>
          <w:sz w:val="20"/>
          <w:szCs w:val="20"/>
          <w:u w:val="single"/>
        </w:rPr>
        <w:t>ę</w:t>
      </w:r>
      <w:r w:rsidRPr="00282E24">
        <w:rPr>
          <w:sz w:val="20"/>
          <w:szCs w:val="20"/>
          <w:u w:val="single"/>
        </w:rPr>
        <w:t>d</w:t>
      </w:r>
      <w:r w:rsidRPr="00282E24">
        <w:rPr>
          <w:rFonts w:eastAsia="TimesNewRoman"/>
          <w:sz w:val="20"/>
          <w:szCs w:val="20"/>
          <w:u w:val="single"/>
        </w:rPr>
        <w:t>ą</w:t>
      </w:r>
      <w:r w:rsidRPr="00282E24">
        <w:rPr>
          <w:sz w:val="20"/>
          <w:szCs w:val="20"/>
          <w:u w:val="single"/>
        </w:rPr>
        <w:t>cych Operatorem Systemu Dystrybucyjnego</w:t>
      </w:r>
      <w:r w:rsidRPr="00282E24">
        <w:rPr>
          <w:sz w:val="20"/>
          <w:szCs w:val="20"/>
        </w:rPr>
        <w:t xml:space="preserve"> - w celu zbadania spełnienia tego warunku Zamawiający wezwie Wykonawcę, </w:t>
      </w:r>
      <w:r w:rsidRPr="00282E24">
        <w:rPr>
          <w:bCs/>
          <w:sz w:val="20"/>
        </w:rPr>
        <w:t>którego oferta została oceniona jako najkorzystniejsza,</w:t>
      </w:r>
      <w:r w:rsidRPr="00282E24">
        <w:rPr>
          <w:sz w:val="20"/>
          <w:szCs w:val="20"/>
        </w:rPr>
        <w:t xml:space="preserve"> do przedstawienia dokumentu wskazanego </w:t>
      </w:r>
      <w:r w:rsidRPr="00282E24">
        <w:rPr>
          <w:sz w:val="20"/>
          <w:szCs w:val="20"/>
        </w:rPr>
        <w:br/>
        <w:t>w pkt. IX  ppkt. 6 SWZ</w:t>
      </w:r>
      <w:r w:rsidRPr="00282E24">
        <w:rPr>
          <w:rStyle w:val="FontStyle37"/>
        </w:rPr>
        <w:t>;</w:t>
      </w:r>
    </w:p>
    <w:p w14:paraId="34BB3365" w14:textId="77777777" w:rsidR="00B8393D" w:rsidRPr="00282E24" w:rsidRDefault="00B8393D" w:rsidP="002A1FC7">
      <w:pPr>
        <w:pStyle w:val="Style26"/>
        <w:widowControl/>
        <w:spacing w:before="40" w:line="240" w:lineRule="auto"/>
        <w:ind w:left="1418" w:firstLine="0"/>
        <w:jc w:val="both"/>
        <w:rPr>
          <w:rStyle w:val="FontStyle37"/>
          <w:b/>
        </w:rPr>
      </w:pPr>
      <w:r w:rsidRPr="00282E24">
        <w:rPr>
          <w:rStyle w:val="FontStyle37"/>
          <w:b/>
        </w:rPr>
        <w:t>lub</w:t>
      </w:r>
    </w:p>
    <w:p w14:paraId="7AC6AEC2" w14:textId="09049954" w:rsidR="00EB729B" w:rsidRPr="00282E24" w:rsidRDefault="00B8393D" w:rsidP="002E5212">
      <w:pPr>
        <w:pStyle w:val="Akapitzlist"/>
        <w:widowControl w:val="0"/>
        <w:numPr>
          <w:ilvl w:val="0"/>
          <w:numId w:val="35"/>
        </w:numPr>
        <w:autoSpaceDE w:val="0"/>
        <w:autoSpaceDN w:val="0"/>
        <w:adjustRightInd w:val="0"/>
        <w:spacing w:before="40"/>
        <w:ind w:left="1418" w:hanging="567"/>
        <w:contextualSpacing w:val="0"/>
        <w:jc w:val="both"/>
        <w:rPr>
          <w:rFonts w:ascii="Arial" w:hAnsi="Arial" w:cs="Arial"/>
        </w:rPr>
      </w:pPr>
      <w:r w:rsidRPr="00282E24">
        <w:rPr>
          <w:rFonts w:ascii="Arial" w:hAnsi="Arial" w:cs="Arial"/>
        </w:rPr>
        <w:t xml:space="preserve">umowę z Operatorem Systemu Dystrybucyjnego na </w:t>
      </w:r>
      <w:r w:rsidRPr="00282E24">
        <w:rPr>
          <w:rFonts w:ascii="Arial" w:eastAsia="TimesNewRoman" w:hAnsi="Arial" w:cs="Arial"/>
        </w:rPr>
        <w:t>ś</w:t>
      </w:r>
      <w:r w:rsidRPr="00282E24">
        <w:rPr>
          <w:rFonts w:ascii="Arial" w:hAnsi="Arial" w:cs="Arial"/>
        </w:rPr>
        <w:t>wiadczenie usług dystrybucyjnych na obszarze, na którym znajduje si</w:t>
      </w:r>
      <w:r w:rsidRPr="00282E24">
        <w:rPr>
          <w:rFonts w:ascii="Arial" w:eastAsia="TimesNewRoman" w:hAnsi="Arial" w:cs="Arial"/>
        </w:rPr>
        <w:t xml:space="preserve">ę </w:t>
      </w:r>
      <w:r w:rsidRPr="00282E24">
        <w:rPr>
          <w:rFonts w:ascii="Arial" w:hAnsi="Arial" w:cs="Arial"/>
        </w:rPr>
        <w:t xml:space="preserve">miejsce odbioru gazu ziemnego – </w:t>
      </w:r>
      <w:r w:rsidRPr="00282E24">
        <w:rPr>
          <w:rFonts w:ascii="Arial" w:hAnsi="Arial" w:cs="Arial"/>
          <w:u w:val="single"/>
        </w:rPr>
        <w:t>w przypadku Wykonawców nie b</w:t>
      </w:r>
      <w:r w:rsidRPr="00282E24">
        <w:rPr>
          <w:rFonts w:ascii="Arial" w:eastAsia="TimesNewRoman" w:hAnsi="Arial" w:cs="Arial"/>
          <w:u w:val="single"/>
        </w:rPr>
        <w:t>ę</w:t>
      </w:r>
      <w:r w:rsidRPr="00282E24">
        <w:rPr>
          <w:rFonts w:ascii="Arial" w:hAnsi="Arial" w:cs="Arial"/>
          <w:u w:val="single"/>
        </w:rPr>
        <w:t>d</w:t>
      </w:r>
      <w:r w:rsidRPr="00282E24">
        <w:rPr>
          <w:rFonts w:ascii="Arial" w:eastAsia="TimesNewRoman" w:hAnsi="Arial" w:cs="Arial"/>
          <w:u w:val="single"/>
        </w:rPr>
        <w:t>ą</w:t>
      </w:r>
      <w:r w:rsidRPr="00282E24">
        <w:rPr>
          <w:rFonts w:ascii="Arial" w:hAnsi="Arial" w:cs="Arial"/>
          <w:u w:val="single"/>
        </w:rPr>
        <w:t>cych wła</w:t>
      </w:r>
      <w:r w:rsidRPr="00282E24">
        <w:rPr>
          <w:rFonts w:ascii="Arial" w:eastAsia="TimesNewRoman" w:hAnsi="Arial" w:cs="Arial"/>
          <w:u w:val="single"/>
        </w:rPr>
        <w:t>ś</w:t>
      </w:r>
      <w:r w:rsidRPr="00282E24">
        <w:rPr>
          <w:rFonts w:ascii="Arial" w:hAnsi="Arial" w:cs="Arial"/>
          <w:u w:val="single"/>
        </w:rPr>
        <w:t>cicielami sieci dystrybucyjnej</w:t>
      </w:r>
      <w:r w:rsidRPr="00282E24">
        <w:rPr>
          <w:rFonts w:ascii="Arial" w:hAnsi="Arial" w:cs="Arial"/>
        </w:rPr>
        <w:t xml:space="preserve"> - w celu zbadania spełnienia tego warunku Zamawiający wezwie Wykonawcę, </w:t>
      </w:r>
      <w:r w:rsidRPr="00282E24">
        <w:rPr>
          <w:rFonts w:ascii="Arial" w:hAnsi="Arial" w:cs="Arial"/>
          <w:bCs/>
        </w:rPr>
        <w:t>którego oferta została oceniona jako najkorzystniejsza,</w:t>
      </w:r>
      <w:r w:rsidRPr="00282E24">
        <w:rPr>
          <w:rFonts w:ascii="Arial" w:hAnsi="Arial" w:cs="Arial"/>
        </w:rPr>
        <w:t xml:space="preserve"> do przedstawienia dokumentu wskazanego </w:t>
      </w:r>
      <w:r w:rsidRPr="00282E24">
        <w:rPr>
          <w:rFonts w:ascii="Arial" w:hAnsi="Arial" w:cs="Arial"/>
        </w:rPr>
        <w:br/>
        <w:t>w pkt. IX  ppkt. 7 SWZ.</w:t>
      </w:r>
    </w:p>
    <w:p w14:paraId="5E4AE666" w14:textId="77777777" w:rsidR="00626C4A" w:rsidRPr="00F0597E" w:rsidRDefault="00626C4A" w:rsidP="002A1FC7">
      <w:pPr>
        <w:pStyle w:val="Akapitzlist"/>
        <w:numPr>
          <w:ilvl w:val="0"/>
          <w:numId w:val="26"/>
        </w:numPr>
        <w:autoSpaceDE w:val="0"/>
        <w:autoSpaceDN w:val="0"/>
        <w:adjustRightInd w:val="0"/>
        <w:spacing w:before="40"/>
        <w:contextualSpacing w:val="0"/>
        <w:jc w:val="both"/>
        <w:rPr>
          <w:rFonts w:ascii="Arial" w:hAnsi="Arial" w:cs="Arial"/>
          <w:iCs/>
          <w:vanish/>
          <w:szCs w:val="24"/>
        </w:rPr>
      </w:pPr>
    </w:p>
    <w:p w14:paraId="11800250" w14:textId="77777777" w:rsidR="00626C4A" w:rsidRPr="00F0597E" w:rsidRDefault="00626C4A" w:rsidP="002A1FC7">
      <w:pPr>
        <w:pStyle w:val="Akapitzlist"/>
        <w:numPr>
          <w:ilvl w:val="1"/>
          <w:numId w:val="26"/>
        </w:numPr>
        <w:autoSpaceDE w:val="0"/>
        <w:autoSpaceDN w:val="0"/>
        <w:adjustRightInd w:val="0"/>
        <w:spacing w:before="40"/>
        <w:contextualSpacing w:val="0"/>
        <w:jc w:val="both"/>
        <w:rPr>
          <w:rFonts w:ascii="Arial" w:hAnsi="Arial" w:cs="Arial"/>
          <w:iCs/>
          <w:vanish/>
          <w:szCs w:val="24"/>
        </w:rPr>
      </w:pPr>
    </w:p>
    <w:p w14:paraId="5B9971C4" w14:textId="77777777" w:rsidR="00626C4A" w:rsidRPr="00F0597E" w:rsidRDefault="00626C4A" w:rsidP="002A1FC7">
      <w:pPr>
        <w:pStyle w:val="Akapitzlist"/>
        <w:numPr>
          <w:ilvl w:val="1"/>
          <w:numId w:val="26"/>
        </w:numPr>
        <w:autoSpaceDE w:val="0"/>
        <w:autoSpaceDN w:val="0"/>
        <w:adjustRightInd w:val="0"/>
        <w:spacing w:before="40"/>
        <w:contextualSpacing w:val="0"/>
        <w:jc w:val="both"/>
        <w:rPr>
          <w:rFonts w:ascii="Arial" w:hAnsi="Arial" w:cs="Arial"/>
          <w:iCs/>
          <w:vanish/>
          <w:szCs w:val="24"/>
        </w:rPr>
      </w:pPr>
    </w:p>
    <w:p w14:paraId="72150E28" w14:textId="77777777" w:rsidR="0002325A" w:rsidRPr="00F0597E" w:rsidRDefault="0002325A" w:rsidP="002A1FC7">
      <w:pPr>
        <w:pStyle w:val="Akapitzlist"/>
        <w:widowControl w:val="0"/>
        <w:numPr>
          <w:ilvl w:val="0"/>
          <w:numId w:val="6"/>
        </w:numPr>
        <w:autoSpaceDE w:val="0"/>
        <w:autoSpaceDN w:val="0"/>
        <w:adjustRightInd w:val="0"/>
        <w:spacing w:before="40"/>
        <w:ind w:left="851" w:hanging="425"/>
        <w:contextualSpacing w:val="0"/>
        <w:jc w:val="both"/>
        <w:rPr>
          <w:rFonts w:ascii="Arial" w:hAnsi="Arial" w:cs="Arial"/>
          <w:i/>
          <w:iCs/>
          <w:vanish/>
          <w:u w:val="single"/>
        </w:rPr>
      </w:pPr>
    </w:p>
    <w:p w14:paraId="72150E29" w14:textId="77777777" w:rsidR="0002325A" w:rsidRPr="00F0597E" w:rsidRDefault="0002325A" w:rsidP="002A1FC7">
      <w:pPr>
        <w:pStyle w:val="Akapitzlist"/>
        <w:widowControl w:val="0"/>
        <w:numPr>
          <w:ilvl w:val="1"/>
          <w:numId w:val="6"/>
        </w:numPr>
        <w:autoSpaceDE w:val="0"/>
        <w:autoSpaceDN w:val="0"/>
        <w:adjustRightInd w:val="0"/>
        <w:spacing w:before="40"/>
        <w:ind w:left="851" w:hanging="425"/>
        <w:contextualSpacing w:val="0"/>
        <w:jc w:val="both"/>
        <w:rPr>
          <w:rFonts w:ascii="Arial" w:hAnsi="Arial" w:cs="Arial"/>
          <w:i/>
          <w:iCs/>
          <w:vanish/>
          <w:u w:val="single"/>
        </w:rPr>
      </w:pPr>
    </w:p>
    <w:p w14:paraId="72150E2A" w14:textId="77777777" w:rsidR="0002325A" w:rsidRPr="00F0597E" w:rsidRDefault="0002325A" w:rsidP="002A1FC7">
      <w:pPr>
        <w:pStyle w:val="Akapitzlist"/>
        <w:widowControl w:val="0"/>
        <w:numPr>
          <w:ilvl w:val="1"/>
          <w:numId w:val="6"/>
        </w:numPr>
        <w:autoSpaceDE w:val="0"/>
        <w:autoSpaceDN w:val="0"/>
        <w:adjustRightInd w:val="0"/>
        <w:spacing w:before="40"/>
        <w:ind w:left="851" w:hanging="425"/>
        <w:contextualSpacing w:val="0"/>
        <w:jc w:val="both"/>
        <w:rPr>
          <w:rFonts w:ascii="Arial" w:hAnsi="Arial" w:cs="Arial"/>
          <w:i/>
          <w:iCs/>
          <w:vanish/>
          <w:u w:val="single"/>
        </w:rPr>
      </w:pPr>
    </w:p>
    <w:p w14:paraId="72150E2B" w14:textId="77777777" w:rsidR="0002325A" w:rsidRPr="00F0597E" w:rsidRDefault="0002325A" w:rsidP="002A1FC7">
      <w:pPr>
        <w:pStyle w:val="Akapitzlist"/>
        <w:widowControl w:val="0"/>
        <w:numPr>
          <w:ilvl w:val="1"/>
          <w:numId w:val="6"/>
        </w:numPr>
        <w:autoSpaceDE w:val="0"/>
        <w:autoSpaceDN w:val="0"/>
        <w:adjustRightInd w:val="0"/>
        <w:spacing w:before="40"/>
        <w:ind w:left="851" w:hanging="425"/>
        <w:contextualSpacing w:val="0"/>
        <w:jc w:val="both"/>
        <w:rPr>
          <w:rFonts w:ascii="Arial" w:hAnsi="Arial" w:cs="Arial"/>
        </w:rPr>
      </w:pPr>
      <w:r w:rsidRPr="00F0597E">
        <w:rPr>
          <w:rFonts w:ascii="Arial" w:hAnsi="Arial" w:cs="Arial"/>
          <w:i/>
          <w:iCs/>
          <w:u w:val="single"/>
        </w:rPr>
        <w:t>sytuacji ekonomicznej lub finansowej</w:t>
      </w:r>
      <w:r w:rsidRPr="00F0597E">
        <w:rPr>
          <w:rFonts w:ascii="Arial" w:hAnsi="Arial" w:cs="Arial"/>
          <w:bCs/>
          <w:i/>
        </w:rPr>
        <w:t>:</w:t>
      </w:r>
    </w:p>
    <w:p w14:paraId="21271B9F" w14:textId="5228DAFC" w:rsidR="00574DE4" w:rsidRPr="00F0597E" w:rsidRDefault="00F93995" w:rsidP="002A1FC7">
      <w:pPr>
        <w:widowControl w:val="0"/>
        <w:autoSpaceDE w:val="0"/>
        <w:autoSpaceDN w:val="0"/>
        <w:adjustRightInd w:val="0"/>
        <w:spacing w:before="40"/>
        <w:ind w:left="851"/>
        <w:jc w:val="both"/>
        <w:rPr>
          <w:rFonts w:ascii="Arial" w:hAnsi="Arial" w:cs="Arial"/>
        </w:rPr>
      </w:pPr>
      <w:r w:rsidRPr="00F0597E">
        <w:rPr>
          <w:rFonts w:ascii="Arial" w:hAnsi="Arial" w:cs="Arial"/>
        </w:rPr>
        <w:t>Zamawiający nie wyznacza szczegółowego warunku w tym zakresie</w:t>
      </w:r>
      <w:r w:rsidR="00574DE4" w:rsidRPr="00F0597E">
        <w:rPr>
          <w:rFonts w:ascii="Arial" w:hAnsi="Arial" w:cs="Arial"/>
        </w:rPr>
        <w:t>.</w:t>
      </w:r>
    </w:p>
    <w:p w14:paraId="3174C618" w14:textId="77777777" w:rsidR="00DA6EB7" w:rsidRPr="00F0597E" w:rsidRDefault="0002325A" w:rsidP="002A1FC7">
      <w:pPr>
        <w:pStyle w:val="Style26"/>
        <w:numPr>
          <w:ilvl w:val="1"/>
          <w:numId w:val="6"/>
        </w:numPr>
        <w:spacing w:before="40" w:line="240" w:lineRule="auto"/>
        <w:ind w:left="851" w:hanging="425"/>
        <w:jc w:val="both"/>
        <w:rPr>
          <w:sz w:val="20"/>
          <w:szCs w:val="20"/>
          <w:u w:val="single"/>
        </w:rPr>
      </w:pPr>
      <w:r w:rsidRPr="00F0597E">
        <w:rPr>
          <w:bCs/>
          <w:i/>
          <w:sz w:val="20"/>
          <w:szCs w:val="20"/>
          <w:u w:val="single"/>
        </w:rPr>
        <w:t>zdolności technicznej lub zawodowej</w:t>
      </w:r>
      <w:r w:rsidRPr="00F0597E">
        <w:rPr>
          <w:i/>
          <w:iCs/>
          <w:sz w:val="20"/>
          <w:szCs w:val="20"/>
          <w:u w:val="single"/>
        </w:rPr>
        <w:t>:</w:t>
      </w:r>
    </w:p>
    <w:p w14:paraId="268BEB4A" w14:textId="23A74A38" w:rsidR="005C0FE0" w:rsidRPr="00F0597E" w:rsidRDefault="00DA6EB7" w:rsidP="002A1FC7">
      <w:pPr>
        <w:pStyle w:val="Style26"/>
        <w:spacing w:before="40" w:line="240" w:lineRule="auto"/>
        <w:ind w:left="851" w:firstLine="0"/>
        <w:jc w:val="both"/>
        <w:rPr>
          <w:sz w:val="16"/>
          <w:szCs w:val="20"/>
          <w:u w:val="single"/>
        </w:rPr>
      </w:pPr>
      <w:r w:rsidRPr="00F0597E">
        <w:rPr>
          <w:sz w:val="20"/>
        </w:rPr>
        <w:t>Zamawiający nie wyznacza szczegółowego warunku w tym zakresie.</w:t>
      </w:r>
    </w:p>
    <w:p w14:paraId="5C6ECB2C" w14:textId="77777777" w:rsidR="00C12985" w:rsidRPr="00F0597E" w:rsidRDefault="00C12985" w:rsidP="002A1FC7">
      <w:pPr>
        <w:pStyle w:val="Akapitzlist"/>
        <w:widowControl w:val="0"/>
        <w:numPr>
          <w:ilvl w:val="0"/>
          <w:numId w:val="27"/>
        </w:numPr>
        <w:autoSpaceDE w:val="0"/>
        <w:autoSpaceDN w:val="0"/>
        <w:adjustRightInd w:val="0"/>
        <w:spacing w:before="40" w:line="20" w:lineRule="atLeast"/>
        <w:contextualSpacing w:val="0"/>
        <w:jc w:val="both"/>
        <w:rPr>
          <w:rFonts w:ascii="Arial" w:hAnsi="Arial" w:cs="Arial"/>
          <w:vanish/>
        </w:rPr>
      </w:pPr>
    </w:p>
    <w:p w14:paraId="2B685797" w14:textId="77777777" w:rsidR="00C12985" w:rsidRPr="00F0597E" w:rsidRDefault="00C12985" w:rsidP="002A1FC7">
      <w:pPr>
        <w:pStyle w:val="Akapitzlist"/>
        <w:widowControl w:val="0"/>
        <w:numPr>
          <w:ilvl w:val="2"/>
          <w:numId w:val="27"/>
        </w:numPr>
        <w:autoSpaceDE w:val="0"/>
        <w:autoSpaceDN w:val="0"/>
        <w:adjustRightInd w:val="0"/>
        <w:spacing w:before="40" w:line="20" w:lineRule="atLeast"/>
        <w:contextualSpacing w:val="0"/>
        <w:jc w:val="both"/>
        <w:rPr>
          <w:rFonts w:ascii="Arial" w:hAnsi="Arial" w:cs="Arial"/>
          <w:vanish/>
        </w:rPr>
      </w:pPr>
    </w:p>
    <w:p w14:paraId="386D6929" w14:textId="77777777" w:rsidR="005C0FE0" w:rsidRPr="00486874" w:rsidRDefault="005C0FE0" w:rsidP="002A1FC7">
      <w:pPr>
        <w:spacing w:before="40"/>
      </w:pPr>
    </w:p>
    <w:p w14:paraId="72150E40" w14:textId="77777777" w:rsidR="001562F1" w:rsidRPr="004360E4" w:rsidRDefault="001562F1" w:rsidP="002A1FC7">
      <w:pPr>
        <w:numPr>
          <w:ilvl w:val="0"/>
          <w:numId w:val="4"/>
        </w:numPr>
        <w:suppressAutoHyphens/>
        <w:overflowPunct w:val="0"/>
        <w:autoSpaceDE w:val="0"/>
        <w:spacing w:before="40"/>
        <w:ind w:left="426" w:hanging="426"/>
        <w:jc w:val="both"/>
        <w:textAlignment w:val="baseline"/>
        <w:rPr>
          <w:rFonts w:ascii="Arial" w:hAnsi="Arial" w:cs="Arial"/>
          <w:lang w:eastAsia="ar-SA"/>
        </w:rPr>
      </w:pPr>
      <w:r w:rsidRPr="004360E4">
        <w:rPr>
          <w:rFonts w:ascii="Arial" w:hAnsi="Arial" w:cs="Arial"/>
          <w:u w:val="single"/>
        </w:rPr>
        <w:t xml:space="preserve">O udzielenie zamówienia mogą </w:t>
      </w:r>
      <w:bookmarkStart w:id="34" w:name="_Hlk63096555"/>
      <w:r w:rsidRPr="004360E4">
        <w:rPr>
          <w:rFonts w:ascii="Arial" w:hAnsi="Arial" w:cs="Arial"/>
          <w:u w:val="single"/>
        </w:rPr>
        <w:t>ubiegać się Wykonawcy</w:t>
      </w:r>
      <w:bookmarkEnd w:id="34"/>
      <w:r w:rsidRPr="004360E4">
        <w:rPr>
          <w:rFonts w:ascii="Arial" w:hAnsi="Arial" w:cs="Arial"/>
          <w:u w:val="single"/>
        </w:rPr>
        <w:t xml:space="preserve">, którzy nie podlegają wykluczeniu </w:t>
      </w:r>
      <w:r w:rsidRPr="004360E4">
        <w:rPr>
          <w:rFonts w:ascii="Arial" w:hAnsi="Arial" w:cs="Arial"/>
          <w:u w:val="single"/>
        </w:rPr>
        <w:br/>
        <w:t>z postępowania na podstawie art. 108 ust. 1 Ustawy</w:t>
      </w:r>
      <w:r w:rsidRPr="004360E4">
        <w:rPr>
          <w:rFonts w:ascii="Arial" w:hAnsi="Arial" w:cs="Arial"/>
        </w:rPr>
        <w:t>.</w:t>
      </w:r>
    </w:p>
    <w:p w14:paraId="355EEDB8" w14:textId="76A19BDA" w:rsidR="009D3320" w:rsidRDefault="009D3320" w:rsidP="002A1FC7">
      <w:pPr>
        <w:numPr>
          <w:ilvl w:val="0"/>
          <w:numId w:val="4"/>
        </w:numPr>
        <w:suppressAutoHyphens/>
        <w:overflowPunct w:val="0"/>
        <w:autoSpaceDE w:val="0"/>
        <w:spacing w:before="40"/>
        <w:ind w:left="426" w:hanging="426"/>
        <w:jc w:val="both"/>
        <w:textAlignment w:val="baseline"/>
        <w:rPr>
          <w:rFonts w:ascii="Arial" w:hAnsi="Arial" w:cs="Arial"/>
          <w:lang w:eastAsia="ar-SA"/>
        </w:rPr>
      </w:pPr>
      <w:r w:rsidRPr="004360E4">
        <w:rPr>
          <w:rFonts w:ascii="Arial" w:hAnsi="Arial" w:cs="Arial"/>
          <w:lang w:eastAsia="ar-SA"/>
        </w:rPr>
        <w:t xml:space="preserve">W związku z tym, iż wartość zamówienia w niniejszym postepowaniu nie przekracza wyrażonej </w:t>
      </w:r>
      <w:r w:rsidR="00A079C6" w:rsidRPr="004360E4">
        <w:rPr>
          <w:rFonts w:ascii="Arial" w:hAnsi="Arial" w:cs="Arial"/>
          <w:lang w:eastAsia="ar-SA"/>
        </w:rPr>
        <w:br/>
      </w:r>
      <w:r w:rsidRPr="004360E4">
        <w:rPr>
          <w:rFonts w:ascii="Arial" w:hAnsi="Arial" w:cs="Arial"/>
          <w:lang w:eastAsia="ar-SA"/>
        </w:rPr>
        <w:t>w złotych równowartości kwoty 10 000</w:t>
      </w:r>
      <w:r w:rsidR="003C2BED" w:rsidRPr="004360E4">
        <w:rPr>
          <w:rFonts w:ascii="Arial" w:hAnsi="Arial" w:cs="Arial"/>
          <w:lang w:eastAsia="ar-SA"/>
        </w:rPr>
        <w:t> </w:t>
      </w:r>
      <w:r w:rsidRPr="004360E4">
        <w:rPr>
          <w:rFonts w:ascii="Arial" w:hAnsi="Arial" w:cs="Arial"/>
          <w:lang w:eastAsia="ar-SA"/>
        </w:rPr>
        <w:t xml:space="preserve">000 euro (dla </w:t>
      </w:r>
      <w:r w:rsidR="00384743">
        <w:rPr>
          <w:rFonts w:ascii="Arial" w:hAnsi="Arial" w:cs="Arial"/>
          <w:lang w:eastAsia="ar-SA"/>
        </w:rPr>
        <w:t>dostaw</w:t>
      </w:r>
      <w:r w:rsidRPr="004360E4">
        <w:rPr>
          <w:rFonts w:ascii="Arial" w:hAnsi="Arial" w:cs="Arial"/>
          <w:lang w:eastAsia="ar-SA"/>
        </w:rPr>
        <w:t>), przesłanka wykluczenia, o której mowa w art. 108 ust. 2 Ustawy nie występuje.</w:t>
      </w:r>
    </w:p>
    <w:p w14:paraId="18F027AA" w14:textId="0BA8F157" w:rsidR="00F0597E" w:rsidRPr="00F0597E" w:rsidRDefault="00F0597E" w:rsidP="002A1FC7">
      <w:pPr>
        <w:numPr>
          <w:ilvl w:val="0"/>
          <w:numId w:val="4"/>
        </w:numPr>
        <w:suppressAutoHyphens/>
        <w:overflowPunct w:val="0"/>
        <w:autoSpaceDE w:val="0"/>
        <w:spacing w:before="40"/>
        <w:ind w:left="426" w:hanging="426"/>
        <w:jc w:val="both"/>
        <w:textAlignment w:val="baseline"/>
        <w:rPr>
          <w:rFonts w:ascii="Arial" w:hAnsi="Arial" w:cs="Arial"/>
          <w:lang w:eastAsia="ar-SA"/>
        </w:rPr>
      </w:pPr>
      <w:r w:rsidRPr="00F0597E">
        <w:rPr>
          <w:rFonts w:ascii="Arial" w:hAnsi="Arial" w:cs="Arial"/>
          <w:u w:val="single"/>
        </w:rPr>
        <w:t>Zamawiający przewiduje dodatkowe podstawy wykluczenia.</w:t>
      </w:r>
      <w:r w:rsidRPr="00F0597E">
        <w:rPr>
          <w:rFonts w:ascii="Arial" w:hAnsi="Arial" w:cs="Arial"/>
        </w:rPr>
        <w:t xml:space="preserve"> </w:t>
      </w:r>
    </w:p>
    <w:p w14:paraId="502E6EF0" w14:textId="77777777" w:rsidR="00F0597E" w:rsidRPr="00F0597E" w:rsidRDefault="00F0597E" w:rsidP="002A1FC7">
      <w:pPr>
        <w:suppressAutoHyphens/>
        <w:overflowPunct w:val="0"/>
        <w:autoSpaceDE w:val="0"/>
        <w:spacing w:before="40"/>
        <w:ind w:firstLine="284"/>
        <w:jc w:val="both"/>
        <w:textAlignment w:val="baseline"/>
        <w:rPr>
          <w:rFonts w:ascii="Arial" w:hAnsi="Arial" w:cs="Arial"/>
        </w:rPr>
      </w:pPr>
      <w:r w:rsidRPr="00F0597E">
        <w:rPr>
          <w:rFonts w:ascii="Arial" w:hAnsi="Arial" w:cs="Arial"/>
        </w:rPr>
        <w:t>Z postępowania o udzielenie zamówienia Zamawiający wyklucza Wykonawcę:</w:t>
      </w:r>
    </w:p>
    <w:p w14:paraId="2062C049" w14:textId="77777777" w:rsidR="00F0597E" w:rsidRPr="00F0597E" w:rsidRDefault="00F0597E" w:rsidP="002A1FC7">
      <w:pPr>
        <w:suppressAutoHyphens/>
        <w:overflowPunct w:val="0"/>
        <w:autoSpaceDE w:val="0"/>
        <w:spacing w:before="40"/>
        <w:ind w:left="426"/>
        <w:jc w:val="both"/>
        <w:textAlignment w:val="baseline"/>
        <w:rPr>
          <w:rFonts w:ascii="Arial" w:hAnsi="Arial" w:cs="Arial"/>
          <w:lang w:eastAsia="ar-SA"/>
        </w:rPr>
      </w:pPr>
      <w:r w:rsidRPr="00F0597E">
        <w:rPr>
          <w:rFonts w:ascii="Arial" w:hAnsi="Arial" w:cs="Arial"/>
        </w:rPr>
        <w:t xml:space="preserve">4.1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na podstawie </w:t>
      </w:r>
      <w:r w:rsidRPr="00F0597E">
        <w:rPr>
          <w:rFonts w:ascii="Arial" w:hAnsi="Arial" w:cs="Arial"/>
          <w:u w:val="single"/>
        </w:rPr>
        <w:t>art. 109 ust. 1 pkt 4 ustawy</w:t>
      </w:r>
      <w:r w:rsidRPr="00F0597E">
        <w:rPr>
          <w:rFonts w:ascii="Arial" w:hAnsi="Arial" w:cs="Arial"/>
        </w:rPr>
        <w:t xml:space="preserve">. </w:t>
      </w:r>
    </w:p>
    <w:p w14:paraId="077774DC" w14:textId="77777777" w:rsidR="00F0597E" w:rsidRPr="00F0597E" w:rsidRDefault="00F0597E" w:rsidP="002A1FC7">
      <w:pPr>
        <w:suppressAutoHyphens/>
        <w:overflowPunct w:val="0"/>
        <w:autoSpaceDE w:val="0"/>
        <w:spacing w:before="40"/>
        <w:ind w:left="426"/>
        <w:jc w:val="both"/>
        <w:textAlignment w:val="baseline"/>
        <w:rPr>
          <w:rFonts w:ascii="Arial" w:hAnsi="Arial" w:cs="Arial"/>
        </w:rPr>
      </w:pPr>
      <w:r w:rsidRPr="00F0597E">
        <w:rPr>
          <w:rFonts w:ascii="Arial" w:hAnsi="Arial" w:cs="Arial"/>
        </w:rPr>
        <w:t xml:space="preserve">4.2 </w:t>
      </w:r>
      <w:r w:rsidRPr="00F0597E">
        <w:rPr>
          <w:rFonts w:ascii="Arial" w:hAnsi="Arial" w:cs="Arial"/>
          <w:bCs/>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F0597E">
        <w:rPr>
          <w:rFonts w:ascii="Arial" w:hAnsi="Arial" w:cs="Arial"/>
        </w:rPr>
        <w:t xml:space="preserve">- na podstawie </w:t>
      </w:r>
      <w:r w:rsidRPr="00F0597E">
        <w:rPr>
          <w:rFonts w:ascii="Arial" w:hAnsi="Arial" w:cs="Arial"/>
          <w:u w:val="single"/>
        </w:rPr>
        <w:t>art. 109 ust. 1 pkt 5 ustawy</w:t>
      </w:r>
      <w:r w:rsidRPr="00F0597E">
        <w:rPr>
          <w:rFonts w:ascii="Arial" w:hAnsi="Arial" w:cs="Arial"/>
        </w:rPr>
        <w:t xml:space="preserve">. </w:t>
      </w:r>
    </w:p>
    <w:p w14:paraId="0CCAC237" w14:textId="77777777" w:rsidR="00F0597E" w:rsidRPr="00F0597E" w:rsidRDefault="00F0597E" w:rsidP="002A1FC7">
      <w:pPr>
        <w:suppressAutoHyphens/>
        <w:overflowPunct w:val="0"/>
        <w:autoSpaceDE w:val="0"/>
        <w:spacing w:before="40"/>
        <w:ind w:left="426"/>
        <w:jc w:val="both"/>
        <w:textAlignment w:val="baseline"/>
        <w:rPr>
          <w:rFonts w:ascii="Arial" w:hAnsi="Arial" w:cs="Arial"/>
          <w:lang w:eastAsia="ar-SA"/>
        </w:rPr>
      </w:pPr>
      <w:r w:rsidRPr="00F0597E">
        <w:rPr>
          <w:rFonts w:ascii="Arial" w:hAnsi="Arial" w:cs="Arial"/>
        </w:rPr>
        <w:t xml:space="preserve">4.3 </w:t>
      </w:r>
      <w:r w:rsidRPr="00F0597E">
        <w:rPr>
          <w:rFonts w:ascii="Arial" w:hAnsi="Arial" w:cs="Arial"/>
          <w:bCs/>
          <w:lang w:eastAsia="ar-SA"/>
        </w:rPr>
        <w:t xml:space="preserve">który, z przyczyn leżących po jego stronie, w znacznym stopniu lub zakresie nie wykonał lub nienależycie wykonał albo długotrwale nienależycie wykonywał istotne zobowiązanie wynikające </w:t>
      </w:r>
      <w:r w:rsidRPr="00F0597E">
        <w:rPr>
          <w:rFonts w:ascii="Arial" w:hAnsi="Arial" w:cs="Arial"/>
          <w:bCs/>
          <w:lang w:eastAsia="ar-SA"/>
        </w:rPr>
        <w:br/>
        <w:t xml:space="preserve">z wcześniejszej umowy w sprawie zamówienia publicznego lub umowy koncesji, co doprowadziło do wypowiedzenia lub odstąpienia od umowy, odszkodowania, wykonania zastępczego lub realizacji uprawnień z tytułu rękojmi za wady </w:t>
      </w:r>
      <w:r w:rsidRPr="00F0597E">
        <w:rPr>
          <w:rFonts w:ascii="Arial" w:hAnsi="Arial" w:cs="Arial"/>
        </w:rPr>
        <w:t xml:space="preserve">- na podstawie </w:t>
      </w:r>
      <w:r w:rsidRPr="00F0597E">
        <w:rPr>
          <w:rFonts w:ascii="Arial" w:hAnsi="Arial" w:cs="Arial"/>
          <w:u w:val="single"/>
        </w:rPr>
        <w:t>art. 109 ust. 1 pkt 7 ustawy</w:t>
      </w:r>
      <w:r w:rsidRPr="00F0597E">
        <w:rPr>
          <w:rFonts w:ascii="Arial" w:hAnsi="Arial" w:cs="Arial"/>
        </w:rPr>
        <w:t>.</w:t>
      </w:r>
    </w:p>
    <w:p w14:paraId="0728AF1D" w14:textId="65CAA030" w:rsidR="00F0597E" w:rsidRDefault="00F0597E" w:rsidP="002A1FC7">
      <w:pPr>
        <w:autoSpaceDE w:val="0"/>
        <w:autoSpaceDN w:val="0"/>
        <w:adjustRightInd w:val="0"/>
        <w:spacing w:before="40"/>
        <w:ind w:left="426"/>
        <w:jc w:val="both"/>
        <w:rPr>
          <w:rFonts w:ascii="Arial" w:hAnsi="Arial" w:cs="Arial"/>
        </w:rPr>
      </w:pPr>
      <w:r w:rsidRPr="00F0597E">
        <w:rPr>
          <w:rFonts w:ascii="Arial" w:hAnsi="Arial" w:cs="Arial"/>
        </w:rPr>
        <w:t xml:space="preserve">4.4 który w wyniku zamierzonego działania lub rażącego niedbalstwa wprowadził zamawiającego w błąd przy przedstawieniu informacji, że nie podlega wykluczeniu, spełnia warunki udziału </w:t>
      </w:r>
      <w:r w:rsidRPr="00F0597E">
        <w:rPr>
          <w:rFonts w:ascii="Arial" w:hAnsi="Arial" w:cs="Arial"/>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 na podstawie </w:t>
      </w:r>
      <w:r w:rsidRPr="00F0597E">
        <w:rPr>
          <w:rFonts w:ascii="Arial" w:hAnsi="Arial" w:cs="Arial"/>
          <w:u w:val="single"/>
        </w:rPr>
        <w:t>art. 109 ust. 1 pkt 8 ustawy</w:t>
      </w:r>
      <w:r w:rsidRPr="00F0597E">
        <w:rPr>
          <w:rFonts w:ascii="Arial" w:hAnsi="Arial" w:cs="Arial"/>
        </w:rPr>
        <w:t>.</w:t>
      </w:r>
    </w:p>
    <w:p w14:paraId="72150E43" w14:textId="77777777" w:rsidR="001562F1" w:rsidRPr="00A42D3C" w:rsidRDefault="001562F1" w:rsidP="002A1FC7">
      <w:pPr>
        <w:numPr>
          <w:ilvl w:val="0"/>
          <w:numId w:val="4"/>
        </w:numPr>
        <w:suppressAutoHyphens/>
        <w:overflowPunct w:val="0"/>
        <w:autoSpaceDE w:val="0"/>
        <w:spacing w:before="40"/>
        <w:ind w:left="426" w:hanging="426"/>
        <w:jc w:val="both"/>
        <w:textAlignment w:val="baseline"/>
        <w:rPr>
          <w:rFonts w:ascii="Arial" w:hAnsi="Arial" w:cs="Arial"/>
          <w:lang w:eastAsia="ar-SA"/>
        </w:rPr>
      </w:pPr>
      <w:r w:rsidRPr="00A42D3C">
        <w:rPr>
          <w:rFonts w:ascii="Arial" w:hAnsi="Arial" w:cs="Arial"/>
        </w:rPr>
        <w:t>Wykluczenie Wykonawcy następuje zgodnie z art. 111 Ustawy.</w:t>
      </w:r>
    </w:p>
    <w:p w14:paraId="72150E44" w14:textId="6088D09B" w:rsidR="00413085" w:rsidRPr="00A42D3C" w:rsidRDefault="00413085" w:rsidP="002A1FC7">
      <w:pPr>
        <w:numPr>
          <w:ilvl w:val="0"/>
          <w:numId w:val="4"/>
        </w:numPr>
        <w:suppressAutoHyphens/>
        <w:overflowPunct w:val="0"/>
        <w:autoSpaceDE w:val="0"/>
        <w:spacing w:before="40"/>
        <w:ind w:left="426" w:hanging="426"/>
        <w:jc w:val="both"/>
        <w:textAlignment w:val="baseline"/>
        <w:rPr>
          <w:rFonts w:ascii="Arial" w:hAnsi="Arial" w:cs="Arial"/>
          <w:lang w:eastAsia="ar-SA"/>
        </w:rPr>
      </w:pPr>
      <w:r w:rsidRPr="00A42D3C">
        <w:rPr>
          <w:rFonts w:ascii="Arial" w:hAnsi="Arial" w:cs="Arial"/>
          <w:lang w:eastAsia="ar-SA"/>
        </w:rPr>
        <w:t>Wykonawca nie podlega wykluczeniu w okolicznościach określonych w art. 108 ust. 1 pkt 1, 2 i 5</w:t>
      </w:r>
      <w:r w:rsidR="00F22297">
        <w:rPr>
          <w:rFonts w:ascii="Arial" w:hAnsi="Arial" w:cs="Arial"/>
          <w:lang w:eastAsia="ar-SA"/>
        </w:rPr>
        <w:t xml:space="preserve"> Ustawy</w:t>
      </w:r>
      <w:r w:rsidRPr="00A42D3C">
        <w:rPr>
          <w:rFonts w:ascii="Arial" w:hAnsi="Arial" w:cs="Arial"/>
          <w:lang w:eastAsia="ar-SA"/>
        </w:rPr>
        <w:t xml:space="preserve"> lub art. 109 ust. 1 pkt 4</w:t>
      </w:r>
      <w:r w:rsidR="00F22297">
        <w:rPr>
          <w:rFonts w:ascii="Arial" w:hAnsi="Arial" w:cs="Arial"/>
          <w:lang w:eastAsia="ar-SA"/>
        </w:rPr>
        <w:t xml:space="preserve"> Ustawy</w:t>
      </w:r>
      <w:r w:rsidRPr="00A42D3C">
        <w:rPr>
          <w:rFonts w:ascii="Arial" w:hAnsi="Arial" w:cs="Arial"/>
          <w:lang w:eastAsia="ar-SA"/>
        </w:rPr>
        <w:t>, jeżeli udowodni Zamawiającemu, że spełnił łącznie przesłanki określone w art. 110 ust. 2 Ustawy.</w:t>
      </w:r>
    </w:p>
    <w:p w14:paraId="72150E45" w14:textId="115DA1C7" w:rsidR="00413085" w:rsidRDefault="00413085" w:rsidP="002A1FC7">
      <w:pPr>
        <w:numPr>
          <w:ilvl w:val="0"/>
          <w:numId w:val="4"/>
        </w:numPr>
        <w:suppressAutoHyphens/>
        <w:overflowPunct w:val="0"/>
        <w:autoSpaceDE w:val="0"/>
        <w:spacing w:before="40"/>
        <w:ind w:left="426" w:hanging="426"/>
        <w:jc w:val="both"/>
        <w:textAlignment w:val="baseline"/>
        <w:rPr>
          <w:rFonts w:ascii="Arial" w:hAnsi="Arial" w:cs="Arial"/>
          <w:lang w:eastAsia="ar-SA"/>
        </w:rPr>
      </w:pPr>
      <w:r w:rsidRPr="00A42D3C">
        <w:rPr>
          <w:rFonts w:ascii="Arial" w:hAnsi="Arial" w:cs="Arial"/>
          <w:lang w:eastAsia="ar-SA"/>
        </w:rPr>
        <w:t xml:space="preserve">Zamawiający ocenia, czy podjęte przez Wykonawcę czynności, o których mowa w pkt. 6, są wystarczające do wykazania jego rzetelności, uwzględniając wagę i szczególne okoliczności czynu Wykonawcy. Jeżeli podjęte przez </w:t>
      </w:r>
      <w:r w:rsidR="00F42E53" w:rsidRPr="00A42D3C">
        <w:rPr>
          <w:rFonts w:ascii="Arial" w:hAnsi="Arial" w:cs="Arial"/>
          <w:lang w:eastAsia="ar-SA"/>
        </w:rPr>
        <w:t>W</w:t>
      </w:r>
      <w:r w:rsidRPr="00A42D3C">
        <w:rPr>
          <w:rFonts w:ascii="Arial" w:hAnsi="Arial" w:cs="Arial"/>
          <w:lang w:eastAsia="ar-SA"/>
        </w:rPr>
        <w:t xml:space="preserve">ykonawcę czynności, o których mowa w ust. 2, nie są wystarczające do wykazania jego rzetelności, Zamawiający zgodnie z art. 110 ust. 3 Ustawy wyklucza </w:t>
      </w:r>
      <w:r w:rsidR="00F42E53" w:rsidRPr="00A42D3C">
        <w:rPr>
          <w:rFonts w:ascii="Arial" w:hAnsi="Arial" w:cs="Arial"/>
          <w:lang w:eastAsia="ar-SA"/>
        </w:rPr>
        <w:t>W</w:t>
      </w:r>
      <w:r w:rsidRPr="00A42D3C">
        <w:rPr>
          <w:rFonts w:ascii="Arial" w:hAnsi="Arial" w:cs="Arial"/>
          <w:lang w:eastAsia="ar-SA"/>
        </w:rPr>
        <w:t>ykonawcę.</w:t>
      </w:r>
    </w:p>
    <w:p w14:paraId="65A2F010" w14:textId="6B1C0D71" w:rsidR="00102F81" w:rsidRDefault="00102F81" w:rsidP="002A1FC7">
      <w:pPr>
        <w:numPr>
          <w:ilvl w:val="0"/>
          <w:numId w:val="4"/>
        </w:numPr>
        <w:suppressAutoHyphens/>
        <w:overflowPunct w:val="0"/>
        <w:autoSpaceDE w:val="0"/>
        <w:spacing w:before="40"/>
        <w:ind w:left="426" w:hanging="426"/>
        <w:jc w:val="both"/>
        <w:textAlignment w:val="baseline"/>
        <w:rPr>
          <w:rFonts w:ascii="Arial" w:hAnsi="Arial" w:cs="Arial"/>
          <w:lang w:eastAsia="ar-SA"/>
        </w:rPr>
      </w:pPr>
      <w:r w:rsidRPr="00102F81">
        <w:rPr>
          <w:rFonts w:ascii="Arial" w:hAnsi="Arial" w:cs="Arial"/>
        </w:rPr>
        <w:lastRenderedPageBreak/>
        <w:t xml:space="preserve">W związku z wejściem w życie ustawy z dnia 13 kwietnia 2022 r. o szczególnych rozwiązaniach </w:t>
      </w:r>
      <w:r w:rsidRPr="00102F81">
        <w:rPr>
          <w:rFonts w:ascii="Arial" w:hAnsi="Arial" w:cs="Arial"/>
        </w:rPr>
        <w:br/>
        <w:t xml:space="preserve">w zakresie przeciwdziałania wspieraniu agresji na Ukrainę oraz służących ochronie bezpieczeństwa narodowego (Dz. U. z 2022r. poz. 835) </w:t>
      </w:r>
      <w:r w:rsidRPr="00102F81">
        <w:rPr>
          <w:rFonts w:ascii="Arial" w:hAnsi="Arial" w:cs="Arial"/>
          <w:u w:val="single"/>
        </w:rPr>
        <w:t>Zamawiający wykluczy</w:t>
      </w:r>
      <w:r w:rsidRPr="00102F81">
        <w:rPr>
          <w:rFonts w:ascii="Arial" w:hAnsi="Arial" w:cs="Arial"/>
        </w:rPr>
        <w:t xml:space="preserve"> z postępowania podmioty, o których mowa w art. 7 ust. 1 w/w Ustawy.</w:t>
      </w:r>
    </w:p>
    <w:p w14:paraId="36E07DE4" w14:textId="5E2FE5DC" w:rsidR="00102F81" w:rsidRPr="00102F81" w:rsidRDefault="00102F81" w:rsidP="002A1FC7">
      <w:pPr>
        <w:numPr>
          <w:ilvl w:val="0"/>
          <w:numId w:val="4"/>
        </w:numPr>
        <w:suppressAutoHyphens/>
        <w:overflowPunct w:val="0"/>
        <w:autoSpaceDE w:val="0"/>
        <w:spacing w:before="40"/>
        <w:ind w:left="426" w:hanging="426"/>
        <w:jc w:val="both"/>
        <w:textAlignment w:val="baseline"/>
        <w:rPr>
          <w:rFonts w:ascii="Arial" w:hAnsi="Arial" w:cs="Arial"/>
          <w:lang w:eastAsia="ar-SA"/>
        </w:rPr>
      </w:pPr>
      <w:r w:rsidRPr="00102F81">
        <w:rPr>
          <w:rFonts w:ascii="Arial" w:hAnsi="Arial" w:cs="Arial"/>
          <w:lang w:eastAsia="ar-SA"/>
        </w:rPr>
        <w:t xml:space="preserve">Na podstawie art. 7 ust. 1 ustawy z dnia 13 kwietnia 2022 r. o szczególnych rozwiązaniach </w:t>
      </w:r>
      <w:r w:rsidRPr="00102F81">
        <w:rPr>
          <w:rFonts w:ascii="Arial" w:hAnsi="Arial" w:cs="Arial"/>
          <w:lang w:eastAsia="ar-SA"/>
        </w:rPr>
        <w:br/>
        <w:t>w zakresie przeciwdziałania wspieraniu agresji na Ukrainę oraz służących ochronie bezpieczeństwa narodowego z postępowania o udzielenie zamówienia publicznego prowadzonego na podstawie ustawy Prawo zamówień publicznych wyklucza się:</w:t>
      </w:r>
    </w:p>
    <w:p w14:paraId="5D4A52C4" w14:textId="77777777" w:rsidR="00102F81" w:rsidRPr="00102F81" w:rsidRDefault="00102F81" w:rsidP="002A1FC7">
      <w:pPr>
        <w:suppressAutoHyphens/>
        <w:overflowPunct w:val="0"/>
        <w:autoSpaceDE w:val="0"/>
        <w:spacing w:before="40"/>
        <w:ind w:left="852"/>
        <w:jc w:val="both"/>
        <w:textAlignment w:val="baseline"/>
        <w:rPr>
          <w:rFonts w:ascii="Arial" w:hAnsi="Arial" w:cs="Arial"/>
          <w:lang w:eastAsia="ar-SA"/>
        </w:rPr>
      </w:pPr>
      <w:r w:rsidRPr="00102F81">
        <w:rPr>
          <w:rFonts w:ascii="Arial" w:hAnsi="Arial" w:cs="Arial"/>
          <w:lang w:eastAsia="ar-SA"/>
        </w:rPr>
        <w:t xml:space="preserve">1) wykonawcę wymienionego w wykazach określonych w rozporządzeniu 765/2006 </w:t>
      </w:r>
      <w:r w:rsidRPr="00102F81">
        <w:rPr>
          <w:rFonts w:ascii="Arial" w:hAnsi="Arial" w:cs="Arial"/>
          <w:lang w:eastAsia="ar-SA"/>
        </w:rPr>
        <w:b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756193A" w14:textId="6A50EE7A" w:rsidR="00102F81" w:rsidRPr="00102F81" w:rsidRDefault="00102F81" w:rsidP="002A1FC7">
      <w:pPr>
        <w:suppressAutoHyphens/>
        <w:overflowPunct w:val="0"/>
        <w:autoSpaceDE w:val="0"/>
        <w:spacing w:before="40"/>
        <w:ind w:left="852"/>
        <w:jc w:val="both"/>
        <w:textAlignment w:val="baseline"/>
        <w:rPr>
          <w:rFonts w:ascii="Arial" w:hAnsi="Arial" w:cs="Arial"/>
          <w:lang w:eastAsia="ar-SA"/>
        </w:rPr>
      </w:pPr>
      <w:r w:rsidRPr="00102F81">
        <w:rPr>
          <w:rFonts w:ascii="Arial" w:hAnsi="Arial" w:cs="Arial"/>
          <w:lang w:eastAsia="ar-SA"/>
        </w:rP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63B7F26" w14:textId="775A2200" w:rsidR="00102F81" w:rsidRPr="00102F81" w:rsidRDefault="00102F81" w:rsidP="002A1FC7">
      <w:pPr>
        <w:suppressAutoHyphens/>
        <w:overflowPunct w:val="0"/>
        <w:autoSpaceDE w:val="0"/>
        <w:spacing w:before="40"/>
        <w:ind w:left="852"/>
        <w:jc w:val="both"/>
        <w:textAlignment w:val="baseline"/>
        <w:rPr>
          <w:rFonts w:ascii="Arial" w:hAnsi="Arial" w:cs="Arial"/>
          <w:lang w:eastAsia="ar-SA"/>
        </w:rPr>
      </w:pPr>
      <w:r w:rsidRPr="00102F81">
        <w:rPr>
          <w:rFonts w:ascii="Arial" w:hAnsi="Arial" w:cs="Arial"/>
          <w:lang w:eastAsia="ar-SA"/>
        </w:rPr>
        <w:t xml:space="preserve">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0632A2">
        <w:rPr>
          <w:rFonts w:ascii="Arial" w:hAnsi="Arial" w:cs="Arial"/>
          <w:lang w:eastAsia="ar-SA"/>
        </w:rPr>
        <w:br/>
      </w:r>
      <w:r w:rsidRPr="00102F81">
        <w:rPr>
          <w:rFonts w:ascii="Arial" w:hAnsi="Arial" w:cs="Arial"/>
          <w:lang w:eastAsia="ar-SA"/>
        </w:rPr>
        <w:t>o zastosowaniu środka, o którym mowa w art. 1 pkt 3</w:t>
      </w:r>
      <w:r w:rsidR="00486874">
        <w:rPr>
          <w:rFonts w:ascii="Arial" w:hAnsi="Arial" w:cs="Arial"/>
          <w:lang w:eastAsia="ar-SA"/>
        </w:rPr>
        <w:t xml:space="preserve"> ustawy z dnia 13 kwietnia 2022</w:t>
      </w:r>
      <w:r w:rsidRPr="00102F81">
        <w:rPr>
          <w:rFonts w:ascii="Arial" w:hAnsi="Arial" w:cs="Arial"/>
          <w:lang w:eastAsia="ar-SA"/>
        </w:rPr>
        <w:t xml:space="preserve">r. </w:t>
      </w:r>
      <w:r w:rsidR="000632A2">
        <w:rPr>
          <w:rFonts w:ascii="Arial" w:hAnsi="Arial" w:cs="Arial"/>
          <w:lang w:eastAsia="ar-SA"/>
        </w:rPr>
        <w:br/>
      </w:r>
      <w:r w:rsidRPr="00102F81">
        <w:rPr>
          <w:rFonts w:ascii="Arial" w:hAnsi="Arial" w:cs="Arial"/>
          <w:lang w:eastAsia="ar-SA"/>
        </w:rPr>
        <w:t>o szczególnych rozwiązaniach w zakresie przeciwdziałania wspieraniu agresji na Ukrainę oraz służących ochronie bezpieczeństwa narodowego.</w:t>
      </w:r>
    </w:p>
    <w:p w14:paraId="57457A93" w14:textId="0FAF3A59" w:rsidR="00102F81" w:rsidRDefault="00102F81" w:rsidP="002E5212">
      <w:pPr>
        <w:numPr>
          <w:ilvl w:val="0"/>
          <w:numId w:val="32"/>
        </w:numPr>
        <w:suppressAutoHyphens/>
        <w:overflowPunct w:val="0"/>
        <w:autoSpaceDE w:val="0"/>
        <w:spacing w:before="40"/>
        <w:jc w:val="both"/>
        <w:textAlignment w:val="baseline"/>
        <w:rPr>
          <w:rFonts w:ascii="Arial" w:hAnsi="Arial" w:cs="Arial"/>
          <w:lang w:eastAsia="ar-SA"/>
        </w:rPr>
      </w:pPr>
      <w:r w:rsidRPr="00102F81">
        <w:rPr>
          <w:rFonts w:ascii="Arial" w:hAnsi="Arial" w:cs="Arial"/>
          <w:lang w:eastAsia="ar-SA"/>
        </w:rPr>
        <w:t>Wykluczenie, o którym mowa w dziale V pkt 9 SWZ następować będzie na okres trwania ww. okoliczności. 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505E2955" w14:textId="7F53AB92" w:rsidR="00102F81" w:rsidRDefault="00102F81" w:rsidP="002E5212">
      <w:pPr>
        <w:numPr>
          <w:ilvl w:val="0"/>
          <w:numId w:val="32"/>
        </w:numPr>
        <w:suppressAutoHyphens/>
        <w:overflowPunct w:val="0"/>
        <w:autoSpaceDE w:val="0"/>
        <w:spacing w:before="40"/>
        <w:jc w:val="both"/>
        <w:textAlignment w:val="baseline"/>
        <w:rPr>
          <w:rFonts w:ascii="Arial" w:hAnsi="Arial" w:cs="Arial"/>
          <w:lang w:eastAsia="ar-SA"/>
        </w:rPr>
      </w:pPr>
      <w:r>
        <w:rPr>
          <w:rFonts w:ascii="Arial" w:hAnsi="Arial" w:cs="Arial"/>
          <w:lang w:eastAsia="ar-SA"/>
        </w:rPr>
        <w:t>Wykonawca może zostać wykluczony na każdym etapie postępowania o udzielenie zamówienia.</w:t>
      </w:r>
    </w:p>
    <w:p w14:paraId="2859719C" w14:textId="46FAA79E" w:rsidR="009454A3" w:rsidRPr="00102F81" w:rsidRDefault="009454A3" w:rsidP="002E5212">
      <w:pPr>
        <w:numPr>
          <w:ilvl w:val="0"/>
          <w:numId w:val="32"/>
        </w:numPr>
        <w:suppressAutoHyphens/>
        <w:overflowPunct w:val="0"/>
        <w:autoSpaceDE w:val="0"/>
        <w:spacing w:before="40"/>
        <w:jc w:val="both"/>
        <w:textAlignment w:val="baseline"/>
        <w:rPr>
          <w:rFonts w:ascii="Arial" w:hAnsi="Arial" w:cs="Arial"/>
          <w:lang w:eastAsia="ar-SA"/>
        </w:rPr>
      </w:pPr>
      <w:r w:rsidRPr="00102F81">
        <w:rPr>
          <w:rFonts w:ascii="Arial" w:hAnsi="Arial" w:cs="Arial"/>
          <w:lang w:eastAsia="ar-SA"/>
        </w:rPr>
        <w:t xml:space="preserve">Na podstawie art. 5k  Rozporządzenia Rady (UE) nr 833/2014 z dnia 31 lipca 2014 r. dotyczącego środków ograniczających w związku z działaniami Rosji destabilizującymi sytuację na Ukrainie, </w:t>
      </w:r>
      <w:r w:rsidR="00954271" w:rsidRPr="00102F81">
        <w:rPr>
          <w:rFonts w:ascii="Arial" w:hAnsi="Arial" w:cs="Arial"/>
          <w:lang w:eastAsia="ar-SA"/>
        </w:rPr>
        <w:br/>
      </w:r>
      <w:r w:rsidRPr="00102F81">
        <w:rPr>
          <w:rFonts w:ascii="Arial" w:hAnsi="Arial" w:cs="Arial"/>
          <w:lang w:eastAsia="ar-SA"/>
        </w:rPr>
        <w:t>w brzmieniu nadanym rozporządzeniem Rady (UE)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A682E1D" w14:textId="414CB3B1" w:rsidR="009454A3" w:rsidRPr="009454A3" w:rsidRDefault="009454A3" w:rsidP="002A1FC7">
      <w:pPr>
        <w:pStyle w:val="Akapitzlist"/>
        <w:suppressAutoHyphens/>
        <w:overflowPunct w:val="0"/>
        <w:autoSpaceDE w:val="0"/>
        <w:spacing w:before="40"/>
        <w:ind w:left="709" w:hanging="283"/>
        <w:contextualSpacing w:val="0"/>
        <w:jc w:val="both"/>
        <w:textAlignment w:val="baseline"/>
        <w:rPr>
          <w:rFonts w:ascii="Arial" w:hAnsi="Arial" w:cs="Arial"/>
          <w:lang w:eastAsia="ar-SA"/>
        </w:rPr>
      </w:pPr>
      <w:r w:rsidRPr="009454A3">
        <w:rPr>
          <w:rFonts w:ascii="Arial" w:hAnsi="Arial" w:cs="Arial"/>
          <w:lang w:eastAsia="ar-SA"/>
        </w:rPr>
        <w:t>a)</w:t>
      </w:r>
      <w:r w:rsidRPr="009454A3">
        <w:rPr>
          <w:rFonts w:ascii="Arial" w:hAnsi="Arial" w:cs="Arial"/>
          <w:lang w:eastAsia="ar-SA"/>
        </w:rPr>
        <w:tab/>
        <w:t>obywateli rosyjskich lub osób fizycznych lub prawnych, p</w:t>
      </w:r>
      <w:r>
        <w:rPr>
          <w:rFonts w:ascii="Arial" w:hAnsi="Arial" w:cs="Arial"/>
          <w:lang w:eastAsia="ar-SA"/>
        </w:rPr>
        <w:t xml:space="preserve">odmiotów lub organów z siedzibą </w:t>
      </w:r>
      <w:r w:rsidR="00705C15">
        <w:rPr>
          <w:rFonts w:ascii="Arial" w:hAnsi="Arial" w:cs="Arial"/>
          <w:lang w:eastAsia="ar-SA"/>
        </w:rPr>
        <w:br/>
      </w:r>
      <w:r w:rsidRPr="009454A3">
        <w:rPr>
          <w:rFonts w:ascii="Arial" w:hAnsi="Arial" w:cs="Arial"/>
          <w:lang w:eastAsia="ar-SA"/>
        </w:rPr>
        <w:t>w Rosji;</w:t>
      </w:r>
    </w:p>
    <w:p w14:paraId="59BDCA1A" w14:textId="77777777" w:rsidR="009454A3" w:rsidRPr="009454A3" w:rsidRDefault="009454A3" w:rsidP="002A1FC7">
      <w:pPr>
        <w:pStyle w:val="Akapitzlist"/>
        <w:suppressAutoHyphens/>
        <w:overflowPunct w:val="0"/>
        <w:autoSpaceDE w:val="0"/>
        <w:spacing w:before="40"/>
        <w:ind w:left="709" w:hanging="283"/>
        <w:contextualSpacing w:val="0"/>
        <w:jc w:val="both"/>
        <w:textAlignment w:val="baseline"/>
        <w:rPr>
          <w:rFonts w:ascii="Arial" w:hAnsi="Arial" w:cs="Arial"/>
          <w:lang w:eastAsia="ar-SA"/>
        </w:rPr>
      </w:pPr>
      <w:r w:rsidRPr="009454A3">
        <w:rPr>
          <w:rFonts w:ascii="Arial" w:hAnsi="Arial" w:cs="Arial"/>
          <w:lang w:eastAsia="ar-SA"/>
        </w:rPr>
        <w:t>b)</w:t>
      </w:r>
      <w:r w:rsidRPr="009454A3">
        <w:rPr>
          <w:rFonts w:ascii="Arial" w:hAnsi="Arial" w:cs="Arial"/>
          <w:lang w:eastAsia="ar-SA"/>
        </w:rPr>
        <w:tab/>
        <w:t>osób prawnych, podmiotów lub organów, do których prawa własności bezpośrednio lub pośrednio w ponad 50 % należą do podmiotu, o którym mowa w lit. a) niniejszego ustępu; lub</w:t>
      </w:r>
    </w:p>
    <w:p w14:paraId="60FF30CB" w14:textId="77777777" w:rsidR="009454A3" w:rsidRPr="009454A3" w:rsidRDefault="009454A3" w:rsidP="002A1FC7">
      <w:pPr>
        <w:pStyle w:val="Akapitzlist"/>
        <w:suppressAutoHyphens/>
        <w:overflowPunct w:val="0"/>
        <w:autoSpaceDE w:val="0"/>
        <w:spacing w:before="40"/>
        <w:ind w:hanging="294"/>
        <w:contextualSpacing w:val="0"/>
        <w:jc w:val="both"/>
        <w:textAlignment w:val="baseline"/>
        <w:rPr>
          <w:rFonts w:ascii="Arial" w:hAnsi="Arial" w:cs="Arial"/>
          <w:lang w:eastAsia="ar-SA"/>
        </w:rPr>
      </w:pPr>
      <w:r w:rsidRPr="009454A3">
        <w:rPr>
          <w:rFonts w:ascii="Arial" w:hAnsi="Arial" w:cs="Arial"/>
          <w:lang w:eastAsia="ar-SA"/>
        </w:rPr>
        <w:t>c)</w:t>
      </w:r>
      <w:r w:rsidRPr="009454A3">
        <w:rPr>
          <w:rFonts w:ascii="Arial" w:hAnsi="Arial" w:cs="Arial"/>
          <w:lang w:eastAsia="ar-SA"/>
        </w:rPr>
        <w:tab/>
        <w:t>osób fizycznych lub prawnych, podmiotów lub organów działających w imieniu lub pod kierunkiem podmiotu, o którym mowa w lit. a) lub b) niniejszego ustępu,</w:t>
      </w:r>
    </w:p>
    <w:p w14:paraId="0AADF077" w14:textId="6BC65849" w:rsidR="00511DF8" w:rsidRDefault="009454A3" w:rsidP="002A1FC7">
      <w:pPr>
        <w:pStyle w:val="Akapitzlist"/>
        <w:suppressAutoHyphens/>
        <w:overflowPunct w:val="0"/>
        <w:autoSpaceDE w:val="0"/>
        <w:spacing w:before="40"/>
        <w:contextualSpacing w:val="0"/>
        <w:jc w:val="both"/>
        <w:textAlignment w:val="baseline"/>
        <w:rPr>
          <w:rFonts w:ascii="Arial" w:hAnsi="Arial" w:cs="Arial"/>
          <w:lang w:eastAsia="ar-SA"/>
        </w:rPr>
      </w:pPr>
      <w:r w:rsidRPr="009454A3">
        <w:rPr>
          <w:rFonts w:ascii="Arial" w:hAnsi="Arial" w:cs="Arial"/>
          <w:lang w:eastAsia="ar-SA"/>
        </w:rPr>
        <w:t xml:space="preserve">w tym podwykonawców, dostawców lub podmiotów, na których zdolności polega się </w:t>
      </w:r>
      <w:r>
        <w:rPr>
          <w:rFonts w:ascii="Arial" w:hAnsi="Arial" w:cs="Arial"/>
          <w:lang w:eastAsia="ar-SA"/>
        </w:rPr>
        <w:br/>
      </w:r>
      <w:r w:rsidRPr="009454A3">
        <w:rPr>
          <w:rFonts w:ascii="Arial" w:hAnsi="Arial" w:cs="Arial"/>
          <w:lang w:eastAsia="ar-SA"/>
        </w:rPr>
        <w:t>w rozumieniu dyrektyw w sprawie zamówień publicznych, w przypadku gdy przypada na nich ponad 10 % wartości zamówienia.</w:t>
      </w:r>
    </w:p>
    <w:p w14:paraId="3335E3A1" w14:textId="77777777" w:rsidR="00491CB4" w:rsidRPr="00A42D3C" w:rsidRDefault="00491CB4" w:rsidP="002A1FC7">
      <w:pPr>
        <w:pStyle w:val="Akapitzlist"/>
        <w:suppressAutoHyphens/>
        <w:overflowPunct w:val="0"/>
        <w:autoSpaceDE w:val="0"/>
        <w:spacing w:before="40"/>
        <w:contextualSpacing w:val="0"/>
        <w:jc w:val="both"/>
        <w:textAlignment w:val="baseline"/>
        <w:rPr>
          <w:rFonts w:ascii="Arial" w:hAnsi="Arial" w:cs="Arial"/>
          <w:lang w:eastAsia="ar-SA"/>
        </w:rPr>
      </w:pPr>
    </w:p>
    <w:p w14:paraId="72150E46" w14:textId="4BFA9F16" w:rsidR="001562F1" w:rsidRPr="00A42D3C" w:rsidRDefault="001562F1" w:rsidP="002A1FC7">
      <w:pPr>
        <w:pStyle w:val="Style26"/>
        <w:spacing w:line="20" w:lineRule="atLeast"/>
        <w:ind w:left="567" w:hanging="567"/>
        <w:jc w:val="both"/>
        <w:outlineLvl w:val="1"/>
        <w:rPr>
          <w:i/>
          <w:sz w:val="20"/>
          <w:szCs w:val="20"/>
        </w:rPr>
      </w:pPr>
      <w:bookmarkStart w:id="35" w:name="_Toc67911584"/>
      <w:bookmarkStart w:id="36" w:name="_Toc139286733"/>
      <w:r w:rsidRPr="00A42D3C">
        <w:rPr>
          <w:b/>
          <w:sz w:val="20"/>
          <w:szCs w:val="20"/>
          <w:u w:val="single"/>
        </w:rPr>
        <w:t xml:space="preserve">V.A. </w:t>
      </w:r>
      <w:r w:rsidR="00F14905" w:rsidRPr="00A42D3C">
        <w:rPr>
          <w:b/>
          <w:sz w:val="20"/>
          <w:szCs w:val="20"/>
          <w:u w:val="single"/>
        </w:rPr>
        <w:tab/>
      </w:r>
      <w:r w:rsidRPr="00A42D3C">
        <w:rPr>
          <w:b/>
          <w:i/>
          <w:sz w:val="20"/>
          <w:szCs w:val="20"/>
          <w:u w:val="single"/>
        </w:rPr>
        <w:t>Podmioty ubiegające się wspólnie o udzielenie zamówienia</w:t>
      </w:r>
      <w:bookmarkEnd w:id="35"/>
      <w:r w:rsidR="00F14905" w:rsidRPr="00A42D3C">
        <w:rPr>
          <w:b/>
          <w:i/>
          <w:sz w:val="20"/>
          <w:szCs w:val="20"/>
          <w:u w:val="single"/>
        </w:rPr>
        <w:t xml:space="preserve"> (np.: konsorcjum, spółka cywilna)</w:t>
      </w:r>
      <w:bookmarkEnd w:id="36"/>
    </w:p>
    <w:p w14:paraId="72150E48" w14:textId="77777777" w:rsidR="001562F1" w:rsidRPr="00A42D3C" w:rsidRDefault="001562F1" w:rsidP="002A1FC7">
      <w:pPr>
        <w:pStyle w:val="Akapitzlist"/>
        <w:widowControl w:val="0"/>
        <w:numPr>
          <w:ilvl w:val="0"/>
          <w:numId w:val="7"/>
        </w:numPr>
        <w:autoSpaceDE w:val="0"/>
        <w:autoSpaceDN w:val="0"/>
        <w:adjustRightInd w:val="0"/>
        <w:spacing w:after="60" w:line="20" w:lineRule="atLeast"/>
        <w:contextualSpacing w:val="0"/>
        <w:jc w:val="both"/>
        <w:rPr>
          <w:rFonts w:ascii="Arial" w:hAnsi="Arial" w:cs="Arial"/>
          <w:vanish/>
        </w:rPr>
      </w:pPr>
    </w:p>
    <w:p w14:paraId="72150E49" w14:textId="08DF89BC" w:rsidR="001562F1" w:rsidRPr="00A42D3C" w:rsidRDefault="001562F1" w:rsidP="002A1FC7">
      <w:pPr>
        <w:pStyle w:val="Style26"/>
        <w:numPr>
          <w:ilvl w:val="0"/>
          <w:numId w:val="8"/>
        </w:numPr>
        <w:spacing w:before="40" w:line="20" w:lineRule="atLeast"/>
        <w:ind w:left="426" w:hanging="426"/>
        <w:jc w:val="both"/>
        <w:rPr>
          <w:sz w:val="20"/>
          <w:szCs w:val="20"/>
        </w:rPr>
      </w:pPr>
      <w:r w:rsidRPr="00A42D3C">
        <w:rPr>
          <w:sz w:val="20"/>
          <w:szCs w:val="20"/>
        </w:rPr>
        <w:t xml:space="preserve">Zgodnie z art. 58 ust. 1 Ustawy, Wykonawcy mogą wspólnie ubiegać się o udzielenie zamówienia. W takim przypadku Wykonawcy ustanawiają pełnomocnika do reprezentowania ich </w:t>
      </w:r>
      <w:r w:rsidRPr="00A42D3C">
        <w:rPr>
          <w:sz w:val="20"/>
          <w:szCs w:val="20"/>
        </w:rPr>
        <w:br/>
        <w:t xml:space="preserve">w postępowaniu o udzielenie zamówienia albo do reprezentowania w postępowaniu i zawarcia umowy w sprawie zamówienia publicznego. </w:t>
      </w:r>
    </w:p>
    <w:p w14:paraId="34AEDC0B" w14:textId="46DCA716" w:rsidR="0017232D" w:rsidRPr="00A42D3C" w:rsidRDefault="0017232D" w:rsidP="002A1FC7">
      <w:pPr>
        <w:pStyle w:val="Style26"/>
        <w:numPr>
          <w:ilvl w:val="0"/>
          <w:numId w:val="8"/>
        </w:numPr>
        <w:spacing w:before="40" w:line="20" w:lineRule="atLeast"/>
        <w:ind w:left="426" w:hanging="426"/>
        <w:jc w:val="both"/>
        <w:rPr>
          <w:sz w:val="20"/>
          <w:szCs w:val="20"/>
        </w:rPr>
      </w:pPr>
      <w:r w:rsidRPr="00A42D3C">
        <w:rPr>
          <w:sz w:val="20"/>
          <w:szCs w:val="20"/>
        </w:rPr>
        <w:lastRenderedPageBreak/>
        <w:t>Pełnomocnictwo Wykonawców ubiegających się wspólnie o udzielenie zamówienia, o którym mowa wyżej, winno być załączone do oferty.</w:t>
      </w:r>
      <w:r w:rsidR="00C90114" w:rsidRPr="00A42D3C">
        <w:rPr>
          <w:sz w:val="20"/>
          <w:szCs w:val="20"/>
        </w:rPr>
        <w:t xml:space="preserve"> </w:t>
      </w:r>
    </w:p>
    <w:p w14:paraId="3DAE78C5" w14:textId="6DBE88A4" w:rsidR="00C90114" w:rsidRPr="00A42D3C" w:rsidRDefault="001562F1" w:rsidP="002A1FC7">
      <w:pPr>
        <w:pStyle w:val="Style26"/>
        <w:numPr>
          <w:ilvl w:val="0"/>
          <w:numId w:val="8"/>
        </w:numPr>
        <w:spacing w:before="40" w:line="20" w:lineRule="atLeast"/>
        <w:ind w:left="426" w:hanging="426"/>
        <w:jc w:val="both"/>
        <w:rPr>
          <w:sz w:val="20"/>
          <w:szCs w:val="20"/>
        </w:rPr>
      </w:pPr>
      <w:r w:rsidRPr="00A42D3C">
        <w:rPr>
          <w:sz w:val="20"/>
          <w:szCs w:val="20"/>
        </w:rPr>
        <w:t>Zgodnie z art. 59 Ustawy</w:t>
      </w:r>
      <w:r w:rsidR="00F42E53" w:rsidRPr="00A42D3C">
        <w:rPr>
          <w:sz w:val="20"/>
          <w:szCs w:val="20"/>
        </w:rPr>
        <w:t>,</w:t>
      </w:r>
      <w:r w:rsidRPr="00A42D3C">
        <w:rPr>
          <w:sz w:val="20"/>
          <w:szCs w:val="20"/>
        </w:rPr>
        <w:t xml:space="preserve"> w przypadku wyboru oferty </w:t>
      </w:r>
      <w:bookmarkStart w:id="37" w:name="_Hlk75490613"/>
      <w:r w:rsidRPr="00A42D3C">
        <w:rPr>
          <w:sz w:val="20"/>
          <w:szCs w:val="20"/>
        </w:rPr>
        <w:t xml:space="preserve">Wykonawców ubiegających się wspólnie </w:t>
      </w:r>
      <w:r w:rsidRPr="00A42D3C">
        <w:rPr>
          <w:sz w:val="20"/>
          <w:szCs w:val="20"/>
        </w:rPr>
        <w:br/>
        <w:t xml:space="preserve">o udzielenie zamówienia, </w:t>
      </w:r>
      <w:bookmarkEnd w:id="37"/>
      <w:r w:rsidRPr="00A42D3C">
        <w:rPr>
          <w:sz w:val="20"/>
          <w:szCs w:val="20"/>
        </w:rPr>
        <w:t xml:space="preserve">Zamawiający przed zawarciem umowy zastrzega możliwość wezwania Wykonawców do przedstawienia </w:t>
      </w:r>
      <w:r w:rsidR="005C0FE0">
        <w:rPr>
          <w:sz w:val="20"/>
          <w:szCs w:val="20"/>
        </w:rPr>
        <w:t xml:space="preserve">kopii </w:t>
      </w:r>
      <w:r w:rsidRPr="00A42D3C">
        <w:rPr>
          <w:sz w:val="20"/>
          <w:szCs w:val="20"/>
        </w:rPr>
        <w:t>umowy regulującej współpracę tych Wykonawców</w:t>
      </w:r>
      <w:r w:rsidR="0017232D" w:rsidRPr="00A42D3C">
        <w:rPr>
          <w:sz w:val="20"/>
          <w:szCs w:val="20"/>
        </w:rPr>
        <w:t xml:space="preserve"> wraz </w:t>
      </w:r>
      <w:r w:rsidR="0017232D" w:rsidRPr="00A42D3C">
        <w:rPr>
          <w:sz w:val="20"/>
          <w:szCs w:val="20"/>
        </w:rPr>
        <w:br/>
        <w:t xml:space="preserve">z ewentualnymi </w:t>
      </w:r>
      <w:r w:rsidR="005C0FE0">
        <w:rPr>
          <w:sz w:val="20"/>
          <w:szCs w:val="20"/>
        </w:rPr>
        <w:t>kopiami aneksów</w:t>
      </w:r>
      <w:r w:rsidR="0017232D" w:rsidRPr="00A42D3C">
        <w:rPr>
          <w:sz w:val="20"/>
          <w:szCs w:val="20"/>
        </w:rPr>
        <w:t xml:space="preserve"> do tej umowy.</w:t>
      </w:r>
    </w:p>
    <w:p w14:paraId="73E0E1CC" w14:textId="12ADE3DA" w:rsidR="00C90114" w:rsidRPr="00A42D3C" w:rsidRDefault="00C90114" w:rsidP="002A1FC7">
      <w:pPr>
        <w:pStyle w:val="Style26"/>
        <w:numPr>
          <w:ilvl w:val="0"/>
          <w:numId w:val="8"/>
        </w:numPr>
        <w:spacing w:before="40" w:line="20" w:lineRule="atLeast"/>
        <w:ind w:left="426" w:hanging="426"/>
        <w:jc w:val="both"/>
        <w:rPr>
          <w:sz w:val="20"/>
          <w:szCs w:val="20"/>
        </w:rPr>
      </w:pPr>
      <w:r w:rsidRPr="00A42D3C">
        <w:rPr>
          <w:sz w:val="20"/>
          <w:szCs w:val="20"/>
        </w:rPr>
        <w:t xml:space="preserve">Umowa regulująca współpracę Wykonawców ubiegających się wspólnie o udzielenie zamówienia </w:t>
      </w:r>
      <w:r w:rsidRPr="00A42D3C">
        <w:rPr>
          <w:sz w:val="20"/>
          <w:szCs w:val="20"/>
          <w:lang w:eastAsia="ar-SA"/>
        </w:rPr>
        <w:t xml:space="preserve">nie może być podpisana na okres krótszy niż czas realizacji przedmiotowego zamówienia </w:t>
      </w:r>
      <w:r w:rsidRPr="00A42D3C">
        <w:rPr>
          <w:sz w:val="20"/>
          <w:szCs w:val="20"/>
          <w:lang w:eastAsia="ar-SA"/>
        </w:rPr>
        <w:br/>
        <w:t xml:space="preserve">i powinna </w:t>
      </w:r>
      <w:r w:rsidRPr="00A42D3C">
        <w:rPr>
          <w:sz w:val="20"/>
          <w:szCs w:val="20"/>
        </w:rPr>
        <w:t xml:space="preserve">zawierać w swojej treści następujące postanowienia: </w:t>
      </w:r>
    </w:p>
    <w:p w14:paraId="15435010" w14:textId="3CDC0A83" w:rsidR="00C90114" w:rsidRPr="00A42D3C" w:rsidRDefault="00C90114" w:rsidP="002A1FC7">
      <w:pPr>
        <w:numPr>
          <w:ilvl w:val="0"/>
          <w:numId w:val="22"/>
        </w:numPr>
        <w:spacing w:before="40"/>
        <w:ind w:left="709" w:hanging="264"/>
        <w:jc w:val="both"/>
        <w:rPr>
          <w:rFonts w:ascii="Arial" w:hAnsi="Arial" w:cs="Arial"/>
        </w:rPr>
      </w:pPr>
      <w:r w:rsidRPr="00A42D3C">
        <w:rPr>
          <w:rFonts w:ascii="Arial" w:hAnsi="Arial" w:cs="Arial"/>
        </w:rPr>
        <w:t xml:space="preserve">wpis dotyczący zakazu rozwiązania umowy konsorcjum lub umowy spółki, zakazu zmian treści tej umowy oraz zmian członków konsorcjum lub spółki bez wiedzy i akceptacji Zamawiającego, </w:t>
      </w:r>
    </w:p>
    <w:p w14:paraId="2440CC1A" w14:textId="77777777" w:rsidR="00C90114" w:rsidRPr="00A42D3C" w:rsidRDefault="00C90114" w:rsidP="002A1FC7">
      <w:pPr>
        <w:numPr>
          <w:ilvl w:val="0"/>
          <w:numId w:val="22"/>
        </w:numPr>
        <w:spacing w:before="40"/>
        <w:ind w:left="709" w:hanging="264"/>
        <w:jc w:val="both"/>
        <w:rPr>
          <w:rFonts w:ascii="Arial" w:hAnsi="Arial" w:cs="Arial"/>
        </w:rPr>
      </w:pPr>
      <w:r w:rsidRPr="00A42D3C">
        <w:rPr>
          <w:rFonts w:ascii="Arial" w:hAnsi="Arial" w:cs="Arial"/>
        </w:rPr>
        <w:t>zakres prac powierzonych do wykonania każdemu z nich,</w:t>
      </w:r>
    </w:p>
    <w:p w14:paraId="6D90A357" w14:textId="2FF59096" w:rsidR="00C90114" w:rsidRPr="004360E4" w:rsidRDefault="00C90114" w:rsidP="002A1FC7">
      <w:pPr>
        <w:numPr>
          <w:ilvl w:val="0"/>
          <w:numId w:val="22"/>
        </w:numPr>
        <w:spacing w:before="40"/>
        <w:ind w:left="709" w:hanging="264"/>
        <w:jc w:val="both"/>
        <w:rPr>
          <w:rFonts w:ascii="Arial" w:hAnsi="Arial" w:cs="Arial"/>
        </w:rPr>
      </w:pPr>
      <w:r w:rsidRPr="004360E4">
        <w:rPr>
          <w:rFonts w:ascii="Arial" w:hAnsi="Arial" w:cs="Arial"/>
        </w:rPr>
        <w:t>solidarną odpowiedzialność Wykonawców za wykonanie zamówienia.</w:t>
      </w:r>
    </w:p>
    <w:p w14:paraId="72150E4B" w14:textId="29593978" w:rsidR="001562F1" w:rsidRDefault="001562F1" w:rsidP="002A1FC7">
      <w:pPr>
        <w:pStyle w:val="Style26"/>
        <w:numPr>
          <w:ilvl w:val="0"/>
          <w:numId w:val="8"/>
        </w:numPr>
        <w:spacing w:before="40" w:line="20" w:lineRule="atLeast"/>
        <w:ind w:left="426" w:hanging="426"/>
        <w:jc w:val="both"/>
        <w:rPr>
          <w:sz w:val="20"/>
          <w:szCs w:val="20"/>
        </w:rPr>
      </w:pPr>
      <w:r w:rsidRPr="004360E4">
        <w:rPr>
          <w:sz w:val="20"/>
          <w:szCs w:val="20"/>
        </w:rPr>
        <w:t>W przypadku Wykonawców wspólnie ubiegających się o udzielenie zamówienia, oświadczenie</w:t>
      </w:r>
      <w:r w:rsidR="00F42E53" w:rsidRPr="004360E4">
        <w:rPr>
          <w:sz w:val="20"/>
          <w:szCs w:val="20"/>
        </w:rPr>
        <w:t>,</w:t>
      </w:r>
      <w:r w:rsidRPr="004360E4">
        <w:rPr>
          <w:sz w:val="20"/>
          <w:szCs w:val="20"/>
        </w:rPr>
        <w:t xml:space="preserve"> </w:t>
      </w:r>
      <w:r w:rsidRPr="004360E4">
        <w:rPr>
          <w:sz w:val="20"/>
          <w:szCs w:val="20"/>
        </w:rPr>
        <w:br/>
        <w:t xml:space="preserve">o którym mowa </w:t>
      </w:r>
      <w:r w:rsidRPr="00282E24">
        <w:rPr>
          <w:sz w:val="20"/>
          <w:szCs w:val="20"/>
        </w:rPr>
        <w:t xml:space="preserve">w </w:t>
      </w:r>
      <w:r w:rsidR="000B1F21" w:rsidRPr="00282E24">
        <w:rPr>
          <w:sz w:val="20"/>
          <w:szCs w:val="20"/>
        </w:rPr>
        <w:t>dziale</w:t>
      </w:r>
      <w:r w:rsidR="0017232D" w:rsidRPr="00282E24">
        <w:rPr>
          <w:sz w:val="20"/>
          <w:szCs w:val="20"/>
        </w:rPr>
        <w:t xml:space="preserve"> </w:t>
      </w:r>
      <w:r w:rsidR="00A3237B" w:rsidRPr="00282E24">
        <w:rPr>
          <w:sz w:val="20"/>
          <w:szCs w:val="20"/>
        </w:rPr>
        <w:t>IX</w:t>
      </w:r>
      <w:r w:rsidR="000B1F21" w:rsidRPr="00282E24">
        <w:rPr>
          <w:sz w:val="20"/>
          <w:szCs w:val="20"/>
        </w:rPr>
        <w:t xml:space="preserve"> </w:t>
      </w:r>
      <w:r w:rsidR="0017232D" w:rsidRPr="00282E24">
        <w:rPr>
          <w:sz w:val="20"/>
          <w:szCs w:val="20"/>
        </w:rPr>
        <w:t xml:space="preserve">pkt. </w:t>
      </w:r>
      <w:r w:rsidR="00A3237B" w:rsidRPr="00282E24">
        <w:rPr>
          <w:sz w:val="20"/>
          <w:szCs w:val="20"/>
        </w:rPr>
        <w:t>1</w:t>
      </w:r>
      <w:r w:rsidR="000B1F21" w:rsidRPr="00282E24">
        <w:rPr>
          <w:sz w:val="20"/>
          <w:szCs w:val="20"/>
        </w:rPr>
        <w:t xml:space="preserve"> składa</w:t>
      </w:r>
      <w:r w:rsidR="000B1F21">
        <w:rPr>
          <w:sz w:val="20"/>
          <w:szCs w:val="20"/>
        </w:rPr>
        <w:t xml:space="preserve"> każdy z Wykonawców wspólnie ubiegających się </w:t>
      </w:r>
      <w:r w:rsidR="00954271">
        <w:rPr>
          <w:sz w:val="20"/>
          <w:szCs w:val="20"/>
        </w:rPr>
        <w:br/>
      </w:r>
      <w:r w:rsidR="000B1F21">
        <w:rPr>
          <w:sz w:val="20"/>
          <w:szCs w:val="20"/>
        </w:rPr>
        <w:t>o udzielenie zamówienia.</w:t>
      </w:r>
      <w:r w:rsidRPr="004360E4">
        <w:rPr>
          <w:sz w:val="20"/>
          <w:szCs w:val="20"/>
        </w:rPr>
        <w:t xml:space="preserve"> </w:t>
      </w:r>
      <w:r w:rsidR="0017232D" w:rsidRPr="004360E4">
        <w:rPr>
          <w:sz w:val="20"/>
          <w:szCs w:val="20"/>
        </w:rPr>
        <w:t>Oświadczenie to</w:t>
      </w:r>
      <w:r w:rsidR="000B1F21">
        <w:rPr>
          <w:sz w:val="20"/>
          <w:szCs w:val="20"/>
        </w:rPr>
        <w:t xml:space="preserve"> ma</w:t>
      </w:r>
      <w:r w:rsidR="0017232D" w:rsidRPr="004360E4">
        <w:rPr>
          <w:sz w:val="20"/>
          <w:szCs w:val="20"/>
        </w:rPr>
        <w:t xml:space="preserve"> potwierdza</w:t>
      </w:r>
      <w:r w:rsidR="000B1F21">
        <w:rPr>
          <w:sz w:val="20"/>
          <w:szCs w:val="20"/>
        </w:rPr>
        <w:t>ć</w:t>
      </w:r>
      <w:r w:rsidR="0017232D" w:rsidRPr="004360E4">
        <w:rPr>
          <w:sz w:val="20"/>
          <w:szCs w:val="20"/>
        </w:rPr>
        <w:t xml:space="preserve"> brak podstaw wykluczenia or</w:t>
      </w:r>
      <w:r w:rsidR="000B1F21">
        <w:rPr>
          <w:sz w:val="20"/>
          <w:szCs w:val="20"/>
        </w:rPr>
        <w:t xml:space="preserve">az spełnianie warunków udziału </w:t>
      </w:r>
      <w:r w:rsidR="0017232D" w:rsidRPr="004360E4">
        <w:rPr>
          <w:sz w:val="20"/>
          <w:szCs w:val="20"/>
        </w:rPr>
        <w:t>w postępowaniu w zakresie, w którym każdy z Wykonawców wykazuje spełnianie warunków udziału w postępowaniu.</w:t>
      </w:r>
    </w:p>
    <w:p w14:paraId="17FF13DB" w14:textId="1952F0E2" w:rsidR="00517917" w:rsidRPr="00C97C82" w:rsidRDefault="00517917" w:rsidP="002A1FC7">
      <w:pPr>
        <w:pStyle w:val="Style26"/>
        <w:numPr>
          <w:ilvl w:val="0"/>
          <w:numId w:val="8"/>
        </w:numPr>
        <w:spacing w:before="40" w:line="20" w:lineRule="atLeast"/>
        <w:ind w:left="426" w:hanging="426"/>
        <w:jc w:val="both"/>
        <w:rPr>
          <w:sz w:val="20"/>
          <w:szCs w:val="20"/>
        </w:rPr>
      </w:pPr>
      <w:r w:rsidRPr="004360E4">
        <w:rPr>
          <w:sz w:val="20"/>
          <w:szCs w:val="20"/>
        </w:rPr>
        <w:t xml:space="preserve">Oświadczenia i dokumenty potwierdzające brak podstaw wykluczenia z postępowania, w tym oświadczenie dotyczące przynależności lub braku przynależności do tej samej grupy kapitałowej </w:t>
      </w:r>
      <w:r w:rsidRPr="00282E24">
        <w:rPr>
          <w:sz w:val="20"/>
          <w:szCs w:val="20"/>
        </w:rPr>
        <w:t>(</w:t>
      </w:r>
      <w:r w:rsidRPr="00C97C82">
        <w:rPr>
          <w:b/>
          <w:bCs/>
          <w:sz w:val="20"/>
          <w:szCs w:val="20"/>
        </w:rPr>
        <w:t xml:space="preserve">zał. nr </w:t>
      </w:r>
      <w:r w:rsidR="00160767" w:rsidRPr="00C97C82">
        <w:rPr>
          <w:b/>
          <w:bCs/>
          <w:sz w:val="20"/>
          <w:szCs w:val="20"/>
        </w:rPr>
        <w:t>6</w:t>
      </w:r>
      <w:r w:rsidR="006A341E" w:rsidRPr="00C97C82">
        <w:rPr>
          <w:b/>
          <w:bCs/>
          <w:sz w:val="20"/>
          <w:szCs w:val="20"/>
        </w:rPr>
        <w:t xml:space="preserve"> </w:t>
      </w:r>
      <w:r w:rsidRPr="00C97C82">
        <w:rPr>
          <w:b/>
          <w:bCs/>
          <w:sz w:val="20"/>
          <w:szCs w:val="20"/>
        </w:rPr>
        <w:t>do SWZ</w:t>
      </w:r>
      <w:r w:rsidRPr="00C97C82">
        <w:rPr>
          <w:sz w:val="20"/>
          <w:szCs w:val="20"/>
        </w:rPr>
        <w:t>), składa każdy z Wykonawców wspólnie ubiegających się o udzielenie zamówienia.</w:t>
      </w:r>
    </w:p>
    <w:p w14:paraId="0BA8BD8F" w14:textId="77777777" w:rsidR="004A64E0" w:rsidRPr="00C97C82" w:rsidRDefault="004A64E0" w:rsidP="002A1FC7">
      <w:pPr>
        <w:pStyle w:val="Style26"/>
        <w:numPr>
          <w:ilvl w:val="0"/>
          <w:numId w:val="8"/>
        </w:numPr>
        <w:spacing w:before="40" w:line="20" w:lineRule="atLeast"/>
        <w:ind w:left="426" w:hanging="426"/>
        <w:jc w:val="both"/>
        <w:rPr>
          <w:sz w:val="20"/>
          <w:szCs w:val="20"/>
          <w:u w:val="single"/>
        </w:rPr>
      </w:pPr>
      <w:r w:rsidRPr="00C97C82">
        <w:rPr>
          <w:sz w:val="20"/>
          <w:szCs w:val="20"/>
        </w:rPr>
        <w:t xml:space="preserve">W przypadku Wykonawców wspólnie ubiegających się o udzielenie zamówienia, warunki udziału </w:t>
      </w:r>
      <w:r w:rsidRPr="00C97C82">
        <w:rPr>
          <w:sz w:val="20"/>
          <w:szCs w:val="20"/>
        </w:rPr>
        <w:br/>
        <w:t>w postępowaniu, o których mowa w pkt. V ppkt. 1.2.1. i 1.2.2. lub 1.2.3. SWZ, zostaną spełnione jeżeli Wykonawcy występujący wspólnie wykażą że każdy z nich posiada dokument, o którym mowa w ppkt. 1.2.1. i 1.2.2. lub 1.2.3. SWZ – chyba że Wykonawca wykaże za pomocą dowolnych środków dowodowych (w szczególności w postaci zapisów umowy np.: konsorcjalnej lub spółki cywilnej), że nie bierze udziału w wykonywaniu części zamówienia, do której wykonywania wymagana jest koncesja, o której mowa w ppkt. 1.2 SWZ.</w:t>
      </w:r>
    </w:p>
    <w:p w14:paraId="270EF8A3" w14:textId="77777777" w:rsidR="004A64E0" w:rsidRPr="003D5407" w:rsidRDefault="004A64E0" w:rsidP="002A1FC7">
      <w:pPr>
        <w:pStyle w:val="Style26"/>
        <w:numPr>
          <w:ilvl w:val="0"/>
          <w:numId w:val="8"/>
        </w:numPr>
        <w:spacing w:before="40" w:line="20" w:lineRule="atLeast"/>
        <w:ind w:left="426" w:hanging="426"/>
        <w:jc w:val="both"/>
        <w:rPr>
          <w:sz w:val="20"/>
          <w:szCs w:val="20"/>
          <w:u w:val="single"/>
        </w:rPr>
      </w:pPr>
      <w:r w:rsidRPr="003D5407">
        <w:rPr>
          <w:sz w:val="20"/>
          <w:szCs w:val="20"/>
        </w:rPr>
        <w:t>Zgodnie z art. 117 ust. 2 Ustawy, warunek dotyczący uprawnień do prowadzenia określonej działalności gospodarczej lub zawodowej, o którym mowa w art. 112 ust. 2 pkt. 2 Ustawy,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1DEFC4BA" w14:textId="153782BE" w:rsidR="004A64E0" w:rsidRPr="00282E24" w:rsidRDefault="00D56531" w:rsidP="002A1FC7">
      <w:pPr>
        <w:pStyle w:val="Style26"/>
        <w:numPr>
          <w:ilvl w:val="0"/>
          <w:numId w:val="8"/>
        </w:numPr>
        <w:spacing w:before="40" w:line="20" w:lineRule="atLeast"/>
        <w:ind w:left="426" w:hanging="426"/>
        <w:jc w:val="both"/>
        <w:rPr>
          <w:sz w:val="20"/>
          <w:szCs w:val="20"/>
          <w:u w:val="single"/>
        </w:rPr>
      </w:pPr>
      <w:r w:rsidRPr="003D5407">
        <w:rPr>
          <w:sz w:val="20"/>
          <w:szCs w:val="20"/>
        </w:rPr>
        <w:t>W przypadku, o którym mowa w punkcie</w:t>
      </w:r>
      <w:r w:rsidR="000528D4">
        <w:rPr>
          <w:sz w:val="20"/>
          <w:szCs w:val="20"/>
        </w:rPr>
        <w:t xml:space="preserve"> 8</w:t>
      </w:r>
      <w:r w:rsidRPr="003D5407">
        <w:rPr>
          <w:sz w:val="20"/>
          <w:szCs w:val="20"/>
        </w:rPr>
        <w:t xml:space="preserve">, Wykonawcy wspólnie ubiegający się </w:t>
      </w:r>
      <w:r w:rsidR="00705C15">
        <w:rPr>
          <w:sz w:val="20"/>
          <w:szCs w:val="20"/>
        </w:rPr>
        <w:br/>
      </w:r>
      <w:r w:rsidRPr="003D5407">
        <w:rPr>
          <w:sz w:val="20"/>
          <w:szCs w:val="20"/>
        </w:rPr>
        <w:t xml:space="preserve">o udzielenie zamówienia, zgodnie z art. 117 ust. 4 Ustawy dołączają do oferty oświadczenie, </w:t>
      </w:r>
      <w:r w:rsidR="00705C15">
        <w:rPr>
          <w:sz w:val="20"/>
          <w:szCs w:val="20"/>
        </w:rPr>
        <w:br/>
      </w:r>
      <w:r w:rsidRPr="003D5407">
        <w:rPr>
          <w:sz w:val="20"/>
          <w:szCs w:val="20"/>
        </w:rPr>
        <w:t xml:space="preserve">z którego wynika, które </w:t>
      </w:r>
      <w:r w:rsidRPr="00282E24">
        <w:rPr>
          <w:sz w:val="20"/>
          <w:szCs w:val="20"/>
        </w:rPr>
        <w:t xml:space="preserve">dostawy wykonają poszczególni Wykonawcy, sporządzone np.: na podstawie wzoru będącego </w:t>
      </w:r>
      <w:r w:rsidR="00FD4A85" w:rsidRPr="00282E24">
        <w:rPr>
          <w:b/>
          <w:sz w:val="20"/>
          <w:szCs w:val="20"/>
        </w:rPr>
        <w:t>zał. nr 7</w:t>
      </w:r>
      <w:r w:rsidRPr="00282E24">
        <w:rPr>
          <w:b/>
          <w:sz w:val="20"/>
          <w:szCs w:val="20"/>
        </w:rPr>
        <w:t xml:space="preserve"> do SWZ </w:t>
      </w:r>
      <w:r w:rsidRPr="00282E24">
        <w:rPr>
          <w:sz w:val="20"/>
          <w:szCs w:val="20"/>
        </w:rPr>
        <w:t>lub zawierające co najmniej informacje, o których mowa w art. 117 ust. 4 Ustawy.</w:t>
      </w:r>
    </w:p>
    <w:p w14:paraId="622E0B92" w14:textId="356A5BC0" w:rsidR="00102F81" w:rsidRPr="00491CB4" w:rsidRDefault="00102F81" w:rsidP="002A1FC7">
      <w:pPr>
        <w:pStyle w:val="Style26"/>
        <w:numPr>
          <w:ilvl w:val="0"/>
          <w:numId w:val="8"/>
        </w:numPr>
        <w:spacing w:before="40" w:line="20" w:lineRule="atLeast"/>
        <w:ind w:left="426" w:hanging="426"/>
        <w:jc w:val="both"/>
        <w:rPr>
          <w:sz w:val="20"/>
          <w:szCs w:val="20"/>
          <w:u w:val="single"/>
        </w:rPr>
      </w:pPr>
      <w:r w:rsidRPr="009F6936">
        <w:rPr>
          <w:sz w:val="20"/>
          <w:szCs w:val="20"/>
        </w:rPr>
        <w:t>Wspólnicy spółki cywilnej traktowani są jako Wykonawcy wspólnie ubiegający się o udzielenie zamówienia.</w:t>
      </w:r>
    </w:p>
    <w:p w14:paraId="4C4E9A6F" w14:textId="77777777" w:rsidR="00491CB4" w:rsidRPr="009F6936" w:rsidRDefault="00491CB4" w:rsidP="00491CB4">
      <w:pPr>
        <w:pStyle w:val="Style26"/>
        <w:spacing w:before="40" w:line="20" w:lineRule="atLeast"/>
        <w:ind w:left="426" w:firstLine="0"/>
        <w:jc w:val="both"/>
        <w:rPr>
          <w:sz w:val="20"/>
          <w:szCs w:val="20"/>
          <w:u w:val="single"/>
        </w:rPr>
      </w:pPr>
    </w:p>
    <w:p w14:paraId="72150E4F" w14:textId="51E04D32" w:rsidR="001562F1" w:rsidRPr="00282E24" w:rsidRDefault="001562F1" w:rsidP="002A1FC7">
      <w:pPr>
        <w:pStyle w:val="Style26"/>
        <w:spacing w:after="60" w:line="20" w:lineRule="atLeast"/>
        <w:ind w:firstLine="0"/>
        <w:jc w:val="both"/>
        <w:outlineLvl w:val="1"/>
        <w:rPr>
          <w:b/>
          <w:i/>
          <w:sz w:val="20"/>
          <w:szCs w:val="20"/>
          <w:u w:val="single"/>
        </w:rPr>
      </w:pPr>
      <w:bookmarkStart w:id="38" w:name="_Toc67911585"/>
      <w:bookmarkStart w:id="39" w:name="_Toc139286734"/>
      <w:r w:rsidRPr="009F6936">
        <w:rPr>
          <w:b/>
          <w:sz w:val="20"/>
          <w:szCs w:val="20"/>
          <w:u w:val="single"/>
        </w:rPr>
        <w:t xml:space="preserve">V.B. </w:t>
      </w:r>
      <w:r w:rsidRPr="009F6936">
        <w:rPr>
          <w:b/>
          <w:i/>
          <w:sz w:val="20"/>
          <w:szCs w:val="20"/>
          <w:u w:val="single"/>
        </w:rPr>
        <w:t>Podwykonawstwo</w:t>
      </w:r>
      <w:bookmarkEnd w:id="38"/>
      <w:bookmarkEnd w:id="39"/>
    </w:p>
    <w:p w14:paraId="72150E50" w14:textId="77777777" w:rsidR="001562F1" w:rsidRPr="00282E24" w:rsidRDefault="001562F1" w:rsidP="002A1FC7">
      <w:pPr>
        <w:pStyle w:val="Akapitzlist"/>
        <w:widowControl w:val="0"/>
        <w:numPr>
          <w:ilvl w:val="0"/>
          <w:numId w:val="9"/>
        </w:numPr>
        <w:autoSpaceDE w:val="0"/>
        <w:autoSpaceDN w:val="0"/>
        <w:adjustRightInd w:val="0"/>
        <w:spacing w:before="40"/>
        <w:ind w:left="425" w:hanging="425"/>
        <w:contextualSpacing w:val="0"/>
        <w:jc w:val="both"/>
        <w:rPr>
          <w:rFonts w:ascii="Arial" w:hAnsi="Arial" w:cs="Arial"/>
        </w:rPr>
      </w:pPr>
      <w:r w:rsidRPr="00282E24">
        <w:rPr>
          <w:rFonts w:ascii="Arial" w:hAnsi="Arial" w:cs="Arial"/>
        </w:rPr>
        <w:t xml:space="preserve">Zgodnie z art. 462 ust. 1 Ustawy Wykonawca może powierzyć wykonanie części zamówienia podwykonawcom. </w:t>
      </w:r>
    </w:p>
    <w:p w14:paraId="733407F0" w14:textId="324F493F" w:rsidR="00190FB7" w:rsidRPr="00282E24" w:rsidRDefault="00190FB7" w:rsidP="002A1FC7">
      <w:pPr>
        <w:pStyle w:val="Akapitzlist"/>
        <w:widowControl w:val="0"/>
        <w:numPr>
          <w:ilvl w:val="0"/>
          <w:numId w:val="9"/>
        </w:numPr>
        <w:autoSpaceDE w:val="0"/>
        <w:autoSpaceDN w:val="0"/>
        <w:adjustRightInd w:val="0"/>
        <w:spacing w:before="40"/>
        <w:ind w:left="425" w:hanging="425"/>
        <w:contextualSpacing w:val="0"/>
        <w:jc w:val="both"/>
        <w:rPr>
          <w:rFonts w:ascii="Arial" w:hAnsi="Arial" w:cs="Arial"/>
        </w:rPr>
      </w:pPr>
      <w:r w:rsidRPr="00282E24">
        <w:rPr>
          <w:rFonts w:ascii="Arial" w:hAnsi="Arial" w:cs="Arial"/>
        </w:rPr>
        <w:t xml:space="preserve">Wykonawca, na podstawie art. 462 ust. 2 Ustawy, jest zobowiązany do wskazania w druk „Oferta” </w:t>
      </w:r>
      <w:r w:rsidR="00D4358B" w:rsidRPr="00282E24">
        <w:rPr>
          <w:rFonts w:ascii="Arial" w:hAnsi="Arial" w:cs="Arial"/>
        </w:rPr>
        <w:t>zakresu</w:t>
      </w:r>
      <w:r w:rsidRPr="00282E24">
        <w:rPr>
          <w:rFonts w:ascii="Arial" w:hAnsi="Arial" w:cs="Arial"/>
        </w:rPr>
        <w:t xml:space="preserve"> zamówienia, któr</w:t>
      </w:r>
      <w:r w:rsidR="00D4358B" w:rsidRPr="00282E24">
        <w:rPr>
          <w:rFonts w:ascii="Arial" w:hAnsi="Arial" w:cs="Arial"/>
        </w:rPr>
        <w:t>ego</w:t>
      </w:r>
      <w:r w:rsidRPr="00282E24">
        <w:rPr>
          <w:rFonts w:ascii="Arial" w:hAnsi="Arial" w:cs="Arial"/>
        </w:rPr>
        <w:t xml:space="preserve"> wykonanie zamierza powierzyć podwykonawcom i podania nazw podwykonawców, jeżeli na tym etapie są mu znane. </w:t>
      </w:r>
    </w:p>
    <w:p w14:paraId="700D1F9A" w14:textId="774ECF8C" w:rsidR="000B1F21" w:rsidRPr="00282E24" w:rsidRDefault="000B1F21" w:rsidP="002A1FC7">
      <w:pPr>
        <w:pStyle w:val="Akapitzlist"/>
        <w:widowControl w:val="0"/>
        <w:numPr>
          <w:ilvl w:val="0"/>
          <w:numId w:val="9"/>
        </w:numPr>
        <w:autoSpaceDE w:val="0"/>
        <w:autoSpaceDN w:val="0"/>
        <w:adjustRightInd w:val="0"/>
        <w:spacing w:before="40"/>
        <w:ind w:left="425" w:hanging="425"/>
        <w:contextualSpacing w:val="0"/>
        <w:jc w:val="both"/>
        <w:rPr>
          <w:rFonts w:ascii="Arial" w:hAnsi="Arial" w:cs="Arial"/>
        </w:rPr>
      </w:pPr>
      <w:r w:rsidRPr="00282E24">
        <w:rPr>
          <w:rFonts w:ascii="Arial" w:hAnsi="Arial" w:cs="Arial"/>
        </w:rPr>
        <w:t xml:space="preserve">Brak </w:t>
      </w:r>
      <w:r w:rsidR="00F22297" w:rsidRPr="00282E24">
        <w:rPr>
          <w:rFonts w:ascii="Arial" w:hAnsi="Arial" w:cs="Arial"/>
        </w:rPr>
        <w:t>informacji, o której mowa w pkt</w:t>
      </w:r>
      <w:r w:rsidRPr="00282E24">
        <w:rPr>
          <w:rFonts w:ascii="Arial" w:hAnsi="Arial" w:cs="Arial"/>
        </w:rPr>
        <w:t xml:space="preserve"> 2 (brak wskazania części zamówienia, których wykonanie zamierza powierzyć podwykonawcom), będzie rozumiany przez Zamawiającego jako realizacja zamówienia przez Wykonawcę we własnym zakresie, bez udziału podwykonawców.</w:t>
      </w:r>
    </w:p>
    <w:p w14:paraId="10D145F1" w14:textId="0CA106B7" w:rsidR="008D6CD9" w:rsidRPr="004360E4" w:rsidRDefault="008D6CD9" w:rsidP="002A1FC7">
      <w:pPr>
        <w:pStyle w:val="Akapitzlist"/>
        <w:widowControl w:val="0"/>
        <w:numPr>
          <w:ilvl w:val="0"/>
          <w:numId w:val="9"/>
        </w:numPr>
        <w:autoSpaceDE w:val="0"/>
        <w:autoSpaceDN w:val="0"/>
        <w:adjustRightInd w:val="0"/>
        <w:spacing w:before="40"/>
        <w:ind w:left="425" w:hanging="425"/>
        <w:contextualSpacing w:val="0"/>
        <w:jc w:val="both"/>
        <w:rPr>
          <w:rFonts w:ascii="Arial" w:hAnsi="Arial" w:cs="Arial"/>
        </w:rPr>
      </w:pPr>
      <w:r w:rsidRPr="00282E24">
        <w:rPr>
          <w:rFonts w:ascii="Arial" w:hAnsi="Arial" w:cs="Arial"/>
        </w:rPr>
        <w:t xml:space="preserve">Jeżeli Wykonawca nie poda w </w:t>
      </w:r>
      <w:r w:rsidRPr="00282E24">
        <w:rPr>
          <w:rFonts w:ascii="Arial" w:hAnsi="Arial" w:cs="Arial"/>
          <w:b/>
        </w:rPr>
        <w:t>zał. nr 1 do SWZ</w:t>
      </w:r>
      <w:r w:rsidRPr="00282E24">
        <w:rPr>
          <w:rFonts w:ascii="Arial" w:hAnsi="Arial" w:cs="Arial"/>
        </w:rPr>
        <w:t xml:space="preserve"> – druk „Oferta” nazw podwykonawców ponieważ na tym etapie nie są mu znane, najpóźniej przed przystąpieniem do wykonania zamówienia jest zobowiązany podać nazwy, dane kontaktowe oraz przedstawicieli podwykonawców</w:t>
      </w:r>
      <w:r w:rsidRPr="004360E4">
        <w:rPr>
          <w:rFonts w:ascii="Arial" w:hAnsi="Arial" w:cs="Arial"/>
        </w:rPr>
        <w:t xml:space="preserve"> zaangażowanych w wykonanie zamówienia, zgodnie z art. 462 ust. 3 Ustawy. Wykonawca jest zobowiązany zawiadamiać Zamawiającego o wszelkich zmianach w odniesieniu do ww. informacji w trakcie realizacji zamówienia, a także przekazywać wymagane informacje na temat nowych podwykonawców, którym w późniejszym okresie zamierza powierzyć realizację usług</w:t>
      </w:r>
      <w:r w:rsidR="00506360" w:rsidRPr="004360E4">
        <w:rPr>
          <w:rFonts w:ascii="Arial" w:hAnsi="Arial" w:cs="Arial"/>
        </w:rPr>
        <w:t>.</w:t>
      </w:r>
    </w:p>
    <w:p w14:paraId="72150E53" w14:textId="77777777" w:rsidR="001562F1" w:rsidRPr="00E81EDB" w:rsidRDefault="001562F1" w:rsidP="002A1FC7">
      <w:pPr>
        <w:pStyle w:val="Akapitzlist"/>
        <w:widowControl w:val="0"/>
        <w:numPr>
          <w:ilvl w:val="0"/>
          <w:numId w:val="9"/>
        </w:numPr>
        <w:autoSpaceDE w:val="0"/>
        <w:autoSpaceDN w:val="0"/>
        <w:adjustRightInd w:val="0"/>
        <w:spacing w:before="40"/>
        <w:ind w:left="425" w:hanging="425"/>
        <w:contextualSpacing w:val="0"/>
        <w:jc w:val="both"/>
        <w:rPr>
          <w:rFonts w:ascii="Arial" w:hAnsi="Arial" w:cs="Arial"/>
        </w:rPr>
      </w:pPr>
      <w:r w:rsidRPr="004360E4">
        <w:rPr>
          <w:rFonts w:ascii="Arial" w:hAnsi="Arial" w:cs="Arial"/>
        </w:rPr>
        <w:lastRenderedPageBreak/>
        <w:t xml:space="preserve">Powierzenie wykonania części zamówienia podwykonawcom nie zwalnia Wykonawcy </w:t>
      </w:r>
      <w:r w:rsidRPr="004360E4">
        <w:rPr>
          <w:rFonts w:ascii="Arial" w:hAnsi="Arial" w:cs="Arial"/>
        </w:rPr>
        <w:br/>
      </w:r>
      <w:r w:rsidRPr="00E81EDB">
        <w:rPr>
          <w:rFonts w:ascii="Arial" w:hAnsi="Arial" w:cs="Arial"/>
        </w:rPr>
        <w:t>z odpowiedzialności za należyte wykonanie zamówienia.</w:t>
      </w:r>
    </w:p>
    <w:p w14:paraId="48A52FA0" w14:textId="749FFCDE" w:rsidR="008D6CD9" w:rsidRPr="00282E24" w:rsidRDefault="008D6CD9" w:rsidP="002A1FC7">
      <w:pPr>
        <w:pStyle w:val="Akapitzlist"/>
        <w:widowControl w:val="0"/>
        <w:numPr>
          <w:ilvl w:val="0"/>
          <w:numId w:val="9"/>
        </w:numPr>
        <w:autoSpaceDE w:val="0"/>
        <w:autoSpaceDN w:val="0"/>
        <w:adjustRightInd w:val="0"/>
        <w:spacing w:before="40"/>
        <w:ind w:left="425" w:hanging="425"/>
        <w:contextualSpacing w:val="0"/>
        <w:jc w:val="both"/>
        <w:rPr>
          <w:rFonts w:ascii="Arial" w:hAnsi="Arial" w:cs="Arial"/>
        </w:rPr>
      </w:pPr>
      <w:r w:rsidRPr="00E81EDB">
        <w:rPr>
          <w:rFonts w:ascii="Arial" w:hAnsi="Arial" w:cs="Arial"/>
        </w:rPr>
        <w:t xml:space="preserve">Sposób postępowania Stron umowy w przypadku powierzenia podwykonawcom części zamówienia do wykonania został określony w projektowanych postanowieniach umowy, </w:t>
      </w:r>
      <w:r w:rsidRPr="00282E24">
        <w:rPr>
          <w:rFonts w:ascii="Arial" w:hAnsi="Arial" w:cs="Arial"/>
        </w:rPr>
        <w:t xml:space="preserve">stanowiących </w:t>
      </w:r>
      <w:r w:rsidRPr="00282E24">
        <w:rPr>
          <w:rFonts w:ascii="Arial" w:hAnsi="Arial" w:cs="Arial"/>
          <w:b/>
        </w:rPr>
        <w:t>zał. nr 3 do SWZ.</w:t>
      </w:r>
    </w:p>
    <w:p w14:paraId="6426373A" w14:textId="4F615601" w:rsidR="00B50BCA" w:rsidRDefault="000B1F21" w:rsidP="002A1FC7">
      <w:pPr>
        <w:pStyle w:val="Akapitzlist"/>
        <w:widowControl w:val="0"/>
        <w:numPr>
          <w:ilvl w:val="0"/>
          <w:numId w:val="9"/>
        </w:numPr>
        <w:autoSpaceDE w:val="0"/>
        <w:autoSpaceDN w:val="0"/>
        <w:adjustRightInd w:val="0"/>
        <w:spacing w:before="40"/>
        <w:ind w:left="425" w:hanging="425"/>
        <w:contextualSpacing w:val="0"/>
        <w:jc w:val="both"/>
        <w:rPr>
          <w:rFonts w:ascii="Arial" w:hAnsi="Arial" w:cs="Arial"/>
        </w:rPr>
      </w:pPr>
      <w:r w:rsidRPr="00282E24">
        <w:rPr>
          <w:rFonts w:ascii="Arial" w:hAnsi="Arial" w:cs="Arial"/>
        </w:rPr>
        <w:t>Zamawiający, działając w oparciu o przepisy art. 462 ust. 5 Ustawy</w:t>
      </w:r>
      <w:r w:rsidR="008B3F11" w:rsidRPr="00282E24">
        <w:rPr>
          <w:rFonts w:ascii="Arial" w:hAnsi="Arial" w:cs="Arial"/>
          <w:u w:val="single"/>
        </w:rPr>
        <w:t>, może badać</w:t>
      </w:r>
      <w:r w:rsidRPr="00282E24">
        <w:rPr>
          <w:rFonts w:ascii="Arial" w:hAnsi="Arial" w:cs="Arial"/>
        </w:rPr>
        <w:t xml:space="preserve"> czy zachodzą wobec podwykonawcy podstawy</w:t>
      </w:r>
      <w:r w:rsidR="008B3F11" w:rsidRPr="00282E24">
        <w:rPr>
          <w:rFonts w:ascii="Arial" w:hAnsi="Arial" w:cs="Arial"/>
        </w:rPr>
        <w:t xml:space="preserve"> wykluczenia, o których mowa dziale</w:t>
      </w:r>
      <w:r w:rsidRPr="00282E24">
        <w:rPr>
          <w:rFonts w:ascii="Arial" w:hAnsi="Arial" w:cs="Arial"/>
        </w:rPr>
        <w:t xml:space="preserve"> </w:t>
      </w:r>
      <w:r w:rsidRPr="00282E24">
        <w:rPr>
          <w:rFonts w:ascii="Arial" w:hAnsi="Arial" w:cs="Arial"/>
          <w:b/>
        </w:rPr>
        <w:t>V SWZ.</w:t>
      </w:r>
      <w:r w:rsidRPr="00282E24">
        <w:rPr>
          <w:rFonts w:ascii="Arial" w:hAnsi="Arial" w:cs="Arial"/>
        </w:rPr>
        <w:t xml:space="preserve"> Wykonawca, który zamierza powierzyć wykonanie części zamówienia podwykonawcy, </w:t>
      </w:r>
      <w:r w:rsidR="008B3F11" w:rsidRPr="00282E24">
        <w:rPr>
          <w:rFonts w:ascii="Arial" w:hAnsi="Arial" w:cs="Arial"/>
        </w:rPr>
        <w:t>będzie</w:t>
      </w:r>
      <w:r w:rsidRPr="00282E24">
        <w:rPr>
          <w:rFonts w:ascii="Arial" w:hAnsi="Arial" w:cs="Arial"/>
        </w:rPr>
        <w:t xml:space="preserve"> zobowiązany </w:t>
      </w:r>
      <w:r w:rsidR="008B3F11" w:rsidRPr="00282E24">
        <w:rPr>
          <w:rFonts w:ascii="Arial" w:hAnsi="Arial" w:cs="Arial"/>
        </w:rPr>
        <w:t xml:space="preserve">– na wezwanie Zamawiającego - </w:t>
      </w:r>
      <w:r w:rsidRPr="00282E24">
        <w:rPr>
          <w:rFonts w:ascii="Arial" w:hAnsi="Arial" w:cs="Arial"/>
        </w:rPr>
        <w:t>do przedstawienia oświadczenia</w:t>
      </w:r>
      <w:r w:rsidR="00F22297" w:rsidRPr="00282E24">
        <w:rPr>
          <w:rFonts w:ascii="Arial" w:hAnsi="Arial" w:cs="Arial"/>
        </w:rPr>
        <w:t>, o którym mowa w dziale IX pkt</w:t>
      </w:r>
      <w:r w:rsidRPr="00282E24">
        <w:rPr>
          <w:rFonts w:ascii="Arial" w:hAnsi="Arial" w:cs="Arial"/>
        </w:rPr>
        <w:t xml:space="preserve"> 1, </w:t>
      </w:r>
      <w:r w:rsidRPr="00282E24">
        <w:rPr>
          <w:rFonts w:ascii="Arial" w:hAnsi="Arial" w:cs="Arial"/>
          <w:u w:val="single"/>
        </w:rPr>
        <w:t>s</w:t>
      </w:r>
      <w:r w:rsidR="008B3F11" w:rsidRPr="00282E24">
        <w:rPr>
          <w:rFonts w:ascii="Arial" w:hAnsi="Arial" w:cs="Arial"/>
          <w:u w:val="single"/>
        </w:rPr>
        <w:t>porządzonego przez podwykonawcę</w:t>
      </w:r>
      <w:r w:rsidR="008B3F11" w:rsidRPr="00282E24">
        <w:rPr>
          <w:rFonts w:ascii="Arial" w:hAnsi="Arial" w:cs="Arial"/>
        </w:rPr>
        <w:t xml:space="preserve"> oraz</w:t>
      </w:r>
      <w:r w:rsidRPr="00282E24">
        <w:rPr>
          <w:rFonts w:ascii="Arial" w:hAnsi="Arial" w:cs="Arial"/>
        </w:rPr>
        <w:t xml:space="preserve"> do przedstawienia podmiotowych środków dowodowych, dotyczących tego podwykonawcy.</w:t>
      </w:r>
    </w:p>
    <w:p w14:paraId="642D4AB7" w14:textId="77777777" w:rsidR="00491CB4" w:rsidRPr="00282E24" w:rsidRDefault="00491CB4" w:rsidP="00491CB4">
      <w:pPr>
        <w:pStyle w:val="Akapitzlist"/>
        <w:widowControl w:val="0"/>
        <w:autoSpaceDE w:val="0"/>
        <w:autoSpaceDN w:val="0"/>
        <w:adjustRightInd w:val="0"/>
        <w:spacing w:before="40"/>
        <w:ind w:left="425"/>
        <w:contextualSpacing w:val="0"/>
        <w:jc w:val="both"/>
        <w:rPr>
          <w:rFonts w:ascii="Arial" w:hAnsi="Arial" w:cs="Arial"/>
        </w:rPr>
      </w:pPr>
    </w:p>
    <w:p w14:paraId="72150E66" w14:textId="64A9FA35" w:rsidR="00675B11" w:rsidRPr="00282E24" w:rsidRDefault="00675B11" w:rsidP="002A1FC7">
      <w:pPr>
        <w:pStyle w:val="Nagwek1"/>
        <w:numPr>
          <w:ilvl w:val="0"/>
          <w:numId w:val="3"/>
        </w:numPr>
        <w:ind w:left="567" w:hanging="567"/>
        <w:jc w:val="left"/>
        <w:rPr>
          <w:rFonts w:ascii="Arial" w:hAnsi="Arial" w:cs="Arial"/>
          <w:i/>
          <w:sz w:val="24"/>
          <w:u w:val="single"/>
        </w:rPr>
      </w:pPr>
      <w:bookmarkStart w:id="40" w:name="_Toc139286735"/>
      <w:r w:rsidRPr="00282E24">
        <w:rPr>
          <w:rFonts w:ascii="Arial" w:hAnsi="Arial" w:cs="Arial"/>
          <w:i/>
          <w:sz w:val="24"/>
          <w:u w:val="single"/>
        </w:rPr>
        <w:t>Informacja o przedmiotowych środkach dowodowych</w:t>
      </w:r>
      <w:bookmarkEnd w:id="40"/>
    </w:p>
    <w:p w14:paraId="18EF6636" w14:textId="5C0CD945" w:rsidR="00F22297" w:rsidRPr="00282E24" w:rsidRDefault="00F22297" w:rsidP="002A1FC7">
      <w:pPr>
        <w:suppressAutoHyphens/>
        <w:spacing w:before="40" w:after="40"/>
        <w:ind w:left="284"/>
        <w:jc w:val="both"/>
        <w:rPr>
          <w:rFonts w:ascii="Arial" w:hAnsi="Arial" w:cs="Arial"/>
        </w:rPr>
      </w:pPr>
      <w:r w:rsidRPr="00282E24">
        <w:rPr>
          <w:rFonts w:ascii="Arial" w:hAnsi="Arial" w:cs="Arial"/>
        </w:rPr>
        <w:t>Zamawiający nie wymaga złożenia przedmiotowych środków dowodowych.</w:t>
      </w:r>
    </w:p>
    <w:p w14:paraId="72150E6E" w14:textId="77777777" w:rsidR="003533ED" w:rsidRPr="00282E24" w:rsidRDefault="003533ED" w:rsidP="002A1FC7">
      <w:pPr>
        <w:pStyle w:val="Akapitzlist"/>
        <w:numPr>
          <w:ilvl w:val="0"/>
          <w:numId w:val="12"/>
        </w:numPr>
        <w:spacing w:after="120"/>
        <w:ind w:left="284" w:hanging="284"/>
        <w:contextualSpacing w:val="0"/>
        <w:jc w:val="both"/>
        <w:rPr>
          <w:rFonts w:ascii="Arial" w:hAnsi="Arial" w:cs="Arial"/>
          <w:vanish/>
        </w:rPr>
      </w:pPr>
    </w:p>
    <w:p w14:paraId="72150E71" w14:textId="5B1F85A9" w:rsidR="001537D8" w:rsidRPr="00282E24" w:rsidRDefault="001537D8" w:rsidP="002A1FC7">
      <w:pPr>
        <w:pStyle w:val="Nagwek1"/>
        <w:numPr>
          <w:ilvl w:val="0"/>
          <w:numId w:val="3"/>
        </w:numPr>
        <w:spacing w:before="120" w:after="60"/>
        <w:ind w:left="567" w:hanging="567"/>
        <w:jc w:val="both"/>
        <w:rPr>
          <w:rFonts w:ascii="Arial" w:hAnsi="Arial" w:cs="Arial"/>
          <w:i/>
          <w:sz w:val="24"/>
          <w:szCs w:val="23"/>
          <w:u w:val="single"/>
        </w:rPr>
      </w:pPr>
      <w:bookmarkStart w:id="41" w:name="_Toc139286736"/>
      <w:r w:rsidRPr="00282E24">
        <w:rPr>
          <w:rFonts w:ascii="Arial" w:hAnsi="Arial" w:cs="Arial"/>
          <w:i/>
          <w:sz w:val="24"/>
          <w:szCs w:val="23"/>
          <w:u w:val="single"/>
        </w:rPr>
        <w:t>Wykaz dokumentów składających się na ofertę</w:t>
      </w:r>
      <w:bookmarkEnd w:id="41"/>
    </w:p>
    <w:p w14:paraId="72150E72" w14:textId="23DA883B" w:rsidR="006828DB" w:rsidRPr="00282E24" w:rsidRDefault="006828DB" w:rsidP="002A1FC7">
      <w:pPr>
        <w:pStyle w:val="Akapitzlist"/>
        <w:numPr>
          <w:ilvl w:val="0"/>
          <w:numId w:val="10"/>
        </w:numPr>
        <w:spacing w:before="40"/>
        <w:ind w:left="425" w:hanging="425"/>
        <w:contextualSpacing w:val="0"/>
        <w:jc w:val="both"/>
        <w:rPr>
          <w:rFonts w:ascii="Arial" w:hAnsi="Arial" w:cs="Arial"/>
        </w:rPr>
      </w:pPr>
      <w:r w:rsidRPr="00282E24">
        <w:rPr>
          <w:rFonts w:ascii="Arial" w:hAnsi="Arial" w:cs="Arial"/>
        </w:rPr>
        <w:t>Druk O</w:t>
      </w:r>
      <w:r w:rsidR="000C50CB" w:rsidRPr="00282E24">
        <w:rPr>
          <w:rFonts w:ascii="Arial" w:hAnsi="Arial" w:cs="Arial"/>
        </w:rPr>
        <w:t>ferta, sporządzony wg wymagań S</w:t>
      </w:r>
      <w:r w:rsidR="00FD4A85" w:rsidRPr="00282E24">
        <w:rPr>
          <w:rFonts w:ascii="Arial" w:hAnsi="Arial" w:cs="Arial"/>
        </w:rPr>
        <w:t xml:space="preserve">WZ, zgodnie z </w:t>
      </w:r>
      <w:r w:rsidR="003A6657" w:rsidRPr="00282E24">
        <w:rPr>
          <w:rFonts w:ascii="Arial" w:hAnsi="Arial" w:cs="Arial"/>
          <w:b/>
        </w:rPr>
        <w:t>zał. nr 1 do S</w:t>
      </w:r>
      <w:r w:rsidRPr="00282E24">
        <w:rPr>
          <w:rFonts w:ascii="Arial" w:hAnsi="Arial" w:cs="Arial"/>
          <w:b/>
        </w:rPr>
        <w:t>WZ</w:t>
      </w:r>
      <w:r w:rsidR="000C50CB" w:rsidRPr="00282E24">
        <w:rPr>
          <w:rFonts w:ascii="Arial" w:hAnsi="Arial" w:cs="Arial"/>
        </w:rPr>
        <w:t xml:space="preserve"> - </w:t>
      </w:r>
      <w:r w:rsidRPr="00282E24">
        <w:rPr>
          <w:rFonts w:ascii="Arial" w:hAnsi="Arial" w:cs="Arial"/>
        </w:rPr>
        <w:t xml:space="preserve">Druk </w:t>
      </w:r>
      <w:r w:rsidR="000C50CB" w:rsidRPr="00282E24">
        <w:rPr>
          <w:rFonts w:ascii="Arial" w:hAnsi="Arial" w:cs="Arial"/>
        </w:rPr>
        <w:t>„</w:t>
      </w:r>
      <w:r w:rsidRPr="00282E24">
        <w:rPr>
          <w:rFonts w:ascii="Arial" w:hAnsi="Arial" w:cs="Arial"/>
        </w:rPr>
        <w:t>Oferta”.</w:t>
      </w:r>
    </w:p>
    <w:p w14:paraId="594B9A67" w14:textId="663F6FA7" w:rsidR="00D56531" w:rsidRPr="00282E24" w:rsidRDefault="00D56531" w:rsidP="002A1FC7">
      <w:pPr>
        <w:pStyle w:val="Akapitzlist"/>
        <w:numPr>
          <w:ilvl w:val="0"/>
          <w:numId w:val="10"/>
        </w:numPr>
        <w:spacing w:before="40"/>
        <w:ind w:left="425" w:hanging="425"/>
        <w:contextualSpacing w:val="0"/>
        <w:jc w:val="both"/>
        <w:rPr>
          <w:rFonts w:ascii="Arial" w:hAnsi="Arial" w:cs="Arial"/>
        </w:rPr>
      </w:pPr>
      <w:r w:rsidRPr="00282E24">
        <w:rPr>
          <w:rFonts w:ascii="Arial" w:hAnsi="Arial" w:cs="Arial"/>
          <w:bCs/>
        </w:rPr>
        <w:t>Szczegółowa oferta cenowa</w:t>
      </w:r>
      <w:r w:rsidRPr="00282E24">
        <w:rPr>
          <w:rFonts w:ascii="Arial" w:hAnsi="Arial" w:cs="Arial"/>
        </w:rPr>
        <w:t xml:space="preserve"> </w:t>
      </w:r>
      <w:r w:rsidRPr="00282E24">
        <w:rPr>
          <w:rFonts w:ascii="Arial" w:hAnsi="Arial" w:cs="Arial"/>
          <w:bCs/>
        </w:rPr>
        <w:t>sporządzona</w:t>
      </w:r>
      <w:r w:rsidRPr="00282E24">
        <w:rPr>
          <w:rFonts w:ascii="Arial" w:hAnsi="Arial" w:cs="Arial"/>
        </w:rPr>
        <w:t xml:space="preserve"> wg wymagań </w:t>
      </w:r>
      <w:r w:rsidRPr="00282E24">
        <w:rPr>
          <w:rFonts w:ascii="Arial" w:hAnsi="Arial" w:cs="Arial"/>
          <w:bCs/>
        </w:rPr>
        <w:t xml:space="preserve">SWZ, zgodnie z </w:t>
      </w:r>
      <w:r w:rsidRPr="00282E24">
        <w:rPr>
          <w:rFonts w:ascii="Arial" w:hAnsi="Arial" w:cs="Arial"/>
          <w:b/>
          <w:bCs/>
          <w:iCs/>
          <w:lang w:eastAsia="ar-SA"/>
        </w:rPr>
        <w:t xml:space="preserve">zał. nr 5 A – E do SWZ </w:t>
      </w:r>
      <w:r w:rsidRPr="00282E24">
        <w:rPr>
          <w:rFonts w:ascii="Arial" w:hAnsi="Arial" w:cs="Arial"/>
          <w:bCs/>
          <w:iCs/>
          <w:lang w:eastAsia="ar-SA"/>
        </w:rPr>
        <w:t>– „Szczegółowa oferta cenowa – zadanie nr 1 - 5”</w:t>
      </w:r>
      <w:r w:rsidR="00282E24">
        <w:rPr>
          <w:rFonts w:ascii="Arial" w:hAnsi="Arial" w:cs="Arial"/>
          <w:bCs/>
          <w:iCs/>
          <w:lang w:eastAsia="ar-SA"/>
        </w:rPr>
        <w:t xml:space="preserve"> w zakresie zadania na które Wykonawca składa ofertę</w:t>
      </w:r>
      <w:r w:rsidRPr="00282E24">
        <w:rPr>
          <w:rFonts w:ascii="Arial" w:hAnsi="Arial" w:cs="Arial"/>
        </w:rPr>
        <w:t>.</w:t>
      </w:r>
    </w:p>
    <w:p w14:paraId="72150E75" w14:textId="484D4980" w:rsidR="001675C2" w:rsidRPr="00282E24" w:rsidRDefault="00720B45" w:rsidP="002A1FC7">
      <w:pPr>
        <w:pStyle w:val="Nagwek1"/>
        <w:numPr>
          <w:ilvl w:val="0"/>
          <w:numId w:val="3"/>
        </w:numPr>
        <w:spacing w:before="120" w:after="60"/>
        <w:ind w:left="567" w:hanging="567"/>
        <w:jc w:val="both"/>
        <w:rPr>
          <w:rFonts w:ascii="Arial" w:hAnsi="Arial" w:cs="Arial"/>
          <w:i/>
          <w:sz w:val="24"/>
          <w:szCs w:val="23"/>
          <w:u w:val="single"/>
        </w:rPr>
      </w:pPr>
      <w:bookmarkStart w:id="42" w:name="_Toc139286737"/>
      <w:r w:rsidRPr="00282E24">
        <w:rPr>
          <w:rFonts w:ascii="Arial" w:hAnsi="Arial" w:cs="Arial"/>
          <w:i/>
          <w:sz w:val="24"/>
          <w:szCs w:val="23"/>
          <w:u w:val="single"/>
        </w:rPr>
        <w:t>Wykaz oświadczeń i dokumentów, składanych wraz z ofertą</w:t>
      </w:r>
      <w:bookmarkEnd w:id="42"/>
    </w:p>
    <w:p w14:paraId="1F188AED" w14:textId="1C8522E5" w:rsidR="00EA1F60" w:rsidRPr="00282E24" w:rsidRDefault="00EA1F60" w:rsidP="002A1FC7">
      <w:pPr>
        <w:numPr>
          <w:ilvl w:val="0"/>
          <w:numId w:val="20"/>
        </w:numPr>
        <w:spacing w:before="40"/>
        <w:ind w:left="426" w:hanging="398"/>
        <w:jc w:val="both"/>
        <w:rPr>
          <w:rFonts w:ascii="Arial" w:hAnsi="Arial" w:cs="Arial"/>
          <w:lang w:eastAsia="ar-SA"/>
        </w:rPr>
      </w:pPr>
      <w:r w:rsidRPr="00282E24">
        <w:rPr>
          <w:rFonts w:ascii="Arial" w:hAnsi="Arial" w:cs="Arial"/>
          <w:lang w:eastAsia="ar-SA"/>
        </w:rPr>
        <w:t>Oświadczenie o którym mowa w art. 117 ust. 4</w:t>
      </w:r>
      <w:r w:rsidR="007A00F2" w:rsidRPr="00282E24">
        <w:rPr>
          <w:rFonts w:ascii="Arial" w:hAnsi="Arial" w:cs="Arial"/>
          <w:lang w:eastAsia="ar-SA"/>
        </w:rPr>
        <w:t xml:space="preserve"> Ustawy</w:t>
      </w:r>
      <w:r w:rsidRPr="00282E24">
        <w:rPr>
          <w:rFonts w:ascii="Arial" w:hAnsi="Arial" w:cs="Arial"/>
          <w:lang w:eastAsia="ar-SA"/>
        </w:rPr>
        <w:t xml:space="preserve">, </w:t>
      </w:r>
      <w:r w:rsidR="003854DD" w:rsidRPr="00282E24">
        <w:rPr>
          <w:rFonts w:ascii="Arial" w:hAnsi="Arial" w:cs="Arial"/>
          <w:lang w:eastAsia="ar-SA"/>
        </w:rPr>
        <w:t>sporządzone zgodnie</w:t>
      </w:r>
      <w:r w:rsidRPr="00282E24">
        <w:rPr>
          <w:rFonts w:ascii="Arial" w:hAnsi="Arial" w:cs="Arial"/>
          <w:lang w:eastAsia="ar-SA"/>
        </w:rPr>
        <w:t xml:space="preserve"> z </w:t>
      </w:r>
      <w:r w:rsidRPr="00282E24">
        <w:rPr>
          <w:rFonts w:ascii="Arial" w:hAnsi="Arial" w:cs="Arial"/>
          <w:b/>
          <w:lang w:eastAsia="ar-SA"/>
        </w:rPr>
        <w:t xml:space="preserve">zał. nr </w:t>
      </w:r>
      <w:r w:rsidR="00160767" w:rsidRPr="00282E24">
        <w:rPr>
          <w:rFonts w:ascii="Arial" w:hAnsi="Arial" w:cs="Arial"/>
          <w:b/>
          <w:lang w:eastAsia="ar-SA"/>
        </w:rPr>
        <w:t xml:space="preserve">7 </w:t>
      </w:r>
      <w:r w:rsidRPr="00282E24">
        <w:rPr>
          <w:rFonts w:ascii="Arial" w:hAnsi="Arial" w:cs="Arial"/>
          <w:b/>
          <w:lang w:eastAsia="ar-SA"/>
        </w:rPr>
        <w:t>do SWZ</w:t>
      </w:r>
      <w:r w:rsidRPr="00282E24">
        <w:rPr>
          <w:rFonts w:ascii="Arial" w:hAnsi="Arial" w:cs="Arial"/>
          <w:lang w:eastAsia="ar-SA"/>
        </w:rPr>
        <w:t xml:space="preserve"> – „Oświadczenie na podstawie art. 117</w:t>
      </w:r>
      <w:r w:rsidR="003854DD" w:rsidRPr="00282E24">
        <w:rPr>
          <w:rFonts w:ascii="Arial" w:hAnsi="Arial" w:cs="Arial"/>
          <w:lang w:eastAsia="ar-SA"/>
        </w:rPr>
        <w:t xml:space="preserve"> ust. 4 ustawy Prawo zamówień publicznych</w:t>
      </w:r>
      <w:r w:rsidRPr="00282E24">
        <w:rPr>
          <w:rFonts w:ascii="Arial" w:hAnsi="Arial" w:cs="Arial"/>
          <w:lang w:eastAsia="ar-SA"/>
        </w:rPr>
        <w:t xml:space="preserve">” lub zawierające co najmniej informacje, o których mowa w art. 117 ust. 4 </w:t>
      </w:r>
      <w:r w:rsidR="00CB41EF" w:rsidRPr="00282E24">
        <w:rPr>
          <w:rFonts w:ascii="Arial" w:hAnsi="Arial" w:cs="Arial"/>
          <w:lang w:eastAsia="ar-SA"/>
        </w:rPr>
        <w:t xml:space="preserve">Ustawy </w:t>
      </w:r>
      <w:r w:rsidRPr="00282E24">
        <w:rPr>
          <w:rFonts w:ascii="Arial" w:hAnsi="Arial" w:cs="Arial"/>
          <w:lang w:eastAsia="ar-SA"/>
        </w:rPr>
        <w:t>– jeżeli dotyczy.</w:t>
      </w:r>
    </w:p>
    <w:p w14:paraId="15DE76E7" w14:textId="631EE41B" w:rsidR="00A3293C" w:rsidRDefault="00A3293C" w:rsidP="002A1FC7">
      <w:pPr>
        <w:numPr>
          <w:ilvl w:val="0"/>
          <w:numId w:val="20"/>
        </w:numPr>
        <w:spacing w:before="40"/>
        <w:ind w:left="425" w:hanging="425"/>
        <w:jc w:val="both"/>
        <w:rPr>
          <w:rFonts w:ascii="Arial" w:hAnsi="Arial" w:cs="Arial"/>
          <w:lang w:eastAsia="ar-SA"/>
        </w:rPr>
      </w:pPr>
      <w:r w:rsidRPr="00A3293C">
        <w:rPr>
          <w:rFonts w:ascii="Arial" w:hAnsi="Arial" w:cs="Arial"/>
          <w:lang w:eastAsia="ar-SA"/>
        </w:rPr>
        <w:t xml:space="preserve">Odpis lub informację z Krajowego Rejestru Sądowego, Centralnej Ewidencji i Informacji </w:t>
      </w:r>
      <w:r>
        <w:rPr>
          <w:rFonts w:ascii="Arial" w:hAnsi="Arial" w:cs="Arial"/>
          <w:lang w:eastAsia="ar-SA"/>
        </w:rPr>
        <w:br/>
      </w:r>
      <w:r w:rsidRPr="00A3293C">
        <w:rPr>
          <w:rFonts w:ascii="Arial" w:hAnsi="Arial" w:cs="Arial"/>
          <w:lang w:eastAsia="ar-SA"/>
        </w:rPr>
        <w:t xml:space="preserve">o Działalności Gospodarczej lub innego właściwego rejestru: </w:t>
      </w:r>
    </w:p>
    <w:p w14:paraId="38D42C55" w14:textId="77777777" w:rsidR="00A3293C" w:rsidRPr="00A3293C" w:rsidRDefault="00A3293C" w:rsidP="002A1FC7">
      <w:pPr>
        <w:pStyle w:val="Akapitzlist"/>
        <w:spacing w:before="40"/>
        <w:ind w:left="426"/>
        <w:contextualSpacing w:val="0"/>
        <w:jc w:val="both"/>
        <w:rPr>
          <w:rFonts w:ascii="Arial" w:hAnsi="Arial" w:cs="Arial"/>
          <w:color w:val="000000" w:themeColor="text1"/>
          <w:lang w:eastAsia="ar-SA"/>
        </w:rPr>
      </w:pPr>
      <w:r w:rsidRPr="00A3293C">
        <w:rPr>
          <w:rFonts w:ascii="Arial" w:hAnsi="Arial" w:cs="Arial"/>
          <w:color w:val="000000" w:themeColor="text1"/>
          <w:lang w:eastAsia="ar-SA"/>
        </w:rPr>
        <w:t>- w celu potwierdzenia, że osoba działająca w imieniu Wykonawcy jest umocowana do jego reprezentowania.</w:t>
      </w:r>
    </w:p>
    <w:p w14:paraId="33AE117A" w14:textId="72330E39" w:rsidR="00A3293C" w:rsidRPr="00A3293C" w:rsidRDefault="00A3293C" w:rsidP="002A1FC7">
      <w:pPr>
        <w:pStyle w:val="Akapitzlist"/>
        <w:spacing w:before="40"/>
        <w:ind w:left="426"/>
        <w:contextualSpacing w:val="0"/>
        <w:jc w:val="both"/>
        <w:rPr>
          <w:rFonts w:ascii="Arial" w:hAnsi="Arial" w:cs="Arial"/>
          <w:color w:val="000000" w:themeColor="text1"/>
          <w:lang w:eastAsia="ar-SA"/>
        </w:rPr>
      </w:pPr>
      <w:r w:rsidRPr="00A3293C">
        <w:rPr>
          <w:rFonts w:ascii="Arial" w:hAnsi="Arial" w:cs="Arial"/>
          <w:color w:val="000000" w:themeColor="text1"/>
          <w:lang w:eastAsia="ar-SA"/>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72150E7B" w14:textId="7F4C6479" w:rsidR="003E3277" w:rsidRDefault="009626C8" w:rsidP="002A1FC7">
      <w:pPr>
        <w:numPr>
          <w:ilvl w:val="0"/>
          <w:numId w:val="20"/>
        </w:numPr>
        <w:spacing w:before="40"/>
        <w:ind w:left="426" w:hanging="426"/>
        <w:jc w:val="both"/>
        <w:rPr>
          <w:rFonts w:ascii="Arial" w:hAnsi="Arial" w:cs="Arial"/>
          <w:lang w:eastAsia="ar-SA"/>
        </w:rPr>
      </w:pPr>
      <w:r w:rsidRPr="004360E4">
        <w:rPr>
          <w:rFonts w:ascii="Arial" w:hAnsi="Arial" w:cs="Arial"/>
          <w:lang w:eastAsia="ar-SA"/>
        </w:rPr>
        <w:t xml:space="preserve">Oryginał lub kopia pełnomocnictwa poświadczona notarialnie – dla osób podpisujących ofertę, </w:t>
      </w:r>
      <w:r w:rsidR="00BB623B" w:rsidRPr="004360E4">
        <w:rPr>
          <w:rFonts w:ascii="Arial" w:hAnsi="Arial" w:cs="Arial"/>
          <w:lang w:eastAsia="ar-SA"/>
        </w:rPr>
        <w:br/>
      </w:r>
      <w:r w:rsidRPr="004360E4">
        <w:rPr>
          <w:rFonts w:ascii="Arial" w:hAnsi="Arial" w:cs="Arial"/>
          <w:lang w:eastAsia="ar-SA"/>
        </w:rPr>
        <w:t>o ile fakt umocowania nie wynika z przedstawionych dokumentów rejestrowych – jeżeli dotyczy.</w:t>
      </w:r>
    </w:p>
    <w:p w14:paraId="30B781C6" w14:textId="77777777" w:rsidR="00491CB4" w:rsidRPr="004360E4" w:rsidRDefault="00491CB4" w:rsidP="00491CB4">
      <w:pPr>
        <w:spacing w:before="40"/>
        <w:ind w:left="426"/>
        <w:jc w:val="both"/>
        <w:rPr>
          <w:rFonts w:ascii="Arial" w:hAnsi="Arial" w:cs="Arial"/>
          <w:lang w:eastAsia="ar-SA"/>
        </w:rPr>
      </w:pPr>
    </w:p>
    <w:p w14:paraId="72150E7D" w14:textId="3CBFEBBF" w:rsidR="003E3277" w:rsidRPr="004360E4" w:rsidRDefault="00F7738B" w:rsidP="002A1FC7">
      <w:pPr>
        <w:pStyle w:val="Nagwek1"/>
        <w:numPr>
          <w:ilvl w:val="0"/>
          <w:numId w:val="3"/>
        </w:numPr>
        <w:spacing w:after="60"/>
        <w:ind w:left="567" w:hanging="567"/>
        <w:jc w:val="both"/>
        <w:rPr>
          <w:rFonts w:ascii="Arial" w:hAnsi="Arial" w:cs="Arial"/>
          <w:i/>
          <w:sz w:val="24"/>
          <w:szCs w:val="23"/>
          <w:u w:val="single"/>
        </w:rPr>
      </w:pPr>
      <w:bookmarkStart w:id="43" w:name="_Toc139286738"/>
      <w:r w:rsidRPr="004360E4">
        <w:rPr>
          <w:rFonts w:ascii="Arial" w:hAnsi="Arial" w:cs="Arial"/>
          <w:i/>
          <w:sz w:val="24"/>
          <w:szCs w:val="23"/>
          <w:u w:val="single"/>
        </w:rPr>
        <w:t>Informacja o</w:t>
      </w:r>
      <w:r w:rsidR="003E3277" w:rsidRPr="004360E4">
        <w:rPr>
          <w:rFonts w:ascii="Arial" w:hAnsi="Arial" w:cs="Arial"/>
          <w:i/>
          <w:sz w:val="24"/>
          <w:szCs w:val="23"/>
          <w:u w:val="single"/>
        </w:rPr>
        <w:t xml:space="preserve"> </w:t>
      </w:r>
      <w:r w:rsidRPr="004360E4">
        <w:rPr>
          <w:rFonts w:ascii="Arial" w:hAnsi="Arial" w:cs="Arial"/>
          <w:i/>
          <w:sz w:val="24"/>
          <w:szCs w:val="23"/>
          <w:u w:val="single"/>
        </w:rPr>
        <w:t>podmiotowych środkach</w:t>
      </w:r>
      <w:r w:rsidR="003E3277" w:rsidRPr="004360E4">
        <w:rPr>
          <w:rFonts w:ascii="Arial" w:hAnsi="Arial" w:cs="Arial"/>
          <w:i/>
          <w:sz w:val="24"/>
          <w:szCs w:val="23"/>
          <w:u w:val="single"/>
        </w:rPr>
        <w:t xml:space="preserve"> dowodowych składanych na wezwanie Zamawiającego</w:t>
      </w:r>
      <w:bookmarkEnd w:id="43"/>
    </w:p>
    <w:p w14:paraId="38A29E01" w14:textId="512A9243" w:rsidR="00B05AF7" w:rsidRPr="004360E4" w:rsidRDefault="00B05AF7" w:rsidP="002A1FC7">
      <w:pPr>
        <w:pStyle w:val="Akapitzlist"/>
        <w:spacing w:before="40" w:after="60"/>
        <w:ind w:left="0"/>
        <w:contextualSpacing w:val="0"/>
        <w:jc w:val="both"/>
        <w:rPr>
          <w:rFonts w:ascii="Arial" w:hAnsi="Arial" w:cs="Arial"/>
          <w:b/>
          <w:bCs/>
          <w:lang w:eastAsia="ar-SA"/>
        </w:rPr>
      </w:pPr>
      <w:r w:rsidRPr="00B05AF7">
        <w:rPr>
          <w:rFonts w:ascii="Arial" w:hAnsi="Arial" w:cs="Arial"/>
          <w:b/>
          <w:bCs/>
          <w:lang w:eastAsia="ar-SA"/>
        </w:rPr>
        <w:t xml:space="preserve">Na podstawie art. 139 ust. 1 Ustawy, Zamawiający najpierw dokona badania i oceny ofert, </w:t>
      </w:r>
      <w:r>
        <w:rPr>
          <w:rFonts w:ascii="Arial" w:hAnsi="Arial" w:cs="Arial"/>
          <w:b/>
          <w:bCs/>
          <w:lang w:eastAsia="ar-SA"/>
        </w:rPr>
        <w:br/>
      </w:r>
      <w:r w:rsidRPr="00B05AF7">
        <w:rPr>
          <w:rFonts w:ascii="Arial" w:hAnsi="Arial" w:cs="Arial"/>
          <w:b/>
          <w:bCs/>
          <w:lang w:eastAsia="ar-SA"/>
        </w:rPr>
        <w:t xml:space="preserve">a następnie dokona kwalifikacji podmiotowej Wykonawcy, którego oferta została najwyżej oceniona, w zakresie braku podstaw wykluczenia oraz spełniania warunków udziału </w:t>
      </w:r>
      <w:r>
        <w:rPr>
          <w:rFonts w:ascii="Arial" w:hAnsi="Arial" w:cs="Arial"/>
          <w:b/>
          <w:bCs/>
          <w:lang w:eastAsia="ar-SA"/>
        </w:rPr>
        <w:br/>
      </w:r>
      <w:r w:rsidRPr="00B05AF7">
        <w:rPr>
          <w:rFonts w:ascii="Arial" w:hAnsi="Arial" w:cs="Arial"/>
          <w:b/>
          <w:bCs/>
          <w:lang w:eastAsia="ar-SA"/>
        </w:rPr>
        <w:t>w postępowaniu. Zamawiaj</w:t>
      </w:r>
      <w:r w:rsidR="000B70D2">
        <w:rPr>
          <w:rFonts w:ascii="Arial" w:hAnsi="Arial" w:cs="Arial"/>
          <w:b/>
          <w:bCs/>
          <w:lang w:eastAsia="ar-SA"/>
        </w:rPr>
        <w:t>ący, zgodnie z art. 126 ust. 1 u</w:t>
      </w:r>
      <w:r w:rsidRPr="00B05AF7">
        <w:rPr>
          <w:rFonts w:ascii="Arial" w:hAnsi="Arial" w:cs="Arial"/>
          <w:b/>
          <w:bCs/>
          <w:lang w:eastAsia="ar-SA"/>
        </w:rPr>
        <w:t>stawy</w:t>
      </w:r>
      <w:r w:rsidR="000B70D2">
        <w:rPr>
          <w:rFonts w:ascii="Arial" w:hAnsi="Arial" w:cs="Arial"/>
          <w:b/>
          <w:bCs/>
          <w:lang w:eastAsia="ar-SA"/>
        </w:rPr>
        <w:t xml:space="preserve"> i </w:t>
      </w:r>
      <w:r w:rsidR="000632A2">
        <w:rPr>
          <w:rFonts w:ascii="Arial" w:hAnsi="Arial" w:cs="Arial"/>
          <w:b/>
          <w:bCs/>
          <w:lang w:eastAsia="ar-SA"/>
        </w:rPr>
        <w:t xml:space="preserve">art. </w:t>
      </w:r>
      <w:r w:rsidR="000B70D2">
        <w:rPr>
          <w:rFonts w:ascii="Arial" w:hAnsi="Arial" w:cs="Arial"/>
          <w:b/>
          <w:bCs/>
          <w:lang w:eastAsia="ar-SA"/>
        </w:rPr>
        <w:t>139 ust. 2 ustawy</w:t>
      </w:r>
      <w:r w:rsidRPr="00B05AF7">
        <w:rPr>
          <w:rFonts w:ascii="Arial" w:hAnsi="Arial" w:cs="Arial"/>
          <w:b/>
          <w:bCs/>
          <w:lang w:eastAsia="ar-SA"/>
        </w:rPr>
        <w:t xml:space="preserve"> przed wyborem najkorzystniejszej oferty wezwie Wykonawcę, którego oferta została najwyżej oceniona, do złożenia w wyznaczonym terminie</w:t>
      </w:r>
      <w:r w:rsidR="000B70D2">
        <w:rPr>
          <w:rFonts w:ascii="Arial" w:hAnsi="Arial" w:cs="Arial"/>
          <w:b/>
          <w:bCs/>
          <w:lang w:eastAsia="ar-SA"/>
        </w:rPr>
        <w:t>, nie krótszym niż 10 dni</w:t>
      </w:r>
      <w:r w:rsidRPr="00B05AF7">
        <w:rPr>
          <w:rFonts w:ascii="Arial" w:hAnsi="Arial" w:cs="Arial"/>
          <w:b/>
          <w:bCs/>
          <w:lang w:eastAsia="ar-SA"/>
        </w:rPr>
        <w:t>, następujących</w:t>
      </w:r>
      <w:r w:rsidR="000B70D2">
        <w:rPr>
          <w:rFonts w:ascii="Arial" w:hAnsi="Arial" w:cs="Arial"/>
          <w:b/>
          <w:bCs/>
          <w:lang w:eastAsia="ar-SA"/>
        </w:rPr>
        <w:t xml:space="preserve"> oświadczeń i</w:t>
      </w:r>
      <w:r w:rsidRPr="00B05AF7">
        <w:rPr>
          <w:rFonts w:ascii="Arial" w:hAnsi="Arial" w:cs="Arial"/>
          <w:b/>
          <w:bCs/>
          <w:lang w:eastAsia="ar-SA"/>
        </w:rPr>
        <w:t xml:space="preserve"> podmiotowych środków dowodowych:</w:t>
      </w:r>
    </w:p>
    <w:p w14:paraId="4807C053" w14:textId="2B8D3860" w:rsidR="00917487" w:rsidRPr="00B05AF7" w:rsidRDefault="00B05AF7" w:rsidP="002A1FC7">
      <w:pPr>
        <w:pStyle w:val="Akapitzlist"/>
        <w:numPr>
          <w:ilvl w:val="0"/>
          <w:numId w:val="11"/>
        </w:numPr>
        <w:spacing w:before="40"/>
        <w:ind w:left="425" w:hanging="425"/>
        <w:contextualSpacing w:val="0"/>
        <w:jc w:val="both"/>
        <w:rPr>
          <w:rFonts w:ascii="Arial" w:hAnsi="Arial" w:cs="Arial"/>
          <w:lang w:eastAsia="ar-SA"/>
        </w:rPr>
      </w:pPr>
      <w:r w:rsidRPr="00B05AF7">
        <w:rPr>
          <w:rFonts w:ascii="Arial" w:hAnsi="Arial" w:cs="Arial"/>
          <w:bCs/>
          <w:lang w:eastAsia="ar-SA"/>
        </w:rPr>
        <w:t xml:space="preserve">Oświadczenie, </w:t>
      </w:r>
      <w:r w:rsidRPr="00B05AF7">
        <w:rPr>
          <w:rFonts w:ascii="Arial" w:hAnsi="Arial" w:cs="Arial"/>
        </w:rPr>
        <w:t>o którym mowa w art. 125 ust. 1 Ustawy o niepodleganiu wykluczeniu i spełnianiu warunków udziału w postępowaniu przez Wykonawcę</w:t>
      </w:r>
      <w:r w:rsidR="00917487" w:rsidRPr="00B05AF7">
        <w:rPr>
          <w:rFonts w:ascii="Arial" w:hAnsi="Arial" w:cs="Arial"/>
          <w:bCs/>
          <w:lang w:eastAsia="ar-SA"/>
        </w:rPr>
        <w:t>:</w:t>
      </w:r>
    </w:p>
    <w:p w14:paraId="6C6A05CB" w14:textId="3838864F" w:rsidR="00917487" w:rsidRPr="000323E9" w:rsidRDefault="00917487" w:rsidP="002A1FC7">
      <w:pPr>
        <w:numPr>
          <w:ilvl w:val="1"/>
          <w:numId w:val="19"/>
        </w:numPr>
        <w:spacing w:before="40"/>
        <w:ind w:left="851" w:hanging="436"/>
        <w:jc w:val="both"/>
        <w:rPr>
          <w:rFonts w:ascii="Arial" w:hAnsi="Arial" w:cs="Arial"/>
          <w:lang w:eastAsia="ar-SA"/>
        </w:rPr>
      </w:pPr>
      <w:r w:rsidRPr="004360E4">
        <w:rPr>
          <w:rFonts w:ascii="Arial" w:hAnsi="Arial" w:cs="Arial"/>
        </w:rPr>
        <w:t xml:space="preserve">Wykonawca przy użyciu platformy zakupowej </w:t>
      </w:r>
      <w:r w:rsidR="00266001" w:rsidRPr="003C27F0">
        <w:rPr>
          <w:rFonts w:ascii="Arial" w:hAnsi="Arial" w:cs="Arial"/>
        </w:rPr>
        <w:t>https://platformazakupowa.pl/pn/8blt</w:t>
      </w:r>
      <w:r w:rsidR="000323E9">
        <w:rPr>
          <w:rFonts w:ascii="Arial" w:hAnsi="Arial" w:cs="Arial"/>
          <w:lang w:eastAsia="ar-SA"/>
        </w:rPr>
        <w:t xml:space="preserve"> </w:t>
      </w:r>
      <w:r w:rsidR="00334101" w:rsidRPr="000323E9">
        <w:rPr>
          <w:rFonts w:ascii="Arial" w:hAnsi="Arial" w:cs="Arial"/>
          <w:lang w:eastAsia="ar-SA"/>
        </w:rPr>
        <w:t>złoży</w:t>
      </w:r>
      <w:r w:rsidRPr="000323E9">
        <w:rPr>
          <w:rFonts w:ascii="Arial" w:hAnsi="Arial" w:cs="Arial"/>
          <w:lang w:eastAsia="ar-SA"/>
        </w:rPr>
        <w:t xml:space="preserve"> oświadczenie o niepodleganiu wykluczeniu oraz spełnianiu warunków udziału </w:t>
      </w:r>
      <w:r w:rsidR="000632A2">
        <w:rPr>
          <w:rFonts w:ascii="Arial" w:hAnsi="Arial" w:cs="Arial"/>
          <w:lang w:eastAsia="ar-SA"/>
        </w:rPr>
        <w:br/>
      </w:r>
      <w:r w:rsidRPr="000323E9">
        <w:rPr>
          <w:rFonts w:ascii="Arial" w:hAnsi="Arial" w:cs="Arial"/>
          <w:lang w:eastAsia="ar-SA"/>
        </w:rPr>
        <w:t xml:space="preserve">w postępowaniu, sporządzone w formie </w:t>
      </w:r>
      <w:r w:rsidRPr="000323E9">
        <w:rPr>
          <w:rFonts w:ascii="Arial" w:hAnsi="Arial" w:cs="Arial"/>
          <w:b/>
          <w:lang w:eastAsia="ar-SA"/>
        </w:rPr>
        <w:t>Jednolitego Europejskiego Dokumentu Zamówienia (JEDZ)</w:t>
      </w:r>
      <w:r w:rsidRPr="000323E9">
        <w:rPr>
          <w:rFonts w:ascii="Arial" w:hAnsi="Arial" w:cs="Arial"/>
        </w:rPr>
        <w:t xml:space="preserve"> zgodnie ze wzorem standardowego formularza określonego </w:t>
      </w:r>
      <w:r w:rsidR="00705C15">
        <w:rPr>
          <w:rFonts w:ascii="Arial" w:hAnsi="Arial" w:cs="Arial"/>
        </w:rPr>
        <w:br/>
      </w:r>
      <w:r w:rsidRPr="000323E9">
        <w:rPr>
          <w:rFonts w:ascii="Arial" w:hAnsi="Arial" w:cs="Arial"/>
        </w:rPr>
        <w:t>w rozporządzeniu wykonawczym Komisji (UE) 2016/7 z dnia 5 stycznia 2016r. ustanawiającym standardowy formularz jednolitego europejskiego dokumentu zamówienia (Dz. Urz. UE seria L 3 z 06.01.2016 r. str. 16, wydanym na podstawie art. 59 ust. 2 Dyrektywy 2014/24/UE</w:t>
      </w:r>
      <w:r w:rsidRPr="000323E9">
        <w:rPr>
          <w:rFonts w:ascii="Arial" w:hAnsi="Arial" w:cs="Arial"/>
          <w:lang w:eastAsia="ar-SA"/>
        </w:rPr>
        <w:t xml:space="preserve">. </w:t>
      </w:r>
    </w:p>
    <w:p w14:paraId="3A6D2E30" w14:textId="77777777" w:rsidR="00917487" w:rsidRPr="004360E4" w:rsidRDefault="00917487" w:rsidP="002A1FC7">
      <w:pPr>
        <w:numPr>
          <w:ilvl w:val="2"/>
          <w:numId w:val="19"/>
        </w:numPr>
        <w:spacing w:before="40"/>
        <w:ind w:left="1418" w:hanging="567"/>
        <w:jc w:val="both"/>
        <w:rPr>
          <w:rFonts w:ascii="Arial" w:hAnsi="Arial" w:cs="Arial"/>
          <w:lang w:eastAsia="ar-SA"/>
        </w:rPr>
      </w:pPr>
      <w:r w:rsidRPr="004360E4">
        <w:rPr>
          <w:rFonts w:ascii="Arial" w:hAnsi="Arial" w:cs="Arial"/>
          <w:lang w:eastAsia="ar-SA"/>
        </w:rPr>
        <w:t>JEDZ można sporządzić przy pomocy kreatora:</w:t>
      </w:r>
    </w:p>
    <w:p w14:paraId="0991C194" w14:textId="77777777" w:rsidR="00917487" w:rsidRPr="004360E4" w:rsidRDefault="00004141" w:rsidP="002A1FC7">
      <w:pPr>
        <w:spacing w:before="40"/>
        <w:ind w:left="1418"/>
        <w:jc w:val="both"/>
        <w:rPr>
          <w:rStyle w:val="Hipercze"/>
          <w:rFonts w:ascii="Arial" w:hAnsi="Arial" w:cs="Arial"/>
          <w:color w:val="auto"/>
          <w:szCs w:val="22"/>
          <w:u w:val="none"/>
        </w:rPr>
      </w:pPr>
      <w:hyperlink r:id="rId11" w:history="1">
        <w:r w:rsidR="00917487" w:rsidRPr="004360E4">
          <w:rPr>
            <w:rStyle w:val="Hipercze"/>
            <w:rFonts w:ascii="Arial" w:hAnsi="Arial" w:cs="Arial"/>
            <w:color w:val="auto"/>
            <w:szCs w:val="22"/>
          </w:rPr>
          <w:t>https://ec.europa.eu/growth/tools-databases/espd/</w:t>
        </w:r>
      </w:hyperlink>
      <w:r w:rsidR="00917487" w:rsidRPr="004360E4">
        <w:rPr>
          <w:rStyle w:val="Hipercze"/>
          <w:rFonts w:ascii="Arial" w:hAnsi="Arial" w:cs="Arial"/>
          <w:color w:val="auto"/>
          <w:szCs w:val="22"/>
          <w:u w:val="none"/>
        </w:rPr>
        <w:t xml:space="preserve">, </w:t>
      </w:r>
      <w:r w:rsidR="00917487" w:rsidRPr="004360E4">
        <w:rPr>
          <w:rStyle w:val="Hipercze"/>
          <w:rFonts w:ascii="Arial" w:hAnsi="Arial" w:cs="Arial"/>
          <w:color w:val="auto"/>
          <w:u w:val="none"/>
        </w:rPr>
        <w:t>postępując zgodnie z poniższą informacją:</w:t>
      </w:r>
    </w:p>
    <w:p w14:paraId="37BC11F3" w14:textId="77777777" w:rsidR="00917487" w:rsidRPr="004360E4" w:rsidRDefault="00917487" w:rsidP="002A1FC7">
      <w:pPr>
        <w:numPr>
          <w:ilvl w:val="3"/>
          <w:numId w:val="19"/>
        </w:numPr>
        <w:spacing w:before="40"/>
        <w:ind w:left="2127" w:hanging="709"/>
        <w:jc w:val="both"/>
        <w:rPr>
          <w:rFonts w:ascii="Arial" w:hAnsi="Arial" w:cs="Arial"/>
        </w:rPr>
      </w:pPr>
      <w:r w:rsidRPr="004360E4">
        <w:rPr>
          <w:rFonts w:ascii="Arial" w:hAnsi="Arial" w:cs="Arial"/>
        </w:rPr>
        <w:lastRenderedPageBreak/>
        <w:t xml:space="preserve">Ze strony Zamawiającego należy pobrać i zapisać na dysku swojego komputera dokument o nazwie: </w:t>
      </w:r>
      <w:r w:rsidRPr="004360E4">
        <w:rPr>
          <w:rFonts w:ascii="Arial" w:hAnsi="Arial" w:cs="Arial"/>
          <w:b/>
          <w:u w:val="single"/>
        </w:rPr>
        <w:t>zał. nr 2 do SWZ - „Kreator JEDZ XML”</w:t>
      </w:r>
      <w:r w:rsidRPr="004360E4">
        <w:rPr>
          <w:rFonts w:ascii="Arial" w:hAnsi="Arial" w:cs="Arial"/>
        </w:rPr>
        <w:t>. (Dokument nie występuje w formie edytowalnej. Wykonawca zapisuje dokument jako stronę sieci Web).</w:t>
      </w:r>
    </w:p>
    <w:p w14:paraId="4509602F" w14:textId="77777777" w:rsidR="00917487" w:rsidRPr="004360E4" w:rsidRDefault="00917487" w:rsidP="002A1FC7">
      <w:pPr>
        <w:numPr>
          <w:ilvl w:val="3"/>
          <w:numId w:val="19"/>
        </w:numPr>
        <w:spacing w:before="40"/>
        <w:ind w:left="2127" w:hanging="709"/>
        <w:jc w:val="both"/>
        <w:rPr>
          <w:rFonts w:ascii="Arial" w:hAnsi="Arial" w:cs="Arial"/>
        </w:rPr>
      </w:pPr>
      <w:r w:rsidRPr="004360E4">
        <w:rPr>
          <w:rFonts w:ascii="Arial" w:hAnsi="Arial" w:cs="Arial"/>
        </w:rPr>
        <w:t>Do okna przeglądarki internetowej wklejamy link jak wyżej – otwieramy stronę.</w:t>
      </w:r>
    </w:p>
    <w:p w14:paraId="13BBBACD" w14:textId="77777777" w:rsidR="00917487" w:rsidRPr="004360E4" w:rsidRDefault="00917487" w:rsidP="002A1FC7">
      <w:pPr>
        <w:numPr>
          <w:ilvl w:val="3"/>
          <w:numId w:val="19"/>
        </w:numPr>
        <w:spacing w:before="40"/>
        <w:ind w:left="2127" w:hanging="709"/>
        <w:jc w:val="both"/>
        <w:rPr>
          <w:rFonts w:ascii="Arial" w:hAnsi="Arial" w:cs="Arial"/>
        </w:rPr>
      </w:pPr>
      <w:r w:rsidRPr="004360E4">
        <w:rPr>
          <w:rFonts w:ascii="Arial" w:hAnsi="Arial" w:cs="Arial"/>
        </w:rPr>
        <w:t>Dokonujemy wyboru języka (w prawym górnym rogu): Polski.</w:t>
      </w:r>
    </w:p>
    <w:p w14:paraId="23FA0824" w14:textId="77777777" w:rsidR="00917487" w:rsidRPr="004360E4" w:rsidRDefault="00917487" w:rsidP="002A1FC7">
      <w:pPr>
        <w:numPr>
          <w:ilvl w:val="3"/>
          <w:numId w:val="19"/>
        </w:numPr>
        <w:spacing w:before="40"/>
        <w:ind w:left="2127" w:hanging="709"/>
        <w:jc w:val="both"/>
        <w:rPr>
          <w:rFonts w:ascii="Arial" w:hAnsi="Arial" w:cs="Arial"/>
        </w:rPr>
      </w:pPr>
      <w:r w:rsidRPr="004360E4">
        <w:rPr>
          <w:rFonts w:ascii="Arial" w:hAnsi="Arial" w:cs="Arial"/>
        </w:rPr>
        <w:t>W zakładce „KIM JESTEŚ”: wybieramy: jestem Wykonawcą.</w:t>
      </w:r>
    </w:p>
    <w:p w14:paraId="4A17135C" w14:textId="77777777" w:rsidR="00917487" w:rsidRPr="004360E4" w:rsidRDefault="00917487" w:rsidP="002A1FC7">
      <w:pPr>
        <w:numPr>
          <w:ilvl w:val="3"/>
          <w:numId w:val="19"/>
        </w:numPr>
        <w:spacing w:before="40"/>
        <w:ind w:left="2127" w:hanging="709"/>
        <w:jc w:val="both"/>
        <w:rPr>
          <w:rFonts w:ascii="Arial" w:hAnsi="Arial" w:cs="Arial"/>
        </w:rPr>
      </w:pPr>
      <w:r w:rsidRPr="004360E4">
        <w:rPr>
          <w:rFonts w:ascii="Arial" w:hAnsi="Arial" w:cs="Arial"/>
        </w:rPr>
        <w:t>W zakładce „Co chcesz zrobić” -  wybieramy: zaimportować ESPD.</w:t>
      </w:r>
    </w:p>
    <w:p w14:paraId="724E98CB" w14:textId="77777777" w:rsidR="00917487" w:rsidRPr="00815C20" w:rsidRDefault="00917487" w:rsidP="002A1FC7">
      <w:pPr>
        <w:numPr>
          <w:ilvl w:val="3"/>
          <w:numId w:val="19"/>
        </w:numPr>
        <w:spacing w:before="40"/>
        <w:ind w:left="2127" w:hanging="709"/>
        <w:jc w:val="both"/>
        <w:rPr>
          <w:rFonts w:ascii="Arial" w:hAnsi="Arial" w:cs="Arial"/>
        </w:rPr>
      </w:pPr>
      <w:r w:rsidRPr="004360E4">
        <w:rPr>
          <w:rFonts w:ascii="Arial" w:hAnsi="Arial" w:cs="Arial"/>
        </w:rPr>
        <w:t>Następnie należy załadować pobrany uprzednio i zapisany dokument „</w:t>
      </w:r>
      <w:r w:rsidRPr="004360E4">
        <w:rPr>
          <w:rFonts w:ascii="Arial" w:hAnsi="Arial" w:cs="Arial"/>
          <w:b/>
        </w:rPr>
        <w:t xml:space="preserve">Kreator </w:t>
      </w:r>
      <w:r w:rsidRPr="00815C20">
        <w:rPr>
          <w:rFonts w:ascii="Arial" w:hAnsi="Arial" w:cs="Arial"/>
          <w:b/>
        </w:rPr>
        <w:t>JEDZ XML</w:t>
      </w:r>
      <w:r w:rsidRPr="00815C20">
        <w:rPr>
          <w:rFonts w:ascii="Arial" w:hAnsi="Arial" w:cs="Arial"/>
        </w:rPr>
        <w:t>” poprzez funkcję „przeglądaj”.</w:t>
      </w:r>
    </w:p>
    <w:p w14:paraId="4C48A4EC" w14:textId="77777777" w:rsidR="00917487" w:rsidRPr="00815C20" w:rsidRDefault="00917487" w:rsidP="002A1FC7">
      <w:pPr>
        <w:numPr>
          <w:ilvl w:val="3"/>
          <w:numId w:val="19"/>
        </w:numPr>
        <w:spacing w:before="40"/>
        <w:ind w:left="2127" w:hanging="709"/>
        <w:jc w:val="both"/>
        <w:rPr>
          <w:rStyle w:val="Hipercze"/>
          <w:rFonts w:ascii="Arial" w:hAnsi="Arial" w:cs="Arial"/>
          <w:color w:val="auto"/>
          <w:u w:val="none"/>
        </w:rPr>
      </w:pPr>
      <w:r w:rsidRPr="00815C20">
        <w:rPr>
          <w:rFonts w:ascii="Arial" w:hAnsi="Arial" w:cs="Arial"/>
        </w:rPr>
        <w:t xml:space="preserve">Kolejno należy wybrać </w:t>
      </w:r>
      <w:r w:rsidRPr="00815C20">
        <w:rPr>
          <w:rStyle w:val="Hipercze"/>
          <w:rFonts w:ascii="Arial" w:hAnsi="Arial" w:cs="Arial"/>
          <w:color w:val="auto"/>
          <w:u w:val="none"/>
        </w:rPr>
        <w:t>państwo, w którym mamy siedzibę – np. Polska.</w:t>
      </w:r>
    </w:p>
    <w:p w14:paraId="19EBD145" w14:textId="77777777" w:rsidR="00917487" w:rsidRPr="00815C20" w:rsidRDefault="00917487" w:rsidP="002A1FC7">
      <w:pPr>
        <w:numPr>
          <w:ilvl w:val="3"/>
          <w:numId w:val="19"/>
        </w:numPr>
        <w:spacing w:before="40"/>
        <w:ind w:left="2127" w:hanging="709"/>
        <w:jc w:val="both"/>
        <w:rPr>
          <w:rFonts w:ascii="Arial" w:hAnsi="Arial" w:cs="Arial"/>
        </w:rPr>
      </w:pPr>
      <w:r w:rsidRPr="00815C20">
        <w:rPr>
          <w:rFonts w:ascii="Arial" w:hAnsi="Arial" w:cs="Arial"/>
        </w:rPr>
        <w:t>Następnie należy wypełnić JEDZ, krok po kroku.</w:t>
      </w:r>
    </w:p>
    <w:p w14:paraId="58094159" w14:textId="77777777" w:rsidR="00815C20" w:rsidRPr="00815C20" w:rsidRDefault="00917487" w:rsidP="002A1FC7">
      <w:pPr>
        <w:pStyle w:val="NormalnyWeb"/>
        <w:numPr>
          <w:ilvl w:val="2"/>
          <w:numId w:val="19"/>
        </w:numPr>
        <w:spacing w:before="40" w:beforeAutospacing="0" w:after="0" w:afterAutospacing="0"/>
        <w:ind w:left="1417" w:hanging="566"/>
        <w:jc w:val="both"/>
        <w:rPr>
          <w:rFonts w:ascii="Arial" w:hAnsi="Arial" w:cs="Arial"/>
          <w:sz w:val="20"/>
          <w:szCs w:val="20"/>
          <w:u w:val="single"/>
        </w:rPr>
      </w:pPr>
      <w:r w:rsidRPr="00815C20">
        <w:rPr>
          <w:rFonts w:ascii="Arial" w:hAnsi="Arial" w:cs="Arial"/>
          <w:sz w:val="20"/>
          <w:szCs w:val="20"/>
        </w:rPr>
        <w:t xml:space="preserve">Po prawidłowym wykonaniu powyższych czynności kreator jednolitego dokumentu, dzięki zamieszczonym w nim instrukcjom pozwoli na poprawne sporządzenie JEDZ. W celu prawidłowego wypełnienia JEDZ można skorzystać z zamieszczonej na stronie </w:t>
      </w:r>
    </w:p>
    <w:p w14:paraId="06C80E40" w14:textId="47B0C47E" w:rsidR="00917487" w:rsidRPr="00815C20" w:rsidRDefault="00004141" w:rsidP="00815C20">
      <w:pPr>
        <w:pStyle w:val="NormalnyWeb"/>
        <w:spacing w:before="40" w:beforeAutospacing="0" w:after="0" w:afterAutospacing="0"/>
        <w:ind w:left="1417"/>
        <w:jc w:val="both"/>
        <w:rPr>
          <w:rStyle w:val="Hipercze"/>
          <w:rFonts w:ascii="Arial" w:hAnsi="Arial" w:cs="Arial"/>
          <w:color w:val="000000" w:themeColor="text1"/>
          <w:sz w:val="20"/>
          <w:szCs w:val="20"/>
          <w:u w:val="none"/>
        </w:rPr>
      </w:pPr>
      <w:hyperlink r:id="rId12" w:history="1">
        <w:r w:rsidR="00815C20" w:rsidRPr="000528D4">
          <w:rPr>
            <w:rStyle w:val="Hipercze"/>
            <w:rFonts w:ascii="Arial" w:hAnsi="Arial" w:cs="Arial"/>
            <w:color w:val="000000" w:themeColor="text1"/>
            <w:sz w:val="20"/>
            <w:szCs w:val="20"/>
          </w:rPr>
          <w:t>https://www.gov.pl/web/uzp/jednolity-europejski-dokument-zamowienia</w:t>
        </w:r>
      </w:hyperlink>
      <w:r w:rsidR="00815C20" w:rsidRPr="000528D4">
        <w:rPr>
          <w:rFonts w:ascii="Arial" w:hAnsi="Arial" w:cs="Arial"/>
          <w:color w:val="000000" w:themeColor="text1"/>
          <w:sz w:val="20"/>
          <w:szCs w:val="20"/>
        </w:rPr>
        <w:t xml:space="preserve"> - </w:t>
      </w:r>
      <w:r w:rsidR="00917487" w:rsidRPr="000528D4">
        <w:rPr>
          <w:rFonts w:ascii="Arial" w:hAnsi="Arial" w:cs="Arial"/>
          <w:b/>
          <w:bCs/>
          <w:iCs/>
          <w:color w:val="000000" w:themeColor="text1"/>
          <w:sz w:val="20"/>
          <w:szCs w:val="20"/>
        </w:rPr>
        <w:t>Instrukcj</w:t>
      </w:r>
      <w:r w:rsidR="00815C20" w:rsidRPr="000528D4">
        <w:rPr>
          <w:rFonts w:ascii="Arial" w:hAnsi="Arial" w:cs="Arial"/>
          <w:b/>
          <w:bCs/>
          <w:iCs/>
          <w:color w:val="000000" w:themeColor="text1"/>
          <w:sz w:val="20"/>
          <w:szCs w:val="20"/>
        </w:rPr>
        <w:t>i</w:t>
      </w:r>
      <w:r w:rsidR="00917487" w:rsidRPr="000528D4">
        <w:rPr>
          <w:rFonts w:ascii="Arial" w:hAnsi="Arial" w:cs="Arial"/>
          <w:b/>
          <w:bCs/>
          <w:iCs/>
          <w:color w:val="000000" w:themeColor="text1"/>
          <w:sz w:val="20"/>
          <w:szCs w:val="20"/>
        </w:rPr>
        <w:t xml:space="preserve"> </w:t>
      </w:r>
      <w:r w:rsidR="00917487" w:rsidRPr="000528D4">
        <w:rPr>
          <w:rFonts w:ascii="Arial" w:eastAsia="Times New Roman" w:hAnsi="Arial" w:cs="Arial"/>
          <w:b/>
          <w:color w:val="000000" w:themeColor="text1"/>
          <w:sz w:val="20"/>
          <w:szCs w:val="20"/>
        </w:rPr>
        <w:t>sporządzania JEDZ</w:t>
      </w:r>
      <w:r w:rsidR="00917487" w:rsidRPr="000528D4">
        <w:rPr>
          <w:rFonts w:ascii="Arial" w:hAnsi="Arial" w:cs="Arial"/>
          <w:color w:val="000000" w:themeColor="text1"/>
          <w:sz w:val="20"/>
          <w:szCs w:val="20"/>
        </w:rPr>
        <w:t>).</w:t>
      </w:r>
    </w:p>
    <w:p w14:paraId="43D759FB" w14:textId="77777777" w:rsidR="00917487" w:rsidRPr="004360E4" w:rsidRDefault="00917487" w:rsidP="002A1FC7">
      <w:pPr>
        <w:numPr>
          <w:ilvl w:val="2"/>
          <w:numId w:val="19"/>
        </w:numPr>
        <w:spacing w:before="40"/>
        <w:ind w:left="1417" w:hanging="566"/>
        <w:jc w:val="both"/>
        <w:rPr>
          <w:rStyle w:val="Hipercze"/>
          <w:rFonts w:ascii="Arial" w:hAnsi="Arial" w:cs="Arial"/>
          <w:color w:val="auto"/>
        </w:rPr>
      </w:pPr>
      <w:r w:rsidRPr="00815C20">
        <w:rPr>
          <w:rFonts w:ascii="Arial" w:hAnsi="Arial" w:cs="Arial"/>
        </w:rPr>
        <w:t>Wykonawca</w:t>
      </w:r>
      <w:r w:rsidRPr="004360E4">
        <w:rPr>
          <w:rFonts w:ascii="Arial" w:hAnsi="Arial" w:cs="Arial"/>
        </w:rPr>
        <w:t xml:space="preserve"> może wypełnić powyższe oświadczenie korzystając jedynie z linku: </w:t>
      </w:r>
      <w:hyperlink r:id="rId13" w:history="1">
        <w:r w:rsidRPr="004360E4">
          <w:rPr>
            <w:rStyle w:val="Hipercze"/>
            <w:rFonts w:ascii="Arial" w:hAnsi="Arial" w:cs="Arial"/>
            <w:color w:val="auto"/>
            <w:szCs w:val="22"/>
          </w:rPr>
          <w:t>https://ec.europa.eu/growth/tools-databases/espd/</w:t>
        </w:r>
      </w:hyperlink>
      <w:r w:rsidRPr="004360E4">
        <w:rPr>
          <w:rStyle w:val="Hipercze"/>
          <w:rFonts w:ascii="Arial" w:hAnsi="Arial" w:cs="Arial"/>
          <w:color w:val="auto"/>
          <w:szCs w:val="22"/>
          <w:u w:val="none"/>
        </w:rPr>
        <w:t xml:space="preserve"> </w:t>
      </w:r>
      <w:r w:rsidRPr="004360E4">
        <w:rPr>
          <w:rStyle w:val="Hipercze"/>
          <w:rFonts w:ascii="Arial" w:hAnsi="Arial" w:cs="Arial"/>
          <w:color w:val="auto"/>
          <w:u w:val="none"/>
        </w:rPr>
        <w:t>oraz instrukcji sporządzania JEDZ.</w:t>
      </w:r>
    </w:p>
    <w:p w14:paraId="37A3DCE2" w14:textId="77777777" w:rsidR="00917487" w:rsidRPr="004360E4" w:rsidRDefault="00917487" w:rsidP="002A1FC7">
      <w:pPr>
        <w:numPr>
          <w:ilvl w:val="2"/>
          <w:numId w:val="19"/>
        </w:numPr>
        <w:spacing w:before="40"/>
        <w:ind w:left="1417" w:hanging="566"/>
        <w:jc w:val="both"/>
        <w:rPr>
          <w:rFonts w:ascii="Arial" w:eastAsia="Calibri" w:hAnsi="Arial" w:cs="Arial"/>
          <w:bCs/>
          <w:iCs/>
          <w:u w:val="single"/>
        </w:rPr>
      </w:pPr>
      <w:r w:rsidRPr="004360E4">
        <w:rPr>
          <w:rFonts w:ascii="Arial" w:eastAsia="Calibri" w:hAnsi="Arial" w:cs="Arial"/>
          <w:lang w:eastAsia="en-US"/>
        </w:rPr>
        <w:t xml:space="preserve">Po sporządzeniu JEDZ należy </w:t>
      </w:r>
      <w:r w:rsidRPr="004360E4">
        <w:rPr>
          <w:rFonts w:ascii="Arial" w:eastAsia="Calibri" w:hAnsi="Arial" w:cs="Arial"/>
          <w:u w:val="single"/>
          <w:lang w:eastAsia="en-US"/>
        </w:rPr>
        <w:t xml:space="preserve">pobrać go w formacie PDF (naciskamy zakładkę: </w:t>
      </w:r>
      <w:r w:rsidRPr="004360E4">
        <w:rPr>
          <w:rFonts w:ascii="Arial" w:eastAsia="Calibri" w:hAnsi="Arial" w:cs="Arial"/>
          <w:b/>
          <w:i/>
          <w:u w:val="single"/>
          <w:lang w:eastAsia="en-US"/>
        </w:rPr>
        <w:t>Pobierz jako</w:t>
      </w:r>
      <w:r w:rsidRPr="004360E4">
        <w:rPr>
          <w:rFonts w:ascii="Arial" w:eastAsia="Calibri" w:hAnsi="Arial" w:cs="Arial"/>
          <w:lang w:eastAsia="en-US"/>
        </w:rPr>
        <w:t xml:space="preserve"> i wybieramy format PDF) i po podpisaniu kwalifikowanym podpisem elektronicznym przez osobę upoważnioną do składania oświadczeń woli w imieniu Wykonawcy, przesyłamy JEDZ w postaci elektronicznej </w:t>
      </w:r>
      <w:r w:rsidRPr="004360E4">
        <w:rPr>
          <w:rFonts w:ascii="Arial" w:eastAsia="Calibri" w:hAnsi="Arial" w:cs="Arial"/>
          <w:b/>
          <w:lang w:eastAsia="en-US"/>
        </w:rPr>
        <w:t>wraz z plikami stanowiącymi ofertę</w:t>
      </w:r>
      <w:r w:rsidRPr="004360E4">
        <w:rPr>
          <w:rFonts w:ascii="Arial" w:eastAsia="Calibri" w:hAnsi="Arial" w:cs="Arial"/>
          <w:lang w:eastAsia="en-US"/>
        </w:rPr>
        <w:t xml:space="preserve">, skompresowanymi do jednego folderu (ZIP), </w:t>
      </w:r>
      <w:r w:rsidRPr="004360E4">
        <w:rPr>
          <w:rFonts w:ascii="Arial" w:hAnsi="Arial" w:cs="Arial"/>
          <w:iCs/>
        </w:rPr>
        <w:t xml:space="preserve">za pośrednictwem platformy zakupowej pod adresem: </w:t>
      </w:r>
      <w:hyperlink r:id="rId14" w:history="1">
        <w:r w:rsidRPr="004360E4">
          <w:rPr>
            <w:rStyle w:val="Hipercze"/>
            <w:rFonts w:ascii="Arial" w:hAnsi="Arial" w:cs="Arial"/>
            <w:bCs/>
            <w:color w:val="auto"/>
          </w:rPr>
          <w:t>https://platformazakupowa.pl/pn/8blt</w:t>
        </w:r>
      </w:hyperlink>
      <w:r w:rsidRPr="004360E4">
        <w:rPr>
          <w:rFonts w:ascii="Arial" w:hAnsi="Arial" w:cs="Arial"/>
          <w:iCs/>
        </w:rPr>
        <w:t xml:space="preserve"> </w:t>
      </w:r>
    </w:p>
    <w:p w14:paraId="245D96C1" w14:textId="77777777" w:rsidR="00917487" w:rsidRPr="004360E4" w:rsidRDefault="00917487" w:rsidP="002A1FC7">
      <w:pPr>
        <w:numPr>
          <w:ilvl w:val="2"/>
          <w:numId w:val="19"/>
        </w:numPr>
        <w:spacing w:before="40"/>
        <w:ind w:left="1417" w:hanging="566"/>
        <w:jc w:val="both"/>
        <w:rPr>
          <w:rFonts w:ascii="Arial" w:eastAsia="Calibri" w:hAnsi="Arial" w:cs="Arial"/>
          <w:lang w:eastAsia="en-US"/>
        </w:rPr>
      </w:pPr>
      <w:r w:rsidRPr="004360E4">
        <w:rPr>
          <w:rFonts w:ascii="Arial" w:hAnsi="Arial" w:cs="Arial"/>
        </w:rPr>
        <w:t xml:space="preserve">Środkiem komunikacji elektronicznej, służącym złożeniu przez Wykonawcę JEDZ </w:t>
      </w:r>
      <w:r w:rsidRPr="004360E4">
        <w:rPr>
          <w:rFonts w:ascii="Arial" w:eastAsia="Calibri" w:hAnsi="Arial" w:cs="Arial"/>
          <w:lang w:eastAsia="en-US"/>
        </w:rPr>
        <w:t xml:space="preserve">wraz z plikami stanowiącymi ofertę, </w:t>
      </w:r>
      <w:r w:rsidRPr="004360E4">
        <w:rPr>
          <w:rFonts w:ascii="Arial" w:hAnsi="Arial" w:cs="Arial"/>
        </w:rPr>
        <w:t xml:space="preserve">jest </w:t>
      </w:r>
      <w:r w:rsidRPr="004360E4">
        <w:rPr>
          <w:rFonts w:ascii="Arial" w:hAnsi="Arial" w:cs="Arial"/>
          <w:iCs/>
        </w:rPr>
        <w:t xml:space="preserve">platforma zakupowa: </w:t>
      </w:r>
      <w:hyperlink r:id="rId15" w:history="1">
        <w:r w:rsidRPr="004360E4">
          <w:rPr>
            <w:rStyle w:val="Hipercze"/>
            <w:rFonts w:ascii="Arial" w:hAnsi="Arial" w:cs="Arial"/>
            <w:bCs/>
            <w:color w:val="auto"/>
          </w:rPr>
          <w:t>https://platformazakupowa.pl/pn/8blt</w:t>
        </w:r>
      </w:hyperlink>
    </w:p>
    <w:p w14:paraId="356D3CFC" w14:textId="77777777" w:rsidR="00917487" w:rsidRPr="004360E4" w:rsidRDefault="00917487" w:rsidP="002A1FC7">
      <w:pPr>
        <w:numPr>
          <w:ilvl w:val="1"/>
          <w:numId w:val="19"/>
        </w:numPr>
        <w:spacing w:before="40"/>
        <w:ind w:left="851" w:hanging="436"/>
        <w:jc w:val="both"/>
        <w:rPr>
          <w:rFonts w:ascii="Arial" w:eastAsia="Calibri" w:hAnsi="Arial" w:cs="Arial"/>
          <w:lang w:eastAsia="en-US"/>
        </w:rPr>
      </w:pPr>
      <w:r w:rsidRPr="004360E4">
        <w:rPr>
          <w:rFonts w:ascii="Arial" w:hAnsi="Arial" w:cs="Arial"/>
        </w:rPr>
        <w:t xml:space="preserve">Wykonawca wypełnia JEDZ, tworząc dokument elektroniczny. Może korzystać z narzędzia ESPD wskazanego w ppkt. 1.1.1. albo innych dostępnych narzędzi lub oprogramowania, które umożliwiają wypełnienie JEDZ i utworzenie dokumentu elektronicznego, </w:t>
      </w:r>
      <w:r w:rsidRPr="004360E4">
        <w:rPr>
          <w:rFonts w:ascii="Arial" w:hAnsi="Arial" w:cs="Arial"/>
        </w:rPr>
        <w:br/>
        <w:t>w szczególności w jednym ze wskazanych przez Zamawiającego formatów pdf, .doc, .docx.</w:t>
      </w:r>
    </w:p>
    <w:p w14:paraId="257C867B" w14:textId="4C98E5AD" w:rsidR="00A3293C" w:rsidRPr="009A170E" w:rsidRDefault="00917487" w:rsidP="002A1FC7">
      <w:pPr>
        <w:numPr>
          <w:ilvl w:val="1"/>
          <w:numId w:val="19"/>
        </w:numPr>
        <w:spacing w:before="40"/>
        <w:ind w:left="851" w:hanging="437"/>
        <w:jc w:val="both"/>
        <w:rPr>
          <w:rFonts w:ascii="Arial" w:eastAsia="Calibri" w:hAnsi="Arial" w:cs="Arial"/>
          <w:lang w:eastAsia="en-US"/>
        </w:rPr>
      </w:pPr>
      <w:r w:rsidRPr="004360E4">
        <w:rPr>
          <w:rFonts w:ascii="Arial" w:hAnsi="Arial" w:cs="Arial"/>
        </w:rPr>
        <w:t xml:space="preserve">Obowiązek złożenia JEDZ w postaci elektronicznej opatrzonej kwalifikowanym podpisem elektronicznym dotyczy również JEDZ składanego na wezwanie w trybie art. 128 ust. </w:t>
      </w:r>
      <w:r w:rsidR="00954271">
        <w:rPr>
          <w:rFonts w:ascii="Arial" w:hAnsi="Arial" w:cs="Arial"/>
        </w:rPr>
        <w:br/>
      </w:r>
      <w:r w:rsidRPr="004360E4">
        <w:rPr>
          <w:rFonts w:ascii="Arial" w:hAnsi="Arial" w:cs="Arial"/>
        </w:rPr>
        <w:t>1 Ustawy.</w:t>
      </w:r>
    </w:p>
    <w:p w14:paraId="20AFF750" w14:textId="77777777" w:rsidR="009A170E" w:rsidRPr="00304C2E" w:rsidRDefault="009A170E" w:rsidP="009A170E">
      <w:pPr>
        <w:spacing w:before="40"/>
        <w:ind w:left="851"/>
        <w:jc w:val="both"/>
        <w:rPr>
          <w:rFonts w:ascii="Arial" w:eastAsia="Calibri" w:hAnsi="Arial" w:cs="Arial"/>
          <w:lang w:eastAsia="en-US"/>
        </w:rPr>
      </w:pPr>
    </w:p>
    <w:p w14:paraId="5B41939E" w14:textId="778ADE3B" w:rsidR="00917487" w:rsidRPr="004360E4" w:rsidRDefault="00917487" w:rsidP="002A1FC7">
      <w:pPr>
        <w:suppressAutoHyphens/>
        <w:overflowPunct w:val="0"/>
        <w:autoSpaceDE w:val="0"/>
        <w:autoSpaceDN w:val="0"/>
        <w:adjustRightInd w:val="0"/>
        <w:spacing w:before="40"/>
        <w:ind w:firstLine="426"/>
        <w:jc w:val="both"/>
        <w:textAlignment w:val="baseline"/>
        <w:rPr>
          <w:rFonts w:ascii="Arial" w:hAnsi="Arial" w:cs="Arial"/>
          <w:b/>
          <w:i/>
          <w:iCs/>
        </w:rPr>
      </w:pPr>
      <w:r w:rsidRPr="004360E4">
        <w:rPr>
          <w:rFonts w:ascii="Arial" w:hAnsi="Arial" w:cs="Arial"/>
          <w:b/>
          <w:i/>
          <w:iCs/>
        </w:rPr>
        <w:t>UWAGA!:</w:t>
      </w:r>
    </w:p>
    <w:p w14:paraId="7DC90C81" w14:textId="0F892876" w:rsidR="00917487" w:rsidRPr="004360E4" w:rsidRDefault="00917487" w:rsidP="002A1FC7">
      <w:pPr>
        <w:pStyle w:val="Akapitzlist"/>
        <w:spacing w:before="40"/>
        <w:ind w:left="426"/>
        <w:contextualSpacing w:val="0"/>
        <w:jc w:val="both"/>
        <w:rPr>
          <w:rFonts w:ascii="Arial" w:hAnsi="Arial" w:cs="Arial"/>
          <w:b/>
          <w:i/>
          <w:iCs/>
        </w:rPr>
      </w:pPr>
      <w:r w:rsidRPr="004360E4">
        <w:rPr>
          <w:rFonts w:ascii="Arial" w:hAnsi="Arial" w:cs="Arial"/>
          <w:b/>
          <w:i/>
          <w:iCs/>
        </w:rPr>
        <w:t>Niniejsze postępowanie prowadzone jest w formie elektronicznej. Dla zachowania formy elektronicznej</w:t>
      </w:r>
      <w:r w:rsidR="00F22297">
        <w:rPr>
          <w:rFonts w:ascii="Arial" w:hAnsi="Arial" w:cs="Arial"/>
          <w:b/>
          <w:i/>
          <w:iCs/>
        </w:rPr>
        <w:t xml:space="preserve"> oświadczenia, o którym mowa w pkt 1</w:t>
      </w:r>
      <w:r w:rsidRPr="004360E4">
        <w:rPr>
          <w:rFonts w:ascii="Arial" w:hAnsi="Arial" w:cs="Arial"/>
          <w:b/>
          <w:i/>
          <w:iCs/>
        </w:rPr>
        <w:t xml:space="preserve">, konieczne jest opatrzenie ww. dokumentu wyłącznie kwalifikowanym podpisem elektronicznym przez </w:t>
      </w:r>
      <w:r w:rsidRPr="004360E4">
        <w:rPr>
          <w:rFonts w:ascii="Arial" w:hAnsi="Arial" w:cs="Arial"/>
          <w:b/>
          <w:i/>
        </w:rPr>
        <w:t>osobę upoważnioną do składania oświadczeń woli odpowiednio w imieniu Wykonawcy, podwykonawcy</w:t>
      </w:r>
      <w:r w:rsidR="009A649D" w:rsidRPr="004360E4">
        <w:rPr>
          <w:rFonts w:ascii="Arial" w:hAnsi="Arial" w:cs="Arial"/>
          <w:b/>
          <w:i/>
        </w:rPr>
        <w:t>, podmiotu udostępniającego zasób</w:t>
      </w:r>
      <w:r w:rsidRPr="004360E4">
        <w:rPr>
          <w:rFonts w:ascii="Arial" w:hAnsi="Arial" w:cs="Arial"/>
          <w:b/>
          <w:i/>
        </w:rPr>
        <w:t>.</w:t>
      </w:r>
    </w:p>
    <w:p w14:paraId="121BBEA0" w14:textId="17F94BF0" w:rsidR="00170C3E" w:rsidRPr="00AA21A2" w:rsidRDefault="00917487" w:rsidP="002A1FC7">
      <w:pPr>
        <w:spacing w:before="40"/>
        <w:ind w:left="426"/>
        <w:jc w:val="both"/>
        <w:rPr>
          <w:rFonts w:ascii="Arial" w:hAnsi="Arial" w:cs="Arial"/>
          <w:b/>
          <w:i/>
          <w:iCs/>
        </w:rPr>
      </w:pPr>
      <w:r w:rsidRPr="004360E4">
        <w:rPr>
          <w:rFonts w:ascii="Arial" w:hAnsi="Arial" w:cs="Arial"/>
          <w:b/>
          <w:i/>
          <w:iCs/>
        </w:rPr>
        <w:t xml:space="preserve">Niedopuszczalnym jest opatrzenie ww. oświadczenia podpisem </w:t>
      </w:r>
      <w:r w:rsidR="008A20BB">
        <w:rPr>
          <w:rFonts w:ascii="Arial" w:hAnsi="Arial" w:cs="Arial"/>
          <w:b/>
          <w:i/>
          <w:iCs/>
        </w:rPr>
        <w:t>innym niż kwalifikowany podpis elektroniczny.</w:t>
      </w:r>
    </w:p>
    <w:p w14:paraId="13635B3F" w14:textId="25556044" w:rsidR="00503151" w:rsidRPr="004360E4" w:rsidRDefault="001A4B59" w:rsidP="002A1FC7">
      <w:pPr>
        <w:pStyle w:val="Akapitzlist"/>
        <w:numPr>
          <w:ilvl w:val="1"/>
          <w:numId w:val="21"/>
        </w:numPr>
        <w:spacing w:before="40"/>
        <w:ind w:left="426" w:hanging="426"/>
        <w:contextualSpacing w:val="0"/>
        <w:jc w:val="both"/>
        <w:rPr>
          <w:rFonts w:ascii="Arial" w:hAnsi="Arial" w:cs="Arial"/>
          <w:lang w:eastAsia="ar-SA"/>
        </w:rPr>
      </w:pPr>
      <w:r w:rsidRPr="004360E4">
        <w:rPr>
          <w:rFonts w:ascii="Arial" w:hAnsi="Arial" w:cs="Arial"/>
          <w:bCs/>
          <w:lang w:eastAsia="ar-SA"/>
        </w:rPr>
        <w:t>O</w:t>
      </w:r>
      <w:r w:rsidR="00503151" w:rsidRPr="004360E4">
        <w:rPr>
          <w:rFonts w:ascii="Arial" w:hAnsi="Arial" w:cs="Arial"/>
          <w:bCs/>
          <w:lang w:eastAsia="ar-SA"/>
        </w:rPr>
        <w:t xml:space="preserve">świadczenie Wykonawcy o braku przynależności do tej samej grupy kapitałowej </w:t>
      </w:r>
      <w:r w:rsidR="005A32DD" w:rsidRPr="004360E4">
        <w:rPr>
          <w:rFonts w:ascii="Arial" w:hAnsi="Arial" w:cs="Arial"/>
          <w:bCs/>
          <w:lang w:eastAsia="ar-SA"/>
        </w:rPr>
        <w:t xml:space="preserve">– </w:t>
      </w:r>
      <w:r w:rsidR="00503151" w:rsidRPr="004360E4">
        <w:rPr>
          <w:rFonts w:ascii="Arial" w:hAnsi="Arial" w:cs="Arial"/>
          <w:bCs/>
          <w:lang w:eastAsia="ar-SA"/>
        </w:rPr>
        <w:t>w</w:t>
      </w:r>
      <w:r w:rsidR="005A32DD" w:rsidRPr="004360E4">
        <w:rPr>
          <w:rFonts w:ascii="Arial" w:hAnsi="Arial" w:cs="Arial"/>
          <w:bCs/>
          <w:lang w:eastAsia="ar-SA"/>
        </w:rPr>
        <w:t xml:space="preserve"> </w:t>
      </w:r>
      <w:r w:rsidR="00503151" w:rsidRPr="004360E4">
        <w:rPr>
          <w:rFonts w:ascii="Arial" w:hAnsi="Arial" w:cs="Arial"/>
          <w:bCs/>
          <w:lang w:eastAsia="ar-SA"/>
        </w:rPr>
        <w:t xml:space="preserve">rozumieniu </w:t>
      </w:r>
      <w:hyperlink r:id="rId16" w:anchor="/document/17337528?cm=DOCUMENT" w:history="1">
        <w:r w:rsidR="00503151" w:rsidRPr="004360E4">
          <w:rPr>
            <w:rStyle w:val="Hipercze"/>
            <w:rFonts w:ascii="Arial" w:hAnsi="Arial" w:cs="Arial"/>
            <w:bCs/>
            <w:color w:val="auto"/>
            <w:u w:val="none"/>
            <w:lang w:eastAsia="ar-SA"/>
          </w:rPr>
          <w:t>ustawy</w:t>
        </w:r>
      </w:hyperlink>
      <w:r w:rsidR="00503151" w:rsidRPr="004360E4">
        <w:rPr>
          <w:rFonts w:ascii="Arial" w:hAnsi="Arial" w:cs="Arial"/>
          <w:bCs/>
          <w:lang w:eastAsia="ar-SA"/>
        </w:rPr>
        <w:t xml:space="preserve"> z dnia 16 lutego 2007r. o ochronie konkurencji i konsumentów (</w:t>
      </w:r>
      <w:r w:rsidR="00013EC6" w:rsidRPr="004360E4">
        <w:rPr>
          <w:rFonts w:ascii="Arial" w:hAnsi="Arial" w:cs="Arial"/>
          <w:bCs/>
          <w:lang w:eastAsia="ar-SA"/>
        </w:rPr>
        <w:t>t.j. Dz. U. z 202</w:t>
      </w:r>
      <w:r w:rsidR="000528D4">
        <w:rPr>
          <w:rFonts w:ascii="Arial" w:hAnsi="Arial" w:cs="Arial"/>
          <w:bCs/>
          <w:lang w:eastAsia="ar-SA"/>
        </w:rPr>
        <w:t>4</w:t>
      </w:r>
      <w:r w:rsidR="00503151" w:rsidRPr="004360E4">
        <w:rPr>
          <w:rFonts w:ascii="Arial" w:hAnsi="Arial" w:cs="Arial"/>
          <w:bCs/>
          <w:lang w:eastAsia="ar-SA"/>
        </w:rPr>
        <w:t xml:space="preserve">r. poz. </w:t>
      </w:r>
      <w:r w:rsidR="000528D4">
        <w:rPr>
          <w:rFonts w:ascii="Arial" w:hAnsi="Arial" w:cs="Arial"/>
          <w:bCs/>
          <w:lang w:eastAsia="ar-SA"/>
        </w:rPr>
        <w:t>534</w:t>
      </w:r>
      <w:r w:rsidR="00503151" w:rsidRPr="004360E4">
        <w:rPr>
          <w:rFonts w:ascii="Arial" w:hAnsi="Arial" w:cs="Arial"/>
          <w:bCs/>
          <w:lang w:eastAsia="ar-SA"/>
        </w:rPr>
        <w:t xml:space="preserve">) </w:t>
      </w:r>
      <w:r w:rsidR="00F93515" w:rsidRPr="004360E4">
        <w:rPr>
          <w:rFonts w:ascii="Arial" w:hAnsi="Arial" w:cs="Arial"/>
          <w:bCs/>
          <w:lang w:eastAsia="ar-SA"/>
        </w:rPr>
        <w:t>–</w:t>
      </w:r>
      <w:r w:rsidR="00503151" w:rsidRPr="004360E4">
        <w:rPr>
          <w:rFonts w:ascii="Arial" w:hAnsi="Arial" w:cs="Arial"/>
          <w:bCs/>
          <w:lang w:eastAsia="ar-SA"/>
        </w:rPr>
        <w:t xml:space="preserve"> z</w:t>
      </w:r>
      <w:r w:rsidR="00F93515" w:rsidRPr="004360E4">
        <w:rPr>
          <w:rFonts w:ascii="Arial" w:hAnsi="Arial" w:cs="Arial"/>
          <w:bCs/>
          <w:lang w:eastAsia="ar-SA"/>
        </w:rPr>
        <w:t xml:space="preserve"> </w:t>
      </w:r>
      <w:r w:rsidR="00503151" w:rsidRPr="004360E4">
        <w:rPr>
          <w:rFonts w:ascii="Arial" w:hAnsi="Arial" w:cs="Arial"/>
          <w:bCs/>
          <w:lang w:eastAsia="ar-SA"/>
        </w:rPr>
        <w:t>innym Wykonawcą, który złożył odrębną ofertę albo oświadczenie o przynależności do tej samej grupy kapitałowej wraz z dokumentami lub informacjami potwierdzającymi</w:t>
      </w:r>
      <w:r w:rsidR="00F93515" w:rsidRPr="004360E4">
        <w:rPr>
          <w:rFonts w:ascii="Arial" w:hAnsi="Arial" w:cs="Arial"/>
          <w:bCs/>
          <w:lang w:eastAsia="ar-SA"/>
        </w:rPr>
        <w:t xml:space="preserve"> </w:t>
      </w:r>
      <w:r w:rsidR="00D75D0F" w:rsidRPr="004360E4">
        <w:rPr>
          <w:rFonts w:ascii="Arial" w:hAnsi="Arial" w:cs="Arial"/>
          <w:bCs/>
          <w:lang w:eastAsia="ar-SA"/>
        </w:rPr>
        <w:t xml:space="preserve">przygotowanie oferty </w:t>
      </w:r>
      <w:r w:rsidR="00503151" w:rsidRPr="004360E4">
        <w:rPr>
          <w:rFonts w:ascii="Arial" w:hAnsi="Arial" w:cs="Arial"/>
          <w:bCs/>
          <w:lang w:eastAsia="ar-SA"/>
        </w:rPr>
        <w:t>niezależnie od innego Wykonawcy</w:t>
      </w:r>
      <w:r w:rsidR="00D75D0F" w:rsidRPr="004360E4">
        <w:rPr>
          <w:rFonts w:ascii="Arial" w:hAnsi="Arial" w:cs="Arial"/>
          <w:bCs/>
          <w:lang w:eastAsia="ar-SA"/>
        </w:rPr>
        <w:t>,</w:t>
      </w:r>
      <w:r w:rsidR="00503151" w:rsidRPr="004360E4">
        <w:rPr>
          <w:rFonts w:ascii="Arial" w:hAnsi="Arial" w:cs="Arial"/>
          <w:bCs/>
          <w:lang w:eastAsia="ar-SA"/>
        </w:rPr>
        <w:t xml:space="preserve"> należącego do tej samej grupy kapitałowej (w zakresie wynikającym w </w:t>
      </w:r>
      <w:hyperlink r:id="rId17" w:anchor="/document/18903829?unitId=art(108)ust(1)pkt(5)&amp;cm=DOCUMENT" w:history="1">
        <w:r w:rsidR="00503151" w:rsidRPr="004360E4">
          <w:rPr>
            <w:rStyle w:val="Hipercze"/>
            <w:rFonts w:ascii="Arial" w:hAnsi="Arial" w:cs="Arial"/>
            <w:bCs/>
            <w:color w:val="auto"/>
            <w:u w:val="none"/>
            <w:lang w:eastAsia="ar-SA"/>
          </w:rPr>
          <w:t>art. 108 ust. 1 pkt 5</w:t>
        </w:r>
      </w:hyperlink>
      <w:r w:rsidR="00503151" w:rsidRPr="004360E4">
        <w:rPr>
          <w:rFonts w:ascii="Arial" w:hAnsi="Arial" w:cs="Arial"/>
          <w:bCs/>
          <w:lang w:eastAsia="ar-SA"/>
        </w:rPr>
        <w:t xml:space="preserve"> </w:t>
      </w:r>
      <w:r w:rsidR="00503151" w:rsidRPr="00D50E07">
        <w:rPr>
          <w:rFonts w:ascii="Arial" w:hAnsi="Arial" w:cs="Arial"/>
          <w:bCs/>
          <w:lang w:eastAsia="ar-SA"/>
        </w:rPr>
        <w:t>Ustawy)</w:t>
      </w:r>
      <w:r w:rsidR="00503151" w:rsidRPr="00D50E07">
        <w:rPr>
          <w:rFonts w:ascii="Arial" w:hAnsi="Arial" w:cs="Arial"/>
          <w:lang w:eastAsia="ar-SA"/>
        </w:rPr>
        <w:t xml:space="preserve"> </w:t>
      </w:r>
      <w:r w:rsidR="00F22297" w:rsidRPr="00D50E07">
        <w:rPr>
          <w:rFonts w:ascii="Arial" w:hAnsi="Arial" w:cs="Arial"/>
          <w:lang w:eastAsia="ar-SA"/>
        </w:rPr>
        <w:t>–</w:t>
      </w:r>
      <w:r w:rsidR="00503151" w:rsidRPr="00D50E07">
        <w:rPr>
          <w:rFonts w:ascii="Arial" w:hAnsi="Arial" w:cs="Arial"/>
          <w:lang w:eastAsia="ar-SA"/>
        </w:rPr>
        <w:t xml:space="preserve"> </w:t>
      </w:r>
      <w:r w:rsidR="00503151" w:rsidRPr="00D50E07">
        <w:rPr>
          <w:rFonts w:ascii="Arial" w:hAnsi="Arial" w:cs="Arial"/>
          <w:b/>
          <w:bCs/>
          <w:lang w:eastAsia="ar-SA"/>
        </w:rPr>
        <w:t>za</w:t>
      </w:r>
      <w:r w:rsidR="00F22297" w:rsidRPr="00D50E07">
        <w:rPr>
          <w:rFonts w:ascii="Arial" w:hAnsi="Arial" w:cs="Arial"/>
          <w:b/>
          <w:bCs/>
          <w:lang w:eastAsia="ar-SA"/>
        </w:rPr>
        <w:t>ł.</w:t>
      </w:r>
      <w:r w:rsidR="00503151" w:rsidRPr="00D50E07">
        <w:rPr>
          <w:rFonts w:ascii="Arial" w:hAnsi="Arial" w:cs="Arial"/>
          <w:b/>
          <w:bCs/>
          <w:lang w:eastAsia="ar-SA"/>
        </w:rPr>
        <w:t xml:space="preserve"> nr </w:t>
      </w:r>
      <w:r w:rsidR="00160767" w:rsidRPr="00D50E07">
        <w:rPr>
          <w:rFonts w:ascii="Arial" w:hAnsi="Arial" w:cs="Arial"/>
          <w:b/>
          <w:bCs/>
          <w:lang w:eastAsia="ar-SA"/>
        </w:rPr>
        <w:t>6</w:t>
      </w:r>
      <w:r w:rsidR="00503151" w:rsidRPr="00D50E07">
        <w:rPr>
          <w:rFonts w:ascii="Arial" w:hAnsi="Arial" w:cs="Arial"/>
          <w:b/>
          <w:bCs/>
          <w:lang w:eastAsia="ar-SA"/>
        </w:rPr>
        <w:t xml:space="preserve"> do SWZ.</w:t>
      </w:r>
    </w:p>
    <w:p w14:paraId="65B04797" w14:textId="353ACCC1" w:rsidR="00503151" w:rsidRDefault="001A4B59" w:rsidP="002A1FC7">
      <w:pPr>
        <w:numPr>
          <w:ilvl w:val="1"/>
          <w:numId w:val="21"/>
        </w:numPr>
        <w:spacing w:before="40"/>
        <w:ind w:left="426" w:hanging="426"/>
        <w:jc w:val="both"/>
        <w:rPr>
          <w:rFonts w:ascii="Arial" w:hAnsi="Arial" w:cs="Arial"/>
          <w:lang w:eastAsia="ar-SA"/>
        </w:rPr>
      </w:pPr>
      <w:r w:rsidRPr="004360E4">
        <w:rPr>
          <w:rFonts w:ascii="Arial" w:hAnsi="Arial" w:cs="Arial"/>
        </w:rPr>
        <w:t>A</w:t>
      </w:r>
      <w:r w:rsidR="00A3293C">
        <w:rPr>
          <w:rFonts w:ascii="Arial" w:hAnsi="Arial" w:cs="Arial"/>
        </w:rPr>
        <w:t>ktualna informacja</w:t>
      </w:r>
      <w:r w:rsidR="00503151" w:rsidRPr="004360E4">
        <w:rPr>
          <w:rFonts w:ascii="Arial" w:hAnsi="Arial" w:cs="Arial"/>
        </w:rPr>
        <w:t xml:space="preserve"> z Krajowego Rejestru Karnego (w zakresie wynikającym z art. 108 ust. 1 pkt 1, 2 i 4 Ustawy), </w:t>
      </w:r>
      <w:r w:rsidR="00503151" w:rsidRPr="004360E4">
        <w:rPr>
          <w:rFonts w:ascii="Arial" w:hAnsi="Arial" w:cs="Arial"/>
          <w:u w:val="single"/>
        </w:rPr>
        <w:t>sporządzona nie wcześniej niż 6 miesięcy przed jej złożeniem</w:t>
      </w:r>
      <w:r w:rsidR="00113F5B" w:rsidRPr="004360E4">
        <w:rPr>
          <w:rFonts w:ascii="Arial" w:hAnsi="Arial" w:cs="Arial"/>
        </w:rPr>
        <w:t>.</w:t>
      </w:r>
    </w:p>
    <w:p w14:paraId="232CF011" w14:textId="3694E4DF" w:rsidR="003854DD" w:rsidRPr="003854DD" w:rsidRDefault="003854DD" w:rsidP="002A1FC7">
      <w:pPr>
        <w:numPr>
          <w:ilvl w:val="1"/>
          <w:numId w:val="21"/>
        </w:numPr>
        <w:spacing w:before="40"/>
        <w:ind w:left="426" w:hanging="426"/>
        <w:jc w:val="both"/>
        <w:rPr>
          <w:rFonts w:ascii="Arial" w:hAnsi="Arial" w:cs="Arial"/>
          <w:lang w:eastAsia="ar-SA"/>
        </w:rPr>
      </w:pPr>
      <w:r w:rsidRPr="003854DD">
        <w:rPr>
          <w:rFonts w:ascii="Arial" w:hAnsi="Arial" w:cs="Arial"/>
          <w:color w:val="000000" w:themeColor="text1"/>
          <w:lang w:eastAsia="ar-SA"/>
        </w:rPr>
        <w:t xml:space="preserve">Odpis lub informację z Krajowego Rejestru Sądowego, Centralnej Ewidencji i Informacji </w:t>
      </w:r>
      <w:r w:rsidRPr="003854DD">
        <w:rPr>
          <w:rFonts w:ascii="Arial" w:hAnsi="Arial" w:cs="Arial"/>
          <w:color w:val="000000" w:themeColor="text1"/>
          <w:lang w:eastAsia="ar-SA"/>
        </w:rPr>
        <w:br/>
        <w:t xml:space="preserve">o Działalności Gospodarczej lub innego właściwego rejestru: </w:t>
      </w:r>
    </w:p>
    <w:p w14:paraId="0E027427" w14:textId="70CB1CAE" w:rsidR="003854DD" w:rsidRPr="003854DD" w:rsidRDefault="003854DD" w:rsidP="002A1FC7">
      <w:pPr>
        <w:spacing w:before="40"/>
        <w:ind w:left="709"/>
        <w:jc w:val="both"/>
        <w:rPr>
          <w:rFonts w:ascii="Arial" w:hAnsi="Arial" w:cs="Arial"/>
          <w:color w:val="000000" w:themeColor="text1"/>
          <w:lang w:eastAsia="ar-SA"/>
        </w:rPr>
      </w:pPr>
      <w:r w:rsidRPr="003854DD">
        <w:rPr>
          <w:rFonts w:ascii="Arial" w:hAnsi="Arial" w:cs="Arial"/>
          <w:color w:val="000000" w:themeColor="text1"/>
          <w:lang w:eastAsia="ar-SA"/>
        </w:rPr>
        <w:t>– w zakresie wynikającym z art. 109 ust</w:t>
      </w:r>
      <w:r w:rsidR="00AA21A2">
        <w:rPr>
          <w:rFonts w:ascii="Arial" w:hAnsi="Arial" w:cs="Arial"/>
          <w:color w:val="000000" w:themeColor="text1"/>
          <w:lang w:eastAsia="ar-SA"/>
        </w:rPr>
        <w:t xml:space="preserve">. 1 pkt 4) Ustawy </w:t>
      </w:r>
      <w:r w:rsidR="00A3293C">
        <w:rPr>
          <w:rFonts w:ascii="Arial" w:hAnsi="Arial" w:cs="Arial"/>
          <w:color w:val="000000" w:themeColor="text1"/>
          <w:u w:val="single"/>
          <w:lang w:eastAsia="ar-SA"/>
        </w:rPr>
        <w:t>sporządzona</w:t>
      </w:r>
      <w:r w:rsidR="00AA21A2" w:rsidRPr="00AA21A2">
        <w:rPr>
          <w:rFonts w:ascii="Arial" w:hAnsi="Arial" w:cs="Arial"/>
          <w:color w:val="000000" w:themeColor="text1"/>
          <w:u w:val="single"/>
          <w:lang w:eastAsia="ar-SA"/>
        </w:rPr>
        <w:t xml:space="preserve"> </w:t>
      </w:r>
      <w:r w:rsidRPr="00AA21A2">
        <w:rPr>
          <w:rFonts w:ascii="Arial" w:hAnsi="Arial" w:cs="Arial"/>
          <w:color w:val="000000" w:themeColor="text1"/>
          <w:u w:val="single"/>
          <w:lang w:eastAsia="ar-SA"/>
        </w:rPr>
        <w:t xml:space="preserve">nie wcześniej niż </w:t>
      </w:r>
      <w:r w:rsidRPr="00AA21A2">
        <w:rPr>
          <w:rFonts w:ascii="Arial" w:hAnsi="Arial" w:cs="Arial"/>
          <w:color w:val="000000" w:themeColor="text1"/>
          <w:u w:val="single"/>
          <w:lang w:eastAsia="ar-SA"/>
        </w:rPr>
        <w:br/>
        <w:t xml:space="preserve">3 miesiące przed upływem terminu składania wniosków o dopuszczenie do udziału </w:t>
      </w:r>
      <w:r w:rsidRPr="00AA21A2">
        <w:rPr>
          <w:rFonts w:ascii="Arial" w:hAnsi="Arial" w:cs="Arial"/>
          <w:color w:val="000000" w:themeColor="text1"/>
          <w:u w:val="single"/>
          <w:lang w:eastAsia="ar-SA"/>
        </w:rPr>
        <w:br/>
        <w:t>w postępowaniu</w:t>
      </w:r>
      <w:r w:rsidRPr="003854DD">
        <w:rPr>
          <w:rFonts w:ascii="Arial" w:hAnsi="Arial" w:cs="Arial"/>
          <w:color w:val="000000" w:themeColor="text1"/>
          <w:lang w:eastAsia="ar-SA"/>
        </w:rPr>
        <w:t>,</w:t>
      </w:r>
    </w:p>
    <w:p w14:paraId="26E27B2A" w14:textId="54536CB4" w:rsidR="00503151" w:rsidRDefault="003854DD" w:rsidP="002A1FC7">
      <w:pPr>
        <w:spacing w:before="40"/>
        <w:ind w:left="709"/>
        <w:jc w:val="both"/>
        <w:rPr>
          <w:rFonts w:ascii="Arial" w:hAnsi="Arial" w:cs="Arial"/>
          <w:color w:val="000000" w:themeColor="text1"/>
          <w:lang w:eastAsia="ar-SA"/>
        </w:rPr>
      </w:pPr>
      <w:r w:rsidRPr="003854DD">
        <w:rPr>
          <w:rFonts w:ascii="Arial" w:hAnsi="Arial" w:cs="Arial"/>
          <w:color w:val="000000" w:themeColor="text1"/>
          <w:lang w:eastAsia="ar-SA"/>
        </w:rPr>
        <w:lastRenderedPageBreak/>
        <w:t>Wykonawca nie jest zobowiązany do złożenia dokumentów, o których mowa w niniejszym punkcie jeżeli Zamawiający może je uzyskać za pomocą bezpłatnych i ogólnodostępnych baz danych, o ile wykonawca wskaże dane umożliwia</w:t>
      </w:r>
      <w:r w:rsidR="00491A44">
        <w:rPr>
          <w:rFonts w:ascii="Arial" w:hAnsi="Arial" w:cs="Arial"/>
          <w:color w:val="000000" w:themeColor="text1"/>
          <w:lang w:eastAsia="ar-SA"/>
        </w:rPr>
        <w:t>jące dostęp do tych dokumentów.</w:t>
      </w:r>
    </w:p>
    <w:p w14:paraId="5576519A" w14:textId="77777777" w:rsidR="00491A44" w:rsidRPr="00491A44" w:rsidRDefault="00491A44" w:rsidP="00491CB4">
      <w:pPr>
        <w:spacing w:before="40"/>
        <w:jc w:val="both"/>
        <w:rPr>
          <w:rFonts w:ascii="Arial" w:hAnsi="Arial" w:cs="Arial"/>
          <w:color w:val="000000" w:themeColor="text1"/>
          <w:lang w:eastAsia="ar-SA"/>
        </w:rPr>
      </w:pPr>
    </w:p>
    <w:p w14:paraId="599BCE40" w14:textId="16A5D92E" w:rsidR="00503151" w:rsidRPr="004360E4" w:rsidRDefault="00DA5CA2" w:rsidP="002A1FC7">
      <w:pPr>
        <w:spacing w:before="40"/>
        <w:rPr>
          <w:rFonts w:ascii="Arial" w:hAnsi="Arial" w:cs="Arial"/>
          <w:b/>
          <w:i/>
        </w:rPr>
      </w:pPr>
      <w:r w:rsidRPr="004360E4">
        <w:rPr>
          <w:rFonts w:ascii="Arial" w:hAnsi="Arial" w:cs="Arial"/>
          <w:b/>
          <w:i/>
        </w:rPr>
        <w:t>UWAGA!:</w:t>
      </w:r>
    </w:p>
    <w:p w14:paraId="53003B30" w14:textId="7489E7A8" w:rsidR="00AA21A2" w:rsidRPr="00304C2E" w:rsidRDefault="00503151" w:rsidP="002A1FC7">
      <w:pPr>
        <w:spacing w:before="40"/>
        <w:jc w:val="both"/>
        <w:rPr>
          <w:rFonts w:ascii="Arial" w:hAnsi="Arial" w:cs="Arial"/>
          <w:b/>
          <w:bCs/>
          <w:i/>
          <w:iCs/>
        </w:rPr>
      </w:pPr>
      <w:r w:rsidRPr="004360E4">
        <w:rPr>
          <w:rFonts w:ascii="Arial" w:hAnsi="Arial" w:cs="Arial"/>
          <w:b/>
          <w:bCs/>
          <w:i/>
          <w:iCs/>
        </w:rPr>
        <w:t>W przypadku Wykonawców wspólnie</w:t>
      </w:r>
      <w:r w:rsidR="00F22297">
        <w:rPr>
          <w:rFonts w:ascii="Arial" w:hAnsi="Arial" w:cs="Arial"/>
          <w:b/>
          <w:bCs/>
          <w:i/>
          <w:iCs/>
        </w:rPr>
        <w:t xml:space="preserve"> ubiegających się o udzielenie zamówienia</w:t>
      </w:r>
      <w:r w:rsidRPr="004360E4">
        <w:rPr>
          <w:rFonts w:ascii="Arial" w:hAnsi="Arial" w:cs="Arial"/>
          <w:b/>
          <w:bCs/>
          <w:i/>
          <w:iCs/>
        </w:rPr>
        <w:t xml:space="preserve">, dokumenty, </w:t>
      </w:r>
      <w:r w:rsidR="00705C15">
        <w:rPr>
          <w:rFonts w:ascii="Arial" w:hAnsi="Arial" w:cs="Arial"/>
          <w:b/>
          <w:bCs/>
          <w:i/>
          <w:iCs/>
        </w:rPr>
        <w:br/>
      </w:r>
      <w:r w:rsidRPr="004360E4">
        <w:rPr>
          <w:rFonts w:ascii="Arial" w:hAnsi="Arial" w:cs="Arial"/>
          <w:b/>
          <w:bCs/>
          <w:i/>
          <w:iCs/>
        </w:rPr>
        <w:t>o których</w:t>
      </w:r>
      <w:r w:rsidR="000B70D2">
        <w:rPr>
          <w:rFonts w:ascii="Arial" w:hAnsi="Arial" w:cs="Arial"/>
          <w:b/>
          <w:bCs/>
          <w:i/>
          <w:iCs/>
        </w:rPr>
        <w:t xml:space="preserve"> </w:t>
      </w:r>
      <w:r w:rsidR="000B70D2" w:rsidRPr="00282E24">
        <w:rPr>
          <w:rFonts w:ascii="Arial" w:hAnsi="Arial" w:cs="Arial"/>
          <w:b/>
          <w:bCs/>
          <w:i/>
          <w:iCs/>
        </w:rPr>
        <w:t>mowa w pkt 1.</w:t>
      </w:r>
      <w:r w:rsidR="00573AED" w:rsidRPr="00282E24">
        <w:rPr>
          <w:rFonts w:ascii="Arial" w:hAnsi="Arial" w:cs="Arial"/>
          <w:b/>
          <w:bCs/>
          <w:i/>
          <w:iCs/>
        </w:rPr>
        <w:t>, 2</w:t>
      </w:r>
      <w:r w:rsidR="00F22297" w:rsidRPr="00282E24">
        <w:rPr>
          <w:rFonts w:ascii="Arial" w:hAnsi="Arial" w:cs="Arial"/>
          <w:b/>
          <w:bCs/>
          <w:i/>
          <w:iCs/>
        </w:rPr>
        <w:t>. i</w:t>
      </w:r>
      <w:r w:rsidR="00573AED" w:rsidRPr="00282E24">
        <w:rPr>
          <w:rFonts w:ascii="Arial" w:hAnsi="Arial" w:cs="Arial"/>
          <w:b/>
          <w:bCs/>
          <w:i/>
          <w:iCs/>
        </w:rPr>
        <w:t xml:space="preserve"> 3</w:t>
      </w:r>
      <w:r w:rsidR="00B05AF7" w:rsidRPr="00282E24">
        <w:rPr>
          <w:rFonts w:ascii="Arial" w:hAnsi="Arial" w:cs="Arial"/>
          <w:b/>
          <w:bCs/>
          <w:i/>
          <w:iCs/>
        </w:rPr>
        <w:t>.</w:t>
      </w:r>
      <w:r w:rsidRPr="004360E4">
        <w:rPr>
          <w:rFonts w:ascii="Arial" w:hAnsi="Arial" w:cs="Arial"/>
          <w:b/>
          <w:bCs/>
          <w:i/>
          <w:iCs/>
        </w:rPr>
        <w:t xml:space="preserve"> składa każdy z nich.</w:t>
      </w:r>
    </w:p>
    <w:p w14:paraId="2BBE7FAC" w14:textId="77777777" w:rsidR="00AA21A2" w:rsidRPr="00C22119" w:rsidRDefault="00AA21A2" w:rsidP="002A1FC7">
      <w:pPr>
        <w:numPr>
          <w:ilvl w:val="1"/>
          <w:numId w:val="21"/>
        </w:numPr>
        <w:spacing w:before="40"/>
        <w:ind w:left="420"/>
        <w:jc w:val="both"/>
        <w:rPr>
          <w:rFonts w:ascii="Arial" w:hAnsi="Arial" w:cs="Arial"/>
          <w:lang w:eastAsia="ar-SA"/>
        </w:rPr>
      </w:pPr>
      <w:r w:rsidRPr="00C22119">
        <w:rPr>
          <w:rFonts w:ascii="Arial" w:hAnsi="Arial" w:cs="Arial"/>
        </w:rPr>
        <w:t>Aktualna koncesja na prowadzenie działalno</w:t>
      </w:r>
      <w:r w:rsidRPr="00C22119">
        <w:rPr>
          <w:rFonts w:ascii="Arial" w:eastAsia="TimesNewRoman" w:hAnsi="Arial" w:cs="Arial"/>
        </w:rPr>
        <w:t>ś</w:t>
      </w:r>
      <w:r w:rsidRPr="00C22119">
        <w:rPr>
          <w:rFonts w:ascii="Arial" w:hAnsi="Arial" w:cs="Arial"/>
        </w:rPr>
        <w:t>ci gospodarczej w zakresie obrotu gazem ziemnym wydana przez Prezesa Urz</w:t>
      </w:r>
      <w:r w:rsidRPr="00C22119">
        <w:rPr>
          <w:rFonts w:ascii="Arial" w:eastAsia="TimesNewRoman" w:hAnsi="Arial" w:cs="Arial"/>
        </w:rPr>
        <w:t>ę</w:t>
      </w:r>
      <w:r w:rsidRPr="00C22119">
        <w:rPr>
          <w:rFonts w:ascii="Arial" w:hAnsi="Arial" w:cs="Arial"/>
        </w:rPr>
        <w:t>du Regulacji Energetyki</w:t>
      </w:r>
      <w:r w:rsidRPr="00C22119">
        <w:rPr>
          <w:rFonts w:ascii="Arial" w:hAnsi="Arial" w:cs="Arial"/>
          <w:b/>
          <w:bCs/>
        </w:rPr>
        <w:t>.</w:t>
      </w:r>
    </w:p>
    <w:p w14:paraId="4634A19B" w14:textId="77777777" w:rsidR="00AA21A2" w:rsidRPr="00C22119" w:rsidRDefault="00AA21A2" w:rsidP="002A1FC7">
      <w:pPr>
        <w:numPr>
          <w:ilvl w:val="1"/>
          <w:numId w:val="21"/>
        </w:numPr>
        <w:spacing w:before="40"/>
        <w:ind w:left="419" w:hanging="357"/>
        <w:jc w:val="both"/>
        <w:rPr>
          <w:rFonts w:ascii="Arial" w:hAnsi="Arial" w:cs="Arial"/>
          <w:lang w:eastAsia="ar-SA"/>
        </w:rPr>
      </w:pPr>
      <w:r w:rsidRPr="00C22119">
        <w:rPr>
          <w:rFonts w:ascii="Arial" w:hAnsi="Arial" w:cs="Arial"/>
        </w:rPr>
        <w:t>Aktualna koncesja na prowadzenie działalno</w:t>
      </w:r>
      <w:r w:rsidRPr="00C22119">
        <w:rPr>
          <w:rFonts w:ascii="Arial" w:eastAsia="TimesNewRoman" w:hAnsi="Arial" w:cs="Arial"/>
        </w:rPr>
        <w:t>ś</w:t>
      </w:r>
      <w:r w:rsidRPr="00C22119">
        <w:rPr>
          <w:rFonts w:ascii="Arial" w:hAnsi="Arial" w:cs="Arial"/>
        </w:rPr>
        <w:t>ci gospodarczej w zakresie dystrybucji gazu ziemnego wydana przez Prezesa Urz</w:t>
      </w:r>
      <w:r w:rsidRPr="00C22119">
        <w:rPr>
          <w:rFonts w:ascii="Arial" w:eastAsia="TimesNewRoman" w:hAnsi="Arial" w:cs="Arial"/>
        </w:rPr>
        <w:t>ę</w:t>
      </w:r>
      <w:r w:rsidRPr="00C22119">
        <w:rPr>
          <w:rFonts w:ascii="Arial" w:hAnsi="Arial" w:cs="Arial"/>
        </w:rPr>
        <w:t>du Regulacji Energetyki – w przypadku Wykonawców b</w:t>
      </w:r>
      <w:r w:rsidRPr="00C22119">
        <w:rPr>
          <w:rFonts w:ascii="Arial" w:eastAsia="TimesNewRoman" w:hAnsi="Arial" w:cs="Arial"/>
        </w:rPr>
        <w:t>ę</w:t>
      </w:r>
      <w:r w:rsidRPr="00C22119">
        <w:rPr>
          <w:rFonts w:ascii="Arial" w:hAnsi="Arial" w:cs="Arial"/>
        </w:rPr>
        <w:t>d</w:t>
      </w:r>
      <w:r w:rsidRPr="00C22119">
        <w:rPr>
          <w:rFonts w:ascii="Arial" w:eastAsia="TimesNewRoman" w:hAnsi="Arial" w:cs="Arial"/>
        </w:rPr>
        <w:t>ą</w:t>
      </w:r>
      <w:r w:rsidRPr="00C22119">
        <w:rPr>
          <w:rFonts w:ascii="Arial" w:hAnsi="Arial" w:cs="Arial"/>
        </w:rPr>
        <w:t>cych Operatorem Systemu Dystrybucyjnego;</w:t>
      </w:r>
    </w:p>
    <w:p w14:paraId="6C289305" w14:textId="77777777" w:rsidR="00AA21A2" w:rsidRPr="00C22119" w:rsidRDefault="00AA21A2" w:rsidP="002A1FC7">
      <w:pPr>
        <w:spacing w:before="40"/>
        <w:ind w:left="420"/>
        <w:jc w:val="both"/>
        <w:rPr>
          <w:rFonts w:ascii="Arial" w:hAnsi="Arial" w:cs="Arial"/>
          <w:lang w:eastAsia="ar-SA"/>
        </w:rPr>
      </w:pPr>
      <w:r w:rsidRPr="00C22119">
        <w:rPr>
          <w:rFonts w:ascii="Arial" w:hAnsi="Arial" w:cs="Arial"/>
        </w:rPr>
        <w:t>lub</w:t>
      </w:r>
    </w:p>
    <w:p w14:paraId="44BB94AB" w14:textId="09A86D18" w:rsidR="00486874" w:rsidRPr="00D50E07" w:rsidRDefault="00AA21A2" w:rsidP="002A1FC7">
      <w:pPr>
        <w:numPr>
          <w:ilvl w:val="1"/>
          <w:numId w:val="21"/>
        </w:numPr>
        <w:spacing w:before="40"/>
        <w:ind w:left="419" w:hanging="357"/>
        <w:jc w:val="both"/>
        <w:rPr>
          <w:rFonts w:ascii="Arial" w:hAnsi="Arial" w:cs="Arial"/>
          <w:lang w:eastAsia="ar-SA"/>
        </w:rPr>
      </w:pPr>
      <w:r w:rsidRPr="00C22119">
        <w:rPr>
          <w:rFonts w:ascii="Arial" w:hAnsi="Arial" w:cs="Arial"/>
        </w:rPr>
        <w:t>O</w:t>
      </w:r>
      <w:r w:rsidRPr="00C22119">
        <w:rPr>
          <w:rFonts w:ascii="Arial" w:eastAsia="TimesNewRoman" w:hAnsi="Arial" w:cs="Arial"/>
        </w:rPr>
        <w:t>ś</w:t>
      </w:r>
      <w:r w:rsidRPr="00C22119">
        <w:rPr>
          <w:rFonts w:ascii="Arial" w:hAnsi="Arial" w:cs="Arial"/>
        </w:rPr>
        <w:t xml:space="preserve">wiadczenie o posiadaniu umowy z Operatorem Systemu Dystrybucyjnego na </w:t>
      </w:r>
      <w:r w:rsidRPr="00C22119">
        <w:rPr>
          <w:rFonts w:ascii="Arial" w:eastAsia="TimesNewRoman" w:hAnsi="Arial" w:cs="Arial"/>
        </w:rPr>
        <w:t>ś</w:t>
      </w:r>
      <w:r w:rsidRPr="00C22119">
        <w:rPr>
          <w:rFonts w:ascii="Arial" w:hAnsi="Arial" w:cs="Arial"/>
        </w:rPr>
        <w:t>wiadczenie usług dystrybucyjnych na obszarze, na którym znajduje si</w:t>
      </w:r>
      <w:r w:rsidRPr="00C22119">
        <w:rPr>
          <w:rFonts w:ascii="Arial" w:eastAsia="TimesNewRoman" w:hAnsi="Arial" w:cs="Arial"/>
        </w:rPr>
        <w:t xml:space="preserve">ę </w:t>
      </w:r>
      <w:r w:rsidRPr="00C22119">
        <w:rPr>
          <w:rFonts w:ascii="Arial" w:hAnsi="Arial" w:cs="Arial"/>
        </w:rPr>
        <w:t xml:space="preserve">miejsce dostarczania gazu ziemnego </w:t>
      </w:r>
      <w:r w:rsidRPr="00C22119">
        <w:rPr>
          <w:rFonts w:ascii="Arial" w:hAnsi="Arial" w:cs="Arial"/>
          <w:bCs/>
        </w:rPr>
        <w:t>– dotyczy</w:t>
      </w:r>
      <w:r w:rsidRPr="00C22119">
        <w:rPr>
          <w:rFonts w:ascii="Arial" w:hAnsi="Arial" w:cs="Arial"/>
        </w:rPr>
        <w:t xml:space="preserve"> </w:t>
      </w:r>
      <w:r w:rsidR="00943021" w:rsidRPr="00C22119">
        <w:rPr>
          <w:rFonts w:ascii="Arial" w:hAnsi="Arial" w:cs="Arial"/>
          <w:bCs/>
        </w:rPr>
        <w:t>Wykonawców nie</w:t>
      </w:r>
      <w:r w:rsidRPr="00C22119">
        <w:rPr>
          <w:rFonts w:ascii="Arial" w:hAnsi="Arial" w:cs="Arial"/>
          <w:bCs/>
        </w:rPr>
        <w:t>b</w:t>
      </w:r>
      <w:r w:rsidRPr="00C22119">
        <w:rPr>
          <w:rFonts w:ascii="Arial" w:eastAsia="TimesNewRoman" w:hAnsi="Arial" w:cs="Arial"/>
        </w:rPr>
        <w:t>ę</w:t>
      </w:r>
      <w:r w:rsidRPr="00C22119">
        <w:rPr>
          <w:rFonts w:ascii="Arial" w:hAnsi="Arial" w:cs="Arial"/>
          <w:bCs/>
        </w:rPr>
        <w:t>d</w:t>
      </w:r>
      <w:r w:rsidRPr="00C22119">
        <w:rPr>
          <w:rFonts w:ascii="Arial" w:eastAsia="TimesNewRoman" w:hAnsi="Arial" w:cs="Arial"/>
        </w:rPr>
        <w:t>ą</w:t>
      </w:r>
      <w:r w:rsidRPr="00C22119">
        <w:rPr>
          <w:rFonts w:ascii="Arial" w:hAnsi="Arial" w:cs="Arial"/>
          <w:bCs/>
        </w:rPr>
        <w:t>cych wła</w:t>
      </w:r>
      <w:r w:rsidRPr="00C22119">
        <w:rPr>
          <w:rFonts w:ascii="Arial" w:eastAsia="TimesNewRoman" w:hAnsi="Arial" w:cs="Arial"/>
        </w:rPr>
        <w:t>ś</w:t>
      </w:r>
      <w:r w:rsidRPr="00C22119">
        <w:rPr>
          <w:rFonts w:ascii="Arial" w:hAnsi="Arial" w:cs="Arial"/>
          <w:bCs/>
        </w:rPr>
        <w:t>cicielami sieci dystrybucyjnej</w:t>
      </w:r>
      <w:r w:rsidRPr="00C22119">
        <w:rPr>
          <w:rFonts w:ascii="Arial" w:hAnsi="Arial" w:cs="Arial"/>
        </w:rPr>
        <w:t xml:space="preserve"> – </w:t>
      </w:r>
      <w:r w:rsidRPr="00D50E07">
        <w:rPr>
          <w:rFonts w:ascii="Arial" w:hAnsi="Arial" w:cs="Arial"/>
        </w:rPr>
        <w:t xml:space="preserve">zgodnie z </w:t>
      </w:r>
      <w:r w:rsidRPr="00D50E07">
        <w:rPr>
          <w:rFonts w:ascii="Arial" w:hAnsi="Arial" w:cs="Arial"/>
          <w:b/>
        </w:rPr>
        <w:t>pkt 7 zał. nr 1 do SWZ</w:t>
      </w:r>
      <w:r w:rsidRPr="00D50E07">
        <w:rPr>
          <w:rFonts w:ascii="Arial" w:hAnsi="Arial" w:cs="Arial"/>
        </w:rPr>
        <w:t xml:space="preserve"> – Druk „Oferta” , </w:t>
      </w:r>
      <w:r w:rsidR="00943021" w:rsidRPr="00D50E07">
        <w:rPr>
          <w:rFonts w:ascii="Arial" w:hAnsi="Arial" w:cs="Arial"/>
          <w:iCs/>
        </w:rPr>
        <w:t xml:space="preserve">o której </w:t>
      </w:r>
      <w:r w:rsidR="00491A44" w:rsidRPr="00D50E07">
        <w:rPr>
          <w:rFonts w:ascii="Arial" w:hAnsi="Arial" w:cs="Arial"/>
          <w:iCs/>
        </w:rPr>
        <w:t>mowa w pkt. V ppkt 1.2.3. SWZ.</w:t>
      </w:r>
    </w:p>
    <w:p w14:paraId="6126765B" w14:textId="05AFCF97" w:rsidR="00AA21A2" w:rsidRPr="00C22119" w:rsidRDefault="00C22119" w:rsidP="002A1FC7">
      <w:pPr>
        <w:spacing w:before="40"/>
        <w:ind w:left="720" w:hanging="720"/>
        <w:rPr>
          <w:rFonts w:ascii="Arial" w:hAnsi="Arial" w:cs="Arial"/>
          <w:b/>
          <w:i/>
        </w:rPr>
      </w:pPr>
      <w:r w:rsidRPr="00D50E07">
        <w:rPr>
          <w:rFonts w:ascii="Arial" w:hAnsi="Arial" w:cs="Arial"/>
          <w:b/>
          <w:i/>
        </w:rPr>
        <w:t>UWAGA!</w:t>
      </w:r>
      <w:r w:rsidR="00AA21A2" w:rsidRPr="00D50E07">
        <w:rPr>
          <w:rFonts w:ascii="Arial" w:hAnsi="Arial" w:cs="Arial"/>
          <w:b/>
          <w:i/>
        </w:rPr>
        <w:t>:</w:t>
      </w:r>
    </w:p>
    <w:p w14:paraId="69985252" w14:textId="174C077A" w:rsidR="00AA21A2" w:rsidRPr="00491A44" w:rsidRDefault="00AA21A2" w:rsidP="002A1FC7">
      <w:pPr>
        <w:spacing w:before="40"/>
        <w:jc w:val="both"/>
        <w:rPr>
          <w:rFonts w:ascii="Arial" w:hAnsi="Arial" w:cs="Arial"/>
          <w:b/>
          <w:i/>
          <w:iCs/>
        </w:rPr>
      </w:pPr>
      <w:r w:rsidRPr="00C22119">
        <w:rPr>
          <w:rFonts w:ascii="Arial" w:hAnsi="Arial" w:cs="Arial"/>
          <w:b/>
          <w:i/>
        </w:rPr>
        <w:t>W przypadku Wykonawców wspólnie ubiegających się o udzielenie zamówienia (np.: konsorcjum, spółka cywilna) wykażą</w:t>
      </w:r>
      <w:r w:rsidR="00A3293C">
        <w:rPr>
          <w:rFonts w:ascii="Arial" w:hAnsi="Arial" w:cs="Arial"/>
          <w:b/>
          <w:i/>
        </w:rPr>
        <w:t xml:space="preserve"> oni</w:t>
      </w:r>
      <w:r w:rsidRPr="00C22119">
        <w:rPr>
          <w:rFonts w:ascii="Arial" w:hAnsi="Arial" w:cs="Arial"/>
          <w:b/>
          <w:i/>
        </w:rPr>
        <w:t xml:space="preserve">, że każdy z nich posiada dokument, o którym mowa w ppkt. 5 i 6 lub 7 – chyba, że Wykonawca wykaże za pomocą dowolnych środków dowodowych </w:t>
      </w:r>
      <w:r w:rsidR="00705C15">
        <w:rPr>
          <w:rFonts w:ascii="Arial" w:hAnsi="Arial" w:cs="Arial"/>
          <w:b/>
          <w:i/>
        </w:rPr>
        <w:br/>
      </w:r>
      <w:r w:rsidRPr="00C22119">
        <w:rPr>
          <w:rFonts w:ascii="Arial" w:hAnsi="Arial" w:cs="Arial"/>
          <w:b/>
          <w:i/>
        </w:rPr>
        <w:t>(w szczególności w postaci zapisów umowy np.: konsorcjalnej lub spółki cywilnej), że nie bierze udziału w wykonywaniu części zamówienia, do której wykonywania wymagana jest koncesja, o której mowa w ppkt 5 i 6 lub 7.</w:t>
      </w:r>
    </w:p>
    <w:p w14:paraId="7078C5D0" w14:textId="6B854955" w:rsidR="009454A3" w:rsidRDefault="009454A3" w:rsidP="002A1FC7">
      <w:pPr>
        <w:numPr>
          <w:ilvl w:val="1"/>
          <w:numId w:val="21"/>
        </w:numPr>
        <w:spacing w:before="40"/>
        <w:ind w:left="420"/>
        <w:jc w:val="both"/>
        <w:rPr>
          <w:rFonts w:ascii="Arial" w:hAnsi="Arial" w:cs="Arial"/>
          <w:lang w:eastAsia="ar-SA"/>
        </w:rPr>
      </w:pPr>
      <w:r>
        <w:rPr>
          <w:rFonts w:ascii="Arial" w:hAnsi="Arial" w:cs="Arial"/>
          <w:lang w:eastAsia="ar-SA"/>
        </w:rPr>
        <w:t xml:space="preserve">Oświadczenie </w:t>
      </w:r>
      <w:r w:rsidRPr="009454A3">
        <w:rPr>
          <w:rFonts w:ascii="Arial" w:hAnsi="Arial" w:cs="Arial"/>
          <w:lang w:eastAsia="ar-SA"/>
        </w:rPr>
        <w:t xml:space="preserve">dotyczące przesłanek wykluczenia z art. 5k Rozporządzenia Rady (UE) nr 833/2014 z dnia 31 lipca 2014 r. w brzmieniu nadanym rozporządzeniem Rady (UE) 2022/576 </w:t>
      </w:r>
      <w:r w:rsidRPr="00282E24">
        <w:rPr>
          <w:rFonts w:ascii="Arial" w:hAnsi="Arial" w:cs="Arial"/>
          <w:lang w:eastAsia="ar-SA"/>
        </w:rPr>
        <w:t>oraz art. 7 ust. 1 ustawy o szczególnych rozwiązaniach w zakresie przeciwdziałania wspieraniu agresji na Ukrainę oraz służących ochronie bezpieczeństwa narodowego.  Wzór oświ</w:t>
      </w:r>
      <w:r w:rsidR="003854DD" w:rsidRPr="00282E24">
        <w:rPr>
          <w:rFonts w:ascii="Arial" w:hAnsi="Arial" w:cs="Arial"/>
          <w:lang w:eastAsia="ar-SA"/>
        </w:rPr>
        <w:t>adczenia</w:t>
      </w:r>
      <w:r w:rsidR="005C0FE0" w:rsidRPr="00282E24">
        <w:rPr>
          <w:rFonts w:ascii="Arial" w:hAnsi="Arial" w:cs="Arial"/>
          <w:lang w:eastAsia="ar-SA"/>
        </w:rPr>
        <w:t xml:space="preserve"> stanowi </w:t>
      </w:r>
      <w:r w:rsidR="005C0FE0" w:rsidRPr="00282E24">
        <w:rPr>
          <w:rFonts w:ascii="Arial" w:hAnsi="Arial" w:cs="Arial"/>
          <w:b/>
          <w:lang w:eastAsia="ar-SA"/>
        </w:rPr>
        <w:t>zał.</w:t>
      </w:r>
      <w:r w:rsidRPr="00282E24">
        <w:rPr>
          <w:rFonts w:ascii="Arial" w:hAnsi="Arial" w:cs="Arial"/>
          <w:b/>
          <w:lang w:eastAsia="ar-SA"/>
        </w:rPr>
        <w:t xml:space="preserve"> </w:t>
      </w:r>
      <w:r w:rsidR="00573AED" w:rsidRPr="00282E24">
        <w:rPr>
          <w:rFonts w:ascii="Arial" w:hAnsi="Arial" w:cs="Arial"/>
          <w:b/>
          <w:lang w:eastAsia="ar-SA"/>
        </w:rPr>
        <w:t>nr 8</w:t>
      </w:r>
      <w:r w:rsidR="00050A07" w:rsidRPr="00282E24">
        <w:rPr>
          <w:rFonts w:ascii="Arial" w:hAnsi="Arial" w:cs="Arial"/>
          <w:b/>
          <w:lang w:eastAsia="ar-SA"/>
        </w:rPr>
        <w:t xml:space="preserve"> </w:t>
      </w:r>
      <w:r w:rsidRPr="00282E24">
        <w:rPr>
          <w:rFonts w:ascii="Arial" w:hAnsi="Arial" w:cs="Arial"/>
          <w:b/>
          <w:lang w:eastAsia="ar-SA"/>
        </w:rPr>
        <w:t>do SWZ</w:t>
      </w:r>
      <w:r w:rsidRPr="00282E24">
        <w:rPr>
          <w:rFonts w:ascii="Arial" w:hAnsi="Arial" w:cs="Arial"/>
          <w:lang w:eastAsia="ar-SA"/>
        </w:rPr>
        <w:t>.</w:t>
      </w:r>
    </w:p>
    <w:p w14:paraId="735B2A67" w14:textId="59604FB5" w:rsidR="00266001" w:rsidRPr="00282E24" w:rsidRDefault="00CB418E" w:rsidP="002A1FC7">
      <w:pPr>
        <w:numPr>
          <w:ilvl w:val="1"/>
          <w:numId w:val="21"/>
        </w:numPr>
        <w:spacing w:before="40"/>
        <w:ind w:left="420"/>
        <w:jc w:val="both"/>
        <w:rPr>
          <w:rFonts w:ascii="Arial" w:hAnsi="Arial" w:cs="Arial"/>
          <w:lang w:eastAsia="ar-SA"/>
        </w:rPr>
      </w:pPr>
      <w:r>
        <w:rPr>
          <w:rFonts w:ascii="Arial" w:hAnsi="Arial" w:cs="Arial"/>
          <w:lang w:eastAsia="ar-SA"/>
        </w:rPr>
        <w:t xml:space="preserve">Oświadczenie wykonawcy o aktualności informacji zawartych w oświadczeniu, o którym mowa w art. 125 ust. 1 Ustawy PZP w zakresie podstaw wykluczenia z postępowania wskazanych przez Zamawiającego. Wzór oświadczenia stanowi zał. nr 9 do SWZ.  </w:t>
      </w:r>
    </w:p>
    <w:p w14:paraId="206CB269" w14:textId="2B0F8479" w:rsidR="002F6A9E" w:rsidRPr="009454A3" w:rsidRDefault="002F6A9E" w:rsidP="002A1FC7">
      <w:pPr>
        <w:numPr>
          <w:ilvl w:val="1"/>
          <w:numId w:val="21"/>
        </w:numPr>
        <w:spacing w:before="40"/>
        <w:ind w:left="420"/>
        <w:jc w:val="both"/>
        <w:rPr>
          <w:rFonts w:ascii="Arial" w:hAnsi="Arial" w:cs="Arial"/>
          <w:lang w:eastAsia="ar-SA"/>
        </w:rPr>
      </w:pPr>
      <w:r w:rsidRPr="00282E24">
        <w:rPr>
          <w:rFonts w:ascii="Arial" w:hAnsi="Arial" w:cs="Arial"/>
          <w:szCs w:val="28"/>
        </w:rPr>
        <w:t xml:space="preserve">Jeżeli Wykonawca ma siedzibę lub miejsce zamieszkania </w:t>
      </w:r>
      <w:r w:rsidR="00A3293C" w:rsidRPr="00282E24">
        <w:rPr>
          <w:rFonts w:ascii="Arial" w:hAnsi="Arial" w:cs="Arial"/>
          <w:szCs w:val="28"/>
        </w:rPr>
        <w:t>lub miejsce zamieszkania ma</w:t>
      </w:r>
      <w:r w:rsidR="00A3293C">
        <w:rPr>
          <w:rFonts w:ascii="Arial" w:hAnsi="Arial" w:cs="Arial"/>
          <w:szCs w:val="28"/>
        </w:rPr>
        <w:t xml:space="preserve"> osoba, której dotyczy informacja albo dokument, </w:t>
      </w:r>
      <w:r w:rsidRPr="009454A3">
        <w:rPr>
          <w:rFonts w:ascii="Arial" w:hAnsi="Arial" w:cs="Arial"/>
          <w:szCs w:val="28"/>
        </w:rPr>
        <w:t>poza terytorium Rzeczypospolitej Polskiej, zamiast dokumentów, o których mowa:</w:t>
      </w:r>
    </w:p>
    <w:p w14:paraId="09824CAF" w14:textId="77777777" w:rsidR="009454A3" w:rsidRPr="009454A3" w:rsidRDefault="009454A3" w:rsidP="002A1FC7">
      <w:pPr>
        <w:pStyle w:val="Akapitzlist"/>
        <w:numPr>
          <w:ilvl w:val="0"/>
          <w:numId w:val="20"/>
        </w:numPr>
        <w:spacing w:before="40"/>
        <w:contextualSpacing w:val="0"/>
        <w:jc w:val="both"/>
        <w:rPr>
          <w:rFonts w:ascii="Arial" w:hAnsi="Arial" w:cs="Arial"/>
          <w:vanish/>
          <w:szCs w:val="28"/>
        </w:rPr>
      </w:pPr>
    </w:p>
    <w:p w14:paraId="1B94175D" w14:textId="77777777" w:rsidR="009454A3" w:rsidRPr="009454A3" w:rsidRDefault="009454A3" w:rsidP="002A1FC7">
      <w:pPr>
        <w:pStyle w:val="Akapitzlist"/>
        <w:numPr>
          <w:ilvl w:val="0"/>
          <w:numId w:val="20"/>
        </w:numPr>
        <w:spacing w:before="40"/>
        <w:contextualSpacing w:val="0"/>
        <w:jc w:val="both"/>
        <w:rPr>
          <w:rFonts w:ascii="Arial" w:hAnsi="Arial" w:cs="Arial"/>
          <w:vanish/>
          <w:szCs w:val="28"/>
        </w:rPr>
      </w:pPr>
    </w:p>
    <w:p w14:paraId="109B3AF5" w14:textId="77777777" w:rsidR="009454A3" w:rsidRPr="009454A3" w:rsidRDefault="009454A3" w:rsidP="002A1FC7">
      <w:pPr>
        <w:pStyle w:val="Akapitzlist"/>
        <w:numPr>
          <w:ilvl w:val="0"/>
          <w:numId w:val="20"/>
        </w:numPr>
        <w:spacing w:before="40"/>
        <w:contextualSpacing w:val="0"/>
        <w:jc w:val="both"/>
        <w:rPr>
          <w:rFonts w:ascii="Arial" w:hAnsi="Arial" w:cs="Arial"/>
          <w:vanish/>
          <w:szCs w:val="28"/>
        </w:rPr>
      </w:pPr>
    </w:p>
    <w:p w14:paraId="3EA62825" w14:textId="77777777" w:rsidR="009454A3" w:rsidRPr="009454A3" w:rsidRDefault="009454A3" w:rsidP="002A1FC7">
      <w:pPr>
        <w:pStyle w:val="Akapitzlist"/>
        <w:numPr>
          <w:ilvl w:val="0"/>
          <w:numId w:val="20"/>
        </w:numPr>
        <w:spacing w:before="40"/>
        <w:contextualSpacing w:val="0"/>
        <w:jc w:val="both"/>
        <w:rPr>
          <w:rFonts w:ascii="Arial" w:hAnsi="Arial" w:cs="Arial"/>
          <w:vanish/>
          <w:szCs w:val="28"/>
        </w:rPr>
      </w:pPr>
    </w:p>
    <w:p w14:paraId="5F3D7AC7" w14:textId="77777777" w:rsidR="009454A3" w:rsidRPr="009454A3" w:rsidRDefault="009454A3" w:rsidP="002A1FC7">
      <w:pPr>
        <w:pStyle w:val="Akapitzlist"/>
        <w:numPr>
          <w:ilvl w:val="0"/>
          <w:numId w:val="20"/>
        </w:numPr>
        <w:spacing w:before="40"/>
        <w:contextualSpacing w:val="0"/>
        <w:jc w:val="both"/>
        <w:rPr>
          <w:rFonts w:ascii="Arial" w:hAnsi="Arial" w:cs="Arial"/>
          <w:vanish/>
          <w:szCs w:val="28"/>
        </w:rPr>
      </w:pPr>
    </w:p>
    <w:p w14:paraId="7F09B4AD" w14:textId="77777777" w:rsidR="009454A3" w:rsidRPr="009454A3" w:rsidRDefault="009454A3" w:rsidP="002A1FC7">
      <w:pPr>
        <w:pStyle w:val="Akapitzlist"/>
        <w:numPr>
          <w:ilvl w:val="0"/>
          <w:numId w:val="20"/>
        </w:numPr>
        <w:spacing w:before="40"/>
        <w:contextualSpacing w:val="0"/>
        <w:jc w:val="both"/>
        <w:rPr>
          <w:rFonts w:ascii="Arial" w:hAnsi="Arial" w:cs="Arial"/>
          <w:vanish/>
          <w:szCs w:val="28"/>
        </w:rPr>
      </w:pPr>
    </w:p>
    <w:p w14:paraId="730E7B09" w14:textId="77777777" w:rsidR="009454A3" w:rsidRPr="009454A3" w:rsidRDefault="009454A3" w:rsidP="002A1FC7">
      <w:pPr>
        <w:pStyle w:val="Akapitzlist"/>
        <w:numPr>
          <w:ilvl w:val="0"/>
          <w:numId w:val="20"/>
        </w:numPr>
        <w:spacing w:before="40"/>
        <w:contextualSpacing w:val="0"/>
        <w:jc w:val="both"/>
        <w:rPr>
          <w:rFonts w:ascii="Arial" w:hAnsi="Arial" w:cs="Arial"/>
          <w:vanish/>
          <w:szCs w:val="28"/>
        </w:rPr>
      </w:pPr>
    </w:p>
    <w:p w14:paraId="20E1E258" w14:textId="77777777" w:rsidR="00AA21A2" w:rsidRPr="00AA21A2" w:rsidRDefault="00AA21A2" w:rsidP="002A1FC7">
      <w:pPr>
        <w:pStyle w:val="Akapitzlist"/>
        <w:numPr>
          <w:ilvl w:val="0"/>
          <w:numId w:val="9"/>
        </w:numPr>
        <w:spacing w:before="40"/>
        <w:contextualSpacing w:val="0"/>
        <w:jc w:val="both"/>
        <w:rPr>
          <w:rFonts w:ascii="Arial" w:hAnsi="Arial" w:cs="Arial"/>
          <w:vanish/>
          <w:szCs w:val="28"/>
        </w:rPr>
      </w:pPr>
    </w:p>
    <w:p w14:paraId="018AEC23" w14:textId="77777777" w:rsidR="00AA21A2" w:rsidRPr="00AA21A2" w:rsidRDefault="00AA21A2" w:rsidP="002A1FC7">
      <w:pPr>
        <w:pStyle w:val="Akapitzlist"/>
        <w:numPr>
          <w:ilvl w:val="0"/>
          <w:numId w:val="9"/>
        </w:numPr>
        <w:spacing w:before="40"/>
        <w:contextualSpacing w:val="0"/>
        <w:jc w:val="both"/>
        <w:rPr>
          <w:rFonts w:ascii="Arial" w:hAnsi="Arial" w:cs="Arial"/>
          <w:vanish/>
          <w:szCs w:val="28"/>
        </w:rPr>
      </w:pPr>
    </w:p>
    <w:p w14:paraId="05053A85" w14:textId="05E82217" w:rsidR="002F6A9E" w:rsidRPr="00C152FF" w:rsidRDefault="00F22297" w:rsidP="002E5212">
      <w:pPr>
        <w:pStyle w:val="Akapitzlist"/>
        <w:numPr>
          <w:ilvl w:val="1"/>
          <w:numId w:val="45"/>
        </w:numPr>
        <w:spacing w:before="40"/>
        <w:jc w:val="both"/>
        <w:rPr>
          <w:rFonts w:ascii="Arial" w:hAnsi="Arial" w:cs="Arial"/>
          <w:szCs w:val="28"/>
        </w:rPr>
      </w:pPr>
      <w:r w:rsidRPr="00C152FF">
        <w:rPr>
          <w:rFonts w:ascii="Arial" w:hAnsi="Arial" w:cs="Arial"/>
          <w:szCs w:val="28"/>
        </w:rPr>
        <w:t>w pkt</w:t>
      </w:r>
      <w:r w:rsidR="009C3ED1" w:rsidRPr="00C152FF">
        <w:rPr>
          <w:rFonts w:ascii="Arial" w:hAnsi="Arial" w:cs="Arial"/>
          <w:szCs w:val="28"/>
        </w:rPr>
        <w:t xml:space="preserve"> </w:t>
      </w:r>
      <w:r w:rsidR="00AA21A2" w:rsidRPr="00C152FF">
        <w:rPr>
          <w:rFonts w:ascii="Arial" w:hAnsi="Arial" w:cs="Arial"/>
          <w:szCs w:val="28"/>
        </w:rPr>
        <w:t>3</w:t>
      </w:r>
      <w:r w:rsidR="002F6A9E" w:rsidRPr="00C152FF">
        <w:rPr>
          <w:rFonts w:ascii="Arial" w:hAnsi="Arial" w:cs="Arial"/>
          <w:szCs w:val="28"/>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 2 ust. 1 pkt 1 Rozporządzenia Ministra Rozwoju, pracy i technologii w sprawie podmiotowych środków dowodowych oraz innych dokumentów lub oświadczeń, jakich może żądać </w:t>
      </w:r>
      <w:r w:rsidR="00EF17F2" w:rsidRPr="00C152FF">
        <w:rPr>
          <w:rFonts w:ascii="Arial" w:hAnsi="Arial" w:cs="Arial"/>
          <w:szCs w:val="28"/>
        </w:rPr>
        <w:t>Z</w:t>
      </w:r>
      <w:r w:rsidR="002F6A9E" w:rsidRPr="00C152FF">
        <w:rPr>
          <w:rFonts w:ascii="Arial" w:hAnsi="Arial" w:cs="Arial"/>
          <w:szCs w:val="28"/>
        </w:rPr>
        <w:t xml:space="preserve">amawiający od </w:t>
      </w:r>
      <w:r w:rsidR="00EF17F2" w:rsidRPr="00C152FF">
        <w:rPr>
          <w:rFonts w:ascii="Arial" w:hAnsi="Arial" w:cs="Arial"/>
          <w:szCs w:val="28"/>
        </w:rPr>
        <w:t>W</w:t>
      </w:r>
      <w:r w:rsidR="002F6A9E" w:rsidRPr="00C152FF">
        <w:rPr>
          <w:rFonts w:ascii="Arial" w:hAnsi="Arial" w:cs="Arial"/>
          <w:szCs w:val="28"/>
        </w:rPr>
        <w:t>ykonawcy</w:t>
      </w:r>
      <w:r w:rsidR="00EF17F2" w:rsidRPr="00C152FF">
        <w:rPr>
          <w:rFonts w:ascii="Arial" w:hAnsi="Arial" w:cs="Arial"/>
          <w:szCs w:val="28"/>
        </w:rPr>
        <w:t xml:space="preserve"> (Dz. </w:t>
      </w:r>
      <w:r w:rsidR="008623F2" w:rsidRPr="00C152FF">
        <w:rPr>
          <w:rFonts w:ascii="Arial" w:hAnsi="Arial" w:cs="Arial"/>
          <w:szCs w:val="28"/>
        </w:rPr>
        <w:t xml:space="preserve">U. </w:t>
      </w:r>
      <w:r w:rsidR="00705C15" w:rsidRPr="00C152FF">
        <w:rPr>
          <w:rFonts w:ascii="Arial" w:hAnsi="Arial" w:cs="Arial"/>
          <w:szCs w:val="28"/>
        </w:rPr>
        <w:br/>
      </w:r>
      <w:r w:rsidR="00EF17F2" w:rsidRPr="00C152FF">
        <w:rPr>
          <w:rFonts w:ascii="Arial" w:hAnsi="Arial" w:cs="Arial"/>
          <w:szCs w:val="28"/>
        </w:rPr>
        <w:t xml:space="preserve">z </w:t>
      </w:r>
      <w:r w:rsidR="008623F2" w:rsidRPr="00C152FF">
        <w:rPr>
          <w:rFonts w:ascii="Arial" w:hAnsi="Arial" w:cs="Arial"/>
          <w:szCs w:val="28"/>
        </w:rPr>
        <w:t>2020</w:t>
      </w:r>
      <w:r w:rsidR="00EF17F2" w:rsidRPr="00C152FF">
        <w:rPr>
          <w:rFonts w:ascii="Arial" w:hAnsi="Arial" w:cs="Arial"/>
          <w:szCs w:val="28"/>
        </w:rPr>
        <w:t>r.</w:t>
      </w:r>
      <w:r w:rsidR="008623F2" w:rsidRPr="00C152FF">
        <w:rPr>
          <w:rFonts w:ascii="Arial" w:hAnsi="Arial" w:cs="Arial"/>
          <w:szCs w:val="28"/>
        </w:rPr>
        <w:t xml:space="preserve"> poz. 2415) –</w:t>
      </w:r>
      <w:r w:rsidR="002F6A9E" w:rsidRPr="00C152FF">
        <w:rPr>
          <w:rFonts w:ascii="Arial" w:hAnsi="Arial" w:cs="Arial"/>
          <w:szCs w:val="28"/>
        </w:rPr>
        <w:t xml:space="preserve"> wystawione</w:t>
      </w:r>
      <w:r w:rsidR="008623F2" w:rsidRPr="00C152FF">
        <w:rPr>
          <w:rFonts w:ascii="Arial" w:hAnsi="Arial" w:cs="Arial"/>
          <w:szCs w:val="28"/>
        </w:rPr>
        <w:t xml:space="preserve"> </w:t>
      </w:r>
      <w:r w:rsidR="002F6A9E" w:rsidRPr="00C152FF">
        <w:rPr>
          <w:rFonts w:ascii="Arial" w:hAnsi="Arial" w:cs="Arial"/>
          <w:szCs w:val="28"/>
        </w:rPr>
        <w:t>nie wcześniej niż 6 miesięcy przed jego złożeniem;</w:t>
      </w:r>
    </w:p>
    <w:p w14:paraId="35D2AFE5" w14:textId="0B30B5F6" w:rsidR="009C3ED1" w:rsidRPr="00C152FF" w:rsidRDefault="00F22297" w:rsidP="002E5212">
      <w:pPr>
        <w:pStyle w:val="Akapitzlist"/>
        <w:numPr>
          <w:ilvl w:val="1"/>
          <w:numId w:val="45"/>
        </w:numPr>
        <w:spacing w:before="40"/>
        <w:jc w:val="both"/>
        <w:rPr>
          <w:rFonts w:ascii="Arial" w:hAnsi="Arial" w:cs="Arial"/>
          <w:szCs w:val="28"/>
        </w:rPr>
      </w:pPr>
      <w:r w:rsidRPr="00C152FF">
        <w:rPr>
          <w:rFonts w:ascii="Arial" w:hAnsi="Arial" w:cs="Arial"/>
          <w:szCs w:val="28"/>
        </w:rPr>
        <w:t>w pkt 4</w:t>
      </w:r>
      <w:r w:rsidR="009C3ED1" w:rsidRPr="00C152FF">
        <w:rPr>
          <w:rFonts w:ascii="Arial" w:hAnsi="Arial" w:cs="Arial"/>
          <w:szCs w:val="28"/>
        </w:rPr>
        <w:t xml:space="preserve">. - składa dokument lub dokumenty wystawione w kraju, w którym Wykonawca ma siedzibę lub miejsce zamieszkania, potwierdzające, że nie otwarto jego likwidacji, nie ogłoszono upadłości, jego aktywami nie zarządza likwidator lub sąd, nie zawarł układu </w:t>
      </w:r>
      <w:r w:rsidR="009C3ED1" w:rsidRPr="00C152FF">
        <w:rPr>
          <w:rFonts w:ascii="Arial" w:hAnsi="Arial" w:cs="Arial"/>
          <w:szCs w:val="28"/>
        </w:rPr>
        <w:br/>
        <w:t xml:space="preserve">z wierzycielami, jego działalność gospodarcza nie jest zawieszona ani nie znajduje się on </w:t>
      </w:r>
      <w:r w:rsidR="008623F2" w:rsidRPr="00C152FF">
        <w:rPr>
          <w:rFonts w:ascii="Arial" w:hAnsi="Arial" w:cs="Arial"/>
          <w:szCs w:val="28"/>
        </w:rPr>
        <w:br/>
      </w:r>
      <w:r w:rsidR="009C3ED1" w:rsidRPr="00C152FF">
        <w:rPr>
          <w:rFonts w:ascii="Arial" w:hAnsi="Arial" w:cs="Arial"/>
          <w:szCs w:val="28"/>
        </w:rPr>
        <w:t>w innej tego rodzaju sytuacji wynikającej z pod</w:t>
      </w:r>
      <w:r w:rsidR="003C2BED" w:rsidRPr="00C152FF">
        <w:rPr>
          <w:rFonts w:ascii="Arial" w:hAnsi="Arial" w:cs="Arial"/>
          <w:szCs w:val="28"/>
        </w:rPr>
        <w:t>obnej procedury przewidzianej w </w:t>
      </w:r>
      <w:r w:rsidR="009C3ED1" w:rsidRPr="00C152FF">
        <w:rPr>
          <w:rFonts w:ascii="Arial" w:hAnsi="Arial" w:cs="Arial"/>
          <w:szCs w:val="28"/>
        </w:rPr>
        <w:t>przepisach miejsca wszczęcia tej procedury</w:t>
      </w:r>
      <w:r w:rsidR="008623F2" w:rsidRPr="00C152FF">
        <w:rPr>
          <w:rFonts w:ascii="Arial" w:hAnsi="Arial" w:cs="Arial"/>
          <w:szCs w:val="28"/>
        </w:rPr>
        <w:t xml:space="preserve"> –</w:t>
      </w:r>
      <w:r w:rsidR="009C3ED1" w:rsidRPr="00C152FF">
        <w:rPr>
          <w:rFonts w:ascii="Arial" w:hAnsi="Arial" w:cs="Arial"/>
          <w:szCs w:val="28"/>
        </w:rPr>
        <w:t xml:space="preserve"> </w:t>
      </w:r>
      <w:r w:rsidR="009C3ED1" w:rsidRPr="00C152FF">
        <w:rPr>
          <w:rFonts w:ascii="Arial" w:hAnsi="Arial" w:cs="Arial"/>
          <w:szCs w:val="28"/>
          <w:u w:val="single"/>
        </w:rPr>
        <w:t>wystawione</w:t>
      </w:r>
      <w:r w:rsidR="008623F2" w:rsidRPr="00C152FF">
        <w:rPr>
          <w:rFonts w:ascii="Arial" w:hAnsi="Arial" w:cs="Arial"/>
          <w:szCs w:val="28"/>
          <w:u w:val="single"/>
        </w:rPr>
        <w:t xml:space="preserve"> </w:t>
      </w:r>
      <w:r w:rsidR="009C3ED1" w:rsidRPr="00C152FF">
        <w:rPr>
          <w:rFonts w:ascii="Arial" w:hAnsi="Arial" w:cs="Arial"/>
          <w:szCs w:val="28"/>
          <w:u w:val="single"/>
        </w:rPr>
        <w:t>nie wcześniej niż 3 miesiące przed ich złożeniem</w:t>
      </w:r>
      <w:r w:rsidR="009C3ED1" w:rsidRPr="00C152FF">
        <w:rPr>
          <w:rFonts w:ascii="Arial" w:hAnsi="Arial" w:cs="Arial"/>
          <w:szCs w:val="28"/>
        </w:rPr>
        <w:t>.</w:t>
      </w:r>
    </w:p>
    <w:p w14:paraId="485A53CB" w14:textId="375B2793" w:rsidR="00414AC5" w:rsidRPr="00D50E07" w:rsidRDefault="002F6A9E" w:rsidP="002E5212">
      <w:pPr>
        <w:pStyle w:val="Akapitzlist"/>
        <w:numPr>
          <w:ilvl w:val="0"/>
          <w:numId w:val="45"/>
        </w:numPr>
        <w:spacing w:before="40"/>
        <w:ind w:left="426" w:hanging="426"/>
        <w:contextualSpacing w:val="0"/>
        <w:jc w:val="both"/>
        <w:rPr>
          <w:rFonts w:ascii="Arial" w:hAnsi="Arial" w:cs="Arial"/>
          <w:szCs w:val="28"/>
        </w:rPr>
      </w:pPr>
      <w:r w:rsidRPr="00160767">
        <w:rPr>
          <w:rFonts w:ascii="Arial" w:hAnsi="Arial" w:cs="Arial"/>
          <w:szCs w:val="28"/>
        </w:rPr>
        <w:t xml:space="preserve">Jeżeli w kraju, w którym </w:t>
      </w:r>
      <w:r w:rsidRPr="00D50E07">
        <w:rPr>
          <w:rFonts w:ascii="Arial" w:hAnsi="Arial" w:cs="Arial"/>
          <w:szCs w:val="28"/>
        </w:rPr>
        <w:t xml:space="preserve">Wykonawca ma siedzibę lub miejsce zamieszkania, nie wydaje się dokumentów, o których mowa w </w:t>
      </w:r>
      <w:r w:rsidR="00414AC5" w:rsidRPr="00D50E07">
        <w:rPr>
          <w:rFonts w:ascii="Arial" w:hAnsi="Arial" w:cs="Arial"/>
          <w:szCs w:val="28"/>
        </w:rPr>
        <w:t>pkt</w:t>
      </w:r>
      <w:r w:rsidRPr="00D50E07">
        <w:rPr>
          <w:rFonts w:ascii="Arial" w:hAnsi="Arial" w:cs="Arial"/>
          <w:szCs w:val="28"/>
        </w:rPr>
        <w:t xml:space="preserve">. </w:t>
      </w:r>
      <w:r w:rsidR="000528D4">
        <w:rPr>
          <w:rFonts w:ascii="Arial" w:hAnsi="Arial" w:cs="Arial"/>
          <w:szCs w:val="28"/>
        </w:rPr>
        <w:t>10</w:t>
      </w:r>
      <w:r w:rsidRPr="00D50E07">
        <w:rPr>
          <w:rFonts w:ascii="Arial" w:hAnsi="Arial" w:cs="Arial"/>
          <w:szCs w:val="28"/>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w:t>
      </w:r>
      <w:r w:rsidR="009C3ED1" w:rsidRPr="00D50E07">
        <w:rPr>
          <w:rFonts w:ascii="Arial" w:hAnsi="Arial" w:cs="Arial"/>
          <w:szCs w:val="28"/>
        </w:rPr>
        <w:t>dotyczyć, złożone pod przysięgą lub</w:t>
      </w:r>
      <w:r w:rsidRPr="00D50E07">
        <w:rPr>
          <w:rFonts w:ascii="Arial" w:hAnsi="Arial" w:cs="Arial"/>
          <w:szCs w:val="28"/>
        </w:rPr>
        <w:t xml:space="preserve"> jeżeli w kraju, w którym Wykonawca ma siedzibę lub miejsce zamieszkania</w:t>
      </w:r>
      <w:r w:rsidR="00E1492D" w:rsidRPr="00D50E07">
        <w:rPr>
          <w:rFonts w:ascii="Arial" w:hAnsi="Arial" w:cs="Arial"/>
          <w:szCs w:val="28"/>
        </w:rPr>
        <w:t>,</w:t>
      </w:r>
      <w:r w:rsidR="00A3293C" w:rsidRPr="00D50E07">
        <w:rPr>
          <w:rFonts w:ascii="Arial" w:hAnsi="Arial" w:cs="Arial"/>
          <w:szCs w:val="28"/>
        </w:rPr>
        <w:t xml:space="preserve"> </w:t>
      </w:r>
      <w:r w:rsidRPr="00D50E07">
        <w:rPr>
          <w:rFonts w:ascii="Arial" w:hAnsi="Arial" w:cs="Arial"/>
          <w:szCs w:val="28"/>
        </w:rPr>
        <w:t>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w:t>
      </w:r>
      <w:r w:rsidR="007E15A0" w:rsidRPr="00D50E07">
        <w:rPr>
          <w:rFonts w:ascii="Arial" w:hAnsi="Arial" w:cs="Arial"/>
          <w:szCs w:val="28"/>
        </w:rPr>
        <w:t xml:space="preserve"> </w:t>
      </w:r>
      <w:r w:rsidR="000528D4">
        <w:rPr>
          <w:rFonts w:ascii="Arial" w:hAnsi="Arial" w:cs="Arial"/>
          <w:szCs w:val="28"/>
        </w:rPr>
        <w:t>10</w:t>
      </w:r>
      <w:r w:rsidR="00F22297" w:rsidRPr="00D50E07">
        <w:rPr>
          <w:rFonts w:ascii="Arial" w:hAnsi="Arial" w:cs="Arial"/>
          <w:szCs w:val="28"/>
        </w:rPr>
        <w:t xml:space="preserve"> ppkt</w:t>
      </w:r>
      <w:r w:rsidRPr="00D50E07">
        <w:rPr>
          <w:rFonts w:ascii="Arial" w:hAnsi="Arial" w:cs="Arial"/>
          <w:szCs w:val="28"/>
        </w:rPr>
        <w:t xml:space="preserve"> </w:t>
      </w:r>
      <w:r w:rsidR="000528D4">
        <w:rPr>
          <w:rFonts w:ascii="Arial" w:hAnsi="Arial" w:cs="Arial"/>
          <w:szCs w:val="28"/>
        </w:rPr>
        <w:t>10</w:t>
      </w:r>
      <w:r w:rsidRPr="00D50E07">
        <w:rPr>
          <w:rFonts w:ascii="Arial" w:hAnsi="Arial" w:cs="Arial"/>
          <w:szCs w:val="28"/>
        </w:rPr>
        <w:t xml:space="preserve">.1., </w:t>
      </w:r>
      <w:r w:rsidR="000528D4">
        <w:rPr>
          <w:rFonts w:ascii="Arial" w:hAnsi="Arial" w:cs="Arial"/>
          <w:szCs w:val="28"/>
        </w:rPr>
        <w:t>10</w:t>
      </w:r>
      <w:r w:rsidRPr="00D50E07">
        <w:rPr>
          <w:rFonts w:ascii="Arial" w:hAnsi="Arial" w:cs="Arial"/>
          <w:szCs w:val="28"/>
        </w:rPr>
        <w:t>.2.</w:t>
      </w:r>
    </w:p>
    <w:p w14:paraId="03BE94FD" w14:textId="540F8D62" w:rsidR="00E520B5" w:rsidRPr="004360E4" w:rsidRDefault="00E520B5" w:rsidP="002E5212">
      <w:pPr>
        <w:numPr>
          <w:ilvl w:val="0"/>
          <w:numId w:val="45"/>
        </w:numPr>
        <w:spacing w:before="40"/>
        <w:ind w:left="426" w:hanging="426"/>
        <w:jc w:val="both"/>
        <w:rPr>
          <w:rFonts w:ascii="Arial" w:hAnsi="Arial" w:cs="Arial"/>
          <w:szCs w:val="28"/>
        </w:rPr>
      </w:pPr>
      <w:r w:rsidRPr="00D50E07">
        <w:rPr>
          <w:rFonts w:ascii="Arial" w:hAnsi="Arial" w:cs="Arial"/>
          <w:szCs w:val="28"/>
        </w:rPr>
        <w:lastRenderedPageBreak/>
        <w:t>Zamawiający nie wzywa do złożenia podmiotowych środków dowodowych, jeżeli może je uzyskać za pomocą bezpłatnych i ogólnodostępnych baz danych, w szczególności rejestrów publicznych</w:t>
      </w:r>
      <w:r w:rsidRPr="004360E4">
        <w:rPr>
          <w:rFonts w:ascii="Arial" w:hAnsi="Arial" w:cs="Arial"/>
          <w:szCs w:val="28"/>
        </w:rPr>
        <w:t xml:space="preserve"> w rozu</w:t>
      </w:r>
      <w:r w:rsidR="008623F2" w:rsidRPr="004360E4">
        <w:rPr>
          <w:rFonts w:ascii="Arial" w:hAnsi="Arial" w:cs="Arial"/>
          <w:szCs w:val="28"/>
        </w:rPr>
        <w:t>mieniu ustawy z dnia 17.02.2005</w:t>
      </w:r>
      <w:r w:rsidRPr="004360E4">
        <w:rPr>
          <w:rFonts w:ascii="Arial" w:hAnsi="Arial" w:cs="Arial"/>
          <w:szCs w:val="28"/>
        </w:rPr>
        <w:t>r. o informatyzacji działalności podmiotów realizujących zadania publiczne</w:t>
      </w:r>
      <w:r w:rsidR="008623F2" w:rsidRPr="004360E4">
        <w:rPr>
          <w:rFonts w:ascii="Arial" w:hAnsi="Arial" w:cs="Arial"/>
          <w:szCs w:val="28"/>
        </w:rPr>
        <w:t xml:space="preserve"> (</w:t>
      </w:r>
      <w:r w:rsidR="00E6474C" w:rsidRPr="004360E4">
        <w:rPr>
          <w:rFonts w:ascii="Arial" w:hAnsi="Arial" w:cs="Arial"/>
          <w:szCs w:val="28"/>
        </w:rPr>
        <w:t xml:space="preserve">t.j.: </w:t>
      </w:r>
      <w:r w:rsidR="008623F2" w:rsidRPr="004360E4">
        <w:rPr>
          <w:rFonts w:ascii="Arial" w:hAnsi="Arial" w:cs="Arial"/>
          <w:szCs w:val="28"/>
        </w:rPr>
        <w:t>Dz.</w:t>
      </w:r>
      <w:r w:rsidR="00E6474C" w:rsidRPr="004360E4">
        <w:rPr>
          <w:rFonts w:ascii="Arial" w:hAnsi="Arial" w:cs="Arial"/>
          <w:szCs w:val="28"/>
        </w:rPr>
        <w:t xml:space="preserve"> U. </w:t>
      </w:r>
      <w:r w:rsidR="00EF17F2" w:rsidRPr="004360E4">
        <w:rPr>
          <w:rFonts w:ascii="Arial" w:hAnsi="Arial" w:cs="Arial"/>
          <w:szCs w:val="28"/>
        </w:rPr>
        <w:t xml:space="preserve">z </w:t>
      </w:r>
      <w:r w:rsidR="00E6474C" w:rsidRPr="004360E4">
        <w:rPr>
          <w:rFonts w:ascii="Arial" w:hAnsi="Arial" w:cs="Arial"/>
          <w:szCs w:val="28"/>
        </w:rPr>
        <w:t>202</w:t>
      </w:r>
      <w:r w:rsidR="000528D4">
        <w:rPr>
          <w:rFonts w:ascii="Arial" w:hAnsi="Arial" w:cs="Arial"/>
          <w:szCs w:val="28"/>
        </w:rPr>
        <w:t>4</w:t>
      </w:r>
      <w:r w:rsidR="00EF17F2" w:rsidRPr="004360E4">
        <w:rPr>
          <w:rFonts w:ascii="Arial" w:hAnsi="Arial" w:cs="Arial"/>
          <w:szCs w:val="28"/>
        </w:rPr>
        <w:t>r.</w:t>
      </w:r>
      <w:r w:rsidR="00E6474C" w:rsidRPr="004360E4">
        <w:rPr>
          <w:rFonts w:ascii="Arial" w:hAnsi="Arial" w:cs="Arial"/>
          <w:szCs w:val="28"/>
        </w:rPr>
        <w:t xml:space="preserve"> poz. </w:t>
      </w:r>
      <w:r w:rsidR="000528D4">
        <w:rPr>
          <w:rFonts w:ascii="Arial" w:hAnsi="Arial" w:cs="Arial"/>
          <w:szCs w:val="28"/>
        </w:rPr>
        <w:t>307</w:t>
      </w:r>
      <w:r w:rsidR="00E6474C" w:rsidRPr="004360E4">
        <w:rPr>
          <w:rFonts w:ascii="Arial" w:hAnsi="Arial" w:cs="Arial"/>
          <w:szCs w:val="28"/>
        </w:rPr>
        <w:t>)</w:t>
      </w:r>
      <w:r w:rsidRPr="004360E4">
        <w:rPr>
          <w:rFonts w:ascii="Arial" w:hAnsi="Arial" w:cs="Arial"/>
          <w:szCs w:val="28"/>
        </w:rPr>
        <w:t xml:space="preserve">, o ile Wykonawca wskazał w jednolitym dokumencie dane umożliwiające dostęp do tych środków, a także wówczas gdy podmiotowym środkiem dowodowym jest oświadczenie, którego treść odpowiada zakresowi oświadczenia, </w:t>
      </w:r>
      <w:r w:rsidR="00954271">
        <w:rPr>
          <w:rFonts w:ascii="Arial" w:hAnsi="Arial" w:cs="Arial"/>
          <w:szCs w:val="28"/>
        </w:rPr>
        <w:br/>
      </w:r>
      <w:r w:rsidRPr="004360E4">
        <w:rPr>
          <w:rFonts w:ascii="Arial" w:hAnsi="Arial" w:cs="Arial"/>
          <w:szCs w:val="28"/>
        </w:rPr>
        <w:t>o którym mowa w art. 125 ust. 1 Ustawy. Wykonawca nie jest zobowiązany do złożenia podmiotowych środków dowodowych, które Zamawiający posiada, jeżeli Wykonawca wskaże te środki oraz potwierdzi ich prawidłowość i aktualność.</w:t>
      </w:r>
    </w:p>
    <w:p w14:paraId="72150E88" w14:textId="5EC3F8A5" w:rsidR="00652D0D" w:rsidRPr="004360E4" w:rsidRDefault="00CA12DF" w:rsidP="002E5212">
      <w:pPr>
        <w:numPr>
          <w:ilvl w:val="0"/>
          <w:numId w:val="45"/>
        </w:numPr>
        <w:spacing w:before="40"/>
        <w:ind w:left="426" w:hanging="426"/>
        <w:jc w:val="both"/>
        <w:rPr>
          <w:rFonts w:ascii="Arial" w:hAnsi="Arial" w:cs="Arial"/>
          <w:szCs w:val="28"/>
        </w:rPr>
      </w:pPr>
      <w:r w:rsidRPr="004360E4">
        <w:rPr>
          <w:rFonts w:ascii="Arial" w:hAnsi="Arial" w:cs="Arial"/>
          <w:lang w:eastAsia="ar-SA"/>
        </w:rPr>
        <w:t>W zakresie nieuregulowanym Ustawą lub niniejszą SWZ</w:t>
      </w:r>
      <w:r w:rsidR="00EF17F2" w:rsidRPr="004360E4">
        <w:rPr>
          <w:rFonts w:ascii="Arial" w:hAnsi="Arial" w:cs="Arial"/>
          <w:lang w:eastAsia="ar-SA"/>
        </w:rPr>
        <w:t>,</w:t>
      </w:r>
      <w:r w:rsidRPr="004360E4">
        <w:rPr>
          <w:rFonts w:ascii="Arial" w:hAnsi="Arial" w:cs="Arial"/>
          <w:lang w:eastAsia="ar-SA"/>
        </w:rPr>
        <w:t xml:space="preserve">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w:t>
      </w:r>
      <w:r w:rsidR="00EF17F2" w:rsidRPr="004360E4">
        <w:rPr>
          <w:rFonts w:ascii="Arial" w:hAnsi="Arial" w:cs="Arial"/>
          <w:lang w:eastAsia="ar-SA"/>
        </w:rPr>
        <w:t>awiający od wykonawcy (Dz. U. z 2020</w:t>
      </w:r>
      <w:r w:rsidRPr="004360E4">
        <w:rPr>
          <w:rFonts w:ascii="Arial" w:hAnsi="Arial" w:cs="Arial"/>
          <w:lang w:eastAsia="ar-SA"/>
        </w:rPr>
        <w:t>r. poz. 2415) oraz przepisy rozporządzenia Prezesa Rady M</w:t>
      </w:r>
      <w:r w:rsidR="00DA5FB3" w:rsidRPr="004360E4">
        <w:rPr>
          <w:rFonts w:ascii="Arial" w:hAnsi="Arial" w:cs="Arial"/>
          <w:lang w:eastAsia="ar-SA"/>
        </w:rPr>
        <w:t>inistrów z dnia 30 grudnia 2020</w:t>
      </w:r>
      <w:r w:rsidRPr="004360E4">
        <w:rPr>
          <w:rFonts w:ascii="Arial" w:hAnsi="Arial" w:cs="Arial"/>
          <w:lang w:eastAsia="ar-SA"/>
        </w:rPr>
        <w:t xml:space="preserve">r. </w:t>
      </w:r>
      <w:r w:rsidRPr="004360E4">
        <w:rPr>
          <w:rFonts w:ascii="Arial" w:hAnsi="Arial" w:cs="Arial"/>
          <w:iCs/>
          <w:lang w:eastAsia="ar-SA"/>
        </w:rPr>
        <w:t xml:space="preserve">w sprawie sposobu sporządzania i przekazywania informacji oraz wymagań technicznych dla dokumentów elektronicznych oraz środków komunikacji elektronicznej </w:t>
      </w:r>
      <w:r w:rsidR="00954271">
        <w:rPr>
          <w:rFonts w:ascii="Arial" w:hAnsi="Arial" w:cs="Arial"/>
          <w:iCs/>
          <w:lang w:eastAsia="ar-SA"/>
        </w:rPr>
        <w:br/>
      </w:r>
      <w:r w:rsidRPr="004360E4">
        <w:rPr>
          <w:rFonts w:ascii="Arial" w:hAnsi="Arial" w:cs="Arial"/>
          <w:iCs/>
          <w:lang w:eastAsia="ar-SA"/>
        </w:rPr>
        <w:t xml:space="preserve">w postępowaniu o udzielenie zamówienia publicznego lub konkursie  </w:t>
      </w:r>
      <w:r w:rsidR="00EF17F2" w:rsidRPr="004360E4">
        <w:rPr>
          <w:rFonts w:ascii="Arial" w:hAnsi="Arial" w:cs="Arial"/>
          <w:lang w:eastAsia="ar-SA"/>
        </w:rPr>
        <w:t>(Dz. U. z 2020</w:t>
      </w:r>
      <w:r w:rsidRPr="004360E4">
        <w:rPr>
          <w:rFonts w:ascii="Arial" w:hAnsi="Arial" w:cs="Arial"/>
          <w:lang w:eastAsia="ar-SA"/>
        </w:rPr>
        <w:t>r. poz. 2452).</w:t>
      </w:r>
    </w:p>
    <w:p w14:paraId="72363F80" w14:textId="518B93A6" w:rsidR="00414AC5" w:rsidRPr="004360E4" w:rsidRDefault="00414AC5" w:rsidP="002E5212">
      <w:pPr>
        <w:numPr>
          <w:ilvl w:val="0"/>
          <w:numId w:val="45"/>
        </w:numPr>
        <w:spacing w:before="40"/>
        <w:ind w:left="426" w:hanging="426"/>
        <w:jc w:val="both"/>
        <w:rPr>
          <w:rFonts w:ascii="Arial" w:hAnsi="Arial" w:cs="Arial"/>
          <w:lang w:eastAsia="ar-SA"/>
        </w:rPr>
      </w:pPr>
      <w:r w:rsidRPr="004360E4">
        <w:rPr>
          <w:rFonts w:ascii="Arial" w:hAnsi="Arial" w:cs="Arial"/>
          <w:lang w:eastAsia="ar-SA"/>
        </w:rPr>
        <w:t>Jeżeli Wykonawca nie złoży oś</w:t>
      </w:r>
      <w:r w:rsidR="00B05AF7">
        <w:rPr>
          <w:rFonts w:ascii="Arial" w:hAnsi="Arial" w:cs="Arial"/>
          <w:lang w:eastAsia="ar-SA"/>
        </w:rPr>
        <w:t>wiadczenia, o którym mowa w art. 125 Ustawy</w:t>
      </w:r>
      <w:r w:rsidRPr="004360E4">
        <w:rPr>
          <w:rFonts w:ascii="Arial" w:hAnsi="Arial" w:cs="Arial"/>
          <w:lang w:eastAsia="ar-SA"/>
        </w:rPr>
        <w:t xml:space="preserve">, podmiotowych środków dowodowych, innych dokumentów lub oświadczeń składanych w postępowaniu, oświadczenia lub dokumenty są niekompletne </w:t>
      </w:r>
      <w:r w:rsidR="00EF17F2" w:rsidRPr="004360E4">
        <w:rPr>
          <w:rFonts w:ascii="Arial" w:hAnsi="Arial" w:cs="Arial"/>
          <w:lang w:eastAsia="ar-SA"/>
        </w:rPr>
        <w:t>lub</w:t>
      </w:r>
      <w:r w:rsidRPr="004360E4">
        <w:rPr>
          <w:rFonts w:ascii="Arial" w:hAnsi="Arial" w:cs="Arial"/>
          <w:lang w:eastAsia="ar-SA"/>
        </w:rPr>
        <w:t xml:space="preserve"> zawierają błędy albo jeżeli Wykonawca nie złożył wymaganych pełnomocnictw </w:t>
      </w:r>
      <w:r w:rsidR="00E712DC" w:rsidRPr="004360E4">
        <w:rPr>
          <w:rFonts w:ascii="Arial" w:hAnsi="Arial" w:cs="Arial"/>
          <w:lang w:eastAsia="ar-SA"/>
        </w:rPr>
        <w:t>lub</w:t>
      </w:r>
      <w:r w:rsidRPr="004360E4">
        <w:rPr>
          <w:rFonts w:ascii="Arial" w:hAnsi="Arial" w:cs="Arial"/>
          <w:lang w:eastAsia="ar-SA"/>
        </w:rPr>
        <w:t xml:space="preserve"> złożył wadliwe pełnomocnictwa, Zamawiający wezwie do ich złożenia, uzupełnienia, poprawienia w terminie przez siebie wskazanym, chyba że mimo ich złożenia oferta Wykonawcy podlegałaby odrzuceniu albo </w:t>
      </w:r>
      <w:r w:rsidR="00E712DC" w:rsidRPr="004360E4">
        <w:rPr>
          <w:rFonts w:ascii="Arial" w:hAnsi="Arial" w:cs="Arial"/>
          <w:lang w:eastAsia="ar-SA"/>
        </w:rPr>
        <w:t>zachodzą przesłanki unieważnienia</w:t>
      </w:r>
      <w:r w:rsidRPr="004360E4">
        <w:rPr>
          <w:rFonts w:ascii="Arial" w:hAnsi="Arial" w:cs="Arial"/>
          <w:lang w:eastAsia="ar-SA"/>
        </w:rPr>
        <w:t xml:space="preserve"> postępowania.</w:t>
      </w:r>
    </w:p>
    <w:p w14:paraId="262EF90E" w14:textId="586DB30A" w:rsidR="00414AC5" w:rsidRPr="004360E4" w:rsidRDefault="00414AC5" w:rsidP="002E5212">
      <w:pPr>
        <w:numPr>
          <w:ilvl w:val="0"/>
          <w:numId w:val="45"/>
        </w:numPr>
        <w:spacing w:before="40"/>
        <w:ind w:left="426" w:hanging="426"/>
        <w:jc w:val="both"/>
        <w:rPr>
          <w:rFonts w:ascii="Arial" w:hAnsi="Arial" w:cs="Arial"/>
          <w:lang w:eastAsia="ar-SA"/>
        </w:rPr>
      </w:pPr>
      <w:r w:rsidRPr="004360E4">
        <w:rPr>
          <w:rFonts w:ascii="Arial" w:hAnsi="Arial" w:cs="Arial"/>
          <w:lang w:eastAsia="ar-SA"/>
        </w:rPr>
        <w:t xml:space="preserve">Wykonawca składa </w:t>
      </w:r>
      <w:r w:rsidR="00EF17F2" w:rsidRPr="004360E4">
        <w:rPr>
          <w:rFonts w:ascii="Arial" w:hAnsi="Arial" w:cs="Arial"/>
          <w:lang w:eastAsia="ar-SA"/>
        </w:rPr>
        <w:t>podmiotowe środki dowodowe</w:t>
      </w:r>
      <w:r w:rsidRPr="004360E4">
        <w:rPr>
          <w:rFonts w:ascii="Arial" w:hAnsi="Arial" w:cs="Arial"/>
          <w:lang w:eastAsia="ar-SA"/>
        </w:rPr>
        <w:t xml:space="preserve"> aktualne na dzień ich złożenia.</w:t>
      </w:r>
    </w:p>
    <w:p w14:paraId="731542C2" w14:textId="6332772B" w:rsidR="00414AC5" w:rsidRPr="004360E4" w:rsidRDefault="00414AC5" w:rsidP="002E5212">
      <w:pPr>
        <w:numPr>
          <w:ilvl w:val="0"/>
          <w:numId w:val="45"/>
        </w:numPr>
        <w:spacing w:before="40"/>
        <w:ind w:left="426" w:hanging="426"/>
        <w:jc w:val="both"/>
        <w:rPr>
          <w:rFonts w:ascii="Arial" w:hAnsi="Arial" w:cs="Arial"/>
          <w:lang w:eastAsia="ar-SA"/>
        </w:rPr>
      </w:pPr>
      <w:r w:rsidRPr="004360E4">
        <w:rPr>
          <w:rFonts w:ascii="Arial" w:hAnsi="Arial" w:cs="Arial"/>
          <w:lang w:eastAsia="ar-SA"/>
        </w:rPr>
        <w:t xml:space="preserve">Podmiotowe środki dowodowe lub inne dokumenty, w tym dokumenty potwierdzające umocowanie do reprezentowania, sporządzone w języku obcym przekazuje się wraz z </w:t>
      </w:r>
      <w:r w:rsidR="00EF17F2" w:rsidRPr="004360E4">
        <w:rPr>
          <w:rFonts w:ascii="Arial" w:hAnsi="Arial" w:cs="Arial"/>
          <w:lang w:eastAsia="ar-SA"/>
        </w:rPr>
        <w:t xml:space="preserve">ich </w:t>
      </w:r>
      <w:r w:rsidRPr="004360E4">
        <w:rPr>
          <w:rFonts w:ascii="Arial" w:hAnsi="Arial" w:cs="Arial"/>
          <w:lang w:eastAsia="ar-SA"/>
        </w:rPr>
        <w:t>tłumaczeniem na język polski.</w:t>
      </w:r>
    </w:p>
    <w:p w14:paraId="72150E8C" w14:textId="499EF59C" w:rsidR="00DA5FB3" w:rsidRDefault="00E520B5" w:rsidP="002E5212">
      <w:pPr>
        <w:numPr>
          <w:ilvl w:val="0"/>
          <w:numId w:val="45"/>
        </w:numPr>
        <w:spacing w:before="40"/>
        <w:ind w:left="426" w:hanging="426"/>
        <w:jc w:val="both"/>
        <w:rPr>
          <w:rFonts w:ascii="Arial" w:hAnsi="Arial" w:cs="Arial"/>
          <w:szCs w:val="28"/>
        </w:rPr>
      </w:pPr>
      <w:r w:rsidRPr="004360E4">
        <w:rPr>
          <w:rFonts w:ascii="Arial" w:hAnsi="Arial" w:cs="Arial"/>
          <w:szCs w:val="28"/>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Dziennika Urzędowego Unii Europejskiej.</w:t>
      </w:r>
    </w:p>
    <w:p w14:paraId="72414BC5" w14:textId="77777777" w:rsidR="00491CB4" w:rsidRPr="004360E4" w:rsidRDefault="00491CB4" w:rsidP="00491CB4">
      <w:pPr>
        <w:spacing w:before="40"/>
        <w:ind w:left="426"/>
        <w:jc w:val="both"/>
        <w:rPr>
          <w:rFonts w:ascii="Arial" w:hAnsi="Arial" w:cs="Arial"/>
          <w:szCs w:val="28"/>
        </w:rPr>
      </w:pPr>
    </w:p>
    <w:p w14:paraId="0730C6AB" w14:textId="754235FB" w:rsidR="00C152FF" w:rsidRDefault="00D13ABA" w:rsidP="00C152FF">
      <w:pPr>
        <w:pStyle w:val="Nagwek1"/>
        <w:numPr>
          <w:ilvl w:val="0"/>
          <w:numId w:val="3"/>
        </w:numPr>
        <w:spacing w:after="60"/>
        <w:ind w:left="426" w:hanging="426"/>
        <w:jc w:val="both"/>
        <w:rPr>
          <w:rFonts w:ascii="Arial" w:hAnsi="Arial" w:cs="Arial"/>
          <w:i/>
          <w:sz w:val="24"/>
          <w:szCs w:val="23"/>
          <w:u w:val="single"/>
        </w:rPr>
      </w:pPr>
      <w:bookmarkStart w:id="44" w:name="_Toc139286739"/>
      <w:r w:rsidRPr="004360E4">
        <w:rPr>
          <w:rFonts w:ascii="Arial" w:hAnsi="Arial" w:cs="Arial"/>
          <w:i/>
          <w:sz w:val="24"/>
          <w:szCs w:val="23"/>
          <w:u w:val="single"/>
        </w:rPr>
        <w:t>Informacje o środkach komunikacji elektronicznej, przy użyciu których</w:t>
      </w:r>
    </w:p>
    <w:p w14:paraId="52DF2351" w14:textId="30449919" w:rsidR="00BF6BCE" w:rsidRDefault="00D13ABA" w:rsidP="00C152FF">
      <w:pPr>
        <w:pStyle w:val="Nagwek1"/>
        <w:spacing w:after="60"/>
        <w:ind w:left="426"/>
        <w:jc w:val="both"/>
        <w:rPr>
          <w:rFonts w:ascii="Arial" w:hAnsi="Arial" w:cs="Arial"/>
          <w:i/>
          <w:sz w:val="24"/>
          <w:szCs w:val="23"/>
          <w:u w:val="single"/>
        </w:rPr>
      </w:pPr>
      <w:r w:rsidRPr="004360E4">
        <w:rPr>
          <w:rFonts w:ascii="Arial" w:hAnsi="Arial" w:cs="Arial"/>
          <w:i/>
          <w:sz w:val="24"/>
          <w:szCs w:val="23"/>
          <w:u w:val="single"/>
        </w:rPr>
        <w:t xml:space="preserve">Zamawiający będzie komunikował się w Wykonawcami, oraz informacje </w:t>
      </w:r>
      <w:r w:rsidR="006A53D2" w:rsidRPr="004360E4">
        <w:rPr>
          <w:rFonts w:ascii="Arial" w:hAnsi="Arial" w:cs="Arial"/>
          <w:i/>
          <w:sz w:val="24"/>
          <w:szCs w:val="23"/>
          <w:u w:val="single"/>
        </w:rPr>
        <w:br/>
      </w:r>
      <w:r w:rsidRPr="004360E4">
        <w:rPr>
          <w:rFonts w:ascii="Arial" w:hAnsi="Arial" w:cs="Arial"/>
          <w:i/>
          <w:sz w:val="24"/>
          <w:szCs w:val="23"/>
          <w:u w:val="single"/>
        </w:rPr>
        <w:t xml:space="preserve">o wymaganiach technicznych i organizacyjnych sporządzania, wysyłania </w:t>
      </w:r>
      <w:r w:rsidR="006A53D2" w:rsidRPr="004360E4">
        <w:rPr>
          <w:rFonts w:ascii="Arial" w:hAnsi="Arial" w:cs="Arial"/>
          <w:i/>
          <w:sz w:val="24"/>
          <w:szCs w:val="23"/>
          <w:u w:val="single"/>
        </w:rPr>
        <w:br/>
      </w:r>
      <w:r w:rsidRPr="004360E4">
        <w:rPr>
          <w:rFonts w:ascii="Arial" w:hAnsi="Arial" w:cs="Arial"/>
          <w:i/>
          <w:sz w:val="24"/>
          <w:szCs w:val="23"/>
          <w:u w:val="single"/>
        </w:rPr>
        <w:t>i odbierania korespondencji elektronicznej</w:t>
      </w:r>
      <w:bookmarkEnd w:id="44"/>
    </w:p>
    <w:p w14:paraId="6B34BDF9" w14:textId="77777777" w:rsidR="00282E24" w:rsidRPr="0008705E" w:rsidRDefault="00282E24" w:rsidP="002E5212">
      <w:pPr>
        <w:numPr>
          <w:ilvl w:val="0"/>
          <w:numId w:val="44"/>
        </w:numPr>
        <w:spacing w:after="60"/>
        <w:jc w:val="both"/>
        <w:rPr>
          <w:rFonts w:ascii="Arial" w:hAnsi="Arial" w:cs="Arial"/>
        </w:rPr>
      </w:pPr>
      <w:r w:rsidRPr="0008705E">
        <w:rPr>
          <w:rFonts w:ascii="Arial" w:hAnsi="Arial" w:cs="Arial"/>
        </w:rPr>
        <w:t xml:space="preserve">Postępowanie prowadzone jest w języku polskim za pośrednictwem platformazakupowa.pl </w:t>
      </w:r>
      <w:r>
        <w:rPr>
          <w:rFonts w:ascii="Arial" w:hAnsi="Arial" w:cs="Arial"/>
        </w:rPr>
        <w:t xml:space="preserve">(zwaną także „platformą zakupową”) </w:t>
      </w:r>
      <w:r w:rsidRPr="0008705E">
        <w:rPr>
          <w:rFonts w:ascii="Arial" w:hAnsi="Arial" w:cs="Arial"/>
        </w:rPr>
        <w:t xml:space="preserve">pod </w:t>
      </w:r>
      <w:r w:rsidRPr="0098649F">
        <w:rPr>
          <w:rFonts w:ascii="Arial" w:hAnsi="Arial" w:cs="Arial"/>
        </w:rPr>
        <w:t xml:space="preserve">adresem </w:t>
      </w:r>
      <w:r w:rsidRPr="0098649F">
        <w:rPr>
          <w:rFonts w:ascii="Arial" w:hAnsi="Arial" w:cs="Arial"/>
          <w:b/>
          <w:i/>
        </w:rPr>
        <w:t>https://platformazakupowa.pl/pn/8blt</w:t>
      </w:r>
    </w:p>
    <w:p w14:paraId="6168E640" w14:textId="77777777" w:rsidR="00282E24" w:rsidRPr="0008705E" w:rsidRDefault="00282E24" w:rsidP="002E5212">
      <w:pPr>
        <w:numPr>
          <w:ilvl w:val="0"/>
          <w:numId w:val="44"/>
        </w:numPr>
        <w:spacing w:after="60"/>
        <w:jc w:val="both"/>
        <w:rPr>
          <w:rFonts w:ascii="Arial" w:hAnsi="Arial" w:cs="Arial"/>
        </w:rPr>
      </w:pPr>
      <w:r>
        <w:rPr>
          <w:rFonts w:ascii="Arial" w:hAnsi="Arial" w:cs="Arial"/>
        </w:rPr>
        <w:t>K</w:t>
      </w:r>
      <w:r w:rsidRPr="0008705E">
        <w:rPr>
          <w:rFonts w:ascii="Arial" w:hAnsi="Arial" w:cs="Arial"/>
        </w:rPr>
        <w:t>omunikacja między zamawiającym a wykonawcami w zakresie:</w:t>
      </w:r>
    </w:p>
    <w:p w14:paraId="10561B91" w14:textId="77777777" w:rsidR="00282E24" w:rsidRPr="0008705E" w:rsidRDefault="00282E24" w:rsidP="00282E24">
      <w:pPr>
        <w:spacing w:after="60"/>
        <w:ind w:left="360"/>
        <w:jc w:val="both"/>
        <w:rPr>
          <w:rFonts w:ascii="Arial" w:hAnsi="Arial" w:cs="Arial"/>
        </w:rPr>
      </w:pPr>
      <w:r w:rsidRPr="0008705E">
        <w:rPr>
          <w:rFonts w:ascii="Arial" w:hAnsi="Arial" w:cs="Arial"/>
        </w:rPr>
        <w:t>- przesyłania Zamawiającemu pytań do treści SWZ;</w:t>
      </w:r>
    </w:p>
    <w:p w14:paraId="526C35E2" w14:textId="77777777" w:rsidR="00282E24" w:rsidRPr="0008705E" w:rsidRDefault="00282E24" w:rsidP="00282E24">
      <w:pPr>
        <w:spacing w:after="60"/>
        <w:ind w:left="360"/>
        <w:jc w:val="both"/>
        <w:rPr>
          <w:rFonts w:ascii="Arial" w:hAnsi="Arial" w:cs="Arial"/>
        </w:rPr>
      </w:pPr>
      <w:r w:rsidRPr="0008705E">
        <w:rPr>
          <w:rFonts w:ascii="Arial" w:hAnsi="Arial" w:cs="Arial"/>
        </w:rPr>
        <w:t>- przesyłania odpowiedzi na wezwanie Zamawiającego do złożenia podmiotowych środków</w:t>
      </w:r>
    </w:p>
    <w:p w14:paraId="1C5BFF63" w14:textId="77777777" w:rsidR="00282E24" w:rsidRPr="0008705E" w:rsidRDefault="00282E24" w:rsidP="00282E24">
      <w:pPr>
        <w:spacing w:after="60"/>
        <w:ind w:left="360"/>
        <w:jc w:val="both"/>
        <w:rPr>
          <w:rFonts w:ascii="Arial" w:hAnsi="Arial" w:cs="Arial"/>
        </w:rPr>
      </w:pPr>
      <w:r w:rsidRPr="0008705E">
        <w:rPr>
          <w:rFonts w:ascii="Arial" w:hAnsi="Arial" w:cs="Arial"/>
        </w:rPr>
        <w:t>dowodowych;</w:t>
      </w:r>
    </w:p>
    <w:p w14:paraId="10613C1B" w14:textId="77777777" w:rsidR="00282E24" w:rsidRPr="0008705E" w:rsidRDefault="00282E24" w:rsidP="00282E24">
      <w:pPr>
        <w:spacing w:after="60"/>
        <w:ind w:left="360"/>
        <w:jc w:val="both"/>
        <w:rPr>
          <w:rFonts w:ascii="Arial" w:hAnsi="Arial" w:cs="Arial"/>
        </w:rPr>
      </w:pPr>
      <w:r w:rsidRPr="0008705E">
        <w:rPr>
          <w:rFonts w:ascii="Arial" w:hAnsi="Arial" w:cs="Arial"/>
        </w:rPr>
        <w:t>- przesyłania odpowiedzi na wezwanie Zamawiającego do</w:t>
      </w:r>
      <w:r>
        <w:rPr>
          <w:rFonts w:ascii="Arial" w:hAnsi="Arial" w:cs="Arial"/>
        </w:rPr>
        <w:t xml:space="preserve"> </w:t>
      </w:r>
      <w:r w:rsidRPr="0008705E">
        <w:rPr>
          <w:rFonts w:ascii="Arial" w:hAnsi="Arial" w:cs="Arial"/>
        </w:rPr>
        <w:t>złożenia/poprawienia/uzupełnienia oświadczenia, o którym mowa w art. 125 ust. 1,</w:t>
      </w:r>
      <w:r>
        <w:rPr>
          <w:rFonts w:ascii="Arial" w:hAnsi="Arial" w:cs="Arial"/>
        </w:rPr>
        <w:t xml:space="preserve"> </w:t>
      </w:r>
      <w:r w:rsidRPr="0008705E">
        <w:rPr>
          <w:rFonts w:ascii="Arial" w:hAnsi="Arial" w:cs="Arial"/>
        </w:rPr>
        <w:t>podmiotowych środków dowodowych, innych dokumentów lub oświadczeń składanych w</w:t>
      </w:r>
      <w:r>
        <w:rPr>
          <w:rFonts w:ascii="Arial" w:hAnsi="Arial" w:cs="Arial"/>
        </w:rPr>
        <w:t xml:space="preserve"> </w:t>
      </w:r>
      <w:r w:rsidRPr="0008705E">
        <w:rPr>
          <w:rFonts w:ascii="Arial" w:hAnsi="Arial" w:cs="Arial"/>
        </w:rPr>
        <w:t>postępowaniu;</w:t>
      </w:r>
    </w:p>
    <w:p w14:paraId="7D4B81B1" w14:textId="77777777" w:rsidR="00282E24" w:rsidRDefault="00282E24" w:rsidP="00282E24">
      <w:pPr>
        <w:spacing w:after="60"/>
        <w:ind w:left="360"/>
        <w:jc w:val="both"/>
        <w:rPr>
          <w:rFonts w:ascii="Arial" w:hAnsi="Arial" w:cs="Arial"/>
        </w:rPr>
      </w:pPr>
      <w:r w:rsidRPr="0008705E">
        <w:rPr>
          <w:rFonts w:ascii="Arial" w:hAnsi="Arial" w:cs="Arial"/>
        </w:rPr>
        <w:t>- przesyłania odpowiedzi na wezwanie Zamawiającego do złożenia wyjaśnień dotyczących</w:t>
      </w:r>
      <w:r>
        <w:rPr>
          <w:rFonts w:ascii="Arial" w:hAnsi="Arial" w:cs="Arial"/>
        </w:rPr>
        <w:t xml:space="preserve"> </w:t>
      </w:r>
      <w:r w:rsidRPr="0008705E">
        <w:rPr>
          <w:rFonts w:ascii="Arial" w:hAnsi="Arial" w:cs="Arial"/>
        </w:rPr>
        <w:t>treści oświadczenia, o którym mowa w art. 125 ust. 1 lub złożonych podmiotowych środków</w:t>
      </w:r>
      <w:r>
        <w:rPr>
          <w:rFonts w:ascii="Arial" w:hAnsi="Arial" w:cs="Arial"/>
        </w:rPr>
        <w:t xml:space="preserve"> </w:t>
      </w:r>
      <w:r w:rsidRPr="0008705E">
        <w:rPr>
          <w:rFonts w:ascii="Arial" w:hAnsi="Arial" w:cs="Arial"/>
        </w:rPr>
        <w:t>dowodowych lub innych dokumentów lub oświadczeń składanych w postępowaniu;</w:t>
      </w:r>
    </w:p>
    <w:p w14:paraId="54BB51BF" w14:textId="77777777" w:rsidR="00282E24" w:rsidRPr="0008705E" w:rsidRDefault="00282E24" w:rsidP="00282E24">
      <w:pPr>
        <w:spacing w:after="60"/>
        <w:ind w:left="360"/>
        <w:jc w:val="both"/>
        <w:rPr>
          <w:rFonts w:ascii="Arial" w:hAnsi="Arial" w:cs="Arial"/>
        </w:rPr>
      </w:pPr>
      <w:r w:rsidRPr="0008705E">
        <w:rPr>
          <w:rFonts w:ascii="Arial" w:hAnsi="Arial" w:cs="Arial"/>
        </w:rPr>
        <w:t>- przesyłania odpowiedzi na wezwanie Zamawiającego do złożenia wyjaśnień dot. treści</w:t>
      </w:r>
      <w:r>
        <w:rPr>
          <w:rFonts w:ascii="Arial" w:hAnsi="Arial" w:cs="Arial"/>
        </w:rPr>
        <w:t xml:space="preserve"> </w:t>
      </w:r>
      <w:r w:rsidRPr="0008705E">
        <w:rPr>
          <w:rFonts w:ascii="Arial" w:hAnsi="Arial" w:cs="Arial"/>
        </w:rPr>
        <w:t>przedmiotowych środków dowodowych;</w:t>
      </w:r>
    </w:p>
    <w:p w14:paraId="313BDC56" w14:textId="77777777" w:rsidR="00282E24" w:rsidRPr="0008705E" w:rsidRDefault="00282E24" w:rsidP="00282E24">
      <w:pPr>
        <w:spacing w:after="60"/>
        <w:ind w:left="360"/>
        <w:jc w:val="both"/>
        <w:rPr>
          <w:rFonts w:ascii="Arial" w:hAnsi="Arial" w:cs="Arial"/>
        </w:rPr>
      </w:pPr>
      <w:r w:rsidRPr="0008705E">
        <w:rPr>
          <w:rFonts w:ascii="Arial" w:hAnsi="Arial" w:cs="Arial"/>
        </w:rPr>
        <w:t xml:space="preserve">- przesłania odpowiedzi na inne wezwania Zamawiającego wynikające z ustawy </w:t>
      </w:r>
      <w:r>
        <w:rPr>
          <w:rFonts w:ascii="Arial" w:hAnsi="Arial" w:cs="Arial"/>
        </w:rPr>
        <w:t>–</w:t>
      </w:r>
      <w:r w:rsidRPr="0008705E">
        <w:rPr>
          <w:rFonts w:ascii="Arial" w:hAnsi="Arial" w:cs="Arial"/>
        </w:rPr>
        <w:t xml:space="preserve"> Prawo</w:t>
      </w:r>
      <w:r>
        <w:rPr>
          <w:rFonts w:ascii="Arial" w:hAnsi="Arial" w:cs="Arial"/>
        </w:rPr>
        <w:t xml:space="preserve"> </w:t>
      </w:r>
      <w:r w:rsidRPr="0008705E">
        <w:rPr>
          <w:rFonts w:ascii="Arial" w:hAnsi="Arial" w:cs="Arial"/>
        </w:rPr>
        <w:t>zamówień publicznych;</w:t>
      </w:r>
    </w:p>
    <w:p w14:paraId="6080A1D0" w14:textId="77777777" w:rsidR="00282E24" w:rsidRPr="0008705E" w:rsidRDefault="00282E24" w:rsidP="00282E24">
      <w:pPr>
        <w:spacing w:after="60"/>
        <w:ind w:left="360"/>
        <w:jc w:val="both"/>
        <w:rPr>
          <w:rFonts w:ascii="Arial" w:hAnsi="Arial" w:cs="Arial"/>
        </w:rPr>
      </w:pPr>
      <w:r w:rsidRPr="0008705E">
        <w:rPr>
          <w:rFonts w:ascii="Arial" w:hAnsi="Arial" w:cs="Arial"/>
        </w:rPr>
        <w:t>- przesyłania wniosków, informacji, oświadczeń Wykonawcy;</w:t>
      </w:r>
    </w:p>
    <w:p w14:paraId="41CC88D8" w14:textId="77777777" w:rsidR="00282E24" w:rsidRDefault="00282E24" w:rsidP="00282E24">
      <w:pPr>
        <w:spacing w:after="60"/>
        <w:ind w:left="360"/>
        <w:jc w:val="both"/>
        <w:rPr>
          <w:rFonts w:ascii="Arial" w:hAnsi="Arial" w:cs="Arial"/>
        </w:rPr>
      </w:pPr>
      <w:r w:rsidRPr="0008705E">
        <w:rPr>
          <w:rFonts w:ascii="Arial" w:hAnsi="Arial" w:cs="Arial"/>
        </w:rPr>
        <w:t>- przesyłania odwołania/inne</w:t>
      </w:r>
      <w:r>
        <w:rPr>
          <w:rFonts w:ascii="Arial" w:hAnsi="Arial" w:cs="Arial"/>
        </w:rPr>
        <w:t xml:space="preserve"> </w:t>
      </w:r>
    </w:p>
    <w:p w14:paraId="5EAAAFF7" w14:textId="77777777" w:rsidR="00282E24" w:rsidRPr="0008705E" w:rsidRDefault="00282E24" w:rsidP="00282E24">
      <w:pPr>
        <w:spacing w:after="60"/>
        <w:ind w:left="360"/>
        <w:jc w:val="both"/>
        <w:rPr>
          <w:rFonts w:ascii="Arial" w:hAnsi="Arial" w:cs="Arial"/>
        </w:rPr>
      </w:pPr>
      <w:r w:rsidRPr="0008705E">
        <w:rPr>
          <w:rFonts w:ascii="Arial" w:hAnsi="Arial" w:cs="Arial"/>
        </w:rPr>
        <w:lastRenderedPageBreak/>
        <w:t>odbywa się za pośrednictwem platformazakupowa.pl i formularza „Wyślij wiadomość do</w:t>
      </w:r>
      <w:r>
        <w:rPr>
          <w:rFonts w:ascii="Arial" w:hAnsi="Arial" w:cs="Arial"/>
        </w:rPr>
        <w:t xml:space="preserve"> </w:t>
      </w:r>
      <w:r w:rsidRPr="0008705E">
        <w:rPr>
          <w:rFonts w:ascii="Arial" w:hAnsi="Arial" w:cs="Arial"/>
        </w:rPr>
        <w:t>zamawiającego”.</w:t>
      </w:r>
    </w:p>
    <w:p w14:paraId="552D8D57" w14:textId="77777777" w:rsidR="00282E24" w:rsidRDefault="00282E24" w:rsidP="002E5212">
      <w:pPr>
        <w:numPr>
          <w:ilvl w:val="0"/>
          <w:numId w:val="44"/>
        </w:numPr>
        <w:spacing w:after="60"/>
        <w:jc w:val="both"/>
        <w:rPr>
          <w:rFonts w:ascii="Arial" w:hAnsi="Arial" w:cs="Arial"/>
        </w:rPr>
      </w:pPr>
      <w:r w:rsidRPr="0008705E">
        <w:rPr>
          <w:rFonts w:ascii="Arial" w:hAnsi="Arial" w:cs="Arial"/>
        </w:rPr>
        <w:t>Za datę przekazania (wpływu) oświadczeń, wniosków, zawiadomień oraz informacji</w:t>
      </w:r>
      <w:r>
        <w:rPr>
          <w:rFonts w:ascii="Arial" w:hAnsi="Arial" w:cs="Arial"/>
        </w:rPr>
        <w:t xml:space="preserve"> </w:t>
      </w:r>
      <w:r w:rsidRPr="0008705E">
        <w:rPr>
          <w:rFonts w:ascii="Arial" w:hAnsi="Arial" w:cs="Arial"/>
        </w:rPr>
        <w:t>przyjmuje się datę ich przesłania za pośrednictwem platformazakupowa.pl poprzez kliknięcie</w:t>
      </w:r>
      <w:r>
        <w:rPr>
          <w:rFonts w:ascii="Arial" w:hAnsi="Arial" w:cs="Arial"/>
        </w:rPr>
        <w:t xml:space="preserve"> </w:t>
      </w:r>
      <w:r w:rsidRPr="0008705E">
        <w:rPr>
          <w:rFonts w:ascii="Arial" w:hAnsi="Arial" w:cs="Arial"/>
        </w:rPr>
        <w:t>przycisku „Wyślij wiadomość do zamawiającego” po których pojawi się komunikat, że</w:t>
      </w:r>
      <w:r>
        <w:rPr>
          <w:rFonts w:ascii="Arial" w:hAnsi="Arial" w:cs="Arial"/>
        </w:rPr>
        <w:t xml:space="preserve"> </w:t>
      </w:r>
      <w:r w:rsidRPr="0008705E">
        <w:rPr>
          <w:rFonts w:ascii="Arial" w:hAnsi="Arial" w:cs="Arial"/>
        </w:rPr>
        <w:t>wiadomość została wysłana do zamawiającego</w:t>
      </w:r>
    </w:p>
    <w:p w14:paraId="4F94310D" w14:textId="77777777" w:rsidR="00282E24" w:rsidRPr="0008705E" w:rsidRDefault="00282E24" w:rsidP="002E5212">
      <w:pPr>
        <w:numPr>
          <w:ilvl w:val="0"/>
          <w:numId w:val="44"/>
        </w:numPr>
        <w:spacing w:after="60"/>
        <w:jc w:val="both"/>
        <w:rPr>
          <w:rFonts w:ascii="Arial" w:hAnsi="Arial" w:cs="Arial"/>
        </w:rPr>
      </w:pPr>
      <w:r w:rsidRPr="0008705E">
        <w:rPr>
          <w:rFonts w:ascii="Arial" w:hAnsi="Arial" w:cs="Aria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032A8F86" w14:textId="77777777" w:rsidR="00282E24" w:rsidRPr="0008705E" w:rsidRDefault="00282E24" w:rsidP="002E5212">
      <w:pPr>
        <w:pStyle w:val="Akapitzlist"/>
        <w:numPr>
          <w:ilvl w:val="0"/>
          <w:numId w:val="44"/>
        </w:numPr>
        <w:spacing w:after="60"/>
        <w:jc w:val="both"/>
        <w:rPr>
          <w:rFonts w:ascii="Arial" w:hAnsi="Arial" w:cs="Arial"/>
        </w:rPr>
      </w:pPr>
      <w:r w:rsidRPr="0008705E">
        <w:rPr>
          <w:rFonts w:ascii="Arial" w:hAnsi="Arial" w:cs="Arial"/>
        </w:rPr>
        <w:t xml:space="preserve">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2D0CC51" w14:textId="77777777" w:rsidR="00282E24" w:rsidRDefault="00282E24" w:rsidP="002E5212">
      <w:pPr>
        <w:pStyle w:val="Akapitzlist"/>
        <w:numPr>
          <w:ilvl w:val="0"/>
          <w:numId w:val="44"/>
        </w:numPr>
        <w:spacing w:after="60"/>
        <w:jc w:val="both"/>
        <w:rPr>
          <w:rFonts w:ascii="Arial" w:hAnsi="Arial" w:cs="Arial"/>
        </w:rPr>
      </w:pPr>
      <w:r w:rsidRPr="0008705E">
        <w:rPr>
          <w:rFonts w:ascii="Arial" w:hAnsi="Arial" w:cs="Arial"/>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6F3B0196" w14:textId="77777777" w:rsidR="00282E24" w:rsidRPr="0098649F" w:rsidRDefault="00282E24" w:rsidP="002E5212">
      <w:pPr>
        <w:pStyle w:val="Akapitzlist"/>
        <w:numPr>
          <w:ilvl w:val="0"/>
          <w:numId w:val="44"/>
        </w:numPr>
        <w:spacing w:after="60"/>
        <w:jc w:val="both"/>
        <w:rPr>
          <w:rFonts w:ascii="Arial" w:hAnsi="Arial" w:cs="Arial"/>
        </w:rPr>
      </w:pPr>
      <w:r w:rsidRPr="0098649F">
        <w:rPr>
          <w:rFonts w:ascii="Arial" w:hAnsi="Arial" w:cs="Aria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98649F">
        <w:rPr>
          <w:rFonts w:ascii="Arial" w:hAnsi="Arial" w:cs="Arial"/>
        </w:rPr>
        <w:br/>
        <w:t>a Zamawiającym odbywać się będzie za pośrednictwem poczty elektronicznej na adres: balice.zamowienia@ron.mil.pl.</w:t>
      </w:r>
    </w:p>
    <w:p w14:paraId="45B8D73F" w14:textId="77777777" w:rsidR="00282E24" w:rsidRDefault="00282E24" w:rsidP="002E5212">
      <w:pPr>
        <w:pStyle w:val="Akapitzlist"/>
        <w:numPr>
          <w:ilvl w:val="0"/>
          <w:numId w:val="44"/>
        </w:numPr>
        <w:spacing w:after="60"/>
        <w:jc w:val="both"/>
        <w:rPr>
          <w:rFonts w:ascii="Arial" w:hAnsi="Arial" w:cs="Arial"/>
        </w:rPr>
      </w:pPr>
      <w:r w:rsidRPr="0008705E">
        <w:rPr>
          <w:rFonts w:ascii="Arial" w:hAnsi="Arial" w:cs="Arial"/>
        </w:rPr>
        <w:t xml:space="preserve"> Zamawiający, zgodnie z Rozporządzeniem Prezesa Rady Ministrów z dnia 30 grudnia 2020r. </w:t>
      </w:r>
      <w:r w:rsidRPr="0008705E">
        <w:rPr>
          <w:rFonts w:ascii="Arial" w:hAnsi="Arial" w:cs="Arial"/>
        </w:rPr>
        <w:b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5F265A2F" w14:textId="77777777" w:rsidR="00282E24" w:rsidRPr="0008705E" w:rsidRDefault="00282E24" w:rsidP="00282E24">
      <w:pPr>
        <w:pStyle w:val="Akapitzlist"/>
        <w:spacing w:after="60"/>
        <w:ind w:left="360"/>
        <w:jc w:val="both"/>
        <w:rPr>
          <w:rFonts w:ascii="Arial" w:hAnsi="Arial" w:cs="Arial"/>
        </w:rPr>
      </w:pPr>
      <w:r w:rsidRPr="0008705E">
        <w:rPr>
          <w:rFonts w:ascii="Arial" w:hAnsi="Arial" w:cs="Arial"/>
        </w:rPr>
        <w:t>a) stały dostęp do sieci Internet o gwarantowanej przepustowości nie mniejszej niż 512</w:t>
      </w:r>
    </w:p>
    <w:p w14:paraId="5D5EB628" w14:textId="77777777" w:rsidR="00282E24" w:rsidRPr="0008705E" w:rsidRDefault="00282E24" w:rsidP="00282E24">
      <w:pPr>
        <w:spacing w:after="60"/>
        <w:ind w:left="360"/>
        <w:jc w:val="both"/>
        <w:rPr>
          <w:rFonts w:ascii="Arial" w:hAnsi="Arial" w:cs="Arial"/>
        </w:rPr>
      </w:pPr>
      <w:r w:rsidRPr="0008705E">
        <w:rPr>
          <w:rFonts w:ascii="Arial" w:hAnsi="Arial" w:cs="Arial"/>
        </w:rPr>
        <w:t>kb/s,</w:t>
      </w:r>
    </w:p>
    <w:p w14:paraId="157F0AC1" w14:textId="77777777" w:rsidR="00282E24" w:rsidRPr="0008705E" w:rsidRDefault="00282E24" w:rsidP="00282E24">
      <w:pPr>
        <w:spacing w:after="60"/>
        <w:ind w:left="360"/>
        <w:jc w:val="both"/>
        <w:rPr>
          <w:rFonts w:ascii="Arial" w:hAnsi="Arial" w:cs="Arial"/>
        </w:rPr>
      </w:pPr>
      <w:r w:rsidRPr="0008705E">
        <w:rPr>
          <w:rFonts w:ascii="Arial" w:hAnsi="Arial" w:cs="Arial"/>
        </w:rPr>
        <w:t>b) komputer klasy PC lub MAC o następującej konfiguracji: pamięć min. 2 GB Ram,</w:t>
      </w:r>
    </w:p>
    <w:p w14:paraId="45CC4902" w14:textId="77777777" w:rsidR="00282E24" w:rsidRPr="0008705E" w:rsidRDefault="00282E24" w:rsidP="00282E24">
      <w:pPr>
        <w:spacing w:after="60"/>
        <w:ind w:left="360"/>
        <w:jc w:val="both"/>
        <w:rPr>
          <w:rFonts w:ascii="Arial" w:hAnsi="Arial" w:cs="Arial"/>
        </w:rPr>
      </w:pPr>
      <w:r w:rsidRPr="0008705E">
        <w:rPr>
          <w:rFonts w:ascii="Arial" w:hAnsi="Arial" w:cs="Arial"/>
        </w:rPr>
        <w:t>procesor Intel IV 2 GHZ lub jego nowsza wersja, jeden z systemów operacyjnych - MS</w:t>
      </w:r>
    </w:p>
    <w:p w14:paraId="4919A2B9" w14:textId="77777777" w:rsidR="00282E24" w:rsidRDefault="00282E24" w:rsidP="00282E24">
      <w:pPr>
        <w:spacing w:after="60"/>
        <w:ind w:left="360"/>
        <w:jc w:val="both"/>
        <w:rPr>
          <w:rFonts w:ascii="Arial" w:hAnsi="Arial" w:cs="Arial"/>
        </w:rPr>
      </w:pPr>
      <w:r w:rsidRPr="0008705E">
        <w:rPr>
          <w:rFonts w:ascii="Arial" w:hAnsi="Arial" w:cs="Arial"/>
        </w:rPr>
        <w:t>Windows 7, Mac Os x 10 4, Linux, lub ich nowsze wersje,</w:t>
      </w:r>
      <w:r w:rsidRPr="0008705E">
        <w:rPr>
          <w:rFonts w:ascii="Arial" w:hAnsi="Arial" w:cs="Arial"/>
        </w:rPr>
        <w:cr/>
        <w:t xml:space="preserve">c) zainstalowana dowolna, inna przeglądarka internetowa niż Internet Explorer, </w:t>
      </w:r>
    </w:p>
    <w:p w14:paraId="77847A9B" w14:textId="77777777" w:rsidR="00282E24" w:rsidRDefault="00282E24" w:rsidP="00282E24">
      <w:pPr>
        <w:spacing w:after="60"/>
        <w:ind w:left="360"/>
        <w:jc w:val="both"/>
        <w:rPr>
          <w:rFonts w:ascii="Arial" w:hAnsi="Arial" w:cs="Arial"/>
        </w:rPr>
      </w:pPr>
      <w:r w:rsidRPr="0008705E">
        <w:rPr>
          <w:rFonts w:ascii="Arial" w:hAnsi="Arial" w:cs="Arial"/>
        </w:rPr>
        <w:t xml:space="preserve">d) włączona obsługa JavaScript, </w:t>
      </w:r>
    </w:p>
    <w:p w14:paraId="30607FA0" w14:textId="77777777" w:rsidR="00282E24" w:rsidRDefault="00282E24" w:rsidP="00282E24">
      <w:pPr>
        <w:spacing w:after="60"/>
        <w:ind w:left="360"/>
        <w:jc w:val="both"/>
        <w:rPr>
          <w:rFonts w:ascii="Arial" w:hAnsi="Arial" w:cs="Arial"/>
        </w:rPr>
      </w:pPr>
      <w:r w:rsidRPr="0008705E">
        <w:rPr>
          <w:rFonts w:ascii="Arial" w:hAnsi="Arial" w:cs="Arial"/>
        </w:rPr>
        <w:t xml:space="preserve">e) zainstalowany program Adobe Acrobat Reader lub inny obsługujący format plików .pdf, </w:t>
      </w:r>
    </w:p>
    <w:p w14:paraId="010CE596" w14:textId="77777777" w:rsidR="00282E24" w:rsidRDefault="00282E24" w:rsidP="00282E24">
      <w:pPr>
        <w:spacing w:after="60"/>
        <w:ind w:left="360"/>
        <w:jc w:val="both"/>
        <w:rPr>
          <w:rFonts w:ascii="Arial" w:hAnsi="Arial" w:cs="Arial"/>
        </w:rPr>
      </w:pPr>
      <w:r w:rsidRPr="0008705E">
        <w:rPr>
          <w:rFonts w:ascii="Arial" w:hAnsi="Arial" w:cs="Arial"/>
        </w:rPr>
        <w:t xml:space="preserve">f) Szyfrowanie na platformazakupowa.pl odbywa się za pomocą protokołu TLS 1.3. </w:t>
      </w:r>
    </w:p>
    <w:p w14:paraId="66D05167" w14:textId="77777777" w:rsidR="00282E24" w:rsidRDefault="00282E24" w:rsidP="00282E24">
      <w:pPr>
        <w:spacing w:after="60"/>
        <w:ind w:left="360"/>
        <w:jc w:val="both"/>
        <w:rPr>
          <w:rFonts w:ascii="Arial" w:hAnsi="Arial" w:cs="Arial"/>
        </w:rPr>
      </w:pPr>
      <w:r w:rsidRPr="0008705E">
        <w:rPr>
          <w:rFonts w:ascii="Arial" w:hAnsi="Arial" w:cs="Arial"/>
        </w:rPr>
        <w:t>g) Oznaczenie czasu odbioru danych przez platformę zakupową stanowi datę oraz dokładny czas (hh:mm:ss) generowany wg. czasu lokalnego serwera synchronizowanego z zegarem Głównego Urzędu Miar.</w:t>
      </w:r>
    </w:p>
    <w:p w14:paraId="60CFD92C" w14:textId="77777777" w:rsidR="00282E24" w:rsidRPr="0008705E" w:rsidRDefault="00282E24" w:rsidP="002E5212">
      <w:pPr>
        <w:pStyle w:val="Akapitzlist"/>
        <w:numPr>
          <w:ilvl w:val="0"/>
          <w:numId w:val="44"/>
        </w:numPr>
        <w:spacing w:after="60"/>
        <w:jc w:val="both"/>
        <w:rPr>
          <w:rFonts w:ascii="Arial" w:hAnsi="Arial" w:cs="Arial"/>
        </w:rPr>
      </w:pPr>
      <w:r w:rsidRPr="0008705E">
        <w:rPr>
          <w:rFonts w:ascii="Arial" w:hAnsi="Arial" w:cs="Arial"/>
        </w:rPr>
        <w:t>Wykonawca, przystępując do niniejszego postępowania o udzielenie zamówienia</w:t>
      </w:r>
      <w:r>
        <w:rPr>
          <w:rFonts w:ascii="Arial" w:hAnsi="Arial" w:cs="Arial"/>
        </w:rPr>
        <w:t xml:space="preserve"> </w:t>
      </w:r>
      <w:r w:rsidRPr="0008705E">
        <w:rPr>
          <w:rFonts w:ascii="Arial" w:hAnsi="Arial" w:cs="Arial"/>
        </w:rPr>
        <w:t>publicznego:</w:t>
      </w:r>
    </w:p>
    <w:p w14:paraId="20CB62D9" w14:textId="77777777" w:rsidR="00282E24" w:rsidRPr="0008705E" w:rsidRDefault="00282E24" w:rsidP="00282E24">
      <w:pPr>
        <w:pStyle w:val="Akapitzlist"/>
        <w:spacing w:after="60"/>
        <w:ind w:left="360"/>
        <w:jc w:val="both"/>
        <w:rPr>
          <w:rFonts w:ascii="Arial" w:hAnsi="Arial" w:cs="Arial"/>
        </w:rPr>
      </w:pPr>
      <w:r w:rsidRPr="0008705E">
        <w:rPr>
          <w:rFonts w:ascii="Arial" w:hAnsi="Arial" w:cs="Arial"/>
        </w:rPr>
        <w:t>a) akceptuje warunki korzystania z platformazakupowa.pl określone w Regulaminie</w:t>
      </w:r>
      <w:r>
        <w:rPr>
          <w:rFonts w:ascii="Arial" w:hAnsi="Arial" w:cs="Arial"/>
        </w:rPr>
        <w:t xml:space="preserve"> </w:t>
      </w:r>
      <w:r w:rsidRPr="0008705E">
        <w:rPr>
          <w:rFonts w:ascii="Arial" w:hAnsi="Arial" w:cs="Arial"/>
        </w:rPr>
        <w:t>zamieszczonym na stronie internetowej pod linkiem w zakładce „Regulamin" oraz</w:t>
      </w:r>
      <w:r>
        <w:rPr>
          <w:rFonts w:ascii="Arial" w:hAnsi="Arial" w:cs="Arial"/>
        </w:rPr>
        <w:t xml:space="preserve"> </w:t>
      </w:r>
      <w:r w:rsidRPr="0008705E">
        <w:rPr>
          <w:rFonts w:ascii="Arial" w:hAnsi="Arial" w:cs="Arial"/>
        </w:rPr>
        <w:t>uznaje go za wiążący,</w:t>
      </w:r>
    </w:p>
    <w:p w14:paraId="359BEDF5" w14:textId="77777777" w:rsidR="00282E24" w:rsidRDefault="00282E24" w:rsidP="00282E24">
      <w:pPr>
        <w:pStyle w:val="Akapitzlist"/>
        <w:spacing w:after="60"/>
        <w:ind w:left="360"/>
        <w:jc w:val="both"/>
        <w:rPr>
          <w:rFonts w:ascii="Arial" w:hAnsi="Arial" w:cs="Arial"/>
        </w:rPr>
      </w:pPr>
      <w:r w:rsidRPr="0098649F">
        <w:rPr>
          <w:rFonts w:ascii="Arial" w:hAnsi="Arial" w:cs="Arial"/>
        </w:rPr>
        <w:t xml:space="preserve">b) zapoznał i stosuje się do Instrukcji składania ofert/wniosków dostępnej pod adresem: </w:t>
      </w:r>
      <w:r w:rsidRPr="0098649F">
        <w:rPr>
          <w:rFonts w:ascii="Arial" w:hAnsi="Arial" w:cs="Arial"/>
        </w:rPr>
        <w:cr/>
      </w:r>
      <w:r w:rsidRPr="0098649F">
        <w:t xml:space="preserve"> </w:t>
      </w:r>
      <w:r w:rsidRPr="0098649F">
        <w:rPr>
          <w:rFonts w:ascii="Arial" w:hAnsi="Arial" w:cs="Arial"/>
        </w:rPr>
        <w:t>https://platformazakupowa.pl/strona/45-instrukcje.</w:t>
      </w:r>
    </w:p>
    <w:p w14:paraId="3A04A2A7" w14:textId="77777777" w:rsidR="00282E24" w:rsidRPr="00CB0BA1" w:rsidRDefault="00282E24" w:rsidP="002E5212">
      <w:pPr>
        <w:pStyle w:val="Akapitzlist"/>
        <w:numPr>
          <w:ilvl w:val="0"/>
          <w:numId w:val="44"/>
        </w:numPr>
        <w:spacing w:after="60"/>
        <w:jc w:val="both"/>
        <w:rPr>
          <w:rFonts w:ascii="Arial" w:hAnsi="Arial" w:cs="Arial"/>
        </w:rPr>
      </w:pPr>
      <w:r w:rsidRPr="00CB0BA1">
        <w:rPr>
          <w:rFonts w:ascii="Arial" w:hAnsi="Arial" w:cs="Aria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EE0A18E" w14:textId="77777777" w:rsidR="00282E24" w:rsidRPr="005D6D95" w:rsidRDefault="00282E24" w:rsidP="002E5212">
      <w:pPr>
        <w:pStyle w:val="Akapitzlist"/>
        <w:numPr>
          <w:ilvl w:val="0"/>
          <w:numId w:val="44"/>
        </w:numPr>
        <w:spacing w:after="60"/>
        <w:jc w:val="both"/>
        <w:rPr>
          <w:rFonts w:ascii="Arial" w:hAnsi="Arial" w:cs="Arial"/>
        </w:rPr>
      </w:pPr>
      <w:r w:rsidRPr="005D6D95">
        <w:rPr>
          <w:rFonts w:ascii="Arial" w:hAnsi="Arial" w:cs="Arial"/>
        </w:rPr>
        <w:t xml:space="preserve"> Zamawiający informuje, że instrukcje korzystania z platformazakupowa.pl dotyczące </w:t>
      </w:r>
      <w:r w:rsidRPr="005D6D95">
        <w:rPr>
          <w:rFonts w:ascii="Arial" w:hAnsi="Arial" w:cs="Arial"/>
        </w:rPr>
        <w:br/>
        <w:t xml:space="preserve">w szczególności logowania, składania wniosków o wyjaśnienie treści SWZ, składania ofert oraz innych czynności podejmowanych w niniejszym postępowaniu przy użyciu platformazakupowa.pl </w:t>
      </w:r>
      <w:r w:rsidRPr="005D6D95">
        <w:rPr>
          <w:rFonts w:ascii="Arial" w:hAnsi="Arial" w:cs="Arial"/>
        </w:rPr>
        <w:lastRenderedPageBreak/>
        <w:t>znajdują się w zakładce „Instrukcje dla Wykonawców" na stronie internetowej pod adresem: https://platformazakupowa.pl/strona/45-instrukcje</w:t>
      </w:r>
      <w:r>
        <w:rPr>
          <w:rFonts w:ascii="Arial" w:hAnsi="Arial" w:cs="Arial"/>
        </w:rPr>
        <w:t>.</w:t>
      </w:r>
    </w:p>
    <w:p w14:paraId="6AA2A9F6" w14:textId="77777777" w:rsidR="00282E24" w:rsidRDefault="00282E24" w:rsidP="002E5212">
      <w:pPr>
        <w:pStyle w:val="Akapitzlist"/>
        <w:numPr>
          <w:ilvl w:val="0"/>
          <w:numId w:val="44"/>
        </w:numPr>
        <w:spacing w:after="60"/>
        <w:jc w:val="both"/>
        <w:rPr>
          <w:rFonts w:ascii="Arial" w:hAnsi="Arial" w:cs="Arial"/>
        </w:rPr>
      </w:pPr>
      <w:r w:rsidRPr="005D6D95">
        <w:rPr>
          <w:rFonts w:ascii="Arial" w:hAnsi="Arial" w:cs="Arial"/>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7D5F395A" w14:textId="77777777" w:rsidR="00282E24" w:rsidRDefault="00282E24" w:rsidP="002E5212">
      <w:pPr>
        <w:pStyle w:val="Akapitzlist"/>
        <w:numPr>
          <w:ilvl w:val="0"/>
          <w:numId w:val="44"/>
        </w:numPr>
        <w:spacing w:after="60"/>
        <w:jc w:val="both"/>
        <w:rPr>
          <w:rFonts w:ascii="Arial" w:hAnsi="Arial" w:cs="Arial"/>
        </w:rPr>
      </w:pPr>
      <w:r w:rsidRPr="005D6D95">
        <w:rPr>
          <w:rFonts w:ascii="Arial" w:hAnsi="Arial" w:cs="Arial"/>
        </w:rPr>
        <w:t>Zamawiający rekomenduje wykorzystanie formatów: .pdf .doc .docx .xls .xlsx .jpg (.jpeg) ze szczególnym wskazaniem na .pdf</w:t>
      </w:r>
    </w:p>
    <w:p w14:paraId="49281C9E" w14:textId="77777777" w:rsidR="00282E24" w:rsidRDefault="00282E24" w:rsidP="002E5212">
      <w:pPr>
        <w:pStyle w:val="Akapitzlist"/>
        <w:numPr>
          <w:ilvl w:val="0"/>
          <w:numId w:val="44"/>
        </w:numPr>
        <w:spacing w:after="60"/>
        <w:jc w:val="both"/>
        <w:rPr>
          <w:rFonts w:ascii="Arial" w:hAnsi="Arial" w:cs="Arial"/>
        </w:rPr>
      </w:pPr>
      <w:r w:rsidRPr="005D6D95">
        <w:rPr>
          <w:rFonts w:ascii="Arial" w:hAnsi="Arial" w:cs="Arial"/>
        </w:rPr>
        <w:t xml:space="preserve">W celu ewentualnej kompresji danych Zamawiający rekomenduje wykorzystanie jednego </w:t>
      </w:r>
      <w:r w:rsidRPr="005D6D95">
        <w:rPr>
          <w:rFonts w:ascii="Arial" w:hAnsi="Arial" w:cs="Arial"/>
        </w:rPr>
        <w:br/>
        <w:t>z formatów: .zip lub .7Z.</w:t>
      </w:r>
    </w:p>
    <w:p w14:paraId="22DEBB08" w14:textId="77777777" w:rsidR="00282E24" w:rsidRDefault="00282E24" w:rsidP="002E5212">
      <w:pPr>
        <w:pStyle w:val="Akapitzlist"/>
        <w:numPr>
          <w:ilvl w:val="0"/>
          <w:numId w:val="44"/>
        </w:numPr>
        <w:spacing w:after="60"/>
        <w:jc w:val="both"/>
        <w:rPr>
          <w:rFonts w:ascii="Arial" w:hAnsi="Arial" w:cs="Arial"/>
        </w:rPr>
      </w:pPr>
      <w:r w:rsidRPr="005D6D95">
        <w:rPr>
          <w:rFonts w:ascii="Arial" w:hAnsi="Arial" w:cs="Arial"/>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5B9EF62" w14:textId="77777777" w:rsidR="00282E24" w:rsidRDefault="00282E24" w:rsidP="002E5212">
      <w:pPr>
        <w:pStyle w:val="Akapitzlist"/>
        <w:numPr>
          <w:ilvl w:val="0"/>
          <w:numId w:val="44"/>
        </w:numPr>
        <w:spacing w:after="60"/>
        <w:jc w:val="both"/>
        <w:rPr>
          <w:rFonts w:ascii="Arial" w:hAnsi="Arial" w:cs="Arial"/>
        </w:rPr>
      </w:pPr>
      <w:r w:rsidRPr="005D6D95">
        <w:rPr>
          <w:rFonts w:ascii="Arial" w:hAnsi="Arial" w:cs="Arial"/>
        </w:rPr>
        <w:t>Pliki w innych formatach niż PDF zaleca się opatrzyć zewnętrznym podpisem XAdES. Wykonawca powinien pamiętać, aby plik z podpisem przekazywać łącznie z dokumentem podpisywanym.</w:t>
      </w:r>
    </w:p>
    <w:p w14:paraId="59215565" w14:textId="77777777" w:rsidR="00282E24" w:rsidRDefault="00282E24" w:rsidP="002E5212">
      <w:pPr>
        <w:pStyle w:val="Akapitzlist"/>
        <w:numPr>
          <w:ilvl w:val="0"/>
          <w:numId w:val="44"/>
        </w:numPr>
        <w:spacing w:after="60"/>
        <w:jc w:val="both"/>
        <w:rPr>
          <w:rFonts w:ascii="Arial" w:hAnsi="Arial" w:cs="Arial"/>
        </w:rPr>
      </w:pPr>
      <w:r w:rsidRPr="005D6D95">
        <w:rPr>
          <w:rFonts w:ascii="Arial" w:hAnsi="Arial"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ED5F8E0" w14:textId="77777777" w:rsidR="00282E24" w:rsidRDefault="00282E24" w:rsidP="002E5212">
      <w:pPr>
        <w:pStyle w:val="Akapitzlist"/>
        <w:numPr>
          <w:ilvl w:val="0"/>
          <w:numId w:val="44"/>
        </w:numPr>
        <w:spacing w:after="60"/>
        <w:jc w:val="both"/>
        <w:rPr>
          <w:rFonts w:ascii="Arial" w:hAnsi="Arial" w:cs="Arial"/>
        </w:rPr>
      </w:pPr>
      <w:r w:rsidRPr="005D6D95">
        <w:rPr>
          <w:rFonts w:ascii="Arial" w:hAnsi="Arial" w:cs="Arial"/>
        </w:rPr>
        <w:t xml:space="preserve">Zamawiający zaleca, aby Wykonawca z odpowiednim wyprzedzeniem przetestował możliwość prawidłowego wykorzystania wybranej metody podpisania plików oferty. </w:t>
      </w:r>
    </w:p>
    <w:p w14:paraId="21B9ACE0" w14:textId="77777777" w:rsidR="00282E24" w:rsidRDefault="00282E24" w:rsidP="002E5212">
      <w:pPr>
        <w:pStyle w:val="Akapitzlist"/>
        <w:numPr>
          <w:ilvl w:val="0"/>
          <w:numId w:val="44"/>
        </w:numPr>
        <w:spacing w:after="60"/>
        <w:jc w:val="both"/>
        <w:rPr>
          <w:rFonts w:ascii="Arial" w:hAnsi="Arial" w:cs="Arial"/>
        </w:rPr>
      </w:pPr>
      <w:r w:rsidRPr="005D6D95">
        <w:rPr>
          <w:rFonts w:ascii="Arial" w:hAnsi="Arial" w:cs="Arial"/>
        </w:rPr>
        <w:t>Zaleca się, aby komunikacja z wykonawcami odbywała się tylko na Platformie za pośrednictwem formularza “Wyślij wiadomość do zamawiającego”, nie za pośrednictwem adresu email.</w:t>
      </w:r>
    </w:p>
    <w:p w14:paraId="6B29DED2" w14:textId="77777777" w:rsidR="00282E24" w:rsidRPr="00C12CD9" w:rsidRDefault="00282E24" w:rsidP="002E5212">
      <w:pPr>
        <w:pStyle w:val="Akapitzlist"/>
        <w:numPr>
          <w:ilvl w:val="0"/>
          <w:numId w:val="44"/>
        </w:numPr>
        <w:spacing w:after="60"/>
        <w:jc w:val="both"/>
        <w:rPr>
          <w:rFonts w:ascii="Arial" w:hAnsi="Arial" w:cs="Arial"/>
        </w:rPr>
      </w:pPr>
      <w:r w:rsidRPr="00C12CD9">
        <w:rPr>
          <w:rFonts w:ascii="Arial" w:hAnsi="Arial"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0560923" w14:textId="77777777" w:rsidR="00282E24" w:rsidRPr="00C12CD9" w:rsidRDefault="00282E24" w:rsidP="002E5212">
      <w:pPr>
        <w:pStyle w:val="Akapitzlist"/>
        <w:numPr>
          <w:ilvl w:val="0"/>
          <w:numId w:val="44"/>
        </w:numPr>
        <w:spacing w:after="60"/>
        <w:jc w:val="both"/>
        <w:rPr>
          <w:rFonts w:ascii="Arial" w:hAnsi="Arial" w:cs="Arial"/>
        </w:rPr>
      </w:pPr>
      <w:r w:rsidRPr="00C12CD9">
        <w:rPr>
          <w:rFonts w:ascii="Arial" w:hAnsi="Arial" w:cs="Arial"/>
        </w:rPr>
        <w:t xml:space="preserve">Podczas podpisywania plików zaleca się stosowanie algorytmu skrótu SHA2 zamiast SHA1. </w:t>
      </w:r>
    </w:p>
    <w:p w14:paraId="3FA95E74" w14:textId="77777777" w:rsidR="00282E24" w:rsidRPr="00C12CD9" w:rsidRDefault="00282E24" w:rsidP="002E5212">
      <w:pPr>
        <w:pStyle w:val="Akapitzlist"/>
        <w:numPr>
          <w:ilvl w:val="0"/>
          <w:numId w:val="44"/>
        </w:numPr>
        <w:spacing w:after="60"/>
        <w:jc w:val="both"/>
        <w:rPr>
          <w:rFonts w:ascii="Arial" w:hAnsi="Arial" w:cs="Arial"/>
        </w:rPr>
      </w:pPr>
      <w:r w:rsidRPr="00C12CD9">
        <w:rPr>
          <w:rFonts w:ascii="Arial" w:hAnsi="Arial" w:cs="Arial"/>
        </w:rPr>
        <w:t xml:space="preserve">Jeśli wykonawca pakuje dokumenty np. w plik ZIP zalecamy wcześniejsze podpisanie każdego ze skompresowanych plików. </w:t>
      </w:r>
    </w:p>
    <w:p w14:paraId="5F9960B4" w14:textId="77777777" w:rsidR="00282E24" w:rsidRPr="00C12CD9" w:rsidRDefault="00282E24" w:rsidP="002E5212">
      <w:pPr>
        <w:pStyle w:val="Akapitzlist"/>
        <w:numPr>
          <w:ilvl w:val="0"/>
          <w:numId w:val="44"/>
        </w:numPr>
        <w:spacing w:after="60"/>
        <w:jc w:val="both"/>
        <w:rPr>
          <w:rFonts w:ascii="Arial" w:hAnsi="Arial" w:cs="Arial"/>
        </w:rPr>
      </w:pPr>
      <w:r w:rsidRPr="00C12CD9">
        <w:rPr>
          <w:rFonts w:ascii="Arial" w:hAnsi="Arial" w:cs="Arial"/>
        </w:rPr>
        <w:t xml:space="preserve">Zamawiający rekomenduje wykorzystanie podpisu z kwalifikowanym znacznikiem czasu. </w:t>
      </w:r>
    </w:p>
    <w:p w14:paraId="1A1FCE0E" w14:textId="77777777" w:rsidR="00282E24" w:rsidRPr="00C12CD9" w:rsidRDefault="00282E24" w:rsidP="002E5212">
      <w:pPr>
        <w:pStyle w:val="Akapitzlist"/>
        <w:numPr>
          <w:ilvl w:val="0"/>
          <w:numId w:val="44"/>
        </w:numPr>
        <w:spacing w:after="60"/>
        <w:jc w:val="both"/>
        <w:rPr>
          <w:rFonts w:ascii="Arial" w:hAnsi="Arial" w:cs="Arial"/>
        </w:rPr>
      </w:pPr>
      <w:r w:rsidRPr="00C12CD9">
        <w:rPr>
          <w:rFonts w:ascii="Arial" w:hAnsi="Arial" w:cs="Arial"/>
        </w:rPr>
        <w:t>Zamawiający zaleca aby nie wprowadzać jakichkolwiek zmian w plikach po podpisaniu ich podpisem kwalifikowanym. Może to skutkować naruszeniem integralnoś</w:t>
      </w:r>
      <w:r>
        <w:rPr>
          <w:rFonts w:ascii="Arial" w:hAnsi="Arial" w:cs="Arial"/>
        </w:rPr>
        <w:t>ci plików.</w:t>
      </w:r>
    </w:p>
    <w:p w14:paraId="5130C1CE" w14:textId="77777777" w:rsidR="00282E24" w:rsidRPr="005D6D95" w:rsidRDefault="00282E24" w:rsidP="002E5212">
      <w:pPr>
        <w:pStyle w:val="Akapitzlist"/>
        <w:numPr>
          <w:ilvl w:val="0"/>
          <w:numId w:val="44"/>
        </w:numPr>
        <w:spacing w:after="60"/>
        <w:jc w:val="both"/>
        <w:rPr>
          <w:rFonts w:ascii="Arial" w:hAnsi="Arial" w:cs="Arial"/>
        </w:rPr>
      </w:pPr>
      <w:r w:rsidRPr="005D6D95">
        <w:rPr>
          <w:rFonts w:ascii="Arial" w:hAnsi="Arial" w:cs="Arial"/>
        </w:rPr>
        <w:t>Osobami uprawnionymi do porozumiewania się z Wykonawcami są pracownicy Sekcji Zamówień Publicznych 8.Bazy Lotnictwa Transportowego – za pośrednictwem Platformy.</w:t>
      </w:r>
    </w:p>
    <w:p w14:paraId="2B46406B" w14:textId="77777777" w:rsidR="00282E24" w:rsidRPr="00282E24" w:rsidRDefault="00282E24" w:rsidP="00282E24"/>
    <w:p w14:paraId="72150EAE" w14:textId="13797194" w:rsidR="006D66A4" w:rsidRPr="00491CB4" w:rsidRDefault="006D66A4" w:rsidP="00C152FF">
      <w:pPr>
        <w:pStyle w:val="Nagwek1"/>
        <w:numPr>
          <w:ilvl w:val="0"/>
          <w:numId w:val="3"/>
        </w:numPr>
        <w:tabs>
          <w:tab w:val="left" w:pos="360"/>
        </w:tabs>
        <w:spacing w:after="60"/>
        <w:ind w:hanging="720"/>
        <w:jc w:val="both"/>
        <w:rPr>
          <w:rFonts w:ascii="Arial" w:hAnsi="Arial" w:cs="Arial"/>
          <w:i/>
          <w:iCs/>
          <w:sz w:val="24"/>
          <w:szCs w:val="23"/>
          <w:u w:val="single"/>
        </w:rPr>
      </w:pPr>
      <w:bookmarkStart w:id="45" w:name="_Toc139286740"/>
      <w:r w:rsidRPr="00491CB4">
        <w:rPr>
          <w:rFonts w:ascii="Arial" w:hAnsi="Arial" w:cs="Arial"/>
          <w:i/>
          <w:iCs/>
          <w:sz w:val="24"/>
          <w:szCs w:val="23"/>
          <w:u w:val="single"/>
        </w:rPr>
        <w:t>Opis sposobu przygotowania ofert</w:t>
      </w:r>
      <w:bookmarkEnd w:id="45"/>
    </w:p>
    <w:p w14:paraId="06DDD5A1" w14:textId="54CBFC23" w:rsidR="00BF6BCE" w:rsidRPr="00491CB4" w:rsidRDefault="00BF6BCE" w:rsidP="002A1FC7">
      <w:pPr>
        <w:numPr>
          <w:ilvl w:val="0"/>
          <w:numId w:val="23"/>
        </w:numPr>
        <w:tabs>
          <w:tab w:val="clear" w:pos="720"/>
          <w:tab w:val="num" w:pos="426"/>
          <w:tab w:val="num" w:pos="1140"/>
        </w:tabs>
        <w:spacing w:before="40"/>
        <w:ind w:left="426" w:hanging="426"/>
        <w:jc w:val="both"/>
        <w:rPr>
          <w:rFonts w:ascii="Arial" w:hAnsi="Arial" w:cs="Arial"/>
        </w:rPr>
      </w:pPr>
      <w:r w:rsidRPr="00491CB4">
        <w:rPr>
          <w:rFonts w:ascii="Arial" w:hAnsi="Arial" w:cs="Arial"/>
        </w:rPr>
        <w:t xml:space="preserve">Ofertę należy sporządzić w języku polskim, w formie elektronicznej pod rygorem nieważności </w:t>
      </w:r>
      <w:r w:rsidRPr="00491CB4">
        <w:rPr>
          <w:rFonts w:ascii="Arial" w:hAnsi="Arial" w:cs="Arial"/>
        </w:rPr>
        <w:br/>
        <w:t xml:space="preserve">i podpisać </w:t>
      </w:r>
      <w:r w:rsidRPr="00491CB4">
        <w:rPr>
          <w:rFonts w:ascii="Arial" w:hAnsi="Arial" w:cs="Arial"/>
          <w:b/>
          <w:u w:val="single"/>
        </w:rPr>
        <w:t>kwalifikowanym podpisem elektronicznym</w:t>
      </w:r>
      <w:r w:rsidRPr="00491CB4">
        <w:rPr>
          <w:rFonts w:ascii="Arial" w:hAnsi="Arial" w:cs="Arial"/>
        </w:rPr>
        <w:t>, zgodnie z wymogami ustawowymi, przez osobę/osoby upoważnioną/upoważnione do reprezentowania Wykonawcy lub przez ustanowionego pełnomocnika.</w:t>
      </w:r>
    </w:p>
    <w:p w14:paraId="3094B74A" w14:textId="27A34891" w:rsidR="00ED55CA" w:rsidRPr="00491CB4" w:rsidRDefault="00ED55CA" w:rsidP="002A1FC7">
      <w:pPr>
        <w:pStyle w:val="Akapitzlist"/>
        <w:numPr>
          <w:ilvl w:val="0"/>
          <w:numId w:val="23"/>
        </w:numPr>
        <w:tabs>
          <w:tab w:val="clear" w:pos="720"/>
        </w:tabs>
        <w:spacing w:before="40"/>
        <w:ind w:left="426" w:hanging="437"/>
        <w:contextualSpacing w:val="0"/>
        <w:rPr>
          <w:rFonts w:ascii="Arial" w:hAnsi="Arial" w:cs="Arial"/>
        </w:rPr>
      </w:pPr>
      <w:r w:rsidRPr="00491CB4">
        <w:rPr>
          <w:rFonts w:ascii="Arial" w:hAnsi="Arial" w:cs="Arial"/>
        </w:rPr>
        <w:t>Na ofertę składają się dokumenty wymienione w dziale VII SWZ, ponadto do oferty należ</w:t>
      </w:r>
      <w:r w:rsidR="00491CB4">
        <w:rPr>
          <w:rFonts w:ascii="Arial" w:hAnsi="Arial" w:cs="Arial"/>
        </w:rPr>
        <w:t xml:space="preserve">y </w:t>
      </w:r>
      <w:r w:rsidRPr="00491CB4">
        <w:rPr>
          <w:rFonts w:ascii="Arial" w:hAnsi="Arial" w:cs="Arial"/>
        </w:rPr>
        <w:t>dołączyć wszystkie dokumenty wymienione w dziale VIII SWZ.</w:t>
      </w:r>
    </w:p>
    <w:p w14:paraId="44A6FC34" w14:textId="1F82B178" w:rsidR="0004109D" w:rsidRPr="00491CB4" w:rsidRDefault="0004109D" w:rsidP="002A1FC7">
      <w:pPr>
        <w:numPr>
          <w:ilvl w:val="0"/>
          <w:numId w:val="23"/>
        </w:numPr>
        <w:tabs>
          <w:tab w:val="clear" w:pos="720"/>
          <w:tab w:val="num" w:pos="426"/>
          <w:tab w:val="num" w:pos="1140"/>
        </w:tabs>
        <w:spacing w:before="40"/>
        <w:ind w:left="426" w:hanging="426"/>
        <w:jc w:val="both"/>
        <w:rPr>
          <w:rFonts w:ascii="Arial" w:hAnsi="Arial" w:cs="Arial"/>
        </w:rPr>
      </w:pPr>
      <w:r w:rsidRPr="00491CB4">
        <w:rPr>
          <w:rFonts w:ascii="Arial" w:hAnsi="Arial" w:cs="Arial"/>
        </w:rPr>
        <w:t>Każdy Wykonawca może złożyć tylko jedną ofertę</w:t>
      </w:r>
      <w:r w:rsidR="00ED55CA" w:rsidRPr="00491CB4">
        <w:rPr>
          <w:rFonts w:ascii="Arial" w:hAnsi="Arial" w:cs="Arial"/>
        </w:rPr>
        <w:t xml:space="preserve"> na dane zadanie</w:t>
      </w:r>
      <w:r w:rsidRPr="00491CB4">
        <w:rPr>
          <w:rFonts w:ascii="Arial" w:hAnsi="Arial" w:cs="Arial"/>
        </w:rPr>
        <w:t xml:space="preserve">. Złożenie większej liczby ofert lub oferty zawierającej propozycje wariantowe spowoduje odrzucenie wszystkich ofert złożonych przez danego Wykonawcę. </w:t>
      </w:r>
    </w:p>
    <w:p w14:paraId="4E54C7B3" w14:textId="13DF214C" w:rsidR="0004109D" w:rsidRPr="00491CB4" w:rsidRDefault="0004109D" w:rsidP="002A1FC7">
      <w:pPr>
        <w:numPr>
          <w:ilvl w:val="0"/>
          <w:numId w:val="23"/>
        </w:numPr>
        <w:tabs>
          <w:tab w:val="clear" w:pos="720"/>
          <w:tab w:val="num" w:pos="426"/>
          <w:tab w:val="num" w:pos="1140"/>
        </w:tabs>
        <w:spacing w:before="40"/>
        <w:ind w:left="426" w:hanging="426"/>
        <w:jc w:val="both"/>
        <w:rPr>
          <w:rFonts w:ascii="Arial" w:hAnsi="Arial" w:cs="Arial"/>
        </w:rPr>
      </w:pPr>
      <w:r w:rsidRPr="00491CB4">
        <w:rPr>
          <w:rFonts w:ascii="Arial" w:hAnsi="Arial" w:cs="Arial"/>
        </w:rPr>
        <w:t xml:space="preserve">Wykonawcy składający ofertę wspólnie ustanawiają pełnomocnika do reprezentowania ich </w:t>
      </w:r>
      <w:r w:rsidR="00954271" w:rsidRPr="00491CB4">
        <w:rPr>
          <w:rFonts w:ascii="Arial" w:hAnsi="Arial" w:cs="Arial"/>
        </w:rPr>
        <w:br/>
      </w:r>
      <w:r w:rsidRPr="00491CB4">
        <w:rPr>
          <w:rFonts w:ascii="Arial" w:hAnsi="Arial" w:cs="Arial"/>
        </w:rPr>
        <w:t xml:space="preserve">w postępowaniu o udzielenie zamówienia publicznego albo do ich reprezentowania </w:t>
      </w:r>
      <w:r w:rsidR="00954271" w:rsidRPr="00491CB4">
        <w:rPr>
          <w:rFonts w:ascii="Arial" w:hAnsi="Arial" w:cs="Arial"/>
        </w:rPr>
        <w:br/>
      </w:r>
      <w:r w:rsidRPr="00491CB4">
        <w:rPr>
          <w:rFonts w:ascii="Arial" w:hAnsi="Arial" w:cs="Arial"/>
        </w:rPr>
        <w:t xml:space="preserve">w postępowaniu o udzielenie zamówienia publicznego i zawarcia umowy. Stosowne pełnomocnictwo Wykonawców wspólnie ubiegających się o udzielenie zamówienia publicznego należy złożyć wraz z ofertą. </w:t>
      </w:r>
    </w:p>
    <w:p w14:paraId="396C9F64" w14:textId="69245ABC" w:rsidR="0004109D" w:rsidRPr="00491CB4" w:rsidRDefault="0004109D" w:rsidP="002A1FC7">
      <w:pPr>
        <w:numPr>
          <w:ilvl w:val="0"/>
          <w:numId w:val="23"/>
        </w:numPr>
        <w:tabs>
          <w:tab w:val="clear" w:pos="720"/>
          <w:tab w:val="num" w:pos="426"/>
          <w:tab w:val="num" w:pos="1140"/>
        </w:tabs>
        <w:spacing w:before="40"/>
        <w:ind w:left="426" w:hanging="426"/>
        <w:jc w:val="both"/>
        <w:rPr>
          <w:rFonts w:ascii="Arial" w:hAnsi="Arial" w:cs="Arial"/>
        </w:rPr>
      </w:pPr>
      <w:r w:rsidRPr="00491CB4">
        <w:rPr>
          <w:rFonts w:ascii="Arial" w:hAnsi="Arial" w:cs="Arial"/>
        </w:rPr>
        <w:t xml:space="preserve">Wspólnicy spółki cywilnej są traktowani jak Wykonawcy wspólnie ubiegający się o udzielenie zamówienia publicznego i mają do nich zastosowanie przepisy określone dla Wykonawców wspólnie ubiegających się o udzielenie zamówienia publicznego. </w:t>
      </w:r>
    </w:p>
    <w:p w14:paraId="1D69230D" w14:textId="77777777" w:rsidR="0004109D" w:rsidRPr="00491CB4" w:rsidRDefault="0004109D" w:rsidP="002A1FC7">
      <w:pPr>
        <w:numPr>
          <w:ilvl w:val="0"/>
          <w:numId w:val="23"/>
        </w:numPr>
        <w:tabs>
          <w:tab w:val="clear" w:pos="720"/>
          <w:tab w:val="num" w:pos="426"/>
          <w:tab w:val="num" w:pos="1140"/>
        </w:tabs>
        <w:spacing w:before="40"/>
        <w:ind w:left="426" w:hanging="426"/>
        <w:jc w:val="both"/>
        <w:rPr>
          <w:rFonts w:ascii="Arial" w:hAnsi="Arial" w:cs="Arial"/>
        </w:rPr>
      </w:pPr>
      <w:r w:rsidRPr="00491CB4">
        <w:rPr>
          <w:rFonts w:ascii="Arial" w:hAnsi="Arial" w:cs="Arial"/>
        </w:rPr>
        <w:t xml:space="preserve">Wykonawca składa ofertę zgodnie z wymogami i treścią SWZ. Dokumenty, dla których Zamawiający określił wzory w formacie formularzy załączonych do niniejszej SWZ, winny być wypełnione zgodnie z tymi wzorami. </w:t>
      </w:r>
    </w:p>
    <w:p w14:paraId="355F6F22" w14:textId="77777777" w:rsidR="0004109D" w:rsidRPr="00491CB4" w:rsidRDefault="0004109D" w:rsidP="002A1FC7">
      <w:pPr>
        <w:numPr>
          <w:ilvl w:val="0"/>
          <w:numId w:val="23"/>
        </w:numPr>
        <w:tabs>
          <w:tab w:val="clear" w:pos="720"/>
          <w:tab w:val="num" w:pos="426"/>
          <w:tab w:val="num" w:pos="1140"/>
        </w:tabs>
        <w:spacing w:before="40"/>
        <w:ind w:left="426" w:hanging="426"/>
        <w:jc w:val="both"/>
        <w:rPr>
          <w:rFonts w:ascii="Arial" w:hAnsi="Arial" w:cs="Arial"/>
        </w:rPr>
      </w:pPr>
      <w:r w:rsidRPr="00491CB4">
        <w:rPr>
          <w:rFonts w:ascii="Arial" w:hAnsi="Arial" w:cs="Arial"/>
        </w:rPr>
        <w:lastRenderedPageBreak/>
        <w:t xml:space="preserve">Zaleca się, aby Wykonawcy do sporządzenia oferty wykorzystali Załączniki stanowiące integralną część SWZ. Dopuszcza się sporządzenie własnych formularzy z zastrzeżeniem niedokonywania jakichkolwiek zmian merytorycznych w stosunku do wzorów. </w:t>
      </w:r>
    </w:p>
    <w:p w14:paraId="4835738A" w14:textId="7D315D04" w:rsidR="0004109D" w:rsidRPr="00491CB4" w:rsidRDefault="0004109D" w:rsidP="002A1FC7">
      <w:pPr>
        <w:numPr>
          <w:ilvl w:val="0"/>
          <w:numId w:val="23"/>
        </w:numPr>
        <w:tabs>
          <w:tab w:val="clear" w:pos="720"/>
          <w:tab w:val="num" w:pos="426"/>
          <w:tab w:val="num" w:pos="1140"/>
        </w:tabs>
        <w:spacing w:before="40"/>
        <w:ind w:left="426" w:hanging="426"/>
        <w:jc w:val="both"/>
        <w:rPr>
          <w:rFonts w:ascii="Arial" w:hAnsi="Arial" w:cs="Arial"/>
        </w:rPr>
      </w:pPr>
      <w:r w:rsidRPr="00491CB4">
        <w:rPr>
          <w:rFonts w:ascii="Arial" w:hAnsi="Arial" w:cs="Arial"/>
        </w:rPr>
        <w:t>Oferta musi zostać złożona przy użyciu środków komunikacji elektronicznej, tzn. za pośrednictwem platformy</w:t>
      </w:r>
      <w:r w:rsidR="00954271" w:rsidRPr="00491CB4">
        <w:rPr>
          <w:rFonts w:ascii="Arial" w:hAnsi="Arial" w:cs="Arial"/>
        </w:rPr>
        <w:t>.</w:t>
      </w:r>
      <w:r w:rsidRPr="00491CB4">
        <w:rPr>
          <w:rFonts w:ascii="Arial" w:hAnsi="Arial" w:cs="Arial"/>
        </w:rPr>
        <w:t xml:space="preserve"> </w:t>
      </w:r>
    </w:p>
    <w:p w14:paraId="302816E2" w14:textId="56209447" w:rsidR="0004109D" w:rsidRPr="00491CB4" w:rsidRDefault="0004109D" w:rsidP="002A1FC7">
      <w:pPr>
        <w:numPr>
          <w:ilvl w:val="0"/>
          <w:numId w:val="23"/>
        </w:numPr>
        <w:tabs>
          <w:tab w:val="clear" w:pos="720"/>
          <w:tab w:val="num" w:pos="426"/>
          <w:tab w:val="num" w:pos="1140"/>
        </w:tabs>
        <w:spacing w:before="40"/>
        <w:ind w:left="426" w:hanging="426"/>
        <w:jc w:val="both"/>
        <w:rPr>
          <w:rFonts w:ascii="Arial" w:hAnsi="Arial" w:cs="Arial"/>
        </w:rPr>
      </w:pPr>
      <w:r w:rsidRPr="00491CB4">
        <w:rPr>
          <w:rFonts w:ascii="Arial" w:hAnsi="Arial" w:cs="Arial"/>
        </w:rPr>
        <w:t xml:space="preserve">Podpisy elektroniczne wykorzystywane przez Wykonawców do podpisywania plików muszą spełniać wymagania Rozporządzenia Parlamentu Europejskiego i Rady (UE) 910/2014 z dnia 23 lipca 2014 r. w sprawie identyfikacji elektronicznej i usług zaufania w odniesieniu do transakcji elektronicznych na rynku wewnętrznym (eIDAS). </w:t>
      </w:r>
    </w:p>
    <w:p w14:paraId="5590FC50" w14:textId="57EA391D" w:rsidR="0004109D" w:rsidRPr="00491CB4" w:rsidRDefault="0004109D" w:rsidP="002A1FC7">
      <w:pPr>
        <w:numPr>
          <w:ilvl w:val="0"/>
          <w:numId w:val="23"/>
        </w:numPr>
        <w:tabs>
          <w:tab w:val="clear" w:pos="720"/>
          <w:tab w:val="num" w:pos="426"/>
          <w:tab w:val="num" w:pos="1140"/>
        </w:tabs>
        <w:spacing w:before="40"/>
        <w:ind w:left="426" w:hanging="426"/>
        <w:jc w:val="both"/>
        <w:rPr>
          <w:rFonts w:ascii="Arial" w:hAnsi="Arial" w:cs="Arial"/>
        </w:rPr>
      </w:pPr>
      <w:r w:rsidRPr="00491CB4">
        <w:rPr>
          <w:rFonts w:ascii="Arial" w:hAnsi="Arial" w:cs="Arial"/>
        </w:rPr>
        <w:t xml:space="preserve">Ofertę, oświadczenie o którym mowa w art. 125 ust. 1 Ustawy, oświadczenie o grupie kapitałowej, podmiotowe środki dowodowe oraz pozostałe oświadczenia i dokumenty sporządza się w formie elektronicznej, w formatach danych określonych w przepisach wydanych na podstawie art. 18 ustawy z dnia 17 lutego 2005 r. o informatyzacji działalności podmiotów realizujących zadania publiczne (Dz. U. z 2021 r. poz. 670), z zastrzeżeniem formatów, o których mowa w art. 66 ust. </w:t>
      </w:r>
      <w:r w:rsidR="00954271" w:rsidRPr="00491CB4">
        <w:rPr>
          <w:rFonts w:ascii="Arial" w:hAnsi="Arial" w:cs="Arial"/>
        </w:rPr>
        <w:br/>
      </w:r>
      <w:r w:rsidRPr="00491CB4">
        <w:rPr>
          <w:rFonts w:ascii="Arial" w:hAnsi="Arial" w:cs="Arial"/>
        </w:rPr>
        <w:t xml:space="preserve">1 Ustawy, z uwzględnieniem rodzaju przekazywanych danych. </w:t>
      </w:r>
    </w:p>
    <w:p w14:paraId="537C2BFF" w14:textId="4DD3464D" w:rsidR="00B97C5D" w:rsidRPr="00491CB4" w:rsidRDefault="00B97C5D" w:rsidP="00491CB4">
      <w:pPr>
        <w:numPr>
          <w:ilvl w:val="0"/>
          <w:numId w:val="23"/>
        </w:numPr>
        <w:tabs>
          <w:tab w:val="clear" w:pos="720"/>
          <w:tab w:val="num" w:pos="426"/>
          <w:tab w:val="num" w:pos="1140"/>
        </w:tabs>
        <w:spacing w:before="40"/>
        <w:ind w:left="426" w:hanging="426"/>
        <w:jc w:val="both"/>
        <w:rPr>
          <w:rFonts w:ascii="Arial" w:hAnsi="Arial" w:cs="Arial"/>
        </w:rPr>
      </w:pPr>
      <w:r w:rsidRPr="00491CB4">
        <w:rPr>
          <w:rFonts w:ascii="Arial" w:hAnsi="Arial" w:cs="Arial"/>
        </w:rPr>
        <w:t>Podmiotowe środki dowodowe lub inne dokumenty składane w postępowaniu powinny być złożone zgodnie z przepisami Rozporządzenia Prezesa Rady Ministrów z dnia 30.12.2020 r. w sprawie sposobu sporządzania i przekazywania informacji oraz wymagań technicznych dla dokumentów elektronicznych oraz środków komunikacji elektronicznej w postępowaniu o udzielenie zamówienia publicznego lub konkursie (Dz. U. z 2020 r. poz. 2452), przy uwzględnieniu w szczególności zapisów zawartych w dziale XI ust. od 12 do 17 niniejszej SWZ.</w:t>
      </w:r>
    </w:p>
    <w:p w14:paraId="5DB0B28C" w14:textId="3F4442DC" w:rsidR="00B97C5D" w:rsidRPr="00491CB4" w:rsidRDefault="00B97C5D" w:rsidP="00491CB4">
      <w:pPr>
        <w:numPr>
          <w:ilvl w:val="0"/>
          <w:numId w:val="23"/>
        </w:numPr>
        <w:tabs>
          <w:tab w:val="clear" w:pos="720"/>
          <w:tab w:val="num" w:pos="426"/>
          <w:tab w:val="num" w:pos="1140"/>
        </w:tabs>
        <w:spacing w:before="40"/>
        <w:ind w:left="426" w:hanging="426"/>
        <w:jc w:val="both"/>
        <w:rPr>
          <w:rFonts w:ascii="Arial" w:hAnsi="Arial" w:cs="Arial"/>
        </w:rPr>
      </w:pPr>
      <w:r w:rsidRPr="00491CB4">
        <w:rPr>
          <w:rFonts w:ascii="Arial" w:hAnsi="Arial" w:cs="Arial"/>
        </w:rPr>
        <w:t xml:space="preserve">W przypadku gdy podmiotowe środki dowodowe, przedmiotowe środki dowodowe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5EBE87B0" w14:textId="40ECD35C" w:rsidR="00B97C5D" w:rsidRPr="00491CB4" w:rsidRDefault="00B97C5D" w:rsidP="00491CB4">
      <w:pPr>
        <w:numPr>
          <w:ilvl w:val="0"/>
          <w:numId w:val="23"/>
        </w:numPr>
        <w:tabs>
          <w:tab w:val="clear" w:pos="720"/>
          <w:tab w:val="num" w:pos="426"/>
          <w:tab w:val="num" w:pos="1140"/>
        </w:tabs>
        <w:spacing w:before="40"/>
        <w:ind w:left="426" w:hanging="426"/>
        <w:jc w:val="both"/>
        <w:rPr>
          <w:rFonts w:ascii="Arial" w:hAnsi="Arial" w:cs="Arial"/>
        </w:rPr>
      </w:pPr>
      <w:r w:rsidRPr="00491CB4">
        <w:rPr>
          <w:rFonts w:ascii="Arial" w:hAnsi="Arial" w:cs="Arial"/>
        </w:rPr>
        <w:t>W przypadku gdy podmiotowe środki dowodowe, przedmiotowe środki dowodowe lub dokumenty potwierdzające umocowanie do reprezentowania, zostały wystawione przez upoważnione podmioty jako dokument w postaci papierowej, przekazuje się cyfrowe odwzorowanie tego dokumentu opatrzone kwalifikowanym podpisem elektronicznym</w:t>
      </w:r>
      <w:r w:rsidR="00491CB4">
        <w:rPr>
          <w:rFonts w:ascii="Arial" w:hAnsi="Arial" w:cs="Arial"/>
        </w:rPr>
        <w:t>.</w:t>
      </w:r>
    </w:p>
    <w:p w14:paraId="4E685B2E" w14:textId="5B85AF30" w:rsidR="00B97C5D" w:rsidRPr="00491CB4" w:rsidRDefault="00B97C5D" w:rsidP="00491CB4">
      <w:pPr>
        <w:numPr>
          <w:ilvl w:val="0"/>
          <w:numId w:val="23"/>
        </w:numPr>
        <w:spacing w:after="60"/>
        <w:ind w:left="426" w:hanging="426"/>
        <w:contextualSpacing/>
        <w:jc w:val="both"/>
        <w:rPr>
          <w:rFonts w:ascii="Arial" w:hAnsi="Arial" w:cs="Arial"/>
        </w:rPr>
      </w:pPr>
      <w:r w:rsidRPr="00491CB4">
        <w:rPr>
          <w:rFonts w:ascii="Arial" w:hAnsi="Arial" w:cs="Arial"/>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w:t>
      </w:r>
      <w:r w:rsidR="00491CB4">
        <w:rPr>
          <w:rFonts w:ascii="Arial" w:hAnsi="Arial" w:cs="Arial"/>
        </w:rPr>
        <w:t>.</w:t>
      </w:r>
      <w:r w:rsidRPr="00491CB4">
        <w:rPr>
          <w:rFonts w:ascii="Arial" w:hAnsi="Arial" w:cs="Arial"/>
        </w:rPr>
        <w:t xml:space="preserve"> </w:t>
      </w:r>
    </w:p>
    <w:p w14:paraId="147ED14D" w14:textId="0ED9858A" w:rsidR="00B97C5D" w:rsidRPr="00491CB4" w:rsidRDefault="00B97C5D" w:rsidP="00491CB4">
      <w:pPr>
        <w:numPr>
          <w:ilvl w:val="0"/>
          <w:numId w:val="23"/>
        </w:numPr>
        <w:spacing w:after="60"/>
        <w:ind w:left="426" w:hanging="426"/>
        <w:contextualSpacing/>
        <w:jc w:val="both"/>
        <w:rPr>
          <w:rFonts w:ascii="Arial" w:hAnsi="Arial" w:cs="Arial"/>
        </w:rPr>
      </w:pPr>
      <w:r w:rsidRPr="00491CB4">
        <w:rPr>
          <w:rFonts w:ascii="Arial" w:hAnsi="Arial" w:cs="Arial"/>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p>
    <w:p w14:paraId="6030256D" w14:textId="77777777" w:rsidR="00B97C5D" w:rsidRPr="00491CB4" w:rsidRDefault="00B97C5D" w:rsidP="00491CB4">
      <w:pPr>
        <w:numPr>
          <w:ilvl w:val="0"/>
          <w:numId w:val="23"/>
        </w:numPr>
        <w:ind w:left="426" w:hanging="426"/>
        <w:contextualSpacing/>
        <w:jc w:val="both"/>
        <w:rPr>
          <w:rFonts w:ascii="Arial" w:hAnsi="Arial" w:cs="Arial"/>
        </w:rPr>
      </w:pPr>
      <w:r w:rsidRPr="00491CB4">
        <w:rPr>
          <w:rFonts w:ascii="Arial" w:hAnsi="Arial" w:cs="Arial"/>
        </w:rPr>
        <w:t xml:space="preserve">Poświadczenia zgodności cyfrowego odwzorowania z dokumentem w postaci papierowej, </w:t>
      </w:r>
      <w:r w:rsidRPr="00491CB4">
        <w:rPr>
          <w:rFonts w:ascii="Arial" w:hAnsi="Arial" w:cs="Arial"/>
        </w:rPr>
        <w:br/>
        <w:t xml:space="preserve">o którym mowa w pkt 13, dokonuje w przypadku: </w:t>
      </w:r>
    </w:p>
    <w:p w14:paraId="3218B81D" w14:textId="77777777" w:rsidR="00B97C5D" w:rsidRPr="00491CB4" w:rsidRDefault="00B97C5D" w:rsidP="002E5212">
      <w:pPr>
        <w:numPr>
          <w:ilvl w:val="0"/>
          <w:numId w:val="46"/>
        </w:numPr>
        <w:ind w:left="993" w:hanging="426"/>
        <w:contextualSpacing/>
        <w:jc w:val="both"/>
        <w:rPr>
          <w:rFonts w:ascii="Arial" w:hAnsi="Arial" w:cs="Arial"/>
        </w:rPr>
      </w:pPr>
      <w:r w:rsidRPr="00491CB4">
        <w:rPr>
          <w:rFonts w:ascii="Arial" w:hAnsi="Arial" w:cs="Arial"/>
        </w:rPr>
        <w:t xml:space="preserve">podmiotowych środków dowodowych oraz dokumentów potwierdzających umocowanie do reprezentowania – odpowiednio wykonawca, wykonawca wspólnie ubiegający się </w:t>
      </w:r>
      <w:r w:rsidRPr="00491CB4">
        <w:rPr>
          <w:rFonts w:ascii="Arial" w:hAnsi="Arial" w:cs="Arial"/>
        </w:rPr>
        <w:br/>
        <w:t xml:space="preserve">o udzielenie zamówienia, podmiot udostępniający zasoby lub podwykonawca, w zakresie podmiotowych środków dowodowych lub dokumentów potwierdzających umocowanie do reprezentowania, które każdego z nich dotyczą; </w:t>
      </w:r>
    </w:p>
    <w:p w14:paraId="795C117D" w14:textId="77777777" w:rsidR="00B97C5D" w:rsidRPr="00491CB4" w:rsidRDefault="00B97C5D" w:rsidP="002E5212">
      <w:pPr>
        <w:numPr>
          <w:ilvl w:val="0"/>
          <w:numId w:val="46"/>
        </w:numPr>
        <w:ind w:left="993" w:hanging="426"/>
        <w:contextualSpacing/>
        <w:jc w:val="both"/>
        <w:rPr>
          <w:rFonts w:ascii="Arial" w:hAnsi="Arial" w:cs="Arial"/>
        </w:rPr>
      </w:pPr>
      <w:r w:rsidRPr="00491CB4">
        <w:rPr>
          <w:rFonts w:ascii="Arial" w:hAnsi="Arial" w:cs="Arial"/>
        </w:rPr>
        <w:t xml:space="preserve">przedmiotowych środków dowodowych – odpowiednio wykonawca lub wykonawca wspólnie ubiegający się o udzielenie zamówienia; </w:t>
      </w:r>
    </w:p>
    <w:p w14:paraId="5C17EA42" w14:textId="77777777" w:rsidR="00B97C5D" w:rsidRPr="00491CB4" w:rsidRDefault="00B97C5D" w:rsidP="00491CB4">
      <w:pPr>
        <w:numPr>
          <w:ilvl w:val="0"/>
          <w:numId w:val="23"/>
        </w:numPr>
        <w:ind w:left="426" w:hanging="426"/>
        <w:jc w:val="both"/>
        <w:rPr>
          <w:rFonts w:ascii="Arial" w:hAnsi="Arial" w:cs="Arial"/>
        </w:rPr>
      </w:pPr>
      <w:r w:rsidRPr="00491CB4">
        <w:rPr>
          <w:rFonts w:ascii="Arial" w:hAnsi="Arial" w:cs="Arial"/>
        </w:rPr>
        <w:t xml:space="preserve">Poświadczenia zgodności cyfrowego odwzorowania z dokumentem w postaci papierowej, </w:t>
      </w:r>
      <w:r w:rsidRPr="00491CB4">
        <w:rPr>
          <w:rFonts w:ascii="Arial" w:hAnsi="Arial" w:cs="Arial"/>
        </w:rPr>
        <w:br/>
        <w:t xml:space="preserve">o którym mowa w pkt 15, dokonuje w przypadku: </w:t>
      </w:r>
    </w:p>
    <w:p w14:paraId="1C82DDF0" w14:textId="77777777" w:rsidR="00B97C5D" w:rsidRPr="00491CB4" w:rsidRDefault="00B97C5D" w:rsidP="002E5212">
      <w:pPr>
        <w:numPr>
          <w:ilvl w:val="0"/>
          <w:numId w:val="47"/>
        </w:numPr>
        <w:ind w:left="993" w:hanging="426"/>
        <w:contextualSpacing/>
        <w:jc w:val="both"/>
        <w:rPr>
          <w:rFonts w:ascii="Arial" w:hAnsi="Arial" w:cs="Arial"/>
        </w:rPr>
      </w:pPr>
      <w:r w:rsidRPr="00491CB4">
        <w:rPr>
          <w:rFonts w:ascii="Arial" w:hAnsi="Arial"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6389129B" w14:textId="77777777" w:rsidR="00B97C5D" w:rsidRPr="00491CB4" w:rsidRDefault="00B97C5D" w:rsidP="002E5212">
      <w:pPr>
        <w:numPr>
          <w:ilvl w:val="0"/>
          <w:numId w:val="47"/>
        </w:numPr>
        <w:ind w:left="992" w:hanging="425"/>
        <w:jc w:val="both"/>
        <w:rPr>
          <w:rFonts w:ascii="Arial" w:hAnsi="Arial" w:cs="Arial"/>
        </w:rPr>
      </w:pPr>
      <w:r w:rsidRPr="00491CB4">
        <w:rPr>
          <w:rFonts w:ascii="Arial" w:hAnsi="Arial" w:cs="Arial"/>
        </w:rPr>
        <w:lastRenderedPageBreak/>
        <w:t xml:space="preserve">przedmiotowego środka dowodowego, oświadczenia, o którym mowa w art. 117 ust. 4 ustawy, lub zobowiązania podmiotu udostępniającego zasoby – odpowiednio wykonawca lub wykonawca wspólnie ubiegający się o udzielenie zamówienia; </w:t>
      </w:r>
    </w:p>
    <w:p w14:paraId="4F584095" w14:textId="5265B23C" w:rsidR="00644162" w:rsidRPr="00491CB4" w:rsidRDefault="00B97C5D" w:rsidP="002E5212">
      <w:pPr>
        <w:numPr>
          <w:ilvl w:val="0"/>
          <w:numId w:val="47"/>
        </w:numPr>
        <w:ind w:left="993" w:hanging="426"/>
        <w:contextualSpacing/>
        <w:jc w:val="both"/>
        <w:rPr>
          <w:rFonts w:ascii="Arial" w:hAnsi="Arial" w:cs="Arial"/>
        </w:rPr>
      </w:pPr>
      <w:r w:rsidRPr="00491CB4">
        <w:rPr>
          <w:rFonts w:ascii="Arial" w:hAnsi="Arial" w:cs="Arial"/>
        </w:rPr>
        <w:t>pełnomocnictwa – mocodawca.</w:t>
      </w:r>
    </w:p>
    <w:p w14:paraId="3FDCA42B" w14:textId="2012C865" w:rsidR="00644162" w:rsidRPr="00491CB4" w:rsidRDefault="00644162" w:rsidP="002A1FC7">
      <w:pPr>
        <w:numPr>
          <w:ilvl w:val="0"/>
          <w:numId w:val="23"/>
        </w:numPr>
        <w:tabs>
          <w:tab w:val="clear" w:pos="720"/>
          <w:tab w:val="num" w:pos="426"/>
          <w:tab w:val="num" w:pos="1140"/>
        </w:tabs>
        <w:spacing w:before="40"/>
        <w:ind w:left="426" w:hanging="426"/>
        <w:jc w:val="both"/>
        <w:rPr>
          <w:rFonts w:ascii="Arial" w:hAnsi="Arial" w:cs="Arial"/>
        </w:rPr>
      </w:pPr>
      <w:r w:rsidRPr="00491CB4">
        <w:rPr>
          <w:rFonts w:ascii="Arial" w:hAnsi="Arial" w:cs="Arial"/>
        </w:rPr>
        <w:t>Poświadczenia zgodności cyfrowego odwzorowania z dokumentem w postaci papierowej może dokonać również notariusz.</w:t>
      </w:r>
    </w:p>
    <w:p w14:paraId="7354A5D2" w14:textId="155CD307" w:rsidR="0004109D" w:rsidRPr="00491CB4" w:rsidRDefault="0004109D" w:rsidP="002A1FC7">
      <w:pPr>
        <w:numPr>
          <w:ilvl w:val="0"/>
          <w:numId w:val="23"/>
        </w:numPr>
        <w:tabs>
          <w:tab w:val="clear" w:pos="720"/>
          <w:tab w:val="num" w:pos="426"/>
          <w:tab w:val="num" w:pos="1140"/>
        </w:tabs>
        <w:spacing w:before="40"/>
        <w:ind w:left="426" w:hanging="426"/>
        <w:jc w:val="both"/>
        <w:rPr>
          <w:rFonts w:ascii="Arial" w:hAnsi="Arial" w:cs="Arial"/>
        </w:rPr>
      </w:pPr>
      <w:r w:rsidRPr="00491CB4">
        <w:rPr>
          <w:rFonts w:ascii="Arial" w:hAnsi="Arial" w:cs="Aria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1C6643C" w14:textId="28E48246" w:rsidR="0004109D" w:rsidRPr="00491CB4" w:rsidRDefault="0004109D" w:rsidP="002A1FC7">
      <w:pPr>
        <w:numPr>
          <w:ilvl w:val="0"/>
          <w:numId w:val="23"/>
        </w:numPr>
        <w:tabs>
          <w:tab w:val="clear" w:pos="720"/>
          <w:tab w:val="num" w:pos="426"/>
          <w:tab w:val="num" w:pos="1140"/>
        </w:tabs>
        <w:spacing w:before="40"/>
        <w:ind w:left="426" w:hanging="426"/>
        <w:jc w:val="both"/>
        <w:rPr>
          <w:rFonts w:ascii="Arial" w:hAnsi="Arial" w:cs="Arial"/>
        </w:rPr>
      </w:pPr>
      <w:r w:rsidRPr="00491CB4">
        <w:rPr>
          <w:rFonts w:ascii="Arial" w:hAnsi="Arial" w:cs="Arial"/>
        </w:rPr>
        <w:t>W przypadku przekazywania dokumentu elektronicznego w formacie poddającym dane kompresji, opatrzenie pliku zawierającego skompresowane dokumenty kwalifik</w:t>
      </w:r>
      <w:r w:rsidR="00B05AF7" w:rsidRPr="00491CB4">
        <w:rPr>
          <w:rFonts w:ascii="Arial" w:hAnsi="Arial" w:cs="Arial"/>
        </w:rPr>
        <w:t>owanym podpisem elektronicznym</w:t>
      </w:r>
      <w:r w:rsidRPr="00491CB4">
        <w:rPr>
          <w:rFonts w:ascii="Arial" w:hAnsi="Arial" w:cs="Arial"/>
        </w:rPr>
        <w:t xml:space="preserve">, jest równoznaczne z opatrzeniem wszystkich dokumentów zawartych w tym pliku kwalifikowanym podpisem elektronicznym. </w:t>
      </w:r>
    </w:p>
    <w:p w14:paraId="78C87B3D" w14:textId="77777777" w:rsidR="0004109D" w:rsidRPr="00491CB4" w:rsidRDefault="0004109D" w:rsidP="002A1FC7">
      <w:pPr>
        <w:numPr>
          <w:ilvl w:val="0"/>
          <w:numId w:val="23"/>
        </w:numPr>
        <w:tabs>
          <w:tab w:val="clear" w:pos="720"/>
          <w:tab w:val="num" w:pos="426"/>
          <w:tab w:val="num" w:pos="1140"/>
        </w:tabs>
        <w:spacing w:before="40"/>
        <w:ind w:left="426" w:hanging="426"/>
        <w:jc w:val="both"/>
        <w:rPr>
          <w:rFonts w:ascii="Arial" w:hAnsi="Arial" w:cs="Arial"/>
        </w:rPr>
      </w:pPr>
      <w:r w:rsidRPr="00491CB4">
        <w:rPr>
          <w:rFonts w:ascii="Arial" w:hAnsi="Arial" w:cs="Arial"/>
        </w:rPr>
        <w:t xml:space="preserve">Wykonawca, w myśl art. 11 ust. 4 ustawy o zwalczaniu nieuczciwej konkurencji (tj.: Dz.U. z 2020r. poz. 1913), ma prawo zastrzec w swojej ofercie informacje stanowiące tajemnicę przedsiębiorstwa. 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 Zgodnie z art. 18 ust. 3 Ustawy, jeżeli Wykonawca zastrzega informację jako tajemnicę przedsiębiorstwa, to wykazuje zasadność takiego zastrzeżenia na dzień składania ofert. </w:t>
      </w:r>
    </w:p>
    <w:p w14:paraId="73FDB7FB" w14:textId="77777777" w:rsidR="0004109D" w:rsidRPr="00491CB4" w:rsidRDefault="0004109D" w:rsidP="002A1FC7">
      <w:pPr>
        <w:numPr>
          <w:ilvl w:val="0"/>
          <w:numId w:val="23"/>
        </w:numPr>
        <w:tabs>
          <w:tab w:val="clear" w:pos="720"/>
          <w:tab w:val="num" w:pos="426"/>
          <w:tab w:val="num" w:pos="1140"/>
        </w:tabs>
        <w:spacing w:before="40"/>
        <w:ind w:left="426" w:hanging="426"/>
        <w:jc w:val="both"/>
        <w:rPr>
          <w:rFonts w:ascii="Arial" w:hAnsi="Arial" w:cs="Arial"/>
        </w:rPr>
      </w:pPr>
      <w:r w:rsidRPr="00491CB4">
        <w:rPr>
          <w:rFonts w:ascii="Arial" w:hAnsi="Arial" w:cs="Arial"/>
        </w:rPr>
        <w:t xml:space="preserve">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 </w:t>
      </w:r>
    </w:p>
    <w:p w14:paraId="3B2995F3" w14:textId="77777777" w:rsidR="0004109D" w:rsidRPr="00491CB4" w:rsidRDefault="0004109D" w:rsidP="002A1FC7">
      <w:pPr>
        <w:numPr>
          <w:ilvl w:val="0"/>
          <w:numId w:val="23"/>
        </w:numPr>
        <w:tabs>
          <w:tab w:val="clear" w:pos="720"/>
          <w:tab w:val="num" w:pos="426"/>
          <w:tab w:val="num" w:pos="1140"/>
        </w:tabs>
        <w:spacing w:before="40"/>
        <w:ind w:left="426" w:hanging="426"/>
        <w:jc w:val="both"/>
        <w:rPr>
          <w:rFonts w:ascii="Arial" w:hAnsi="Arial" w:cs="Arial"/>
        </w:rPr>
      </w:pPr>
      <w:r w:rsidRPr="00491CB4">
        <w:rPr>
          <w:rFonts w:ascii="Arial" w:hAnsi="Arial" w:cs="Arial"/>
        </w:rPr>
        <w:t xml:space="preserve">Wykonawca nie może zastrzec informacji, o których mowa w art. 222 ust. 5 Ustawy. </w:t>
      </w:r>
    </w:p>
    <w:p w14:paraId="253648F8" w14:textId="77777777" w:rsidR="0004109D" w:rsidRDefault="0004109D" w:rsidP="002A1FC7">
      <w:pPr>
        <w:numPr>
          <w:ilvl w:val="0"/>
          <w:numId w:val="23"/>
        </w:numPr>
        <w:tabs>
          <w:tab w:val="clear" w:pos="720"/>
          <w:tab w:val="num" w:pos="426"/>
          <w:tab w:val="num" w:pos="1140"/>
        </w:tabs>
        <w:spacing w:before="40"/>
        <w:ind w:left="426" w:hanging="426"/>
        <w:jc w:val="both"/>
        <w:rPr>
          <w:rFonts w:ascii="Arial" w:hAnsi="Arial" w:cs="Arial"/>
        </w:rPr>
      </w:pPr>
      <w:r w:rsidRPr="00491CB4">
        <w:rPr>
          <w:rFonts w:ascii="Arial" w:hAnsi="Arial" w:cs="Arial"/>
        </w:rPr>
        <w:t>Zamawiający nie ponosi odpowiedzialności za nieprawidłowe zabezpieczenie</w:t>
      </w:r>
      <w:r w:rsidRPr="0004109D">
        <w:rPr>
          <w:rFonts w:ascii="Arial" w:hAnsi="Arial" w:cs="Arial"/>
        </w:rPr>
        <w:t xml:space="preserve"> plików stanowiących tajemnicę przedsiębiorstwa. Informacje stanowiące tajemnicę przedsiębiorstwa (firmy) nie będą udostępniane nikomu poza komisją przetargową. </w:t>
      </w:r>
    </w:p>
    <w:p w14:paraId="44E48EAD" w14:textId="3397C5B5" w:rsidR="000528D4" w:rsidRPr="000528D4" w:rsidRDefault="000528D4" w:rsidP="000528D4">
      <w:pPr>
        <w:numPr>
          <w:ilvl w:val="0"/>
          <w:numId w:val="23"/>
        </w:numPr>
        <w:tabs>
          <w:tab w:val="clear" w:pos="720"/>
          <w:tab w:val="num" w:pos="426"/>
          <w:tab w:val="num" w:pos="1140"/>
        </w:tabs>
        <w:spacing w:before="40"/>
        <w:ind w:left="426" w:hanging="426"/>
        <w:jc w:val="both"/>
        <w:rPr>
          <w:rFonts w:ascii="Arial" w:hAnsi="Arial" w:cs="Arial"/>
        </w:rPr>
      </w:pPr>
      <w:r w:rsidRPr="00F05B6E">
        <w:rPr>
          <w:rFonts w:ascii="Arial" w:hAnsi="Arial" w:cs="Arial"/>
        </w:rPr>
        <w:t xml:space="preserve">Wykonawca, za pośrednictwem platformy, może przed upływem terminu do składania ofert zmienić lub wycofać ofertę. Sposób dokonania zmiany lub wycofania oferty zamieszczono </w:t>
      </w:r>
      <w:r>
        <w:rPr>
          <w:rFonts w:ascii="Arial" w:hAnsi="Arial" w:cs="Arial"/>
        </w:rPr>
        <w:br/>
      </w:r>
      <w:r w:rsidRPr="00F05B6E">
        <w:rPr>
          <w:rFonts w:ascii="Arial" w:hAnsi="Arial" w:cs="Arial"/>
        </w:rPr>
        <w:t>w Instrukcji dla Wykonawców pod adresem</w:t>
      </w:r>
      <w:r>
        <w:rPr>
          <w:rFonts w:ascii="Arial" w:hAnsi="Arial" w:cs="Arial"/>
        </w:rPr>
        <w:t>:</w:t>
      </w:r>
      <w:r w:rsidRPr="00F05B6E">
        <w:rPr>
          <w:rFonts w:ascii="Arial" w:hAnsi="Arial" w:cs="Arial"/>
        </w:rPr>
        <w:t xml:space="preserve"> </w:t>
      </w:r>
      <w:r w:rsidRPr="00203CB1">
        <w:rPr>
          <w:rFonts w:ascii="Arial" w:hAnsi="Arial" w:cs="Arial"/>
        </w:rPr>
        <w:t>h</w:t>
      </w:r>
      <w:r>
        <w:rPr>
          <w:rFonts w:ascii="Arial" w:hAnsi="Arial" w:cs="Arial"/>
        </w:rPr>
        <w:t>ttps://platformazakupowa.pl/strona/45-instrukcje.</w:t>
      </w:r>
    </w:p>
    <w:p w14:paraId="190905BA" w14:textId="01FBD0D4" w:rsidR="0004109D" w:rsidRDefault="0004109D" w:rsidP="002A1FC7">
      <w:pPr>
        <w:numPr>
          <w:ilvl w:val="0"/>
          <w:numId w:val="23"/>
        </w:numPr>
        <w:tabs>
          <w:tab w:val="clear" w:pos="720"/>
          <w:tab w:val="num" w:pos="426"/>
          <w:tab w:val="num" w:pos="1140"/>
        </w:tabs>
        <w:spacing w:before="40"/>
        <w:ind w:left="426" w:hanging="426"/>
        <w:jc w:val="both"/>
        <w:rPr>
          <w:rFonts w:ascii="Arial" w:hAnsi="Arial" w:cs="Arial"/>
        </w:rPr>
      </w:pPr>
      <w:r w:rsidRPr="0004109D">
        <w:rPr>
          <w:rFonts w:ascii="Arial" w:hAnsi="Arial" w:cs="Arial"/>
        </w:rPr>
        <w:t xml:space="preserve">Oferta, której treść nie odpowiada treści SWZ, z zastrzeżeniem wyjątków przewidzianych </w:t>
      </w:r>
      <w:r w:rsidR="00644162">
        <w:rPr>
          <w:rFonts w:ascii="Arial" w:hAnsi="Arial" w:cs="Arial"/>
        </w:rPr>
        <w:br/>
      </w:r>
      <w:r w:rsidRPr="0004109D">
        <w:rPr>
          <w:rFonts w:ascii="Arial" w:hAnsi="Arial" w:cs="Arial"/>
        </w:rPr>
        <w:t>w usta</w:t>
      </w:r>
      <w:r>
        <w:rPr>
          <w:rFonts w:ascii="Arial" w:hAnsi="Arial" w:cs="Arial"/>
        </w:rPr>
        <w:t>wie, zostanie odrzucona.</w:t>
      </w:r>
    </w:p>
    <w:p w14:paraId="363AB32D" w14:textId="0E715D7B" w:rsidR="0004109D" w:rsidRDefault="0004109D" w:rsidP="002A1FC7">
      <w:pPr>
        <w:numPr>
          <w:ilvl w:val="0"/>
          <w:numId w:val="23"/>
        </w:numPr>
        <w:tabs>
          <w:tab w:val="clear" w:pos="720"/>
          <w:tab w:val="num" w:pos="426"/>
          <w:tab w:val="num" w:pos="1140"/>
        </w:tabs>
        <w:spacing w:before="40"/>
        <w:ind w:left="426" w:hanging="426"/>
        <w:jc w:val="both"/>
        <w:rPr>
          <w:rFonts w:ascii="Arial" w:hAnsi="Arial" w:cs="Arial"/>
        </w:rPr>
      </w:pPr>
      <w:r w:rsidRPr="0004109D">
        <w:rPr>
          <w:rFonts w:ascii="Arial" w:hAnsi="Arial" w:cs="Arial"/>
        </w:rPr>
        <w:t>Składając ofertę zaleca się zaplanowanie złożenia jej z wyprzedzeniem minimum 24 godzin, aby zdążyć w terminie przewidzianym na jej złożenie w przypadku siły wyższej, jak np. awaria</w:t>
      </w:r>
      <w:r w:rsidR="00491CB4">
        <w:rPr>
          <w:rFonts w:ascii="Arial" w:hAnsi="Arial" w:cs="Arial"/>
        </w:rPr>
        <w:t xml:space="preserve"> platformy zakupowej</w:t>
      </w:r>
      <w:r w:rsidRPr="0004109D">
        <w:rPr>
          <w:rFonts w:ascii="Arial" w:hAnsi="Arial" w:cs="Arial"/>
        </w:rPr>
        <w:t xml:space="preserve">, awaria Internetu, problemy techniczne związane z brakiem np. aktualnej przeglądarki, itp. </w:t>
      </w:r>
    </w:p>
    <w:p w14:paraId="6C87D135" w14:textId="77777777" w:rsidR="0004109D" w:rsidRDefault="0004109D" w:rsidP="002A1FC7">
      <w:pPr>
        <w:numPr>
          <w:ilvl w:val="0"/>
          <w:numId w:val="23"/>
        </w:numPr>
        <w:tabs>
          <w:tab w:val="clear" w:pos="720"/>
          <w:tab w:val="num" w:pos="426"/>
          <w:tab w:val="num" w:pos="1140"/>
        </w:tabs>
        <w:spacing w:before="40"/>
        <w:ind w:left="426" w:hanging="426"/>
        <w:jc w:val="both"/>
        <w:rPr>
          <w:rFonts w:ascii="Arial" w:hAnsi="Arial" w:cs="Arial"/>
        </w:rPr>
      </w:pPr>
      <w:r w:rsidRPr="0004109D">
        <w:rPr>
          <w:rFonts w:ascii="Arial" w:hAnsi="Arial" w:cs="Arial"/>
        </w:rPr>
        <w:t xml:space="preserve">Wykonawca ponosi wszelkie koszty związane z przygotowaniem i złożeniem oferty. Zamawiający nie przewiduje zwrotu kosztów udziału w postępowaniu. </w:t>
      </w:r>
    </w:p>
    <w:p w14:paraId="13AFE5F5" w14:textId="4E04A633" w:rsidR="0004109D" w:rsidRDefault="0004109D" w:rsidP="002A1FC7">
      <w:pPr>
        <w:numPr>
          <w:ilvl w:val="0"/>
          <w:numId w:val="23"/>
        </w:numPr>
        <w:tabs>
          <w:tab w:val="clear" w:pos="720"/>
          <w:tab w:val="num" w:pos="426"/>
          <w:tab w:val="num" w:pos="1140"/>
        </w:tabs>
        <w:spacing w:before="40"/>
        <w:ind w:left="426" w:hanging="426"/>
        <w:jc w:val="both"/>
        <w:rPr>
          <w:rFonts w:ascii="Arial" w:hAnsi="Arial" w:cs="Arial"/>
        </w:rPr>
      </w:pPr>
      <w:r w:rsidRPr="0004109D">
        <w:rPr>
          <w:rFonts w:ascii="Arial" w:hAnsi="Arial" w:cs="Arial"/>
        </w:rPr>
        <w:t>Jeżeli koniec terminu do wykonania czynności przypada na sobotę lub dzień ustawowo wolny od pracy, termin upływa dnia następnego po dniu lub dniach wolnych od pracy.</w:t>
      </w:r>
    </w:p>
    <w:p w14:paraId="2368C015" w14:textId="77777777" w:rsidR="00491CB4" w:rsidRPr="00E81EDB" w:rsidRDefault="00491CB4" w:rsidP="00491CB4">
      <w:pPr>
        <w:tabs>
          <w:tab w:val="num" w:pos="1140"/>
        </w:tabs>
        <w:spacing w:before="40"/>
        <w:ind w:left="426"/>
        <w:jc w:val="both"/>
        <w:rPr>
          <w:rFonts w:ascii="Arial" w:hAnsi="Arial" w:cs="Arial"/>
        </w:rPr>
      </w:pPr>
    </w:p>
    <w:p w14:paraId="72150EC4" w14:textId="77777777" w:rsidR="0029508A" w:rsidRPr="00E81EDB" w:rsidRDefault="0029508A" w:rsidP="00C152FF">
      <w:pPr>
        <w:pStyle w:val="Nagwek1"/>
        <w:numPr>
          <w:ilvl w:val="0"/>
          <w:numId w:val="3"/>
        </w:numPr>
        <w:spacing w:after="60"/>
        <w:ind w:left="567" w:hanging="567"/>
        <w:jc w:val="both"/>
        <w:rPr>
          <w:rFonts w:ascii="Arial" w:hAnsi="Arial" w:cs="Arial"/>
          <w:i/>
          <w:sz w:val="24"/>
          <w:szCs w:val="23"/>
          <w:u w:val="single"/>
        </w:rPr>
      </w:pPr>
      <w:bookmarkStart w:id="46" w:name="_Toc139286741"/>
      <w:r w:rsidRPr="00E81EDB">
        <w:rPr>
          <w:rFonts w:ascii="Arial" w:hAnsi="Arial" w:cs="Arial"/>
          <w:i/>
          <w:sz w:val="24"/>
          <w:szCs w:val="23"/>
          <w:u w:val="single"/>
        </w:rPr>
        <w:t>Sposób obliczania ceny oferty</w:t>
      </w:r>
      <w:bookmarkEnd w:id="46"/>
    </w:p>
    <w:p w14:paraId="379FBC69" w14:textId="0C043DB6" w:rsidR="00A22D8D" w:rsidRPr="00282E24" w:rsidRDefault="00A22D8D" w:rsidP="002E5212">
      <w:pPr>
        <w:numPr>
          <w:ilvl w:val="0"/>
          <w:numId w:val="29"/>
        </w:numPr>
        <w:tabs>
          <w:tab w:val="clear" w:pos="720"/>
        </w:tabs>
        <w:spacing w:before="40"/>
        <w:ind w:left="284" w:hanging="284"/>
        <w:jc w:val="both"/>
        <w:rPr>
          <w:rFonts w:ascii="Arial" w:hAnsi="Arial" w:cs="Arial"/>
        </w:rPr>
      </w:pPr>
      <w:r w:rsidRPr="00282E24">
        <w:rPr>
          <w:rFonts w:ascii="Arial" w:hAnsi="Arial" w:cs="Arial"/>
        </w:rPr>
        <w:t xml:space="preserve">Cena oferty musi określać całkowitą wycenę zamówienia określonego </w:t>
      </w:r>
      <w:r w:rsidR="00924BB6" w:rsidRPr="00282E24">
        <w:rPr>
          <w:rFonts w:ascii="Arial" w:hAnsi="Arial" w:cs="Arial"/>
        </w:rPr>
        <w:t>w zakresie zadania na które Wykonawca składa ofertę</w:t>
      </w:r>
      <w:r w:rsidRPr="00282E24">
        <w:rPr>
          <w:rFonts w:ascii="Arial" w:hAnsi="Arial" w:cs="Arial"/>
        </w:rPr>
        <w:t>.</w:t>
      </w:r>
    </w:p>
    <w:p w14:paraId="60E320F4" w14:textId="77777777" w:rsidR="00924BB6" w:rsidRPr="00282E24" w:rsidRDefault="00924BB6" w:rsidP="002E5212">
      <w:pPr>
        <w:pStyle w:val="Akapitzlist"/>
        <w:numPr>
          <w:ilvl w:val="0"/>
          <w:numId w:val="29"/>
        </w:numPr>
        <w:tabs>
          <w:tab w:val="clear" w:pos="720"/>
        </w:tabs>
        <w:spacing w:before="40"/>
        <w:ind w:left="284" w:hanging="284"/>
        <w:contextualSpacing w:val="0"/>
        <w:jc w:val="both"/>
        <w:rPr>
          <w:rFonts w:ascii="Arial" w:hAnsi="Arial" w:cs="Arial"/>
        </w:rPr>
      </w:pPr>
      <w:r w:rsidRPr="00491CB4">
        <w:rPr>
          <w:rFonts w:ascii="Arial" w:hAnsi="Arial" w:cs="Arial"/>
        </w:rPr>
        <w:t>Zamawiający jako jednostka wojskowa Sił Zbrojnych Rzeczypospolitej Polskiej paliwo gazowe przeznacza jedynie</w:t>
      </w:r>
      <w:r w:rsidRPr="00282E24">
        <w:rPr>
          <w:rFonts w:ascii="Arial" w:hAnsi="Arial" w:cs="Arial"/>
        </w:rPr>
        <w:t xml:space="preserve"> na cele grzewcze i nie jest płatnikiem podatku akcyzowego.</w:t>
      </w:r>
    </w:p>
    <w:p w14:paraId="5BC37FA3" w14:textId="77777777" w:rsidR="00924BB6" w:rsidRPr="00282E24" w:rsidRDefault="00924BB6" w:rsidP="002E5212">
      <w:pPr>
        <w:pStyle w:val="Akapitzlist"/>
        <w:numPr>
          <w:ilvl w:val="0"/>
          <w:numId w:val="29"/>
        </w:numPr>
        <w:tabs>
          <w:tab w:val="clear" w:pos="720"/>
        </w:tabs>
        <w:spacing w:before="40"/>
        <w:ind w:left="284" w:hanging="284"/>
        <w:contextualSpacing w:val="0"/>
        <w:rPr>
          <w:rFonts w:ascii="Arial" w:hAnsi="Arial" w:cs="Arial"/>
        </w:rPr>
      </w:pPr>
      <w:r w:rsidRPr="00282E24">
        <w:rPr>
          <w:rFonts w:ascii="Arial" w:hAnsi="Arial" w:cs="Arial"/>
        </w:rPr>
        <w:t>Kalkulację ceny należy sporządzić z wykorzystaniem dostarczonych przez Zamawiającego danych w niniejszej SWZ oraz jej załącznikach.</w:t>
      </w:r>
    </w:p>
    <w:p w14:paraId="36633736" w14:textId="3132E657" w:rsidR="00924BB6" w:rsidRPr="00E32742" w:rsidRDefault="00924BB6" w:rsidP="002E5212">
      <w:pPr>
        <w:pStyle w:val="Akapitzlist"/>
        <w:numPr>
          <w:ilvl w:val="0"/>
          <w:numId w:val="29"/>
        </w:numPr>
        <w:tabs>
          <w:tab w:val="clear" w:pos="720"/>
        </w:tabs>
        <w:spacing w:before="40"/>
        <w:ind w:left="284" w:hanging="284"/>
        <w:contextualSpacing w:val="0"/>
        <w:jc w:val="both"/>
        <w:rPr>
          <w:rFonts w:ascii="Arial" w:hAnsi="Arial" w:cs="Arial"/>
        </w:rPr>
      </w:pPr>
      <w:r w:rsidRPr="00E32742">
        <w:rPr>
          <w:rFonts w:ascii="Arial" w:hAnsi="Arial" w:cs="Arial"/>
        </w:rPr>
        <w:t xml:space="preserve">W </w:t>
      </w:r>
      <w:r w:rsidRPr="00E32742">
        <w:rPr>
          <w:rFonts w:ascii="Arial" w:hAnsi="Arial" w:cs="Arial"/>
          <w:b/>
          <w:bCs/>
        </w:rPr>
        <w:t xml:space="preserve">zał. 5 A – E do SWZ – „Szczegółowa oferta cenowa </w:t>
      </w:r>
      <w:bookmarkStart w:id="47" w:name="_Hlk62987342"/>
      <w:r w:rsidRPr="00E32742">
        <w:rPr>
          <w:rFonts w:ascii="Arial" w:hAnsi="Arial" w:cs="Arial"/>
          <w:b/>
          <w:bCs/>
        </w:rPr>
        <w:t xml:space="preserve">– zadanie 1 - </w:t>
      </w:r>
      <w:bookmarkEnd w:id="47"/>
      <w:r w:rsidRPr="00E32742">
        <w:rPr>
          <w:rFonts w:ascii="Arial" w:hAnsi="Arial" w:cs="Arial"/>
          <w:b/>
          <w:bCs/>
        </w:rPr>
        <w:t>5</w:t>
      </w:r>
      <w:r w:rsidRPr="00E32742">
        <w:rPr>
          <w:rFonts w:ascii="Arial" w:hAnsi="Arial" w:cs="Arial"/>
        </w:rPr>
        <w:t xml:space="preserve">” należy określić cenę za wykonanie zamówienia w całym okresie trwania umowy </w:t>
      </w:r>
      <w:r w:rsidR="00E32742" w:rsidRPr="00E32742">
        <w:rPr>
          <w:rFonts w:ascii="Arial" w:hAnsi="Arial" w:cs="Arial"/>
        </w:rPr>
        <w:t>z podziałem wyceny na cz</w:t>
      </w:r>
      <w:r w:rsidR="000528D4">
        <w:rPr>
          <w:rFonts w:ascii="Arial" w:hAnsi="Arial" w:cs="Arial"/>
        </w:rPr>
        <w:t>ę</w:t>
      </w:r>
      <w:r w:rsidR="00E32742" w:rsidRPr="00E32742">
        <w:rPr>
          <w:rFonts w:ascii="Arial" w:hAnsi="Arial" w:cs="Arial"/>
        </w:rPr>
        <w:t>ść A – rok 2025,  cz</w:t>
      </w:r>
      <w:r w:rsidR="000528D4">
        <w:rPr>
          <w:rFonts w:ascii="Arial" w:hAnsi="Arial" w:cs="Arial"/>
        </w:rPr>
        <w:t>ę</w:t>
      </w:r>
      <w:r w:rsidR="00E32742" w:rsidRPr="00E32742">
        <w:rPr>
          <w:rFonts w:ascii="Arial" w:hAnsi="Arial" w:cs="Arial"/>
        </w:rPr>
        <w:t>ść B – rok 2026 (styczeń) oraz cz</w:t>
      </w:r>
      <w:r w:rsidR="000528D4">
        <w:rPr>
          <w:rFonts w:ascii="Arial" w:hAnsi="Arial" w:cs="Arial"/>
        </w:rPr>
        <w:t>ę</w:t>
      </w:r>
      <w:r w:rsidR="00E32742" w:rsidRPr="00E32742">
        <w:rPr>
          <w:rFonts w:ascii="Arial" w:hAnsi="Arial" w:cs="Arial"/>
        </w:rPr>
        <w:t xml:space="preserve">ść C – razem rok 2025 + 2026 (styczeń) </w:t>
      </w:r>
      <w:r w:rsidRPr="00E32742">
        <w:rPr>
          <w:rFonts w:ascii="Arial" w:hAnsi="Arial" w:cs="Arial"/>
        </w:rPr>
        <w:t>– wpisując wartość netto, brutto oraz wartość i stawkę podatku od towarów i usług (VAT) w zakresie zadania, n</w:t>
      </w:r>
      <w:r w:rsidR="001A568D" w:rsidRPr="00E32742">
        <w:rPr>
          <w:rFonts w:ascii="Arial" w:hAnsi="Arial" w:cs="Arial"/>
        </w:rPr>
        <w:t>a które Wykonawca składa ofertę</w:t>
      </w:r>
      <w:r w:rsidRPr="00E32742">
        <w:rPr>
          <w:rFonts w:ascii="Arial" w:hAnsi="Arial" w:cs="Arial"/>
        </w:rPr>
        <w:t xml:space="preserve"> oraz w zakresie zadania nr 1</w:t>
      </w:r>
      <w:r w:rsidR="00E32742" w:rsidRPr="00E32742">
        <w:rPr>
          <w:rFonts w:ascii="Arial" w:hAnsi="Arial" w:cs="Arial"/>
        </w:rPr>
        <w:t xml:space="preserve"> i</w:t>
      </w:r>
      <w:r w:rsidRPr="00E32742">
        <w:rPr>
          <w:rFonts w:ascii="Arial" w:hAnsi="Arial" w:cs="Arial"/>
        </w:rPr>
        <w:t xml:space="preserve"> </w:t>
      </w:r>
      <w:r w:rsidR="001A568D" w:rsidRPr="00E32742">
        <w:rPr>
          <w:rFonts w:ascii="Arial" w:hAnsi="Arial" w:cs="Arial"/>
        </w:rPr>
        <w:t>4</w:t>
      </w:r>
      <w:r w:rsidRPr="00E32742">
        <w:rPr>
          <w:rFonts w:ascii="Arial" w:hAnsi="Arial" w:cs="Arial"/>
        </w:rPr>
        <w:t xml:space="preserve"> </w:t>
      </w:r>
      <w:r w:rsidRPr="00E32742">
        <w:rPr>
          <w:rFonts w:ascii="Arial" w:hAnsi="Arial" w:cs="Arial"/>
          <w:bCs/>
        </w:rPr>
        <w:t>z podziałem na</w:t>
      </w:r>
      <w:r w:rsidRPr="00E32742">
        <w:rPr>
          <w:rFonts w:ascii="Arial" w:hAnsi="Arial" w:cs="Arial"/>
        </w:rPr>
        <w:t xml:space="preserve"> </w:t>
      </w:r>
      <w:r w:rsidRPr="00E32742">
        <w:rPr>
          <w:rFonts w:ascii="Arial" w:eastAsia="Calibri" w:hAnsi="Arial" w:cs="Arial"/>
          <w:b/>
          <w:lang w:eastAsia="en-US"/>
        </w:rPr>
        <w:t>„zamówienie podstawowe</w:t>
      </w:r>
      <w:r w:rsidR="00E32742" w:rsidRPr="00E32742">
        <w:rPr>
          <w:rFonts w:ascii="Arial" w:eastAsia="Calibri" w:hAnsi="Arial" w:cs="Arial"/>
          <w:b/>
          <w:lang w:eastAsia="en-US"/>
        </w:rPr>
        <w:t xml:space="preserve"> </w:t>
      </w:r>
      <w:r w:rsidRPr="00E32742">
        <w:rPr>
          <w:rFonts w:ascii="Arial" w:eastAsia="Calibri" w:hAnsi="Arial" w:cs="Arial"/>
          <w:b/>
          <w:lang w:eastAsia="en-US"/>
        </w:rPr>
        <w:t>i zamówienie w ramach opcji”</w:t>
      </w:r>
      <w:r w:rsidRPr="00E32742">
        <w:rPr>
          <w:rFonts w:ascii="Arial" w:eastAsia="Calibri" w:hAnsi="Arial" w:cs="Arial"/>
          <w:lang w:eastAsia="en-US"/>
        </w:rPr>
        <w:t>,</w:t>
      </w:r>
      <w:r w:rsidRPr="00E32742">
        <w:rPr>
          <w:rFonts w:ascii="Arial" w:hAnsi="Arial" w:cs="Arial"/>
        </w:rPr>
        <w:t xml:space="preserve"> </w:t>
      </w:r>
      <w:r w:rsidRPr="00E32742">
        <w:rPr>
          <w:rFonts w:ascii="Arial" w:hAnsi="Arial" w:cs="Arial"/>
          <w:b/>
        </w:rPr>
        <w:t>„zamówienie podstawowe”</w:t>
      </w:r>
      <w:r w:rsidRPr="00E32742">
        <w:rPr>
          <w:rFonts w:ascii="Arial" w:hAnsi="Arial" w:cs="Arial"/>
        </w:rPr>
        <w:t>,</w:t>
      </w:r>
      <w:r w:rsidRPr="00E32742">
        <w:rPr>
          <w:rFonts w:ascii="Arial" w:hAnsi="Arial" w:cs="Arial"/>
          <w:bCs/>
        </w:rPr>
        <w:t xml:space="preserve"> </w:t>
      </w:r>
      <w:r w:rsidRPr="00E32742">
        <w:rPr>
          <w:rFonts w:ascii="Arial" w:hAnsi="Arial" w:cs="Arial"/>
          <w:b/>
          <w:bCs/>
        </w:rPr>
        <w:t>„</w:t>
      </w:r>
      <w:r w:rsidRPr="00E32742">
        <w:rPr>
          <w:rFonts w:ascii="Arial" w:hAnsi="Arial" w:cs="Arial"/>
          <w:b/>
        </w:rPr>
        <w:t>zamówienie w ramach opcji”</w:t>
      </w:r>
      <w:r w:rsidRPr="00E32742">
        <w:rPr>
          <w:rFonts w:ascii="Arial" w:hAnsi="Arial" w:cs="Arial"/>
        </w:rPr>
        <w:t>. C</w:t>
      </w:r>
      <w:r w:rsidRPr="00E32742">
        <w:rPr>
          <w:rFonts w:ascii="Arial" w:hAnsi="Arial" w:cs="Arial"/>
          <w:snapToGrid w:val="0"/>
        </w:rPr>
        <w:t xml:space="preserve">eny powinny zawierać w sobie ewentualne opusty oferowane przez Wykonawcę. </w:t>
      </w:r>
      <w:r w:rsidRPr="00E32742">
        <w:rPr>
          <w:rFonts w:ascii="Arial" w:hAnsi="Arial" w:cs="Arial"/>
          <w:bCs/>
        </w:rPr>
        <w:lastRenderedPageBreak/>
        <w:t>Cenę oferty w zakresie opcji Wykonawca obliczy wg cen jednostkowych takich samych jak dla zamówienia podstawowego.</w:t>
      </w:r>
    </w:p>
    <w:p w14:paraId="344A6F91" w14:textId="727FEC54" w:rsidR="00924BB6" w:rsidRPr="008631F4" w:rsidRDefault="00924BB6" w:rsidP="002E5212">
      <w:pPr>
        <w:pStyle w:val="Akapitzlist"/>
        <w:numPr>
          <w:ilvl w:val="0"/>
          <w:numId w:val="29"/>
        </w:numPr>
        <w:tabs>
          <w:tab w:val="clear" w:pos="720"/>
        </w:tabs>
        <w:spacing w:before="40"/>
        <w:ind w:left="284" w:hanging="284"/>
        <w:contextualSpacing w:val="0"/>
        <w:jc w:val="both"/>
        <w:rPr>
          <w:rFonts w:ascii="Arial" w:hAnsi="Arial" w:cs="Arial"/>
        </w:rPr>
      </w:pPr>
      <w:r w:rsidRPr="008631F4">
        <w:rPr>
          <w:rFonts w:ascii="Arial" w:hAnsi="Arial" w:cs="Arial"/>
        </w:rPr>
        <w:t>Cen</w:t>
      </w:r>
      <w:r w:rsidRPr="008631F4">
        <w:rPr>
          <w:rFonts w:ascii="Arial" w:eastAsia="TimesNewRoman" w:hAnsi="Arial" w:cs="Arial"/>
        </w:rPr>
        <w:t xml:space="preserve">ę </w:t>
      </w:r>
      <w:r w:rsidRPr="008631F4">
        <w:rPr>
          <w:rFonts w:ascii="Arial" w:hAnsi="Arial" w:cs="Arial"/>
        </w:rPr>
        <w:t>oferty nale</w:t>
      </w:r>
      <w:r w:rsidRPr="008631F4">
        <w:rPr>
          <w:rFonts w:ascii="Arial" w:eastAsia="TimesNewRoman" w:hAnsi="Arial" w:cs="Arial"/>
        </w:rPr>
        <w:t>ż</w:t>
      </w:r>
      <w:r w:rsidRPr="008631F4">
        <w:rPr>
          <w:rFonts w:ascii="Arial" w:hAnsi="Arial" w:cs="Arial"/>
        </w:rPr>
        <w:t>y obliczy</w:t>
      </w:r>
      <w:r w:rsidRPr="008631F4">
        <w:rPr>
          <w:rFonts w:ascii="Arial" w:eastAsia="TimesNewRoman" w:hAnsi="Arial" w:cs="Arial"/>
        </w:rPr>
        <w:t xml:space="preserve">ć </w:t>
      </w:r>
      <w:r w:rsidRPr="008631F4">
        <w:rPr>
          <w:rFonts w:ascii="Arial" w:hAnsi="Arial" w:cs="Arial"/>
        </w:rPr>
        <w:t xml:space="preserve">zgodnie z instrukcjami zawartymi w </w:t>
      </w:r>
      <w:r w:rsidRPr="008631F4">
        <w:rPr>
          <w:rFonts w:ascii="Arial" w:hAnsi="Arial" w:cs="Arial"/>
          <w:b/>
        </w:rPr>
        <w:t xml:space="preserve">zał. nr 5 A – E do SWZ - </w:t>
      </w:r>
      <w:r w:rsidRPr="008631F4">
        <w:rPr>
          <w:rFonts w:ascii="Arial" w:hAnsi="Arial" w:cs="Arial"/>
        </w:rPr>
        <w:t>„Szczegółowa oferta cenowa – zadanie nr 1 - 5”.</w:t>
      </w:r>
    </w:p>
    <w:p w14:paraId="38C62379" w14:textId="7FF9D193" w:rsidR="001A568D" w:rsidRPr="008631F4" w:rsidRDefault="001A568D" w:rsidP="002E5212">
      <w:pPr>
        <w:pStyle w:val="Akapitzlist"/>
        <w:numPr>
          <w:ilvl w:val="0"/>
          <w:numId w:val="29"/>
        </w:numPr>
        <w:tabs>
          <w:tab w:val="clear" w:pos="720"/>
        </w:tabs>
        <w:spacing w:before="40"/>
        <w:ind w:left="284" w:hanging="284"/>
        <w:contextualSpacing w:val="0"/>
        <w:jc w:val="both"/>
        <w:rPr>
          <w:rFonts w:ascii="Arial" w:hAnsi="Arial" w:cs="Arial"/>
        </w:rPr>
      </w:pPr>
      <w:r w:rsidRPr="008631F4">
        <w:rPr>
          <w:rFonts w:ascii="Arial" w:hAnsi="Arial" w:cs="Arial"/>
        </w:rPr>
        <w:t xml:space="preserve">Ceny jednostkowe za sprzedaż gazu i opłaty abonamentowe podane przez Wykonawcę w </w:t>
      </w:r>
      <w:r w:rsidRPr="008631F4">
        <w:rPr>
          <w:rFonts w:ascii="Arial" w:hAnsi="Arial" w:cs="Arial"/>
          <w:b/>
        </w:rPr>
        <w:t>zał. nr 5 A – E do SWZ</w:t>
      </w:r>
      <w:r w:rsidRPr="008631F4">
        <w:rPr>
          <w:rFonts w:ascii="Arial" w:hAnsi="Arial" w:cs="Arial"/>
        </w:rPr>
        <w:t xml:space="preserve"> – „Szczegółowa oferta cenowa – zadanie nr 1 – 5” będą obowiązywały przez cały okres realizacji umowy </w:t>
      </w:r>
      <w:r w:rsidR="00D43085" w:rsidRPr="008631F4">
        <w:rPr>
          <w:rFonts w:ascii="Arial" w:hAnsi="Arial" w:cs="Arial"/>
        </w:rPr>
        <w:t xml:space="preserve">przy </w:t>
      </w:r>
      <w:r w:rsidR="000528D4" w:rsidRPr="008631F4">
        <w:rPr>
          <w:rFonts w:ascii="Arial" w:hAnsi="Arial" w:cs="Arial"/>
        </w:rPr>
        <w:t>uwzględnieniu</w:t>
      </w:r>
      <w:r w:rsidR="00D43085" w:rsidRPr="008631F4">
        <w:rPr>
          <w:rFonts w:ascii="Arial" w:hAnsi="Arial" w:cs="Arial"/>
        </w:rPr>
        <w:t xml:space="preserve"> wyjątków określonych w projektowanych postanowieniach umowy</w:t>
      </w:r>
      <w:r w:rsidRPr="008631F4">
        <w:rPr>
          <w:rFonts w:ascii="Arial" w:hAnsi="Arial" w:cs="Arial"/>
        </w:rPr>
        <w:t>. Rozliczenia za usługę dystrybucji (opłaty stałe i zmienne) należy wyliczyć na podstawie cen obowiązujących na dzień składania ofert, zgodnie z obowiązującą taryfą Operatora Systemu Dystrybucyjnego, zatwierdzoną przez Prezesa Urzędu Regulacji Energetyki.</w:t>
      </w:r>
    </w:p>
    <w:p w14:paraId="4A583929" w14:textId="62597B95" w:rsidR="00924BB6" w:rsidRPr="001A568D" w:rsidRDefault="001A568D" w:rsidP="002E5212">
      <w:pPr>
        <w:pStyle w:val="Akapitzlist"/>
        <w:numPr>
          <w:ilvl w:val="0"/>
          <w:numId w:val="29"/>
        </w:numPr>
        <w:tabs>
          <w:tab w:val="clear" w:pos="720"/>
        </w:tabs>
        <w:spacing w:before="40"/>
        <w:ind w:left="284" w:hanging="284"/>
        <w:contextualSpacing w:val="0"/>
        <w:jc w:val="both"/>
        <w:rPr>
          <w:rFonts w:ascii="Arial" w:hAnsi="Arial" w:cs="Arial"/>
          <w:bCs/>
          <w:u w:val="single"/>
        </w:rPr>
      </w:pPr>
      <w:r w:rsidRPr="00671154">
        <w:rPr>
          <w:rFonts w:ascii="Arial" w:hAnsi="Arial" w:cs="Arial"/>
        </w:rPr>
        <w:t>Cena całkowita oferty musi uwzględniać wszystkie należne Wykonawcy elementy</w:t>
      </w:r>
      <w:r w:rsidRPr="00671154">
        <w:rPr>
          <w:rFonts w:ascii="Arial" w:hAnsi="Arial" w:cs="Arial"/>
          <w:b/>
          <w:bCs/>
        </w:rPr>
        <w:t xml:space="preserve"> </w:t>
      </w:r>
      <w:r w:rsidRPr="00671154">
        <w:rPr>
          <w:rFonts w:ascii="Arial" w:hAnsi="Arial" w:cs="Arial"/>
        </w:rPr>
        <w:t>wynagrodzenia wynikające z tytułu wykonania dostawy</w:t>
      </w:r>
      <w:r w:rsidRPr="00671154">
        <w:rPr>
          <w:rFonts w:ascii="Arial" w:hAnsi="Arial" w:cs="Arial"/>
          <w:b/>
          <w:i/>
        </w:rPr>
        <w:t xml:space="preserve"> </w:t>
      </w:r>
      <w:r w:rsidRPr="00671154">
        <w:rPr>
          <w:rFonts w:ascii="Arial" w:hAnsi="Arial" w:cs="Arial"/>
        </w:rPr>
        <w:t xml:space="preserve">z uwzględnieniem zapisów SWZ oraz należnych podatków </w:t>
      </w:r>
      <w:r w:rsidR="00705C15">
        <w:rPr>
          <w:rFonts w:ascii="Arial" w:hAnsi="Arial" w:cs="Arial"/>
        </w:rPr>
        <w:br/>
      </w:r>
      <w:r w:rsidRPr="00671154">
        <w:rPr>
          <w:rFonts w:ascii="Arial" w:hAnsi="Arial" w:cs="Arial"/>
        </w:rPr>
        <w:t>i opłat, zgodnie z przepisami obowiązującymi na dzień składania ofert.</w:t>
      </w:r>
    </w:p>
    <w:p w14:paraId="6232F6EC" w14:textId="664D80A1" w:rsidR="00A22D8D" w:rsidRPr="00282E24" w:rsidRDefault="00A22D8D" w:rsidP="002E5212">
      <w:pPr>
        <w:numPr>
          <w:ilvl w:val="0"/>
          <w:numId w:val="29"/>
        </w:numPr>
        <w:tabs>
          <w:tab w:val="clear" w:pos="720"/>
        </w:tabs>
        <w:spacing w:before="40"/>
        <w:ind w:left="284" w:hanging="283"/>
        <w:jc w:val="both"/>
        <w:rPr>
          <w:rFonts w:ascii="Arial" w:hAnsi="Arial" w:cs="Arial"/>
        </w:rPr>
      </w:pPr>
      <w:r w:rsidRPr="00282E24">
        <w:rPr>
          <w:rFonts w:ascii="Arial" w:hAnsi="Arial" w:cs="Arial"/>
        </w:rPr>
        <w:t>Cena powinna zawierać wszelkie rabaty i opusty proponowane przez Wykonawcę.</w:t>
      </w:r>
    </w:p>
    <w:p w14:paraId="58379EDD" w14:textId="77777777" w:rsidR="00A22D8D" w:rsidRPr="00282E24" w:rsidRDefault="00A22D8D" w:rsidP="002E5212">
      <w:pPr>
        <w:numPr>
          <w:ilvl w:val="0"/>
          <w:numId w:val="29"/>
        </w:numPr>
        <w:tabs>
          <w:tab w:val="clear" w:pos="720"/>
        </w:tabs>
        <w:spacing w:before="40"/>
        <w:ind w:left="284" w:hanging="283"/>
        <w:jc w:val="both"/>
        <w:rPr>
          <w:rFonts w:ascii="Arial" w:hAnsi="Arial" w:cs="Arial"/>
        </w:rPr>
      </w:pPr>
      <w:r w:rsidRPr="00282E24">
        <w:rPr>
          <w:rFonts w:ascii="Arial" w:hAnsi="Arial" w:cs="Arial"/>
        </w:rPr>
        <w:t>Wszystkie ceny przedstawione w ofercie winny być wyrażone w PLN z dokładnością do dwóch miejsc po przecinku.</w:t>
      </w:r>
    </w:p>
    <w:p w14:paraId="68D66A09" w14:textId="77777777" w:rsidR="00A22D8D" w:rsidRPr="00282E24" w:rsidRDefault="00A22D8D" w:rsidP="002E5212">
      <w:pPr>
        <w:pStyle w:val="Akapitzlist"/>
        <w:numPr>
          <w:ilvl w:val="0"/>
          <w:numId w:val="29"/>
        </w:numPr>
        <w:tabs>
          <w:tab w:val="clear" w:pos="720"/>
        </w:tabs>
        <w:spacing w:before="40"/>
        <w:ind w:left="284" w:hanging="283"/>
        <w:contextualSpacing w:val="0"/>
        <w:jc w:val="both"/>
        <w:rPr>
          <w:rFonts w:ascii="Arial" w:hAnsi="Arial" w:cs="Arial"/>
        </w:rPr>
      </w:pPr>
      <w:r w:rsidRPr="00282E24">
        <w:rPr>
          <w:rFonts w:ascii="Arial" w:hAnsi="Arial" w:cs="Arial"/>
        </w:rPr>
        <w:t>Kwoty wskazane w ofercie zaokrągla się do pełnych groszy czyli do drugiego miejsca po przecinku, przy czym końcówki poniżej 0,5 grosza pomija się, a końcówki 0,5 grosza i wyższe zaokrągla się do 1 grosza.</w:t>
      </w:r>
    </w:p>
    <w:p w14:paraId="04AECEBD" w14:textId="77777777" w:rsidR="00A22D8D" w:rsidRPr="005B71E3" w:rsidRDefault="00A22D8D" w:rsidP="002A1FC7">
      <w:pPr>
        <w:pStyle w:val="Akapitzlist"/>
        <w:spacing w:before="40"/>
        <w:ind w:left="284"/>
        <w:contextualSpacing w:val="0"/>
        <w:jc w:val="both"/>
        <w:rPr>
          <w:rFonts w:ascii="Arial" w:hAnsi="Arial" w:cs="Arial"/>
          <w:bCs/>
          <w:snapToGrid w:val="0"/>
        </w:rPr>
      </w:pPr>
      <w:r w:rsidRPr="00282E24">
        <w:rPr>
          <w:rFonts w:ascii="Arial" w:hAnsi="Arial" w:cs="Arial"/>
        </w:rPr>
        <w:t>Przykład:</w:t>
      </w:r>
      <w:r w:rsidRPr="00282E24">
        <w:rPr>
          <w:rFonts w:ascii="Arial" w:hAnsi="Arial" w:cs="Arial"/>
        </w:rPr>
        <w:tab/>
      </w:r>
      <w:r w:rsidRPr="00282E24">
        <w:rPr>
          <w:rFonts w:ascii="Arial" w:hAnsi="Arial" w:cs="Arial"/>
          <w:bCs/>
          <w:snapToGrid w:val="0"/>
        </w:rPr>
        <w:t>liczba 1,385</w:t>
      </w:r>
      <w:r w:rsidRPr="005B71E3">
        <w:rPr>
          <w:rFonts w:ascii="Arial" w:hAnsi="Arial" w:cs="Arial"/>
          <w:bCs/>
          <w:snapToGrid w:val="0"/>
        </w:rPr>
        <w:t xml:space="preserve"> ≈ 1,39 - drugą cyfrę po przecinku zaokrągla się w górę;</w:t>
      </w:r>
    </w:p>
    <w:p w14:paraId="413DD89D" w14:textId="77777777" w:rsidR="00A22D8D" w:rsidRPr="005B71E3" w:rsidRDefault="00A22D8D" w:rsidP="002A1FC7">
      <w:pPr>
        <w:pStyle w:val="Akapitzlist"/>
        <w:spacing w:before="40"/>
        <w:ind w:left="993" w:firstLine="141"/>
        <w:contextualSpacing w:val="0"/>
        <w:jc w:val="both"/>
        <w:rPr>
          <w:rFonts w:ascii="Arial" w:hAnsi="Arial" w:cs="Arial"/>
        </w:rPr>
      </w:pPr>
      <w:r w:rsidRPr="005B71E3">
        <w:rPr>
          <w:rFonts w:ascii="Arial" w:hAnsi="Arial" w:cs="Arial"/>
          <w:bCs/>
          <w:snapToGrid w:val="0"/>
        </w:rPr>
        <w:t>liczba 1,384 ≈ 1,38 - drugą cyfrę po przecinku pozostawia się bez zmiany.</w:t>
      </w:r>
    </w:p>
    <w:p w14:paraId="3CC21AB0" w14:textId="77777777" w:rsidR="001A568D" w:rsidRDefault="001A568D" w:rsidP="002E5212">
      <w:pPr>
        <w:numPr>
          <w:ilvl w:val="0"/>
          <w:numId w:val="29"/>
        </w:numPr>
        <w:tabs>
          <w:tab w:val="clear" w:pos="720"/>
        </w:tabs>
        <w:spacing w:before="40"/>
        <w:ind w:left="284" w:hanging="283"/>
        <w:jc w:val="both"/>
        <w:rPr>
          <w:rFonts w:ascii="Arial" w:hAnsi="Arial" w:cs="Arial"/>
        </w:rPr>
      </w:pPr>
      <w:r w:rsidRPr="00671154">
        <w:rPr>
          <w:rFonts w:ascii="Arial" w:hAnsi="Arial" w:cs="Arial"/>
        </w:rPr>
        <w:t xml:space="preserve">Oferowana cena musi uwzględniać wszystkie koszty niezbędne do kompleksowego wykonania zamówienia z uwzględnieniem zapisów </w:t>
      </w:r>
      <w:r w:rsidRPr="001A568D">
        <w:rPr>
          <w:rFonts w:ascii="Arial" w:hAnsi="Arial" w:cs="Arial"/>
          <w:b/>
        </w:rPr>
        <w:t>zał. nr 3 do SWZ</w:t>
      </w:r>
      <w:r w:rsidRPr="00671154">
        <w:rPr>
          <w:rFonts w:ascii="Arial" w:hAnsi="Arial" w:cs="Arial"/>
        </w:rPr>
        <w:t xml:space="preserve"> – „Projektowane postanowienia umowy”, podatków od towarów i usług, jeżeli na podstawie odrębnych przepisów sprzedaż towaru podlega obciążeniu podatkiem od towarów i usług oraz innych opłat zgodnie z przepisami obowiązującymi na dzień składania ofert.</w:t>
      </w:r>
      <w:r w:rsidRPr="00E81EDB">
        <w:rPr>
          <w:rFonts w:ascii="Arial" w:hAnsi="Arial" w:cs="Arial"/>
        </w:rPr>
        <w:t xml:space="preserve"> </w:t>
      </w:r>
    </w:p>
    <w:p w14:paraId="691BCA7E" w14:textId="77777777" w:rsidR="00A22D8D" w:rsidRPr="00E81EDB" w:rsidRDefault="00A22D8D" w:rsidP="002E5212">
      <w:pPr>
        <w:numPr>
          <w:ilvl w:val="0"/>
          <w:numId w:val="29"/>
        </w:numPr>
        <w:tabs>
          <w:tab w:val="clear" w:pos="720"/>
        </w:tabs>
        <w:spacing w:before="40"/>
        <w:ind w:left="284" w:hanging="284"/>
        <w:jc w:val="both"/>
        <w:rPr>
          <w:rFonts w:ascii="Arial" w:hAnsi="Arial" w:cs="Arial"/>
        </w:rPr>
      </w:pPr>
      <w:r w:rsidRPr="00E81EDB">
        <w:rPr>
          <w:rFonts w:ascii="Arial" w:hAnsi="Arial" w:cs="Arial"/>
        </w:rPr>
        <w:t>Wszystkie ceny przedstawione w ofercie będą traktowane jako ceny ostateczne i nie będą podlegały negocjacjom w trakcie trwania procedury przetargowej.</w:t>
      </w:r>
    </w:p>
    <w:p w14:paraId="1DBE332E" w14:textId="77777777" w:rsidR="00A22D8D" w:rsidRDefault="007C0797" w:rsidP="002E5212">
      <w:pPr>
        <w:numPr>
          <w:ilvl w:val="0"/>
          <w:numId w:val="29"/>
        </w:numPr>
        <w:tabs>
          <w:tab w:val="clear" w:pos="720"/>
        </w:tabs>
        <w:spacing w:before="40"/>
        <w:ind w:left="284" w:hanging="284"/>
        <w:jc w:val="both"/>
        <w:rPr>
          <w:rFonts w:ascii="Arial" w:hAnsi="Arial" w:cs="Arial"/>
        </w:rPr>
      </w:pPr>
      <w:r w:rsidRPr="00A22D8D">
        <w:rPr>
          <w:rFonts w:ascii="Arial" w:hAnsi="Arial" w:cs="Arial"/>
        </w:rPr>
        <w:t>Rozliczenia pomiędzy Zamawiającym i Wykonawcą będą prowadzone w PLN.</w:t>
      </w:r>
    </w:p>
    <w:p w14:paraId="7E84EE4C" w14:textId="674E82D9" w:rsidR="00A22D8D" w:rsidRPr="00282E24" w:rsidRDefault="00DF7ABB" w:rsidP="002E5212">
      <w:pPr>
        <w:pStyle w:val="Akapitzlist"/>
        <w:numPr>
          <w:ilvl w:val="0"/>
          <w:numId w:val="29"/>
        </w:numPr>
        <w:tabs>
          <w:tab w:val="clear" w:pos="720"/>
        </w:tabs>
        <w:spacing w:before="40"/>
        <w:ind w:left="284" w:hanging="284"/>
        <w:contextualSpacing w:val="0"/>
        <w:jc w:val="both"/>
        <w:rPr>
          <w:rFonts w:ascii="Arial" w:hAnsi="Arial" w:cs="Arial"/>
        </w:rPr>
      </w:pPr>
      <w:r w:rsidRPr="00671154">
        <w:rPr>
          <w:rFonts w:ascii="Arial" w:hAnsi="Arial" w:cs="Arial"/>
        </w:rPr>
        <w:t xml:space="preserve">Jeżeli w postępowaniu Wykonawca złoży ofertę, której wybór prowadziłby do powstania </w:t>
      </w:r>
      <w:r w:rsidRPr="00671154">
        <w:rPr>
          <w:rFonts w:ascii="Arial" w:hAnsi="Arial" w:cs="Arial"/>
        </w:rPr>
        <w:br/>
        <w:t xml:space="preserve">u </w:t>
      </w:r>
      <w:r w:rsidRPr="00282E24">
        <w:rPr>
          <w:rFonts w:ascii="Arial" w:hAnsi="Arial" w:cs="Arial"/>
        </w:rPr>
        <w:t xml:space="preserve">Zamawiającego obowiązku podatkowego zgodnie z przepisami ustawy o podatku od towarów </w:t>
      </w:r>
      <w:r w:rsidRPr="00282E24">
        <w:rPr>
          <w:rFonts w:ascii="Arial" w:hAnsi="Arial" w:cs="Arial"/>
        </w:rPr>
        <w:br/>
        <w:t xml:space="preserve">i usług, dla celów zastosowania kryterium ceny Zamawiający dolicza do przedstawionej w tej ofercie ceny kwotę podatku od towarów i usług, którą miałby obowiązek rozliczyć zgodnie z tymi przepisami. Wykonawca w takim przypadku ma obowiązek poinformować Zamawiającego – </w:t>
      </w:r>
      <w:r w:rsidR="00E32742">
        <w:rPr>
          <w:rFonts w:ascii="Arial" w:hAnsi="Arial" w:cs="Arial"/>
          <w:b/>
        </w:rPr>
        <w:t>w</w:t>
      </w:r>
      <w:r w:rsidRPr="00282E24">
        <w:rPr>
          <w:rFonts w:ascii="Arial" w:hAnsi="Arial" w:cs="Arial"/>
          <w:b/>
        </w:rPr>
        <w:t xml:space="preserve"> druk</w:t>
      </w:r>
      <w:r w:rsidR="00E32742">
        <w:rPr>
          <w:rFonts w:ascii="Arial" w:hAnsi="Arial" w:cs="Arial"/>
          <w:b/>
        </w:rPr>
        <w:t>u</w:t>
      </w:r>
      <w:r w:rsidRPr="00282E24">
        <w:rPr>
          <w:rFonts w:ascii="Arial" w:hAnsi="Arial" w:cs="Arial"/>
          <w:b/>
        </w:rPr>
        <w:t xml:space="preserve"> „Oferta”,</w:t>
      </w:r>
      <w:r w:rsidRPr="00282E24">
        <w:rPr>
          <w:rFonts w:ascii="Arial" w:hAnsi="Arial" w:cs="Arial"/>
        </w:rPr>
        <w:t xml:space="preserve"> że wybór jego oferty będzie prowadził do powstania u Zamawiającego obowiązku podatkowego, wskazując nazwę przedmiotu zamówienia oraz jego wartość netto i stawkę podatku od towarów i usług.</w:t>
      </w:r>
    </w:p>
    <w:p w14:paraId="06AD5543" w14:textId="4CE80E75" w:rsidR="00A22D8D" w:rsidRDefault="007C0797" w:rsidP="002E5212">
      <w:pPr>
        <w:numPr>
          <w:ilvl w:val="0"/>
          <w:numId w:val="29"/>
        </w:numPr>
        <w:tabs>
          <w:tab w:val="clear" w:pos="720"/>
        </w:tabs>
        <w:spacing w:before="40"/>
        <w:ind w:left="284" w:hanging="284"/>
        <w:jc w:val="both"/>
        <w:rPr>
          <w:rFonts w:ascii="Arial" w:hAnsi="Arial" w:cs="Arial"/>
        </w:rPr>
      </w:pPr>
      <w:r w:rsidRPr="00282E24">
        <w:rPr>
          <w:rFonts w:ascii="Arial" w:hAnsi="Arial" w:cs="Arial"/>
        </w:rPr>
        <w:t>Br</w:t>
      </w:r>
      <w:r w:rsidR="0093471E" w:rsidRPr="00282E24">
        <w:rPr>
          <w:rFonts w:ascii="Arial" w:hAnsi="Arial" w:cs="Arial"/>
        </w:rPr>
        <w:t>ak in</w:t>
      </w:r>
      <w:r w:rsidR="00DF7ABB" w:rsidRPr="00282E24">
        <w:rPr>
          <w:rFonts w:ascii="Arial" w:hAnsi="Arial" w:cs="Arial"/>
        </w:rPr>
        <w:t>formacji, o której mowa w pkt 1</w:t>
      </w:r>
      <w:r w:rsidR="00E32742">
        <w:rPr>
          <w:rFonts w:ascii="Arial" w:hAnsi="Arial" w:cs="Arial"/>
        </w:rPr>
        <w:t>5</w:t>
      </w:r>
      <w:r w:rsidRPr="00282E24">
        <w:rPr>
          <w:rFonts w:ascii="Arial" w:hAnsi="Arial" w:cs="Arial"/>
        </w:rPr>
        <w:t xml:space="preserve">, będzie rozumiany przez Zamawiającego, że oferta złożona przez Wykonawcę nie prowadzi u Zamawiającego do powstania obowiązku podatkowego zgodnie </w:t>
      </w:r>
      <w:r w:rsidR="00954271" w:rsidRPr="00282E24">
        <w:rPr>
          <w:rFonts w:ascii="Arial" w:hAnsi="Arial" w:cs="Arial"/>
        </w:rPr>
        <w:br/>
      </w:r>
      <w:r w:rsidRPr="00282E24">
        <w:rPr>
          <w:rFonts w:ascii="Arial" w:hAnsi="Arial" w:cs="Arial"/>
        </w:rPr>
        <w:t>z przepisami ustawy o podatku od towarów i usług</w:t>
      </w:r>
      <w:r w:rsidRPr="00A22D8D">
        <w:rPr>
          <w:rFonts w:ascii="Arial" w:hAnsi="Arial" w:cs="Arial"/>
        </w:rPr>
        <w:t>.</w:t>
      </w:r>
    </w:p>
    <w:p w14:paraId="3A6D7A85" w14:textId="17CA3367" w:rsidR="00805354" w:rsidRPr="00DF7ABB" w:rsidRDefault="0029508A" w:rsidP="002E5212">
      <w:pPr>
        <w:numPr>
          <w:ilvl w:val="0"/>
          <w:numId w:val="29"/>
        </w:numPr>
        <w:tabs>
          <w:tab w:val="clear" w:pos="720"/>
        </w:tabs>
        <w:spacing w:before="40"/>
        <w:ind w:left="284" w:hanging="284"/>
        <w:jc w:val="both"/>
        <w:rPr>
          <w:rFonts w:ascii="Arial" w:hAnsi="Arial" w:cs="Arial"/>
        </w:rPr>
      </w:pPr>
      <w:r w:rsidRPr="00A22D8D">
        <w:rPr>
          <w:rFonts w:ascii="Arial" w:hAnsi="Arial" w:cs="Arial"/>
        </w:rPr>
        <w:t xml:space="preserve">W przypadku faktury, w której kwota należności ogółem stanowi kwotę, o której mowa w art. 19 pkt 2 ustawy z dnia 6 marca 2019r. – Prawo przedsiębiorców, dotyczącą dostawy dokonanej na rzecz Zamawiającego, o której mowa w załączniku nr 15 do ustawy o podatku od towarów </w:t>
      </w:r>
      <w:r w:rsidR="000260E0" w:rsidRPr="00A22D8D">
        <w:rPr>
          <w:rFonts w:ascii="Arial" w:hAnsi="Arial" w:cs="Arial"/>
        </w:rPr>
        <w:br/>
      </w:r>
      <w:r w:rsidRPr="00A22D8D">
        <w:rPr>
          <w:rFonts w:ascii="Arial" w:hAnsi="Arial" w:cs="Arial"/>
        </w:rPr>
        <w:t>i usług, faktura wystawiona przez Wykonawcę będzie zawierała dopisek „Mechanizm podzielonej płatności” oraz numer rachunku bankowego, dla którego jest prowadzony rachunek VAT.</w:t>
      </w:r>
    </w:p>
    <w:p w14:paraId="684E16D5" w14:textId="77777777" w:rsidR="0004109D" w:rsidRPr="004360E4" w:rsidRDefault="0004109D" w:rsidP="002A1FC7">
      <w:pPr>
        <w:pStyle w:val="Akapitzlist"/>
        <w:spacing w:after="60"/>
        <w:ind w:left="426"/>
        <w:contextualSpacing w:val="0"/>
        <w:jc w:val="both"/>
        <w:rPr>
          <w:rFonts w:ascii="Arial" w:hAnsi="Arial" w:cs="Arial"/>
        </w:rPr>
      </w:pPr>
    </w:p>
    <w:p w14:paraId="432690D0" w14:textId="5DAFDBDF" w:rsidR="0004109D" w:rsidRPr="00233110" w:rsidRDefault="00696EEB" w:rsidP="00C152FF">
      <w:pPr>
        <w:pStyle w:val="Nagwek1"/>
        <w:numPr>
          <w:ilvl w:val="0"/>
          <w:numId w:val="3"/>
        </w:numPr>
        <w:spacing w:after="120"/>
        <w:ind w:left="567" w:hanging="567"/>
        <w:jc w:val="both"/>
        <w:rPr>
          <w:rFonts w:ascii="Arial" w:hAnsi="Arial" w:cs="Arial"/>
          <w:i/>
          <w:sz w:val="24"/>
          <w:szCs w:val="23"/>
          <w:u w:val="single"/>
        </w:rPr>
      </w:pPr>
      <w:bookmarkStart w:id="48" w:name="_Toc139286742"/>
      <w:r w:rsidRPr="004360E4">
        <w:rPr>
          <w:rFonts w:ascii="Arial" w:hAnsi="Arial" w:cs="Arial"/>
          <w:i/>
          <w:sz w:val="24"/>
          <w:szCs w:val="23"/>
          <w:u w:val="single"/>
        </w:rPr>
        <w:t xml:space="preserve">Termin składania </w:t>
      </w:r>
      <w:r w:rsidR="00856C65" w:rsidRPr="004360E4">
        <w:rPr>
          <w:rFonts w:ascii="Arial" w:hAnsi="Arial" w:cs="Arial"/>
          <w:i/>
          <w:sz w:val="24"/>
          <w:szCs w:val="23"/>
          <w:u w:val="single"/>
        </w:rPr>
        <w:t xml:space="preserve">i otwarcia </w:t>
      </w:r>
      <w:r w:rsidRPr="004360E4">
        <w:rPr>
          <w:rFonts w:ascii="Arial" w:hAnsi="Arial" w:cs="Arial"/>
          <w:i/>
          <w:sz w:val="24"/>
          <w:szCs w:val="23"/>
          <w:u w:val="single"/>
        </w:rPr>
        <w:t>ofert oraz t</w:t>
      </w:r>
      <w:r w:rsidR="00675B11" w:rsidRPr="004360E4">
        <w:rPr>
          <w:rFonts w:ascii="Arial" w:hAnsi="Arial" w:cs="Arial"/>
          <w:i/>
          <w:sz w:val="24"/>
          <w:szCs w:val="23"/>
          <w:u w:val="single"/>
        </w:rPr>
        <w:t>ermin związania ofertą</w:t>
      </w:r>
      <w:bookmarkEnd w:id="48"/>
    </w:p>
    <w:p w14:paraId="72150ED7" w14:textId="77777777" w:rsidR="00856C65" w:rsidRPr="004360E4" w:rsidRDefault="00856C65" w:rsidP="002A1FC7">
      <w:pPr>
        <w:pStyle w:val="Nagwek2"/>
        <w:spacing w:before="60" w:after="60"/>
        <w:jc w:val="both"/>
        <w:rPr>
          <w:rFonts w:ascii="Arial" w:hAnsi="Arial" w:cs="Arial"/>
          <w:i/>
          <w:color w:val="auto"/>
          <w:sz w:val="20"/>
          <w:szCs w:val="20"/>
          <w:u w:val="single"/>
        </w:rPr>
      </w:pPr>
      <w:bookmarkStart w:id="49" w:name="_Toc139286743"/>
      <w:r w:rsidRPr="004360E4">
        <w:rPr>
          <w:rFonts w:ascii="Arial" w:hAnsi="Arial" w:cs="Arial"/>
          <w:i/>
          <w:color w:val="auto"/>
          <w:sz w:val="20"/>
          <w:szCs w:val="20"/>
          <w:u w:val="single"/>
        </w:rPr>
        <w:t>XIII</w:t>
      </w:r>
      <w:r w:rsidR="00E43F01" w:rsidRPr="004360E4">
        <w:rPr>
          <w:rFonts w:ascii="Arial" w:hAnsi="Arial" w:cs="Arial"/>
          <w:i/>
          <w:color w:val="auto"/>
          <w:sz w:val="20"/>
          <w:szCs w:val="20"/>
          <w:u w:val="single"/>
        </w:rPr>
        <w:t>.</w:t>
      </w:r>
      <w:r w:rsidRPr="004360E4">
        <w:rPr>
          <w:rFonts w:ascii="Arial" w:hAnsi="Arial" w:cs="Arial"/>
          <w:i/>
          <w:color w:val="auto"/>
          <w:sz w:val="20"/>
          <w:szCs w:val="20"/>
          <w:u w:val="single"/>
        </w:rPr>
        <w:t xml:space="preserve"> A. Sposób oraz termin składania ofert</w:t>
      </w:r>
      <w:bookmarkEnd w:id="49"/>
    </w:p>
    <w:p w14:paraId="655BE63D" w14:textId="3E9B8568" w:rsidR="0004109D" w:rsidRPr="00386897" w:rsidRDefault="0004109D" w:rsidP="002A1FC7">
      <w:pPr>
        <w:pStyle w:val="Akapitzlist"/>
        <w:numPr>
          <w:ilvl w:val="0"/>
          <w:numId w:val="13"/>
        </w:numPr>
        <w:spacing w:before="40"/>
        <w:ind w:left="426" w:hanging="426"/>
        <w:contextualSpacing w:val="0"/>
        <w:jc w:val="both"/>
        <w:rPr>
          <w:rFonts w:ascii="Arial" w:hAnsi="Arial" w:cs="Arial"/>
        </w:rPr>
      </w:pPr>
      <w:r w:rsidRPr="0004109D">
        <w:rPr>
          <w:rFonts w:ascii="Arial" w:hAnsi="Arial" w:cs="Arial"/>
        </w:rPr>
        <w:t xml:space="preserve">Ofertę wraz z wymaganymi dokumentami Wykonawca składa elektronicznie za pośrednictwem platformy Zamawiającego pod adresem </w:t>
      </w:r>
      <w:r w:rsidR="000528D4" w:rsidRPr="004969EE">
        <w:rPr>
          <w:rFonts w:ascii="Arial" w:hAnsi="Arial" w:cs="Arial"/>
        </w:rPr>
        <w:t>https://platformazakupowa.pl/pn.8blt</w:t>
      </w:r>
      <w:r w:rsidRPr="0004109D">
        <w:rPr>
          <w:rFonts w:ascii="Arial" w:hAnsi="Arial" w:cs="Arial"/>
        </w:rPr>
        <w:t xml:space="preserve">, na stronie dotyczącej niniejszego </w:t>
      </w:r>
      <w:r w:rsidRPr="00386897">
        <w:rPr>
          <w:rFonts w:ascii="Arial" w:hAnsi="Arial" w:cs="Arial"/>
        </w:rPr>
        <w:t>postępowania.</w:t>
      </w:r>
    </w:p>
    <w:p w14:paraId="72150ED9" w14:textId="266935CE" w:rsidR="00696EEB" w:rsidRPr="00386897" w:rsidRDefault="00856C65" w:rsidP="002A1FC7">
      <w:pPr>
        <w:pStyle w:val="Akapitzlist"/>
        <w:numPr>
          <w:ilvl w:val="0"/>
          <w:numId w:val="13"/>
        </w:numPr>
        <w:spacing w:before="40"/>
        <w:ind w:left="426" w:hanging="426"/>
        <w:contextualSpacing w:val="0"/>
        <w:jc w:val="both"/>
        <w:rPr>
          <w:rFonts w:ascii="Arial" w:hAnsi="Arial" w:cs="Arial"/>
        </w:rPr>
      </w:pPr>
      <w:r w:rsidRPr="00386897">
        <w:rPr>
          <w:rFonts w:ascii="Arial" w:hAnsi="Arial" w:cs="Arial"/>
        </w:rPr>
        <w:t>O</w:t>
      </w:r>
      <w:r w:rsidR="00487FA0" w:rsidRPr="00386897">
        <w:rPr>
          <w:rFonts w:ascii="Arial" w:hAnsi="Arial" w:cs="Arial"/>
        </w:rPr>
        <w:t xml:space="preserve">fertę należy złożyć do </w:t>
      </w:r>
      <w:r w:rsidR="00487FA0" w:rsidRPr="006F0F06">
        <w:rPr>
          <w:rFonts w:ascii="Arial" w:hAnsi="Arial" w:cs="Arial"/>
        </w:rPr>
        <w:t>dnia</w:t>
      </w:r>
      <w:r w:rsidR="00E0369C" w:rsidRPr="006F0F06">
        <w:rPr>
          <w:rFonts w:ascii="Arial" w:hAnsi="Arial" w:cs="Arial"/>
        </w:rPr>
        <w:t xml:space="preserve"> </w:t>
      </w:r>
      <w:r w:rsidR="00157250">
        <w:rPr>
          <w:rFonts w:ascii="Arial" w:hAnsi="Arial" w:cs="Arial"/>
          <w:b/>
        </w:rPr>
        <w:t>30.10</w:t>
      </w:r>
      <w:r w:rsidR="003B097A" w:rsidRPr="006F0F06">
        <w:rPr>
          <w:rFonts w:ascii="Arial" w:hAnsi="Arial" w:cs="Arial"/>
          <w:b/>
        </w:rPr>
        <w:t>.</w:t>
      </w:r>
      <w:r w:rsidR="00486874" w:rsidRPr="006F0F06">
        <w:rPr>
          <w:rFonts w:ascii="Arial" w:hAnsi="Arial" w:cs="Arial"/>
          <w:b/>
        </w:rPr>
        <w:t>202</w:t>
      </w:r>
      <w:r w:rsidR="00282E24" w:rsidRPr="006F0F06">
        <w:rPr>
          <w:rFonts w:ascii="Arial" w:hAnsi="Arial" w:cs="Arial"/>
          <w:b/>
        </w:rPr>
        <w:t>4</w:t>
      </w:r>
      <w:r w:rsidRPr="006F0F06">
        <w:rPr>
          <w:rFonts w:ascii="Arial" w:hAnsi="Arial" w:cs="Arial"/>
          <w:b/>
        </w:rPr>
        <w:t xml:space="preserve">r. do godz. </w:t>
      </w:r>
      <w:r w:rsidR="00712073" w:rsidRPr="006F0F06">
        <w:rPr>
          <w:rFonts w:ascii="Arial" w:hAnsi="Arial" w:cs="Arial"/>
          <w:b/>
        </w:rPr>
        <w:t>09</w:t>
      </w:r>
      <w:r w:rsidR="00696EEB" w:rsidRPr="006F0F06">
        <w:rPr>
          <w:rFonts w:ascii="Arial" w:hAnsi="Arial" w:cs="Arial"/>
          <w:b/>
        </w:rPr>
        <w:t>:00.</w:t>
      </w:r>
    </w:p>
    <w:p w14:paraId="72150EDA" w14:textId="77777777" w:rsidR="00696EEB" w:rsidRPr="00386897" w:rsidRDefault="00696EEB" w:rsidP="002A1FC7">
      <w:pPr>
        <w:pStyle w:val="Akapitzlist"/>
        <w:numPr>
          <w:ilvl w:val="0"/>
          <w:numId w:val="13"/>
        </w:numPr>
        <w:spacing w:before="40"/>
        <w:ind w:left="426" w:hanging="426"/>
        <w:contextualSpacing w:val="0"/>
        <w:jc w:val="both"/>
        <w:rPr>
          <w:rFonts w:ascii="Arial" w:hAnsi="Arial" w:cs="Arial"/>
        </w:rPr>
      </w:pPr>
      <w:r w:rsidRPr="00386897">
        <w:rPr>
          <w:rFonts w:ascii="Arial" w:hAnsi="Arial" w:cs="Arial"/>
        </w:rPr>
        <w:t xml:space="preserve">O terminie złożenia oferty decyduje czas pełnego przeprocesowania operacji złożenia oferty na </w:t>
      </w:r>
      <w:r w:rsidR="00856C65" w:rsidRPr="00386897">
        <w:rPr>
          <w:rFonts w:ascii="Arial" w:hAnsi="Arial" w:cs="Arial"/>
        </w:rPr>
        <w:t>p</w:t>
      </w:r>
      <w:r w:rsidRPr="00386897">
        <w:rPr>
          <w:rFonts w:ascii="Arial" w:hAnsi="Arial" w:cs="Arial"/>
        </w:rPr>
        <w:t>latformie.</w:t>
      </w:r>
    </w:p>
    <w:p w14:paraId="72150EDB" w14:textId="77777777" w:rsidR="00696EEB" w:rsidRPr="00386897" w:rsidRDefault="00696EEB" w:rsidP="002A1FC7">
      <w:pPr>
        <w:pStyle w:val="Akapitzlist"/>
        <w:numPr>
          <w:ilvl w:val="0"/>
          <w:numId w:val="13"/>
        </w:numPr>
        <w:spacing w:before="40"/>
        <w:ind w:left="426" w:hanging="426"/>
        <w:contextualSpacing w:val="0"/>
        <w:jc w:val="both"/>
        <w:rPr>
          <w:rFonts w:ascii="Arial" w:hAnsi="Arial" w:cs="Arial"/>
        </w:rPr>
      </w:pPr>
      <w:r w:rsidRPr="00386897">
        <w:rPr>
          <w:rFonts w:ascii="Arial" w:hAnsi="Arial" w:cs="Arial"/>
        </w:rPr>
        <w:t>W przypadku zmiany terminu składania ofert Zamawiający poinformuje niezwłocznie o tym fakcie na stronie internetowej prowadzonego postępowania.</w:t>
      </w:r>
    </w:p>
    <w:p w14:paraId="72150EDC" w14:textId="1EF4065F" w:rsidR="00696EEB" w:rsidRPr="00386897" w:rsidRDefault="00696EEB" w:rsidP="002A1FC7">
      <w:pPr>
        <w:pStyle w:val="Akapitzlist"/>
        <w:numPr>
          <w:ilvl w:val="0"/>
          <w:numId w:val="13"/>
        </w:numPr>
        <w:spacing w:before="40"/>
        <w:ind w:left="426" w:hanging="426"/>
        <w:contextualSpacing w:val="0"/>
        <w:jc w:val="both"/>
        <w:rPr>
          <w:rFonts w:ascii="Arial" w:hAnsi="Arial" w:cs="Arial"/>
        </w:rPr>
      </w:pPr>
      <w:r w:rsidRPr="00386897">
        <w:rPr>
          <w:rFonts w:ascii="Arial" w:hAnsi="Arial" w:cs="Arial"/>
        </w:rPr>
        <w:t>Zamawiający zaleca podpisanie każdego załączanego pliku</w:t>
      </w:r>
      <w:r w:rsidR="00604652" w:rsidRPr="00386897">
        <w:rPr>
          <w:rFonts w:ascii="Arial" w:hAnsi="Arial" w:cs="Arial"/>
        </w:rPr>
        <w:t xml:space="preserve"> osobno</w:t>
      </w:r>
      <w:r w:rsidR="00856C65" w:rsidRPr="00386897">
        <w:rPr>
          <w:rFonts w:ascii="Arial" w:hAnsi="Arial" w:cs="Arial"/>
        </w:rPr>
        <w:t>.</w:t>
      </w:r>
    </w:p>
    <w:p w14:paraId="72150EDD" w14:textId="083E11D1" w:rsidR="00856C65" w:rsidRPr="00386897" w:rsidRDefault="00856C65" w:rsidP="002A1FC7">
      <w:pPr>
        <w:pStyle w:val="Akapitzlist"/>
        <w:numPr>
          <w:ilvl w:val="0"/>
          <w:numId w:val="13"/>
        </w:numPr>
        <w:spacing w:before="40"/>
        <w:ind w:left="426" w:hanging="426"/>
        <w:contextualSpacing w:val="0"/>
        <w:jc w:val="both"/>
        <w:rPr>
          <w:rFonts w:ascii="Arial" w:hAnsi="Arial" w:cs="Arial"/>
        </w:rPr>
      </w:pPr>
      <w:r w:rsidRPr="00386897">
        <w:rPr>
          <w:rFonts w:ascii="Arial" w:hAnsi="Arial" w:cs="Arial"/>
        </w:rPr>
        <w:lastRenderedPageBreak/>
        <w:t>Do składania ofe</w:t>
      </w:r>
      <w:r w:rsidR="0093471E" w:rsidRPr="00386897">
        <w:rPr>
          <w:rFonts w:ascii="Arial" w:hAnsi="Arial" w:cs="Arial"/>
        </w:rPr>
        <w:t>rt</w:t>
      </w:r>
      <w:r w:rsidR="003854DD" w:rsidRPr="00386897">
        <w:rPr>
          <w:rFonts w:ascii="Arial" w:hAnsi="Arial" w:cs="Arial"/>
        </w:rPr>
        <w:t xml:space="preserve"> zastosowanie mają zapisy dzia</w:t>
      </w:r>
      <w:r w:rsidR="003854DD" w:rsidRPr="00282E24">
        <w:rPr>
          <w:rFonts w:ascii="Arial" w:hAnsi="Arial" w:cs="Arial"/>
        </w:rPr>
        <w:t>łu</w:t>
      </w:r>
      <w:r w:rsidRPr="00282E24">
        <w:rPr>
          <w:rFonts w:ascii="Arial" w:hAnsi="Arial" w:cs="Arial"/>
        </w:rPr>
        <w:t xml:space="preserve"> XI SWZ.</w:t>
      </w:r>
      <w:r w:rsidRPr="00386897">
        <w:rPr>
          <w:rFonts w:ascii="Arial" w:hAnsi="Arial" w:cs="Arial"/>
        </w:rPr>
        <w:t xml:space="preserve"> </w:t>
      </w:r>
    </w:p>
    <w:p w14:paraId="7264F250" w14:textId="21A05A89" w:rsidR="004B7EC9" w:rsidRPr="00233110" w:rsidRDefault="004B7EC9" w:rsidP="002A1FC7">
      <w:pPr>
        <w:numPr>
          <w:ilvl w:val="0"/>
          <w:numId w:val="13"/>
        </w:numPr>
        <w:spacing w:before="40"/>
        <w:ind w:left="425" w:hanging="425"/>
        <w:jc w:val="both"/>
        <w:rPr>
          <w:rFonts w:ascii="Arial" w:hAnsi="Arial" w:cs="Arial"/>
        </w:rPr>
      </w:pPr>
      <w:r w:rsidRPr="00386897">
        <w:rPr>
          <w:rFonts w:ascii="Arial" w:hAnsi="Arial" w:cs="Arial"/>
        </w:rPr>
        <w:t>Oferta składana elektronicznie musi zostać podpisana elektronicznym podpisem kwalifikowanym. W procesie skł</w:t>
      </w:r>
      <w:r w:rsidR="00C3631A" w:rsidRPr="00386897">
        <w:rPr>
          <w:rFonts w:ascii="Arial" w:hAnsi="Arial" w:cs="Arial"/>
        </w:rPr>
        <w:t>adania oferty za pośrednictwem p</w:t>
      </w:r>
      <w:r w:rsidRPr="00386897">
        <w:rPr>
          <w:rFonts w:ascii="Arial" w:hAnsi="Arial" w:cs="Arial"/>
        </w:rPr>
        <w:t>latformy Wykonawca powinien złożyć podpis bezpośrednio na dokumencie przesłanym za jej pośrednictwem.</w:t>
      </w:r>
      <w:r w:rsidRPr="00233110">
        <w:rPr>
          <w:rFonts w:ascii="Arial" w:hAnsi="Arial" w:cs="Arial"/>
        </w:rPr>
        <w:t xml:space="preserve"> </w:t>
      </w:r>
    </w:p>
    <w:p w14:paraId="72150EDE" w14:textId="77777777" w:rsidR="00E43F01" w:rsidRPr="00386897" w:rsidRDefault="00E43F01" w:rsidP="002A1FC7">
      <w:pPr>
        <w:pStyle w:val="Nagwek2"/>
        <w:spacing w:before="0" w:after="60"/>
        <w:ind w:left="709" w:hanging="709"/>
        <w:jc w:val="both"/>
        <w:rPr>
          <w:rFonts w:ascii="Arial" w:hAnsi="Arial" w:cs="Arial"/>
          <w:i/>
          <w:color w:val="auto"/>
          <w:sz w:val="20"/>
          <w:szCs w:val="20"/>
          <w:u w:val="single"/>
        </w:rPr>
      </w:pPr>
      <w:bookmarkStart w:id="50" w:name="_Toc139286744"/>
      <w:r w:rsidRPr="00386897">
        <w:rPr>
          <w:rFonts w:ascii="Arial" w:hAnsi="Arial" w:cs="Arial"/>
          <w:i/>
          <w:color w:val="auto"/>
          <w:sz w:val="20"/>
          <w:szCs w:val="20"/>
          <w:u w:val="single"/>
        </w:rPr>
        <w:t>XIII. B. Termin otwarcia ofert</w:t>
      </w:r>
      <w:r w:rsidR="00ED29BD" w:rsidRPr="00386897">
        <w:rPr>
          <w:rFonts w:ascii="Arial" w:hAnsi="Arial" w:cs="Arial"/>
          <w:i/>
          <w:color w:val="auto"/>
          <w:sz w:val="20"/>
          <w:szCs w:val="20"/>
          <w:u w:val="single"/>
        </w:rPr>
        <w:t xml:space="preserve">, kwota jaką Zamawiający zamierza przeznaczyć </w:t>
      </w:r>
      <w:r w:rsidR="00DE3E91" w:rsidRPr="00386897">
        <w:rPr>
          <w:rFonts w:ascii="Arial" w:hAnsi="Arial" w:cs="Arial"/>
          <w:i/>
          <w:color w:val="auto"/>
          <w:sz w:val="20"/>
          <w:szCs w:val="20"/>
          <w:u w:val="single"/>
        </w:rPr>
        <w:t>na sfinansowanie zamówienia</w:t>
      </w:r>
      <w:bookmarkEnd w:id="50"/>
    </w:p>
    <w:p w14:paraId="72150EDF" w14:textId="0623F1C1" w:rsidR="00E43F01" w:rsidRPr="006F0F06" w:rsidRDefault="00E43F01" w:rsidP="002A1FC7">
      <w:pPr>
        <w:pStyle w:val="Akapitzlist"/>
        <w:numPr>
          <w:ilvl w:val="0"/>
          <w:numId w:val="14"/>
        </w:numPr>
        <w:spacing w:before="40"/>
        <w:ind w:left="425" w:hanging="425"/>
        <w:contextualSpacing w:val="0"/>
        <w:jc w:val="both"/>
        <w:rPr>
          <w:rFonts w:ascii="Arial" w:hAnsi="Arial" w:cs="Arial"/>
        </w:rPr>
      </w:pPr>
      <w:r w:rsidRPr="006F0F06">
        <w:rPr>
          <w:rFonts w:ascii="Arial" w:hAnsi="Arial" w:cs="Arial"/>
        </w:rPr>
        <w:t xml:space="preserve">Oferty będą otwierane w dniu </w:t>
      </w:r>
      <w:r w:rsidR="00157250">
        <w:rPr>
          <w:rFonts w:ascii="Arial" w:hAnsi="Arial" w:cs="Arial"/>
          <w:b/>
        </w:rPr>
        <w:t>30.10</w:t>
      </w:r>
      <w:r w:rsidR="00486874" w:rsidRPr="006F0F06">
        <w:rPr>
          <w:rFonts w:ascii="Arial" w:hAnsi="Arial" w:cs="Arial"/>
          <w:b/>
        </w:rPr>
        <w:t>.202</w:t>
      </w:r>
      <w:r w:rsidR="00282E24" w:rsidRPr="006F0F06">
        <w:rPr>
          <w:rFonts w:ascii="Arial" w:hAnsi="Arial" w:cs="Arial"/>
          <w:b/>
        </w:rPr>
        <w:t>4</w:t>
      </w:r>
      <w:r w:rsidR="003273B0" w:rsidRPr="006F0F06">
        <w:rPr>
          <w:rFonts w:ascii="Arial" w:hAnsi="Arial" w:cs="Arial"/>
          <w:b/>
        </w:rPr>
        <w:t xml:space="preserve">r. </w:t>
      </w:r>
      <w:r w:rsidRPr="006F0F06">
        <w:rPr>
          <w:rFonts w:ascii="Arial" w:hAnsi="Arial" w:cs="Arial"/>
          <w:b/>
        </w:rPr>
        <w:t xml:space="preserve">o godz. </w:t>
      </w:r>
      <w:r w:rsidR="003B097A" w:rsidRPr="006F0F06">
        <w:rPr>
          <w:rFonts w:ascii="Arial" w:hAnsi="Arial" w:cs="Arial"/>
          <w:b/>
        </w:rPr>
        <w:t>09:10</w:t>
      </w:r>
      <w:r w:rsidRPr="006F0F06">
        <w:rPr>
          <w:rFonts w:ascii="Arial" w:hAnsi="Arial" w:cs="Arial"/>
        </w:rPr>
        <w:t>.</w:t>
      </w:r>
    </w:p>
    <w:p w14:paraId="72150EE0" w14:textId="2904B757" w:rsidR="00E43F01" w:rsidRPr="00386897" w:rsidRDefault="00E43F01" w:rsidP="002A1FC7">
      <w:pPr>
        <w:pStyle w:val="Akapitzlist"/>
        <w:numPr>
          <w:ilvl w:val="0"/>
          <w:numId w:val="14"/>
        </w:numPr>
        <w:spacing w:before="40"/>
        <w:ind w:left="425" w:hanging="425"/>
        <w:contextualSpacing w:val="0"/>
        <w:jc w:val="both"/>
        <w:rPr>
          <w:rFonts w:ascii="Arial" w:hAnsi="Arial" w:cs="Arial"/>
        </w:rPr>
      </w:pPr>
      <w:r w:rsidRPr="00386897">
        <w:rPr>
          <w:rFonts w:ascii="Arial" w:hAnsi="Arial" w:cs="Arial"/>
        </w:rPr>
        <w:t xml:space="preserve">Otwarcie ofert następuje przy użyciu </w:t>
      </w:r>
      <w:r w:rsidR="00ED29BD" w:rsidRPr="00386897">
        <w:rPr>
          <w:rFonts w:ascii="Arial" w:hAnsi="Arial" w:cs="Arial"/>
        </w:rPr>
        <w:t>p</w:t>
      </w:r>
      <w:r w:rsidRPr="00386897">
        <w:rPr>
          <w:rFonts w:ascii="Arial" w:hAnsi="Arial" w:cs="Arial"/>
        </w:rPr>
        <w:t>latformy</w:t>
      </w:r>
      <w:r w:rsidR="008413E2" w:rsidRPr="00386897">
        <w:rPr>
          <w:rFonts w:ascii="Arial" w:hAnsi="Arial" w:cs="Arial"/>
        </w:rPr>
        <w:t xml:space="preserve"> zakupowej</w:t>
      </w:r>
      <w:r w:rsidRPr="00386897">
        <w:rPr>
          <w:rFonts w:ascii="Arial" w:hAnsi="Arial" w:cs="Arial"/>
        </w:rPr>
        <w:t>. W przypadku awarii tego systemu, która powoduje brak możliwości otwarcia ofert w terminie określonym przez Zamawiającego, otwarcie ofert nast</w:t>
      </w:r>
      <w:r w:rsidR="00487FA0" w:rsidRPr="00386897">
        <w:rPr>
          <w:rFonts w:ascii="Arial" w:hAnsi="Arial" w:cs="Arial"/>
        </w:rPr>
        <w:t xml:space="preserve">ąpi </w:t>
      </w:r>
      <w:r w:rsidRPr="00386897">
        <w:rPr>
          <w:rFonts w:ascii="Arial" w:hAnsi="Arial" w:cs="Arial"/>
        </w:rPr>
        <w:t>niezwłocznie po usunięciu awarii.</w:t>
      </w:r>
      <w:r w:rsidR="00ED29BD" w:rsidRPr="00386897">
        <w:rPr>
          <w:rFonts w:ascii="Arial" w:hAnsi="Arial" w:cs="Arial"/>
        </w:rPr>
        <w:t xml:space="preserve"> </w:t>
      </w:r>
    </w:p>
    <w:p w14:paraId="72150EE1" w14:textId="5FC17CB2" w:rsidR="00ED29BD" w:rsidRDefault="00ED29BD" w:rsidP="002A1FC7">
      <w:pPr>
        <w:pStyle w:val="Akapitzlist"/>
        <w:numPr>
          <w:ilvl w:val="0"/>
          <w:numId w:val="14"/>
        </w:numPr>
        <w:spacing w:before="40"/>
        <w:ind w:left="425" w:hanging="425"/>
        <w:contextualSpacing w:val="0"/>
        <w:jc w:val="both"/>
        <w:rPr>
          <w:rFonts w:ascii="Arial" w:hAnsi="Arial" w:cs="Arial"/>
        </w:rPr>
      </w:pPr>
      <w:r w:rsidRPr="004360E4">
        <w:rPr>
          <w:rFonts w:ascii="Arial" w:hAnsi="Arial" w:cs="Arial"/>
        </w:rPr>
        <w:t>Zamawiający zamieści informację o zmianie terminu otwarcia ofe</w:t>
      </w:r>
      <w:r w:rsidR="00487FA0" w:rsidRPr="004360E4">
        <w:rPr>
          <w:rFonts w:ascii="Arial" w:hAnsi="Arial" w:cs="Arial"/>
        </w:rPr>
        <w:t>rt na stronie prowadzonego postę</w:t>
      </w:r>
      <w:r w:rsidRPr="004360E4">
        <w:rPr>
          <w:rFonts w:ascii="Arial" w:hAnsi="Arial" w:cs="Arial"/>
        </w:rPr>
        <w:t xml:space="preserve">powania. </w:t>
      </w:r>
    </w:p>
    <w:p w14:paraId="21CFD0D9" w14:textId="77777777" w:rsidR="000A52D8" w:rsidRPr="00671154" w:rsidRDefault="000A52D8" w:rsidP="002A1FC7">
      <w:pPr>
        <w:pStyle w:val="Akapitzlist"/>
        <w:numPr>
          <w:ilvl w:val="0"/>
          <w:numId w:val="14"/>
        </w:numPr>
        <w:spacing w:before="40"/>
        <w:ind w:left="425" w:hanging="425"/>
        <w:contextualSpacing w:val="0"/>
        <w:jc w:val="both"/>
        <w:rPr>
          <w:rFonts w:ascii="Arial" w:hAnsi="Arial" w:cs="Arial"/>
          <w:b/>
        </w:rPr>
      </w:pPr>
      <w:r w:rsidRPr="00671154">
        <w:rPr>
          <w:rFonts w:ascii="Arial" w:hAnsi="Arial" w:cs="Arial"/>
        </w:rPr>
        <w:t xml:space="preserve">Zamawiający zamierza przeznaczyć na sfinansowanie zamówienia kwotę brutto w wysokości: </w:t>
      </w:r>
    </w:p>
    <w:p w14:paraId="49EB222A" w14:textId="77777777" w:rsidR="000A52D8" w:rsidRPr="002B0DB1" w:rsidRDefault="000A52D8" w:rsidP="002A1FC7">
      <w:pPr>
        <w:pStyle w:val="Akapitzlist"/>
        <w:suppressAutoHyphens/>
        <w:spacing w:before="60"/>
        <w:jc w:val="both"/>
        <w:rPr>
          <w:rFonts w:ascii="Arial" w:hAnsi="Arial" w:cs="Arial"/>
          <w:szCs w:val="24"/>
          <w:u w:val="single"/>
        </w:rPr>
      </w:pPr>
      <w:r w:rsidRPr="002B0DB1">
        <w:rPr>
          <w:rFonts w:ascii="Arial" w:hAnsi="Arial" w:cs="Arial"/>
          <w:szCs w:val="24"/>
          <w:u w:val="single"/>
        </w:rPr>
        <w:t xml:space="preserve">Zadanie nr 1: </w:t>
      </w:r>
    </w:p>
    <w:p w14:paraId="5C8A6EC3" w14:textId="2C2033A4" w:rsidR="000A52D8" w:rsidRPr="002B0DB1" w:rsidRDefault="00E1492D" w:rsidP="002A1FC7">
      <w:pPr>
        <w:pStyle w:val="Akapitzlist"/>
        <w:suppressAutoHyphens/>
        <w:spacing w:before="60"/>
        <w:jc w:val="both"/>
        <w:rPr>
          <w:rFonts w:ascii="Arial" w:hAnsi="Arial" w:cs="Arial"/>
          <w:szCs w:val="24"/>
        </w:rPr>
      </w:pPr>
      <w:r w:rsidRPr="002B0DB1">
        <w:rPr>
          <w:rFonts w:ascii="Arial" w:hAnsi="Arial" w:cs="Arial"/>
        </w:rPr>
        <w:t>Zamówienie podstawowe</w:t>
      </w:r>
      <w:r w:rsidR="000A52D8" w:rsidRPr="002B0DB1">
        <w:rPr>
          <w:rFonts w:ascii="Arial" w:hAnsi="Arial" w:cs="Arial"/>
          <w:szCs w:val="24"/>
        </w:rPr>
        <w:t xml:space="preserve">: </w:t>
      </w:r>
      <w:r w:rsidR="00DC3D28">
        <w:rPr>
          <w:rFonts w:ascii="Arial" w:hAnsi="Arial" w:cs="Arial"/>
          <w:b/>
          <w:bCs/>
        </w:rPr>
        <w:t>3 158 865,83</w:t>
      </w:r>
      <w:r w:rsidR="006D0BA5" w:rsidRPr="002B0DB1">
        <w:rPr>
          <w:rFonts w:ascii="Arial" w:hAnsi="Arial" w:cs="Arial"/>
          <w:b/>
        </w:rPr>
        <w:t xml:space="preserve"> </w:t>
      </w:r>
      <w:r w:rsidR="000A52D8" w:rsidRPr="002B0DB1">
        <w:rPr>
          <w:rFonts w:ascii="Arial" w:hAnsi="Arial" w:cs="Arial"/>
          <w:b/>
        </w:rPr>
        <w:t>zł</w:t>
      </w:r>
    </w:p>
    <w:p w14:paraId="18EA29A3" w14:textId="14A9BDAE" w:rsidR="000A52D8" w:rsidRPr="002B0DB1" w:rsidRDefault="000A52D8" w:rsidP="002A1FC7">
      <w:pPr>
        <w:pStyle w:val="Akapitzlist"/>
        <w:suppressAutoHyphens/>
        <w:spacing w:before="60"/>
        <w:jc w:val="both"/>
        <w:rPr>
          <w:rFonts w:ascii="Arial" w:hAnsi="Arial" w:cs="Arial"/>
          <w:szCs w:val="24"/>
          <w:u w:val="single"/>
        </w:rPr>
      </w:pPr>
      <w:r w:rsidRPr="002B0DB1">
        <w:rPr>
          <w:rFonts w:ascii="Arial" w:hAnsi="Arial" w:cs="Arial"/>
          <w:szCs w:val="24"/>
          <w:u w:val="single"/>
        </w:rPr>
        <w:t xml:space="preserve">Zadanie nr 2: </w:t>
      </w:r>
    </w:p>
    <w:p w14:paraId="44DD5925" w14:textId="5FB696D4" w:rsidR="00DC3D28" w:rsidRPr="000528D4" w:rsidRDefault="00E1492D" w:rsidP="000528D4">
      <w:pPr>
        <w:pStyle w:val="Akapitzlist"/>
        <w:suppressAutoHyphens/>
        <w:spacing w:after="60"/>
        <w:contextualSpacing w:val="0"/>
        <w:jc w:val="both"/>
        <w:rPr>
          <w:rFonts w:ascii="Arial" w:hAnsi="Arial" w:cs="Arial"/>
          <w:b/>
          <w:bCs/>
        </w:rPr>
      </w:pPr>
      <w:r w:rsidRPr="002B0DB1">
        <w:rPr>
          <w:rFonts w:ascii="Arial" w:hAnsi="Arial" w:cs="Arial"/>
        </w:rPr>
        <w:t>Zamówienie podstawowe</w:t>
      </w:r>
      <w:r w:rsidRPr="002B0DB1">
        <w:rPr>
          <w:rFonts w:ascii="Arial" w:hAnsi="Arial" w:cs="Arial"/>
          <w:szCs w:val="24"/>
        </w:rPr>
        <w:t xml:space="preserve">: </w:t>
      </w:r>
      <w:r w:rsidR="00DC3D28">
        <w:rPr>
          <w:rFonts w:ascii="Arial" w:hAnsi="Arial" w:cs="Arial"/>
          <w:b/>
          <w:bCs/>
        </w:rPr>
        <w:t>103 526,75</w:t>
      </w:r>
      <w:r w:rsidR="006D0BA5" w:rsidRPr="002B0DB1">
        <w:rPr>
          <w:rFonts w:ascii="Arial" w:hAnsi="Arial" w:cs="Arial"/>
          <w:b/>
          <w:bCs/>
        </w:rPr>
        <w:t xml:space="preserve"> zł</w:t>
      </w:r>
    </w:p>
    <w:p w14:paraId="522AEEA7" w14:textId="5E0B7F06" w:rsidR="000A52D8" w:rsidRPr="002B0DB1" w:rsidRDefault="000A52D8" w:rsidP="002A1FC7">
      <w:pPr>
        <w:pStyle w:val="Akapitzlist"/>
        <w:suppressAutoHyphens/>
        <w:spacing w:before="60"/>
        <w:jc w:val="both"/>
        <w:rPr>
          <w:rFonts w:ascii="Arial" w:hAnsi="Arial" w:cs="Arial"/>
          <w:szCs w:val="24"/>
          <w:u w:val="single"/>
        </w:rPr>
      </w:pPr>
      <w:r w:rsidRPr="002B0DB1">
        <w:rPr>
          <w:rFonts w:ascii="Arial" w:hAnsi="Arial" w:cs="Arial"/>
          <w:szCs w:val="24"/>
          <w:u w:val="single"/>
        </w:rPr>
        <w:t xml:space="preserve">Zadanie nr 3: </w:t>
      </w:r>
    </w:p>
    <w:p w14:paraId="2BBA1B74" w14:textId="684118DE" w:rsidR="00266001" w:rsidRPr="00DC3D28" w:rsidRDefault="00E1492D" w:rsidP="00DC3D28">
      <w:pPr>
        <w:pStyle w:val="Akapitzlist"/>
        <w:suppressAutoHyphens/>
        <w:spacing w:after="60"/>
        <w:contextualSpacing w:val="0"/>
        <w:jc w:val="both"/>
        <w:rPr>
          <w:rFonts w:ascii="Arial" w:hAnsi="Arial" w:cs="Arial"/>
          <w:b/>
          <w:bCs/>
        </w:rPr>
      </w:pPr>
      <w:r w:rsidRPr="002B0DB1">
        <w:rPr>
          <w:rFonts w:ascii="Arial" w:hAnsi="Arial" w:cs="Arial"/>
        </w:rPr>
        <w:t>Zamówienie podstawowe</w:t>
      </w:r>
      <w:r w:rsidRPr="002B0DB1">
        <w:rPr>
          <w:rFonts w:ascii="Arial" w:hAnsi="Arial" w:cs="Arial"/>
          <w:szCs w:val="24"/>
        </w:rPr>
        <w:t xml:space="preserve">: </w:t>
      </w:r>
      <w:r w:rsidR="00DC3D28">
        <w:rPr>
          <w:rFonts w:ascii="Arial" w:hAnsi="Arial" w:cs="Arial"/>
          <w:b/>
          <w:bCs/>
        </w:rPr>
        <w:t>66 335,96</w:t>
      </w:r>
      <w:r w:rsidR="006D0BA5" w:rsidRPr="002B0DB1">
        <w:rPr>
          <w:rFonts w:ascii="Arial" w:hAnsi="Arial" w:cs="Arial"/>
          <w:b/>
          <w:bCs/>
        </w:rPr>
        <w:t xml:space="preserve"> zł</w:t>
      </w:r>
    </w:p>
    <w:p w14:paraId="00B0CFF9" w14:textId="53F18713" w:rsidR="000A52D8" w:rsidRPr="002B0DB1" w:rsidRDefault="000A52D8" w:rsidP="002A1FC7">
      <w:pPr>
        <w:pStyle w:val="Akapitzlist"/>
        <w:suppressAutoHyphens/>
        <w:spacing w:before="60"/>
        <w:jc w:val="both"/>
        <w:rPr>
          <w:rFonts w:ascii="Arial" w:hAnsi="Arial" w:cs="Arial"/>
          <w:szCs w:val="24"/>
          <w:u w:val="single"/>
        </w:rPr>
      </w:pPr>
      <w:r w:rsidRPr="002B0DB1">
        <w:rPr>
          <w:rFonts w:ascii="Arial" w:hAnsi="Arial" w:cs="Arial"/>
          <w:szCs w:val="24"/>
          <w:u w:val="single"/>
        </w:rPr>
        <w:t xml:space="preserve">Zadanie nr 4: </w:t>
      </w:r>
    </w:p>
    <w:p w14:paraId="1A273596" w14:textId="159BFB79" w:rsidR="000A52D8" w:rsidRPr="002B0DB1" w:rsidRDefault="00E1492D" w:rsidP="002A1FC7">
      <w:pPr>
        <w:pStyle w:val="Akapitzlist"/>
        <w:suppressAutoHyphens/>
        <w:spacing w:before="60"/>
        <w:jc w:val="both"/>
        <w:rPr>
          <w:rFonts w:ascii="Arial" w:hAnsi="Arial" w:cs="Arial"/>
          <w:szCs w:val="24"/>
        </w:rPr>
      </w:pPr>
      <w:r w:rsidRPr="002B0DB1">
        <w:rPr>
          <w:rFonts w:ascii="Arial" w:hAnsi="Arial" w:cs="Arial"/>
        </w:rPr>
        <w:t>Zamówienie podstawowe</w:t>
      </w:r>
      <w:r w:rsidRPr="002B0DB1">
        <w:rPr>
          <w:rFonts w:ascii="Arial" w:hAnsi="Arial" w:cs="Arial"/>
          <w:szCs w:val="24"/>
        </w:rPr>
        <w:t xml:space="preserve">: </w:t>
      </w:r>
      <w:r w:rsidR="00DC3D28">
        <w:rPr>
          <w:rFonts w:ascii="Arial" w:hAnsi="Arial" w:cs="Arial"/>
          <w:b/>
          <w:bCs/>
        </w:rPr>
        <w:t>427 054,05</w:t>
      </w:r>
      <w:r w:rsidR="006D0BA5" w:rsidRPr="002B0DB1">
        <w:rPr>
          <w:rFonts w:ascii="Arial" w:hAnsi="Arial" w:cs="Arial"/>
          <w:b/>
          <w:bCs/>
        </w:rPr>
        <w:t xml:space="preserve"> zł</w:t>
      </w:r>
    </w:p>
    <w:p w14:paraId="27994949" w14:textId="2EA388E4" w:rsidR="000A52D8" w:rsidRPr="002B0DB1" w:rsidRDefault="000A52D8" w:rsidP="002A1FC7">
      <w:pPr>
        <w:pStyle w:val="Akapitzlist"/>
        <w:suppressAutoHyphens/>
        <w:spacing w:before="60"/>
        <w:jc w:val="both"/>
        <w:rPr>
          <w:rFonts w:ascii="Arial" w:hAnsi="Arial" w:cs="Arial"/>
          <w:szCs w:val="24"/>
          <w:u w:val="single"/>
        </w:rPr>
      </w:pPr>
      <w:r w:rsidRPr="002B0DB1">
        <w:rPr>
          <w:rFonts w:ascii="Arial" w:hAnsi="Arial" w:cs="Arial"/>
          <w:szCs w:val="24"/>
          <w:u w:val="single"/>
        </w:rPr>
        <w:t xml:space="preserve">Zadanie nr 5: </w:t>
      </w:r>
    </w:p>
    <w:p w14:paraId="3E9D3EE0" w14:textId="68EE7B3F" w:rsidR="000A52D8" w:rsidRPr="002B0DB1" w:rsidRDefault="00E1492D" w:rsidP="002A1FC7">
      <w:pPr>
        <w:pStyle w:val="Akapitzlist"/>
        <w:suppressAutoHyphens/>
        <w:spacing w:before="60"/>
        <w:jc w:val="both"/>
        <w:rPr>
          <w:rFonts w:ascii="Arial" w:hAnsi="Arial" w:cs="Arial"/>
          <w:szCs w:val="24"/>
        </w:rPr>
      </w:pPr>
      <w:r w:rsidRPr="002B0DB1">
        <w:rPr>
          <w:rFonts w:ascii="Arial" w:hAnsi="Arial" w:cs="Arial"/>
        </w:rPr>
        <w:t>Zamówienie podstawowe</w:t>
      </w:r>
      <w:r w:rsidRPr="002B0DB1">
        <w:rPr>
          <w:rFonts w:ascii="Arial" w:hAnsi="Arial" w:cs="Arial"/>
          <w:szCs w:val="24"/>
        </w:rPr>
        <w:t xml:space="preserve">: </w:t>
      </w:r>
      <w:r w:rsidR="00DC3D28">
        <w:rPr>
          <w:rFonts w:ascii="Arial" w:hAnsi="Arial" w:cs="Arial"/>
          <w:b/>
          <w:bCs/>
        </w:rPr>
        <w:t>525 371,76</w:t>
      </w:r>
      <w:r w:rsidR="006D0BA5" w:rsidRPr="002B0DB1">
        <w:rPr>
          <w:rFonts w:ascii="Arial" w:hAnsi="Arial" w:cs="Arial"/>
          <w:b/>
          <w:bCs/>
        </w:rPr>
        <w:t xml:space="preserve"> zł</w:t>
      </w:r>
    </w:p>
    <w:p w14:paraId="407ADB5A" w14:textId="5FFDDB05" w:rsidR="000A52D8" w:rsidRPr="002B0DB1" w:rsidRDefault="000A52D8" w:rsidP="002A1FC7">
      <w:pPr>
        <w:pStyle w:val="Akapitzlist"/>
        <w:suppressAutoHyphens/>
        <w:spacing w:before="60"/>
        <w:jc w:val="both"/>
        <w:rPr>
          <w:rFonts w:ascii="Arial" w:hAnsi="Arial" w:cs="Arial"/>
        </w:rPr>
      </w:pPr>
    </w:p>
    <w:p w14:paraId="02E86463" w14:textId="7AC52864" w:rsidR="000A52D8" w:rsidRDefault="00E1492D" w:rsidP="002A1FC7">
      <w:pPr>
        <w:suppressAutoHyphens/>
        <w:spacing w:before="60"/>
        <w:ind w:left="708"/>
        <w:jc w:val="both"/>
        <w:rPr>
          <w:rFonts w:ascii="Arial" w:hAnsi="Arial" w:cs="Arial"/>
          <w:b/>
          <w:szCs w:val="24"/>
        </w:rPr>
      </w:pPr>
      <w:r w:rsidRPr="002B0DB1">
        <w:rPr>
          <w:rFonts w:ascii="Arial" w:hAnsi="Arial" w:cs="Arial"/>
          <w:szCs w:val="24"/>
          <w:u w:val="single"/>
        </w:rPr>
        <w:t>Zamówienia podstawowe</w:t>
      </w:r>
      <w:r w:rsidR="000A52D8" w:rsidRPr="002B0DB1">
        <w:rPr>
          <w:rFonts w:ascii="Arial" w:hAnsi="Arial" w:cs="Arial"/>
          <w:szCs w:val="24"/>
          <w:u w:val="single"/>
        </w:rPr>
        <w:t xml:space="preserve"> ogółem (zad. nr 1-5)</w:t>
      </w:r>
      <w:r w:rsidR="000A52D8" w:rsidRPr="002B0DB1">
        <w:rPr>
          <w:rFonts w:ascii="Arial" w:hAnsi="Arial" w:cs="Arial"/>
          <w:szCs w:val="24"/>
        </w:rPr>
        <w:t>:</w:t>
      </w:r>
      <w:r w:rsidR="006D0BA5" w:rsidRPr="002B0DB1">
        <w:rPr>
          <w:rFonts w:ascii="Arial" w:hAnsi="Arial" w:cs="Arial"/>
          <w:szCs w:val="24"/>
        </w:rPr>
        <w:t xml:space="preserve"> </w:t>
      </w:r>
      <w:r w:rsidR="00DC3D28">
        <w:rPr>
          <w:rFonts w:ascii="Arial" w:hAnsi="Arial" w:cs="Arial"/>
          <w:b/>
          <w:szCs w:val="24"/>
        </w:rPr>
        <w:t>3 811 379,16</w:t>
      </w:r>
      <w:r w:rsidR="006D0BA5" w:rsidRPr="002B0DB1">
        <w:rPr>
          <w:rFonts w:ascii="Arial" w:hAnsi="Arial" w:cs="Arial"/>
          <w:b/>
          <w:szCs w:val="24"/>
        </w:rPr>
        <w:t xml:space="preserve"> zł</w:t>
      </w:r>
    </w:p>
    <w:p w14:paraId="78AB88F3" w14:textId="77777777" w:rsidR="000528D4" w:rsidRPr="002B0DB1" w:rsidRDefault="000528D4" w:rsidP="002A1FC7">
      <w:pPr>
        <w:suppressAutoHyphens/>
        <w:spacing w:before="60"/>
        <w:ind w:left="708"/>
        <w:jc w:val="both"/>
        <w:rPr>
          <w:rFonts w:ascii="Arial" w:hAnsi="Arial" w:cs="Arial"/>
          <w:u w:val="single"/>
        </w:rPr>
      </w:pPr>
    </w:p>
    <w:p w14:paraId="72150EE5" w14:textId="77777777" w:rsidR="00E43F01" w:rsidRPr="004360E4" w:rsidRDefault="00E43F01" w:rsidP="002A1FC7">
      <w:pPr>
        <w:pStyle w:val="Akapitzlist"/>
        <w:numPr>
          <w:ilvl w:val="0"/>
          <w:numId w:val="14"/>
        </w:numPr>
        <w:spacing w:before="40"/>
        <w:ind w:left="426" w:hanging="426"/>
        <w:contextualSpacing w:val="0"/>
        <w:jc w:val="both"/>
        <w:rPr>
          <w:rFonts w:ascii="Arial" w:hAnsi="Arial" w:cs="Arial"/>
        </w:rPr>
      </w:pPr>
      <w:r w:rsidRPr="004360E4">
        <w:rPr>
          <w:rFonts w:ascii="Arial" w:hAnsi="Arial" w:cs="Arial"/>
        </w:rPr>
        <w:t>Zamawiający, niezwłocznie po otwarciu ofert, udostępni na stronie internetowej prowadzonego postępowania informacje o:</w:t>
      </w:r>
    </w:p>
    <w:p w14:paraId="16C0A0BC" w14:textId="77777777" w:rsidR="00486874" w:rsidRPr="00486874" w:rsidRDefault="00486874" w:rsidP="002A1FC7">
      <w:pPr>
        <w:pStyle w:val="Akapitzlist"/>
        <w:numPr>
          <w:ilvl w:val="0"/>
          <w:numId w:val="15"/>
        </w:numPr>
        <w:spacing w:before="40"/>
        <w:contextualSpacing w:val="0"/>
        <w:jc w:val="both"/>
        <w:rPr>
          <w:rFonts w:ascii="Arial" w:hAnsi="Arial" w:cs="Arial"/>
          <w:vanish/>
        </w:rPr>
      </w:pPr>
    </w:p>
    <w:p w14:paraId="01917188" w14:textId="77777777" w:rsidR="00486874" w:rsidRPr="00486874" w:rsidRDefault="00486874" w:rsidP="002A1FC7">
      <w:pPr>
        <w:pStyle w:val="Akapitzlist"/>
        <w:numPr>
          <w:ilvl w:val="0"/>
          <w:numId w:val="15"/>
        </w:numPr>
        <w:spacing w:before="40"/>
        <w:contextualSpacing w:val="0"/>
        <w:jc w:val="both"/>
        <w:rPr>
          <w:rFonts w:ascii="Arial" w:hAnsi="Arial" w:cs="Arial"/>
          <w:vanish/>
        </w:rPr>
      </w:pPr>
    </w:p>
    <w:p w14:paraId="4928B404" w14:textId="77777777" w:rsidR="00486874" w:rsidRPr="00486874" w:rsidRDefault="00486874" w:rsidP="002A1FC7">
      <w:pPr>
        <w:pStyle w:val="Akapitzlist"/>
        <w:numPr>
          <w:ilvl w:val="0"/>
          <w:numId w:val="15"/>
        </w:numPr>
        <w:spacing w:before="40"/>
        <w:contextualSpacing w:val="0"/>
        <w:jc w:val="both"/>
        <w:rPr>
          <w:rFonts w:ascii="Arial" w:hAnsi="Arial" w:cs="Arial"/>
          <w:vanish/>
        </w:rPr>
      </w:pPr>
    </w:p>
    <w:p w14:paraId="39A3B5E0" w14:textId="77777777" w:rsidR="00486874" w:rsidRPr="00486874" w:rsidRDefault="00486874" w:rsidP="002A1FC7">
      <w:pPr>
        <w:pStyle w:val="Akapitzlist"/>
        <w:numPr>
          <w:ilvl w:val="0"/>
          <w:numId w:val="15"/>
        </w:numPr>
        <w:spacing w:before="40"/>
        <w:contextualSpacing w:val="0"/>
        <w:jc w:val="both"/>
        <w:rPr>
          <w:rFonts w:ascii="Arial" w:hAnsi="Arial" w:cs="Arial"/>
          <w:vanish/>
        </w:rPr>
      </w:pPr>
    </w:p>
    <w:p w14:paraId="042F977F" w14:textId="77777777" w:rsidR="00486874" w:rsidRPr="00486874" w:rsidRDefault="00486874" w:rsidP="002A1FC7">
      <w:pPr>
        <w:pStyle w:val="Akapitzlist"/>
        <w:numPr>
          <w:ilvl w:val="0"/>
          <w:numId w:val="15"/>
        </w:numPr>
        <w:spacing w:before="40"/>
        <w:contextualSpacing w:val="0"/>
        <w:jc w:val="both"/>
        <w:rPr>
          <w:rFonts w:ascii="Arial" w:hAnsi="Arial" w:cs="Arial"/>
          <w:vanish/>
        </w:rPr>
      </w:pPr>
    </w:p>
    <w:p w14:paraId="72150EEB" w14:textId="588512D0" w:rsidR="00E43F01" w:rsidRPr="004360E4" w:rsidRDefault="00E43F01" w:rsidP="002A1FC7">
      <w:pPr>
        <w:pStyle w:val="Akapitzlist"/>
        <w:numPr>
          <w:ilvl w:val="1"/>
          <w:numId w:val="15"/>
        </w:numPr>
        <w:spacing w:before="40"/>
        <w:ind w:left="858"/>
        <w:contextualSpacing w:val="0"/>
        <w:jc w:val="both"/>
        <w:rPr>
          <w:rFonts w:ascii="Arial" w:hAnsi="Arial" w:cs="Arial"/>
        </w:rPr>
      </w:pPr>
      <w:r w:rsidRPr="004360E4">
        <w:rPr>
          <w:rFonts w:ascii="Arial" w:hAnsi="Arial" w:cs="Arial"/>
        </w:rPr>
        <w:t>nazwach albo imionach i nazwiskach oraz siedzibach lub miejscach prowadzonej działalności gospodarczej albo miejscach zamieszkania Wykonawców, których oferty zostały otwarte;</w:t>
      </w:r>
    </w:p>
    <w:p w14:paraId="72150EEC" w14:textId="77777777" w:rsidR="00E43F01" w:rsidRPr="004360E4" w:rsidRDefault="00E43F01" w:rsidP="002A1FC7">
      <w:pPr>
        <w:pStyle w:val="Akapitzlist"/>
        <w:numPr>
          <w:ilvl w:val="1"/>
          <w:numId w:val="15"/>
        </w:numPr>
        <w:spacing w:before="40"/>
        <w:ind w:left="851" w:hanging="425"/>
        <w:contextualSpacing w:val="0"/>
        <w:jc w:val="both"/>
        <w:rPr>
          <w:rFonts w:ascii="Arial" w:hAnsi="Arial" w:cs="Arial"/>
        </w:rPr>
      </w:pPr>
      <w:r w:rsidRPr="004360E4">
        <w:rPr>
          <w:rFonts w:ascii="Arial" w:hAnsi="Arial" w:cs="Arial"/>
        </w:rPr>
        <w:t>cenach zawartych w ofertach.</w:t>
      </w:r>
    </w:p>
    <w:p w14:paraId="72150EED" w14:textId="48B10106" w:rsidR="0012678C" w:rsidRDefault="0012678C" w:rsidP="002A1FC7">
      <w:pPr>
        <w:pStyle w:val="Akapitzlist"/>
        <w:numPr>
          <w:ilvl w:val="0"/>
          <w:numId w:val="14"/>
        </w:numPr>
        <w:spacing w:before="40"/>
        <w:ind w:left="284" w:hanging="284"/>
        <w:contextualSpacing w:val="0"/>
        <w:jc w:val="both"/>
        <w:rPr>
          <w:rFonts w:ascii="Arial" w:hAnsi="Arial" w:cs="Arial"/>
        </w:rPr>
      </w:pPr>
      <w:r w:rsidRPr="004360E4">
        <w:rPr>
          <w:rFonts w:ascii="Arial" w:hAnsi="Arial" w:cs="Arial"/>
        </w:rPr>
        <w:t>Informacja z otwarcia ofert zostanie opub</w:t>
      </w:r>
      <w:r w:rsidR="00705C15">
        <w:rPr>
          <w:rFonts w:ascii="Arial" w:hAnsi="Arial" w:cs="Arial"/>
        </w:rPr>
        <w:t xml:space="preserve">likowana na platformie w sekcji </w:t>
      </w:r>
      <w:r w:rsidRPr="004360E4">
        <w:rPr>
          <w:rFonts w:ascii="Arial" w:hAnsi="Arial" w:cs="Arial"/>
        </w:rPr>
        <w:t>,,</w:t>
      </w:r>
      <w:r w:rsidR="00B05AF7">
        <w:rPr>
          <w:rFonts w:ascii="Arial" w:hAnsi="Arial" w:cs="Arial"/>
        </w:rPr>
        <w:t>Dokumentacja postępowania</w:t>
      </w:r>
      <w:r w:rsidRPr="004360E4">
        <w:rPr>
          <w:rFonts w:ascii="Arial" w:hAnsi="Arial" w:cs="Arial"/>
        </w:rPr>
        <w:t>”.</w:t>
      </w:r>
    </w:p>
    <w:p w14:paraId="4981209D" w14:textId="77777777" w:rsidR="009A170E" w:rsidRPr="004360E4" w:rsidRDefault="009A170E" w:rsidP="009A170E">
      <w:pPr>
        <w:pStyle w:val="Akapitzlist"/>
        <w:spacing w:before="40"/>
        <w:ind w:left="284"/>
        <w:contextualSpacing w:val="0"/>
        <w:jc w:val="both"/>
        <w:rPr>
          <w:rFonts w:ascii="Arial" w:hAnsi="Arial" w:cs="Arial"/>
        </w:rPr>
      </w:pPr>
    </w:p>
    <w:p w14:paraId="72150EEE" w14:textId="77777777" w:rsidR="00ED29BD" w:rsidRPr="004360E4" w:rsidRDefault="00DE3E91" w:rsidP="002A1FC7">
      <w:pPr>
        <w:pStyle w:val="Nagwek2"/>
        <w:spacing w:before="0" w:after="60"/>
        <w:rPr>
          <w:rFonts w:ascii="Arial" w:hAnsi="Arial" w:cs="Arial"/>
          <w:i/>
          <w:color w:val="auto"/>
          <w:sz w:val="20"/>
          <w:szCs w:val="20"/>
          <w:u w:val="single"/>
        </w:rPr>
      </w:pPr>
      <w:bookmarkStart w:id="51" w:name="_Toc139286745"/>
      <w:r w:rsidRPr="004360E4">
        <w:rPr>
          <w:rFonts w:ascii="Arial" w:hAnsi="Arial" w:cs="Arial"/>
          <w:i/>
          <w:color w:val="auto"/>
          <w:sz w:val="20"/>
          <w:szCs w:val="20"/>
          <w:u w:val="single"/>
        </w:rPr>
        <w:t>XIII. C. Termin związania ofertą</w:t>
      </w:r>
      <w:bookmarkEnd w:id="51"/>
    </w:p>
    <w:p w14:paraId="72150EEF" w14:textId="5CD3CC56" w:rsidR="00675B11" w:rsidRPr="00386897" w:rsidRDefault="00675B11" w:rsidP="002A1FC7">
      <w:pPr>
        <w:pStyle w:val="Akapitzlist"/>
        <w:numPr>
          <w:ilvl w:val="0"/>
          <w:numId w:val="16"/>
        </w:numPr>
        <w:spacing w:after="60"/>
        <w:ind w:left="426" w:hanging="426"/>
        <w:contextualSpacing w:val="0"/>
        <w:jc w:val="both"/>
        <w:rPr>
          <w:rFonts w:ascii="Arial" w:hAnsi="Arial" w:cs="Arial"/>
        </w:rPr>
      </w:pPr>
      <w:r w:rsidRPr="004360E4">
        <w:rPr>
          <w:rFonts w:ascii="Arial" w:hAnsi="Arial" w:cs="Arial"/>
        </w:rPr>
        <w:t xml:space="preserve">Wykonawca będzie związany złożoną </w:t>
      </w:r>
      <w:r w:rsidR="00E0369C">
        <w:rPr>
          <w:rFonts w:ascii="Arial" w:hAnsi="Arial" w:cs="Arial"/>
        </w:rPr>
        <w:t xml:space="preserve">ofertą do </w:t>
      </w:r>
      <w:r w:rsidR="00E0369C" w:rsidRPr="006F0F06">
        <w:rPr>
          <w:rFonts w:ascii="Arial" w:hAnsi="Arial" w:cs="Arial"/>
        </w:rPr>
        <w:t>dnia</w:t>
      </w:r>
      <w:r w:rsidR="00157250">
        <w:rPr>
          <w:rFonts w:ascii="Arial" w:hAnsi="Arial" w:cs="Arial"/>
        </w:rPr>
        <w:t xml:space="preserve"> </w:t>
      </w:r>
      <w:r w:rsidR="00157250">
        <w:rPr>
          <w:rFonts w:ascii="Arial" w:hAnsi="Arial" w:cs="Arial"/>
          <w:b/>
        </w:rPr>
        <w:t>27</w:t>
      </w:r>
      <w:r w:rsidR="00E0369C" w:rsidRPr="006F0F06">
        <w:rPr>
          <w:rFonts w:ascii="Arial" w:hAnsi="Arial" w:cs="Arial"/>
          <w:b/>
        </w:rPr>
        <w:t>.0</w:t>
      </w:r>
      <w:r w:rsidR="004D7DCE" w:rsidRPr="006F0F06">
        <w:rPr>
          <w:rFonts w:ascii="Arial" w:hAnsi="Arial" w:cs="Arial"/>
          <w:b/>
        </w:rPr>
        <w:t>1</w:t>
      </w:r>
      <w:r w:rsidR="00E61E9A" w:rsidRPr="006F0F06">
        <w:rPr>
          <w:rFonts w:ascii="Arial" w:hAnsi="Arial" w:cs="Arial"/>
          <w:b/>
        </w:rPr>
        <w:t>.</w:t>
      </w:r>
      <w:r w:rsidR="00AE03D9" w:rsidRPr="006F0F06">
        <w:rPr>
          <w:rFonts w:ascii="Arial" w:hAnsi="Arial" w:cs="Arial"/>
          <w:b/>
        </w:rPr>
        <w:t>202</w:t>
      </w:r>
      <w:r w:rsidR="00F54264" w:rsidRPr="006F0F06">
        <w:rPr>
          <w:rFonts w:ascii="Arial" w:hAnsi="Arial" w:cs="Arial"/>
          <w:b/>
        </w:rPr>
        <w:t>4</w:t>
      </w:r>
      <w:r w:rsidRPr="006F0F06">
        <w:rPr>
          <w:rFonts w:ascii="Arial" w:hAnsi="Arial" w:cs="Arial"/>
          <w:b/>
        </w:rPr>
        <w:t>r.</w:t>
      </w:r>
      <w:r w:rsidRPr="00386897">
        <w:rPr>
          <w:rFonts w:ascii="Arial" w:hAnsi="Arial" w:cs="Arial"/>
        </w:rPr>
        <w:t xml:space="preserve"> </w:t>
      </w:r>
    </w:p>
    <w:p w14:paraId="72150EF0" w14:textId="1A5F2F38" w:rsidR="00675B11" w:rsidRPr="00E1492D" w:rsidRDefault="00675B11" w:rsidP="002A1FC7">
      <w:pPr>
        <w:pStyle w:val="Akapitzlist"/>
        <w:numPr>
          <w:ilvl w:val="0"/>
          <w:numId w:val="16"/>
        </w:numPr>
        <w:spacing w:after="60"/>
        <w:ind w:left="426" w:hanging="426"/>
        <w:contextualSpacing w:val="0"/>
        <w:jc w:val="both"/>
        <w:rPr>
          <w:rFonts w:ascii="Arial" w:hAnsi="Arial" w:cs="Arial"/>
        </w:rPr>
      </w:pPr>
      <w:r w:rsidRPr="004360E4">
        <w:rPr>
          <w:rFonts w:ascii="Arial" w:hAnsi="Arial" w:cs="Arial"/>
        </w:rPr>
        <w:t>Bieg terminu związania z ofertą rozpoczyna się wraz z upływem terminu składania ofert.</w:t>
      </w:r>
    </w:p>
    <w:p w14:paraId="1A4EFB9A" w14:textId="5CFCE317" w:rsidR="009A170E" w:rsidRPr="009A170E" w:rsidRDefault="00675B11" w:rsidP="009A170E">
      <w:pPr>
        <w:pStyle w:val="Nagwek1"/>
        <w:numPr>
          <w:ilvl w:val="0"/>
          <w:numId w:val="3"/>
        </w:numPr>
        <w:spacing w:after="60"/>
        <w:ind w:left="567" w:hanging="567"/>
        <w:jc w:val="both"/>
        <w:rPr>
          <w:rFonts w:ascii="Arial" w:hAnsi="Arial" w:cs="Arial"/>
          <w:i/>
          <w:sz w:val="24"/>
          <w:szCs w:val="23"/>
          <w:u w:val="single"/>
        </w:rPr>
      </w:pPr>
      <w:bookmarkStart w:id="52" w:name="_Toc139286746"/>
      <w:r w:rsidRPr="00994826">
        <w:rPr>
          <w:rFonts w:ascii="Arial" w:hAnsi="Arial" w:cs="Arial"/>
          <w:i/>
          <w:sz w:val="24"/>
          <w:szCs w:val="23"/>
          <w:u w:val="single"/>
        </w:rPr>
        <w:t>Informacje dotyczące wadium</w:t>
      </w:r>
      <w:bookmarkEnd w:id="52"/>
    </w:p>
    <w:p w14:paraId="65FED9F2" w14:textId="75EB1683" w:rsidR="00F54264" w:rsidRPr="00B94640" w:rsidRDefault="00F54264" w:rsidP="002E5212">
      <w:pPr>
        <w:numPr>
          <w:ilvl w:val="0"/>
          <w:numId w:val="37"/>
        </w:numPr>
        <w:tabs>
          <w:tab w:val="clear" w:pos="360"/>
        </w:tabs>
        <w:autoSpaceDE w:val="0"/>
        <w:autoSpaceDN w:val="0"/>
        <w:adjustRightInd w:val="0"/>
        <w:spacing w:before="40" w:after="40"/>
        <w:ind w:left="425" w:hanging="425"/>
        <w:jc w:val="both"/>
        <w:rPr>
          <w:rFonts w:ascii="Arial" w:hAnsi="Arial" w:cs="Arial"/>
        </w:rPr>
      </w:pPr>
      <w:r w:rsidRPr="00B94640">
        <w:rPr>
          <w:rFonts w:ascii="Arial" w:hAnsi="Arial" w:cs="Arial"/>
        </w:rPr>
        <w:t xml:space="preserve">Wykonawca przystępujący do przetargu jest obowiązany wnieść wadium przed upływem terminu składania ofert, tj.: do </w:t>
      </w:r>
      <w:r w:rsidR="00E0369C" w:rsidRPr="006F0F06">
        <w:rPr>
          <w:rFonts w:ascii="Arial" w:hAnsi="Arial" w:cs="Arial"/>
        </w:rPr>
        <w:t xml:space="preserve">dnia </w:t>
      </w:r>
      <w:r w:rsidR="00157250">
        <w:rPr>
          <w:rFonts w:ascii="Arial" w:hAnsi="Arial" w:cs="Arial"/>
          <w:b/>
        </w:rPr>
        <w:t>30.10</w:t>
      </w:r>
      <w:r w:rsidRPr="006F0F06">
        <w:rPr>
          <w:rFonts w:ascii="Arial" w:hAnsi="Arial" w:cs="Arial"/>
          <w:b/>
        </w:rPr>
        <w:t>.202</w:t>
      </w:r>
      <w:r w:rsidR="00CB418E" w:rsidRPr="006F0F06">
        <w:rPr>
          <w:rFonts w:ascii="Arial" w:hAnsi="Arial" w:cs="Arial"/>
          <w:b/>
        </w:rPr>
        <w:t>4</w:t>
      </w:r>
      <w:r w:rsidRPr="006F0F06">
        <w:rPr>
          <w:rFonts w:ascii="Arial" w:hAnsi="Arial" w:cs="Arial"/>
          <w:b/>
        </w:rPr>
        <w:t>r. do godz. 09:00,</w:t>
      </w:r>
      <w:r w:rsidR="00994826" w:rsidRPr="006F0F06">
        <w:rPr>
          <w:rFonts w:ascii="Arial" w:hAnsi="Arial" w:cs="Arial"/>
        </w:rPr>
        <w:t xml:space="preserve"> </w:t>
      </w:r>
      <w:r w:rsidRPr="006F0F06">
        <w:rPr>
          <w:rFonts w:ascii="Arial" w:hAnsi="Arial" w:cs="Arial"/>
        </w:rPr>
        <w:t>w</w:t>
      </w:r>
      <w:r w:rsidRPr="00B94640">
        <w:rPr>
          <w:rFonts w:ascii="Arial" w:hAnsi="Arial" w:cs="Arial"/>
        </w:rPr>
        <w:t xml:space="preserve"> wysokości </w:t>
      </w:r>
      <w:r w:rsidR="00E1492D" w:rsidRPr="00B94640">
        <w:rPr>
          <w:rFonts w:ascii="Arial" w:hAnsi="Arial" w:cs="Arial"/>
        </w:rPr>
        <w:t>uzależnionej od zadania/ zadań na które składa ofertę.</w:t>
      </w:r>
    </w:p>
    <w:p w14:paraId="7CFBF91E" w14:textId="79CD1447" w:rsidR="00F54264" w:rsidRDefault="00F54264" w:rsidP="002E5212">
      <w:pPr>
        <w:numPr>
          <w:ilvl w:val="0"/>
          <w:numId w:val="37"/>
        </w:numPr>
        <w:tabs>
          <w:tab w:val="clear" w:pos="360"/>
        </w:tabs>
        <w:autoSpaceDE w:val="0"/>
        <w:autoSpaceDN w:val="0"/>
        <w:adjustRightInd w:val="0"/>
        <w:spacing w:after="120"/>
        <w:ind w:left="308" w:hanging="308"/>
        <w:jc w:val="both"/>
        <w:rPr>
          <w:rFonts w:ascii="Arial" w:hAnsi="Arial" w:cs="Arial"/>
        </w:rPr>
      </w:pPr>
      <w:r w:rsidRPr="00B94640">
        <w:rPr>
          <w:rFonts w:ascii="Arial" w:hAnsi="Arial" w:cs="Arial"/>
        </w:rPr>
        <w:t>Zamawiający informuje, że w związku z dopuszczeniem możliwości składania ofert częściowych, kwoty wadium, które Wykonawca jest zobowiązany wnieść dla poszczególnych zadań, zostały określone poniżej:</w:t>
      </w:r>
    </w:p>
    <w:p w14:paraId="4B8FE18D" w14:textId="77777777" w:rsidR="009A170E" w:rsidRPr="00B94640" w:rsidRDefault="009A170E" w:rsidP="002E5212">
      <w:pPr>
        <w:numPr>
          <w:ilvl w:val="0"/>
          <w:numId w:val="37"/>
        </w:numPr>
        <w:tabs>
          <w:tab w:val="clear" w:pos="360"/>
        </w:tabs>
        <w:autoSpaceDE w:val="0"/>
        <w:autoSpaceDN w:val="0"/>
        <w:adjustRightInd w:val="0"/>
        <w:spacing w:after="120"/>
        <w:ind w:left="308" w:hanging="308"/>
        <w:jc w:val="both"/>
        <w:rPr>
          <w:rFonts w:ascii="Arial" w:hAnsi="Arial" w:cs="Arial"/>
        </w:rPr>
      </w:pPr>
    </w:p>
    <w:tbl>
      <w:tblPr>
        <w:tblW w:w="8646" w:type="dxa"/>
        <w:tblInd w:w="496" w:type="dxa"/>
        <w:tblCellMar>
          <w:left w:w="70" w:type="dxa"/>
          <w:right w:w="70" w:type="dxa"/>
        </w:tblCellMar>
        <w:tblLook w:val="04A0" w:firstRow="1" w:lastRow="0" w:firstColumn="1" w:lastColumn="0" w:noHBand="0" w:noVBand="1"/>
      </w:tblPr>
      <w:tblGrid>
        <w:gridCol w:w="1701"/>
        <w:gridCol w:w="5528"/>
        <w:gridCol w:w="1417"/>
      </w:tblGrid>
      <w:tr w:rsidR="00F54264" w:rsidRPr="00671154" w14:paraId="7AFF11AB" w14:textId="77777777" w:rsidTr="00F54264">
        <w:trPr>
          <w:trHeight w:val="92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0FCCA" w14:textId="77777777" w:rsidR="00F54264" w:rsidRPr="00671154" w:rsidRDefault="00F54264" w:rsidP="002A1FC7">
            <w:pPr>
              <w:rPr>
                <w:rFonts w:ascii="Arial" w:hAnsi="Arial" w:cs="Arial"/>
                <w:b/>
                <w:bCs/>
              </w:rPr>
            </w:pPr>
            <w:r w:rsidRPr="00671154">
              <w:rPr>
                <w:rFonts w:ascii="Arial" w:hAnsi="Arial" w:cs="Arial"/>
                <w:b/>
                <w:bCs/>
              </w:rPr>
              <w:t>Dla zadania nr 1</w:t>
            </w:r>
          </w:p>
        </w:tc>
        <w:tc>
          <w:tcPr>
            <w:tcW w:w="5528" w:type="dxa"/>
            <w:tcBorders>
              <w:top w:val="single" w:sz="4" w:space="0" w:color="auto"/>
              <w:left w:val="nil"/>
              <w:bottom w:val="single" w:sz="4" w:space="0" w:color="auto"/>
              <w:right w:val="single" w:sz="4" w:space="0" w:color="auto"/>
            </w:tcBorders>
            <w:shd w:val="clear" w:color="auto" w:fill="auto"/>
            <w:noWrap/>
          </w:tcPr>
          <w:p w14:paraId="7A3ECC30" w14:textId="366084EB" w:rsidR="00F54264" w:rsidRPr="00671154" w:rsidRDefault="00F54264" w:rsidP="002A1FC7">
            <w:pPr>
              <w:rPr>
                <w:rFonts w:ascii="Arial" w:hAnsi="Arial" w:cs="Arial"/>
              </w:rPr>
            </w:pPr>
            <w:r>
              <w:rPr>
                <w:rFonts w:ascii="Arial" w:hAnsi="Arial" w:cs="Arial"/>
                <w:bCs/>
                <w:iCs/>
                <w:color w:val="000000"/>
              </w:rPr>
              <w:t>K</w:t>
            </w:r>
            <w:r w:rsidRPr="005831FB">
              <w:rPr>
                <w:rFonts w:ascii="Arial" w:hAnsi="Arial" w:cs="Arial"/>
                <w:bCs/>
                <w:iCs/>
                <w:color w:val="000000"/>
              </w:rPr>
              <w:t>ompleksowa dostawa gazu ziemnego wysokometanowego o symbolu E do instalacji w</w:t>
            </w:r>
            <w:r w:rsidR="00BE7E84">
              <w:rPr>
                <w:rFonts w:ascii="Arial" w:hAnsi="Arial" w:cs="Arial"/>
                <w:bCs/>
                <w:iCs/>
                <w:color w:val="000000"/>
              </w:rPr>
              <w:t xml:space="preserve"> 8. Bazie Lotnictwa </w:t>
            </w:r>
            <w:r w:rsidRPr="005831FB">
              <w:rPr>
                <w:rFonts w:ascii="Arial" w:hAnsi="Arial" w:cs="Arial"/>
                <w:bCs/>
                <w:iCs/>
                <w:color w:val="000000"/>
              </w:rPr>
              <w:t>Transportowego w Krakowie – Balicach, 32-083 Balice, ul. Medweckiego 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62C4279" w14:textId="0502D61E" w:rsidR="00F54264" w:rsidRPr="00B66296" w:rsidRDefault="00DC3D28" w:rsidP="002A1FC7">
            <w:pPr>
              <w:jc w:val="right"/>
              <w:rPr>
                <w:rFonts w:ascii="Arial" w:hAnsi="Arial" w:cs="Arial"/>
                <w:b/>
              </w:rPr>
            </w:pPr>
            <w:r>
              <w:rPr>
                <w:rFonts w:ascii="Arial" w:hAnsi="Arial" w:cs="Arial"/>
                <w:b/>
              </w:rPr>
              <w:t>95</w:t>
            </w:r>
            <w:r w:rsidR="00CB418E">
              <w:rPr>
                <w:rFonts w:ascii="Arial" w:hAnsi="Arial" w:cs="Arial"/>
                <w:b/>
              </w:rPr>
              <w:t xml:space="preserve"> 000</w:t>
            </w:r>
            <w:r w:rsidR="00F54264" w:rsidRPr="00B66296">
              <w:rPr>
                <w:rFonts w:ascii="Arial" w:hAnsi="Arial" w:cs="Arial"/>
                <w:b/>
              </w:rPr>
              <w:t>,00 zł</w:t>
            </w:r>
          </w:p>
        </w:tc>
      </w:tr>
      <w:tr w:rsidR="00F54264" w:rsidRPr="00671154" w14:paraId="5D25D74A" w14:textId="77777777" w:rsidTr="00F54264">
        <w:trPr>
          <w:trHeight w:val="920"/>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2655B4AD" w14:textId="77777777" w:rsidR="00F54264" w:rsidRPr="00671154" w:rsidRDefault="00F54264" w:rsidP="002A1FC7">
            <w:pPr>
              <w:rPr>
                <w:rFonts w:ascii="Arial" w:hAnsi="Arial" w:cs="Arial"/>
                <w:b/>
                <w:bCs/>
              </w:rPr>
            </w:pPr>
            <w:r>
              <w:rPr>
                <w:rFonts w:ascii="Arial" w:hAnsi="Arial" w:cs="Arial"/>
                <w:b/>
                <w:bCs/>
              </w:rPr>
              <w:t>Dla zadania nr 2</w:t>
            </w:r>
          </w:p>
        </w:tc>
        <w:tc>
          <w:tcPr>
            <w:tcW w:w="5528" w:type="dxa"/>
            <w:tcBorders>
              <w:top w:val="nil"/>
              <w:left w:val="nil"/>
              <w:bottom w:val="single" w:sz="4" w:space="0" w:color="auto"/>
              <w:right w:val="single" w:sz="4" w:space="0" w:color="auto"/>
            </w:tcBorders>
            <w:shd w:val="clear" w:color="auto" w:fill="auto"/>
            <w:noWrap/>
          </w:tcPr>
          <w:p w14:paraId="41010586" w14:textId="20B1B6E1" w:rsidR="00F54264" w:rsidRPr="00671154" w:rsidRDefault="00BE7E84" w:rsidP="002A1FC7">
            <w:pPr>
              <w:rPr>
                <w:rFonts w:ascii="Arial" w:hAnsi="Arial" w:cs="Arial"/>
                <w:bCs/>
                <w:iCs/>
                <w:color w:val="000000"/>
              </w:rPr>
            </w:pPr>
            <w:r>
              <w:rPr>
                <w:rFonts w:ascii="Arial" w:hAnsi="Arial" w:cs="Arial"/>
                <w:bCs/>
                <w:color w:val="000000"/>
              </w:rPr>
              <w:t xml:space="preserve">Kompleksowa </w:t>
            </w:r>
            <w:r w:rsidRPr="005831FB">
              <w:rPr>
                <w:rFonts w:ascii="Arial" w:hAnsi="Arial" w:cs="Arial"/>
                <w:bCs/>
                <w:color w:val="000000"/>
              </w:rPr>
              <w:t>dostaw</w:t>
            </w:r>
            <w:r w:rsidRPr="005831FB">
              <w:rPr>
                <w:rFonts w:ascii="Arial" w:eastAsia="TimesNewRoman" w:hAnsi="Arial" w:cs="Arial"/>
                <w:color w:val="000000"/>
              </w:rPr>
              <w:t xml:space="preserve">a </w:t>
            </w:r>
            <w:r w:rsidRPr="005831FB">
              <w:rPr>
                <w:rFonts w:ascii="Arial" w:hAnsi="Arial" w:cs="Arial"/>
                <w:bCs/>
                <w:color w:val="000000"/>
              </w:rPr>
              <w:t xml:space="preserve">gazu ziemnego wysokometanowego o symbolu E do instalacji w budynku </w:t>
            </w:r>
            <w:r>
              <w:rPr>
                <w:rFonts w:ascii="Arial" w:hAnsi="Arial" w:cs="Arial"/>
                <w:bCs/>
                <w:color w:val="000000"/>
              </w:rPr>
              <w:t>Wojskowego Centrum Rekrutacji</w:t>
            </w:r>
            <w:r w:rsidRPr="005831FB">
              <w:rPr>
                <w:rFonts w:ascii="Arial" w:hAnsi="Arial" w:cs="Arial"/>
                <w:bCs/>
                <w:color w:val="000000"/>
              </w:rPr>
              <w:t xml:space="preserve"> </w:t>
            </w:r>
            <w:r>
              <w:rPr>
                <w:rFonts w:ascii="Arial" w:hAnsi="Arial" w:cs="Arial"/>
                <w:bCs/>
                <w:color w:val="000000"/>
              </w:rPr>
              <w:t xml:space="preserve">w </w:t>
            </w:r>
            <w:r w:rsidRPr="005831FB">
              <w:rPr>
                <w:rFonts w:ascii="Arial" w:hAnsi="Arial" w:cs="Arial"/>
                <w:bCs/>
                <w:color w:val="000000"/>
              </w:rPr>
              <w:t>Nowy</w:t>
            </w:r>
            <w:r>
              <w:rPr>
                <w:rFonts w:ascii="Arial" w:hAnsi="Arial" w:cs="Arial"/>
                <w:bCs/>
                <w:color w:val="000000"/>
              </w:rPr>
              <w:t>m</w:t>
            </w:r>
            <w:r w:rsidRPr="005831FB">
              <w:rPr>
                <w:rFonts w:ascii="Arial" w:hAnsi="Arial" w:cs="Arial"/>
                <w:bCs/>
                <w:color w:val="000000"/>
              </w:rPr>
              <w:t xml:space="preserve"> Targ</w:t>
            </w:r>
            <w:r>
              <w:rPr>
                <w:rFonts w:ascii="Arial" w:hAnsi="Arial" w:cs="Arial"/>
                <w:bCs/>
                <w:color w:val="000000"/>
              </w:rPr>
              <w:t>u</w:t>
            </w:r>
            <w:r w:rsidRPr="005831FB">
              <w:rPr>
                <w:rFonts w:ascii="Arial" w:hAnsi="Arial" w:cs="Arial"/>
                <w:bCs/>
                <w:color w:val="000000"/>
              </w:rPr>
              <w:t xml:space="preserve">, </w:t>
            </w:r>
            <w:r w:rsidRPr="005831FB">
              <w:rPr>
                <w:rFonts w:ascii="Arial" w:hAnsi="Arial" w:cs="Arial"/>
                <w:snapToGrid w:val="0"/>
              </w:rPr>
              <w:t xml:space="preserve">34-400 </w:t>
            </w:r>
            <w:r w:rsidRPr="005831FB">
              <w:rPr>
                <w:rFonts w:ascii="Arial" w:hAnsi="Arial" w:cs="Arial"/>
                <w:bCs/>
              </w:rPr>
              <w:t>Nowy Targ, os. Bór 10.</w:t>
            </w:r>
          </w:p>
        </w:tc>
        <w:tc>
          <w:tcPr>
            <w:tcW w:w="1417" w:type="dxa"/>
            <w:tcBorders>
              <w:top w:val="nil"/>
              <w:left w:val="nil"/>
              <w:bottom w:val="single" w:sz="4" w:space="0" w:color="auto"/>
              <w:right w:val="single" w:sz="4" w:space="0" w:color="auto"/>
            </w:tcBorders>
            <w:shd w:val="clear" w:color="auto" w:fill="auto"/>
            <w:noWrap/>
            <w:vAlign w:val="center"/>
          </w:tcPr>
          <w:p w14:paraId="5F3DB3C1" w14:textId="2DBC7308" w:rsidR="00F54264" w:rsidRPr="00B66296" w:rsidRDefault="00CB418E" w:rsidP="002A1FC7">
            <w:pPr>
              <w:jc w:val="right"/>
              <w:rPr>
                <w:rFonts w:ascii="Arial" w:hAnsi="Arial" w:cs="Arial"/>
                <w:b/>
              </w:rPr>
            </w:pPr>
            <w:r>
              <w:rPr>
                <w:rFonts w:ascii="Arial" w:hAnsi="Arial" w:cs="Arial"/>
                <w:b/>
              </w:rPr>
              <w:t xml:space="preserve">2 </w:t>
            </w:r>
            <w:r w:rsidR="00DC3D28">
              <w:rPr>
                <w:rFonts w:ascii="Arial" w:hAnsi="Arial" w:cs="Arial"/>
                <w:b/>
              </w:rPr>
              <w:t>5</w:t>
            </w:r>
            <w:r>
              <w:rPr>
                <w:rFonts w:ascii="Arial" w:hAnsi="Arial" w:cs="Arial"/>
                <w:b/>
              </w:rPr>
              <w:t>00</w:t>
            </w:r>
            <w:r w:rsidR="00F54264" w:rsidRPr="00B66296">
              <w:rPr>
                <w:rFonts w:ascii="Arial" w:hAnsi="Arial" w:cs="Arial"/>
                <w:b/>
              </w:rPr>
              <w:t>,00 zł</w:t>
            </w:r>
          </w:p>
        </w:tc>
      </w:tr>
      <w:tr w:rsidR="00F54264" w:rsidRPr="00671154" w14:paraId="619501ED" w14:textId="77777777" w:rsidTr="00F54264">
        <w:trPr>
          <w:trHeight w:val="920"/>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7465070E" w14:textId="409B4F78" w:rsidR="00F54264" w:rsidRDefault="00F54264" w:rsidP="002A1FC7">
            <w:pPr>
              <w:rPr>
                <w:rFonts w:ascii="Arial" w:hAnsi="Arial" w:cs="Arial"/>
                <w:b/>
                <w:bCs/>
              </w:rPr>
            </w:pPr>
            <w:r>
              <w:rPr>
                <w:rFonts w:ascii="Arial" w:hAnsi="Arial" w:cs="Arial"/>
                <w:b/>
                <w:bCs/>
              </w:rPr>
              <w:lastRenderedPageBreak/>
              <w:t>Dla zadania nr 3</w:t>
            </w:r>
          </w:p>
        </w:tc>
        <w:tc>
          <w:tcPr>
            <w:tcW w:w="5528" w:type="dxa"/>
            <w:tcBorders>
              <w:top w:val="nil"/>
              <w:left w:val="nil"/>
              <w:bottom w:val="single" w:sz="4" w:space="0" w:color="auto"/>
              <w:right w:val="single" w:sz="4" w:space="0" w:color="auto"/>
            </w:tcBorders>
            <w:shd w:val="clear" w:color="auto" w:fill="auto"/>
            <w:noWrap/>
          </w:tcPr>
          <w:p w14:paraId="62CCA243" w14:textId="20EDD2AE" w:rsidR="00F54264" w:rsidRPr="00671154" w:rsidRDefault="00BE7E84" w:rsidP="002A1FC7">
            <w:pPr>
              <w:rPr>
                <w:rFonts w:ascii="Arial" w:hAnsi="Arial" w:cs="Arial"/>
                <w:bCs/>
                <w:iCs/>
                <w:color w:val="000000"/>
              </w:rPr>
            </w:pPr>
            <w:r>
              <w:rPr>
                <w:rFonts w:ascii="Arial" w:hAnsi="Arial" w:cs="Arial"/>
                <w:bCs/>
                <w:iCs/>
                <w:color w:val="000000"/>
              </w:rPr>
              <w:t>K</w:t>
            </w:r>
            <w:r w:rsidRPr="005831FB">
              <w:rPr>
                <w:rFonts w:ascii="Arial" w:hAnsi="Arial" w:cs="Arial"/>
                <w:bCs/>
                <w:color w:val="000000"/>
              </w:rPr>
              <w:t>ompleksow</w:t>
            </w:r>
            <w:r w:rsidRPr="005831FB">
              <w:rPr>
                <w:rFonts w:ascii="Arial" w:eastAsia="TimesNewRoman" w:hAnsi="Arial" w:cs="Arial"/>
                <w:color w:val="000000"/>
              </w:rPr>
              <w:t xml:space="preserve">a </w:t>
            </w:r>
            <w:r w:rsidRPr="005831FB">
              <w:rPr>
                <w:rFonts w:ascii="Arial" w:hAnsi="Arial" w:cs="Arial"/>
                <w:bCs/>
                <w:color w:val="000000"/>
              </w:rPr>
              <w:t>dostaw</w:t>
            </w:r>
            <w:r w:rsidRPr="005831FB">
              <w:rPr>
                <w:rFonts w:ascii="Arial" w:eastAsia="TimesNewRoman" w:hAnsi="Arial" w:cs="Arial"/>
                <w:color w:val="000000"/>
              </w:rPr>
              <w:t xml:space="preserve">a </w:t>
            </w:r>
            <w:r w:rsidRPr="005831FB">
              <w:rPr>
                <w:rFonts w:ascii="Arial" w:hAnsi="Arial" w:cs="Arial"/>
                <w:bCs/>
                <w:color w:val="000000"/>
              </w:rPr>
              <w:t xml:space="preserve">gazu ziemnego wysokometanowego o symbolu E do instalacji w budynku </w:t>
            </w:r>
            <w:r>
              <w:rPr>
                <w:rFonts w:ascii="Arial" w:hAnsi="Arial" w:cs="Arial"/>
                <w:bCs/>
                <w:color w:val="000000"/>
              </w:rPr>
              <w:t>Wojskowego Centrum Rekrutacji w</w:t>
            </w:r>
            <w:r w:rsidRPr="005831FB">
              <w:rPr>
                <w:rFonts w:ascii="Arial" w:hAnsi="Arial" w:cs="Arial"/>
                <w:bCs/>
                <w:color w:val="000000"/>
              </w:rPr>
              <w:t xml:space="preserve"> Oświęcim</w:t>
            </w:r>
            <w:r>
              <w:rPr>
                <w:rFonts w:ascii="Arial" w:hAnsi="Arial" w:cs="Arial"/>
                <w:bCs/>
                <w:color w:val="000000"/>
              </w:rPr>
              <w:t>iu</w:t>
            </w:r>
            <w:r w:rsidRPr="005831FB">
              <w:rPr>
                <w:rFonts w:ascii="Arial" w:hAnsi="Arial" w:cs="Arial"/>
                <w:bCs/>
                <w:color w:val="000000"/>
              </w:rPr>
              <w:t xml:space="preserve">, </w:t>
            </w:r>
            <w:r w:rsidRPr="005831FB">
              <w:rPr>
                <w:rFonts w:ascii="Arial" w:hAnsi="Arial" w:cs="Arial"/>
                <w:snapToGrid w:val="0"/>
              </w:rPr>
              <w:t xml:space="preserve">32-600 </w:t>
            </w:r>
            <w:r w:rsidRPr="005831FB">
              <w:rPr>
                <w:rFonts w:ascii="Arial" w:hAnsi="Arial" w:cs="Arial"/>
                <w:bCs/>
              </w:rPr>
              <w:t>Oświęcim, ul. Orzeszkowej 9.</w:t>
            </w:r>
          </w:p>
        </w:tc>
        <w:tc>
          <w:tcPr>
            <w:tcW w:w="1417" w:type="dxa"/>
            <w:tcBorders>
              <w:top w:val="nil"/>
              <w:left w:val="nil"/>
              <w:bottom w:val="single" w:sz="4" w:space="0" w:color="auto"/>
              <w:right w:val="single" w:sz="4" w:space="0" w:color="auto"/>
            </w:tcBorders>
            <w:shd w:val="clear" w:color="auto" w:fill="auto"/>
            <w:noWrap/>
            <w:vAlign w:val="center"/>
          </w:tcPr>
          <w:p w14:paraId="5F79E00B" w14:textId="5C05D6C4" w:rsidR="00F54264" w:rsidRPr="00B66296" w:rsidRDefault="00CB418E" w:rsidP="002A1FC7">
            <w:pPr>
              <w:jc w:val="right"/>
              <w:rPr>
                <w:rFonts w:ascii="Arial" w:hAnsi="Arial" w:cs="Arial"/>
                <w:b/>
              </w:rPr>
            </w:pPr>
            <w:r>
              <w:rPr>
                <w:rFonts w:ascii="Arial" w:hAnsi="Arial" w:cs="Arial"/>
                <w:b/>
              </w:rPr>
              <w:t xml:space="preserve">1 </w:t>
            </w:r>
            <w:r w:rsidR="00DC3D28">
              <w:rPr>
                <w:rFonts w:ascii="Arial" w:hAnsi="Arial" w:cs="Arial"/>
                <w:b/>
              </w:rPr>
              <w:t>5</w:t>
            </w:r>
            <w:r>
              <w:rPr>
                <w:rFonts w:ascii="Arial" w:hAnsi="Arial" w:cs="Arial"/>
                <w:b/>
              </w:rPr>
              <w:t>00</w:t>
            </w:r>
            <w:r w:rsidR="00994826" w:rsidRPr="00B66296">
              <w:rPr>
                <w:rFonts w:ascii="Arial" w:hAnsi="Arial" w:cs="Arial"/>
                <w:b/>
              </w:rPr>
              <w:t>,00 zł</w:t>
            </w:r>
          </w:p>
        </w:tc>
      </w:tr>
      <w:tr w:rsidR="00F54264" w:rsidRPr="00671154" w14:paraId="57825260" w14:textId="77777777" w:rsidTr="00F54264">
        <w:trPr>
          <w:trHeight w:val="920"/>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72DFA998" w14:textId="1FC55FE8" w:rsidR="00F54264" w:rsidRDefault="00F54264" w:rsidP="002A1FC7">
            <w:pPr>
              <w:rPr>
                <w:rFonts w:ascii="Arial" w:hAnsi="Arial" w:cs="Arial"/>
                <w:b/>
                <w:bCs/>
              </w:rPr>
            </w:pPr>
            <w:r>
              <w:rPr>
                <w:rFonts w:ascii="Arial" w:hAnsi="Arial" w:cs="Arial"/>
                <w:b/>
                <w:bCs/>
              </w:rPr>
              <w:t>Dla zadania nr 4</w:t>
            </w:r>
          </w:p>
        </w:tc>
        <w:tc>
          <w:tcPr>
            <w:tcW w:w="5528" w:type="dxa"/>
            <w:tcBorders>
              <w:top w:val="nil"/>
              <w:left w:val="nil"/>
              <w:bottom w:val="single" w:sz="4" w:space="0" w:color="auto"/>
              <w:right w:val="single" w:sz="4" w:space="0" w:color="auto"/>
            </w:tcBorders>
            <w:shd w:val="clear" w:color="auto" w:fill="auto"/>
            <w:noWrap/>
          </w:tcPr>
          <w:p w14:paraId="097A32CB" w14:textId="132E25B5" w:rsidR="00F54264" w:rsidRPr="00671154" w:rsidRDefault="00BE7E84" w:rsidP="002A1FC7">
            <w:pPr>
              <w:rPr>
                <w:rFonts w:ascii="Arial" w:hAnsi="Arial" w:cs="Arial"/>
                <w:bCs/>
                <w:iCs/>
                <w:color w:val="000000"/>
              </w:rPr>
            </w:pPr>
            <w:r>
              <w:rPr>
                <w:rFonts w:ascii="Arial" w:hAnsi="Arial" w:cs="Arial"/>
                <w:bCs/>
                <w:iCs/>
                <w:color w:val="000000"/>
              </w:rPr>
              <w:t>K</w:t>
            </w:r>
            <w:r w:rsidRPr="005831FB">
              <w:rPr>
                <w:rFonts w:ascii="Arial" w:hAnsi="Arial" w:cs="Arial"/>
                <w:bCs/>
                <w:color w:val="000000"/>
              </w:rPr>
              <w:t>ompleksow</w:t>
            </w:r>
            <w:r w:rsidRPr="005831FB">
              <w:rPr>
                <w:rFonts w:ascii="Arial" w:eastAsia="TimesNewRoman" w:hAnsi="Arial" w:cs="Arial"/>
                <w:color w:val="000000"/>
              </w:rPr>
              <w:t xml:space="preserve">a </w:t>
            </w:r>
            <w:r w:rsidRPr="005831FB">
              <w:rPr>
                <w:rFonts w:ascii="Arial" w:hAnsi="Arial" w:cs="Arial"/>
                <w:bCs/>
                <w:color w:val="000000"/>
              </w:rPr>
              <w:t>dostaw</w:t>
            </w:r>
            <w:r w:rsidRPr="005831FB">
              <w:rPr>
                <w:rFonts w:ascii="Arial" w:eastAsia="TimesNewRoman" w:hAnsi="Arial" w:cs="Arial"/>
                <w:color w:val="000000"/>
              </w:rPr>
              <w:t xml:space="preserve">a </w:t>
            </w:r>
            <w:r w:rsidRPr="005831FB">
              <w:rPr>
                <w:rFonts w:ascii="Arial" w:hAnsi="Arial" w:cs="Arial"/>
                <w:bCs/>
                <w:color w:val="000000"/>
              </w:rPr>
              <w:t>gazu ziemnego wysokometanowego o sym</w:t>
            </w:r>
            <w:r>
              <w:rPr>
                <w:rFonts w:ascii="Arial" w:hAnsi="Arial" w:cs="Arial"/>
                <w:bCs/>
                <w:color w:val="000000"/>
              </w:rPr>
              <w:t xml:space="preserve">bolu E do instalacji w budynku </w:t>
            </w:r>
            <w:r w:rsidRPr="005831FB">
              <w:rPr>
                <w:rFonts w:ascii="Arial" w:hAnsi="Arial" w:cs="Arial"/>
                <w:bCs/>
                <w:color w:val="000000"/>
              </w:rPr>
              <w:t xml:space="preserve">hangaru w 8. Bazie Lotnictwa Transportowego w Krakowie - Balicach, </w:t>
            </w:r>
            <w:r>
              <w:rPr>
                <w:rFonts w:ascii="Arial" w:hAnsi="Arial" w:cs="Arial"/>
                <w:bCs/>
                <w:color w:val="000000"/>
              </w:rPr>
              <w:br/>
            </w:r>
            <w:r>
              <w:rPr>
                <w:rFonts w:ascii="Arial" w:hAnsi="Arial" w:cs="Arial"/>
              </w:rPr>
              <w:t xml:space="preserve">32-083 Balice, </w:t>
            </w:r>
            <w:r w:rsidRPr="005831FB">
              <w:rPr>
                <w:rFonts w:ascii="Arial" w:hAnsi="Arial" w:cs="Arial"/>
              </w:rPr>
              <w:t>ul. Medweckiego 10.</w:t>
            </w:r>
          </w:p>
        </w:tc>
        <w:tc>
          <w:tcPr>
            <w:tcW w:w="1417" w:type="dxa"/>
            <w:tcBorders>
              <w:top w:val="nil"/>
              <w:left w:val="nil"/>
              <w:bottom w:val="single" w:sz="4" w:space="0" w:color="auto"/>
              <w:right w:val="single" w:sz="4" w:space="0" w:color="auto"/>
            </w:tcBorders>
            <w:shd w:val="clear" w:color="auto" w:fill="auto"/>
            <w:noWrap/>
            <w:vAlign w:val="center"/>
          </w:tcPr>
          <w:p w14:paraId="2FFB51EA" w14:textId="7DFEF67D" w:rsidR="00F54264" w:rsidRPr="00B66296" w:rsidRDefault="00CB418E" w:rsidP="002A1FC7">
            <w:pPr>
              <w:jc w:val="right"/>
              <w:rPr>
                <w:rFonts w:ascii="Arial" w:hAnsi="Arial" w:cs="Arial"/>
                <w:b/>
              </w:rPr>
            </w:pPr>
            <w:r>
              <w:rPr>
                <w:rFonts w:ascii="Arial" w:hAnsi="Arial" w:cs="Arial"/>
                <w:b/>
              </w:rPr>
              <w:t>1</w:t>
            </w:r>
            <w:r w:rsidR="0060423B">
              <w:rPr>
                <w:rFonts w:ascii="Arial" w:hAnsi="Arial" w:cs="Arial"/>
                <w:b/>
              </w:rPr>
              <w:t>2</w:t>
            </w:r>
            <w:r>
              <w:rPr>
                <w:rFonts w:ascii="Arial" w:hAnsi="Arial" w:cs="Arial"/>
                <w:b/>
              </w:rPr>
              <w:t xml:space="preserve"> 000</w:t>
            </w:r>
            <w:r w:rsidR="00994826" w:rsidRPr="00B66296">
              <w:rPr>
                <w:rFonts w:ascii="Arial" w:hAnsi="Arial" w:cs="Arial"/>
                <w:b/>
              </w:rPr>
              <w:t>,00 zł</w:t>
            </w:r>
          </w:p>
        </w:tc>
      </w:tr>
      <w:tr w:rsidR="00F54264" w:rsidRPr="00671154" w14:paraId="6CDAE6D2" w14:textId="77777777" w:rsidTr="00F54264">
        <w:trPr>
          <w:trHeight w:val="920"/>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0FC12C78" w14:textId="68DEDE58" w:rsidR="00F54264" w:rsidRPr="00671154" w:rsidRDefault="00F54264" w:rsidP="002A1FC7">
            <w:pPr>
              <w:rPr>
                <w:rFonts w:ascii="Arial" w:hAnsi="Arial" w:cs="Arial"/>
                <w:b/>
                <w:bCs/>
              </w:rPr>
            </w:pPr>
            <w:r>
              <w:rPr>
                <w:rFonts w:ascii="Arial" w:hAnsi="Arial" w:cs="Arial"/>
                <w:b/>
                <w:bCs/>
              </w:rPr>
              <w:t>Dla zadania nr 5</w:t>
            </w:r>
          </w:p>
        </w:tc>
        <w:tc>
          <w:tcPr>
            <w:tcW w:w="5528" w:type="dxa"/>
            <w:tcBorders>
              <w:top w:val="nil"/>
              <w:left w:val="nil"/>
              <w:bottom w:val="single" w:sz="4" w:space="0" w:color="auto"/>
              <w:right w:val="single" w:sz="4" w:space="0" w:color="auto"/>
            </w:tcBorders>
            <w:shd w:val="clear" w:color="auto" w:fill="auto"/>
            <w:noWrap/>
          </w:tcPr>
          <w:p w14:paraId="00D3B15E" w14:textId="4A226BBA" w:rsidR="00F54264" w:rsidRPr="00671154" w:rsidRDefault="00D40468" w:rsidP="00D40468">
            <w:pPr>
              <w:rPr>
                <w:rFonts w:ascii="Arial" w:hAnsi="Arial" w:cs="Arial"/>
                <w:bCs/>
                <w:iCs/>
                <w:color w:val="000000"/>
              </w:rPr>
            </w:pPr>
            <w:r>
              <w:rPr>
                <w:rFonts w:ascii="Arial" w:hAnsi="Arial" w:cs="Arial"/>
                <w:bCs/>
                <w:iCs/>
                <w:color w:val="000000"/>
              </w:rPr>
              <w:t>K</w:t>
            </w:r>
            <w:r w:rsidRPr="00D40468">
              <w:rPr>
                <w:rFonts w:ascii="Arial" w:hAnsi="Arial" w:cs="Arial"/>
                <w:bCs/>
                <w:iCs/>
                <w:color w:val="000000"/>
              </w:rPr>
              <w:t>ompleksowa dostawa gazu ziemnego wysokometanowego o symbolu E do instalacji w budynku nr 236 w 8. Bazie Lotnictwa Transportowego w Krakowie - Balicach, 32-083 Balice, ul. kpt. M. Medweckiego 10.</w:t>
            </w:r>
          </w:p>
        </w:tc>
        <w:tc>
          <w:tcPr>
            <w:tcW w:w="1417" w:type="dxa"/>
            <w:tcBorders>
              <w:top w:val="nil"/>
              <w:left w:val="nil"/>
              <w:bottom w:val="single" w:sz="4" w:space="0" w:color="auto"/>
              <w:right w:val="single" w:sz="4" w:space="0" w:color="auto"/>
            </w:tcBorders>
            <w:shd w:val="clear" w:color="auto" w:fill="auto"/>
            <w:noWrap/>
            <w:vAlign w:val="center"/>
          </w:tcPr>
          <w:p w14:paraId="54481859" w14:textId="5FBE7C65" w:rsidR="00F54264" w:rsidRPr="00B66296" w:rsidRDefault="00CB418E" w:rsidP="002A1FC7">
            <w:pPr>
              <w:jc w:val="right"/>
              <w:rPr>
                <w:rFonts w:ascii="Arial" w:hAnsi="Arial" w:cs="Arial"/>
                <w:b/>
              </w:rPr>
            </w:pPr>
            <w:r>
              <w:rPr>
                <w:rFonts w:ascii="Arial" w:hAnsi="Arial" w:cs="Arial"/>
                <w:b/>
              </w:rPr>
              <w:t xml:space="preserve">1 </w:t>
            </w:r>
            <w:r w:rsidR="0060423B">
              <w:rPr>
                <w:rFonts w:ascii="Arial" w:hAnsi="Arial" w:cs="Arial"/>
                <w:b/>
              </w:rPr>
              <w:t>3</w:t>
            </w:r>
            <w:r>
              <w:rPr>
                <w:rFonts w:ascii="Arial" w:hAnsi="Arial" w:cs="Arial"/>
                <w:b/>
              </w:rPr>
              <w:t>00</w:t>
            </w:r>
            <w:r w:rsidR="00F54264" w:rsidRPr="00B66296">
              <w:rPr>
                <w:rFonts w:ascii="Arial" w:hAnsi="Arial" w:cs="Arial"/>
                <w:b/>
              </w:rPr>
              <w:t>,00 zł</w:t>
            </w:r>
          </w:p>
        </w:tc>
      </w:tr>
      <w:tr w:rsidR="00F54264" w:rsidRPr="00671154" w14:paraId="14D4A9F4" w14:textId="77777777" w:rsidTr="00CA7B69">
        <w:trPr>
          <w:trHeight w:val="70"/>
        </w:trPr>
        <w:tc>
          <w:tcPr>
            <w:tcW w:w="7229" w:type="dxa"/>
            <w:gridSpan w:val="2"/>
            <w:tcBorders>
              <w:top w:val="nil"/>
              <w:left w:val="single" w:sz="4" w:space="0" w:color="auto"/>
              <w:bottom w:val="single" w:sz="4" w:space="0" w:color="auto"/>
              <w:right w:val="single" w:sz="4" w:space="0" w:color="auto"/>
            </w:tcBorders>
            <w:shd w:val="clear" w:color="auto" w:fill="auto"/>
            <w:noWrap/>
            <w:vAlign w:val="center"/>
          </w:tcPr>
          <w:p w14:paraId="24D5FF73" w14:textId="77777777" w:rsidR="00F54264" w:rsidRPr="00671154" w:rsidRDefault="00F54264" w:rsidP="002A1FC7">
            <w:pPr>
              <w:jc w:val="right"/>
              <w:rPr>
                <w:rFonts w:ascii="Arial" w:hAnsi="Arial" w:cs="Arial"/>
                <w:b/>
              </w:rPr>
            </w:pPr>
            <w:r w:rsidRPr="00671154">
              <w:rPr>
                <w:rFonts w:ascii="Arial" w:hAnsi="Arial" w:cs="Arial"/>
                <w:b/>
              </w:rPr>
              <w:t>Suma:</w:t>
            </w:r>
          </w:p>
        </w:tc>
        <w:tc>
          <w:tcPr>
            <w:tcW w:w="1417" w:type="dxa"/>
            <w:tcBorders>
              <w:top w:val="nil"/>
              <w:left w:val="nil"/>
              <w:bottom w:val="single" w:sz="4" w:space="0" w:color="auto"/>
              <w:right w:val="single" w:sz="4" w:space="0" w:color="auto"/>
            </w:tcBorders>
            <w:shd w:val="clear" w:color="auto" w:fill="auto"/>
            <w:noWrap/>
            <w:vAlign w:val="bottom"/>
          </w:tcPr>
          <w:p w14:paraId="40B5ADAD" w14:textId="688BE0B7" w:rsidR="00F54264" w:rsidRPr="00B66296" w:rsidRDefault="0060423B" w:rsidP="002A1FC7">
            <w:pPr>
              <w:jc w:val="right"/>
              <w:rPr>
                <w:rFonts w:ascii="Arial" w:hAnsi="Arial" w:cs="Arial"/>
                <w:b/>
              </w:rPr>
            </w:pPr>
            <w:r>
              <w:rPr>
                <w:rFonts w:ascii="Arial" w:hAnsi="Arial" w:cs="Arial"/>
                <w:b/>
              </w:rPr>
              <w:t>112</w:t>
            </w:r>
            <w:r w:rsidR="00CB418E">
              <w:rPr>
                <w:rFonts w:ascii="Arial" w:hAnsi="Arial" w:cs="Arial"/>
                <w:b/>
              </w:rPr>
              <w:t xml:space="preserve"> </w:t>
            </w:r>
            <w:r>
              <w:rPr>
                <w:rFonts w:ascii="Arial" w:hAnsi="Arial" w:cs="Arial"/>
                <w:b/>
              </w:rPr>
              <w:t>3</w:t>
            </w:r>
            <w:r w:rsidR="00CB418E">
              <w:rPr>
                <w:rFonts w:ascii="Arial" w:hAnsi="Arial" w:cs="Arial"/>
                <w:b/>
              </w:rPr>
              <w:t>00</w:t>
            </w:r>
            <w:r w:rsidR="00F54264" w:rsidRPr="00B66296">
              <w:rPr>
                <w:rFonts w:ascii="Arial" w:hAnsi="Arial" w:cs="Arial"/>
                <w:b/>
              </w:rPr>
              <w:t>,00 zł</w:t>
            </w:r>
          </w:p>
        </w:tc>
      </w:tr>
    </w:tbl>
    <w:p w14:paraId="3D88C2E4" w14:textId="77777777" w:rsidR="00F54264" w:rsidRPr="00671154" w:rsidRDefault="00F54264" w:rsidP="002A1FC7">
      <w:pPr>
        <w:spacing w:before="120"/>
        <w:jc w:val="both"/>
        <w:rPr>
          <w:rFonts w:ascii="Arial" w:hAnsi="Arial" w:cs="Arial"/>
          <w:b/>
          <w:i/>
        </w:rPr>
      </w:pPr>
      <w:r w:rsidRPr="00671154">
        <w:rPr>
          <w:rFonts w:ascii="Arial" w:hAnsi="Arial" w:cs="Arial"/>
          <w:b/>
          <w:i/>
        </w:rPr>
        <w:t>UWAGA!:</w:t>
      </w:r>
    </w:p>
    <w:p w14:paraId="42A98915" w14:textId="77777777" w:rsidR="00F54264" w:rsidRPr="00671154" w:rsidRDefault="00F54264" w:rsidP="002A1FC7">
      <w:pPr>
        <w:spacing w:after="60"/>
        <w:jc w:val="both"/>
        <w:rPr>
          <w:rFonts w:ascii="Arial" w:hAnsi="Arial" w:cs="Arial"/>
          <w:b/>
          <w:i/>
        </w:rPr>
      </w:pPr>
      <w:r w:rsidRPr="00671154">
        <w:rPr>
          <w:rFonts w:ascii="Arial" w:hAnsi="Arial" w:cs="Arial"/>
          <w:b/>
          <w:i/>
        </w:rPr>
        <w:t>Przy składaniu ofert na więcej niż jedno zadanie wadium należy wnieść jako sumę kwot przewidzianych w zakresie poszczególnych zadań, na które Wykonawca składa ofertę.</w:t>
      </w:r>
    </w:p>
    <w:p w14:paraId="7CFCC5D0" w14:textId="77777777" w:rsidR="00F54264" w:rsidRPr="00671154" w:rsidRDefault="00F54264" w:rsidP="002A1FC7">
      <w:pPr>
        <w:autoSpaceDE w:val="0"/>
        <w:autoSpaceDN w:val="0"/>
        <w:adjustRightInd w:val="0"/>
        <w:spacing w:before="40" w:after="40"/>
        <w:ind w:left="425"/>
        <w:jc w:val="both"/>
        <w:rPr>
          <w:rFonts w:ascii="Arial" w:hAnsi="Arial" w:cs="Arial"/>
        </w:rPr>
      </w:pPr>
    </w:p>
    <w:p w14:paraId="083DBEF1" w14:textId="77777777" w:rsidR="00F54264" w:rsidRPr="00671154" w:rsidRDefault="00F54264" w:rsidP="002E5212">
      <w:pPr>
        <w:numPr>
          <w:ilvl w:val="0"/>
          <w:numId w:val="37"/>
        </w:numPr>
        <w:tabs>
          <w:tab w:val="clear" w:pos="360"/>
        </w:tabs>
        <w:autoSpaceDE w:val="0"/>
        <w:autoSpaceDN w:val="0"/>
        <w:adjustRightInd w:val="0"/>
        <w:spacing w:before="40"/>
        <w:ind w:left="425" w:hanging="425"/>
        <w:jc w:val="both"/>
        <w:rPr>
          <w:rFonts w:ascii="Arial" w:hAnsi="Arial" w:cs="Arial"/>
        </w:rPr>
      </w:pPr>
      <w:r w:rsidRPr="00671154">
        <w:rPr>
          <w:rFonts w:ascii="Arial" w:hAnsi="Arial" w:cs="Arial"/>
        </w:rPr>
        <w:t>Wykonawca wnoszący wadium zobowiązany jest</w:t>
      </w:r>
      <w:r w:rsidRPr="00671154">
        <w:rPr>
          <w:color w:val="000000"/>
          <w:sz w:val="24"/>
          <w:szCs w:val="22"/>
        </w:rPr>
        <w:t xml:space="preserve"> </w:t>
      </w:r>
      <w:r w:rsidRPr="00671154">
        <w:rPr>
          <w:rFonts w:ascii="Arial" w:hAnsi="Arial" w:cs="Arial"/>
        </w:rPr>
        <w:t>utrzymać wadium nieprzerwanie do dnia upływu terminu związania ofertą, z wyjątkiem przypadków przewidzianych w Ustawie.</w:t>
      </w:r>
    </w:p>
    <w:p w14:paraId="43D2D920" w14:textId="77777777" w:rsidR="00F54264" w:rsidRPr="00671154" w:rsidRDefault="00F54264" w:rsidP="002E5212">
      <w:pPr>
        <w:widowControl w:val="0"/>
        <w:numPr>
          <w:ilvl w:val="0"/>
          <w:numId w:val="37"/>
        </w:numPr>
        <w:tabs>
          <w:tab w:val="clear" w:pos="360"/>
        </w:tabs>
        <w:autoSpaceDE w:val="0"/>
        <w:autoSpaceDN w:val="0"/>
        <w:spacing w:before="40"/>
        <w:ind w:left="425" w:hanging="426"/>
        <w:rPr>
          <w:rFonts w:ascii="Arial" w:hAnsi="Arial" w:cs="Arial"/>
        </w:rPr>
      </w:pPr>
      <w:r w:rsidRPr="00671154">
        <w:rPr>
          <w:rFonts w:ascii="Arial" w:hAnsi="Arial" w:cs="Arial"/>
        </w:rPr>
        <w:t>Wadium może być wniesione w:</w:t>
      </w:r>
    </w:p>
    <w:p w14:paraId="0AE07599" w14:textId="77777777" w:rsidR="00F54264" w:rsidRPr="00671154" w:rsidRDefault="00F54264" w:rsidP="002E5212">
      <w:pPr>
        <w:widowControl w:val="0"/>
        <w:numPr>
          <w:ilvl w:val="1"/>
          <w:numId w:val="37"/>
        </w:numPr>
        <w:tabs>
          <w:tab w:val="clear" w:pos="1021"/>
        </w:tabs>
        <w:autoSpaceDE w:val="0"/>
        <w:autoSpaceDN w:val="0"/>
        <w:spacing w:before="40"/>
        <w:ind w:left="851" w:hanging="425"/>
        <w:rPr>
          <w:rFonts w:ascii="Arial" w:hAnsi="Arial" w:cs="Arial"/>
        </w:rPr>
      </w:pPr>
      <w:r w:rsidRPr="00671154">
        <w:rPr>
          <w:rFonts w:ascii="Arial" w:hAnsi="Arial" w:cs="Arial"/>
        </w:rPr>
        <w:t>pieniądzu - wyłącznie przelewem na rachunek bankowy wskazany przez Zamawiającego,</w:t>
      </w:r>
    </w:p>
    <w:p w14:paraId="600C214F" w14:textId="77777777" w:rsidR="00F54264" w:rsidRPr="00671154" w:rsidRDefault="00F54264" w:rsidP="002E5212">
      <w:pPr>
        <w:widowControl w:val="0"/>
        <w:numPr>
          <w:ilvl w:val="1"/>
          <w:numId w:val="37"/>
        </w:numPr>
        <w:tabs>
          <w:tab w:val="clear" w:pos="1021"/>
        </w:tabs>
        <w:autoSpaceDE w:val="0"/>
        <w:autoSpaceDN w:val="0"/>
        <w:spacing w:before="40"/>
        <w:ind w:left="851" w:hanging="425"/>
        <w:rPr>
          <w:rFonts w:ascii="Arial" w:hAnsi="Arial" w:cs="Arial"/>
        </w:rPr>
      </w:pPr>
      <w:r w:rsidRPr="00671154">
        <w:rPr>
          <w:rFonts w:ascii="Arial" w:hAnsi="Arial" w:cs="Arial"/>
        </w:rPr>
        <w:t>gwarancjach bankowych,</w:t>
      </w:r>
    </w:p>
    <w:p w14:paraId="4C66AC6A" w14:textId="77777777" w:rsidR="00F54264" w:rsidRPr="00671154" w:rsidRDefault="00F54264" w:rsidP="002E5212">
      <w:pPr>
        <w:widowControl w:val="0"/>
        <w:numPr>
          <w:ilvl w:val="1"/>
          <w:numId w:val="37"/>
        </w:numPr>
        <w:tabs>
          <w:tab w:val="clear" w:pos="1021"/>
        </w:tabs>
        <w:autoSpaceDE w:val="0"/>
        <w:autoSpaceDN w:val="0"/>
        <w:spacing w:before="40"/>
        <w:ind w:left="851" w:hanging="425"/>
        <w:rPr>
          <w:rFonts w:ascii="Arial" w:hAnsi="Arial" w:cs="Arial"/>
        </w:rPr>
      </w:pPr>
      <w:r w:rsidRPr="00671154">
        <w:rPr>
          <w:rFonts w:ascii="Arial" w:hAnsi="Arial" w:cs="Arial"/>
        </w:rPr>
        <w:t>gwarancjach ubezpieczeniowych,</w:t>
      </w:r>
    </w:p>
    <w:p w14:paraId="19F13ABF" w14:textId="77777777" w:rsidR="00F54264" w:rsidRPr="00671154" w:rsidRDefault="00F54264" w:rsidP="002E5212">
      <w:pPr>
        <w:widowControl w:val="0"/>
        <w:numPr>
          <w:ilvl w:val="1"/>
          <w:numId w:val="37"/>
        </w:numPr>
        <w:tabs>
          <w:tab w:val="clear" w:pos="1021"/>
        </w:tabs>
        <w:autoSpaceDE w:val="0"/>
        <w:autoSpaceDN w:val="0"/>
        <w:spacing w:before="40"/>
        <w:ind w:left="851" w:hanging="425"/>
        <w:jc w:val="both"/>
        <w:rPr>
          <w:rFonts w:ascii="Arial" w:hAnsi="Arial" w:cs="Arial"/>
        </w:rPr>
      </w:pPr>
      <w:r w:rsidRPr="00671154">
        <w:rPr>
          <w:rFonts w:ascii="Arial" w:hAnsi="Arial" w:cs="Arial"/>
        </w:rPr>
        <w:t xml:space="preserve">poręczeniach udzielanych przez podmioty, o których mowa w art. 6b ust. 5 pkt 2 ustawy </w:t>
      </w:r>
      <w:r w:rsidRPr="00671154">
        <w:rPr>
          <w:rFonts w:ascii="Arial" w:hAnsi="Arial" w:cs="Arial"/>
        </w:rPr>
        <w:br/>
        <w:t xml:space="preserve">z dnia 9 listopada 2000r. o utworzeniu Polskiej Agencji Rozwoju Przedsiębiorczości </w:t>
      </w:r>
      <w:r w:rsidRPr="00671154">
        <w:rPr>
          <w:rFonts w:ascii="Arial" w:hAnsi="Arial" w:cs="Arial"/>
        </w:rPr>
        <w:br/>
      </w:r>
      <w:r w:rsidRPr="00994826">
        <w:rPr>
          <w:rFonts w:ascii="Arial" w:hAnsi="Arial" w:cs="Arial"/>
        </w:rPr>
        <w:t xml:space="preserve">(t.j.: </w:t>
      </w:r>
      <w:r w:rsidRPr="00994826">
        <w:rPr>
          <w:rFonts w:ascii="Arial" w:hAnsi="Arial" w:cs="Arial"/>
          <w:bCs/>
        </w:rPr>
        <w:t>Dz. U. z 2020r. poz. 299)</w:t>
      </w:r>
      <w:r w:rsidRPr="00994826">
        <w:rPr>
          <w:rFonts w:ascii="Arial" w:hAnsi="Arial" w:cs="Arial"/>
        </w:rPr>
        <w:t>.</w:t>
      </w:r>
    </w:p>
    <w:p w14:paraId="56677BDD" w14:textId="2F3D07F5" w:rsidR="00F54264" w:rsidRPr="00671154" w:rsidRDefault="00F54264" w:rsidP="002E5212">
      <w:pPr>
        <w:numPr>
          <w:ilvl w:val="0"/>
          <w:numId w:val="37"/>
        </w:numPr>
        <w:tabs>
          <w:tab w:val="clear" w:pos="360"/>
        </w:tabs>
        <w:autoSpaceDE w:val="0"/>
        <w:autoSpaceDN w:val="0"/>
        <w:adjustRightInd w:val="0"/>
        <w:spacing w:before="40"/>
        <w:ind w:left="426" w:hanging="426"/>
        <w:jc w:val="both"/>
        <w:rPr>
          <w:rFonts w:ascii="Arial" w:hAnsi="Arial" w:cs="Arial"/>
        </w:rPr>
      </w:pPr>
      <w:r w:rsidRPr="00671154">
        <w:rPr>
          <w:rFonts w:ascii="Arial" w:hAnsi="Arial" w:cs="Arial"/>
        </w:rPr>
        <w:t xml:space="preserve">W przypadku wnoszenia wadium w pieniądzu, </w:t>
      </w:r>
      <w:r w:rsidR="00BE7E84">
        <w:rPr>
          <w:rFonts w:ascii="Arial" w:hAnsi="Arial" w:cs="Arial"/>
        </w:rPr>
        <w:t xml:space="preserve">kwotę wskazaną w ppkt. 1 należy </w:t>
      </w:r>
      <w:r w:rsidRPr="00671154">
        <w:rPr>
          <w:rFonts w:ascii="Arial" w:hAnsi="Arial" w:cs="Arial"/>
        </w:rPr>
        <w:t>przelać na rachunek bankowy Zamawiającego:</w:t>
      </w:r>
    </w:p>
    <w:p w14:paraId="5B07BC41" w14:textId="77777777" w:rsidR="00F54264" w:rsidRPr="00671154" w:rsidRDefault="00F54264" w:rsidP="002A1FC7">
      <w:pPr>
        <w:autoSpaceDE w:val="0"/>
        <w:autoSpaceDN w:val="0"/>
        <w:adjustRightInd w:val="0"/>
        <w:spacing w:before="40"/>
        <w:ind w:left="426"/>
        <w:jc w:val="both"/>
        <w:rPr>
          <w:rFonts w:ascii="Arial" w:hAnsi="Arial" w:cs="Arial"/>
        </w:rPr>
      </w:pPr>
      <w:r w:rsidRPr="00671154">
        <w:rPr>
          <w:rFonts w:ascii="Arial" w:hAnsi="Arial" w:cs="Arial"/>
        </w:rPr>
        <w:t>8. Baza Lotnictwa Transportowego</w:t>
      </w:r>
      <w:r w:rsidRPr="00671154">
        <w:rPr>
          <w:rFonts w:ascii="Arial" w:hAnsi="Arial" w:cs="Arial"/>
          <w:b/>
        </w:rPr>
        <w:t xml:space="preserve"> </w:t>
      </w:r>
      <w:r w:rsidRPr="00671154">
        <w:rPr>
          <w:rFonts w:ascii="Arial" w:hAnsi="Arial" w:cs="Arial"/>
        </w:rPr>
        <w:t xml:space="preserve">w Krakowie – Balicach </w:t>
      </w:r>
    </w:p>
    <w:p w14:paraId="52CDE3D3" w14:textId="77777777" w:rsidR="00F54264" w:rsidRPr="00671154" w:rsidRDefault="00F54264" w:rsidP="002A1FC7">
      <w:pPr>
        <w:autoSpaceDE w:val="0"/>
        <w:autoSpaceDN w:val="0"/>
        <w:adjustRightInd w:val="0"/>
        <w:spacing w:before="40"/>
        <w:ind w:left="425"/>
        <w:rPr>
          <w:rFonts w:ascii="Arial" w:hAnsi="Arial" w:cs="Arial"/>
        </w:rPr>
      </w:pPr>
      <w:r w:rsidRPr="00671154">
        <w:rPr>
          <w:rFonts w:ascii="Arial" w:hAnsi="Arial" w:cs="Arial"/>
        </w:rPr>
        <w:t xml:space="preserve">Narodowy Bank Polski Oddział Okręgowy w Krakowie, nr rachunku bankowego: </w:t>
      </w:r>
    </w:p>
    <w:p w14:paraId="3FAA0A2B" w14:textId="77777777" w:rsidR="00F54264" w:rsidRPr="0060423B" w:rsidRDefault="00F54264" w:rsidP="002A1FC7">
      <w:pPr>
        <w:autoSpaceDE w:val="0"/>
        <w:autoSpaceDN w:val="0"/>
        <w:adjustRightInd w:val="0"/>
        <w:spacing w:before="120" w:after="120"/>
        <w:ind w:left="425"/>
        <w:rPr>
          <w:rFonts w:ascii="Arial" w:hAnsi="Arial" w:cs="Arial"/>
          <w:b/>
          <w:sz w:val="24"/>
          <w:szCs w:val="24"/>
        </w:rPr>
      </w:pPr>
      <w:r w:rsidRPr="0060423B">
        <w:rPr>
          <w:rFonts w:ascii="Arial" w:hAnsi="Arial" w:cs="Arial"/>
          <w:b/>
          <w:sz w:val="24"/>
          <w:szCs w:val="24"/>
        </w:rPr>
        <w:t>19 1010 1270 0013 0013 9120 2000</w:t>
      </w:r>
      <w:r w:rsidRPr="0060423B">
        <w:rPr>
          <w:rFonts w:ascii="Arial" w:hAnsi="Arial" w:cs="Arial"/>
          <w:sz w:val="24"/>
          <w:szCs w:val="24"/>
        </w:rPr>
        <w:t xml:space="preserve"> </w:t>
      </w:r>
    </w:p>
    <w:p w14:paraId="7954D867" w14:textId="5E4DB102" w:rsidR="00F54264" w:rsidRDefault="00F54264" w:rsidP="002A1FC7">
      <w:pPr>
        <w:autoSpaceDE w:val="0"/>
        <w:autoSpaceDN w:val="0"/>
        <w:adjustRightInd w:val="0"/>
        <w:spacing w:before="40" w:after="120"/>
        <w:ind w:left="425"/>
        <w:rPr>
          <w:rFonts w:ascii="Arial" w:hAnsi="Arial" w:cs="Arial"/>
          <w:b/>
        </w:rPr>
      </w:pPr>
      <w:r w:rsidRPr="0060423B">
        <w:rPr>
          <w:rFonts w:ascii="Arial" w:hAnsi="Arial" w:cs="Arial"/>
        </w:rPr>
        <w:t xml:space="preserve">Tytułem: </w:t>
      </w:r>
      <w:r w:rsidRPr="0060423B">
        <w:rPr>
          <w:rFonts w:ascii="Arial" w:hAnsi="Arial" w:cs="Arial"/>
          <w:b/>
        </w:rPr>
        <w:t xml:space="preserve">„Wadium nr sprawy: </w:t>
      </w:r>
      <w:r w:rsidR="009A170E">
        <w:rPr>
          <w:rFonts w:ascii="Arial" w:hAnsi="Arial" w:cs="Arial"/>
          <w:b/>
        </w:rPr>
        <w:t>34</w:t>
      </w:r>
      <w:r w:rsidRPr="0060423B">
        <w:rPr>
          <w:rFonts w:ascii="Arial" w:hAnsi="Arial" w:cs="Arial"/>
          <w:b/>
        </w:rPr>
        <w:t>/SI</w:t>
      </w:r>
      <w:r w:rsidR="00BE7E84" w:rsidRPr="0060423B">
        <w:rPr>
          <w:rFonts w:ascii="Arial" w:hAnsi="Arial" w:cs="Arial"/>
          <w:b/>
        </w:rPr>
        <w:t>/202</w:t>
      </w:r>
      <w:r w:rsidR="00CB418E" w:rsidRPr="0060423B">
        <w:rPr>
          <w:rFonts w:ascii="Arial" w:hAnsi="Arial" w:cs="Arial"/>
          <w:b/>
        </w:rPr>
        <w:t>4</w:t>
      </w:r>
      <w:r w:rsidR="00486874" w:rsidRPr="0060423B">
        <w:rPr>
          <w:rFonts w:ascii="Arial" w:hAnsi="Arial" w:cs="Arial"/>
          <w:b/>
        </w:rPr>
        <w:t>,</w:t>
      </w:r>
      <w:r w:rsidR="00486874" w:rsidRPr="00CB418E">
        <w:rPr>
          <w:rFonts w:ascii="Arial" w:hAnsi="Arial" w:cs="Arial"/>
          <w:b/>
        </w:rPr>
        <w:t xml:space="preserve"> zadanie nr …………* </w:t>
      </w:r>
      <w:r w:rsidRPr="00CB418E">
        <w:rPr>
          <w:rFonts w:ascii="Arial" w:hAnsi="Arial" w:cs="Arial"/>
          <w:b/>
        </w:rPr>
        <w:t>”.</w:t>
      </w:r>
      <w:r w:rsidRPr="00671154">
        <w:rPr>
          <w:rFonts w:ascii="Arial" w:hAnsi="Arial" w:cs="Arial"/>
          <w:b/>
        </w:rPr>
        <w:t xml:space="preserve">   </w:t>
      </w:r>
    </w:p>
    <w:p w14:paraId="49F8FF98" w14:textId="5312F006" w:rsidR="00486874" w:rsidRPr="00486874" w:rsidRDefault="00486874" w:rsidP="002A1FC7">
      <w:pPr>
        <w:autoSpaceDE w:val="0"/>
        <w:autoSpaceDN w:val="0"/>
        <w:adjustRightInd w:val="0"/>
        <w:spacing w:before="40" w:after="120"/>
        <w:ind w:left="425"/>
        <w:rPr>
          <w:rFonts w:ascii="Arial" w:hAnsi="Arial" w:cs="Arial"/>
          <w:i/>
        </w:rPr>
      </w:pPr>
      <w:r w:rsidRPr="00486874">
        <w:rPr>
          <w:rFonts w:ascii="Arial" w:hAnsi="Arial" w:cs="Arial"/>
          <w:b/>
          <w:i/>
        </w:rPr>
        <w:t>Ad * - podać numer/y zadań na które Wykonawca wnosi wadium</w:t>
      </w:r>
    </w:p>
    <w:p w14:paraId="46FEDDE1" w14:textId="77777777" w:rsidR="00F54264" w:rsidRPr="00671154" w:rsidRDefault="00F54264" w:rsidP="002A1FC7">
      <w:pPr>
        <w:autoSpaceDE w:val="0"/>
        <w:autoSpaceDN w:val="0"/>
        <w:adjustRightInd w:val="0"/>
        <w:spacing w:before="40"/>
        <w:ind w:left="426"/>
        <w:jc w:val="both"/>
        <w:rPr>
          <w:rFonts w:ascii="Arial" w:hAnsi="Arial" w:cs="Arial"/>
          <w:b/>
          <w:u w:val="single"/>
        </w:rPr>
      </w:pPr>
      <w:r w:rsidRPr="00671154">
        <w:rPr>
          <w:rFonts w:ascii="Arial" w:hAnsi="Arial" w:cs="Arial"/>
          <w:b/>
          <w:u w:val="single"/>
        </w:rPr>
        <w:t xml:space="preserve">Za datę wniesienia wadium w pieniądzu będzie uznana data wpływu środków na rachunek bankowy Zamawiającego. </w:t>
      </w:r>
    </w:p>
    <w:p w14:paraId="3A92E152" w14:textId="77777777" w:rsidR="00F54264" w:rsidRPr="00671154" w:rsidRDefault="00F54264" w:rsidP="002A1FC7">
      <w:pPr>
        <w:widowControl w:val="0"/>
        <w:adjustRightInd w:val="0"/>
        <w:spacing w:before="40"/>
        <w:ind w:left="426" w:hanging="1"/>
        <w:jc w:val="both"/>
        <w:rPr>
          <w:rFonts w:ascii="Arial" w:hAnsi="Arial" w:cs="Arial"/>
        </w:rPr>
      </w:pPr>
      <w:r w:rsidRPr="00671154">
        <w:rPr>
          <w:rFonts w:ascii="Arial" w:hAnsi="Arial" w:cs="Arial"/>
        </w:rPr>
        <w:t xml:space="preserve">Wskazane jest dołączenie do oferty potwierdzenia wykonania przelewu na rachunek bankowy Zamawiającego. </w:t>
      </w:r>
    </w:p>
    <w:p w14:paraId="2FDAE5CD" w14:textId="6A0521E3" w:rsidR="00F54264" w:rsidRPr="00671154" w:rsidRDefault="00F54264" w:rsidP="002E5212">
      <w:pPr>
        <w:widowControl w:val="0"/>
        <w:numPr>
          <w:ilvl w:val="0"/>
          <w:numId w:val="37"/>
        </w:numPr>
        <w:tabs>
          <w:tab w:val="clear" w:pos="360"/>
        </w:tabs>
        <w:autoSpaceDE w:val="0"/>
        <w:autoSpaceDN w:val="0"/>
        <w:adjustRightInd w:val="0"/>
        <w:spacing w:before="40"/>
        <w:ind w:left="426" w:hanging="426"/>
        <w:jc w:val="both"/>
        <w:rPr>
          <w:rFonts w:ascii="Arial" w:hAnsi="Arial" w:cs="Arial"/>
        </w:rPr>
      </w:pPr>
      <w:r w:rsidRPr="00671154">
        <w:rPr>
          <w:rFonts w:ascii="Arial" w:hAnsi="Arial" w:cs="Arial"/>
        </w:rPr>
        <w:t xml:space="preserve">W przypadku wnoszenia wadium w formie gwarancji lub poręczenia, o których mowa w ppkt. 4 </w:t>
      </w:r>
      <w:r w:rsidR="00D43085">
        <w:rPr>
          <w:rFonts w:ascii="Arial" w:hAnsi="Arial" w:cs="Arial"/>
        </w:rPr>
        <w:t>b –</w:t>
      </w:r>
      <w:r w:rsidRPr="00671154">
        <w:rPr>
          <w:rFonts w:ascii="Arial" w:hAnsi="Arial" w:cs="Arial"/>
        </w:rPr>
        <w:t>c, Wykonawca przekazuje Zamawiającemu oryginał gwarancji lub poręczenia, w postaci elektronicznej.</w:t>
      </w:r>
    </w:p>
    <w:p w14:paraId="7BAEA93C" w14:textId="27DACEAE" w:rsidR="00F54264" w:rsidRPr="00671154" w:rsidRDefault="00F54264" w:rsidP="002E5212">
      <w:pPr>
        <w:widowControl w:val="0"/>
        <w:numPr>
          <w:ilvl w:val="0"/>
          <w:numId w:val="37"/>
        </w:numPr>
        <w:tabs>
          <w:tab w:val="clear" w:pos="360"/>
        </w:tabs>
        <w:autoSpaceDE w:val="0"/>
        <w:autoSpaceDN w:val="0"/>
        <w:adjustRightInd w:val="0"/>
        <w:spacing w:before="40"/>
        <w:ind w:left="425" w:hanging="425"/>
        <w:jc w:val="both"/>
        <w:rPr>
          <w:rFonts w:ascii="Arial" w:hAnsi="Arial" w:cs="Arial"/>
        </w:rPr>
      </w:pPr>
      <w:r w:rsidRPr="00671154">
        <w:rPr>
          <w:rFonts w:ascii="Arial" w:hAnsi="Arial" w:cs="Arial"/>
        </w:rPr>
        <w:t xml:space="preserve">Z treści gwarancji (poręczenia) musi jednoznacznie wynikać jaki jest sposób reprezentacji gwaranta. Gwarancja (poręczenie) musi być podpisana </w:t>
      </w:r>
      <w:r w:rsidR="00E1492D">
        <w:rPr>
          <w:rFonts w:ascii="Arial" w:hAnsi="Arial" w:cs="Arial"/>
        </w:rPr>
        <w:t xml:space="preserve">przez upoważnionego </w:t>
      </w:r>
      <w:r w:rsidRPr="00671154">
        <w:rPr>
          <w:rFonts w:ascii="Arial" w:hAnsi="Arial" w:cs="Arial"/>
        </w:rPr>
        <w:t>(upełnomocnionego) przedstawiciela gwaranta. Z treści gwarancji musi wynikać bezwarunkowe, na pierwsze pisemne żądanie</w:t>
      </w:r>
      <w:r w:rsidR="00E1492D">
        <w:rPr>
          <w:rFonts w:ascii="Arial" w:hAnsi="Arial" w:cs="Arial"/>
        </w:rPr>
        <w:t xml:space="preserve"> zgłoszone przez Zamawiającego </w:t>
      </w:r>
      <w:r w:rsidRPr="00671154">
        <w:rPr>
          <w:rFonts w:ascii="Arial" w:hAnsi="Arial" w:cs="Arial"/>
        </w:rPr>
        <w:t xml:space="preserve">w terminie związania ofertą, zobowiązanie gwaranta do wypłaty Zamawiającemu pełnej kwoty wadium w okolicznościach określonych w art. 98 ust. 6 Ustawy. </w:t>
      </w:r>
    </w:p>
    <w:p w14:paraId="769F52BD" w14:textId="77777777" w:rsidR="00F54264" w:rsidRPr="00671154" w:rsidRDefault="00F54264" w:rsidP="002E5212">
      <w:pPr>
        <w:widowControl w:val="0"/>
        <w:numPr>
          <w:ilvl w:val="0"/>
          <w:numId w:val="37"/>
        </w:numPr>
        <w:tabs>
          <w:tab w:val="clear" w:pos="360"/>
        </w:tabs>
        <w:autoSpaceDE w:val="0"/>
        <w:autoSpaceDN w:val="0"/>
        <w:adjustRightInd w:val="0"/>
        <w:spacing w:before="40"/>
        <w:ind w:left="425" w:hanging="425"/>
        <w:jc w:val="both"/>
        <w:rPr>
          <w:rFonts w:ascii="Arial" w:hAnsi="Arial" w:cs="Arial"/>
        </w:rPr>
      </w:pPr>
      <w:r w:rsidRPr="00671154">
        <w:rPr>
          <w:rFonts w:ascii="Arial" w:hAnsi="Arial" w:cs="Arial"/>
        </w:rPr>
        <w:t xml:space="preserve">Zamawiający, na podstawie art. 226 ust. 1 pkt 14) Ustawy, odrzuci ofertę Wykonawcy jeżeli nie wniósł on wadium lub wniósł wadium w sposób nieprawidłowy lub nie utrzymywał wadium nieprzerwanie do upływu terminu związania ofertą lub złożył wniosek o zwrot wadium </w:t>
      </w:r>
      <w:r w:rsidRPr="00671154">
        <w:rPr>
          <w:rFonts w:ascii="Arial" w:hAnsi="Arial" w:cs="Arial"/>
        </w:rPr>
        <w:br/>
        <w:t>w przypadku, o którym mowa w art. 98 ust. 2 pkt 3 Ustawy.</w:t>
      </w:r>
    </w:p>
    <w:p w14:paraId="593604E2" w14:textId="77777777" w:rsidR="00F54264" w:rsidRPr="00671154" w:rsidRDefault="00F54264" w:rsidP="002E5212">
      <w:pPr>
        <w:widowControl w:val="0"/>
        <w:numPr>
          <w:ilvl w:val="0"/>
          <w:numId w:val="37"/>
        </w:numPr>
        <w:tabs>
          <w:tab w:val="clear" w:pos="360"/>
        </w:tabs>
        <w:autoSpaceDE w:val="0"/>
        <w:autoSpaceDN w:val="0"/>
        <w:adjustRightInd w:val="0"/>
        <w:spacing w:before="40"/>
        <w:ind w:left="425" w:hanging="425"/>
        <w:jc w:val="both"/>
        <w:rPr>
          <w:rFonts w:ascii="Arial" w:hAnsi="Arial" w:cs="Arial"/>
        </w:rPr>
      </w:pPr>
      <w:r w:rsidRPr="00671154">
        <w:rPr>
          <w:rFonts w:ascii="Arial" w:hAnsi="Arial" w:cs="Arial"/>
        </w:rPr>
        <w:t>Zamawiający, na podstawie art. 98 ust. 1 Ustawy, zwraca wadium niezwłocznie, nie później jednak niż w terminie 7 dni od dnia wystąpienia jednej z okoliczności:</w:t>
      </w:r>
    </w:p>
    <w:p w14:paraId="0866456B" w14:textId="77777777" w:rsidR="00F54264" w:rsidRPr="00671154" w:rsidRDefault="00F54264" w:rsidP="002E5212">
      <w:pPr>
        <w:widowControl w:val="0"/>
        <w:numPr>
          <w:ilvl w:val="0"/>
          <w:numId w:val="40"/>
        </w:numPr>
        <w:autoSpaceDE w:val="0"/>
        <w:autoSpaceDN w:val="0"/>
        <w:adjustRightInd w:val="0"/>
        <w:spacing w:before="40"/>
        <w:ind w:left="851" w:hanging="425"/>
        <w:jc w:val="both"/>
        <w:rPr>
          <w:rFonts w:ascii="Arial" w:hAnsi="Arial" w:cs="Arial"/>
        </w:rPr>
      </w:pPr>
      <w:r w:rsidRPr="00671154">
        <w:rPr>
          <w:rFonts w:ascii="Arial" w:hAnsi="Arial" w:cs="Arial"/>
        </w:rPr>
        <w:t>upływu terminu związania ofertą;</w:t>
      </w:r>
    </w:p>
    <w:p w14:paraId="5681E240" w14:textId="77777777" w:rsidR="00F54264" w:rsidRPr="00671154" w:rsidRDefault="00F54264" w:rsidP="002E5212">
      <w:pPr>
        <w:widowControl w:val="0"/>
        <w:numPr>
          <w:ilvl w:val="0"/>
          <w:numId w:val="40"/>
        </w:numPr>
        <w:autoSpaceDE w:val="0"/>
        <w:autoSpaceDN w:val="0"/>
        <w:adjustRightInd w:val="0"/>
        <w:spacing w:before="40"/>
        <w:ind w:left="851" w:hanging="425"/>
        <w:jc w:val="both"/>
        <w:rPr>
          <w:rFonts w:ascii="Arial" w:hAnsi="Arial" w:cs="Arial"/>
        </w:rPr>
      </w:pPr>
      <w:r w:rsidRPr="00671154">
        <w:rPr>
          <w:rFonts w:ascii="Arial" w:hAnsi="Arial" w:cs="Arial"/>
        </w:rPr>
        <w:t>zawarcia umowy w sprawie zamówienia publicznego;</w:t>
      </w:r>
    </w:p>
    <w:p w14:paraId="4FD19CEC" w14:textId="77777777" w:rsidR="00F54264" w:rsidRPr="00671154" w:rsidRDefault="00F54264" w:rsidP="002E5212">
      <w:pPr>
        <w:widowControl w:val="0"/>
        <w:numPr>
          <w:ilvl w:val="0"/>
          <w:numId w:val="40"/>
        </w:numPr>
        <w:autoSpaceDE w:val="0"/>
        <w:autoSpaceDN w:val="0"/>
        <w:adjustRightInd w:val="0"/>
        <w:spacing w:before="40"/>
        <w:ind w:left="851" w:hanging="425"/>
        <w:jc w:val="both"/>
        <w:rPr>
          <w:rFonts w:ascii="Arial" w:hAnsi="Arial" w:cs="Arial"/>
        </w:rPr>
      </w:pPr>
      <w:r w:rsidRPr="00671154">
        <w:rPr>
          <w:rFonts w:ascii="Arial" w:hAnsi="Arial" w:cs="Arial"/>
        </w:rPr>
        <w:t xml:space="preserve">unieważnienia postępowania o udzielenie zamówienia, z wyjątkiem sytuacji gdy nie zostało </w:t>
      </w:r>
      <w:r w:rsidRPr="00671154">
        <w:rPr>
          <w:rFonts w:ascii="Arial" w:hAnsi="Arial" w:cs="Arial"/>
        </w:rPr>
        <w:lastRenderedPageBreak/>
        <w:t>rozstrzygnięte odwołanie na czynność unieważnienia albo nie upłynął termin do jego wniesienia.</w:t>
      </w:r>
    </w:p>
    <w:p w14:paraId="377DE440" w14:textId="77777777" w:rsidR="00F54264" w:rsidRPr="00671154" w:rsidRDefault="00F54264" w:rsidP="002E5212">
      <w:pPr>
        <w:widowControl w:val="0"/>
        <w:numPr>
          <w:ilvl w:val="0"/>
          <w:numId w:val="42"/>
        </w:numPr>
        <w:autoSpaceDE w:val="0"/>
        <w:autoSpaceDN w:val="0"/>
        <w:adjustRightInd w:val="0"/>
        <w:spacing w:before="40"/>
        <w:ind w:left="426" w:hanging="426"/>
        <w:jc w:val="both"/>
        <w:rPr>
          <w:rFonts w:ascii="Arial" w:hAnsi="Arial" w:cs="Arial"/>
        </w:rPr>
      </w:pPr>
      <w:r w:rsidRPr="00671154">
        <w:rPr>
          <w:rFonts w:ascii="Arial" w:hAnsi="Arial" w:cs="Arial"/>
        </w:rPr>
        <w:t>Zamawiający, na podstawie art. 98 ust. 2 Ustawy, niezwłocznie, nie później jednak niż w terminie 7 dni od dnia złożenia wniosku zwraca wadium Wykonawcy:</w:t>
      </w:r>
    </w:p>
    <w:p w14:paraId="73AA2EE8" w14:textId="77777777" w:rsidR="00F54264" w:rsidRPr="00671154" w:rsidRDefault="00F54264" w:rsidP="002E5212">
      <w:pPr>
        <w:widowControl w:val="0"/>
        <w:numPr>
          <w:ilvl w:val="1"/>
          <w:numId w:val="39"/>
        </w:numPr>
        <w:autoSpaceDE w:val="0"/>
        <w:autoSpaceDN w:val="0"/>
        <w:adjustRightInd w:val="0"/>
        <w:spacing w:before="40"/>
        <w:ind w:left="851" w:hanging="425"/>
        <w:jc w:val="both"/>
        <w:rPr>
          <w:rFonts w:ascii="Arial" w:hAnsi="Arial" w:cs="Arial"/>
        </w:rPr>
      </w:pPr>
      <w:r w:rsidRPr="00671154">
        <w:rPr>
          <w:rFonts w:ascii="Arial" w:hAnsi="Arial" w:cs="Arial"/>
        </w:rPr>
        <w:t>który wycofał ofertę przed upływem terminu składania ofert;</w:t>
      </w:r>
    </w:p>
    <w:p w14:paraId="62D67B4E" w14:textId="77777777" w:rsidR="00F54264" w:rsidRPr="00671154" w:rsidRDefault="00F54264" w:rsidP="002E5212">
      <w:pPr>
        <w:widowControl w:val="0"/>
        <w:numPr>
          <w:ilvl w:val="1"/>
          <w:numId w:val="39"/>
        </w:numPr>
        <w:autoSpaceDE w:val="0"/>
        <w:autoSpaceDN w:val="0"/>
        <w:adjustRightInd w:val="0"/>
        <w:spacing w:before="40"/>
        <w:ind w:left="851" w:hanging="425"/>
        <w:jc w:val="both"/>
        <w:rPr>
          <w:rFonts w:ascii="Arial" w:hAnsi="Arial" w:cs="Arial"/>
        </w:rPr>
      </w:pPr>
      <w:r w:rsidRPr="00671154">
        <w:rPr>
          <w:rFonts w:ascii="Arial" w:hAnsi="Arial" w:cs="Arial"/>
        </w:rPr>
        <w:t>którego oferta została odrzucona;</w:t>
      </w:r>
    </w:p>
    <w:p w14:paraId="59455772" w14:textId="77777777" w:rsidR="00F54264" w:rsidRPr="00671154" w:rsidRDefault="00F54264" w:rsidP="002E5212">
      <w:pPr>
        <w:widowControl w:val="0"/>
        <w:numPr>
          <w:ilvl w:val="1"/>
          <w:numId w:val="39"/>
        </w:numPr>
        <w:autoSpaceDE w:val="0"/>
        <w:autoSpaceDN w:val="0"/>
        <w:adjustRightInd w:val="0"/>
        <w:spacing w:before="40"/>
        <w:ind w:left="851" w:hanging="425"/>
        <w:jc w:val="both"/>
        <w:rPr>
          <w:rFonts w:ascii="Arial" w:hAnsi="Arial" w:cs="Arial"/>
        </w:rPr>
      </w:pPr>
      <w:r w:rsidRPr="00671154">
        <w:rPr>
          <w:rFonts w:ascii="Arial" w:hAnsi="Arial" w:cs="Arial"/>
        </w:rPr>
        <w:t>po wyborze najkorzystniejszej oferty, z wyjątkiem Wykonawcy, którego oferta została wybrana jako najkorzystniejsza;</w:t>
      </w:r>
    </w:p>
    <w:p w14:paraId="543890C5" w14:textId="77777777" w:rsidR="00F54264" w:rsidRPr="00671154" w:rsidRDefault="00F54264" w:rsidP="002E5212">
      <w:pPr>
        <w:widowControl w:val="0"/>
        <w:numPr>
          <w:ilvl w:val="1"/>
          <w:numId w:val="39"/>
        </w:numPr>
        <w:autoSpaceDE w:val="0"/>
        <w:autoSpaceDN w:val="0"/>
        <w:adjustRightInd w:val="0"/>
        <w:spacing w:before="40"/>
        <w:ind w:left="851" w:hanging="425"/>
        <w:jc w:val="both"/>
        <w:rPr>
          <w:rFonts w:ascii="Arial" w:hAnsi="Arial" w:cs="Arial"/>
        </w:rPr>
      </w:pPr>
      <w:r w:rsidRPr="00671154">
        <w:rPr>
          <w:rFonts w:ascii="Arial" w:hAnsi="Arial" w:cs="Arial"/>
        </w:rPr>
        <w:t>po unieważnieniu postępowania, w przypadku gdy nie zostało rozstrzygnięte odwołanie na czynność unieważnienia albo nie upłynął termin do jego wniesienia.</w:t>
      </w:r>
    </w:p>
    <w:p w14:paraId="1916C609" w14:textId="77777777" w:rsidR="00F54264" w:rsidRPr="00671154" w:rsidRDefault="00F54264" w:rsidP="002A1FC7">
      <w:pPr>
        <w:widowControl w:val="0"/>
        <w:autoSpaceDE w:val="0"/>
        <w:autoSpaceDN w:val="0"/>
        <w:adjustRightInd w:val="0"/>
        <w:spacing w:before="40"/>
        <w:ind w:left="425"/>
        <w:jc w:val="both"/>
        <w:rPr>
          <w:rFonts w:ascii="Arial" w:hAnsi="Arial" w:cs="Arial"/>
        </w:rPr>
      </w:pPr>
      <w:r w:rsidRPr="00671154">
        <w:rPr>
          <w:rFonts w:ascii="Arial" w:hAnsi="Arial" w:cs="Arial"/>
        </w:rPr>
        <w:t xml:space="preserve">Złożenie wniosku o zwrot wadium, powoduje rozwiązanie stosunku prawnego z Wykonawcą wraz </w:t>
      </w:r>
      <w:r w:rsidRPr="00671154">
        <w:rPr>
          <w:rFonts w:ascii="Arial" w:hAnsi="Arial" w:cs="Arial"/>
        </w:rPr>
        <w:br/>
        <w:t>z utratą przez niego prawa do korzystania ze środków ochrony prawnej, o których mowa w dziale IX Ustawy.</w:t>
      </w:r>
    </w:p>
    <w:p w14:paraId="19B81366" w14:textId="77777777" w:rsidR="00F54264" w:rsidRPr="00671154" w:rsidRDefault="00F54264" w:rsidP="002E5212">
      <w:pPr>
        <w:widowControl w:val="0"/>
        <w:numPr>
          <w:ilvl w:val="0"/>
          <w:numId w:val="42"/>
        </w:numPr>
        <w:autoSpaceDE w:val="0"/>
        <w:autoSpaceDN w:val="0"/>
        <w:adjustRightInd w:val="0"/>
        <w:spacing w:before="40"/>
        <w:ind w:left="426" w:hanging="426"/>
        <w:jc w:val="both"/>
        <w:rPr>
          <w:rFonts w:ascii="Arial" w:hAnsi="Arial" w:cs="Arial"/>
        </w:rPr>
      </w:pPr>
      <w:r w:rsidRPr="00671154">
        <w:rPr>
          <w:rFonts w:ascii="Arial" w:hAnsi="Arial" w:cs="Arial"/>
        </w:rPr>
        <w:t xml:space="preserve">Zamawiający zatrzymuje wadium wraz z odsetkami, jeżeli: </w:t>
      </w:r>
    </w:p>
    <w:p w14:paraId="45CCF883" w14:textId="77777777" w:rsidR="00F54264" w:rsidRPr="00671154" w:rsidRDefault="00F54264" w:rsidP="002E5212">
      <w:pPr>
        <w:numPr>
          <w:ilvl w:val="0"/>
          <w:numId w:val="41"/>
        </w:numPr>
        <w:spacing w:before="40"/>
        <w:ind w:left="851" w:hanging="425"/>
        <w:jc w:val="both"/>
        <w:rPr>
          <w:rFonts w:ascii="Arial" w:hAnsi="Arial" w:cs="Arial"/>
        </w:rPr>
      </w:pPr>
      <w:r w:rsidRPr="00671154">
        <w:rPr>
          <w:rFonts w:ascii="Arial" w:hAnsi="Arial" w:cs="Arial"/>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14:paraId="636685DD" w14:textId="77777777" w:rsidR="00F54264" w:rsidRPr="00671154" w:rsidRDefault="00F54264" w:rsidP="002E5212">
      <w:pPr>
        <w:numPr>
          <w:ilvl w:val="0"/>
          <w:numId w:val="41"/>
        </w:numPr>
        <w:spacing w:before="40"/>
        <w:ind w:left="851" w:hanging="425"/>
        <w:jc w:val="both"/>
        <w:rPr>
          <w:rFonts w:ascii="Arial" w:hAnsi="Arial" w:cs="Arial"/>
        </w:rPr>
      </w:pPr>
      <w:r w:rsidRPr="00671154">
        <w:rPr>
          <w:rFonts w:ascii="Arial" w:hAnsi="Arial" w:cs="Arial"/>
        </w:rPr>
        <w:t>Wykonawca, którego oferta została wybrana:</w:t>
      </w:r>
    </w:p>
    <w:p w14:paraId="6F2A6C0A" w14:textId="77777777" w:rsidR="00F54264" w:rsidRPr="00671154" w:rsidRDefault="00F54264" w:rsidP="002E5212">
      <w:pPr>
        <w:numPr>
          <w:ilvl w:val="0"/>
          <w:numId w:val="38"/>
        </w:numPr>
        <w:spacing w:before="40"/>
        <w:ind w:left="1134" w:hanging="284"/>
        <w:jc w:val="both"/>
        <w:rPr>
          <w:rFonts w:ascii="Arial" w:hAnsi="Arial" w:cs="Arial"/>
        </w:rPr>
      </w:pPr>
      <w:r w:rsidRPr="00671154">
        <w:rPr>
          <w:rFonts w:ascii="Arial" w:hAnsi="Arial" w:cs="Arial"/>
        </w:rPr>
        <w:t>odmówił podpisania umowy w sprawie zamówienia publicznego na warunkach określonych w ofercie;</w:t>
      </w:r>
    </w:p>
    <w:p w14:paraId="497FA608" w14:textId="77777777" w:rsidR="00F54264" w:rsidRPr="00671154" w:rsidRDefault="00F54264" w:rsidP="002E5212">
      <w:pPr>
        <w:numPr>
          <w:ilvl w:val="0"/>
          <w:numId w:val="38"/>
        </w:numPr>
        <w:spacing w:before="40"/>
        <w:ind w:left="1134" w:hanging="284"/>
        <w:jc w:val="both"/>
        <w:rPr>
          <w:rFonts w:ascii="Arial" w:hAnsi="Arial" w:cs="Arial"/>
        </w:rPr>
      </w:pPr>
      <w:r w:rsidRPr="00671154">
        <w:rPr>
          <w:rFonts w:ascii="Arial" w:hAnsi="Arial" w:cs="Arial"/>
        </w:rPr>
        <w:t>nie wniósł wymaganego zabezpieczenia należytego wykonania umowy.</w:t>
      </w:r>
    </w:p>
    <w:p w14:paraId="4111580C" w14:textId="77777777" w:rsidR="00F54264" w:rsidRPr="00671154" w:rsidRDefault="00F54264" w:rsidP="002E5212">
      <w:pPr>
        <w:numPr>
          <w:ilvl w:val="0"/>
          <w:numId w:val="41"/>
        </w:numPr>
        <w:spacing w:before="40"/>
        <w:ind w:left="851" w:hanging="425"/>
        <w:jc w:val="both"/>
        <w:rPr>
          <w:rFonts w:ascii="Arial" w:hAnsi="Arial" w:cs="Arial"/>
        </w:rPr>
      </w:pPr>
      <w:r w:rsidRPr="00671154">
        <w:rPr>
          <w:rFonts w:ascii="Arial" w:hAnsi="Arial" w:cs="Arial"/>
        </w:rPr>
        <w:t>zawarcie umowy w sprawie zamówienia publicznego stało się niemożliwe z przyczyn leżących po stronie Wykonawcy.</w:t>
      </w:r>
    </w:p>
    <w:p w14:paraId="516BA7B7" w14:textId="77777777" w:rsidR="00F54264" w:rsidRPr="00671154" w:rsidRDefault="00F54264" w:rsidP="002E5212">
      <w:pPr>
        <w:widowControl w:val="0"/>
        <w:numPr>
          <w:ilvl w:val="0"/>
          <w:numId w:val="43"/>
        </w:numPr>
        <w:autoSpaceDE w:val="0"/>
        <w:autoSpaceDN w:val="0"/>
        <w:adjustRightInd w:val="0"/>
        <w:spacing w:before="40"/>
        <w:ind w:left="426" w:hanging="398"/>
        <w:jc w:val="both"/>
        <w:rPr>
          <w:rFonts w:ascii="Arial" w:hAnsi="Arial" w:cs="Arial"/>
        </w:rPr>
      </w:pPr>
      <w:r w:rsidRPr="00671154">
        <w:rPr>
          <w:rFonts w:ascii="Arial" w:hAnsi="Arial" w:cs="Arial"/>
        </w:rPr>
        <w:t>Wadium wniesione w pieniądzu Zamawiający zwraca wraz z odsetkami wynikającymi z umowy rachunku bankowego, na którym było one przechowywane, pomniejszone o koszty prowadzenia rachunku bankowego oraz prowizji bankowej za przelew pieniędzy na rachunek bankowy wskazany przez Wykonawcę.</w:t>
      </w:r>
    </w:p>
    <w:p w14:paraId="60F13B8C" w14:textId="658C94AF" w:rsidR="000632A2" w:rsidRDefault="00F54264" w:rsidP="002E5212">
      <w:pPr>
        <w:widowControl w:val="0"/>
        <w:numPr>
          <w:ilvl w:val="0"/>
          <w:numId w:val="43"/>
        </w:numPr>
        <w:autoSpaceDE w:val="0"/>
        <w:autoSpaceDN w:val="0"/>
        <w:adjustRightInd w:val="0"/>
        <w:spacing w:before="40"/>
        <w:ind w:left="426" w:hanging="425"/>
        <w:jc w:val="both"/>
        <w:rPr>
          <w:rFonts w:ascii="Arial" w:hAnsi="Arial" w:cs="Arial"/>
        </w:rPr>
      </w:pPr>
      <w:r w:rsidRPr="00671154">
        <w:rPr>
          <w:rFonts w:ascii="Arial" w:hAnsi="Arial" w:cs="Arial"/>
        </w:rPr>
        <w:t>Zamawiający zwraca wadium wniesione w innej formie niż w pieniądzu poprzez złożenie gwarantowi lub poręczycielowi oświadczenia o zwolnieniu wadium.</w:t>
      </w:r>
    </w:p>
    <w:p w14:paraId="5D30DA2F" w14:textId="77777777" w:rsidR="009A170E" w:rsidRPr="00486874" w:rsidRDefault="009A170E" w:rsidP="009A170E">
      <w:pPr>
        <w:widowControl w:val="0"/>
        <w:autoSpaceDE w:val="0"/>
        <w:autoSpaceDN w:val="0"/>
        <w:adjustRightInd w:val="0"/>
        <w:spacing w:before="40"/>
        <w:ind w:left="426"/>
        <w:jc w:val="both"/>
        <w:rPr>
          <w:rFonts w:ascii="Arial" w:hAnsi="Arial" w:cs="Arial"/>
        </w:rPr>
      </w:pPr>
    </w:p>
    <w:p w14:paraId="72150EF7" w14:textId="77777777" w:rsidR="00675B11" w:rsidRPr="00F54264" w:rsidRDefault="00675B11" w:rsidP="00C152FF">
      <w:pPr>
        <w:pStyle w:val="Nagwek1"/>
        <w:numPr>
          <w:ilvl w:val="0"/>
          <w:numId w:val="3"/>
        </w:numPr>
        <w:spacing w:after="60"/>
        <w:ind w:left="567" w:hanging="567"/>
        <w:jc w:val="both"/>
        <w:rPr>
          <w:rFonts w:ascii="Arial" w:hAnsi="Arial" w:cs="Arial"/>
          <w:i/>
          <w:sz w:val="24"/>
          <w:szCs w:val="23"/>
          <w:u w:val="single"/>
        </w:rPr>
      </w:pPr>
      <w:bookmarkStart w:id="53" w:name="_Toc139286747"/>
      <w:r w:rsidRPr="00F54264">
        <w:rPr>
          <w:rFonts w:ascii="Arial" w:hAnsi="Arial" w:cs="Arial"/>
          <w:i/>
          <w:sz w:val="24"/>
          <w:szCs w:val="23"/>
          <w:u w:val="single"/>
        </w:rPr>
        <w:t>Informacje dotyczące należytego zabezpieczenia umowy</w:t>
      </w:r>
      <w:bookmarkEnd w:id="53"/>
    </w:p>
    <w:p w14:paraId="7AD5B833" w14:textId="631F5114" w:rsidR="000632A2" w:rsidRPr="004360E4" w:rsidRDefault="0064045E" w:rsidP="002A1FC7">
      <w:pPr>
        <w:spacing w:before="40" w:after="40"/>
        <w:jc w:val="both"/>
        <w:rPr>
          <w:rFonts w:ascii="Arial" w:hAnsi="Arial" w:cs="Arial"/>
        </w:rPr>
      </w:pPr>
      <w:r w:rsidRPr="004360E4">
        <w:rPr>
          <w:rFonts w:ascii="Arial" w:hAnsi="Arial" w:cs="Arial"/>
        </w:rPr>
        <w:t>Zamawiający w niniejszym postępowaniu nie wymaga z</w:t>
      </w:r>
      <w:r w:rsidR="00765829" w:rsidRPr="004360E4">
        <w:rPr>
          <w:rFonts w:ascii="Arial" w:hAnsi="Arial" w:cs="Arial"/>
        </w:rPr>
        <w:t>abezpieczeni</w:t>
      </w:r>
      <w:r w:rsidRPr="004360E4">
        <w:rPr>
          <w:rFonts w:ascii="Arial" w:hAnsi="Arial" w:cs="Arial"/>
        </w:rPr>
        <w:t>a</w:t>
      </w:r>
      <w:r w:rsidR="00765829" w:rsidRPr="004360E4">
        <w:rPr>
          <w:rFonts w:ascii="Arial" w:hAnsi="Arial" w:cs="Arial"/>
        </w:rPr>
        <w:t xml:space="preserve"> należytego wykonania umowy.</w:t>
      </w:r>
    </w:p>
    <w:p w14:paraId="72150EF9" w14:textId="77777777" w:rsidR="006E4216" w:rsidRPr="004360E4" w:rsidRDefault="006E4216" w:rsidP="00C152FF">
      <w:pPr>
        <w:pStyle w:val="Nagwek1"/>
        <w:numPr>
          <w:ilvl w:val="0"/>
          <w:numId w:val="3"/>
        </w:numPr>
        <w:spacing w:before="240" w:after="60"/>
        <w:ind w:left="567" w:hanging="567"/>
        <w:jc w:val="both"/>
        <w:rPr>
          <w:rFonts w:ascii="Arial" w:hAnsi="Arial" w:cs="Arial"/>
          <w:i/>
          <w:sz w:val="24"/>
          <w:szCs w:val="23"/>
          <w:u w:val="single"/>
        </w:rPr>
      </w:pPr>
      <w:bookmarkStart w:id="54" w:name="_Toc139286748"/>
      <w:r w:rsidRPr="004360E4">
        <w:rPr>
          <w:rFonts w:ascii="Arial" w:hAnsi="Arial" w:cs="Arial"/>
          <w:i/>
          <w:sz w:val="24"/>
          <w:szCs w:val="23"/>
          <w:u w:val="single"/>
        </w:rPr>
        <w:t>Opis kryteriów oceny ofert i sposób oceny ofert</w:t>
      </w:r>
      <w:bookmarkEnd w:id="54"/>
    </w:p>
    <w:p w14:paraId="7B8459E6" w14:textId="22903D5E" w:rsidR="00FA2E35" w:rsidRDefault="003E5A07" w:rsidP="000528D4">
      <w:pPr>
        <w:spacing w:before="40" w:after="120"/>
        <w:jc w:val="both"/>
        <w:rPr>
          <w:rFonts w:ascii="Arial" w:hAnsi="Arial" w:cs="Arial"/>
          <w:bCs/>
        </w:rPr>
      </w:pPr>
      <w:r w:rsidRPr="004360E4">
        <w:rPr>
          <w:rFonts w:ascii="Arial" w:hAnsi="Arial" w:cs="Arial"/>
        </w:rPr>
        <w:t xml:space="preserve">Przy wyborze najkorzystniejszej oferty będą stosowane następujące kryteria </w:t>
      </w:r>
      <w:r w:rsidRPr="004360E4">
        <w:rPr>
          <w:rFonts w:ascii="Arial" w:hAnsi="Arial" w:cs="Arial"/>
          <w:bCs/>
        </w:rPr>
        <w:t>oceny ofert</w:t>
      </w:r>
      <w:r w:rsidR="000528D4">
        <w:rPr>
          <w:rFonts w:ascii="Arial" w:hAnsi="Arial" w:cs="Arial"/>
          <w:bCs/>
        </w:rPr>
        <w:t xml:space="preserve"> oddzielnie dla każdego z zadań</w:t>
      </w:r>
      <w:r w:rsidR="00C3161B" w:rsidRPr="004360E4">
        <w:rPr>
          <w:rFonts w:ascii="Arial" w:hAnsi="Arial" w:cs="Arial"/>
          <w:bCs/>
        </w:rPr>
        <w:t>:</w:t>
      </w:r>
      <w:bookmarkStart w:id="55" w:name="_Hlk63193355"/>
    </w:p>
    <w:p w14:paraId="128EFFAA" w14:textId="77777777" w:rsidR="009A170E" w:rsidRPr="005B71E3" w:rsidRDefault="009A170E" w:rsidP="000528D4">
      <w:pPr>
        <w:spacing w:before="40" w:after="12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4"/>
        <w:gridCol w:w="2513"/>
        <w:gridCol w:w="4717"/>
        <w:gridCol w:w="1346"/>
      </w:tblGrid>
      <w:tr w:rsidR="00FA2E35" w:rsidRPr="005B71E3" w14:paraId="7A0420E2" w14:textId="77777777" w:rsidTr="00CC6B7B">
        <w:trPr>
          <w:trHeight w:hRule="exact" w:val="575"/>
        </w:trPr>
        <w:tc>
          <w:tcPr>
            <w:tcW w:w="267" w:type="pct"/>
            <w:shd w:val="clear" w:color="auto" w:fill="FFFFFF"/>
            <w:vAlign w:val="center"/>
          </w:tcPr>
          <w:p w14:paraId="1F79C125" w14:textId="77777777" w:rsidR="00FA2E35" w:rsidRPr="005B71E3" w:rsidRDefault="00FA2E35" w:rsidP="002A1FC7">
            <w:pPr>
              <w:spacing w:after="60"/>
              <w:jc w:val="center"/>
              <w:rPr>
                <w:rFonts w:ascii="Arial" w:hAnsi="Arial" w:cs="Arial"/>
              </w:rPr>
            </w:pPr>
            <w:r w:rsidRPr="005B71E3">
              <w:rPr>
                <w:rFonts w:ascii="Arial" w:hAnsi="Arial" w:cs="Arial"/>
                <w:b/>
                <w:bCs/>
              </w:rPr>
              <w:t>Lp.</w:t>
            </w:r>
          </w:p>
        </w:tc>
        <w:tc>
          <w:tcPr>
            <w:tcW w:w="1387" w:type="pct"/>
            <w:shd w:val="clear" w:color="auto" w:fill="FFFFFF"/>
            <w:vAlign w:val="center"/>
          </w:tcPr>
          <w:p w14:paraId="1CF37432" w14:textId="77777777" w:rsidR="00FA2E35" w:rsidRPr="005B71E3" w:rsidRDefault="00FA2E35" w:rsidP="002A1FC7">
            <w:pPr>
              <w:spacing w:after="60"/>
              <w:jc w:val="center"/>
              <w:rPr>
                <w:rFonts w:ascii="Arial" w:hAnsi="Arial" w:cs="Arial"/>
              </w:rPr>
            </w:pPr>
            <w:r w:rsidRPr="005B71E3">
              <w:rPr>
                <w:rFonts w:ascii="Arial" w:hAnsi="Arial" w:cs="Arial"/>
                <w:b/>
                <w:bCs/>
                <w:spacing w:val="-6"/>
              </w:rPr>
              <w:t>Kryterium</w:t>
            </w:r>
          </w:p>
        </w:tc>
        <w:tc>
          <w:tcPr>
            <w:tcW w:w="2603" w:type="pct"/>
            <w:shd w:val="clear" w:color="auto" w:fill="FFFFFF"/>
            <w:vAlign w:val="center"/>
          </w:tcPr>
          <w:p w14:paraId="42BD6E24" w14:textId="77777777" w:rsidR="00FA2E35" w:rsidRPr="005B71E3" w:rsidRDefault="00FA2E35" w:rsidP="002A1FC7">
            <w:pPr>
              <w:spacing w:after="60"/>
              <w:jc w:val="center"/>
              <w:rPr>
                <w:rFonts w:ascii="Arial" w:hAnsi="Arial" w:cs="Arial"/>
              </w:rPr>
            </w:pPr>
            <w:r w:rsidRPr="005B71E3">
              <w:rPr>
                <w:rFonts w:ascii="Arial" w:hAnsi="Arial" w:cs="Arial"/>
                <w:b/>
                <w:bCs/>
                <w:spacing w:val="-6"/>
              </w:rPr>
              <w:t>Opis</w:t>
            </w:r>
          </w:p>
        </w:tc>
        <w:tc>
          <w:tcPr>
            <w:tcW w:w="743" w:type="pct"/>
            <w:shd w:val="clear" w:color="auto" w:fill="FFFFFF"/>
            <w:vAlign w:val="center"/>
          </w:tcPr>
          <w:p w14:paraId="78373BF5" w14:textId="77777777" w:rsidR="00FA2E35" w:rsidRPr="005B71E3" w:rsidRDefault="00FA2E35" w:rsidP="002A1FC7">
            <w:pPr>
              <w:spacing w:after="60"/>
              <w:ind w:left="115" w:right="134"/>
              <w:jc w:val="center"/>
              <w:rPr>
                <w:rFonts w:ascii="Arial" w:hAnsi="Arial" w:cs="Arial"/>
              </w:rPr>
            </w:pPr>
            <w:r w:rsidRPr="005B71E3">
              <w:rPr>
                <w:rFonts w:ascii="Arial" w:hAnsi="Arial" w:cs="Arial"/>
                <w:b/>
                <w:bCs/>
                <w:spacing w:val="-3"/>
              </w:rPr>
              <w:t xml:space="preserve">Waga </w:t>
            </w:r>
            <w:r w:rsidRPr="005B71E3">
              <w:rPr>
                <w:rFonts w:ascii="Arial" w:hAnsi="Arial" w:cs="Arial"/>
                <w:b/>
                <w:bCs/>
                <w:spacing w:val="-4"/>
              </w:rPr>
              <w:t>kryterium</w:t>
            </w:r>
          </w:p>
        </w:tc>
      </w:tr>
      <w:tr w:rsidR="00FA2E35" w:rsidRPr="005B71E3" w14:paraId="3B3801EB" w14:textId="77777777" w:rsidTr="000B70D2">
        <w:trPr>
          <w:trHeight w:hRule="exact" w:val="960"/>
        </w:trPr>
        <w:tc>
          <w:tcPr>
            <w:tcW w:w="267" w:type="pct"/>
            <w:shd w:val="clear" w:color="auto" w:fill="FFFFFF"/>
            <w:vAlign w:val="center"/>
          </w:tcPr>
          <w:p w14:paraId="0B6E7A1D" w14:textId="77777777" w:rsidR="00FA2E35" w:rsidRPr="005B71E3" w:rsidRDefault="00FA2E35" w:rsidP="002A1FC7">
            <w:pPr>
              <w:spacing w:after="60"/>
              <w:jc w:val="center"/>
              <w:rPr>
                <w:rFonts w:ascii="Arial" w:hAnsi="Arial" w:cs="Arial"/>
                <w:b/>
              </w:rPr>
            </w:pPr>
            <w:r w:rsidRPr="005B71E3">
              <w:rPr>
                <w:rFonts w:ascii="Arial" w:hAnsi="Arial" w:cs="Arial"/>
                <w:b/>
              </w:rPr>
              <w:t>1.</w:t>
            </w:r>
          </w:p>
        </w:tc>
        <w:tc>
          <w:tcPr>
            <w:tcW w:w="1387" w:type="pct"/>
            <w:shd w:val="clear" w:color="auto" w:fill="FFFFFF"/>
            <w:vAlign w:val="center"/>
          </w:tcPr>
          <w:p w14:paraId="284F4F54" w14:textId="77777777" w:rsidR="00FA2E35" w:rsidRPr="005B71E3" w:rsidRDefault="00FA2E35" w:rsidP="002A1FC7">
            <w:pPr>
              <w:spacing w:after="60"/>
              <w:jc w:val="center"/>
              <w:rPr>
                <w:rFonts w:ascii="Arial" w:hAnsi="Arial" w:cs="Arial"/>
              </w:rPr>
            </w:pPr>
            <w:r w:rsidRPr="005B71E3">
              <w:rPr>
                <w:rFonts w:ascii="Arial" w:hAnsi="Arial" w:cs="Arial"/>
                <w:spacing w:val="-2"/>
              </w:rPr>
              <w:t xml:space="preserve">Cena </w:t>
            </w:r>
          </w:p>
        </w:tc>
        <w:tc>
          <w:tcPr>
            <w:tcW w:w="2603" w:type="pct"/>
            <w:shd w:val="clear" w:color="auto" w:fill="FFFFFF"/>
            <w:vAlign w:val="center"/>
          </w:tcPr>
          <w:p w14:paraId="05A3041D" w14:textId="787DC00B" w:rsidR="00FA2E35" w:rsidRPr="005B71E3" w:rsidRDefault="00FA2E35" w:rsidP="002A1FC7">
            <w:pPr>
              <w:spacing w:after="60"/>
              <w:ind w:left="86" w:right="96"/>
              <w:jc w:val="center"/>
              <w:rPr>
                <w:rFonts w:ascii="Arial" w:hAnsi="Arial" w:cs="Arial"/>
              </w:rPr>
            </w:pPr>
            <w:r w:rsidRPr="005B71E3">
              <w:rPr>
                <w:rFonts w:ascii="Arial" w:hAnsi="Arial" w:cs="Arial"/>
              </w:rPr>
              <w:t xml:space="preserve">Stosunek najniższej ceny oferty </w:t>
            </w:r>
            <w:r w:rsidR="000B70D2">
              <w:rPr>
                <w:rFonts w:ascii="Arial" w:hAnsi="Arial" w:cs="Arial"/>
              </w:rPr>
              <w:t xml:space="preserve"> </w:t>
            </w:r>
            <w:r w:rsidRPr="005B71E3">
              <w:rPr>
                <w:rFonts w:ascii="Arial" w:hAnsi="Arial" w:cs="Arial"/>
              </w:rPr>
              <w:t xml:space="preserve">spośród </w:t>
            </w:r>
            <w:r w:rsidRPr="005B71E3">
              <w:rPr>
                <w:rFonts w:ascii="Arial" w:hAnsi="Arial" w:cs="Arial"/>
                <w:spacing w:val="-1"/>
              </w:rPr>
              <w:t xml:space="preserve">ocenianych ofert do ceny ocenianej </w:t>
            </w:r>
            <w:r w:rsidR="00DF7ABB">
              <w:rPr>
                <w:rFonts w:ascii="Arial" w:hAnsi="Arial" w:cs="Arial"/>
                <w:spacing w:val="-4"/>
              </w:rPr>
              <w:t>oferty.</w:t>
            </w:r>
          </w:p>
        </w:tc>
        <w:tc>
          <w:tcPr>
            <w:tcW w:w="743" w:type="pct"/>
            <w:shd w:val="clear" w:color="auto" w:fill="FFFFFF"/>
            <w:vAlign w:val="center"/>
          </w:tcPr>
          <w:p w14:paraId="59E181A8" w14:textId="77777777" w:rsidR="00FA2E35" w:rsidRPr="005B71E3" w:rsidRDefault="00FA2E35" w:rsidP="002A1FC7">
            <w:pPr>
              <w:spacing w:after="60"/>
              <w:jc w:val="center"/>
              <w:rPr>
                <w:rFonts w:ascii="Arial" w:hAnsi="Arial" w:cs="Arial"/>
              </w:rPr>
            </w:pPr>
            <w:r w:rsidRPr="005B71E3">
              <w:rPr>
                <w:rFonts w:ascii="Arial" w:hAnsi="Arial" w:cs="Arial"/>
                <w:b/>
                <w:bCs/>
                <w:spacing w:val="-9"/>
              </w:rPr>
              <w:t>100 %</w:t>
            </w:r>
          </w:p>
        </w:tc>
      </w:tr>
    </w:tbl>
    <w:p w14:paraId="6EAE5FD2" w14:textId="3B0C7409" w:rsidR="00FA2E35" w:rsidRDefault="00FA2E35" w:rsidP="002A1FC7">
      <w:pPr>
        <w:spacing w:after="60"/>
        <w:ind w:firstLine="284"/>
        <w:jc w:val="both"/>
        <w:rPr>
          <w:rFonts w:ascii="Arial" w:hAnsi="Arial" w:cs="Arial"/>
        </w:rPr>
      </w:pPr>
    </w:p>
    <w:p w14:paraId="67CC456C" w14:textId="77777777" w:rsidR="009A170E" w:rsidRDefault="009A170E" w:rsidP="002A1FC7">
      <w:pPr>
        <w:spacing w:after="60"/>
        <w:ind w:firstLine="284"/>
        <w:jc w:val="both"/>
        <w:rPr>
          <w:rFonts w:ascii="Arial" w:hAnsi="Arial" w:cs="Arial"/>
        </w:rPr>
      </w:pPr>
    </w:p>
    <w:p w14:paraId="329EF81F" w14:textId="77777777" w:rsidR="00FA2E35" w:rsidRPr="006462FB" w:rsidRDefault="00FA2E35" w:rsidP="002A1FC7">
      <w:pPr>
        <w:spacing w:after="60"/>
        <w:ind w:firstLine="284"/>
        <w:jc w:val="both"/>
        <w:rPr>
          <w:rFonts w:ascii="Arial" w:hAnsi="Arial" w:cs="Arial"/>
        </w:rPr>
      </w:pPr>
      <w:r w:rsidRPr="006462FB">
        <w:rPr>
          <w:rFonts w:ascii="Arial" w:hAnsi="Arial" w:cs="Arial"/>
        </w:rPr>
        <w:t>Ilość punktów, jaką uzyska oferta w kryterium „Cena” zostanie obliczona w następujący sposób:</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1"/>
        <w:gridCol w:w="850"/>
      </w:tblGrid>
      <w:tr w:rsidR="00FA2E35" w:rsidRPr="006462FB" w14:paraId="4662175E" w14:textId="77777777" w:rsidTr="00CC6B7B">
        <w:trPr>
          <w:trHeight w:val="334"/>
          <w:jc w:val="center"/>
        </w:trPr>
        <w:tc>
          <w:tcPr>
            <w:tcW w:w="675" w:type="dxa"/>
            <w:vMerge w:val="restart"/>
            <w:vAlign w:val="center"/>
          </w:tcPr>
          <w:p w14:paraId="17A1886B" w14:textId="77777777" w:rsidR="00FA2E35" w:rsidRPr="006462FB" w:rsidRDefault="00FA2E35" w:rsidP="002A1FC7">
            <w:pPr>
              <w:spacing w:after="60"/>
              <w:jc w:val="center"/>
              <w:rPr>
                <w:rFonts w:ascii="Arial" w:hAnsi="Arial" w:cs="Arial"/>
                <w:b/>
              </w:rPr>
            </w:pPr>
            <w:r w:rsidRPr="006462FB">
              <w:rPr>
                <w:rFonts w:ascii="Arial" w:hAnsi="Arial" w:cs="Arial"/>
                <w:b/>
              </w:rPr>
              <w:t>On =</w:t>
            </w:r>
          </w:p>
        </w:tc>
        <w:tc>
          <w:tcPr>
            <w:tcW w:w="851" w:type="dxa"/>
            <w:tcBorders>
              <w:bottom w:val="single" w:sz="4" w:space="0" w:color="auto"/>
            </w:tcBorders>
            <w:vAlign w:val="center"/>
          </w:tcPr>
          <w:p w14:paraId="2AFB2B77" w14:textId="77777777" w:rsidR="00FA2E35" w:rsidRPr="006462FB" w:rsidRDefault="00FA2E35" w:rsidP="002A1FC7">
            <w:pPr>
              <w:spacing w:after="60"/>
              <w:jc w:val="center"/>
              <w:rPr>
                <w:rFonts w:ascii="Arial" w:hAnsi="Arial" w:cs="Arial"/>
                <w:b/>
                <w:vertAlign w:val="subscript"/>
              </w:rPr>
            </w:pPr>
            <w:r w:rsidRPr="006462FB">
              <w:rPr>
                <w:rFonts w:ascii="Arial" w:hAnsi="Arial" w:cs="Arial"/>
                <w:b/>
              </w:rPr>
              <w:t>C</w:t>
            </w:r>
            <w:r w:rsidRPr="006462FB">
              <w:rPr>
                <w:rFonts w:ascii="Arial" w:hAnsi="Arial" w:cs="Arial"/>
                <w:b/>
                <w:vertAlign w:val="subscript"/>
              </w:rPr>
              <w:t>min</w:t>
            </w:r>
          </w:p>
        </w:tc>
        <w:tc>
          <w:tcPr>
            <w:tcW w:w="850" w:type="dxa"/>
            <w:vMerge w:val="restart"/>
            <w:vAlign w:val="center"/>
          </w:tcPr>
          <w:p w14:paraId="00BF4FB9" w14:textId="77777777" w:rsidR="00FA2E35" w:rsidRPr="006462FB" w:rsidRDefault="00FA2E35" w:rsidP="002A1FC7">
            <w:pPr>
              <w:spacing w:after="60"/>
              <w:jc w:val="center"/>
              <w:rPr>
                <w:rFonts w:ascii="Arial" w:hAnsi="Arial" w:cs="Arial"/>
                <w:b/>
              </w:rPr>
            </w:pPr>
            <w:r w:rsidRPr="006462FB">
              <w:rPr>
                <w:rFonts w:ascii="Arial" w:hAnsi="Arial" w:cs="Arial"/>
                <w:b/>
              </w:rPr>
              <w:t>x 100</w:t>
            </w:r>
          </w:p>
        </w:tc>
      </w:tr>
      <w:tr w:rsidR="00FA2E35" w:rsidRPr="006462FB" w14:paraId="4EE77CE2" w14:textId="77777777" w:rsidTr="00CC6B7B">
        <w:trPr>
          <w:jc w:val="center"/>
        </w:trPr>
        <w:tc>
          <w:tcPr>
            <w:tcW w:w="675" w:type="dxa"/>
            <w:vMerge/>
          </w:tcPr>
          <w:p w14:paraId="3C273C9A" w14:textId="77777777" w:rsidR="00FA2E35" w:rsidRPr="006462FB" w:rsidRDefault="00FA2E35" w:rsidP="002A1FC7">
            <w:pPr>
              <w:spacing w:after="60"/>
              <w:jc w:val="both"/>
              <w:rPr>
                <w:rFonts w:ascii="Arial" w:hAnsi="Arial" w:cs="Arial"/>
                <w:b/>
              </w:rPr>
            </w:pPr>
          </w:p>
        </w:tc>
        <w:tc>
          <w:tcPr>
            <w:tcW w:w="851" w:type="dxa"/>
            <w:tcBorders>
              <w:top w:val="single" w:sz="4" w:space="0" w:color="auto"/>
            </w:tcBorders>
            <w:vAlign w:val="center"/>
          </w:tcPr>
          <w:p w14:paraId="484CC1E0" w14:textId="77777777" w:rsidR="00FA2E35" w:rsidRPr="006462FB" w:rsidRDefault="00FA2E35" w:rsidP="002A1FC7">
            <w:pPr>
              <w:spacing w:after="60"/>
              <w:jc w:val="center"/>
              <w:rPr>
                <w:rFonts w:ascii="Arial" w:hAnsi="Arial" w:cs="Arial"/>
                <w:b/>
                <w:vertAlign w:val="subscript"/>
              </w:rPr>
            </w:pPr>
            <w:r w:rsidRPr="006462FB">
              <w:rPr>
                <w:rFonts w:ascii="Arial" w:hAnsi="Arial" w:cs="Arial"/>
                <w:b/>
              </w:rPr>
              <w:t>C</w:t>
            </w:r>
            <w:r w:rsidRPr="006462FB">
              <w:rPr>
                <w:rFonts w:ascii="Arial" w:hAnsi="Arial" w:cs="Arial"/>
                <w:b/>
                <w:vertAlign w:val="subscript"/>
              </w:rPr>
              <w:t>bad</w:t>
            </w:r>
          </w:p>
        </w:tc>
        <w:tc>
          <w:tcPr>
            <w:tcW w:w="850" w:type="dxa"/>
            <w:vMerge/>
            <w:vAlign w:val="center"/>
          </w:tcPr>
          <w:p w14:paraId="43B697B9" w14:textId="77777777" w:rsidR="00FA2E35" w:rsidRPr="006462FB" w:rsidRDefault="00FA2E35" w:rsidP="002A1FC7">
            <w:pPr>
              <w:spacing w:after="60"/>
              <w:jc w:val="center"/>
              <w:rPr>
                <w:rFonts w:ascii="Arial" w:hAnsi="Arial" w:cs="Arial"/>
                <w:b/>
              </w:rPr>
            </w:pPr>
          </w:p>
        </w:tc>
      </w:tr>
    </w:tbl>
    <w:p w14:paraId="44218CDA" w14:textId="77777777" w:rsidR="009A170E" w:rsidRDefault="009A170E" w:rsidP="002A1FC7">
      <w:pPr>
        <w:spacing w:after="60"/>
        <w:ind w:left="284"/>
        <w:jc w:val="both"/>
        <w:rPr>
          <w:rFonts w:ascii="Arial" w:hAnsi="Arial" w:cs="Arial"/>
        </w:rPr>
      </w:pPr>
    </w:p>
    <w:p w14:paraId="7130FD26" w14:textId="77777777" w:rsidR="009A170E" w:rsidRDefault="009A170E" w:rsidP="002A1FC7">
      <w:pPr>
        <w:spacing w:after="60"/>
        <w:ind w:left="284"/>
        <w:jc w:val="both"/>
        <w:rPr>
          <w:rFonts w:ascii="Arial" w:hAnsi="Arial" w:cs="Arial"/>
        </w:rPr>
      </w:pPr>
    </w:p>
    <w:p w14:paraId="21AEBA6D" w14:textId="562554BF" w:rsidR="00FA2E35" w:rsidRPr="006462FB" w:rsidRDefault="00FA2E35" w:rsidP="002A1FC7">
      <w:pPr>
        <w:spacing w:after="60"/>
        <w:ind w:left="284"/>
        <w:jc w:val="both"/>
        <w:rPr>
          <w:rFonts w:ascii="Arial" w:hAnsi="Arial" w:cs="Arial"/>
        </w:rPr>
      </w:pPr>
      <w:r w:rsidRPr="006462FB">
        <w:rPr>
          <w:rFonts w:ascii="Arial" w:hAnsi="Arial" w:cs="Arial"/>
        </w:rPr>
        <w:lastRenderedPageBreak/>
        <w:t>gdzie:</w:t>
      </w:r>
    </w:p>
    <w:p w14:paraId="4732B6A6" w14:textId="77777777" w:rsidR="00FA2E35" w:rsidRPr="006462FB" w:rsidRDefault="00FA2E35" w:rsidP="002A1FC7">
      <w:pPr>
        <w:spacing w:after="60"/>
        <w:ind w:left="284"/>
        <w:jc w:val="both"/>
        <w:rPr>
          <w:rFonts w:ascii="Arial" w:hAnsi="Arial" w:cs="Arial"/>
        </w:rPr>
      </w:pPr>
      <w:r w:rsidRPr="006462FB">
        <w:rPr>
          <w:rFonts w:ascii="Arial" w:hAnsi="Arial" w:cs="Arial"/>
          <w:b/>
        </w:rPr>
        <w:t>O</w:t>
      </w:r>
      <w:r w:rsidRPr="006462FB">
        <w:rPr>
          <w:rFonts w:ascii="Arial" w:hAnsi="Arial" w:cs="Arial"/>
          <w:b/>
          <w:vertAlign w:val="subscript"/>
        </w:rPr>
        <w:t xml:space="preserve">n – </w:t>
      </w:r>
      <w:r w:rsidRPr="006462FB">
        <w:rPr>
          <w:rFonts w:ascii="Arial" w:hAnsi="Arial" w:cs="Arial"/>
        </w:rPr>
        <w:t>oceniana oferta</w:t>
      </w:r>
    </w:p>
    <w:p w14:paraId="7F95C9FB" w14:textId="77777777" w:rsidR="00FA2E35" w:rsidRPr="006462FB" w:rsidRDefault="00FA2E35" w:rsidP="002A1FC7">
      <w:pPr>
        <w:spacing w:after="60"/>
        <w:ind w:left="284"/>
        <w:jc w:val="both"/>
        <w:rPr>
          <w:rFonts w:ascii="Arial" w:hAnsi="Arial" w:cs="Arial"/>
        </w:rPr>
      </w:pPr>
      <w:r w:rsidRPr="006462FB">
        <w:rPr>
          <w:rFonts w:ascii="Arial" w:hAnsi="Arial" w:cs="Arial"/>
          <w:b/>
          <w:vertAlign w:val="subscript"/>
        </w:rPr>
        <w:t>n</w:t>
      </w:r>
      <w:r w:rsidRPr="006462FB">
        <w:rPr>
          <w:rFonts w:ascii="Arial" w:hAnsi="Arial" w:cs="Arial"/>
        </w:rPr>
        <w:t xml:space="preserve"> </w:t>
      </w:r>
      <w:r w:rsidRPr="006462FB">
        <w:rPr>
          <w:rFonts w:ascii="Arial" w:hAnsi="Arial" w:cs="Arial"/>
          <w:b/>
        </w:rPr>
        <w:t>–</w:t>
      </w:r>
      <w:r w:rsidRPr="006462FB">
        <w:rPr>
          <w:rFonts w:ascii="Arial" w:hAnsi="Arial" w:cs="Arial"/>
        </w:rPr>
        <w:t xml:space="preserve"> liczba porządkowa oferty</w:t>
      </w:r>
    </w:p>
    <w:p w14:paraId="30728D8F" w14:textId="7A88B8A2" w:rsidR="00FA2E35" w:rsidRPr="006462FB" w:rsidRDefault="00FA2E35" w:rsidP="002A1FC7">
      <w:pPr>
        <w:spacing w:after="60"/>
        <w:ind w:left="284"/>
        <w:jc w:val="both"/>
        <w:rPr>
          <w:rFonts w:ascii="Arial" w:hAnsi="Arial" w:cs="Arial"/>
        </w:rPr>
      </w:pPr>
      <w:r w:rsidRPr="006462FB">
        <w:rPr>
          <w:rFonts w:ascii="Arial" w:hAnsi="Arial" w:cs="Arial"/>
          <w:b/>
        </w:rPr>
        <w:t xml:space="preserve">C </w:t>
      </w:r>
      <w:r w:rsidRPr="006462FB">
        <w:rPr>
          <w:rFonts w:ascii="Arial" w:hAnsi="Arial" w:cs="Arial"/>
          <w:b/>
          <w:vertAlign w:val="subscript"/>
        </w:rPr>
        <w:t xml:space="preserve">min </w:t>
      </w:r>
      <w:r w:rsidRPr="006462FB">
        <w:rPr>
          <w:rFonts w:ascii="Arial" w:hAnsi="Arial" w:cs="Arial"/>
        </w:rPr>
        <w:t xml:space="preserve">– najniższa cena brutto </w:t>
      </w:r>
      <w:r w:rsidR="000B70D2">
        <w:rPr>
          <w:rFonts w:ascii="Arial" w:hAnsi="Arial" w:cs="Arial"/>
        </w:rPr>
        <w:t xml:space="preserve">(zamówienie podstawowe + opcja) </w:t>
      </w:r>
      <w:r w:rsidRPr="006462FB">
        <w:rPr>
          <w:rFonts w:ascii="Arial" w:hAnsi="Arial" w:cs="Arial"/>
        </w:rPr>
        <w:t>spośród ocenianych ofert</w:t>
      </w:r>
    </w:p>
    <w:p w14:paraId="35AD65AA" w14:textId="07A35DC2" w:rsidR="00FA2E35" w:rsidRPr="006462FB" w:rsidRDefault="00FA2E35" w:rsidP="002A1FC7">
      <w:pPr>
        <w:spacing w:after="60"/>
        <w:ind w:left="284"/>
        <w:jc w:val="both"/>
        <w:rPr>
          <w:rFonts w:ascii="Arial" w:hAnsi="Arial" w:cs="Arial"/>
        </w:rPr>
      </w:pPr>
      <w:r w:rsidRPr="006462FB">
        <w:rPr>
          <w:rFonts w:ascii="Arial" w:hAnsi="Arial" w:cs="Arial"/>
          <w:b/>
        </w:rPr>
        <w:t xml:space="preserve">C </w:t>
      </w:r>
      <w:r w:rsidRPr="006462FB">
        <w:rPr>
          <w:rFonts w:ascii="Arial" w:hAnsi="Arial" w:cs="Arial"/>
          <w:b/>
          <w:vertAlign w:val="subscript"/>
        </w:rPr>
        <w:t xml:space="preserve">bad </w:t>
      </w:r>
      <w:r w:rsidRPr="006462FB">
        <w:rPr>
          <w:rFonts w:ascii="Arial" w:hAnsi="Arial" w:cs="Arial"/>
        </w:rPr>
        <w:t xml:space="preserve">– cena brutto </w:t>
      </w:r>
      <w:r w:rsidR="000B70D2">
        <w:rPr>
          <w:rFonts w:ascii="Arial" w:hAnsi="Arial" w:cs="Arial"/>
        </w:rPr>
        <w:t xml:space="preserve">(zamówienie podstawowe + opcja) </w:t>
      </w:r>
      <w:r w:rsidRPr="006462FB">
        <w:rPr>
          <w:rFonts w:ascii="Arial" w:hAnsi="Arial" w:cs="Arial"/>
        </w:rPr>
        <w:t>ocenianej oferty</w:t>
      </w:r>
    </w:p>
    <w:p w14:paraId="051042B3" w14:textId="548CA054" w:rsidR="00864D51" w:rsidRDefault="00864D51" w:rsidP="002A1FC7">
      <w:pPr>
        <w:tabs>
          <w:tab w:val="left" w:pos="0"/>
        </w:tabs>
        <w:spacing w:after="80"/>
        <w:jc w:val="both"/>
        <w:rPr>
          <w:rFonts w:ascii="Arial" w:hAnsi="Arial" w:cs="Arial"/>
          <w:b/>
          <w:u w:val="single"/>
        </w:rPr>
      </w:pPr>
    </w:p>
    <w:bookmarkEnd w:id="55"/>
    <w:p w14:paraId="3E012B58" w14:textId="43B91880" w:rsidR="00AF17F0" w:rsidRPr="00AF17F0" w:rsidRDefault="00AF17F0" w:rsidP="002A1FC7">
      <w:pPr>
        <w:numPr>
          <w:ilvl w:val="0"/>
          <w:numId w:val="24"/>
        </w:numPr>
        <w:spacing w:before="40" w:after="40"/>
        <w:ind w:left="426" w:hanging="426"/>
        <w:jc w:val="both"/>
        <w:rPr>
          <w:rFonts w:ascii="Arial" w:hAnsi="Arial" w:cs="Arial"/>
          <w:u w:val="single"/>
        </w:rPr>
      </w:pPr>
      <w:r w:rsidRPr="002A1ECF">
        <w:rPr>
          <w:rFonts w:ascii="Arial" w:hAnsi="Arial" w:cs="Arial"/>
        </w:rPr>
        <w:t>Zamawiający w kryterium „Cena” będzie przyznawał punkty na podstawie wypełnionego przez Wyko</w:t>
      </w:r>
      <w:r>
        <w:rPr>
          <w:rFonts w:ascii="Arial" w:hAnsi="Arial" w:cs="Arial"/>
        </w:rPr>
        <w:t xml:space="preserve">nawcę </w:t>
      </w:r>
      <w:r w:rsidR="0060423B">
        <w:rPr>
          <w:rFonts w:ascii="Arial" w:hAnsi="Arial" w:cs="Arial"/>
        </w:rPr>
        <w:t xml:space="preserve">w części C druku Szczegółowa oferta </w:t>
      </w:r>
      <w:r w:rsidR="0060423B" w:rsidRPr="000528D4">
        <w:rPr>
          <w:rFonts w:ascii="Arial" w:hAnsi="Arial" w:cs="Arial"/>
        </w:rPr>
        <w:t xml:space="preserve">cenowa </w:t>
      </w:r>
      <w:r w:rsidR="0060423B" w:rsidRPr="000528D4">
        <w:rPr>
          <w:rFonts w:ascii="Arial" w:hAnsi="Arial" w:cs="Arial"/>
          <w:u w:val="single"/>
        </w:rPr>
        <w:t>pola</w:t>
      </w:r>
      <w:r w:rsidRPr="002A1ECF">
        <w:rPr>
          <w:rFonts w:ascii="Arial" w:hAnsi="Arial" w:cs="Arial"/>
          <w:u w:val="single"/>
        </w:rPr>
        <w:t xml:space="preserve"> „Razem</w:t>
      </w:r>
      <w:r w:rsidR="0060423B">
        <w:rPr>
          <w:rFonts w:ascii="Arial" w:hAnsi="Arial" w:cs="Arial"/>
          <w:u w:val="single"/>
        </w:rPr>
        <w:t xml:space="preserve"> -</w:t>
      </w:r>
      <w:r w:rsidRPr="002A1ECF">
        <w:rPr>
          <w:rFonts w:ascii="Arial" w:hAnsi="Arial" w:cs="Arial"/>
          <w:u w:val="single"/>
        </w:rPr>
        <w:t xml:space="preserve"> wartość brutto” w </w:t>
      </w:r>
      <w:r w:rsidRPr="002A1ECF">
        <w:rPr>
          <w:rFonts w:ascii="Arial" w:hAnsi="Arial" w:cs="Arial"/>
          <w:b/>
          <w:u w:val="single"/>
        </w:rPr>
        <w:t>zał. nr 5 A</w:t>
      </w:r>
      <w:r w:rsidR="0060423B">
        <w:rPr>
          <w:rFonts w:ascii="Arial" w:hAnsi="Arial" w:cs="Arial"/>
          <w:b/>
          <w:u w:val="single"/>
        </w:rPr>
        <w:t xml:space="preserve"> -</w:t>
      </w:r>
      <w:r>
        <w:rPr>
          <w:rFonts w:ascii="Arial" w:hAnsi="Arial" w:cs="Arial"/>
          <w:b/>
          <w:u w:val="single"/>
        </w:rPr>
        <w:t xml:space="preserve"> </w:t>
      </w:r>
      <w:r w:rsidR="0060423B">
        <w:rPr>
          <w:rFonts w:ascii="Arial" w:hAnsi="Arial" w:cs="Arial"/>
          <w:b/>
          <w:u w:val="single"/>
        </w:rPr>
        <w:t>E</w:t>
      </w:r>
      <w:r w:rsidRPr="002A1ECF">
        <w:rPr>
          <w:rFonts w:ascii="Arial" w:hAnsi="Arial" w:cs="Arial"/>
          <w:b/>
          <w:u w:val="single"/>
        </w:rPr>
        <w:t xml:space="preserve"> do SWZ</w:t>
      </w:r>
      <w:r w:rsidRPr="002A1ECF">
        <w:rPr>
          <w:rFonts w:ascii="Arial" w:hAnsi="Arial" w:cs="Arial"/>
          <w:u w:val="single"/>
        </w:rPr>
        <w:t xml:space="preserve"> – „Szczegółowa oferta cenowa zad</w:t>
      </w:r>
      <w:r>
        <w:rPr>
          <w:rFonts w:ascii="Arial" w:hAnsi="Arial" w:cs="Arial"/>
          <w:u w:val="single"/>
        </w:rPr>
        <w:t>anie nr 1</w:t>
      </w:r>
      <w:r w:rsidR="0060423B">
        <w:rPr>
          <w:rFonts w:ascii="Arial" w:hAnsi="Arial" w:cs="Arial"/>
          <w:u w:val="single"/>
        </w:rPr>
        <w:t>-5</w:t>
      </w:r>
      <w:r w:rsidRPr="002A1ECF">
        <w:rPr>
          <w:rFonts w:ascii="Arial" w:hAnsi="Arial" w:cs="Arial"/>
          <w:u w:val="single"/>
        </w:rPr>
        <w:t>”</w:t>
      </w:r>
      <w:r w:rsidR="0060423B">
        <w:rPr>
          <w:rFonts w:ascii="Arial" w:hAnsi="Arial" w:cs="Arial"/>
        </w:rPr>
        <w:t xml:space="preserve"> </w:t>
      </w:r>
      <w:r w:rsidRPr="002A1ECF">
        <w:rPr>
          <w:rFonts w:ascii="Arial" w:hAnsi="Arial" w:cs="Arial"/>
        </w:rPr>
        <w:t>– w zakresie zadań na które Wykonawca składa ofertę</w:t>
      </w:r>
      <w:r>
        <w:rPr>
          <w:rFonts w:ascii="Arial" w:hAnsi="Arial" w:cs="Arial"/>
        </w:rPr>
        <w:t xml:space="preserve"> </w:t>
      </w:r>
      <w:r w:rsidRPr="002A1ECF">
        <w:rPr>
          <w:rFonts w:ascii="Arial" w:hAnsi="Arial" w:cs="Arial"/>
        </w:rPr>
        <w:t>.</w:t>
      </w:r>
    </w:p>
    <w:p w14:paraId="204A6334" w14:textId="7C2D2B1A" w:rsidR="00FA2E35" w:rsidRPr="00CF0655" w:rsidRDefault="00FA2E35" w:rsidP="002A1FC7">
      <w:pPr>
        <w:numPr>
          <w:ilvl w:val="0"/>
          <w:numId w:val="24"/>
        </w:numPr>
        <w:spacing w:before="40" w:after="60"/>
        <w:ind w:left="284" w:hanging="284"/>
        <w:jc w:val="both"/>
        <w:rPr>
          <w:rFonts w:ascii="Arial" w:hAnsi="Arial" w:cs="Arial"/>
          <w:szCs w:val="24"/>
          <w:lang w:val="x-none" w:eastAsia="x-none"/>
        </w:rPr>
      </w:pPr>
      <w:r w:rsidRPr="00E81EDB">
        <w:rPr>
          <w:rFonts w:ascii="Arial" w:hAnsi="Arial" w:cs="Arial"/>
        </w:rPr>
        <w:t>W kryterium „Cena” oferta Wykonawcy może otrzymać maksymalnie 100 punktów (100%).</w:t>
      </w:r>
    </w:p>
    <w:p w14:paraId="73F770D0" w14:textId="0924F1FD" w:rsidR="000632A2" w:rsidRPr="00304C2E" w:rsidRDefault="00CF0655" w:rsidP="002A1FC7">
      <w:pPr>
        <w:numPr>
          <w:ilvl w:val="0"/>
          <w:numId w:val="24"/>
        </w:numPr>
        <w:spacing w:before="40" w:after="120"/>
        <w:ind w:left="284" w:hanging="284"/>
        <w:jc w:val="both"/>
        <w:rPr>
          <w:rFonts w:ascii="Arial" w:hAnsi="Arial" w:cs="Arial"/>
          <w:szCs w:val="24"/>
          <w:lang w:val="x-none" w:eastAsia="x-none"/>
        </w:rPr>
      </w:pPr>
      <w:r w:rsidRPr="00671154">
        <w:rPr>
          <w:rFonts w:ascii="Arial" w:hAnsi="Arial" w:cs="Arial"/>
          <w:szCs w:val="24"/>
          <w:lang w:val="x-none" w:eastAsia="x-none"/>
        </w:rPr>
        <w:t>Wszystkie oferty zostaną sklasyfikowane zgodnie z uzyskaną ilością punktów</w:t>
      </w:r>
      <w:r w:rsidRPr="00671154">
        <w:rPr>
          <w:rFonts w:ascii="Arial" w:hAnsi="Arial" w:cs="Arial"/>
          <w:szCs w:val="24"/>
          <w:lang w:eastAsia="x-none"/>
        </w:rPr>
        <w:t>.</w:t>
      </w:r>
      <w:r w:rsidRPr="00671154">
        <w:rPr>
          <w:rFonts w:ascii="Arial" w:hAnsi="Arial" w:cs="Arial"/>
          <w:szCs w:val="24"/>
          <w:lang w:val="x-none" w:eastAsia="x-none"/>
        </w:rPr>
        <w:t xml:space="preserve"> Za najkorzystniejszą uznana zostanie oferta, która nie podlega odrzuceniu oraz uzyskała najwyższą ilość punktów.</w:t>
      </w:r>
    </w:p>
    <w:p w14:paraId="5FB38E27" w14:textId="24D0D935" w:rsidR="00146B62" w:rsidRPr="00486874" w:rsidRDefault="0063633A" w:rsidP="00C152FF">
      <w:pPr>
        <w:pStyle w:val="Nagwek1"/>
        <w:numPr>
          <w:ilvl w:val="0"/>
          <w:numId w:val="3"/>
        </w:numPr>
        <w:spacing w:before="60" w:after="60"/>
        <w:ind w:left="567" w:hanging="567"/>
        <w:jc w:val="both"/>
        <w:rPr>
          <w:rFonts w:ascii="Arial" w:hAnsi="Arial" w:cs="Arial"/>
          <w:i/>
          <w:sz w:val="24"/>
          <w:szCs w:val="23"/>
          <w:u w:val="single"/>
        </w:rPr>
      </w:pPr>
      <w:bookmarkStart w:id="56" w:name="_Toc139286749"/>
      <w:r w:rsidRPr="004360E4">
        <w:rPr>
          <w:rFonts w:ascii="Arial" w:hAnsi="Arial" w:cs="Arial"/>
          <w:i/>
          <w:sz w:val="24"/>
          <w:szCs w:val="23"/>
          <w:u w:val="single"/>
        </w:rPr>
        <w:t>Informacje o formalnościach, jakie muszą zostać dopełnione po wyborze oferty w celu zawarcia umowy w sprawie zamówienia publicznego</w:t>
      </w:r>
      <w:bookmarkEnd w:id="56"/>
    </w:p>
    <w:p w14:paraId="34BC898C" w14:textId="384CA9C8" w:rsidR="00146B62" w:rsidRPr="00D50E07" w:rsidRDefault="00146B62" w:rsidP="002A1FC7">
      <w:pPr>
        <w:pStyle w:val="Akapitzlist"/>
        <w:numPr>
          <w:ilvl w:val="0"/>
          <w:numId w:val="25"/>
        </w:numPr>
        <w:spacing w:before="40"/>
        <w:contextualSpacing w:val="0"/>
        <w:jc w:val="both"/>
        <w:rPr>
          <w:rFonts w:ascii="Arial" w:hAnsi="Arial" w:cs="Arial"/>
        </w:rPr>
      </w:pPr>
      <w:r w:rsidRPr="00146B62">
        <w:rPr>
          <w:rFonts w:ascii="Arial" w:hAnsi="Arial" w:cs="Arial"/>
        </w:rPr>
        <w:t xml:space="preserve">Zgodnie z </w:t>
      </w:r>
      <w:r w:rsidRPr="00E81EDB">
        <w:rPr>
          <w:rFonts w:ascii="Arial" w:hAnsi="Arial" w:cs="Arial"/>
        </w:rPr>
        <w:t>art. 264 ust. 1 Ustawy, Zamawiający zawrze umowę w sprawie zamówienia publicznego, z uwzględnieniem art. 577</w:t>
      </w:r>
      <w:r w:rsidRPr="00146B62">
        <w:rPr>
          <w:rFonts w:ascii="Arial" w:hAnsi="Arial" w:cs="Arial"/>
        </w:rPr>
        <w:t xml:space="preserve"> Ustawy, w termi</w:t>
      </w:r>
      <w:r w:rsidR="00F9368B">
        <w:rPr>
          <w:rFonts w:ascii="Arial" w:hAnsi="Arial" w:cs="Arial"/>
        </w:rPr>
        <w:t>nach określonych w art. 264 ust 1 i 2 ustawy.</w:t>
      </w:r>
    </w:p>
    <w:p w14:paraId="45E25A28" w14:textId="36576E6E" w:rsidR="00CF0655" w:rsidRPr="00CF0655" w:rsidRDefault="00CF0655" w:rsidP="002A1FC7">
      <w:pPr>
        <w:numPr>
          <w:ilvl w:val="0"/>
          <w:numId w:val="25"/>
        </w:numPr>
        <w:autoSpaceDE w:val="0"/>
        <w:autoSpaceDN w:val="0"/>
        <w:adjustRightInd w:val="0"/>
        <w:spacing w:before="40"/>
        <w:ind w:left="425" w:hanging="425"/>
        <w:jc w:val="both"/>
        <w:rPr>
          <w:rFonts w:ascii="Arial" w:hAnsi="Arial" w:cs="Arial"/>
        </w:rPr>
      </w:pPr>
      <w:r w:rsidRPr="00D50E07">
        <w:rPr>
          <w:rFonts w:ascii="Arial" w:hAnsi="Arial" w:cs="Arial"/>
        </w:rPr>
        <w:t>Zgodnie z pkt. V.A. ppkt. 3 SWZ w</w:t>
      </w:r>
      <w:r w:rsidRPr="00671154">
        <w:rPr>
          <w:rFonts w:ascii="Arial" w:hAnsi="Arial" w:cs="Arial"/>
        </w:rPr>
        <w:t xml:space="preserve"> przypadku wyboru oferty Wykonawców ubiegających się wspólnie o udzielenie zamówienia, Zamawiający przed zawarciem umowy zastrzega możliwość wezwania Wykonawców do przedstawienia umowy regulującej współpracę tych Wykonawców.</w:t>
      </w:r>
    </w:p>
    <w:p w14:paraId="76AD82AE" w14:textId="39AB2E0D" w:rsidR="00F223F8" w:rsidRDefault="008776D2" w:rsidP="002A1FC7">
      <w:pPr>
        <w:numPr>
          <w:ilvl w:val="0"/>
          <w:numId w:val="25"/>
        </w:numPr>
        <w:autoSpaceDE w:val="0"/>
        <w:autoSpaceDN w:val="0"/>
        <w:adjustRightInd w:val="0"/>
        <w:spacing w:before="40"/>
        <w:ind w:left="357" w:hanging="357"/>
        <w:jc w:val="both"/>
        <w:rPr>
          <w:rFonts w:ascii="Arial" w:hAnsi="Arial" w:cs="Arial"/>
        </w:rPr>
      </w:pPr>
      <w:r w:rsidRPr="00112A5F">
        <w:rPr>
          <w:rFonts w:ascii="Arial" w:hAnsi="Arial" w:cs="Arial"/>
        </w:rPr>
        <w:t>W przypadku zlecenia części zamówienia podwykonawcy/om, Wykonawca najpóźniej przed podpisaniem umowy, będzie zobowiązany dostarczyć Zamawiającemu nazwy, dane kontaktowe oraz przedstawicieli podwykonawców zaangażowanych w wykonanie zamówienia.</w:t>
      </w:r>
    </w:p>
    <w:p w14:paraId="77127346" w14:textId="5AB16890" w:rsidR="00CF0655" w:rsidRPr="00F54264" w:rsidRDefault="00CF0655" w:rsidP="002A1FC7">
      <w:pPr>
        <w:numPr>
          <w:ilvl w:val="0"/>
          <w:numId w:val="25"/>
        </w:numPr>
        <w:autoSpaceDE w:val="0"/>
        <w:autoSpaceDN w:val="0"/>
        <w:adjustRightInd w:val="0"/>
        <w:spacing w:before="40"/>
        <w:ind w:left="425" w:hanging="425"/>
        <w:jc w:val="both"/>
        <w:rPr>
          <w:rFonts w:ascii="Arial" w:hAnsi="Arial" w:cs="Arial"/>
        </w:rPr>
      </w:pPr>
      <w:r w:rsidRPr="00F54264">
        <w:rPr>
          <w:rFonts w:ascii="Arial" w:hAnsi="Arial" w:cs="Arial"/>
        </w:rPr>
        <w:t xml:space="preserve">Przed </w:t>
      </w:r>
      <w:r w:rsidR="00F54264">
        <w:rPr>
          <w:rFonts w:ascii="Arial" w:hAnsi="Arial" w:cs="Arial"/>
        </w:rPr>
        <w:t>podpisaniem umowy Wykonawca nie</w:t>
      </w:r>
      <w:r w:rsidRPr="00F54264">
        <w:rPr>
          <w:rFonts w:ascii="Arial" w:hAnsi="Arial" w:cs="Arial"/>
        </w:rPr>
        <w:t>będący właścicielem sieci dystrybucji przedstawi umowę z Operatorem Systemu Dystrybucyjnego na świadczenie usług dystrybucji gazu ziemnego.</w:t>
      </w:r>
    </w:p>
    <w:p w14:paraId="72150F30" w14:textId="5732787A" w:rsidR="00CB6C80" w:rsidRDefault="008776D2" w:rsidP="002A1FC7">
      <w:pPr>
        <w:pStyle w:val="Akapitzlist"/>
        <w:numPr>
          <w:ilvl w:val="0"/>
          <w:numId w:val="25"/>
        </w:numPr>
        <w:autoSpaceDE w:val="0"/>
        <w:autoSpaceDN w:val="0"/>
        <w:adjustRightInd w:val="0"/>
        <w:spacing w:before="40"/>
        <w:contextualSpacing w:val="0"/>
        <w:jc w:val="both"/>
        <w:rPr>
          <w:rFonts w:ascii="Arial" w:hAnsi="Arial" w:cs="Arial"/>
        </w:rPr>
      </w:pPr>
      <w:r w:rsidRPr="00112A5F">
        <w:rPr>
          <w:rFonts w:ascii="Arial" w:hAnsi="Arial" w:cs="Arial"/>
        </w:rPr>
        <w:t xml:space="preserve">Jeżeli Wykonawca, którego oferta została wybrana jako najkorzystniejsza, będzie się uchylał od zawarcia umowy w sprawie zamówienia publicznego, to Zamawiający na podstawie art. 263 Ustawy może </w:t>
      </w:r>
      <w:r w:rsidRPr="00112A5F">
        <w:rPr>
          <w:rFonts w:ascii="Arial" w:hAnsi="Arial" w:cs="Arial"/>
          <w:shd w:val="clear" w:color="auto" w:fill="FFFFFF"/>
        </w:rPr>
        <w:t xml:space="preserve">dokonać ponownego badania i oceny ofert pozostałych </w:t>
      </w:r>
      <w:r w:rsidR="00F223F8" w:rsidRPr="00112A5F">
        <w:rPr>
          <w:rFonts w:ascii="Arial" w:hAnsi="Arial" w:cs="Arial"/>
          <w:shd w:val="clear" w:color="auto" w:fill="FFFFFF"/>
        </w:rPr>
        <w:t xml:space="preserve">w postępowaniu </w:t>
      </w:r>
      <w:r w:rsidRPr="00112A5F">
        <w:rPr>
          <w:rFonts w:ascii="Arial" w:hAnsi="Arial" w:cs="Arial"/>
          <w:shd w:val="clear" w:color="auto" w:fill="FFFFFF"/>
        </w:rPr>
        <w:t>Wykonawców</w:t>
      </w:r>
      <w:r w:rsidR="00F223F8" w:rsidRPr="00112A5F">
        <w:rPr>
          <w:rFonts w:ascii="Arial" w:hAnsi="Arial" w:cs="Arial"/>
          <w:shd w:val="clear" w:color="auto" w:fill="FFFFFF"/>
        </w:rPr>
        <w:t xml:space="preserve"> oraz wybrać najkorzystniejszą ofertę</w:t>
      </w:r>
      <w:r w:rsidRPr="00112A5F">
        <w:rPr>
          <w:rFonts w:ascii="Arial" w:hAnsi="Arial" w:cs="Arial"/>
          <w:shd w:val="clear" w:color="auto" w:fill="FFFFFF"/>
        </w:rPr>
        <w:t xml:space="preserve"> albo unieważni</w:t>
      </w:r>
      <w:r w:rsidR="000B42EA" w:rsidRPr="00112A5F">
        <w:rPr>
          <w:rFonts w:ascii="Arial" w:hAnsi="Arial" w:cs="Arial"/>
          <w:shd w:val="clear" w:color="auto" w:fill="FFFFFF"/>
        </w:rPr>
        <w:t>ć</w:t>
      </w:r>
      <w:r w:rsidRPr="00112A5F">
        <w:rPr>
          <w:rFonts w:ascii="Arial" w:hAnsi="Arial" w:cs="Arial"/>
          <w:shd w:val="clear" w:color="auto" w:fill="FFFFFF"/>
        </w:rPr>
        <w:t xml:space="preserve"> postępowanie</w:t>
      </w:r>
      <w:r w:rsidRPr="00112A5F">
        <w:rPr>
          <w:rFonts w:ascii="Arial" w:hAnsi="Arial" w:cs="Arial"/>
        </w:rPr>
        <w:t>.</w:t>
      </w:r>
    </w:p>
    <w:p w14:paraId="4D77B602" w14:textId="77777777" w:rsidR="000528D4" w:rsidRPr="00853421" w:rsidRDefault="000528D4" w:rsidP="000528D4">
      <w:pPr>
        <w:pStyle w:val="Akapitzlist"/>
        <w:numPr>
          <w:ilvl w:val="0"/>
          <w:numId w:val="25"/>
        </w:numPr>
        <w:suppressAutoHyphens/>
        <w:contextualSpacing w:val="0"/>
        <w:jc w:val="both"/>
        <w:rPr>
          <w:rFonts w:ascii="Arial" w:hAnsi="Arial" w:cs="Arial"/>
          <w:lang w:eastAsia="ar-SA"/>
        </w:rPr>
      </w:pPr>
      <w:bookmarkStart w:id="57" w:name="_Toc139286750"/>
      <w:r w:rsidRPr="00853421">
        <w:rPr>
          <w:rFonts w:ascii="Arial" w:hAnsi="Arial" w:cs="Arial"/>
        </w:rPr>
        <w:t>Umowa podpisywana jest w siedzibie Zamawiającego.</w:t>
      </w:r>
    </w:p>
    <w:p w14:paraId="048E3D60" w14:textId="77777777" w:rsidR="000528D4" w:rsidRPr="00853421" w:rsidRDefault="000528D4" w:rsidP="000528D4">
      <w:pPr>
        <w:pStyle w:val="Akapitzlist"/>
        <w:numPr>
          <w:ilvl w:val="0"/>
          <w:numId w:val="25"/>
        </w:numPr>
        <w:suppressAutoHyphens/>
        <w:contextualSpacing w:val="0"/>
        <w:jc w:val="both"/>
        <w:rPr>
          <w:rFonts w:ascii="Arial" w:hAnsi="Arial" w:cs="Arial"/>
        </w:rPr>
      </w:pPr>
      <w:r>
        <w:rPr>
          <w:rFonts w:ascii="Arial" w:hAnsi="Arial" w:cs="Arial"/>
        </w:rPr>
        <w:t>Zamawiający informuje, że możliwe jest podpisanie umowy drogą korespondencyjną lub hybrydową.</w:t>
      </w:r>
    </w:p>
    <w:p w14:paraId="72150F31" w14:textId="77777777" w:rsidR="00CB6C80" w:rsidRPr="004360E4" w:rsidRDefault="00CB6C80" w:rsidP="00C152FF">
      <w:pPr>
        <w:pStyle w:val="Nagwek1"/>
        <w:numPr>
          <w:ilvl w:val="0"/>
          <w:numId w:val="3"/>
        </w:numPr>
        <w:spacing w:before="120" w:after="60"/>
        <w:ind w:left="567" w:hanging="567"/>
        <w:jc w:val="both"/>
        <w:rPr>
          <w:rFonts w:ascii="Arial" w:hAnsi="Arial" w:cs="Arial"/>
          <w:i/>
          <w:sz w:val="24"/>
          <w:szCs w:val="23"/>
          <w:u w:val="single"/>
        </w:rPr>
      </w:pPr>
      <w:r w:rsidRPr="004360E4">
        <w:rPr>
          <w:rFonts w:ascii="Arial" w:hAnsi="Arial" w:cs="Arial"/>
          <w:i/>
          <w:sz w:val="24"/>
          <w:szCs w:val="23"/>
          <w:u w:val="single"/>
        </w:rPr>
        <w:t>Projektowane postanowienia umowy</w:t>
      </w:r>
      <w:bookmarkEnd w:id="57"/>
    </w:p>
    <w:p w14:paraId="72150F32" w14:textId="4877B48E" w:rsidR="00C43CC5" w:rsidRPr="004360E4" w:rsidRDefault="00C43CC5" w:rsidP="002A1FC7">
      <w:pPr>
        <w:pStyle w:val="Akapitzlist"/>
        <w:numPr>
          <w:ilvl w:val="0"/>
          <w:numId w:val="17"/>
        </w:numPr>
        <w:spacing w:before="40"/>
        <w:ind w:left="425" w:hanging="425"/>
        <w:contextualSpacing w:val="0"/>
        <w:jc w:val="both"/>
        <w:rPr>
          <w:rFonts w:ascii="Arial" w:hAnsi="Arial" w:cs="Arial"/>
          <w:lang w:val="x-none"/>
        </w:rPr>
      </w:pPr>
      <w:r w:rsidRPr="004360E4">
        <w:rPr>
          <w:rFonts w:ascii="Arial" w:hAnsi="Arial" w:cs="Arial"/>
        </w:rPr>
        <w:t xml:space="preserve">Przyszłe zobowiązania Wykonawcy związane z umową i jej realizacją są określone przepisami ustawy </w:t>
      </w:r>
      <w:r w:rsidR="00DE0DB3" w:rsidRPr="004360E4">
        <w:rPr>
          <w:rFonts w:ascii="Arial" w:hAnsi="Arial" w:cs="Arial"/>
        </w:rPr>
        <w:t>z dnia 11 września 2019</w:t>
      </w:r>
      <w:r w:rsidRPr="004360E4">
        <w:rPr>
          <w:rFonts w:ascii="Arial" w:hAnsi="Arial" w:cs="Arial"/>
        </w:rPr>
        <w:t xml:space="preserve">r. Prawo zamówień </w:t>
      </w:r>
      <w:r w:rsidR="0013240E" w:rsidRPr="004360E4">
        <w:rPr>
          <w:rFonts w:ascii="Arial" w:hAnsi="Arial" w:cs="Arial"/>
        </w:rPr>
        <w:t>publicznych (</w:t>
      </w:r>
      <w:r w:rsidR="00CF0655" w:rsidRPr="0050698D">
        <w:rPr>
          <w:rFonts w:ascii="Arial" w:hAnsi="Arial" w:cs="Arial"/>
          <w:bCs/>
        </w:rPr>
        <w:t>tekst jednolity: Dz. U. z 20</w:t>
      </w:r>
      <w:r w:rsidR="00CF0655">
        <w:rPr>
          <w:rFonts w:ascii="Arial" w:hAnsi="Arial" w:cs="Arial"/>
          <w:bCs/>
        </w:rPr>
        <w:t>2</w:t>
      </w:r>
      <w:r w:rsidR="004D7DCE">
        <w:rPr>
          <w:rFonts w:ascii="Arial" w:hAnsi="Arial" w:cs="Arial"/>
          <w:bCs/>
        </w:rPr>
        <w:t>4</w:t>
      </w:r>
      <w:r w:rsidR="00CF0655" w:rsidRPr="0050698D">
        <w:rPr>
          <w:rFonts w:ascii="Arial" w:hAnsi="Arial" w:cs="Arial"/>
          <w:bCs/>
        </w:rPr>
        <w:t xml:space="preserve">r., poz. </w:t>
      </w:r>
      <w:r w:rsidR="00CF0655">
        <w:rPr>
          <w:rFonts w:ascii="Arial" w:hAnsi="Arial" w:cs="Arial"/>
          <w:bCs/>
        </w:rPr>
        <w:t>1</w:t>
      </w:r>
      <w:r w:rsidR="004D7DCE">
        <w:rPr>
          <w:rFonts w:ascii="Arial" w:hAnsi="Arial" w:cs="Arial"/>
          <w:bCs/>
        </w:rPr>
        <w:t>320</w:t>
      </w:r>
      <w:r w:rsidRPr="004360E4">
        <w:rPr>
          <w:rFonts w:ascii="Arial" w:hAnsi="Arial" w:cs="Arial"/>
        </w:rPr>
        <w:t>) oraz przepisami Kodeksu cywilnego.</w:t>
      </w:r>
    </w:p>
    <w:p w14:paraId="1E62A68F" w14:textId="362F2A65" w:rsidR="00D4759E" w:rsidRDefault="00D4759E" w:rsidP="002A1FC7">
      <w:pPr>
        <w:pStyle w:val="Akapitzlist"/>
        <w:numPr>
          <w:ilvl w:val="0"/>
          <w:numId w:val="17"/>
        </w:numPr>
        <w:spacing w:before="40"/>
        <w:ind w:left="425" w:hanging="425"/>
        <w:contextualSpacing w:val="0"/>
        <w:jc w:val="both"/>
        <w:rPr>
          <w:rFonts w:ascii="Arial" w:hAnsi="Arial" w:cs="Arial"/>
          <w:lang w:val="x-none"/>
        </w:rPr>
      </w:pPr>
      <w:r w:rsidRPr="004360E4">
        <w:rPr>
          <w:rFonts w:ascii="Arial" w:hAnsi="Arial" w:cs="Arial"/>
          <w:lang w:val="x-none"/>
        </w:rPr>
        <w:t xml:space="preserve">W celu zapoznania Wykonawców z przyszłymi zobowiązaniami związanymi z wykonywaniem umowy, Zamawiający </w:t>
      </w:r>
      <w:r w:rsidRPr="004D7DCE">
        <w:rPr>
          <w:rFonts w:ascii="Arial" w:hAnsi="Arial" w:cs="Arial"/>
          <w:lang w:val="x-none"/>
        </w:rPr>
        <w:t xml:space="preserve">przedstawia </w:t>
      </w:r>
      <w:r w:rsidRPr="004D7DCE">
        <w:rPr>
          <w:rFonts w:ascii="Arial" w:hAnsi="Arial" w:cs="Arial"/>
          <w:b/>
          <w:lang w:val="x-none"/>
        </w:rPr>
        <w:t>zał. nr 3 do SWZ</w:t>
      </w:r>
      <w:r w:rsidRPr="004D7DCE">
        <w:rPr>
          <w:rFonts w:ascii="Arial" w:hAnsi="Arial" w:cs="Arial"/>
          <w:lang w:val="x-none"/>
        </w:rPr>
        <w:t xml:space="preserve"> – „</w:t>
      </w:r>
      <w:r w:rsidRPr="004D7DCE">
        <w:rPr>
          <w:rFonts w:ascii="Arial" w:hAnsi="Arial" w:cs="Arial"/>
        </w:rPr>
        <w:t>Projektowane</w:t>
      </w:r>
      <w:r w:rsidRPr="004360E4">
        <w:rPr>
          <w:rFonts w:ascii="Arial" w:hAnsi="Arial" w:cs="Arial"/>
          <w:lang w:val="x-none"/>
        </w:rPr>
        <w:t xml:space="preserve"> postanowienia umowy”.</w:t>
      </w:r>
    </w:p>
    <w:p w14:paraId="4A7A3F0E" w14:textId="77777777" w:rsidR="009A170E" w:rsidRPr="004360E4" w:rsidRDefault="009A170E" w:rsidP="009A170E">
      <w:pPr>
        <w:pStyle w:val="Akapitzlist"/>
        <w:spacing w:before="40"/>
        <w:ind w:left="425"/>
        <w:contextualSpacing w:val="0"/>
        <w:jc w:val="both"/>
        <w:rPr>
          <w:rFonts w:ascii="Arial" w:hAnsi="Arial" w:cs="Arial"/>
          <w:lang w:val="x-none"/>
        </w:rPr>
      </w:pPr>
    </w:p>
    <w:p w14:paraId="72150F3B" w14:textId="77777777" w:rsidR="009E261D" w:rsidRPr="004360E4" w:rsidRDefault="00DE0D8E" w:rsidP="00C152FF">
      <w:pPr>
        <w:pStyle w:val="Nagwek1"/>
        <w:numPr>
          <w:ilvl w:val="0"/>
          <w:numId w:val="3"/>
        </w:numPr>
        <w:spacing w:after="60"/>
        <w:ind w:left="567" w:hanging="567"/>
        <w:jc w:val="both"/>
        <w:rPr>
          <w:rFonts w:ascii="Arial" w:hAnsi="Arial" w:cs="Arial"/>
          <w:i/>
          <w:szCs w:val="23"/>
          <w:u w:val="single"/>
        </w:rPr>
      </w:pPr>
      <w:bookmarkStart w:id="58" w:name="_Toc139286751"/>
      <w:r w:rsidRPr="004360E4">
        <w:rPr>
          <w:rFonts w:ascii="Arial" w:hAnsi="Arial" w:cs="Arial"/>
          <w:i/>
          <w:sz w:val="24"/>
          <w:szCs w:val="22"/>
          <w:u w:val="single"/>
        </w:rPr>
        <w:t>Pouczenie o środkach ochrony prawnej przysługujących Wykonawcy</w:t>
      </w:r>
      <w:bookmarkEnd w:id="58"/>
    </w:p>
    <w:p w14:paraId="3187BEBF" w14:textId="3B07DCA5" w:rsidR="00DA6F6B" w:rsidRPr="004360E4" w:rsidRDefault="00B07791" w:rsidP="002A1FC7">
      <w:pPr>
        <w:autoSpaceDE w:val="0"/>
        <w:autoSpaceDN w:val="0"/>
        <w:adjustRightInd w:val="0"/>
        <w:spacing w:after="120"/>
        <w:ind w:left="426"/>
        <w:jc w:val="both"/>
        <w:rPr>
          <w:rFonts w:ascii="Arial" w:hAnsi="Arial" w:cs="Arial"/>
        </w:rPr>
      </w:pPr>
      <w:r w:rsidRPr="004360E4">
        <w:rPr>
          <w:rFonts w:ascii="Arial" w:eastAsia="Arial,Bold" w:hAnsi="Arial" w:cs="Arial"/>
        </w:rPr>
        <w:t>Szczegóły dotyczące środków ochrony prawnej określa Ustawa w Dziale IX.</w:t>
      </w:r>
    </w:p>
    <w:p w14:paraId="72150F52" w14:textId="5AA2CBB8" w:rsidR="00675B11" w:rsidRPr="00F223F8" w:rsidRDefault="00B30641" w:rsidP="00C152FF">
      <w:pPr>
        <w:pStyle w:val="Nagwek1"/>
        <w:numPr>
          <w:ilvl w:val="0"/>
          <w:numId w:val="3"/>
        </w:numPr>
        <w:spacing w:after="60"/>
        <w:ind w:left="567" w:hanging="567"/>
        <w:jc w:val="both"/>
        <w:rPr>
          <w:rFonts w:ascii="Arial" w:hAnsi="Arial" w:cs="Arial"/>
          <w:i/>
          <w:szCs w:val="23"/>
          <w:u w:val="single"/>
        </w:rPr>
      </w:pPr>
      <w:bookmarkStart w:id="59" w:name="_Toc139286752"/>
      <w:r w:rsidRPr="004360E4">
        <w:rPr>
          <w:rFonts w:ascii="Arial" w:hAnsi="Arial" w:cs="Arial"/>
          <w:i/>
          <w:sz w:val="24"/>
          <w:szCs w:val="22"/>
          <w:u w:val="single"/>
        </w:rPr>
        <w:t>Informacje uzupełniające</w:t>
      </w:r>
      <w:bookmarkEnd w:id="59"/>
      <w:r w:rsidR="00216B66" w:rsidRPr="004360E4">
        <w:rPr>
          <w:rFonts w:ascii="Arial" w:hAnsi="Arial" w:cs="Arial"/>
          <w:i/>
          <w:sz w:val="24"/>
          <w:szCs w:val="22"/>
          <w:u w:val="single"/>
        </w:rPr>
        <w:t xml:space="preserve"> </w:t>
      </w:r>
    </w:p>
    <w:p w14:paraId="54890045" w14:textId="22F6AEF0" w:rsidR="00F223F8" w:rsidRDefault="00F223F8" w:rsidP="002E5212">
      <w:pPr>
        <w:pStyle w:val="Akapitzlist"/>
        <w:numPr>
          <w:ilvl w:val="0"/>
          <w:numId w:val="36"/>
        </w:numPr>
        <w:spacing w:before="40"/>
        <w:ind w:left="426" w:hanging="426"/>
        <w:contextualSpacing w:val="0"/>
        <w:jc w:val="both"/>
        <w:rPr>
          <w:rFonts w:ascii="Arial" w:hAnsi="Arial" w:cs="Arial"/>
        </w:rPr>
      </w:pPr>
      <w:r w:rsidRPr="00CF0655">
        <w:rPr>
          <w:rFonts w:ascii="Arial" w:hAnsi="Arial" w:cs="Arial"/>
        </w:rPr>
        <w:t>Postępowanie o udzielenie zamówienia publicznego</w:t>
      </w:r>
      <w:r w:rsidR="00CF0655">
        <w:rPr>
          <w:rFonts w:ascii="Arial" w:hAnsi="Arial" w:cs="Arial"/>
        </w:rPr>
        <w:t xml:space="preserve"> prowadzi się w języku polskim.</w:t>
      </w:r>
    </w:p>
    <w:p w14:paraId="26DC44B0" w14:textId="3E3955A3" w:rsidR="00F223F8" w:rsidRDefault="00F223F8" w:rsidP="002E5212">
      <w:pPr>
        <w:pStyle w:val="Akapitzlist"/>
        <w:numPr>
          <w:ilvl w:val="0"/>
          <w:numId w:val="36"/>
        </w:numPr>
        <w:spacing w:before="40"/>
        <w:ind w:left="426" w:hanging="426"/>
        <w:contextualSpacing w:val="0"/>
        <w:jc w:val="both"/>
        <w:rPr>
          <w:rFonts w:ascii="Arial" w:hAnsi="Arial" w:cs="Arial"/>
        </w:rPr>
      </w:pPr>
      <w:r w:rsidRPr="00CF0655">
        <w:rPr>
          <w:rFonts w:ascii="Arial" w:hAnsi="Arial" w:cs="Arial"/>
        </w:rPr>
        <w:t>Podstawą do realizacji zamówienia będzie zawarcie umowy.</w:t>
      </w:r>
    </w:p>
    <w:p w14:paraId="0C895191" w14:textId="77777777" w:rsidR="00CF0655" w:rsidRDefault="00F223F8" w:rsidP="002E5212">
      <w:pPr>
        <w:pStyle w:val="Akapitzlist"/>
        <w:numPr>
          <w:ilvl w:val="0"/>
          <w:numId w:val="36"/>
        </w:numPr>
        <w:spacing w:before="40"/>
        <w:ind w:left="426" w:hanging="426"/>
        <w:contextualSpacing w:val="0"/>
        <w:jc w:val="both"/>
        <w:rPr>
          <w:rFonts w:ascii="Arial" w:hAnsi="Arial" w:cs="Arial"/>
        </w:rPr>
      </w:pPr>
      <w:r w:rsidRPr="00CF0655">
        <w:rPr>
          <w:rFonts w:ascii="Arial" w:hAnsi="Arial" w:cs="Arial"/>
        </w:rPr>
        <w:t>Zamawiający nie określa wymagań w zakresie zatrudnienia osób, o których mowa w art. 96 ust. 2 pkt. 2) Ustawy.</w:t>
      </w:r>
    </w:p>
    <w:p w14:paraId="349A25BD" w14:textId="23B5B263" w:rsidR="00F223F8" w:rsidRPr="00CF0655" w:rsidRDefault="00F223F8" w:rsidP="002E5212">
      <w:pPr>
        <w:pStyle w:val="Akapitzlist"/>
        <w:numPr>
          <w:ilvl w:val="0"/>
          <w:numId w:val="36"/>
        </w:numPr>
        <w:spacing w:before="40"/>
        <w:ind w:left="425" w:hanging="425"/>
        <w:contextualSpacing w:val="0"/>
        <w:jc w:val="both"/>
        <w:rPr>
          <w:rFonts w:ascii="Arial" w:hAnsi="Arial" w:cs="Arial"/>
        </w:rPr>
      </w:pPr>
      <w:r w:rsidRPr="00CF0655">
        <w:rPr>
          <w:rFonts w:ascii="Arial" w:hAnsi="Arial" w:cs="Arial"/>
        </w:rPr>
        <w:t xml:space="preserve">Zamawiający nie zastrzega możliwości ubiegania się o udzielenie zamówienia wyłącznie przez </w:t>
      </w:r>
    </w:p>
    <w:p w14:paraId="18A68D64" w14:textId="729FFE6B" w:rsidR="00F223F8" w:rsidRDefault="00F223F8" w:rsidP="002A1FC7">
      <w:pPr>
        <w:spacing w:before="40"/>
        <w:ind w:left="426"/>
        <w:jc w:val="both"/>
        <w:rPr>
          <w:rFonts w:ascii="Arial" w:hAnsi="Arial" w:cs="Arial"/>
        </w:rPr>
      </w:pPr>
      <w:r w:rsidRPr="00F223F8">
        <w:rPr>
          <w:rFonts w:ascii="Arial" w:hAnsi="Arial" w:cs="Arial"/>
        </w:rPr>
        <w:t>Wykonawców, o który</w:t>
      </w:r>
      <w:r w:rsidR="00CF0655">
        <w:rPr>
          <w:rFonts w:ascii="Arial" w:hAnsi="Arial" w:cs="Arial"/>
        </w:rPr>
        <w:t>ch mowa w art. 94 ust. 1 Ustawy.</w:t>
      </w:r>
    </w:p>
    <w:p w14:paraId="488B04FA" w14:textId="75B700BA" w:rsidR="00F223F8" w:rsidRDefault="002D65A6" w:rsidP="002E5212">
      <w:pPr>
        <w:pStyle w:val="Akapitzlist"/>
        <w:numPr>
          <w:ilvl w:val="0"/>
          <w:numId w:val="36"/>
        </w:numPr>
        <w:spacing w:before="40"/>
        <w:ind w:left="426" w:hanging="426"/>
        <w:contextualSpacing w:val="0"/>
        <w:jc w:val="both"/>
        <w:rPr>
          <w:rFonts w:ascii="Arial" w:hAnsi="Arial" w:cs="Arial"/>
        </w:rPr>
      </w:pPr>
      <w:r w:rsidRPr="00CF0655">
        <w:rPr>
          <w:rFonts w:ascii="Arial" w:hAnsi="Arial" w:cs="Arial"/>
        </w:rPr>
        <w:t xml:space="preserve">Zamawiający </w:t>
      </w:r>
      <w:r w:rsidR="00F223F8" w:rsidRPr="00CF0655">
        <w:rPr>
          <w:rFonts w:ascii="Arial" w:hAnsi="Arial" w:cs="Arial"/>
        </w:rPr>
        <w:t>nie</w:t>
      </w:r>
      <w:r w:rsidR="00BF3239">
        <w:rPr>
          <w:rFonts w:ascii="Arial" w:hAnsi="Arial" w:cs="Arial"/>
        </w:rPr>
        <w:t xml:space="preserve"> zamierza zawrzeć umowy ramowej.</w:t>
      </w:r>
    </w:p>
    <w:p w14:paraId="184AC7E2" w14:textId="2A8F0687" w:rsidR="00F223F8" w:rsidRDefault="00F223F8" w:rsidP="002E5212">
      <w:pPr>
        <w:pStyle w:val="Akapitzlist"/>
        <w:numPr>
          <w:ilvl w:val="0"/>
          <w:numId w:val="36"/>
        </w:numPr>
        <w:spacing w:before="40"/>
        <w:ind w:left="426" w:hanging="426"/>
        <w:contextualSpacing w:val="0"/>
        <w:jc w:val="both"/>
        <w:rPr>
          <w:rFonts w:ascii="Arial" w:hAnsi="Arial" w:cs="Arial"/>
        </w:rPr>
      </w:pPr>
      <w:r w:rsidRPr="00BF3239">
        <w:rPr>
          <w:rFonts w:ascii="Arial" w:hAnsi="Arial" w:cs="Arial"/>
        </w:rPr>
        <w:t>Zamawiający nie dopuszcza składania ofert wariantowych.</w:t>
      </w:r>
    </w:p>
    <w:p w14:paraId="07E2F382" w14:textId="27A05378" w:rsidR="00F223F8" w:rsidRDefault="00F223F8" w:rsidP="002E5212">
      <w:pPr>
        <w:pStyle w:val="Akapitzlist"/>
        <w:numPr>
          <w:ilvl w:val="0"/>
          <w:numId w:val="36"/>
        </w:numPr>
        <w:spacing w:before="40"/>
        <w:ind w:left="426" w:hanging="426"/>
        <w:contextualSpacing w:val="0"/>
        <w:jc w:val="both"/>
        <w:rPr>
          <w:rFonts w:ascii="Arial" w:hAnsi="Arial" w:cs="Arial"/>
        </w:rPr>
      </w:pPr>
      <w:r w:rsidRPr="00BF3239">
        <w:rPr>
          <w:rFonts w:ascii="Arial" w:hAnsi="Arial" w:cs="Arial"/>
        </w:rPr>
        <w:t>Zamawiający nie przewiduje udzielenia zamówień na podstawie art. 214 ust.1 pkt. 7 Ustawy.</w:t>
      </w:r>
    </w:p>
    <w:p w14:paraId="28A483DE" w14:textId="4C39FDB2" w:rsidR="00F223F8" w:rsidRDefault="00F223F8" w:rsidP="002E5212">
      <w:pPr>
        <w:pStyle w:val="Akapitzlist"/>
        <w:numPr>
          <w:ilvl w:val="0"/>
          <w:numId w:val="36"/>
        </w:numPr>
        <w:spacing w:before="40"/>
        <w:ind w:left="426" w:hanging="426"/>
        <w:contextualSpacing w:val="0"/>
        <w:jc w:val="both"/>
        <w:rPr>
          <w:rFonts w:ascii="Arial" w:hAnsi="Arial" w:cs="Arial"/>
        </w:rPr>
      </w:pPr>
      <w:r w:rsidRPr="00BF3239">
        <w:rPr>
          <w:rFonts w:ascii="Arial" w:hAnsi="Arial" w:cs="Arial"/>
        </w:rPr>
        <w:t>Zamawiający nie przewiduje zastosowania aukcji elektronicznej.</w:t>
      </w:r>
    </w:p>
    <w:p w14:paraId="4A63939F" w14:textId="7BB7E18A" w:rsidR="00F223F8" w:rsidRDefault="00BF3239" w:rsidP="002E5212">
      <w:pPr>
        <w:pStyle w:val="Akapitzlist"/>
        <w:numPr>
          <w:ilvl w:val="0"/>
          <w:numId w:val="36"/>
        </w:numPr>
        <w:spacing w:before="40"/>
        <w:ind w:left="426" w:hanging="426"/>
        <w:contextualSpacing w:val="0"/>
        <w:jc w:val="both"/>
        <w:rPr>
          <w:rFonts w:ascii="Arial" w:hAnsi="Arial" w:cs="Arial"/>
        </w:rPr>
      </w:pPr>
      <w:r>
        <w:rPr>
          <w:rFonts w:ascii="Arial" w:hAnsi="Arial" w:cs="Arial"/>
        </w:rPr>
        <w:t>Z</w:t>
      </w:r>
      <w:r w:rsidR="00F223F8" w:rsidRPr="00BF3239">
        <w:rPr>
          <w:rFonts w:ascii="Arial" w:hAnsi="Arial" w:cs="Arial"/>
        </w:rPr>
        <w:t>amawiający nie wymaga i nie dopuszcza złożenia oferty w postaci katalogu elektronicznego.</w:t>
      </w:r>
    </w:p>
    <w:p w14:paraId="69230889" w14:textId="63B0DC97" w:rsidR="00F223F8" w:rsidRDefault="00F223F8" w:rsidP="002E5212">
      <w:pPr>
        <w:pStyle w:val="Akapitzlist"/>
        <w:numPr>
          <w:ilvl w:val="0"/>
          <w:numId w:val="36"/>
        </w:numPr>
        <w:spacing w:before="40"/>
        <w:ind w:left="426" w:hanging="426"/>
        <w:contextualSpacing w:val="0"/>
        <w:jc w:val="both"/>
        <w:rPr>
          <w:rFonts w:ascii="Arial" w:hAnsi="Arial" w:cs="Arial"/>
        </w:rPr>
      </w:pPr>
      <w:r w:rsidRPr="00BF3239">
        <w:rPr>
          <w:rFonts w:ascii="Arial" w:hAnsi="Arial" w:cs="Arial"/>
        </w:rPr>
        <w:lastRenderedPageBreak/>
        <w:t>Zamawiający nie przewiduje udzielenia zaliczek na poczet wykonania zamówienia.</w:t>
      </w:r>
    </w:p>
    <w:p w14:paraId="000B5E71" w14:textId="1E342A14" w:rsidR="00F223F8" w:rsidRPr="00BF3239" w:rsidRDefault="00F223F8" w:rsidP="002E5212">
      <w:pPr>
        <w:pStyle w:val="Akapitzlist"/>
        <w:numPr>
          <w:ilvl w:val="0"/>
          <w:numId w:val="36"/>
        </w:numPr>
        <w:spacing w:before="40"/>
        <w:ind w:left="426" w:hanging="426"/>
        <w:contextualSpacing w:val="0"/>
        <w:jc w:val="both"/>
        <w:rPr>
          <w:rFonts w:ascii="Arial" w:hAnsi="Arial" w:cs="Arial"/>
        </w:rPr>
      </w:pPr>
      <w:r w:rsidRPr="00BF3239">
        <w:rPr>
          <w:rFonts w:ascii="Arial" w:hAnsi="Arial" w:cs="Arial"/>
        </w:rPr>
        <w:t xml:space="preserve">Zamawiający nie zastrzega obowiązku osobistego wykonania przez Wykonawcę kluczowych </w:t>
      </w:r>
    </w:p>
    <w:p w14:paraId="4F32D364" w14:textId="0C0CE554" w:rsidR="00F223F8" w:rsidRDefault="00F223F8" w:rsidP="002A1FC7">
      <w:pPr>
        <w:spacing w:before="40"/>
        <w:ind w:left="426"/>
        <w:jc w:val="both"/>
        <w:rPr>
          <w:rFonts w:ascii="Arial" w:hAnsi="Arial" w:cs="Arial"/>
        </w:rPr>
      </w:pPr>
      <w:r w:rsidRPr="00F223F8">
        <w:rPr>
          <w:rFonts w:ascii="Arial" w:hAnsi="Arial" w:cs="Arial"/>
        </w:rPr>
        <w:t>części zamówienia.</w:t>
      </w:r>
    </w:p>
    <w:p w14:paraId="65C6827B" w14:textId="0B832F88" w:rsidR="00BF3239" w:rsidRPr="00BF3239" w:rsidRDefault="00BF3239" w:rsidP="002E5212">
      <w:pPr>
        <w:pStyle w:val="Akapitzlist"/>
        <w:numPr>
          <w:ilvl w:val="0"/>
          <w:numId w:val="36"/>
        </w:numPr>
        <w:spacing w:before="40"/>
        <w:ind w:left="426" w:hanging="426"/>
        <w:contextualSpacing w:val="0"/>
        <w:rPr>
          <w:rFonts w:ascii="Arial" w:hAnsi="Arial" w:cs="Arial"/>
        </w:rPr>
      </w:pPr>
      <w:r w:rsidRPr="00BF3239">
        <w:rPr>
          <w:rFonts w:ascii="Arial" w:hAnsi="Arial" w:cs="Arial"/>
        </w:rPr>
        <w:t>Zamawiający nie przewiduje przeprowadzenia wizji lokalnej lub zebrania wykonawców.</w:t>
      </w:r>
    </w:p>
    <w:p w14:paraId="6BE481F6" w14:textId="2357FAAC" w:rsidR="00F223F8" w:rsidRPr="00BF3239" w:rsidRDefault="00F223F8" w:rsidP="002E5212">
      <w:pPr>
        <w:pStyle w:val="Akapitzlist"/>
        <w:numPr>
          <w:ilvl w:val="0"/>
          <w:numId w:val="36"/>
        </w:numPr>
        <w:spacing w:before="40"/>
        <w:ind w:left="426" w:hanging="426"/>
        <w:contextualSpacing w:val="0"/>
        <w:jc w:val="both"/>
        <w:rPr>
          <w:rFonts w:ascii="Arial" w:hAnsi="Arial" w:cs="Arial"/>
        </w:rPr>
      </w:pPr>
      <w:r w:rsidRPr="00BF3239">
        <w:rPr>
          <w:rFonts w:ascii="Arial" w:hAnsi="Arial" w:cs="Arial"/>
        </w:rPr>
        <w:t>Zamawiający nie przewiduje rozliczeń w walutach obcych.</w:t>
      </w:r>
    </w:p>
    <w:p w14:paraId="6FBD468C" w14:textId="14AF94C5" w:rsidR="008B5E58" w:rsidRPr="00F223F8" w:rsidRDefault="008B5E58" w:rsidP="002A1FC7">
      <w:pPr>
        <w:spacing w:before="40"/>
        <w:ind w:left="426" w:hanging="426"/>
        <w:jc w:val="both"/>
        <w:rPr>
          <w:rFonts w:ascii="Arial" w:hAnsi="Arial" w:cs="Arial"/>
        </w:rPr>
      </w:pPr>
      <w:r>
        <w:rPr>
          <w:rFonts w:ascii="Arial" w:hAnsi="Arial" w:cs="Arial"/>
        </w:rPr>
        <w:t xml:space="preserve">14. </w:t>
      </w:r>
      <w:r w:rsidRPr="00781A6B">
        <w:rPr>
          <w:rFonts w:ascii="Arial" w:hAnsi="Arial" w:cs="Arial"/>
        </w:rPr>
        <w:t>Ogólna informacja</w:t>
      </w:r>
      <w:r>
        <w:rPr>
          <w:rFonts w:ascii="Arial" w:hAnsi="Arial" w:cs="Arial"/>
        </w:rPr>
        <w:t xml:space="preserve"> </w:t>
      </w:r>
      <w:r w:rsidRPr="00781A6B">
        <w:rPr>
          <w:rFonts w:ascii="Arial" w:hAnsi="Arial" w:cs="Arial"/>
        </w:rPr>
        <w:t xml:space="preserve">dotycząca przetwarzania danych osobowych przez 8. Bazę Lotnictwa Transportowego </w:t>
      </w:r>
      <w:r>
        <w:rPr>
          <w:rFonts w:ascii="Arial" w:hAnsi="Arial" w:cs="Arial"/>
        </w:rPr>
        <w:t xml:space="preserve">(informacja RODO) zamieszczona została </w:t>
      </w:r>
      <w:r w:rsidRPr="00324A47">
        <w:rPr>
          <w:rFonts w:ascii="Arial" w:hAnsi="Arial" w:cs="Arial"/>
        </w:rPr>
        <w:t xml:space="preserve">na stronie internetowej Zamawiającego </w:t>
      </w:r>
      <w:r w:rsidRPr="00324A47">
        <w:rPr>
          <w:rFonts w:ascii="Arial" w:hAnsi="Arial" w:cs="Arial"/>
          <w:bCs/>
        </w:rPr>
        <w:t>–</w:t>
      </w:r>
      <w:r w:rsidRPr="00324A47">
        <w:rPr>
          <w:rFonts w:ascii="Arial" w:hAnsi="Arial" w:cs="Arial"/>
        </w:rPr>
        <w:t xml:space="preserve"> www.8bltr.wp.mil.pl (BIP – Informacje ogólne – RODO)</w:t>
      </w:r>
      <w:r>
        <w:rPr>
          <w:rFonts w:ascii="Arial" w:hAnsi="Arial" w:cs="Arial"/>
        </w:rPr>
        <w:t>.</w:t>
      </w:r>
    </w:p>
    <w:p w14:paraId="385AB1A7" w14:textId="45885C7C" w:rsidR="00F223F8" w:rsidRPr="00F223F8" w:rsidRDefault="008B5E58" w:rsidP="002A1FC7">
      <w:pPr>
        <w:spacing w:before="40"/>
        <w:ind w:left="567" w:hanging="567"/>
        <w:jc w:val="both"/>
        <w:rPr>
          <w:rFonts w:ascii="Arial" w:hAnsi="Arial" w:cs="Arial"/>
        </w:rPr>
      </w:pPr>
      <w:r>
        <w:rPr>
          <w:rFonts w:ascii="Arial" w:hAnsi="Arial" w:cs="Arial"/>
        </w:rPr>
        <w:t>15</w:t>
      </w:r>
      <w:r w:rsidR="00F223F8" w:rsidRPr="00F223F8">
        <w:rPr>
          <w:rFonts w:ascii="Arial" w:hAnsi="Arial" w:cs="Arial"/>
        </w:rPr>
        <w:t>.</w:t>
      </w:r>
      <w:r w:rsidR="00486874">
        <w:rPr>
          <w:rFonts w:ascii="Arial" w:hAnsi="Arial" w:cs="Arial"/>
        </w:rPr>
        <w:t xml:space="preserve">   </w:t>
      </w:r>
      <w:r w:rsidR="00F223F8" w:rsidRPr="00F223F8">
        <w:rPr>
          <w:rFonts w:ascii="Arial" w:hAnsi="Arial" w:cs="Arial"/>
        </w:rPr>
        <w:t xml:space="preserve">W sprawach nie uregulowanych w niniejszej SWZ będzie stosowana ustawa z dnia 11 września </w:t>
      </w:r>
    </w:p>
    <w:p w14:paraId="72150F55" w14:textId="4FF3E583" w:rsidR="00CB6C80" w:rsidRDefault="00F223F8" w:rsidP="002A1FC7">
      <w:pPr>
        <w:spacing w:before="40"/>
        <w:ind w:left="426"/>
        <w:jc w:val="both"/>
        <w:rPr>
          <w:rFonts w:ascii="Arial" w:hAnsi="Arial" w:cs="Arial"/>
        </w:rPr>
      </w:pPr>
      <w:r w:rsidRPr="00F223F8">
        <w:rPr>
          <w:rFonts w:ascii="Arial" w:hAnsi="Arial" w:cs="Arial"/>
        </w:rPr>
        <w:t>2019r. Prawo zamówień publicznych (</w:t>
      </w:r>
      <w:r w:rsidR="00BF3239" w:rsidRPr="0050698D">
        <w:rPr>
          <w:rFonts w:ascii="Arial" w:hAnsi="Arial" w:cs="Arial"/>
          <w:bCs/>
        </w:rPr>
        <w:t>tekst jednolity: Dz. U. z 20</w:t>
      </w:r>
      <w:r w:rsidR="00BF3239">
        <w:rPr>
          <w:rFonts w:ascii="Arial" w:hAnsi="Arial" w:cs="Arial"/>
          <w:bCs/>
        </w:rPr>
        <w:t>2</w:t>
      </w:r>
      <w:r w:rsidR="00F9368B">
        <w:rPr>
          <w:rFonts w:ascii="Arial" w:hAnsi="Arial" w:cs="Arial"/>
          <w:bCs/>
        </w:rPr>
        <w:t>4</w:t>
      </w:r>
      <w:r w:rsidR="00BF3239" w:rsidRPr="0050698D">
        <w:rPr>
          <w:rFonts w:ascii="Arial" w:hAnsi="Arial" w:cs="Arial"/>
          <w:bCs/>
        </w:rPr>
        <w:t xml:space="preserve">r., poz. </w:t>
      </w:r>
      <w:r w:rsidR="00F9368B">
        <w:rPr>
          <w:rFonts w:ascii="Arial" w:hAnsi="Arial" w:cs="Arial"/>
          <w:bCs/>
        </w:rPr>
        <w:t>1320</w:t>
      </w:r>
      <w:r w:rsidR="00BF3239">
        <w:rPr>
          <w:rFonts w:ascii="Arial" w:hAnsi="Arial" w:cs="Arial"/>
        </w:rPr>
        <w:t xml:space="preserve">) </w:t>
      </w:r>
      <w:r w:rsidRPr="00F223F8">
        <w:rPr>
          <w:rFonts w:ascii="Arial" w:hAnsi="Arial" w:cs="Arial"/>
        </w:rPr>
        <w:t>oraz Kodeks cywilny.</w:t>
      </w:r>
    </w:p>
    <w:p w14:paraId="7F7C0C87" w14:textId="36E4EAEF" w:rsidR="00F223F8" w:rsidRDefault="00F223F8" w:rsidP="002A1FC7">
      <w:pPr>
        <w:spacing w:after="60"/>
        <w:jc w:val="both"/>
        <w:rPr>
          <w:rFonts w:ascii="Arial" w:hAnsi="Arial" w:cs="Arial"/>
        </w:rPr>
      </w:pPr>
    </w:p>
    <w:p w14:paraId="0715B06A" w14:textId="4FD05717" w:rsidR="00994826" w:rsidRDefault="00994826" w:rsidP="002A1FC7">
      <w:pPr>
        <w:spacing w:after="60"/>
        <w:jc w:val="both"/>
        <w:rPr>
          <w:rFonts w:ascii="Arial" w:hAnsi="Arial" w:cs="Arial"/>
        </w:rPr>
      </w:pPr>
    </w:p>
    <w:p w14:paraId="06A9F07D" w14:textId="2C2572FB" w:rsidR="00994826" w:rsidRDefault="00994826" w:rsidP="002A1FC7">
      <w:pPr>
        <w:spacing w:after="60"/>
        <w:jc w:val="both"/>
        <w:rPr>
          <w:rFonts w:ascii="Arial" w:hAnsi="Arial" w:cs="Arial"/>
        </w:rPr>
      </w:pPr>
    </w:p>
    <w:p w14:paraId="33B8C467" w14:textId="77777777" w:rsidR="00994826" w:rsidRDefault="00994826" w:rsidP="002A1FC7">
      <w:pPr>
        <w:spacing w:after="60"/>
        <w:jc w:val="both"/>
        <w:rPr>
          <w:rFonts w:ascii="Arial" w:hAnsi="Arial" w:cs="Arial"/>
        </w:rPr>
      </w:pPr>
    </w:p>
    <w:p w14:paraId="004CD692" w14:textId="77777777" w:rsidR="00F223F8" w:rsidRPr="004360E4" w:rsidRDefault="00F223F8" w:rsidP="002A1FC7">
      <w:pPr>
        <w:spacing w:after="60"/>
        <w:jc w:val="both"/>
        <w:rPr>
          <w:rFonts w:ascii="Arial" w:hAnsi="Arial" w:cs="Arial"/>
        </w:rPr>
      </w:pPr>
    </w:p>
    <w:p w14:paraId="72150F57" w14:textId="1217DA64" w:rsidR="00216887" w:rsidRDefault="000C27FA" w:rsidP="00157250">
      <w:pPr>
        <w:spacing w:after="60"/>
        <w:jc w:val="both"/>
        <w:rPr>
          <w:rFonts w:ascii="Arial" w:hAnsi="Arial" w:cs="Arial"/>
        </w:rPr>
      </w:pPr>
      <w:r w:rsidRPr="004360E4">
        <w:rPr>
          <w:rFonts w:ascii="Arial" w:hAnsi="Arial" w:cs="Arial"/>
        </w:rPr>
        <w:tab/>
      </w:r>
      <w:r w:rsidRPr="004360E4">
        <w:rPr>
          <w:rFonts w:ascii="Arial" w:hAnsi="Arial" w:cs="Arial"/>
        </w:rPr>
        <w:tab/>
      </w:r>
      <w:r w:rsidRPr="004360E4">
        <w:rPr>
          <w:rFonts w:ascii="Arial" w:hAnsi="Arial" w:cs="Arial"/>
        </w:rPr>
        <w:tab/>
      </w:r>
      <w:r w:rsidRPr="004360E4">
        <w:rPr>
          <w:rFonts w:ascii="Arial" w:hAnsi="Arial" w:cs="Arial"/>
        </w:rPr>
        <w:tab/>
      </w:r>
      <w:r w:rsidRPr="004360E4">
        <w:rPr>
          <w:rFonts w:ascii="Arial" w:hAnsi="Arial" w:cs="Arial"/>
        </w:rPr>
        <w:tab/>
      </w:r>
      <w:r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007F3E9C" w:rsidRPr="004360E4">
        <w:rPr>
          <w:rFonts w:ascii="Arial" w:hAnsi="Arial" w:cs="Arial"/>
        </w:rPr>
        <w:tab/>
      </w:r>
      <w:r w:rsidRPr="004360E4">
        <w:rPr>
          <w:rFonts w:ascii="Arial" w:hAnsi="Arial" w:cs="Arial"/>
        </w:rPr>
        <w:t>……………………………………………..</w:t>
      </w:r>
    </w:p>
    <w:p w14:paraId="3821F6B6" w14:textId="542F6C93" w:rsidR="00322BD6" w:rsidRPr="00157250" w:rsidRDefault="00322BD6" w:rsidP="00157250">
      <w:pPr>
        <w:spacing w:after="60"/>
        <w:jc w:val="both"/>
        <w:rPr>
          <w:rFonts w:ascii="Arial" w:hAnsi="Arial" w:cs="Arial"/>
        </w:rPr>
      </w:pPr>
      <w:r>
        <w:rPr>
          <w:rFonts w:ascii="Arial" w:hAnsi="Arial" w:cs="Arial"/>
        </w:rPr>
        <w:t xml:space="preserve">                                                                                            </w:t>
      </w:r>
      <w:r w:rsidR="0072615C">
        <w:rPr>
          <w:rFonts w:ascii="Arial" w:hAnsi="Arial" w:cs="Arial"/>
        </w:rPr>
        <w:t>/-/</w:t>
      </w:r>
      <w:bookmarkStart w:id="60" w:name="_GoBack"/>
      <w:bookmarkEnd w:id="60"/>
      <w:r>
        <w:rPr>
          <w:rFonts w:ascii="Arial" w:hAnsi="Arial" w:cs="Arial"/>
        </w:rPr>
        <w:t xml:space="preserve"> p. Jan TRUCHAN</w:t>
      </w:r>
    </w:p>
    <w:p w14:paraId="72150F58" w14:textId="77777777" w:rsidR="00CB6C80" w:rsidRPr="00A42D3C" w:rsidRDefault="00216887" w:rsidP="002A1FC7">
      <w:pPr>
        <w:tabs>
          <w:tab w:val="center" w:pos="5954"/>
        </w:tabs>
        <w:jc w:val="both"/>
        <w:rPr>
          <w:rFonts w:ascii="Arial" w:hAnsi="Arial" w:cs="Arial"/>
        </w:rPr>
      </w:pPr>
      <w:r w:rsidRPr="004360E4">
        <w:rPr>
          <w:rFonts w:ascii="Arial" w:hAnsi="Arial" w:cs="Arial"/>
          <w:i/>
        </w:rPr>
        <w:tab/>
      </w:r>
      <w:r w:rsidRPr="004360E4">
        <w:rPr>
          <w:rFonts w:ascii="Arial" w:hAnsi="Arial" w:cs="Arial"/>
          <w:i/>
          <w:sz w:val="16"/>
        </w:rPr>
        <w:t>podpis przewodniczącego komisji przetargowej</w:t>
      </w:r>
    </w:p>
    <w:sectPr w:rsidR="00CB6C80" w:rsidRPr="00A42D3C" w:rsidSect="0047723F">
      <w:footerReference w:type="default" r:id="rId18"/>
      <w:pgSz w:w="11906" w:h="16838"/>
      <w:pgMar w:top="1344"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15DCB" w14:textId="77777777" w:rsidR="00004141" w:rsidRDefault="00004141" w:rsidP="007721BA">
      <w:r>
        <w:separator/>
      </w:r>
    </w:p>
  </w:endnote>
  <w:endnote w:type="continuationSeparator" w:id="0">
    <w:p w14:paraId="47CA8354" w14:textId="77777777" w:rsidR="00004141" w:rsidRDefault="00004141" w:rsidP="0077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Gothic"/>
    <w:charset w:val="80"/>
    <w:family w:val="auto"/>
    <w:pitch w:val="default"/>
  </w:font>
  <w:font w:name="Arial,Bold">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658780"/>
      <w:docPartObj>
        <w:docPartGallery w:val="Page Numbers (Bottom of Page)"/>
        <w:docPartUnique/>
      </w:docPartObj>
    </w:sdtPr>
    <w:sdtEndPr/>
    <w:sdtContent>
      <w:sdt>
        <w:sdtPr>
          <w:id w:val="-1669238322"/>
          <w:docPartObj>
            <w:docPartGallery w:val="Page Numbers (Top of Page)"/>
            <w:docPartUnique/>
          </w:docPartObj>
        </w:sdtPr>
        <w:sdtEndPr/>
        <w:sdtContent>
          <w:p w14:paraId="72150F5D" w14:textId="342AF6E9" w:rsidR="000528D4" w:rsidRDefault="000528D4">
            <w:pPr>
              <w:pStyle w:val="Stopka"/>
              <w:jc w:val="center"/>
            </w:pPr>
            <w:r w:rsidRPr="007721BA">
              <w:rPr>
                <w:rFonts w:ascii="Arial" w:hAnsi="Arial" w:cs="Arial"/>
              </w:rPr>
              <w:t xml:space="preserve">Strona </w:t>
            </w:r>
            <w:r w:rsidRPr="007721BA">
              <w:rPr>
                <w:rFonts w:ascii="Arial" w:hAnsi="Arial" w:cs="Arial"/>
                <w:bCs/>
              </w:rPr>
              <w:fldChar w:fldCharType="begin"/>
            </w:r>
            <w:r w:rsidRPr="007721BA">
              <w:rPr>
                <w:rFonts w:ascii="Arial" w:hAnsi="Arial" w:cs="Arial"/>
                <w:bCs/>
              </w:rPr>
              <w:instrText>PAGE</w:instrText>
            </w:r>
            <w:r w:rsidRPr="007721BA">
              <w:rPr>
                <w:rFonts w:ascii="Arial" w:hAnsi="Arial" w:cs="Arial"/>
                <w:bCs/>
              </w:rPr>
              <w:fldChar w:fldCharType="separate"/>
            </w:r>
            <w:r>
              <w:rPr>
                <w:rFonts w:ascii="Arial" w:hAnsi="Arial" w:cs="Arial"/>
                <w:bCs/>
                <w:noProof/>
              </w:rPr>
              <w:t>17</w:t>
            </w:r>
            <w:r w:rsidRPr="007721BA">
              <w:rPr>
                <w:rFonts w:ascii="Arial" w:hAnsi="Arial" w:cs="Arial"/>
                <w:bCs/>
              </w:rPr>
              <w:fldChar w:fldCharType="end"/>
            </w:r>
            <w:r w:rsidRPr="007721BA">
              <w:rPr>
                <w:rFonts w:ascii="Arial" w:hAnsi="Arial" w:cs="Arial"/>
              </w:rPr>
              <w:t xml:space="preserve"> z </w:t>
            </w:r>
            <w:r w:rsidRPr="007721BA">
              <w:rPr>
                <w:rFonts w:ascii="Arial" w:hAnsi="Arial" w:cs="Arial"/>
                <w:bCs/>
              </w:rPr>
              <w:fldChar w:fldCharType="begin"/>
            </w:r>
            <w:r w:rsidRPr="007721BA">
              <w:rPr>
                <w:rFonts w:ascii="Arial" w:hAnsi="Arial" w:cs="Arial"/>
                <w:bCs/>
              </w:rPr>
              <w:instrText>NUMPAGES</w:instrText>
            </w:r>
            <w:r w:rsidRPr="007721BA">
              <w:rPr>
                <w:rFonts w:ascii="Arial" w:hAnsi="Arial" w:cs="Arial"/>
                <w:bCs/>
              </w:rPr>
              <w:fldChar w:fldCharType="separate"/>
            </w:r>
            <w:r>
              <w:rPr>
                <w:rFonts w:ascii="Arial" w:hAnsi="Arial" w:cs="Arial"/>
                <w:bCs/>
                <w:noProof/>
              </w:rPr>
              <w:t>21</w:t>
            </w:r>
            <w:r w:rsidRPr="007721BA">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79F81" w14:textId="77777777" w:rsidR="00004141" w:rsidRDefault="00004141" w:rsidP="007721BA">
      <w:r>
        <w:separator/>
      </w:r>
    </w:p>
  </w:footnote>
  <w:footnote w:type="continuationSeparator" w:id="0">
    <w:p w14:paraId="5C7C1081" w14:textId="77777777" w:rsidR="00004141" w:rsidRDefault="00004141" w:rsidP="0077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751B"/>
    <w:multiLevelType w:val="hybridMultilevel"/>
    <w:tmpl w:val="39167A08"/>
    <w:lvl w:ilvl="0" w:tplc="BAB6890A">
      <w:start w:val="1"/>
      <w:numFmt w:val="upperRoman"/>
      <w:lvlText w:val="%1."/>
      <w:lvlJc w:val="left"/>
      <w:pPr>
        <w:ind w:left="720" w:hanging="360"/>
      </w:pPr>
      <w:rPr>
        <w:rFonts w:hint="default"/>
        <w:b/>
        <w:sz w:val="24"/>
      </w:rPr>
    </w:lvl>
    <w:lvl w:ilvl="1" w:tplc="1C1CCE6E">
      <w:start w:val="1"/>
      <w:numFmt w:val="upperRoman"/>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413B8"/>
    <w:multiLevelType w:val="multilevel"/>
    <w:tmpl w:val="CC9E565A"/>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7B422A4"/>
    <w:multiLevelType w:val="hybridMultilevel"/>
    <w:tmpl w:val="6D527EAA"/>
    <w:lvl w:ilvl="0" w:tplc="F2F09748">
      <w:start w:val="10"/>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BB1939"/>
    <w:multiLevelType w:val="hybridMultilevel"/>
    <w:tmpl w:val="CA20B9CA"/>
    <w:lvl w:ilvl="0" w:tplc="B67C4672">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ED1A1F"/>
    <w:multiLevelType w:val="hybridMultilevel"/>
    <w:tmpl w:val="88A49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AE7435"/>
    <w:multiLevelType w:val="multilevel"/>
    <w:tmpl w:val="28ACC8F6"/>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25427EEE"/>
    <w:multiLevelType w:val="hybridMultilevel"/>
    <w:tmpl w:val="810C3EF8"/>
    <w:lvl w:ilvl="0" w:tplc="33280F2A">
      <w:start w:val="3"/>
      <w:numFmt w:val="decimal"/>
      <w:lvlText w:val="1.2.%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9D06C6"/>
    <w:multiLevelType w:val="multilevel"/>
    <w:tmpl w:val="94EC9684"/>
    <w:lvl w:ilvl="0">
      <w:start w:val="2"/>
      <w:numFmt w:val="decimal"/>
      <w:lvlText w:val="%1."/>
      <w:lvlJc w:val="left"/>
      <w:pPr>
        <w:ind w:left="720" w:hanging="360"/>
      </w:pPr>
      <w:rPr>
        <w:rFonts w:hint="default"/>
      </w:rPr>
    </w:lvl>
    <w:lvl w:ilvl="1">
      <w:start w:val="2"/>
      <w:numFmt w:val="decimal"/>
      <w:lvlText w:val="%2."/>
      <w:lvlJc w:val="left"/>
      <w:pPr>
        <w:ind w:left="720" w:hanging="360"/>
      </w:pPr>
      <w:rPr>
        <w:rFonts w:ascii="Arial" w:eastAsia="Times New Roman" w:hAnsi="Arial" w:cs="Arial" w:hint="default"/>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B7853C6"/>
    <w:multiLevelType w:val="hybridMultilevel"/>
    <w:tmpl w:val="4E0A5434"/>
    <w:lvl w:ilvl="0" w:tplc="7B82C6EE">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10" w15:restartNumberingAfterBreak="0">
    <w:nsid w:val="300D2D95"/>
    <w:multiLevelType w:val="multilevel"/>
    <w:tmpl w:val="6DCCC7DC"/>
    <w:lvl w:ilvl="0">
      <w:start w:val="1"/>
      <w:numFmt w:val="decimal"/>
      <w:lvlText w:val="%1."/>
      <w:lvlJc w:val="left"/>
      <w:pPr>
        <w:ind w:left="720" w:hanging="360"/>
      </w:pPr>
      <w:rPr>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2136CF"/>
    <w:multiLevelType w:val="multilevel"/>
    <w:tmpl w:val="293C29CE"/>
    <w:lvl w:ilvl="0">
      <w:start w:val="1"/>
      <w:numFmt w:val="decimal"/>
      <w:lvlText w:val="%1."/>
      <w:lvlJc w:val="left"/>
      <w:pPr>
        <w:tabs>
          <w:tab w:val="num" w:pos="1440"/>
        </w:tabs>
        <w:ind w:left="1440" w:hanging="360"/>
      </w:pPr>
      <w:rPr>
        <w:rFonts w:hint="default"/>
        <w:color w:val="auto"/>
      </w:rPr>
    </w:lvl>
    <w:lvl w:ilvl="1">
      <w:start w:val="1"/>
      <w:numFmt w:val="decimal"/>
      <w:isLgl/>
      <w:lvlText w:val="%1.%2."/>
      <w:lvlJc w:val="left"/>
      <w:pPr>
        <w:ind w:left="1440" w:hanging="360"/>
      </w:pPr>
      <w:rPr>
        <w:rFonts w:hint="default"/>
        <w:color w:val="auto"/>
      </w:rPr>
    </w:lvl>
    <w:lvl w:ilvl="2">
      <w:start w:val="1"/>
      <w:numFmt w:val="decimal"/>
      <w:lvlText w:val="1.2.%3"/>
      <w:lvlJc w:val="left"/>
      <w:pPr>
        <w:ind w:left="1800" w:hanging="720"/>
      </w:pPr>
      <w:rPr>
        <w:rFonts w:hint="default"/>
        <w:color w:val="auto"/>
        <w:sz w:val="20"/>
        <w:szCs w:val="2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33DF366F"/>
    <w:multiLevelType w:val="hybridMultilevel"/>
    <w:tmpl w:val="D018D02E"/>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3" w15:restartNumberingAfterBreak="0">
    <w:nsid w:val="342935CB"/>
    <w:multiLevelType w:val="hybridMultilevel"/>
    <w:tmpl w:val="411A0DB0"/>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703777"/>
    <w:multiLevelType w:val="multilevel"/>
    <w:tmpl w:val="080040F0"/>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6B20808"/>
    <w:multiLevelType w:val="hybridMultilevel"/>
    <w:tmpl w:val="0BB8D97C"/>
    <w:lvl w:ilvl="0" w:tplc="CCC8BF7E">
      <w:start w:val="1"/>
      <w:numFmt w:val="decimal"/>
      <w:lvlText w:val="%1."/>
      <w:lvlJc w:val="left"/>
      <w:pPr>
        <w:tabs>
          <w:tab w:val="num" w:pos="720"/>
        </w:tabs>
        <w:ind w:left="720" w:hanging="360"/>
      </w:pPr>
      <w:rPr>
        <w:rFonts w:ascii="Arial" w:eastAsia="Times New Roman" w:hAnsi="Arial" w:cs="Aria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C3A4E05"/>
    <w:multiLevelType w:val="hybridMultilevel"/>
    <w:tmpl w:val="B7666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182A6B"/>
    <w:multiLevelType w:val="multilevel"/>
    <w:tmpl w:val="64F69E72"/>
    <w:lvl w:ilvl="0">
      <w:start w:val="1"/>
      <w:numFmt w:val="upperRoman"/>
      <w:lvlText w:val="%1."/>
      <w:lvlJc w:val="left"/>
      <w:pPr>
        <w:ind w:left="720" w:hanging="360"/>
      </w:pPr>
      <w:rPr>
        <w:b/>
        <w:i/>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E05DD9"/>
    <w:multiLevelType w:val="multilevel"/>
    <w:tmpl w:val="C40804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33925E1"/>
    <w:multiLevelType w:val="multilevel"/>
    <w:tmpl w:val="77B24E24"/>
    <w:lvl w:ilvl="0">
      <w:start w:val="1"/>
      <w:numFmt w:val="decimal"/>
      <w:lvlText w:val="%1."/>
      <w:lvlJc w:val="left"/>
      <w:pPr>
        <w:tabs>
          <w:tab w:val="num" w:pos="700"/>
        </w:tabs>
        <w:ind w:left="700" w:hanging="360"/>
      </w:pPr>
      <w:rPr>
        <w:rFonts w:ascii="Arial" w:hAnsi="Arial" w:cs="Arial" w:hint="default"/>
        <w:b w:val="0"/>
        <w:i w:val="0"/>
        <w:sz w:val="20"/>
      </w:rPr>
    </w:lvl>
    <w:lvl w:ilvl="1">
      <w:start w:val="1"/>
      <w:numFmt w:val="decimal"/>
      <w:isLgl/>
      <w:lvlText w:val="%1.%2"/>
      <w:lvlJc w:val="left"/>
      <w:pPr>
        <w:tabs>
          <w:tab w:val="num" w:pos="717"/>
        </w:tabs>
        <w:ind w:left="717" w:hanging="360"/>
      </w:pPr>
      <w:rPr>
        <w:rFonts w:hint="default"/>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111"/>
        </w:tabs>
        <w:ind w:left="1111" w:hanging="720"/>
      </w:pPr>
      <w:rPr>
        <w:rFonts w:hint="default"/>
      </w:rPr>
    </w:lvl>
    <w:lvl w:ilvl="4">
      <w:start w:val="1"/>
      <w:numFmt w:val="decimal"/>
      <w:isLgl/>
      <w:lvlText w:val="%1.%2.%3.%4.%5"/>
      <w:lvlJc w:val="left"/>
      <w:pPr>
        <w:tabs>
          <w:tab w:val="num" w:pos="1488"/>
        </w:tabs>
        <w:ind w:left="1488" w:hanging="1080"/>
      </w:pPr>
      <w:rPr>
        <w:rFonts w:hint="default"/>
      </w:rPr>
    </w:lvl>
    <w:lvl w:ilvl="5">
      <w:start w:val="1"/>
      <w:numFmt w:val="decimal"/>
      <w:isLgl/>
      <w:lvlText w:val="%1.%2.%3.%4.%5.%6"/>
      <w:lvlJc w:val="left"/>
      <w:pPr>
        <w:tabs>
          <w:tab w:val="num" w:pos="1505"/>
        </w:tabs>
        <w:ind w:left="1505" w:hanging="1080"/>
      </w:pPr>
      <w:rPr>
        <w:rFonts w:hint="default"/>
      </w:rPr>
    </w:lvl>
    <w:lvl w:ilvl="6">
      <w:start w:val="1"/>
      <w:numFmt w:val="decimal"/>
      <w:isLgl/>
      <w:lvlText w:val="%1.%2.%3.%4.%5.%6.%7"/>
      <w:lvlJc w:val="left"/>
      <w:pPr>
        <w:tabs>
          <w:tab w:val="num" w:pos="1882"/>
        </w:tabs>
        <w:ind w:left="1882" w:hanging="1440"/>
      </w:pPr>
      <w:rPr>
        <w:rFonts w:hint="default"/>
      </w:rPr>
    </w:lvl>
    <w:lvl w:ilvl="7">
      <w:start w:val="1"/>
      <w:numFmt w:val="decimal"/>
      <w:isLgl/>
      <w:lvlText w:val="%1.%2.%3.%4.%5.%6.%7.%8"/>
      <w:lvlJc w:val="left"/>
      <w:pPr>
        <w:tabs>
          <w:tab w:val="num" w:pos="1899"/>
        </w:tabs>
        <w:ind w:left="1899" w:hanging="1440"/>
      </w:pPr>
      <w:rPr>
        <w:rFonts w:hint="default"/>
      </w:rPr>
    </w:lvl>
    <w:lvl w:ilvl="8">
      <w:start w:val="1"/>
      <w:numFmt w:val="decimal"/>
      <w:isLgl/>
      <w:lvlText w:val="%1.%2.%3.%4.%5.%6.%7.%8.%9"/>
      <w:lvlJc w:val="left"/>
      <w:pPr>
        <w:tabs>
          <w:tab w:val="num" w:pos="1916"/>
        </w:tabs>
        <w:ind w:left="1916" w:hanging="1440"/>
      </w:pPr>
      <w:rPr>
        <w:rFonts w:hint="default"/>
      </w:rPr>
    </w:lvl>
  </w:abstractNum>
  <w:abstractNum w:abstractNumId="20" w15:restartNumberingAfterBreak="0">
    <w:nsid w:val="44DD1504"/>
    <w:multiLevelType w:val="hybridMultilevel"/>
    <w:tmpl w:val="DF16CAFA"/>
    <w:lvl w:ilvl="0" w:tplc="D640FD3E">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61677E3"/>
    <w:multiLevelType w:val="hybridMultilevel"/>
    <w:tmpl w:val="F7668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1934DE"/>
    <w:multiLevelType w:val="multilevel"/>
    <w:tmpl w:val="E0F6E1A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3E2677"/>
    <w:multiLevelType w:val="hybridMultilevel"/>
    <w:tmpl w:val="BC0A7C74"/>
    <w:lvl w:ilvl="0" w:tplc="B7F23340">
      <w:start w:val="1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F734D9"/>
    <w:multiLevelType w:val="hybridMultilevel"/>
    <w:tmpl w:val="B03A4FBA"/>
    <w:lvl w:ilvl="0" w:tplc="E194A2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A30B22"/>
    <w:multiLevelType w:val="multilevel"/>
    <w:tmpl w:val="D5C475EE"/>
    <w:lvl w:ilvl="0">
      <w:start w:val="1"/>
      <w:numFmt w:val="decimal"/>
      <w:lvlText w:val="%1."/>
      <w:lvlJc w:val="left"/>
      <w:pPr>
        <w:tabs>
          <w:tab w:val="num" w:pos="360"/>
        </w:tabs>
        <w:ind w:left="643" w:hanging="283"/>
      </w:pPr>
      <w:rPr>
        <w:rFonts w:cs="Times New Roman" w:hint="default"/>
        <w:color w:val="auto"/>
      </w:rPr>
    </w:lvl>
    <w:lvl w:ilvl="1">
      <w:start w:val="1"/>
      <w:numFmt w:val="lowerLetter"/>
      <w:lvlText w:val="%2)"/>
      <w:lvlJc w:val="left"/>
      <w:pPr>
        <w:tabs>
          <w:tab w:val="num" w:pos="1021"/>
        </w:tabs>
        <w:ind w:left="1021" w:hanging="341"/>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4EF4392C"/>
    <w:multiLevelType w:val="multilevel"/>
    <w:tmpl w:val="5492CB28"/>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232879"/>
    <w:multiLevelType w:val="hybridMultilevel"/>
    <w:tmpl w:val="D916B502"/>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02B59AB"/>
    <w:multiLevelType w:val="hybridMultilevel"/>
    <w:tmpl w:val="BBD8EE6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9" w15:restartNumberingAfterBreak="0">
    <w:nsid w:val="53595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456C0D"/>
    <w:multiLevelType w:val="hybridMultilevel"/>
    <w:tmpl w:val="A400263C"/>
    <w:lvl w:ilvl="0" w:tplc="B6D24210">
      <w:start w:val="1"/>
      <w:numFmt w:val="decimal"/>
      <w:lvlText w:val="%1."/>
      <w:lvlJc w:val="left"/>
      <w:pPr>
        <w:tabs>
          <w:tab w:val="num" w:pos="2487"/>
        </w:tabs>
        <w:ind w:left="2487" w:hanging="360"/>
      </w:pPr>
      <w:rPr>
        <w:rFonts w:hint="default"/>
      </w:rPr>
    </w:lvl>
    <w:lvl w:ilvl="1" w:tplc="04150019">
      <w:start w:val="1"/>
      <w:numFmt w:val="lowerLetter"/>
      <w:lvlText w:val="%2."/>
      <w:lvlJc w:val="left"/>
      <w:pPr>
        <w:tabs>
          <w:tab w:val="num" w:pos="3207"/>
        </w:tabs>
        <w:ind w:left="3207" w:hanging="360"/>
      </w:pPr>
    </w:lvl>
    <w:lvl w:ilvl="2" w:tplc="0415001B" w:tentative="1">
      <w:start w:val="1"/>
      <w:numFmt w:val="lowerRoman"/>
      <w:lvlText w:val="%3."/>
      <w:lvlJc w:val="right"/>
      <w:pPr>
        <w:tabs>
          <w:tab w:val="num" w:pos="3927"/>
        </w:tabs>
        <w:ind w:left="3927" w:hanging="180"/>
      </w:pPr>
    </w:lvl>
    <w:lvl w:ilvl="3" w:tplc="0415000F" w:tentative="1">
      <w:start w:val="1"/>
      <w:numFmt w:val="decimal"/>
      <w:lvlText w:val="%4."/>
      <w:lvlJc w:val="left"/>
      <w:pPr>
        <w:tabs>
          <w:tab w:val="num" w:pos="4647"/>
        </w:tabs>
        <w:ind w:left="4647" w:hanging="360"/>
      </w:pPr>
    </w:lvl>
    <w:lvl w:ilvl="4" w:tplc="04150019" w:tentative="1">
      <w:start w:val="1"/>
      <w:numFmt w:val="lowerLetter"/>
      <w:lvlText w:val="%5."/>
      <w:lvlJc w:val="left"/>
      <w:pPr>
        <w:tabs>
          <w:tab w:val="num" w:pos="5367"/>
        </w:tabs>
        <w:ind w:left="5367" w:hanging="360"/>
      </w:pPr>
    </w:lvl>
    <w:lvl w:ilvl="5" w:tplc="0415001B" w:tentative="1">
      <w:start w:val="1"/>
      <w:numFmt w:val="lowerRoman"/>
      <w:lvlText w:val="%6."/>
      <w:lvlJc w:val="right"/>
      <w:pPr>
        <w:tabs>
          <w:tab w:val="num" w:pos="6087"/>
        </w:tabs>
        <w:ind w:left="6087" w:hanging="180"/>
      </w:pPr>
    </w:lvl>
    <w:lvl w:ilvl="6" w:tplc="0415000F" w:tentative="1">
      <w:start w:val="1"/>
      <w:numFmt w:val="decimal"/>
      <w:lvlText w:val="%7."/>
      <w:lvlJc w:val="left"/>
      <w:pPr>
        <w:tabs>
          <w:tab w:val="num" w:pos="6807"/>
        </w:tabs>
        <w:ind w:left="6807" w:hanging="360"/>
      </w:pPr>
    </w:lvl>
    <w:lvl w:ilvl="7" w:tplc="04150019" w:tentative="1">
      <w:start w:val="1"/>
      <w:numFmt w:val="lowerLetter"/>
      <w:lvlText w:val="%8."/>
      <w:lvlJc w:val="left"/>
      <w:pPr>
        <w:tabs>
          <w:tab w:val="num" w:pos="7527"/>
        </w:tabs>
        <w:ind w:left="7527" w:hanging="360"/>
      </w:pPr>
    </w:lvl>
    <w:lvl w:ilvl="8" w:tplc="0415001B" w:tentative="1">
      <w:start w:val="1"/>
      <w:numFmt w:val="lowerRoman"/>
      <w:lvlText w:val="%9."/>
      <w:lvlJc w:val="right"/>
      <w:pPr>
        <w:tabs>
          <w:tab w:val="num" w:pos="8247"/>
        </w:tabs>
        <w:ind w:left="8247" w:hanging="180"/>
      </w:pPr>
    </w:lvl>
  </w:abstractNum>
  <w:abstractNum w:abstractNumId="31" w15:restartNumberingAfterBreak="0">
    <w:nsid w:val="5DAC660B"/>
    <w:multiLevelType w:val="hybridMultilevel"/>
    <w:tmpl w:val="42E24C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4703E1"/>
    <w:multiLevelType w:val="hybridMultilevel"/>
    <w:tmpl w:val="843A0EE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7566A0E">
      <w:start w:val="4"/>
      <w:numFmt w:val="bullet"/>
      <w:lvlText w:val=""/>
      <w:lvlJc w:val="left"/>
      <w:pPr>
        <w:ind w:left="2340" w:hanging="360"/>
      </w:pPr>
      <w:rPr>
        <w:rFonts w:ascii="Symbol" w:eastAsia="Times New Roman" w:hAnsi="Symbol" w:cs="Arial" w:hint="default"/>
      </w:rPr>
    </w:lvl>
    <w:lvl w:ilvl="3" w:tplc="0415000F">
      <w:start w:val="1"/>
      <w:numFmt w:val="decimal"/>
      <w:lvlText w:val="%4."/>
      <w:lvlJc w:val="left"/>
      <w:pPr>
        <w:ind w:left="2880" w:hanging="360"/>
      </w:pPr>
    </w:lvl>
    <w:lvl w:ilvl="4" w:tplc="408216D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EA2A92"/>
    <w:multiLevelType w:val="multilevel"/>
    <w:tmpl w:val="5A947A40"/>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61181364"/>
    <w:multiLevelType w:val="hybridMultilevel"/>
    <w:tmpl w:val="B3C4D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0F1E3F"/>
    <w:multiLevelType w:val="multilevel"/>
    <w:tmpl w:val="2EBA20A4"/>
    <w:lvl w:ilvl="0">
      <w:start w:val="1"/>
      <w:numFmt w:val="decimal"/>
      <w:lvlText w:val="%1."/>
      <w:lvlJc w:val="left"/>
      <w:pPr>
        <w:ind w:left="360" w:hanging="360"/>
      </w:pPr>
      <w:rPr>
        <w:rFonts w:hint="default"/>
        <w:b w:val="0"/>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36" w15:restartNumberingAfterBreak="0">
    <w:nsid w:val="67D22041"/>
    <w:multiLevelType w:val="hybridMultilevel"/>
    <w:tmpl w:val="37983C46"/>
    <w:lvl w:ilvl="0" w:tplc="CCDCC9B2">
      <w:start w:val="1"/>
      <w:numFmt w:val="bullet"/>
      <w:lvlText w:val=""/>
      <w:lvlJc w:val="left"/>
      <w:pPr>
        <w:ind w:left="1320" w:hanging="360"/>
      </w:pPr>
      <w:rPr>
        <w:rFonts w:ascii="Symbol" w:hAnsi="Symbol" w:hint="default"/>
        <w:color w:val="auto"/>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37" w15:restartNumberingAfterBreak="0">
    <w:nsid w:val="67EF111E"/>
    <w:multiLevelType w:val="hybridMultilevel"/>
    <w:tmpl w:val="A1D27DD2"/>
    <w:lvl w:ilvl="0" w:tplc="7B82C6EE">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38" w15:restartNumberingAfterBreak="0">
    <w:nsid w:val="68DC7AD8"/>
    <w:multiLevelType w:val="hybridMultilevel"/>
    <w:tmpl w:val="B6B26392"/>
    <w:lvl w:ilvl="0" w:tplc="CB5E70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7F4AB0"/>
    <w:multiLevelType w:val="multilevel"/>
    <w:tmpl w:val="5ED8EB50"/>
    <w:lvl w:ilvl="0">
      <w:start w:val="1"/>
      <w:numFmt w:val="decimal"/>
      <w:lvlText w:val="%1."/>
      <w:lvlJc w:val="left"/>
      <w:pPr>
        <w:ind w:left="72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258" w:hanging="720"/>
      </w:pPr>
      <w:rPr>
        <w:rFonts w:hint="default"/>
      </w:rPr>
    </w:lvl>
    <w:lvl w:ilvl="4">
      <w:start w:val="1"/>
      <w:numFmt w:val="decimal"/>
      <w:isLgl/>
      <w:lvlText w:val="%1.%2.%3.%4.%5."/>
      <w:lvlJc w:val="left"/>
      <w:pPr>
        <w:ind w:left="4344" w:hanging="1080"/>
      </w:pPr>
      <w:rPr>
        <w:rFonts w:hint="default"/>
      </w:rPr>
    </w:lvl>
    <w:lvl w:ilvl="5">
      <w:start w:val="1"/>
      <w:numFmt w:val="decimal"/>
      <w:isLgl/>
      <w:lvlText w:val="%1.%2.%3.%4.%5.%6."/>
      <w:lvlJc w:val="left"/>
      <w:pPr>
        <w:ind w:left="5070" w:hanging="1080"/>
      </w:pPr>
      <w:rPr>
        <w:rFonts w:hint="default"/>
      </w:rPr>
    </w:lvl>
    <w:lvl w:ilvl="6">
      <w:start w:val="1"/>
      <w:numFmt w:val="decimal"/>
      <w:isLgl/>
      <w:lvlText w:val="%1.%2.%3.%4.%5.%6.%7."/>
      <w:lvlJc w:val="left"/>
      <w:pPr>
        <w:ind w:left="6156" w:hanging="1440"/>
      </w:pPr>
      <w:rPr>
        <w:rFonts w:hint="default"/>
      </w:rPr>
    </w:lvl>
    <w:lvl w:ilvl="7">
      <w:start w:val="1"/>
      <w:numFmt w:val="decimal"/>
      <w:isLgl/>
      <w:lvlText w:val="%1.%2.%3.%4.%5.%6.%7.%8."/>
      <w:lvlJc w:val="left"/>
      <w:pPr>
        <w:ind w:left="6882" w:hanging="1440"/>
      </w:pPr>
      <w:rPr>
        <w:rFonts w:hint="default"/>
      </w:rPr>
    </w:lvl>
    <w:lvl w:ilvl="8">
      <w:start w:val="1"/>
      <w:numFmt w:val="decimal"/>
      <w:isLgl/>
      <w:lvlText w:val="%1.%2.%3.%4.%5.%6.%7.%8.%9."/>
      <w:lvlJc w:val="left"/>
      <w:pPr>
        <w:ind w:left="7968" w:hanging="1800"/>
      </w:pPr>
      <w:rPr>
        <w:rFonts w:hint="default"/>
      </w:rPr>
    </w:lvl>
  </w:abstractNum>
  <w:abstractNum w:abstractNumId="40" w15:restartNumberingAfterBreak="0">
    <w:nsid w:val="70FD66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7845A8"/>
    <w:multiLevelType w:val="multilevel"/>
    <w:tmpl w:val="B5F2A6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131"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30B2CB1"/>
    <w:multiLevelType w:val="multilevel"/>
    <w:tmpl w:val="A6CC77B6"/>
    <w:lvl w:ilvl="0">
      <w:start w:val="1"/>
      <w:numFmt w:val="decimal"/>
      <w:lvlText w:val="%1."/>
      <w:lvlJc w:val="left"/>
      <w:pPr>
        <w:ind w:left="360" w:hanging="360"/>
      </w:pPr>
      <w:rPr>
        <w:rFonts w:hint="default"/>
        <w:i w:val="0"/>
        <w:color w:val="000000"/>
        <w:u w:val="none"/>
      </w:rPr>
    </w:lvl>
    <w:lvl w:ilvl="1">
      <w:start w:val="4"/>
      <w:numFmt w:val="decimal"/>
      <w:lvlText w:val="%1.%2."/>
      <w:lvlJc w:val="left"/>
      <w:pPr>
        <w:ind w:left="360" w:hanging="360"/>
      </w:pPr>
      <w:rPr>
        <w:rFonts w:hint="default"/>
        <w:i w:val="0"/>
        <w:color w:val="000000"/>
        <w:sz w:val="20"/>
        <w:szCs w:val="20"/>
        <w:u w:val="none"/>
      </w:rPr>
    </w:lvl>
    <w:lvl w:ilvl="2">
      <w:start w:val="2"/>
      <w:numFmt w:val="decimal"/>
      <w:lvlText w:val="1.4.%3"/>
      <w:lvlJc w:val="left"/>
      <w:pPr>
        <w:ind w:left="720" w:hanging="720"/>
      </w:pPr>
      <w:rPr>
        <w:rFonts w:hint="default"/>
        <w:b w:val="0"/>
        <w:i w:val="0"/>
        <w:color w:val="000000"/>
        <w:u w:val="none"/>
      </w:rPr>
    </w:lvl>
    <w:lvl w:ilvl="3">
      <w:start w:val="1"/>
      <w:numFmt w:val="decimal"/>
      <w:lvlText w:val="%1.%2.%3.%4."/>
      <w:lvlJc w:val="left"/>
      <w:pPr>
        <w:ind w:left="5399" w:hanging="720"/>
      </w:pPr>
      <w:rPr>
        <w:rFonts w:hint="default"/>
        <w:b w:val="0"/>
        <w:i w:val="0"/>
        <w:color w:val="000000"/>
        <w:u w:val="none"/>
      </w:rPr>
    </w:lvl>
    <w:lvl w:ilvl="4">
      <w:start w:val="1"/>
      <w:numFmt w:val="decimal"/>
      <w:lvlText w:val="%1.%2.%3.%4.%5."/>
      <w:lvlJc w:val="left"/>
      <w:pPr>
        <w:ind w:left="1080" w:hanging="1080"/>
      </w:pPr>
      <w:rPr>
        <w:rFonts w:hint="default"/>
        <w:i/>
        <w:color w:val="000000"/>
        <w:u w:val="single"/>
      </w:rPr>
    </w:lvl>
    <w:lvl w:ilvl="5">
      <w:start w:val="1"/>
      <w:numFmt w:val="decimal"/>
      <w:lvlText w:val="%1.%2.%3.%4.%5.%6."/>
      <w:lvlJc w:val="left"/>
      <w:pPr>
        <w:ind w:left="1080" w:hanging="1080"/>
      </w:pPr>
      <w:rPr>
        <w:rFonts w:hint="default"/>
        <w:i/>
        <w:color w:val="000000"/>
        <w:u w:val="single"/>
      </w:rPr>
    </w:lvl>
    <w:lvl w:ilvl="6">
      <w:start w:val="1"/>
      <w:numFmt w:val="decimal"/>
      <w:lvlText w:val="%1.%2.%3.%4.%5.%6.%7."/>
      <w:lvlJc w:val="left"/>
      <w:pPr>
        <w:ind w:left="1080" w:hanging="1080"/>
      </w:pPr>
      <w:rPr>
        <w:rFonts w:hint="default"/>
        <w:i/>
        <w:color w:val="000000"/>
        <w:u w:val="single"/>
      </w:rPr>
    </w:lvl>
    <w:lvl w:ilvl="7">
      <w:start w:val="1"/>
      <w:numFmt w:val="decimal"/>
      <w:lvlText w:val="%1.%2.%3.%4.%5.%6.%7.%8."/>
      <w:lvlJc w:val="left"/>
      <w:pPr>
        <w:ind w:left="1440" w:hanging="1440"/>
      </w:pPr>
      <w:rPr>
        <w:rFonts w:hint="default"/>
        <w:i/>
        <w:color w:val="000000"/>
        <w:u w:val="single"/>
      </w:rPr>
    </w:lvl>
    <w:lvl w:ilvl="8">
      <w:start w:val="1"/>
      <w:numFmt w:val="decimal"/>
      <w:lvlText w:val="%1.%2.%3.%4.%5.%6.%7.%8.%9."/>
      <w:lvlJc w:val="left"/>
      <w:pPr>
        <w:ind w:left="1440" w:hanging="1440"/>
      </w:pPr>
      <w:rPr>
        <w:rFonts w:hint="default"/>
        <w:i/>
        <w:color w:val="000000"/>
        <w:u w:val="single"/>
      </w:rPr>
    </w:lvl>
  </w:abstractNum>
  <w:abstractNum w:abstractNumId="43" w15:restartNumberingAfterBreak="0">
    <w:nsid w:val="781637C7"/>
    <w:multiLevelType w:val="hybridMultilevel"/>
    <w:tmpl w:val="60D6554C"/>
    <w:lvl w:ilvl="0" w:tplc="04150011">
      <w:start w:val="1"/>
      <w:numFmt w:val="decimal"/>
      <w:lvlText w:val="%1)"/>
      <w:lvlJc w:val="left"/>
      <w:pPr>
        <w:ind w:left="1145" w:hanging="360"/>
      </w:pPr>
    </w:lvl>
    <w:lvl w:ilvl="1" w:tplc="04150017">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782863F5"/>
    <w:multiLevelType w:val="hybridMultilevel"/>
    <w:tmpl w:val="A664D134"/>
    <w:lvl w:ilvl="0" w:tplc="04150011">
      <w:start w:val="1"/>
      <w:numFmt w:val="decimal"/>
      <w:lvlText w:val="%1)"/>
      <w:lvlJc w:val="left"/>
      <w:pPr>
        <w:ind w:left="1065" w:hanging="705"/>
      </w:pPr>
      <w:rPr>
        <w:rFonts w:hint="default"/>
      </w:rPr>
    </w:lvl>
    <w:lvl w:ilvl="1" w:tplc="3C968F9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0133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DA3053"/>
    <w:multiLevelType w:val="multilevel"/>
    <w:tmpl w:val="FE40984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4"/>
  </w:num>
  <w:num w:numId="2">
    <w:abstractNumId w:val="0"/>
  </w:num>
  <w:num w:numId="3">
    <w:abstractNumId w:val="17"/>
  </w:num>
  <w:num w:numId="4">
    <w:abstractNumId w:val="32"/>
  </w:num>
  <w:num w:numId="5">
    <w:abstractNumId w:val="5"/>
  </w:num>
  <w:num w:numId="6">
    <w:abstractNumId w:val="29"/>
  </w:num>
  <w:num w:numId="7">
    <w:abstractNumId w:val="45"/>
  </w:num>
  <w:num w:numId="8">
    <w:abstractNumId w:val="46"/>
  </w:num>
  <w:num w:numId="9">
    <w:abstractNumId w:val="10"/>
  </w:num>
  <w:num w:numId="10">
    <w:abstractNumId w:val="16"/>
  </w:num>
  <w:num w:numId="11">
    <w:abstractNumId w:val="31"/>
  </w:num>
  <w:num w:numId="12">
    <w:abstractNumId w:val="4"/>
  </w:num>
  <w:num w:numId="13">
    <w:abstractNumId w:val="21"/>
  </w:num>
  <w:num w:numId="14">
    <w:abstractNumId w:val="38"/>
  </w:num>
  <w:num w:numId="15">
    <w:abstractNumId w:val="40"/>
  </w:num>
  <w:num w:numId="16">
    <w:abstractNumId w:val="24"/>
  </w:num>
  <w:num w:numId="17">
    <w:abstractNumId w:val="34"/>
  </w:num>
  <w:num w:numId="18">
    <w:abstractNumId w:val="33"/>
  </w:num>
  <w:num w:numId="19">
    <w:abstractNumId w:val="18"/>
  </w:num>
  <w:num w:numId="20">
    <w:abstractNumId w:val="39"/>
  </w:num>
  <w:num w:numId="21">
    <w:abstractNumId w:val="8"/>
  </w:num>
  <w:num w:numId="22">
    <w:abstractNumId w:val="27"/>
  </w:num>
  <w:num w:numId="23">
    <w:abstractNumId w:val="15"/>
  </w:num>
  <w:num w:numId="24">
    <w:abstractNumId w:val="30"/>
  </w:num>
  <w:num w:numId="25">
    <w:abstractNumId w:val="6"/>
  </w:num>
  <w:num w:numId="26">
    <w:abstractNumId w:val="41"/>
  </w:num>
  <w:num w:numId="27">
    <w:abstractNumId w:val="42"/>
  </w:num>
  <w:num w:numId="28">
    <w:abstractNumId w:val="19"/>
  </w:num>
  <w:num w:numId="29">
    <w:abstractNumId w:val="1"/>
  </w:num>
  <w:num w:numId="30">
    <w:abstractNumId w:val="35"/>
  </w:num>
  <w:num w:numId="31">
    <w:abstractNumId w:val="12"/>
  </w:num>
  <w:num w:numId="32">
    <w:abstractNumId w:val="3"/>
  </w:num>
  <w:num w:numId="33">
    <w:abstractNumId w:val="22"/>
  </w:num>
  <w:num w:numId="34">
    <w:abstractNumId w:val="11"/>
  </w:num>
  <w:num w:numId="35">
    <w:abstractNumId w:val="7"/>
  </w:num>
  <w:num w:numId="36">
    <w:abstractNumId w:val="13"/>
  </w:num>
  <w:num w:numId="37">
    <w:abstractNumId w:val="25"/>
  </w:num>
  <w:num w:numId="38">
    <w:abstractNumId w:val="36"/>
  </w:num>
  <w:num w:numId="39">
    <w:abstractNumId w:val="43"/>
  </w:num>
  <w:num w:numId="40">
    <w:abstractNumId w:val="28"/>
  </w:num>
  <w:num w:numId="41">
    <w:abstractNumId w:val="20"/>
  </w:num>
  <w:num w:numId="42">
    <w:abstractNumId w:val="2"/>
  </w:num>
  <w:num w:numId="43">
    <w:abstractNumId w:val="23"/>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9"/>
  </w:num>
  <w:num w:numId="47">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59"/>
    <w:rsid w:val="00004141"/>
    <w:rsid w:val="0000706C"/>
    <w:rsid w:val="0001384D"/>
    <w:rsid w:val="000139B6"/>
    <w:rsid w:val="00013EC6"/>
    <w:rsid w:val="000145E6"/>
    <w:rsid w:val="0001526C"/>
    <w:rsid w:val="00023134"/>
    <w:rsid w:val="0002325A"/>
    <w:rsid w:val="00023A0A"/>
    <w:rsid w:val="00025E3D"/>
    <w:rsid w:val="000260E0"/>
    <w:rsid w:val="00031A1B"/>
    <w:rsid w:val="000323E9"/>
    <w:rsid w:val="00034793"/>
    <w:rsid w:val="00034C73"/>
    <w:rsid w:val="0004109D"/>
    <w:rsid w:val="00042227"/>
    <w:rsid w:val="00046E2E"/>
    <w:rsid w:val="00047A0E"/>
    <w:rsid w:val="00050A07"/>
    <w:rsid w:val="00051C9D"/>
    <w:rsid w:val="000528D4"/>
    <w:rsid w:val="00053C1B"/>
    <w:rsid w:val="00062474"/>
    <w:rsid w:val="00062EA2"/>
    <w:rsid w:val="000632A2"/>
    <w:rsid w:val="00063BB8"/>
    <w:rsid w:val="0006614A"/>
    <w:rsid w:val="00066DCE"/>
    <w:rsid w:val="00067BB9"/>
    <w:rsid w:val="00070DC0"/>
    <w:rsid w:val="00071210"/>
    <w:rsid w:val="00073DEE"/>
    <w:rsid w:val="0007446B"/>
    <w:rsid w:val="00074657"/>
    <w:rsid w:val="00077CCB"/>
    <w:rsid w:val="00084E52"/>
    <w:rsid w:val="00091A6D"/>
    <w:rsid w:val="000926AB"/>
    <w:rsid w:val="0009526D"/>
    <w:rsid w:val="00095E7C"/>
    <w:rsid w:val="00095ECE"/>
    <w:rsid w:val="000A0634"/>
    <w:rsid w:val="000A4DF4"/>
    <w:rsid w:val="000A52D8"/>
    <w:rsid w:val="000B1F21"/>
    <w:rsid w:val="000B2A50"/>
    <w:rsid w:val="000B42EA"/>
    <w:rsid w:val="000B4DFC"/>
    <w:rsid w:val="000B6816"/>
    <w:rsid w:val="000B70D2"/>
    <w:rsid w:val="000B781F"/>
    <w:rsid w:val="000C017C"/>
    <w:rsid w:val="000C27FA"/>
    <w:rsid w:val="000C482A"/>
    <w:rsid w:val="000C50CB"/>
    <w:rsid w:val="000C682D"/>
    <w:rsid w:val="000C7A77"/>
    <w:rsid w:val="000D05D2"/>
    <w:rsid w:val="000D15C6"/>
    <w:rsid w:val="000D1F03"/>
    <w:rsid w:val="000D220D"/>
    <w:rsid w:val="000D4BB8"/>
    <w:rsid w:val="000D55E9"/>
    <w:rsid w:val="000D70B3"/>
    <w:rsid w:val="000E15FD"/>
    <w:rsid w:val="000E5956"/>
    <w:rsid w:val="000E5AFF"/>
    <w:rsid w:val="000E6722"/>
    <w:rsid w:val="000E7D7A"/>
    <w:rsid w:val="000F33B3"/>
    <w:rsid w:val="000F3C51"/>
    <w:rsid w:val="000F47DB"/>
    <w:rsid w:val="000F53F4"/>
    <w:rsid w:val="000F5C7B"/>
    <w:rsid w:val="001003A7"/>
    <w:rsid w:val="00102625"/>
    <w:rsid w:val="00102F81"/>
    <w:rsid w:val="0010370A"/>
    <w:rsid w:val="001039CB"/>
    <w:rsid w:val="0010403D"/>
    <w:rsid w:val="00104329"/>
    <w:rsid w:val="00105077"/>
    <w:rsid w:val="001058C4"/>
    <w:rsid w:val="001070C7"/>
    <w:rsid w:val="0011210A"/>
    <w:rsid w:val="00112A5F"/>
    <w:rsid w:val="00113F5B"/>
    <w:rsid w:val="00115189"/>
    <w:rsid w:val="00121638"/>
    <w:rsid w:val="0012653B"/>
    <w:rsid w:val="0012678C"/>
    <w:rsid w:val="00131CDF"/>
    <w:rsid w:val="0013240E"/>
    <w:rsid w:val="00132B42"/>
    <w:rsid w:val="0013374E"/>
    <w:rsid w:val="00135B2D"/>
    <w:rsid w:val="001374D7"/>
    <w:rsid w:val="001401FE"/>
    <w:rsid w:val="00140FC6"/>
    <w:rsid w:val="001414AF"/>
    <w:rsid w:val="00142FAB"/>
    <w:rsid w:val="00143B66"/>
    <w:rsid w:val="001444CF"/>
    <w:rsid w:val="00145079"/>
    <w:rsid w:val="00146B62"/>
    <w:rsid w:val="001513D5"/>
    <w:rsid w:val="00152077"/>
    <w:rsid w:val="001537D8"/>
    <w:rsid w:val="00153DF7"/>
    <w:rsid w:val="00154B2D"/>
    <w:rsid w:val="001562F1"/>
    <w:rsid w:val="00157250"/>
    <w:rsid w:val="0015731A"/>
    <w:rsid w:val="0015765E"/>
    <w:rsid w:val="00160767"/>
    <w:rsid w:val="00161F05"/>
    <w:rsid w:val="001675C2"/>
    <w:rsid w:val="00170C3E"/>
    <w:rsid w:val="00171713"/>
    <w:rsid w:val="0017232D"/>
    <w:rsid w:val="00176902"/>
    <w:rsid w:val="00177C5C"/>
    <w:rsid w:val="00180E59"/>
    <w:rsid w:val="00184873"/>
    <w:rsid w:val="00184B8C"/>
    <w:rsid w:val="0018600A"/>
    <w:rsid w:val="00186570"/>
    <w:rsid w:val="00186B45"/>
    <w:rsid w:val="00190FB7"/>
    <w:rsid w:val="00191195"/>
    <w:rsid w:val="001924FD"/>
    <w:rsid w:val="001938A9"/>
    <w:rsid w:val="00195349"/>
    <w:rsid w:val="001975D5"/>
    <w:rsid w:val="001A4B59"/>
    <w:rsid w:val="001A568D"/>
    <w:rsid w:val="001B1F38"/>
    <w:rsid w:val="001B3128"/>
    <w:rsid w:val="001B33C7"/>
    <w:rsid w:val="001B5578"/>
    <w:rsid w:val="001B58AC"/>
    <w:rsid w:val="001B7A7E"/>
    <w:rsid w:val="001C11F8"/>
    <w:rsid w:val="001C2475"/>
    <w:rsid w:val="001C24C0"/>
    <w:rsid w:val="001C47D2"/>
    <w:rsid w:val="001C6B96"/>
    <w:rsid w:val="001C7F9C"/>
    <w:rsid w:val="001D397C"/>
    <w:rsid w:val="001D3D7F"/>
    <w:rsid w:val="001D59AA"/>
    <w:rsid w:val="001F08C6"/>
    <w:rsid w:val="001F0C58"/>
    <w:rsid w:val="001F387E"/>
    <w:rsid w:val="001F61E7"/>
    <w:rsid w:val="001F6F41"/>
    <w:rsid w:val="002014C7"/>
    <w:rsid w:val="0020176C"/>
    <w:rsid w:val="002034FF"/>
    <w:rsid w:val="00206060"/>
    <w:rsid w:val="00206FF9"/>
    <w:rsid w:val="00207616"/>
    <w:rsid w:val="00207DB0"/>
    <w:rsid w:val="00211A33"/>
    <w:rsid w:val="00214F1A"/>
    <w:rsid w:val="00216887"/>
    <w:rsid w:val="00216B66"/>
    <w:rsid w:val="0022125B"/>
    <w:rsid w:val="00221785"/>
    <w:rsid w:val="00224D2C"/>
    <w:rsid w:val="00231B3B"/>
    <w:rsid w:val="00233110"/>
    <w:rsid w:val="00235FEE"/>
    <w:rsid w:val="00240E62"/>
    <w:rsid w:val="00240FE6"/>
    <w:rsid w:val="0024255B"/>
    <w:rsid w:val="00250013"/>
    <w:rsid w:val="00250308"/>
    <w:rsid w:val="0025620C"/>
    <w:rsid w:val="0025658B"/>
    <w:rsid w:val="00257B7B"/>
    <w:rsid w:val="00262372"/>
    <w:rsid w:val="002633A7"/>
    <w:rsid w:val="00265A88"/>
    <w:rsid w:val="00266001"/>
    <w:rsid w:val="00266F21"/>
    <w:rsid w:val="00266F5F"/>
    <w:rsid w:val="00267307"/>
    <w:rsid w:val="002674D9"/>
    <w:rsid w:val="00267640"/>
    <w:rsid w:val="00275C7D"/>
    <w:rsid w:val="00281C31"/>
    <w:rsid w:val="00282E24"/>
    <w:rsid w:val="00282F53"/>
    <w:rsid w:val="00283EAF"/>
    <w:rsid w:val="00283EC1"/>
    <w:rsid w:val="002862C3"/>
    <w:rsid w:val="0029508A"/>
    <w:rsid w:val="0029580F"/>
    <w:rsid w:val="002A1846"/>
    <w:rsid w:val="002A1FC7"/>
    <w:rsid w:val="002A39D0"/>
    <w:rsid w:val="002A682F"/>
    <w:rsid w:val="002B02B7"/>
    <w:rsid w:val="002B0DB1"/>
    <w:rsid w:val="002B3DD3"/>
    <w:rsid w:val="002B5E82"/>
    <w:rsid w:val="002B6157"/>
    <w:rsid w:val="002C01DC"/>
    <w:rsid w:val="002C06EA"/>
    <w:rsid w:val="002C1B6E"/>
    <w:rsid w:val="002C2483"/>
    <w:rsid w:val="002D078F"/>
    <w:rsid w:val="002D13AB"/>
    <w:rsid w:val="002D481C"/>
    <w:rsid w:val="002D4F79"/>
    <w:rsid w:val="002D5675"/>
    <w:rsid w:val="002D65A6"/>
    <w:rsid w:val="002D6AAD"/>
    <w:rsid w:val="002E2FCC"/>
    <w:rsid w:val="002E5212"/>
    <w:rsid w:val="002E62E0"/>
    <w:rsid w:val="002F257F"/>
    <w:rsid w:val="002F51A4"/>
    <w:rsid w:val="002F6A9E"/>
    <w:rsid w:val="00302215"/>
    <w:rsid w:val="00303589"/>
    <w:rsid w:val="0030439A"/>
    <w:rsid w:val="00304C2E"/>
    <w:rsid w:val="00306B12"/>
    <w:rsid w:val="00314C65"/>
    <w:rsid w:val="00315186"/>
    <w:rsid w:val="00320C24"/>
    <w:rsid w:val="00322BD6"/>
    <w:rsid w:val="003247FF"/>
    <w:rsid w:val="003273B0"/>
    <w:rsid w:val="00327ADD"/>
    <w:rsid w:val="0033264A"/>
    <w:rsid w:val="003328E8"/>
    <w:rsid w:val="00334101"/>
    <w:rsid w:val="00336B36"/>
    <w:rsid w:val="003371EC"/>
    <w:rsid w:val="00340EF2"/>
    <w:rsid w:val="003440DF"/>
    <w:rsid w:val="00344EB2"/>
    <w:rsid w:val="00345586"/>
    <w:rsid w:val="00346A54"/>
    <w:rsid w:val="00347FCD"/>
    <w:rsid w:val="0035036A"/>
    <w:rsid w:val="003508C5"/>
    <w:rsid w:val="003533ED"/>
    <w:rsid w:val="00353A35"/>
    <w:rsid w:val="0035510C"/>
    <w:rsid w:val="00357C93"/>
    <w:rsid w:val="00360DB9"/>
    <w:rsid w:val="00361A63"/>
    <w:rsid w:val="00363E7C"/>
    <w:rsid w:val="003666E0"/>
    <w:rsid w:val="00374391"/>
    <w:rsid w:val="003743B4"/>
    <w:rsid w:val="00381153"/>
    <w:rsid w:val="00384743"/>
    <w:rsid w:val="00384916"/>
    <w:rsid w:val="003854C3"/>
    <w:rsid w:val="003854DD"/>
    <w:rsid w:val="00386897"/>
    <w:rsid w:val="003900E8"/>
    <w:rsid w:val="00392737"/>
    <w:rsid w:val="003945A4"/>
    <w:rsid w:val="003A040D"/>
    <w:rsid w:val="003A056A"/>
    <w:rsid w:val="003A08D5"/>
    <w:rsid w:val="003A11C3"/>
    <w:rsid w:val="003A2771"/>
    <w:rsid w:val="003A2819"/>
    <w:rsid w:val="003A4C55"/>
    <w:rsid w:val="003A54B3"/>
    <w:rsid w:val="003A6657"/>
    <w:rsid w:val="003A6DE2"/>
    <w:rsid w:val="003B097A"/>
    <w:rsid w:val="003B0CA7"/>
    <w:rsid w:val="003B0E36"/>
    <w:rsid w:val="003B0E6B"/>
    <w:rsid w:val="003B3D1F"/>
    <w:rsid w:val="003B5494"/>
    <w:rsid w:val="003B6499"/>
    <w:rsid w:val="003B74F2"/>
    <w:rsid w:val="003C1362"/>
    <w:rsid w:val="003C2806"/>
    <w:rsid w:val="003C2BED"/>
    <w:rsid w:val="003C30CF"/>
    <w:rsid w:val="003C6575"/>
    <w:rsid w:val="003D051E"/>
    <w:rsid w:val="003D4643"/>
    <w:rsid w:val="003D5407"/>
    <w:rsid w:val="003D5F22"/>
    <w:rsid w:val="003D63A7"/>
    <w:rsid w:val="003D63C7"/>
    <w:rsid w:val="003D66D8"/>
    <w:rsid w:val="003E0BEB"/>
    <w:rsid w:val="003E3277"/>
    <w:rsid w:val="003E4100"/>
    <w:rsid w:val="003E493E"/>
    <w:rsid w:val="003E5A07"/>
    <w:rsid w:val="003E74A9"/>
    <w:rsid w:val="003F08CE"/>
    <w:rsid w:val="003F21BD"/>
    <w:rsid w:val="003F50A4"/>
    <w:rsid w:val="003F6752"/>
    <w:rsid w:val="003F67B0"/>
    <w:rsid w:val="003F70E6"/>
    <w:rsid w:val="0040000B"/>
    <w:rsid w:val="004007C8"/>
    <w:rsid w:val="00402ABA"/>
    <w:rsid w:val="0040409C"/>
    <w:rsid w:val="0040655F"/>
    <w:rsid w:val="00413085"/>
    <w:rsid w:val="00414AC5"/>
    <w:rsid w:val="00415E12"/>
    <w:rsid w:val="0041780E"/>
    <w:rsid w:val="004213C8"/>
    <w:rsid w:val="0042281A"/>
    <w:rsid w:val="00422CD9"/>
    <w:rsid w:val="00422E00"/>
    <w:rsid w:val="00424E91"/>
    <w:rsid w:val="00425771"/>
    <w:rsid w:val="004300D0"/>
    <w:rsid w:val="0043173F"/>
    <w:rsid w:val="00432096"/>
    <w:rsid w:val="00432474"/>
    <w:rsid w:val="004328E4"/>
    <w:rsid w:val="00433CC9"/>
    <w:rsid w:val="00435891"/>
    <w:rsid w:val="004360E4"/>
    <w:rsid w:val="00442997"/>
    <w:rsid w:val="004437BD"/>
    <w:rsid w:val="00443BB7"/>
    <w:rsid w:val="00444803"/>
    <w:rsid w:val="00444C8B"/>
    <w:rsid w:val="004456D9"/>
    <w:rsid w:val="004457D8"/>
    <w:rsid w:val="0044607E"/>
    <w:rsid w:val="00455153"/>
    <w:rsid w:val="00460B8F"/>
    <w:rsid w:val="00464AF7"/>
    <w:rsid w:val="00471660"/>
    <w:rsid w:val="00474D90"/>
    <w:rsid w:val="00476410"/>
    <w:rsid w:val="0047723F"/>
    <w:rsid w:val="004801A8"/>
    <w:rsid w:val="004804F6"/>
    <w:rsid w:val="0048083D"/>
    <w:rsid w:val="004833EB"/>
    <w:rsid w:val="00484ED2"/>
    <w:rsid w:val="00486874"/>
    <w:rsid w:val="00487D5D"/>
    <w:rsid w:val="00487FA0"/>
    <w:rsid w:val="00490EBF"/>
    <w:rsid w:val="00490FDA"/>
    <w:rsid w:val="00491A44"/>
    <w:rsid w:val="00491CB4"/>
    <w:rsid w:val="00492C6E"/>
    <w:rsid w:val="00493CCE"/>
    <w:rsid w:val="004A0199"/>
    <w:rsid w:val="004A32D1"/>
    <w:rsid w:val="004A3AA0"/>
    <w:rsid w:val="004A4CEC"/>
    <w:rsid w:val="004A50E0"/>
    <w:rsid w:val="004A64E0"/>
    <w:rsid w:val="004A6DC6"/>
    <w:rsid w:val="004A6DE6"/>
    <w:rsid w:val="004B37A5"/>
    <w:rsid w:val="004B4C03"/>
    <w:rsid w:val="004B791D"/>
    <w:rsid w:val="004B7EC9"/>
    <w:rsid w:val="004C1DCC"/>
    <w:rsid w:val="004C23F8"/>
    <w:rsid w:val="004C40B4"/>
    <w:rsid w:val="004C4A30"/>
    <w:rsid w:val="004C550B"/>
    <w:rsid w:val="004C5B81"/>
    <w:rsid w:val="004C719B"/>
    <w:rsid w:val="004C75C4"/>
    <w:rsid w:val="004D049C"/>
    <w:rsid w:val="004D0595"/>
    <w:rsid w:val="004D0CE9"/>
    <w:rsid w:val="004D455A"/>
    <w:rsid w:val="004D6085"/>
    <w:rsid w:val="004D690D"/>
    <w:rsid w:val="004D750B"/>
    <w:rsid w:val="004D7DCE"/>
    <w:rsid w:val="004E22B6"/>
    <w:rsid w:val="004E359D"/>
    <w:rsid w:val="004E60FF"/>
    <w:rsid w:val="004E6A87"/>
    <w:rsid w:val="004F1127"/>
    <w:rsid w:val="004F7AFF"/>
    <w:rsid w:val="00500A8E"/>
    <w:rsid w:val="00503151"/>
    <w:rsid w:val="00503A5E"/>
    <w:rsid w:val="0050558D"/>
    <w:rsid w:val="00506360"/>
    <w:rsid w:val="0050677F"/>
    <w:rsid w:val="0050698D"/>
    <w:rsid w:val="005102F4"/>
    <w:rsid w:val="00511DF8"/>
    <w:rsid w:val="00514780"/>
    <w:rsid w:val="00514ED7"/>
    <w:rsid w:val="00515C91"/>
    <w:rsid w:val="00516A6A"/>
    <w:rsid w:val="00517917"/>
    <w:rsid w:val="00517DD2"/>
    <w:rsid w:val="00520882"/>
    <w:rsid w:val="00521C53"/>
    <w:rsid w:val="00523A13"/>
    <w:rsid w:val="0052426B"/>
    <w:rsid w:val="00526506"/>
    <w:rsid w:val="00530277"/>
    <w:rsid w:val="00533296"/>
    <w:rsid w:val="00536387"/>
    <w:rsid w:val="00542819"/>
    <w:rsid w:val="00544260"/>
    <w:rsid w:val="00544E8D"/>
    <w:rsid w:val="005457B8"/>
    <w:rsid w:val="005463E4"/>
    <w:rsid w:val="00546A29"/>
    <w:rsid w:val="0054734F"/>
    <w:rsid w:val="00553E51"/>
    <w:rsid w:val="0055424D"/>
    <w:rsid w:val="00556ADC"/>
    <w:rsid w:val="00556C7B"/>
    <w:rsid w:val="00564B17"/>
    <w:rsid w:val="005673E7"/>
    <w:rsid w:val="00572FB9"/>
    <w:rsid w:val="00573AED"/>
    <w:rsid w:val="00574DE4"/>
    <w:rsid w:val="005750B2"/>
    <w:rsid w:val="00576023"/>
    <w:rsid w:val="0057658C"/>
    <w:rsid w:val="0058103B"/>
    <w:rsid w:val="00581E02"/>
    <w:rsid w:val="00585B38"/>
    <w:rsid w:val="005873D8"/>
    <w:rsid w:val="00590219"/>
    <w:rsid w:val="005909E5"/>
    <w:rsid w:val="005919B4"/>
    <w:rsid w:val="005929A1"/>
    <w:rsid w:val="00592BB0"/>
    <w:rsid w:val="00593D2B"/>
    <w:rsid w:val="005955D0"/>
    <w:rsid w:val="00596363"/>
    <w:rsid w:val="00597663"/>
    <w:rsid w:val="005A01F8"/>
    <w:rsid w:val="005A26B7"/>
    <w:rsid w:val="005A32DD"/>
    <w:rsid w:val="005A7877"/>
    <w:rsid w:val="005B04CB"/>
    <w:rsid w:val="005B496A"/>
    <w:rsid w:val="005B71E3"/>
    <w:rsid w:val="005C0FE0"/>
    <w:rsid w:val="005C15F7"/>
    <w:rsid w:val="005C2686"/>
    <w:rsid w:val="005C5760"/>
    <w:rsid w:val="005D098A"/>
    <w:rsid w:val="005D161B"/>
    <w:rsid w:val="005D1B7E"/>
    <w:rsid w:val="005D34DB"/>
    <w:rsid w:val="005D44CE"/>
    <w:rsid w:val="005D70AA"/>
    <w:rsid w:val="005E047F"/>
    <w:rsid w:val="005E0E30"/>
    <w:rsid w:val="005E0EF5"/>
    <w:rsid w:val="005E17D1"/>
    <w:rsid w:val="005E284B"/>
    <w:rsid w:val="005E41C9"/>
    <w:rsid w:val="005E5CE6"/>
    <w:rsid w:val="005E6981"/>
    <w:rsid w:val="005E7018"/>
    <w:rsid w:val="005E7C87"/>
    <w:rsid w:val="005F40BF"/>
    <w:rsid w:val="005F4108"/>
    <w:rsid w:val="005F55B2"/>
    <w:rsid w:val="005F6A87"/>
    <w:rsid w:val="00602AD2"/>
    <w:rsid w:val="006031FD"/>
    <w:rsid w:val="0060423B"/>
    <w:rsid w:val="00604652"/>
    <w:rsid w:val="006049D3"/>
    <w:rsid w:val="00604B04"/>
    <w:rsid w:val="00605B9E"/>
    <w:rsid w:val="00606569"/>
    <w:rsid w:val="00607D53"/>
    <w:rsid w:val="00623BBB"/>
    <w:rsid w:val="00624083"/>
    <w:rsid w:val="006243E3"/>
    <w:rsid w:val="00624559"/>
    <w:rsid w:val="00626C4A"/>
    <w:rsid w:val="006306DC"/>
    <w:rsid w:val="006323FF"/>
    <w:rsid w:val="00633B03"/>
    <w:rsid w:val="0063633A"/>
    <w:rsid w:val="00640285"/>
    <w:rsid w:val="0064034E"/>
    <w:rsid w:val="0064045E"/>
    <w:rsid w:val="00644162"/>
    <w:rsid w:val="0065135E"/>
    <w:rsid w:val="00652D0D"/>
    <w:rsid w:val="00656862"/>
    <w:rsid w:val="006632CE"/>
    <w:rsid w:val="006662AA"/>
    <w:rsid w:val="006671A0"/>
    <w:rsid w:val="00667FDA"/>
    <w:rsid w:val="006746B8"/>
    <w:rsid w:val="0067555B"/>
    <w:rsid w:val="00675A54"/>
    <w:rsid w:val="00675B11"/>
    <w:rsid w:val="00676E11"/>
    <w:rsid w:val="0067757E"/>
    <w:rsid w:val="0067767A"/>
    <w:rsid w:val="00681257"/>
    <w:rsid w:val="006826BA"/>
    <w:rsid w:val="006828DB"/>
    <w:rsid w:val="0068665D"/>
    <w:rsid w:val="00691C35"/>
    <w:rsid w:val="00694FF6"/>
    <w:rsid w:val="006951B1"/>
    <w:rsid w:val="00696EEB"/>
    <w:rsid w:val="00697EC1"/>
    <w:rsid w:val="006A2E9E"/>
    <w:rsid w:val="006A341E"/>
    <w:rsid w:val="006A3C3B"/>
    <w:rsid w:val="006A53D2"/>
    <w:rsid w:val="006B0AA8"/>
    <w:rsid w:val="006B1093"/>
    <w:rsid w:val="006B1C8C"/>
    <w:rsid w:val="006B2E19"/>
    <w:rsid w:val="006B5927"/>
    <w:rsid w:val="006B5C53"/>
    <w:rsid w:val="006B7C43"/>
    <w:rsid w:val="006B7D91"/>
    <w:rsid w:val="006C08BB"/>
    <w:rsid w:val="006C2E27"/>
    <w:rsid w:val="006C4054"/>
    <w:rsid w:val="006C687A"/>
    <w:rsid w:val="006D07E8"/>
    <w:rsid w:val="006D0BA5"/>
    <w:rsid w:val="006D101F"/>
    <w:rsid w:val="006D1B99"/>
    <w:rsid w:val="006D27D8"/>
    <w:rsid w:val="006D4772"/>
    <w:rsid w:val="006D4F32"/>
    <w:rsid w:val="006D61F3"/>
    <w:rsid w:val="006D66A4"/>
    <w:rsid w:val="006D7DCD"/>
    <w:rsid w:val="006E0179"/>
    <w:rsid w:val="006E1A75"/>
    <w:rsid w:val="006E1BD0"/>
    <w:rsid w:val="006E1D8C"/>
    <w:rsid w:val="006E1F5E"/>
    <w:rsid w:val="006E21A9"/>
    <w:rsid w:val="006E3AF5"/>
    <w:rsid w:val="006E4216"/>
    <w:rsid w:val="006E64AD"/>
    <w:rsid w:val="006F0F06"/>
    <w:rsid w:val="006F224A"/>
    <w:rsid w:val="006F228C"/>
    <w:rsid w:val="006F3A55"/>
    <w:rsid w:val="0070126C"/>
    <w:rsid w:val="00704A88"/>
    <w:rsid w:val="00705C15"/>
    <w:rsid w:val="007100DC"/>
    <w:rsid w:val="007104BB"/>
    <w:rsid w:val="00711812"/>
    <w:rsid w:val="00712073"/>
    <w:rsid w:val="007126B7"/>
    <w:rsid w:val="007173FD"/>
    <w:rsid w:val="00720B45"/>
    <w:rsid w:val="00723267"/>
    <w:rsid w:val="0072615C"/>
    <w:rsid w:val="0072783A"/>
    <w:rsid w:val="00732135"/>
    <w:rsid w:val="00733671"/>
    <w:rsid w:val="00734C0E"/>
    <w:rsid w:val="00736619"/>
    <w:rsid w:val="0073741F"/>
    <w:rsid w:val="007401CD"/>
    <w:rsid w:val="00741970"/>
    <w:rsid w:val="00743F0F"/>
    <w:rsid w:val="007470A0"/>
    <w:rsid w:val="00747508"/>
    <w:rsid w:val="00747AAC"/>
    <w:rsid w:val="00747E61"/>
    <w:rsid w:val="00752188"/>
    <w:rsid w:val="00754288"/>
    <w:rsid w:val="00754E4A"/>
    <w:rsid w:val="00755FDA"/>
    <w:rsid w:val="0075721E"/>
    <w:rsid w:val="0075788F"/>
    <w:rsid w:val="00760A41"/>
    <w:rsid w:val="00761806"/>
    <w:rsid w:val="00762E35"/>
    <w:rsid w:val="00765829"/>
    <w:rsid w:val="00770C47"/>
    <w:rsid w:val="00770D3E"/>
    <w:rsid w:val="00771FA8"/>
    <w:rsid w:val="007721BA"/>
    <w:rsid w:val="0077749E"/>
    <w:rsid w:val="00783113"/>
    <w:rsid w:val="00784A49"/>
    <w:rsid w:val="007870FE"/>
    <w:rsid w:val="00791F2E"/>
    <w:rsid w:val="00792290"/>
    <w:rsid w:val="00793EFC"/>
    <w:rsid w:val="00794719"/>
    <w:rsid w:val="00795DCB"/>
    <w:rsid w:val="0079685D"/>
    <w:rsid w:val="00797704"/>
    <w:rsid w:val="007A00F2"/>
    <w:rsid w:val="007A07EA"/>
    <w:rsid w:val="007A13EE"/>
    <w:rsid w:val="007A4716"/>
    <w:rsid w:val="007A50EE"/>
    <w:rsid w:val="007A5443"/>
    <w:rsid w:val="007B022C"/>
    <w:rsid w:val="007B3A6F"/>
    <w:rsid w:val="007B45D9"/>
    <w:rsid w:val="007C0797"/>
    <w:rsid w:val="007C0846"/>
    <w:rsid w:val="007D2535"/>
    <w:rsid w:val="007D362A"/>
    <w:rsid w:val="007D58C7"/>
    <w:rsid w:val="007D5DA6"/>
    <w:rsid w:val="007D75FB"/>
    <w:rsid w:val="007E15A0"/>
    <w:rsid w:val="007E2349"/>
    <w:rsid w:val="007E38CD"/>
    <w:rsid w:val="007E5E03"/>
    <w:rsid w:val="007F1D05"/>
    <w:rsid w:val="007F2B76"/>
    <w:rsid w:val="007F3201"/>
    <w:rsid w:val="007F3E9C"/>
    <w:rsid w:val="007F6965"/>
    <w:rsid w:val="007F7074"/>
    <w:rsid w:val="007F790E"/>
    <w:rsid w:val="007F7E96"/>
    <w:rsid w:val="008008D8"/>
    <w:rsid w:val="00805354"/>
    <w:rsid w:val="008073C2"/>
    <w:rsid w:val="008079A3"/>
    <w:rsid w:val="00807E4A"/>
    <w:rsid w:val="0081240D"/>
    <w:rsid w:val="00815C20"/>
    <w:rsid w:val="00815DFA"/>
    <w:rsid w:val="00817CE8"/>
    <w:rsid w:val="008209CD"/>
    <w:rsid w:val="00821A64"/>
    <w:rsid w:val="0082287A"/>
    <w:rsid w:val="00822E3D"/>
    <w:rsid w:val="00823C95"/>
    <w:rsid w:val="00825310"/>
    <w:rsid w:val="00827401"/>
    <w:rsid w:val="00830859"/>
    <w:rsid w:val="00830DEE"/>
    <w:rsid w:val="0083135B"/>
    <w:rsid w:val="00831D02"/>
    <w:rsid w:val="00836C72"/>
    <w:rsid w:val="008375AF"/>
    <w:rsid w:val="00840660"/>
    <w:rsid w:val="008413E2"/>
    <w:rsid w:val="00841E05"/>
    <w:rsid w:val="00842543"/>
    <w:rsid w:val="008450F2"/>
    <w:rsid w:val="008451BB"/>
    <w:rsid w:val="00846F08"/>
    <w:rsid w:val="00847A59"/>
    <w:rsid w:val="00850EDC"/>
    <w:rsid w:val="008536BC"/>
    <w:rsid w:val="00853A95"/>
    <w:rsid w:val="008558A7"/>
    <w:rsid w:val="00856C65"/>
    <w:rsid w:val="00857612"/>
    <w:rsid w:val="008608B3"/>
    <w:rsid w:val="00861BE8"/>
    <w:rsid w:val="00861C52"/>
    <w:rsid w:val="008623F2"/>
    <w:rsid w:val="008631F4"/>
    <w:rsid w:val="008649C5"/>
    <w:rsid w:val="00864D51"/>
    <w:rsid w:val="008650A9"/>
    <w:rsid w:val="00872EFA"/>
    <w:rsid w:val="00876093"/>
    <w:rsid w:val="0087733F"/>
    <w:rsid w:val="008776D2"/>
    <w:rsid w:val="0088123D"/>
    <w:rsid w:val="00886971"/>
    <w:rsid w:val="008879DD"/>
    <w:rsid w:val="00887CC7"/>
    <w:rsid w:val="00893EB7"/>
    <w:rsid w:val="00894D9E"/>
    <w:rsid w:val="008A0AD1"/>
    <w:rsid w:val="008A176C"/>
    <w:rsid w:val="008A1DCE"/>
    <w:rsid w:val="008A20BB"/>
    <w:rsid w:val="008A498E"/>
    <w:rsid w:val="008A63E6"/>
    <w:rsid w:val="008A7AB7"/>
    <w:rsid w:val="008B0E09"/>
    <w:rsid w:val="008B2C50"/>
    <w:rsid w:val="008B3F11"/>
    <w:rsid w:val="008B50E0"/>
    <w:rsid w:val="008B5E58"/>
    <w:rsid w:val="008C3113"/>
    <w:rsid w:val="008C373C"/>
    <w:rsid w:val="008C3F8D"/>
    <w:rsid w:val="008C7ACC"/>
    <w:rsid w:val="008D5417"/>
    <w:rsid w:val="008D6CD9"/>
    <w:rsid w:val="008D73AE"/>
    <w:rsid w:val="008D79CF"/>
    <w:rsid w:val="008D7F0C"/>
    <w:rsid w:val="008E132C"/>
    <w:rsid w:val="008E45D4"/>
    <w:rsid w:val="008E728F"/>
    <w:rsid w:val="008E7B5C"/>
    <w:rsid w:val="008F18CB"/>
    <w:rsid w:val="008F30FC"/>
    <w:rsid w:val="008F4F6D"/>
    <w:rsid w:val="009002EF"/>
    <w:rsid w:val="00901A42"/>
    <w:rsid w:val="00903576"/>
    <w:rsid w:val="00904B7D"/>
    <w:rsid w:val="009056CA"/>
    <w:rsid w:val="00905D52"/>
    <w:rsid w:val="009109E6"/>
    <w:rsid w:val="0091632B"/>
    <w:rsid w:val="00916A37"/>
    <w:rsid w:val="00917487"/>
    <w:rsid w:val="009236E6"/>
    <w:rsid w:val="009236F2"/>
    <w:rsid w:val="00924BB6"/>
    <w:rsid w:val="0092675E"/>
    <w:rsid w:val="0093148F"/>
    <w:rsid w:val="0093471E"/>
    <w:rsid w:val="00935093"/>
    <w:rsid w:val="009361F6"/>
    <w:rsid w:val="00940A74"/>
    <w:rsid w:val="00941818"/>
    <w:rsid w:val="00941B15"/>
    <w:rsid w:val="00942A9C"/>
    <w:rsid w:val="00943021"/>
    <w:rsid w:val="00944F58"/>
    <w:rsid w:val="009454A3"/>
    <w:rsid w:val="00947E85"/>
    <w:rsid w:val="0095032D"/>
    <w:rsid w:val="00950AE1"/>
    <w:rsid w:val="00952791"/>
    <w:rsid w:val="00953C97"/>
    <w:rsid w:val="00954271"/>
    <w:rsid w:val="0095552E"/>
    <w:rsid w:val="00956E5F"/>
    <w:rsid w:val="009626C8"/>
    <w:rsid w:val="00964CD4"/>
    <w:rsid w:val="00965297"/>
    <w:rsid w:val="009659D5"/>
    <w:rsid w:val="00965EF8"/>
    <w:rsid w:val="009718D1"/>
    <w:rsid w:val="00973052"/>
    <w:rsid w:val="00976EB7"/>
    <w:rsid w:val="00980069"/>
    <w:rsid w:val="00980FDD"/>
    <w:rsid w:val="00981705"/>
    <w:rsid w:val="009817FA"/>
    <w:rsid w:val="00985653"/>
    <w:rsid w:val="009875AC"/>
    <w:rsid w:val="00987C68"/>
    <w:rsid w:val="00987FA3"/>
    <w:rsid w:val="009914CE"/>
    <w:rsid w:val="0099312E"/>
    <w:rsid w:val="00993BC4"/>
    <w:rsid w:val="00994826"/>
    <w:rsid w:val="00997182"/>
    <w:rsid w:val="009A0410"/>
    <w:rsid w:val="009A090F"/>
    <w:rsid w:val="009A0BF7"/>
    <w:rsid w:val="009A170E"/>
    <w:rsid w:val="009A344C"/>
    <w:rsid w:val="009A436C"/>
    <w:rsid w:val="009A459A"/>
    <w:rsid w:val="009A4F23"/>
    <w:rsid w:val="009A5EE1"/>
    <w:rsid w:val="009A649D"/>
    <w:rsid w:val="009B7041"/>
    <w:rsid w:val="009B740F"/>
    <w:rsid w:val="009B7DBA"/>
    <w:rsid w:val="009C1DD7"/>
    <w:rsid w:val="009C3ED1"/>
    <w:rsid w:val="009C409E"/>
    <w:rsid w:val="009C5FEE"/>
    <w:rsid w:val="009C7488"/>
    <w:rsid w:val="009D1552"/>
    <w:rsid w:val="009D3320"/>
    <w:rsid w:val="009D3A2E"/>
    <w:rsid w:val="009D4E15"/>
    <w:rsid w:val="009D6B9C"/>
    <w:rsid w:val="009D6F1D"/>
    <w:rsid w:val="009D75DC"/>
    <w:rsid w:val="009E1130"/>
    <w:rsid w:val="009E261D"/>
    <w:rsid w:val="009E2E34"/>
    <w:rsid w:val="009F1DE4"/>
    <w:rsid w:val="009F3D29"/>
    <w:rsid w:val="009F4479"/>
    <w:rsid w:val="009F50C1"/>
    <w:rsid w:val="009F6936"/>
    <w:rsid w:val="009F73DA"/>
    <w:rsid w:val="009F7A76"/>
    <w:rsid w:val="00A01CE9"/>
    <w:rsid w:val="00A023C1"/>
    <w:rsid w:val="00A029E9"/>
    <w:rsid w:val="00A042B9"/>
    <w:rsid w:val="00A079C6"/>
    <w:rsid w:val="00A10565"/>
    <w:rsid w:val="00A12631"/>
    <w:rsid w:val="00A13DFE"/>
    <w:rsid w:val="00A14706"/>
    <w:rsid w:val="00A14B8C"/>
    <w:rsid w:val="00A16385"/>
    <w:rsid w:val="00A17395"/>
    <w:rsid w:val="00A206BB"/>
    <w:rsid w:val="00A20BB4"/>
    <w:rsid w:val="00A22D8D"/>
    <w:rsid w:val="00A23516"/>
    <w:rsid w:val="00A24B60"/>
    <w:rsid w:val="00A24C24"/>
    <w:rsid w:val="00A255F4"/>
    <w:rsid w:val="00A30DF2"/>
    <w:rsid w:val="00A3237B"/>
    <w:rsid w:val="00A3293C"/>
    <w:rsid w:val="00A33F3C"/>
    <w:rsid w:val="00A3713E"/>
    <w:rsid w:val="00A40592"/>
    <w:rsid w:val="00A42274"/>
    <w:rsid w:val="00A42D3C"/>
    <w:rsid w:val="00A446CB"/>
    <w:rsid w:val="00A51DC1"/>
    <w:rsid w:val="00A550E2"/>
    <w:rsid w:val="00A572B5"/>
    <w:rsid w:val="00A572CA"/>
    <w:rsid w:val="00A6034D"/>
    <w:rsid w:val="00A63F42"/>
    <w:rsid w:val="00A644DC"/>
    <w:rsid w:val="00A65679"/>
    <w:rsid w:val="00A67CBD"/>
    <w:rsid w:val="00A72563"/>
    <w:rsid w:val="00A72D98"/>
    <w:rsid w:val="00A74E25"/>
    <w:rsid w:val="00A75044"/>
    <w:rsid w:val="00A76A0F"/>
    <w:rsid w:val="00A77359"/>
    <w:rsid w:val="00A808D2"/>
    <w:rsid w:val="00A82473"/>
    <w:rsid w:val="00A85FF0"/>
    <w:rsid w:val="00A92A16"/>
    <w:rsid w:val="00A92F32"/>
    <w:rsid w:val="00A939CC"/>
    <w:rsid w:val="00A9504A"/>
    <w:rsid w:val="00A955FB"/>
    <w:rsid w:val="00A9701B"/>
    <w:rsid w:val="00A976F9"/>
    <w:rsid w:val="00AA0C92"/>
    <w:rsid w:val="00AA21A2"/>
    <w:rsid w:val="00AA3867"/>
    <w:rsid w:val="00AA3D23"/>
    <w:rsid w:val="00AA65CB"/>
    <w:rsid w:val="00AA7B01"/>
    <w:rsid w:val="00AB28E7"/>
    <w:rsid w:val="00AB29D6"/>
    <w:rsid w:val="00AB4354"/>
    <w:rsid w:val="00AB5821"/>
    <w:rsid w:val="00AB70B5"/>
    <w:rsid w:val="00AB7F71"/>
    <w:rsid w:val="00AC1BA9"/>
    <w:rsid w:val="00AC5C74"/>
    <w:rsid w:val="00AC76D4"/>
    <w:rsid w:val="00AD06F3"/>
    <w:rsid w:val="00AD280B"/>
    <w:rsid w:val="00AD2B38"/>
    <w:rsid w:val="00AD336D"/>
    <w:rsid w:val="00AD57EF"/>
    <w:rsid w:val="00AE03D9"/>
    <w:rsid w:val="00AE06FB"/>
    <w:rsid w:val="00AE1E34"/>
    <w:rsid w:val="00AE261F"/>
    <w:rsid w:val="00AE6591"/>
    <w:rsid w:val="00AF0724"/>
    <w:rsid w:val="00AF17F0"/>
    <w:rsid w:val="00AF22A9"/>
    <w:rsid w:val="00AF3566"/>
    <w:rsid w:val="00AF434F"/>
    <w:rsid w:val="00B010D3"/>
    <w:rsid w:val="00B05AF7"/>
    <w:rsid w:val="00B07791"/>
    <w:rsid w:val="00B10EBD"/>
    <w:rsid w:val="00B11C80"/>
    <w:rsid w:val="00B16F4C"/>
    <w:rsid w:val="00B268EA"/>
    <w:rsid w:val="00B27050"/>
    <w:rsid w:val="00B27B73"/>
    <w:rsid w:val="00B30448"/>
    <w:rsid w:val="00B30641"/>
    <w:rsid w:val="00B334A0"/>
    <w:rsid w:val="00B35D7F"/>
    <w:rsid w:val="00B35DEE"/>
    <w:rsid w:val="00B37FB9"/>
    <w:rsid w:val="00B401F9"/>
    <w:rsid w:val="00B40340"/>
    <w:rsid w:val="00B4040F"/>
    <w:rsid w:val="00B42504"/>
    <w:rsid w:val="00B42BD2"/>
    <w:rsid w:val="00B46A12"/>
    <w:rsid w:val="00B5040F"/>
    <w:rsid w:val="00B50BCA"/>
    <w:rsid w:val="00B5175D"/>
    <w:rsid w:val="00B54589"/>
    <w:rsid w:val="00B551CC"/>
    <w:rsid w:val="00B55418"/>
    <w:rsid w:val="00B56106"/>
    <w:rsid w:val="00B66580"/>
    <w:rsid w:val="00B67F5F"/>
    <w:rsid w:val="00B71900"/>
    <w:rsid w:val="00B76687"/>
    <w:rsid w:val="00B82997"/>
    <w:rsid w:val="00B83643"/>
    <w:rsid w:val="00B8393D"/>
    <w:rsid w:val="00B83CD2"/>
    <w:rsid w:val="00B84325"/>
    <w:rsid w:val="00B85CFD"/>
    <w:rsid w:val="00B863EE"/>
    <w:rsid w:val="00B871B4"/>
    <w:rsid w:val="00B928B6"/>
    <w:rsid w:val="00B94640"/>
    <w:rsid w:val="00B97C5D"/>
    <w:rsid w:val="00BA547F"/>
    <w:rsid w:val="00BA57DE"/>
    <w:rsid w:val="00BA66DD"/>
    <w:rsid w:val="00BB0387"/>
    <w:rsid w:val="00BB1687"/>
    <w:rsid w:val="00BB1AC9"/>
    <w:rsid w:val="00BB2016"/>
    <w:rsid w:val="00BB2A2D"/>
    <w:rsid w:val="00BB623B"/>
    <w:rsid w:val="00BB7285"/>
    <w:rsid w:val="00BB73B2"/>
    <w:rsid w:val="00BB7D71"/>
    <w:rsid w:val="00BC0EE5"/>
    <w:rsid w:val="00BC138E"/>
    <w:rsid w:val="00BD09B0"/>
    <w:rsid w:val="00BD2023"/>
    <w:rsid w:val="00BD429D"/>
    <w:rsid w:val="00BD48F2"/>
    <w:rsid w:val="00BD53A9"/>
    <w:rsid w:val="00BD5B07"/>
    <w:rsid w:val="00BE0DBE"/>
    <w:rsid w:val="00BE0DDB"/>
    <w:rsid w:val="00BE0F26"/>
    <w:rsid w:val="00BE3D16"/>
    <w:rsid w:val="00BE4930"/>
    <w:rsid w:val="00BE53BB"/>
    <w:rsid w:val="00BE692D"/>
    <w:rsid w:val="00BE7089"/>
    <w:rsid w:val="00BE7E84"/>
    <w:rsid w:val="00BF3239"/>
    <w:rsid w:val="00BF482C"/>
    <w:rsid w:val="00BF5E42"/>
    <w:rsid w:val="00BF6BCE"/>
    <w:rsid w:val="00C03E33"/>
    <w:rsid w:val="00C048B9"/>
    <w:rsid w:val="00C04E49"/>
    <w:rsid w:val="00C108A5"/>
    <w:rsid w:val="00C113D9"/>
    <w:rsid w:val="00C12985"/>
    <w:rsid w:val="00C136BD"/>
    <w:rsid w:val="00C13FEE"/>
    <w:rsid w:val="00C152FF"/>
    <w:rsid w:val="00C179E4"/>
    <w:rsid w:val="00C20E9D"/>
    <w:rsid w:val="00C22119"/>
    <w:rsid w:val="00C234F4"/>
    <w:rsid w:val="00C3161B"/>
    <w:rsid w:val="00C3631A"/>
    <w:rsid w:val="00C431FD"/>
    <w:rsid w:val="00C43CC5"/>
    <w:rsid w:val="00C5119C"/>
    <w:rsid w:val="00C52240"/>
    <w:rsid w:val="00C54474"/>
    <w:rsid w:val="00C54DEC"/>
    <w:rsid w:val="00C55FE8"/>
    <w:rsid w:val="00C57872"/>
    <w:rsid w:val="00C60ECA"/>
    <w:rsid w:val="00C614AA"/>
    <w:rsid w:val="00C65FB0"/>
    <w:rsid w:val="00C72126"/>
    <w:rsid w:val="00C7379B"/>
    <w:rsid w:val="00C766B2"/>
    <w:rsid w:val="00C768AC"/>
    <w:rsid w:val="00C76A26"/>
    <w:rsid w:val="00C77253"/>
    <w:rsid w:val="00C7757C"/>
    <w:rsid w:val="00C8288C"/>
    <w:rsid w:val="00C84075"/>
    <w:rsid w:val="00C85D12"/>
    <w:rsid w:val="00C87487"/>
    <w:rsid w:val="00C90114"/>
    <w:rsid w:val="00C9124E"/>
    <w:rsid w:val="00C960B9"/>
    <w:rsid w:val="00C97C82"/>
    <w:rsid w:val="00CA0CA7"/>
    <w:rsid w:val="00CA12DF"/>
    <w:rsid w:val="00CA14C8"/>
    <w:rsid w:val="00CA3919"/>
    <w:rsid w:val="00CA5623"/>
    <w:rsid w:val="00CA75C4"/>
    <w:rsid w:val="00CA7B69"/>
    <w:rsid w:val="00CB10E2"/>
    <w:rsid w:val="00CB2E3C"/>
    <w:rsid w:val="00CB3217"/>
    <w:rsid w:val="00CB37AE"/>
    <w:rsid w:val="00CB386D"/>
    <w:rsid w:val="00CB3B96"/>
    <w:rsid w:val="00CB418E"/>
    <w:rsid w:val="00CB41EF"/>
    <w:rsid w:val="00CB5FFA"/>
    <w:rsid w:val="00CB6C80"/>
    <w:rsid w:val="00CB7E39"/>
    <w:rsid w:val="00CC11D1"/>
    <w:rsid w:val="00CC5072"/>
    <w:rsid w:val="00CC61FD"/>
    <w:rsid w:val="00CC6888"/>
    <w:rsid w:val="00CC6B7B"/>
    <w:rsid w:val="00CD141F"/>
    <w:rsid w:val="00CD4A7A"/>
    <w:rsid w:val="00CE1553"/>
    <w:rsid w:val="00CE1C7B"/>
    <w:rsid w:val="00CE3AB5"/>
    <w:rsid w:val="00CE5B04"/>
    <w:rsid w:val="00CE6C18"/>
    <w:rsid w:val="00CF0655"/>
    <w:rsid w:val="00CF1000"/>
    <w:rsid w:val="00CF23AB"/>
    <w:rsid w:val="00CF3E06"/>
    <w:rsid w:val="00CF5494"/>
    <w:rsid w:val="00CF6979"/>
    <w:rsid w:val="00D068BB"/>
    <w:rsid w:val="00D10AD6"/>
    <w:rsid w:val="00D10B28"/>
    <w:rsid w:val="00D11D4E"/>
    <w:rsid w:val="00D12BBF"/>
    <w:rsid w:val="00D13ABA"/>
    <w:rsid w:val="00D1498A"/>
    <w:rsid w:val="00D2357F"/>
    <w:rsid w:val="00D25BDD"/>
    <w:rsid w:val="00D25C31"/>
    <w:rsid w:val="00D26554"/>
    <w:rsid w:val="00D27E16"/>
    <w:rsid w:val="00D30227"/>
    <w:rsid w:val="00D30EC2"/>
    <w:rsid w:val="00D3353C"/>
    <w:rsid w:val="00D34271"/>
    <w:rsid w:val="00D34C39"/>
    <w:rsid w:val="00D368FC"/>
    <w:rsid w:val="00D36966"/>
    <w:rsid w:val="00D40468"/>
    <w:rsid w:val="00D4249F"/>
    <w:rsid w:val="00D43085"/>
    <w:rsid w:val="00D4358B"/>
    <w:rsid w:val="00D44B07"/>
    <w:rsid w:val="00D46078"/>
    <w:rsid w:val="00D4759E"/>
    <w:rsid w:val="00D47BB4"/>
    <w:rsid w:val="00D504A6"/>
    <w:rsid w:val="00D50E07"/>
    <w:rsid w:val="00D513C7"/>
    <w:rsid w:val="00D52CEC"/>
    <w:rsid w:val="00D5317C"/>
    <w:rsid w:val="00D54D6B"/>
    <w:rsid w:val="00D56531"/>
    <w:rsid w:val="00D56926"/>
    <w:rsid w:val="00D6175A"/>
    <w:rsid w:val="00D62340"/>
    <w:rsid w:val="00D630E3"/>
    <w:rsid w:val="00D71200"/>
    <w:rsid w:val="00D7177D"/>
    <w:rsid w:val="00D728F6"/>
    <w:rsid w:val="00D745B6"/>
    <w:rsid w:val="00D74CB3"/>
    <w:rsid w:val="00D75D0F"/>
    <w:rsid w:val="00D765AE"/>
    <w:rsid w:val="00D766EF"/>
    <w:rsid w:val="00D81FA1"/>
    <w:rsid w:val="00D8275D"/>
    <w:rsid w:val="00D93D8B"/>
    <w:rsid w:val="00D94AC5"/>
    <w:rsid w:val="00D95ECA"/>
    <w:rsid w:val="00DA27CD"/>
    <w:rsid w:val="00DA345A"/>
    <w:rsid w:val="00DA44D2"/>
    <w:rsid w:val="00DA50DD"/>
    <w:rsid w:val="00DA5C04"/>
    <w:rsid w:val="00DA5CA2"/>
    <w:rsid w:val="00DA5EE2"/>
    <w:rsid w:val="00DA5FB3"/>
    <w:rsid w:val="00DA6EB7"/>
    <w:rsid w:val="00DA6F6B"/>
    <w:rsid w:val="00DA746E"/>
    <w:rsid w:val="00DB0EF1"/>
    <w:rsid w:val="00DB522F"/>
    <w:rsid w:val="00DB76DC"/>
    <w:rsid w:val="00DC3D28"/>
    <w:rsid w:val="00DC4534"/>
    <w:rsid w:val="00DC7A78"/>
    <w:rsid w:val="00DD0688"/>
    <w:rsid w:val="00DD0F72"/>
    <w:rsid w:val="00DD2D0C"/>
    <w:rsid w:val="00DE0D8E"/>
    <w:rsid w:val="00DE0DB3"/>
    <w:rsid w:val="00DE10FE"/>
    <w:rsid w:val="00DE16EE"/>
    <w:rsid w:val="00DE2977"/>
    <w:rsid w:val="00DE3700"/>
    <w:rsid w:val="00DE3E91"/>
    <w:rsid w:val="00DE42F5"/>
    <w:rsid w:val="00DE548B"/>
    <w:rsid w:val="00DE575F"/>
    <w:rsid w:val="00DE59D5"/>
    <w:rsid w:val="00DF04AE"/>
    <w:rsid w:val="00DF14E4"/>
    <w:rsid w:val="00DF1AC2"/>
    <w:rsid w:val="00DF618C"/>
    <w:rsid w:val="00DF65E7"/>
    <w:rsid w:val="00DF771B"/>
    <w:rsid w:val="00DF7ABB"/>
    <w:rsid w:val="00E02BCE"/>
    <w:rsid w:val="00E02E24"/>
    <w:rsid w:val="00E0369C"/>
    <w:rsid w:val="00E042D7"/>
    <w:rsid w:val="00E05B94"/>
    <w:rsid w:val="00E1223B"/>
    <w:rsid w:val="00E1357C"/>
    <w:rsid w:val="00E14335"/>
    <w:rsid w:val="00E1492D"/>
    <w:rsid w:val="00E14C24"/>
    <w:rsid w:val="00E1588C"/>
    <w:rsid w:val="00E16EE5"/>
    <w:rsid w:val="00E22AFE"/>
    <w:rsid w:val="00E2340D"/>
    <w:rsid w:val="00E31197"/>
    <w:rsid w:val="00E32266"/>
    <w:rsid w:val="00E32742"/>
    <w:rsid w:val="00E32CA4"/>
    <w:rsid w:val="00E334AD"/>
    <w:rsid w:val="00E33F7B"/>
    <w:rsid w:val="00E346B6"/>
    <w:rsid w:val="00E346EE"/>
    <w:rsid w:val="00E375B1"/>
    <w:rsid w:val="00E411D0"/>
    <w:rsid w:val="00E41C5E"/>
    <w:rsid w:val="00E41E4D"/>
    <w:rsid w:val="00E43E1A"/>
    <w:rsid w:val="00E43F01"/>
    <w:rsid w:val="00E520B5"/>
    <w:rsid w:val="00E54E9E"/>
    <w:rsid w:val="00E57B0F"/>
    <w:rsid w:val="00E60CAD"/>
    <w:rsid w:val="00E61E9A"/>
    <w:rsid w:val="00E61FA0"/>
    <w:rsid w:val="00E6474C"/>
    <w:rsid w:val="00E64E5D"/>
    <w:rsid w:val="00E665E5"/>
    <w:rsid w:val="00E66BA8"/>
    <w:rsid w:val="00E71074"/>
    <w:rsid w:val="00E712DC"/>
    <w:rsid w:val="00E71844"/>
    <w:rsid w:val="00E722BA"/>
    <w:rsid w:val="00E75F94"/>
    <w:rsid w:val="00E77BA9"/>
    <w:rsid w:val="00E80399"/>
    <w:rsid w:val="00E81EDB"/>
    <w:rsid w:val="00E81FA3"/>
    <w:rsid w:val="00E85155"/>
    <w:rsid w:val="00E864B3"/>
    <w:rsid w:val="00E87522"/>
    <w:rsid w:val="00E87DCD"/>
    <w:rsid w:val="00E94498"/>
    <w:rsid w:val="00E950BA"/>
    <w:rsid w:val="00E95FAD"/>
    <w:rsid w:val="00E96FB3"/>
    <w:rsid w:val="00EA12EC"/>
    <w:rsid w:val="00EA1F60"/>
    <w:rsid w:val="00EA295F"/>
    <w:rsid w:val="00EA2B9A"/>
    <w:rsid w:val="00EA508E"/>
    <w:rsid w:val="00EB0003"/>
    <w:rsid w:val="00EB18EB"/>
    <w:rsid w:val="00EB400C"/>
    <w:rsid w:val="00EB45DC"/>
    <w:rsid w:val="00EB5142"/>
    <w:rsid w:val="00EB6089"/>
    <w:rsid w:val="00EB729B"/>
    <w:rsid w:val="00EC031D"/>
    <w:rsid w:val="00EC16A8"/>
    <w:rsid w:val="00EC1814"/>
    <w:rsid w:val="00EC204E"/>
    <w:rsid w:val="00EC2225"/>
    <w:rsid w:val="00EC4E29"/>
    <w:rsid w:val="00EC5B30"/>
    <w:rsid w:val="00ED02B9"/>
    <w:rsid w:val="00ED059B"/>
    <w:rsid w:val="00ED29BD"/>
    <w:rsid w:val="00ED5492"/>
    <w:rsid w:val="00ED55CA"/>
    <w:rsid w:val="00ED7656"/>
    <w:rsid w:val="00ED7763"/>
    <w:rsid w:val="00EF17F2"/>
    <w:rsid w:val="00EF24C4"/>
    <w:rsid w:val="00EF33BD"/>
    <w:rsid w:val="00F004FA"/>
    <w:rsid w:val="00F01CDE"/>
    <w:rsid w:val="00F033CA"/>
    <w:rsid w:val="00F0597E"/>
    <w:rsid w:val="00F11788"/>
    <w:rsid w:val="00F12AA7"/>
    <w:rsid w:val="00F1479A"/>
    <w:rsid w:val="00F14905"/>
    <w:rsid w:val="00F176E9"/>
    <w:rsid w:val="00F22297"/>
    <w:rsid w:val="00F223F8"/>
    <w:rsid w:val="00F240C1"/>
    <w:rsid w:val="00F33371"/>
    <w:rsid w:val="00F363D9"/>
    <w:rsid w:val="00F37D20"/>
    <w:rsid w:val="00F41483"/>
    <w:rsid w:val="00F42E53"/>
    <w:rsid w:val="00F45E44"/>
    <w:rsid w:val="00F4614B"/>
    <w:rsid w:val="00F4761A"/>
    <w:rsid w:val="00F47E54"/>
    <w:rsid w:val="00F538C1"/>
    <w:rsid w:val="00F54264"/>
    <w:rsid w:val="00F61F69"/>
    <w:rsid w:val="00F643A8"/>
    <w:rsid w:val="00F665CA"/>
    <w:rsid w:val="00F678C1"/>
    <w:rsid w:val="00F712AB"/>
    <w:rsid w:val="00F71FB7"/>
    <w:rsid w:val="00F75DDA"/>
    <w:rsid w:val="00F7738B"/>
    <w:rsid w:val="00F801BB"/>
    <w:rsid w:val="00F818D4"/>
    <w:rsid w:val="00F81CCE"/>
    <w:rsid w:val="00F85BAB"/>
    <w:rsid w:val="00F8662B"/>
    <w:rsid w:val="00F87A4C"/>
    <w:rsid w:val="00F87E6B"/>
    <w:rsid w:val="00F92070"/>
    <w:rsid w:val="00F93515"/>
    <w:rsid w:val="00F9368B"/>
    <w:rsid w:val="00F93995"/>
    <w:rsid w:val="00F95218"/>
    <w:rsid w:val="00FA181F"/>
    <w:rsid w:val="00FA189D"/>
    <w:rsid w:val="00FA2E35"/>
    <w:rsid w:val="00FA3B17"/>
    <w:rsid w:val="00FA5055"/>
    <w:rsid w:val="00FA6C1B"/>
    <w:rsid w:val="00FB1E52"/>
    <w:rsid w:val="00FB3F57"/>
    <w:rsid w:val="00FB5204"/>
    <w:rsid w:val="00FC3C07"/>
    <w:rsid w:val="00FC55CE"/>
    <w:rsid w:val="00FD11D4"/>
    <w:rsid w:val="00FD448A"/>
    <w:rsid w:val="00FD4A85"/>
    <w:rsid w:val="00FD70D4"/>
    <w:rsid w:val="00FE16F7"/>
    <w:rsid w:val="00FE429B"/>
    <w:rsid w:val="00FE6D2E"/>
    <w:rsid w:val="00FF2162"/>
    <w:rsid w:val="00FF25F4"/>
    <w:rsid w:val="00FF42BC"/>
    <w:rsid w:val="00FF4B7D"/>
    <w:rsid w:val="00FF5B02"/>
    <w:rsid w:val="00FF5CA4"/>
    <w:rsid w:val="00FF74EB"/>
    <w:rsid w:val="00FF7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50D8C"/>
  <w15:docId w15:val="{9F8FE148-B5FE-404D-96B1-5F18B91F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311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47A59"/>
    <w:pPr>
      <w:keepNext/>
      <w:jc w:val="center"/>
      <w:outlineLvl w:val="0"/>
    </w:pPr>
    <w:rPr>
      <w:b/>
      <w:sz w:val="28"/>
    </w:rPr>
  </w:style>
  <w:style w:type="paragraph" w:styleId="Nagwek2">
    <w:name w:val="heading 2"/>
    <w:basedOn w:val="Normalny"/>
    <w:next w:val="Normalny"/>
    <w:link w:val="Nagwek2Znak"/>
    <w:uiPriority w:val="9"/>
    <w:semiHidden/>
    <w:unhideWhenUsed/>
    <w:qFormat/>
    <w:rsid w:val="00856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6965"/>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232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7A59"/>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47A59"/>
    <w:pPr>
      <w:jc w:val="center"/>
    </w:pPr>
    <w:rPr>
      <w:b/>
      <w:i/>
      <w:sz w:val="28"/>
    </w:rPr>
  </w:style>
  <w:style w:type="character" w:customStyle="1" w:styleId="TekstpodstawowyZnak">
    <w:name w:val="Tekst podstawowy Znak"/>
    <w:basedOn w:val="Domylnaczcionkaakapitu"/>
    <w:link w:val="Tekstpodstawowy"/>
    <w:rsid w:val="00847A59"/>
    <w:rPr>
      <w:rFonts w:ascii="Times New Roman" w:eastAsia="Times New Roman" w:hAnsi="Times New Roman" w:cs="Times New Roman"/>
      <w:b/>
      <w:i/>
      <w:sz w:val="28"/>
      <w:szCs w:val="20"/>
      <w:lang w:eastAsia="pl-PL"/>
    </w:rPr>
  </w:style>
  <w:style w:type="paragraph" w:styleId="Stopka">
    <w:name w:val="footer"/>
    <w:basedOn w:val="Normalny"/>
    <w:link w:val="StopkaZnak"/>
    <w:uiPriority w:val="99"/>
    <w:rsid w:val="00847A59"/>
    <w:pPr>
      <w:tabs>
        <w:tab w:val="center" w:pos="4536"/>
        <w:tab w:val="right" w:pos="9072"/>
      </w:tabs>
    </w:pPr>
  </w:style>
  <w:style w:type="character" w:customStyle="1" w:styleId="StopkaZnak">
    <w:name w:val="Stopka Znak"/>
    <w:basedOn w:val="Domylnaczcionkaakapitu"/>
    <w:link w:val="Stopka"/>
    <w:uiPriority w:val="99"/>
    <w:rsid w:val="00847A59"/>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847A59"/>
    <w:pPr>
      <w:tabs>
        <w:tab w:val="left" w:pos="426"/>
        <w:tab w:val="right" w:leader="dot" w:pos="8931"/>
      </w:tabs>
      <w:ind w:left="1418" w:hanging="2835"/>
      <w:jc w:val="both"/>
    </w:pPr>
  </w:style>
  <w:style w:type="character" w:customStyle="1" w:styleId="Tekstpodstawowywcity2Znak">
    <w:name w:val="Tekst podstawowy wcięty 2 Znak"/>
    <w:basedOn w:val="Domylnaczcionkaakapitu"/>
    <w:link w:val="Tekstpodstawowywcity2"/>
    <w:rsid w:val="00847A59"/>
    <w:rPr>
      <w:rFonts w:ascii="Times New Roman" w:eastAsia="Times New Roman" w:hAnsi="Times New Roman" w:cs="Times New Roman"/>
      <w:sz w:val="20"/>
      <w:szCs w:val="20"/>
      <w:lang w:eastAsia="pl-PL"/>
    </w:rPr>
  </w:style>
  <w:style w:type="character" w:styleId="Hipercze">
    <w:name w:val="Hyperlink"/>
    <w:uiPriority w:val="99"/>
    <w:rsid w:val="00847A59"/>
    <w:rPr>
      <w:color w:val="0000FF"/>
      <w:u w:val="single"/>
    </w:rPr>
  </w:style>
  <w:style w:type="paragraph" w:styleId="Nagwekspisutreci">
    <w:name w:val="TOC Heading"/>
    <w:basedOn w:val="Nagwek1"/>
    <w:next w:val="Normalny"/>
    <w:uiPriority w:val="39"/>
    <w:unhideWhenUsed/>
    <w:qFormat/>
    <w:rsid w:val="00847A59"/>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Spistreci1">
    <w:name w:val="toc 1"/>
    <w:basedOn w:val="Normalny"/>
    <w:next w:val="Normalny"/>
    <w:autoRedefine/>
    <w:uiPriority w:val="39"/>
    <w:unhideWhenUsed/>
    <w:rsid w:val="007104BB"/>
    <w:pPr>
      <w:tabs>
        <w:tab w:val="right" w:leader="dot" w:pos="9062"/>
      </w:tabs>
      <w:spacing w:after="100"/>
      <w:ind w:left="567" w:hanging="567"/>
      <w:jc w:val="both"/>
    </w:pPr>
  </w:style>
  <w:style w:type="paragraph" w:styleId="Tekstdymka">
    <w:name w:val="Balloon Text"/>
    <w:basedOn w:val="Normalny"/>
    <w:link w:val="TekstdymkaZnak"/>
    <w:uiPriority w:val="99"/>
    <w:semiHidden/>
    <w:unhideWhenUsed/>
    <w:rsid w:val="00847A59"/>
    <w:rPr>
      <w:rFonts w:ascii="Tahoma" w:hAnsi="Tahoma" w:cs="Tahoma"/>
      <w:sz w:val="16"/>
      <w:szCs w:val="16"/>
    </w:rPr>
  </w:style>
  <w:style w:type="character" w:customStyle="1" w:styleId="TekstdymkaZnak">
    <w:name w:val="Tekst dymka Znak"/>
    <w:basedOn w:val="Domylnaczcionkaakapitu"/>
    <w:link w:val="Tekstdymka"/>
    <w:uiPriority w:val="99"/>
    <w:semiHidden/>
    <w:rsid w:val="00847A59"/>
    <w:rPr>
      <w:rFonts w:ascii="Tahoma" w:eastAsia="Times New Roman" w:hAnsi="Tahoma" w:cs="Tahoma"/>
      <w:sz w:val="16"/>
      <w:szCs w:val="16"/>
      <w:lang w:eastAsia="pl-PL"/>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qFormat/>
    <w:rsid w:val="00847A59"/>
    <w:pPr>
      <w:ind w:left="720"/>
      <w:contextualSpacing/>
    </w:pPr>
  </w:style>
  <w:style w:type="character" w:customStyle="1" w:styleId="Nagwek4Znak">
    <w:name w:val="Nagłówek 4 Znak"/>
    <w:basedOn w:val="Domylnaczcionkaakapitu"/>
    <w:link w:val="Nagwek4"/>
    <w:uiPriority w:val="9"/>
    <w:semiHidden/>
    <w:rsid w:val="0002325A"/>
    <w:rPr>
      <w:rFonts w:asciiTheme="majorHAnsi" w:eastAsiaTheme="majorEastAsia" w:hAnsiTheme="majorHAnsi" w:cstheme="majorBidi"/>
      <w:b/>
      <w:bCs/>
      <w:i/>
      <w:iCs/>
      <w:color w:val="4F81BD" w:themeColor="accent1"/>
      <w:sz w:val="20"/>
      <w:szCs w:val="20"/>
      <w:lang w:eastAsia="pl-PL"/>
    </w:rPr>
  </w:style>
  <w:style w:type="character" w:customStyle="1" w:styleId="FontStyle37">
    <w:name w:val="Font Style37"/>
    <w:rsid w:val="0002325A"/>
    <w:rPr>
      <w:rFonts w:ascii="Arial" w:hAnsi="Arial" w:cs="Arial"/>
      <w:sz w:val="20"/>
      <w:szCs w:val="20"/>
    </w:rPr>
  </w:style>
  <w:style w:type="paragraph" w:customStyle="1" w:styleId="Style26">
    <w:name w:val="Style26"/>
    <w:basedOn w:val="Normalny"/>
    <w:rsid w:val="0002325A"/>
    <w:pPr>
      <w:widowControl w:val="0"/>
      <w:autoSpaceDE w:val="0"/>
      <w:autoSpaceDN w:val="0"/>
      <w:adjustRightInd w:val="0"/>
      <w:spacing w:line="250" w:lineRule="exact"/>
      <w:ind w:hanging="278"/>
    </w:pPr>
    <w:rPr>
      <w:rFonts w:ascii="Arial" w:hAnsi="Arial" w:cs="Arial"/>
      <w:sz w:val="24"/>
      <w:szCs w:val="24"/>
    </w:rPr>
  </w:style>
  <w:style w:type="paragraph" w:styleId="Spistreci2">
    <w:name w:val="toc 2"/>
    <w:basedOn w:val="Normalny"/>
    <w:next w:val="Normalny"/>
    <w:autoRedefine/>
    <w:uiPriority w:val="39"/>
    <w:unhideWhenUsed/>
    <w:rsid w:val="007104BB"/>
    <w:pPr>
      <w:tabs>
        <w:tab w:val="left" w:pos="588"/>
        <w:tab w:val="right" w:leader="dot" w:pos="9062"/>
      </w:tabs>
      <w:spacing w:after="100"/>
    </w:pPr>
  </w:style>
  <w:style w:type="paragraph" w:styleId="Bezodstpw">
    <w:name w:val="No Spacing"/>
    <w:uiPriority w:val="1"/>
    <w:qFormat/>
    <w:rsid w:val="008A7AB7"/>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rsid w:val="0001526C"/>
    <w:pPr>
      <w:spacing w:before="100" w:beforeAutospacing="1" w:after="100" w:afterAutospacing="1"/>
    </w:pPr>
    <w:rPr>
      <w:rFonts w:ascii="Arial Unicode MS" w:eastAsia="Arial Unicode MS" w:hAnsi="Arial Unicode MS" w:cs="Arial Unicode MS"/>
      <w:sz w:val="24"/>
      <w:szCs w:val="24"/>
    </w:rPr>
  </w:style>
  <w:style w:type="paragraph" w:styleId="Tekstpodstawowywcity">
    <w:name w:val="Body Text Indent"/>
    <w:basedOn w:val="Normalny"/>
    <w:link w:val="TekstpodstawowywcityZnak"/>
    <w:uiPriority w:val="99"/>
    <w:unhideWhenUsed/>
    <w:rsid w:val="00D13ABA"/>
    <w:pPr>
      <w:spacing w:after="120"/>
      <w:ind w:left="283"/>
    </w:pPr>
  </w:style>
  <w:style w:type="character" w:customStyle="1" w:styleId="TekstpodstawowywcityZnak">
    <w:name w:val="Tekst podstawowy wcięty Znak"/>
    <w:basedOn w:val="Domylnaczcionkaakapitu"/>
    <w:link w:val="Tekstpodstawowywcity"/>
    <w:uiPriority w:val="99"/>
    <w:rsid w:val="00D13ABA"/>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E80399"/>
    <w:rPr>
      <w:color w:val="800080" w:themeColor="followedHyperlink"/>
      <w:u w:val="single"/>
    </w:rPr>
  </w:style>
  <w:style w:type="paragraph" w:customStyle="1" w:styleId="Text1">
    <w:name w:val="Text 1"/>
    <w:basedOn w:val="Normalny"/>
    <w:rsid w:val="00696EEB"/>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character" w:customStyle="1" w:styleId="Nagwek2Znak">
    <w:name w:val="Nagłówek 2 Znak"/>
    <w:basedOn w:val="Domylnaczcionkaakapitu"/>
    <w:link w:val="Nagwek2"/>
    <w:uiPriority w:val="9"/>
    <w:semiHidden/>
    <w:rsid w:val="00856C65"/>
    <w:rPr>
      <w:rFonts w:asciiTheme="majorHAnsi" w:eastAsiaTheme="majorEastAsia" w:hAnsiTheme="majorHAnsi" w:cstheme="majorBidi"/>
      <w:b/>
      <w:bCs/>
      <w:color w:val="4F81BD" w:themeColor="accent1"/>
      <w:sz w:val="26"/>
      <w:szCs w:val="26"/>
      <w:lang w:eastAsia="pl-PL"/>
    </w:rPr>
  </w:style>
  <w:style w:type="table" w:styleId="Tabela-Siatka">
    <w:name w:val="Table Grid"/>
    <w:basedOn w:val="Standardowy"/>
    <w:uiPriority w:val="59"/>
    <w:rsid w:val="0087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424E9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7721BA"/>
    <w:pPr>
      <w:tabs>
        <w:tab w:val="center" w:pos="4536"/>
        <w:tab w:val="right" w:pos="9072"/>
      </w:tabs>
    </w:pPr>
  </w:style>
  <w:style w:type="character" w:customStyle="1" w:styleId="NagwekZnak">
    <w:name w:val="Nagłówek Znak"/>
    <w:basedOn w:val="Domylnaczcionkaakapitu"/>
    <w:link w:val="Nagwek"/>
    <w:uiPriority w:val="99"/>
    <w:rsid w:val="007721BA"/>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CE6C18"/>
    <w:pPr>
      <w:spacing w:after="120"/>
    </w:pPr>
    <w:rPr>
      <w:sz w:val="16"/>
      <w:szCs w:val="16"/>
    </w:rPr>
  </w:style>
  <w:style w:type="character" w:customStyle="1" w:styleId="Tekstpodstawowy3Znak">
    <w:name w:val="Tekst podstawowy 3 Znak"/>
    <w:basedOn w:val="Domylnaczcionkaakapitu"/>
    <w:link w:val="Tekstpodstawowy3"/>
    <w:uiPriority w:val="99"/>
    <w:semiHidden/>
    <w:rsid w:val="00CE6C18"/>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rsid w:val="00154B2D"/>
    <w:rPr>
      <w:rFonts w:ascii="Arial" w:eastAsia="Calibri" w:hAnsi="Arial"/>
    </w:rPr>
  </w:style>
  <w:style w:type="character" w:customStyle="1" w:styleId="TekstprzypisudolnegoZnak">
    <w:name w:val="Tekst przypisu dolnego Znak"/>
    <w:basedOn w:val="Domylnaczcionkaakapitu"/>
    <w:link w:val="Tekstprzypisudolnego"/>
    <w:uiPriority w:val="99"/>
    <w:rsid w:val="00154B2D"/>
    <w:rPr>
      <w:rFonts w:ascii="Arial" w:eastAsia="Calibri" w:hAnsi="Arial" w:cs="Times New Roman"/>
      <w:sz w:val="20"/>
      <w:szCs w:val="20"/>
      <w:lang w:eastAsia="pl-PL"/>
    </w:rPr>
  </w:style>
  <w:style w:type="character" w:styleId="Odwoanieprzypisudolnego">
    <w:name w:val="footnote reference"/>
    <w:uiPriority w:val="99"/>
    <w:rsid w:val="00154B2D"/>
    <w:rPr>
      <w:rFonts w:cs="Times New Roman"/>
      <w:vertAlign w:val="superscript"/>
    </w:rPr>
  </w:style>
  <w:style w:type="character" w:customStyle="1" w:styleId="Nagwek3Znak">
    <w:name w:val="Nagłówek 3 Znak"/>
    <w:basedOn w:val="Domylnaczcionkaakapitu"/>
    <w:link w:val="Nagwek3"/>
    <w:uiPriority w:val="9"/>
    <w:semiHidden/>
    <w:rsid w:val="007F6965"/>
    <w:rPr>
      <w:rFonts w:asciiTheme="majorHAnsi" w:eastAsiaTheme="majorEastAsia" w:hAnsiTheme="majorHAnsi" w:cstheme="majorBidi"/>
      <w:b/>
      <w:bCs/>
      <w:color w:val="4F81BD" w:themeColor="accent1"/>
      <w:sz w:val="20"/>
      <w:szCs w:val="20"/>
      <w:lang w:eastAsia="pl-PL"/>
    </w:rPr>
  </w:style>
  <w:style w:type="paragraph" w:styleId="Tekstpodstawowy2">
    <w:name w:val="Body Text 2"/>
    <w:basedOn w:val="Normalny"/>
    <w:link w:val="Tekstpodstawowy2Znak"/>
    <w:uiPriority w:val="99"/>
    <w:unhideWhenUsed/>
    <w:rsid w:val="00770D3E"/>
    <w:pPr>
      <w:spacing w:after="120" w:line="480" w:lineRule="auto"/>
    </w:pPr>
  </w:style>
  <w:style w:type="character" w:customStyle="1" w:styleId="Tekstpodstawowy2Znak">
    <w:name w:val="Tekst podstawowy 2 Znak"/>
    <w:basedOn w:val="Domylnaczcionkaakapitu"/>
    <w:link w:val="Tekstpodstawowy2"/>
    <w:uiPriority w:val="99"/>
    <w:rsid w:val="00770D3E"/>
    <w:rPr>
      <w:rFonts w:ascii="Times New Roman" w:eastAsia="Times New Roman" w:hAnsi="Times New Roman" w:cs="Times New Roman"/>
      <w:sz w:val="20"/>
      <w:szCs w:val="20"/>
      <w:lang w:eastAsia="pl-PL"/>
    </w:rPr>
  </w:style>
  <w:style w:type="character" w:customStyle="1" w:styleId="FontStyle67">
    <w:name w:val="Font Style67"/>
    <w:rsid w:val="00D62340"/>
    <w:rPr>
      <w:rFonts w:ascii="Times New Roman" w:hAnsi="Times New Roman" w:cs="Times New Roman"/>
      <w:color w:val="000000"/>
      <w:sz w:val="22"/>
      <w:szCs w:val="22"/>
    </w:rPr>
  </w:style>
  <w:style w:type="character" w:customStyle="1" w:styleId="FontStyle21">
    <w:name w:val="Font Style21"/>
    <w:rsid w:val="006D101F"/>
    <w:rPr>
      <w:rFonts w:ascii="Times New Roman" w:hAnsi="Times New Roman" w:cs="Times New Roman" w:hint="default"/>
      <w:color w:val="000000"/>
      <w:sz w:val="22"/>
      <w:szCs w:val="22"/>
    </w:rPr>
  </w:style>
  <w:style w:type="paragraph" w:customStyle="1" w:styleId="pkt1">
    <w:name w:val="pkt1"/>
    <w:basedOn w:val="Normalny"/>
    <w:rsid w:val="003945A4"/>
    <w:pPr>
      <w:spacing w:before="60" w:after="60"/>
      <w:ind w:left="850" w:hanging="425"/>
      <w:jc w:val="both"/>
    </w:pPr>
    <w:rPr>
      <w:sz w:val="24"/>
    </w:rPr>
  </w:style>
  <w:style w:type="paragraph" w:customStyle="1" w:styleId="Default">
    <w:name w:val="Default"/>
    <w:rsid w:val="00DA5C04"/>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99"/>
    <w:qFormat/>
    <w:locked/>
    <w:rsid w:val="00644162"/>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815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760855">
      <w:bodyDiv w:val="1"/>
      <w:marLeft w:val="0"/>
      <w:marRight w:val="0"/>
      <w:marTop w:val="0"/>
      <w:marBottom w:val="0"/>
      <w:divBdr>
        <w:top w:val="none" w:sz="0" w:space="0" w:color="auto"/>
        <w:left w:val="none" w:sz="0" w:space="0" w:color="auto"/>
        <w:bottom w:val="none" w:sz="0" w:space="0" w:color="auto"/>
        <w:right w:val="none" w:sz="0" w:space="0" w:color="auto"/>
      </w:divBdr>
    </w:div>
    <w:div w:id="632520400">
      <w:bodyDiv w:val="1"/>
      <w:marLeft w:val="0"/>
      <w:marRight w:val="0"/>
      <w:marTop w:val="0"/>
      <w:marBottom w:val="0"/>
      <w:divBdr>
        <w:top w:val="none" w:sz="0" w:space="0" w:color="auto"/>
        <w:left w:val="none" w:sz="0" w:space="0" w:color="auto"/>
        <w:bottom w:val="none" w:sz="0" w:space="0" w:color="auto"/>
        <w:right w:val="none" w:sz="0" w:space="0" w:color="auto"/>
      </w:divBdr>
    </w:div>
    <w:div w:id="1177890972">
      <w:bodyDiv w:val="1"/>
      <w:marLeft w:val="0"/>
      <w:marRight w:val="0"/>
      <w:marTop w:val="0"/>
      <w:marBottom w:val="0"/>
      <w:divBdr>
        <w:top w:val="none" w:sz="0" w:space="0" w:color="auto"/>
        <w:left w:val="none" w:sz="0" w:space="0" w:color="auto"/>
        <w:bottom w:val="none" w:sz="0" w:space="0" w:color="auto"/>
        <w:right w:val="none" w:sz="0" w:space="0" w:color="auto"/>
      </w:divBdr>
    </w:div>
    <w:div w:id="1528831595">
      <w:bodyDiv w:val="1"/>
      <w:marLeft w:val="0"/>
      <w:marRight w:val="0"/>
      <w:marTop w:val="0"/>
      <w:marBottom w:val="0"/>
      <w:divBdr>
        <w:top w:val="none" w:sz="0" w:space="0" w:color="auto"/>
        <w:left w:val="none" w:sz="0" w:space="0" w:color="auto"/>
        <w:bottom w:val="none" w:sz="0" w:space="0" w:color="auto"/>
        <w:right w:val="none" w:sz="0" w:space="0" w:color="auto"/>
      </w:divBdr>
    </w:div>
    <w:div w:id="1895853741">
      <w:bodyDiv w:val="1"/>
      <w:marLeft w:val="0"/>
      <w:marRight w:val="0"/>
      <w:marTop w:val="0"/>
      <w:marBottom w:val="0"/>
      <w:divBdr>
        <w:top w:val="none" w:sz="0" w:space="0" w:color="auto"/>
        <w:left w:val="none" w:sz="0" w:space="0" w:color="auto"/>
        <w:bottom w:val="none" w:sz="0" w:space="0" w:color="auto"/>
        <w:right w:val="none" w:sz="0" w:space="0" w:color="auto"/>
      </w:divBdr>
    </w:div>
    <w:div w:id="19251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growth/tools-databases/espd/"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pl/web/uzp/jednolity-europejski-dokument-zamowienia" TargetMode="External"/><Relationship Id="rId17"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growth/tools-databases/espd/" TargetMode="External"/><Relationship Id="rId5" Type="http://schemas.openxmlformats.org/officeDocument/2006/relationships/settings" Target="settings.xml"/><Relationship Id="rId15" Type="http://schemas.openxmlformats.org/officeDocument/2006/relationships/hyperlink" Target="https://platformazakupowa.pl/pn/8blt" TargetMode="External"/><Relationship Id="rId10" Type="http://schemas.openxmlformats.org/officeDocument/2006/relationships/hyperlink" Target="https://8bltr.wp.mil.pl/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balice.zamowienia@ron.mil.pl" TargetMode="External"/><Relationship Id="rId14" Type="http://schemas.openxmlformats.org/officeDocument/2006/relationships/hyperlink" Target="https://platformazakupowa.pl/pn/8bl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4FCA2-1F58-4465-8303-1B70DACCB2B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672C10E-C2E8-4310-8002-40083059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20</Pages>
  <Words>10377</Words>
  <Characters>62265</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72498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Strychalska Karolina</dc:creator>
  <cp:keywords/>
  <dc:description/>
  <cp:lastModifiedBy>Osora Paulina</cp:lastModifiedBy>
  <cp:revision>38</cp:revision>
  <cp:lastPrinted>2024-09-30T10:22:00Z</cp:lastPrinted>
  <dcterms:created xsi:type="dcterms:W3CDTF">2023-10-24T07:55:00Z</dcterms:created>
  <dcterms:modified xsi:type="dcterms:W3CDTF">2024-09-30T12:56:00Z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a2b45658-d0e0-452b-b886-ed9aa6a67e28</vt:lpwstr>
  </property>
  <property fmtid="{D5CDD505-2E9C-101B-9397-08002B2CF9AE}" pid="3" name="bjSaver">
    <vt:lpwstr>h/kTW/WezVRByqP4hfyO15rcWGHWOzFL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