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9DBA" w14:textId="77777777" w:rsidR="0072423F" w:rsidRPr="00580691" w:rsidRDefault="0072423F" w:rsidP="00580691">
      <w:pPr>
        <w:jc w:val="center"/>
        <w:rPr>
          <w:b/>
          <w:color w:val="000000"/>
        </w:rPr>
      </w:pPr>
      <w:r w:rsidRPr="00580691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0" wp14:anchorId="159B00CB" wp14:editId="767A2C55">
            <wp:simplePos x="0" y="0"/>
            <wp:positionH relativeFrom="column">
              <wp:posOffset>-129540</wp:posOffset>
            </wp:positionH>
            <wp:positionV relativeFrom="paragraph">
              <wp:posOffset>-53975</wp:posOffset>
            </wp:positionV>
            <wp:extent cx="1020445" cy="1148080"/>
            <wp:effectExtent l="0" t="0" r="8255" b="0"/>
            <wp:wrapNone/>
            <wp:docPr id="3" name="Obraz 3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691">
        <w:rPr>
          <w:b/>
          <w:i/>
          <w:color w:val="000000"/>
        </w:rPr>
        <w:t xml:space="preserve">      </w:t>
      </w:r>
      <w:r w:rsidRPr="00580691">
        <w:rPr>
          <w:b/>
          <w:color w:val="000000"/>
        </w:rPr>
        <w:t>GMINA SKOŁYSZYN</w:t>
      </w:r>
    </w:p>
    <w:p w14:paraId="24B5BB98" w14:textId="77777777" w:rsidR="0072423F" w:rsidRPr="00580691" w:rsidRDefault="0072423F" w:rsidP="00580691">
      <w:pPr>
        <w:jc w:val="center"/>
        <w:rPr>
          <w:b/>
          <w:color w:val="000000"/>
        </w:rPr>
      </w:pPr>
      <w:r w:rsidRPr="00580691">
        <w:rPr>
          <w:b/>
          <w:color w:val="000000"/>
        </w:rPr>
        <w:t xml:space="preserve">          38-242 SKOŁYSZYN 12</w:t>
      </w:r>
    </w:p>
    <w:p w14:paraId="6AEA7395" w14:textId="77777777" w:rsidR="0072423F" w:rsidRPr="00580691" w:rsidRDefault="0072423F" w:rsidP="00580691">
      <w:pPr>
        <w:jc w:val="center"/>
        <w:rPr>
          <w:color w:val="000000"/>
        </w:rPr>
      </w:pPr>
      <w:r w:rsidRPr="00580691">
        <w:rPr>
          <w:color w:val="000000"/>
        </w:rPr>
        <w:t xml:space="preserve">                 tel. 13 4491062, 13 4491063, 13 4491064,  fax. 13 4491735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4"/>
      </w:tblGrid>
      <w:tr w:rsidR="0072423F" w:rsidRPr="00580691" w14:paraId="0A068D5A" w14:textId="77777777" w:rsidTr="00C22C12">
        <w:trPr>
          <w:trHeight w:val="285"/>
        </w:trPr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11244" w14:textId="77777777" w:rsidR="0072423F" w:rsidRPr="00580691" w:rsidRDefault="0072423F" w:rsidP="00580691">
            <w:pPr>
              <w:rPr>
                <w:color w:val="000000"/>
              </w:rPr>
            </w:pPr>
            <w:r w:rsidRPr="00580691">
              <w:rPr>
                <w:color w:val="000000"/>
              </w:rPr>
              <w:t xml:space="preserve">       e-mail: gmina@skolyszyn.pl,  www.skolyszyn.pl, NIP 6851651203</w:t>
            </w:r>
          </w:p>
        </w:tc>
      </w:tr>
    </w:tbl>
    <w:p w14:paraId="38697696" w14:textId="77777777" w:rsidR="007F74AD" w:rsidRPr="00580691" w:rsidRDefault="007F74AD" w:rsidP="00580691">
      <w:pPr>
        <w:jc w:val="right"/>
      </w:pPr>
    </w:p>
    <w:p w14:paraId="2A599F9C" w14:textId="77777777" w:rsidR="00B43F6B" w:rsidRPr="00580691" w:rsidRDefault="00E00B65" w:rsidP="00580691">
      <w:pPr>
        <w:jc w:val="right"/>
      </w:pPr>
      <w:r w:rsidRPr="00580691">
        <w:t xml:space="preserve">                                                                                                                </w:t>
      </w:r>
    </w:p>
    <w:p w14:paraId="40F71782" w14:textId="038698EB" w:rsidR="00B36579" w:rsidRPr="00580691" w:rsidRDefault="004C3090" w:rsidP="00580691">
      <w:pPr>
        <w:jc w:val="right"/>
      </w:pPr>
      <w:r w:rsidRPr="00580691">
        <w:t xml:space="preserve">Skołyszyn, dn. </w:t>
      </w:r>
      <w:r w:rsidR="00E218CD">
        <w:t>16</w:t>
      </w:r>
      <w:r w:rsidR="005E3F30">
        <w:t>.01.2023</w:t>
      </w:r>
      <w:r w:rsidR="00E00B65" w:rsidRPr="00580691">
        <w:t xml:space="preserve"> r.</w:t>
      </w:r>
    </w:p>
    <w:p w14:paraId="624DA6D9" w14:textId="2172A10C" w:rsidR="004C3090" w:rsidRPr="00580691" w:rsidRDefault="004C3090" w:rsidP="00580691">
      <w:r w:rsidRPr="00580691">
        <w:t>GPIR.271.2.</w:t>
      </w:r>
      <w:r w:rsidR="005E3F30">
        <w:t>1</w:t>
      </w:r>
      <w:r w:rsidRPr="00580691">
        <w:t>.20</w:t>
      </w:r>
      <w:r w:rsidR="002D3205" w:rsidRPr="00580691">
        <w:t>2</w:t>
      </w:r>
      <w:r w:rsidR="005E3F30">
        <w:t>3</w:t>
      </w:r>
    </w:p>
    <w:p w14:paraId="4646B630" w14:textId="77777777" w:rsidR="00FD49B6" w:rsidRDefault="00FD49B6" w:rsidP="00580691">
      <w:pPr>
        <w:jc w:val="center"/>
        <w:rPr>
          <w:b/>
        </w:rPr>
      </w:pPr>
    </w:p>
    <w:p w14:paraId="5806BDC1" w14:textId="21C83651" w:rsidR="004C3090" w:rsidRDefault="004C3090" w:rsidP="00580691">
      <w:pPr>
        <w:jc w:val="center"/>
        <w:rPr>
          <w:b/>
        </w:rPr>
      </w:pPr>
      <w:r w:rsidRPr="00580691">
        <w:rPr>
          <w:b/>
        </w:rPr>
        <w:t>ZAPYTANIE OFERTOWE</w:t>
      </w:r>
    </w:p>
    <w:p w14:paraId="18D883F7" w14:textId="77777777" w:rsidR="00FD49B6" w:rsidRPr="00580691" w:rsidRDefault="00FD49B6" w:rsidP="00580691">
      <w:pPr>
        <w:jc w:val="center"/>
        <w:rPr>
          <w:b/>
        </w:rPr>
      </w:pPr>
    </w:p>
    <w:p w14:paraId="15AA76AC" w14:textId="77777777" w:rsidR="004C3090" w:rsidRPr="00580691" w:rsidRDefault="004C3090" w:rsidP="00580691">
      <w:pPr>
        <w:jc w:val="both"/>
        <w:rPr>
          <w:b/>
        </w:rPr>
      </w:pPr>
    </w:p>
    <w:p w14:paraId="47976AFE" w14:textId="3A4F9DCD" w:rsidR="004C3090" w:rsidRPr="00475B39" w:rsidRDefault="004C3090" w:rsidP="00580691">
      <w:pPr>
        <w:jc w:val="both"/>
        <w:rPr>
          <w:rFonts w:eastAsia="Calibri"/>
          <w:b/>
          <w:color w:val="FF0000"/>
          <w:lang w:eastAsia="en-US"/>
        </w:rPr>
      </w:pPr>
      <w:r w:rsidRPr="00580691">
        <w:tab/>
      </w:r>
      <w:r w:rsidRPr="00580691">
        <w:rPr>
          <w:rFonts w:eastAsia="Calibri"/>
          <w:lang w:eastAsia="en-US"/>
        </w:rPr>
        <w:t xml:space="preserve">Gmina Skołyszyn zwraca się z zapytaniem ofertowym dot. realizacji zadania pn.: </w:t>
      </w:r>
      <w:bookmarkStart w:id="0" w:name="_Hlk124171739"/>
      <w:r w:rsidRPr="00FD49B6">
        <w:rPr>
          <w:rFonts w:eastAsia="Calibri"/>
          <w:b/>
          <w:lang w:eastAsia="en-US"/>
        </w:rPr>
        <w:t xml:space="preserve">Opracowanie </w:t>
      </w:r>
      <w:r w:rsidR="006C226B" w:rsidRPr="00FD49B6">
        <w:rPr>
          <w:rFonts w:eastAsia="Calibri"/>
          <w:b/>
          <w:lang w:eastAsia="en-US"/>
        </w:rPr>
        <w:t>dokumentacji projektowo kosztorysowej</w:t>
      </w:r>
      <w:r w:rsidRPr="00FD49B6">
        <w:rPr>
          <w:rFonts w:eastAsia="Calibri"/>
          <w:b/>
          <w:lang w:eastAsia="en-US"/>
        </w:rPr>
        <w:t xml:space="preserve"> </w:t>
      </w:r>
      <w:r w:rsidR="00E30FC5" w:rsidRPr="00FD49B6">
        <w:rPr>
          <w:rFonts w:eastAsia="Calibri"/>
          <w:b/>
          <w:lang w:eastAsia="en-US"/>
        </w:rPr>
        <w:t xml:space="preserve">dla zadania pn.: </w:t>
      </w:r>
      <w:r w:rsidR="007F74AD" w:rsidRPr="009B7A5F">
        <w:rPr>
          <w:rFonts w:eastAsia="Calibri"/>
          <w:b/>
          <w:lang w:eastAsia="en-US"/>
        </w:rPr>
        <w:t>„</w:t>
      </w:r>
      <w:r w:rsidR="00E6322C" w:rsidRPr="009B7A5F">
        <w:rPr>
          <w:rFonts w:eastAsia="Calibri"/>
          <w:b/>
          <w:lang w:eastAsia="en-US"/>
        </w:rPr>
        <w:t xml:space="preserve">Rozbudowa sieci kanalizacji sanitarnej na terenie </w:t>
      </w:r>
      <w:r w:rsidR="004A0C73" w:rsidRPr="009B7A5F">
        <w:rPr>
          <w:rFonts w:eastAsia="Calibri"/>
          <w:b/>
          <w:lang w:eastAsia="en-US"/>
        </w:rPr>
        <w:t>miejscowości Święcany</w:t>
      </w:r>
      <w:r w:rsidR="009B7A5F">
        <w:rPr>
          <w:rFonts w:eastAsia="Calibri"/>
          <w:b/>
          <w:lang w:eastAsia="en-US"/>
        </w:rPr>
        <w:t>,</w:t>
      </w:r>
      <w:r w:rsidR="004A0C73" w:rsidRPr="009B7A5F">
        <w:rPr>
          <w:rFonts w:eastAsia="Calibri"/>
          <w:b/>
          <w:lang w:eastAsia="en-US"/>
        </w:rPr>
        <w:t xml:space="preserve"> </w:t>
      </w:r>
      <w:r w:rsidR="00E6322C" w:rsidRPr="009B7A5F">
        <w:rPr>
          <w:rFonts w:eastAsia="Calibri"/>
          <w:b/>
          <w:lang w:eastAsia="en-US"/>
        </w:rPr>
        <w:t>Gmin</w:t>
      </w:r>
      <w:r w:rsidR="004A0C73" w:rsidRPr="009B7A5F">
        <w:rPr>
          <w:rFonts w:eastAsia="Calibri"/>
          <w:b/>
          <w:lang w:eastAsia="en-US"/>
        </w:rPr>
        <w:t>a</w:t>
      </w:r>
      <w:r w:rsidR="00E6322C" w:rsidRPr="009B7A5F">
        <w:rPr>
          <w:rFonts w:eastAsia="Calibri"/>
          <w:b/>
          <w:lang w:eastAsia="en-US"/>
        </w:rPr>
        <w:t xml:space="preserve"> Skołyszyn</w:t>
      </w:r>
      <w:r w:rsidRPr="009B7A5F">
        <w:rPr>
          <w:rFonts w:eastAsia="Calibri"/>
          <w:b/>
          <w:lang w:eastAsia="en-US"/>
        </w:rPr>
        <w:t>”.</w:t>
      </w:r>
    </w:p>
    <w:bookmarkEnd w:id="0"/>
    <w:p w14:paraId="16F06931" w14:textId="77777777" w:rsidR="004C3090" w:rsidRPr="00580691" w:rsidRDefault="004C3090" w:rsidP="00580691">
      <w:pPr>
        <w:ind w:firstLine="708"/>
        <w:jc w:val="both"/>
        <w:rPr>
          <w:rFonts w:eastAsia="Calibri"/>
          <w:lang w:eastAsia="en-US"/>
        </w:rPr>
      </w:pPr>
    </w:p>
    <w:p w14:paraId="357DB1C2" w14:textId="3C6381E7" w:rsidR="00294384" w:rsidRPr="00C736CD" w:rsidRDefault="004C3090" w:rsidP="00FD49B6">
      <w:pPr>
        <w:ind w:firstLine="708"/>
        <w:jc w:val="both"/>
        <w:rPr>
          <w:rFonts w:eastAsia="Calibri"/>
          <w:lang w:eastAsia="en-US"/>
        </w:rPr>
      </w:pPr>
      <w:bookmarkStart w:id="1" w:name="_Hlk124171986"/>
      <w:r w:rsidRPr="00C736CD">
        <w:rPr>
          <w:rFonts w:eastAsia="Calibri"/>
          <w:lang w:eastAsia="en-US"/>
        </w:rPr>
        <w:t>Przedmio</w:t>
      </w:r>
      <w:r w:rsidR="006C226B" w:rsidRPr="00C736CD">
        <w:rPr>
          <w:rFonts w:eastAsia="Calibri"/>
          <w:lang w:eastAsia="en-US"/>
        </w:rPr>
        <w:t>t zamówienia obejmuje wykonanie kompletnej dokumentacji projektowo – kosztorysowej</w:t>
      </w:r>
      <w:r w:rsidRPr="00C736CD">
        <w:rPr>
          <w:rFonts w:eastAsia="Calibri"/>
          <w:lang w:eastAsia="en-US"/>
        </w:rPr>
        <w:t xml:space="preserve"> </w:t>
      </w:r>
      <w:r w:rsidR="00866DE0" w:rsidRPr="00C736CD">
        <w:rPr>
          <w:rFonts w:eastAsia="Calibri"/>
          <w:lang w:eastAsia="en-US"/>
        </w:rPr>
        <w:t>do</w:t>
      </w:r>
      <w:r w:rsidR="007613CA" w:rsidRPr="00C736CD">
        <w:rPr>
          <w:rFonts w:eastAsia="Calibri"/>
          <w:lang w:eastAsia="en-US"/>
        </w:rPr>
        <w:t xml:space="preserve">tyczącej </w:t>
      </w:r>
      <w:r w:rsidR="00866DE0" w:rsidRPr="00C736CD">
        <w:rPr>
          <w:rFonts w:eastAsia="Calibri"/>
          <w:lang w:eastAsia="en-US"/>
        </w:rPr>
        <w:t>bud</w:t>
      </w:r>
      <w:r w:rsidR="007613CA" w:rsidRPr="00C736CD">
        <w:rPr>
          <w:rFonts w:eastAsia="Calibri"/>
          <w:lang w:eastAsia="en-US"/>
        </w:rPr>
        <w:t xml:space="preserve">owy </w:t>
      </w:r>
      <w:r w:rsidR="00E6322C" w:rsidRPr="00C736CD">
        <w:rPr>
          <w:rFonts w:eastAsia="Calibri"/>
          <w:lang w:eastAsia="en-US"/>
        </w:rPr>
        <w:t>now</w:t>
      </w:r>
      <w:r w:rsidR="00475B39" w:rsidRPr="00C736CD">
        <w:rPr>
          <w:rFonts w:eastAsia="Calibri"/>
          <w:lang w:eastAsia="en-US"/>
        </w:rPr>
        <w:t>ego</w:t>
      </w:r>
      <w:r w:rsidR="00E6322C" w:rsidRPr="00C736CD">
        <w:rPr>
          <w:rFonts w:eastAsia="Calibri"/>
          <w:lang w:eastAsia="en-US"/>
        </w:rPr>
        <w:t xml:space="preserve"> odcink</w:t>
      </w:r>
      <w:r w:rsidR="00475B39" w:rsidRPr="00C736CD">
        <w:rPr>
          <w:rFonts w:eastAsia="Calibri"/>
          <w:lang w:eastAsia="en-US"/>
        </w:rPr>
        <w:t>a</w:t>
      </w:r>
      <w:r w:rsidR="00E6322C" w:rsidRPr="00C736CD">
        <w:rPr>
          <w:rFonts w:eastAsia="Calibri"/>
          <w:lang w:eastAsia="en-US"/>
        </w:rPr>
        <w:t xml:space="preserve"> sieci kanalizacji sanitarnej na terenie</w:t>
      </w:r>
      <w:r w:rsidR="007934B3" w:rsidRPr="00C736CD">
        <w:rPr>
          <w:rFonts w:eastAsia="Calibri"/>
          <w:lang w:eastAsia="en-US"/>
        </w:rPr>
        <w:t xml:space="preserve"> miejscowości </w:t>
      </w:r>
      <w:r w:rsidR="00475B39" w:rsidRPr="00C736CD">
        <w:rPr>
          <w:rFonts w:eastAsia="Calibri"/>
          <w:lang w:eastAsia="en-US"/>
        </w:rPr>
        <w:t>Święcany</w:t>
      </w:r>
      <w:r w:rsidR="007934B3" w:rsidRPr="00C736CD">
        <w:rPr>
          <w:rFonts w:eastAsia="Calibri"/>
          <w:lang w:eastAsia="en-US"/>
        </w:rPr>
        <w:t>,</w:t>
      </w:r>
      <w:r w:rsidR="00E6322C" w:rsidRPr="00C736CD">
        <w:rPr>
          <w:rFonts w:eastAsia="Calibri"/>
          <w:lang w:eastAsia="en-US"/>
        </w:rPr>
        <w:t xml:space="preserve"> </w:t>
      </w:r>
      <w:r w:rsidR="00A15709" w:rsidRPr="00C736CD">
        <w:rPr>
          <w:rFonts w:eastAsia="Calibri"/>
          <w:lang w:eastAsia="en-US"/>
        </w:rPr>
        <w:t>Gmin</w:t>
      </w:r>
      <w:r w:rsidR="007934B3" w:rsidRPr="00C736CD">
        <w:rPr>
          <w:rFonts w:eastAsia="Calibri"/>
          <w:lang w:eastAsia="en-US"/>
        </w:rPr>
        <w:t>a</w:t>
      </w:r>
      <w:r w:rsidR="00A15709" w:rsidRPr="00C736CD">
        <w:rPr>
          <w:rFonts w:eastAsia="Calibri"/>
          <w:lang w:eastAsia="en-US"/>
        </w:rPr>
        <w:t xml:space="preserve"> Skołyszyn</w:t>
      </w:r>
      <w:r w:rsidR="00E22AB1" w:rsidRPr="00C736CD">
        <w:rPr>
          <w:rFonts w:eastAsia="Calibri"/>
          <w:lang w:eastAsia="en-US"/>
        </w:rPr>
        <w:t>.</w:t>
      </w:r>
      <w:r w:rsidR="00FD49B6" w:rsidRPr="00C736CD">
        <w:rPr>
          <w:rFonts w:eastAsia="Calibri"/>
          <w:lang w:eastAsia="en-US"/>
        </w:rPr>
        <w:t xml:space="preserve"> </w:t>
      </w:r>
      <w:r w:rsidR="00294384" w:rsidRPr="00C736CD">
        <w:rPr>
          <w:rFonts w:eastAsia="Calibri"/>
          <w:lang w:eastAsia="en-US"/>
        </w:rPr>
        <w:t>Szacunkowa długość sieci</w:t>
      </w:r>
      <w:r w:rsidR="00475B39" w:rsidRPr="00C736CD">
        <w:rPr>
          <w:rFonts w:eastAsia="Calibri"/>
          <w:lang w:eastAsia="en-US"/>
        </w:rPr>
        <w:t xml:space="preserve"> ok. 5</w:t>
      </w:r>
      <w:r w:rsidR="00BA4D3E">
        <w:rPr>
          <w:rFonts w:eastAsia="Calibri"/>
          <w:lang w:eastAsia="en-US"/>
        </w:rPr>
        <w:t>-6</w:t>
      </w:r>
      <w:r w:rsidR="00475B39" w:rsidRPr="00C736CD">
        <w:rPr>
          <w:rFonts w:eastAsia="Calibri"/>
          <w:lang w:eastAsia="en-US"/>
        </w:rPr>
        <w:t xml:space="preserve"> km.</w:t>
      </w:r>
      <w:r w:rsidR="00FD49B6" w:rsidRPr="00C736CD">
        <w:rPr>
          <w:rFonts w:eastAsia="Calibri"/>
          <w:lang w:eastAsia="en-US"/>
        </w:rPr>
        <w:t xml:space="preserve"> Z</w:t>
      </w:r>
      <w:r w:rsidR="00294384" w:rsidRPr="00C736CD">
        <w:t>akres</w:t>
      </w:r>
      <w:r w:rsidR="00FB164C" w:rsidRPr="00C736CD">
        <w:t> </w:t>
      </w:r>
      <w:r w:rsidR="00FD49B6" w:rsidRPr="00C736CD">
        <w:t>opracowania</w:t>
      </w:r>
      <w:r w:rsidR="00294384" w:rsidRPr="00C736CD">
        <w:t xml:space="preserve"> zaznaczono na mapie poglądowej stanowiącej załącznik nr 3</w:t>
      </w:r>
      <w:r w:rsidR="00475B39" w:rsidRPr="00C736CD">
        <w:t xml:space="preserve"> </w:t>
      </w:r>
      <w:r w:rsidR="00294384" w:rsidRPr="00C736CD">
        <w:t>do niniejszego zapytania.</w:t>
      </w:r>
    </w:p>
    <w:bookmarkEnd w:id="1"/>
    <w:p w14:paraId="64D7E4E9" w14:textId="77777777" w:rsidR="00475B39" w:rsidRPr="00D248B9" w:rsidRDefault="00475B39" w:rsidP="00D248B9">
      <w:pPr>
        <w:ind w:left="720"/>
        <w:jc w:val="both"/>
        <w:rPr>
          <w:rFonts w:eastAsia="Calibri"/>
          <w:lang w:eastAsia="en-US"/>
        </w:rPr>
      </w:pPr>
    </w:p>
    <w:p w14:paraId="177FB4D2" w14:textId="77777777" w:rsidR="0055144D" w:rsidRDefault="004C3090" w:rsidP="00E218CD">
      <w:pPr>
        <w:pStyle w:val="Akapitzlist"/>
        <w:numPr>
          <w:ilvl w:val="0"/>
          <w:numId w:val="5"/>
        </w:numPr>
        <w:ind w:left="284" w:hanging="284"/>
        <w:rPr>
          <w:rFonts w:eastAsia="Calibri"/>
          <w:b/>
          <w:u w:val="single"/>
          <w:lang w:eastAsia="en-US"/>
        </w:rPr>
      </w:pPr>
      <w:bookmarkStart w:id="2" w:name="_Hlk124172073"/>
      <w:r w:rsidRPr="00580691">
        <w:rPr>
          <w:rFonts w:eastAsia="Calibri"/>
          <w:b/>
          <w:u w:val="single"/>
          <w:lang w:eastAsia="en-US"/>
        </w:rPr>
        <w:t>Wytyczne dla projektantów:</w:t>
      </w:r>
    </w:p>
    <w:p w14:paraId="1983156C" w14:textId="15A8BE11" w:rsidR="00D62CE7" w:rsidRPr="009B7A5F" w:rsidRDefault="00D62CE7" w:rsidP="00A137DA">
      <w:pPr>
        <w:pStyle w:val="Akapitzlist"/>
        <w:numPr>
          <w:ilvl w:val="0"/>
          <w:numId w:val="2"/>
        </w:numPr>
        <w:jc w:val="both"/>
      </w:pPr>
      <w:r w:rsidRPr="009B7A5F">
        <w:rPr>
          <w:rFonts w:eastAsia="Calibri"/>
          <w:lang w:eastAsia="en-US"/>
        </w:rPr>
        <w:t xml:space="preserve">Nowoprojektowana sieć kanalizacji sanitarnej włączona będzie do projektowanej sieci kanalizacji sanitarnej w rejonie działki nr ewid. 1423/2 obręb Święcany, objętej decyzją </w:t>
      </w:r>
      <w:r w:rsidRPr="009B7A5F">
        <w:t xml:space="preserve">Starosty Jasielskiego o pozwoleniu na budowę znak: AB.6740.4.60.2017 z dnia 30.10.2017 roku – </w:t>
      </w:r>
      <w:r w:rsidR="008F3545" w:rsidRPr="009B7A5F">
        <w:t xml:space="preserve">                                  </w:t>
      </w:r>
      <w:r w:rsidRPr="009B7A5F">
        <w:t>z docelowym odprowadzenie do Gminn</w:t>
      </w:r>
      <w:r w:rsidR="008F3545" w:rsidRPr="009B7A5F">
        <w:t>e</w:t>
      </w:r>
      <w:r w:rsidRPr="009B7A5F">
        <w:t xml:space="preserve">j Oczyszczalni Ścieków w Przysiekach.  </w:t>
      </w:r>
    </w:p>
    <w:p w14:paraId="0E24277D" w14:textId="3CD68146" w:rsidR="00AD0FE3" w:rsidRPr="00D62CE7" w:rsidRDefault="00AD0FE3" w:rsidP="00A137DA">
      <w:pPr>
        <w:pStyle w:val="Akapitzlist"/>
        <w:numPr>
          <w:ilvl w:val="0"/>
          <w:numId w:val="2"/>
        </w:numPr>
        <w:jc w:val="both"/>
        <w:rPr>
          <w:rFonts w:eastAsia="Calibri"/>
          <w:b/>
          <w:u w:val="single"/>
          <w:lang w:eastAsia="en-US"/>
        </w:rPr>
      </w:pPr>
      <w:r w:rsidRPr="00D62CE7">
        <w:rPr>
          <w:rFonts w:eastAsia="Calibri"/>
        </w:rPr>
        <w:t xml:space="preserve">Na terenie miejscowości </w:t>
      </w:r>
      <w:r w:rsidR="0055144D" w:rsidRPr="00D62CE7">
        <w:rPr>
          <w:rFonts w:eastAsia="Calibri"/>
        </w:rPr>
        <w:t>Święcany, Gmina Skołyszyn nie posiada</w:t>
      </w:r>
      <w:r w:rsidRPr="00D62CE7">
        <w:rPr>
          <w:rFonts w:eastAsia="Calibri"/>
        </w:rPr>
        <w:t xml:space="preserve"> obowiązującego M</w:t>
      </w:r>
      <w:r w:rsidR="0055144D" w:rsidRPr="00D62CE7">
        <w:rPr>
          <w:rFonts w:eastAsia="Calibri"/>
        </w:rPr>
        <w:t>iejscowego Planu Zagospodarowania Przestrzennego</w:t>
      </w:r>
      <w:r w:rsidR="009B7A5F">
        <w:rPr>
          <w:rFonts w:eastAsia="Calibri"/>
        </w:rPr>
        <w:t>,</w:t>
      </w:r>
      <w:r w:rsidR="0055144D" w:rsidRPr="00D62CE7">
        <w:rPr>
          <w:rFonts w:eastAsia="Calibri"/>
        </w:rPr>
        <w:t xml:space="preserve"> w związku z czym k</w:t>
      </w:r>
      <w:r w:rsidRPr="00D62CE7">
        <w:rPr>
          <w:rFonts w:eastAsia="Calibri"/>
        </w:rPr>
        <w:t>onieczn</w:t>
      </w:r>
      <w:r w:rsidR="0055144D" w:rsidRPr="00D62CE7">
        <w:rPr>
          <w:rFonts w:eastAsia="Calibri"/>
        </w:rPr>
        <w:t xml:space="preserve">e jest </w:t>
      </w:r>
      <w:r w:rsidRPr="00D62CE7">
        <w:rPr>
          <w:rFonts w:eastAsia="Calibri"/>
        </w:rPr>
        <w:t>uzyskani</w:t>
      </w:r>
      <w:r w:rsidR="0055144D" w:rsidRPr="00D62CE7">
        <w:rPr>
          <w:rFonts w:eastAsia="Calibri"/>
        </w:rPr>
        <w:t>e</w:t>
      </w:r>
      <w:r w:rsidRPr="00D62CE7">
        <w:rPr>
          <w:rFonts w:eastAsia="Calibri"/>
        </w:rPr>
        <w:t xml:space="preserve"> decyzji o lokalizacji inwestycji celu publicznego</w:t>
      </w:r>
      <w:r w:rsidR="0055144D" w:rsidRPr="00D62CE7">
        <w:rPr>
          <w:rFonts w:eastAsia="Calibri"/>
        </w:rPr>
        <w:t>.</w:t>
      </w:r>
    </w:p>
    <w:p w14:paraId="3518614D" w14:textId="0C2A3F70" w:rsidR="00B43F6B" w:rsidRPr="0086773A" w:rsidRDefault="00B43F6B" w:rsidP="0079359B">
      <w:pPr>
        <w:pStyle w:val="Akapitzlist"/>
        <w:widowControl w:val="0"/>
        <w:numPr>
          <w:ilvl w:val="0"/>
          <w:numId w:val="2"/>
        </w:numPr>
        <w:suppressAutoHyphens/>
        <w:jc w:val="both"/>
      </w:pPr>
      <w:r w:rsidRPr="0086773A">
        <w:t>Sieć kanalizacj</w:t>
      </w:r>
      <w:r w:rsidR="0055144D">
        <w:t>i</w:t>
      </w:r>
      <w:r w:rsidRPr="0086773A">
        <w:t xml:space="preserve"> sanitarnej  należy lokalizować w istniejących pasach drogowych i na działkach prywatnych  minimalizując wejścia w pas dróg powiatowych chyba, że rozwiązanie takie będzie korzystniejsze dla Zamawiającego</w:t>
      </w:r>
      <w:r w:rsidR="009B7A5F">
        <w:t>,</w:t>
      </w:r>
      <w:r w:rsidRPr="0086773A">
        <w:t xml:space="preserve"> co Wykonawca winien jednoznacznie wykazać;</w:t>
      </w:r>
    </w:p>
    <w:p w14:paraId="638A6692" w14:textId="3A45D216" w:rsidR="00B14C50" w:rsidRDefault="00B43F6B" w:rsidP="00B14C50">
      <w:pPr>
        <w:pStyle w:val="Akapitzlist"/>
        <w:numPr>
          <w:ilvl w:val="0"/>
          <w:numId w:val="2"/>
        </w:numPr>
        <w:jc w:val="both"/>
      </w:pPr>
      <w:r w:rsidRPr="0086773A">
        <w:t>Wykonawca w ramach projektu powinien uwzględnić możliwość przyłączenia wszystkich budynków, których właściciele wyrażają chęć podłączenia do sieci</w:t>
      </w:r>
      <w:r w:rsidR="0055144D">
        <w:t>.</w:t>
      </w:r>
    </w:p>
    <w:p w14:paraId="790382A6" w14:textId="7D3CF90C" w:rsidR="006A74FC" w:rsidRPr="009B7A5F" w:rsidRDefault="006A74FC" w:rsidP="006A74FC">
      <w:pPr>
        <w:widowControl w:val="0"/>
        <w:numPr>
          <w:ilvl w:val="0"/>
          <w:numId w:val="2"/>
        </w:numPr>
        <w:suppressAutoHyphens/>
        <w:jc w:val="both"/>
      </w:pPr>
      <w:r w:rsidRPr="009B7A5F">
        <w:t xml:space="preserve">Ze względu na uksztaltowanie terenu sieć kanalizacji sanitarnej należy projektować jako grawitacyjno ciśnieniową wraz z przepompowniami ścieków.  </w:t>
      </w:r>
    </w:p>
    <w:p w14:paraId="171C9278" w14:textId="5766F3A4" w:rsidR="00B43F6B" w:rsidRPr="009B7A5F" w:rsidRDefault="00B43F6B" w:rsidP="0079359B">
      <w:pPr>
        <w:widowControl w:val="0"/>
        <w:numPr>
          <w:ilvl w:val="0"/>
          <w:numId w:val="27"/>
        </w:numPr>
        <w:suppressAutoHyphens/>
        <w:jc w:val="both"/>
      </w:pPr>
      <w:r w:rsidRPr="009B7A5F">
        <w:t xml:space="preserve">Sieć kanalizacji sanitarnej należy </w:t>
      </w:r>
      <w:r w:rsidR="0079359B" w:rsidRPr="009B7A5F">
        <w:t>projektować</w:t>
      </w:r>
      <w:r w:rsidRPr="009B7A5F">
        <w:t xml:space="preserve"> z rur PVC </w:t>
      </w:r>
      <w:r w:rsidR="00E45C46" w:rsidRPr="009B7A5F">
        <w:t xml:space="preserve">klasa wytrzymałości </w:t>
      </w:r>
      <w:r w:rsidRPr="009B7A5F">
        <w:t xml:space="preserve">min. SN8 </w:t>
      </w:r>
      <w:r w:rsidR="00FD49B6" w:rsidRPr="009B7A5F">
        <w:t>o</w:t>
      </w:r>
      <w:r w:rsidR="00E45C46" w:rsidRPr="009B7A5F">
        <w:t> </w:t>
      </w:r>
      <w:r w:rsidR="00FD49B6" w:rsidRPr="009B7A5F">
        <w:t xml:space="preserve">wydłużonych kielichach </w:t>
      </w:r>
      <w:r w:rsidRPr="009B7A5F">
        <w:t>łączonych na wcisk z</w:t>
      </w:r>
      <w:r w:rsidR="0079359B" w:rsidRPr="009B7A5F">
        <w:t> </w:t>
      </w:r>
      <w:r w:rsidRPr="009B7A5F">
        <w:t>uszczelką gumową, studzienki rewizyjne systemowe z kinetą przelotową lub zbiorczą</w:t>
      </w:r>
      <w:r w:rsidR="00FD49B6" w:rsidRPr="009B7A5F">
        <w:t xml:space="preserve"> </w:t>
      </w:r>
      <w:r w:rsidRPr="009B7A5F">
        <w:t xml:space="preserve">(w </w:t>
      </w:r>
      <w:r w:rsidR="0079359B" w:rsidRPr="009B7A5F">
        <w:t>miarę</w:t>
      </w:r>
      <w:r w:rsidRPr="009B7A5F">
        <w:t xml:space="preserve"> potrzeb) zakończone teleskopem i włazem żeliwnym o nośności dostosowanej do miejsca lokalizacji. W terenach zielonych dopuszcza się zastosowanie </w:t>
      </w:r>
      <w:r w:rsidR="0079359B" w:rsidRPr="009B7A5F">
        <w:t>stożków</w:t>
      </w:r>
      <w:r w:rsidRPr="009B7A5F">
        <w:t xml:space="preserve"> betonowych;</w:t>
      </w:r>
    </w:p>
    <w:p w14:paraId="3E2BC80E" w14:textId="47DEA1E5" w:rsidR="00B43F6B" w:rsidRPr="009B7A5F" w:rsidRDefault="00B43F6B" w:rsidP="0079359B">
      <w:pPr>
        <w:widowControl w:val="0"/>
        <w:numPr>
          <w:ilvl w:val="0"/>
          <w:numId w:val="27"/>
        </w:numPr>
        <w:suppressAutoHyphens/>
        <w:jc w:val="both"/>
      </w:pPr>
      <w:r w:rsidRPr="009B7A5F">
        <w:t xml:space="preserve">Studzienki węzłowe zaprojektować z kręgów żelbetowych DN 1200 lub prefabrykowane </w:t>
      </w:r>
      <w:r w:rsidRPr="009B7A5F">
        <w:br/>
        <w:t>z tworzywa;</w:t>
      </w:r>
    </w:p>
    <w:p w14:paraId="2C119168" w14:textId="38CB8F91" w:rsidR="00734C3D" w:rsidRDefault="006A74FC" w:rsidP="00734C3D">
      <w:pPr>
        <w:widowControl w:val="0"/>
        <w:numPr>
          <w:ilvl w:val="0"/>
          <w:numId w:val="27"/>
        </w:numPr>
        <w:suppressAutoHyphens/>
        <w:jc w:val="both"/>
      </w:pPr>
      <w:r w:rsidRPr="009B7A5F">
        <w:t>Przepompownie ścieków – zbiorniki z polimerobetonu, wyposażone w 2 szt. pomp zatapialnych                                z wolnym przelotem oraz mon</w:t>
      </w:r>
      <w:r w:rsidR="00734C3D">
        <w:t>i</w:t>
      </w:r>
      <w:r w:rsidRPr="009B7A5F">
        <w:t xml:space="preserve">toringiem pracy kompatybilnym z istniejącym system </w:t>
      </w:r>
      <w:r w:rsidR="009B7A5F" w:rsidRPr="009B7A5F">
        <w:t>obsługującym</w:t>
      </w:r>
      <w:r w:rsidRPr="009B7A5F">
        <w:t xml:space="preserve"> GZGK Skołyszyn – firmy NIT.   </w:t>
      </w:r>
    </w:p>
    <w:p w14:paraId="2F68E2CB" w14:textId="6E040A71" w:rsidR="006A74FC" w:rsidRPr="00734C3D" w:rsidRDefault="006A74FC" w:rsidP="00734C3D">
      <w:pPr>
        <w:widowControl w:val="0"/>
        <w:numPr>
          <w:ilvl w:val="0"/>
          <w:numId w:val="27"/>
        </w:numPr>
        <w:suppressAutoHyphens/>
        <w:jc w:val="both"/>
      </w:pPr>
      <w:r w:rsidRPr="009B7A5F">
        <w:t>Przepompownie winny zostać wygrodzone, teren wybrukowany, ogrodzenie wyposażone                         w furtkę</w:t>
      </w:r>
      <w:r w:rsidR="009B7A5F">
        <w:t xml:space="preserve">. </w:t>
      </w:r>
      <w:r w:rsidRPr="009B7A5F">
        <w:t xml:space="preserve">Teren pod proponowaną lokalizację </w:t>
      </w:r>
      <w:r w:rsidR="009B7A5F" w:rsidRPr="009B7A5F">
        <w:t>przepompowni</w:t>
      </w:r>
      <w:r w:rsidRPr="009B7A5F">
        <w:t xml:space="preserve">  zostanie wykupiony przez Zamawiającego w oparciu o uzgodnienia zawarte na etapie projektowym. </w:t>
      </w:r>
    </w:p>
    <w:p w14:paraId="5A050D21" w14:textId="77777777" w:rsidR="006A74FC" w:rsidRPr="009B7A5F" w:rsidRDefault="006A74FC" w:rsidP="006A74FC">
      <w:pPr>
        <w:widowControl w:val="0"/>
        <w:suppressAutoHyphens/>
        <w:jc w:val="both"/>
      </w:pPr>
    </w:p>
    <w:p w14:paraId="6626C908" w14:textId="73BDC252" w:rsidR="00FF78F1" w:rsidRPr="00580691" w:rsidRDefault="00FF78F1" w:rsidP="0079359B">
      <w:pPr>
        <w:pStyle w:val="Akapitzlist"/>
        <w:numPr>
          <w:ilvl w:val="0"/>
          <w:numId w:val="27"/>
        </w:numPr>
        <w:jc w:val="both"/>
        <w:rPr>
          <w:b/>
        </w:rPr>
      </w:pPr>
      <w:r w:rsidRPr="00580691">
        <w:rPr>
          <w:b/>
        </w:rPr>
        <w:lastRenderedPageBreak/>
        <w:t>Przed przystąpieniem do sporządzania dokumentacji projektowo kosztorysowej, w terminie do 90 dni</w:t>
      </w:r>
      <w:r w:rsidRPr="00580691">
        <w:rPr>
          <w:b/>
          <w:color w:val="FF0000"/>
        </w:rPr>
        <w:t xml:space="preserve"> </w:t>
      </w:r>
      <w:r w:rsidRPr="00580691">
        <w:rPr>
          <w:b/>
        </w:rPr>
        <w:t>od podpisania umowy, Wykonawca zobowiązany jest do</w:t>
      </w:r>
      <w:r w:rsidR="00AB0C84">
        <w:rPr>
          <w:b/>
        </w:rPr>
        <w:t> </w:t>
      </w:r>
      <w:r w:rsidRPr="00580691">
        <w:rPr>
          <w:b/>
        </w:rPr>
        <w:t>przedstawienia Zamawiającemu do akceptacji propozycji rozwiązań technicznych</w:t>
      </w:r>
      <w:r w:rsidR="00AB0C84">
        <w:rPr>
          <w:b/>
        </w:rPr>
        <w:t xml:space="preserve"> </w:t>
      </w:r>
      <w:r w:rsidRPr="00580691">
        <w:rPr>
          <w:b/>
        </w:rPr>
        <w:t>oraz</w:t>
      </w:r>
      <w:r w:rsidR="00AB0C84">
        <w:rPr>
          <w:b/>
        </w:rPr>
        <w:t> </w:t>
      </w:r>
      <w:r w:rsidRPr="00580691">
        <w:rPr>
          <w:b/>
        </w:rPr>
        <w:t xml:space="preserve">zagospodarowania terenu wraz z szacunkową wyceną kosztów realizacji zadań wraz ze zgodami właścicieli działek na proponowany przebieg trasy. </w:t>
      </w:r>
    </w:p>
    <w:p w14:paraId="73427F1B" w14:textId="46D7C218" w:rsidR="0079359B" w:rsidRDefault="00FF78F1" w:rsidP="0055144D">
      <w:pPr>
        <w:pStyle w:val="Akapitzlist"/>
        <w:widowControl w:val="0"/>
        <w:numPr>
          <w:ilvl w:val="0"/>
          <w:numId w:val="11"/>
        </w:numPr>
        <w:suppressAutoHyphens/>
        <w:jc w:val="both"/>
      </w:pPr>
      <w:r w:rsidRPr="00580691">
        <w:t>Formę i zakres zgody właściciela, przez którego działkę będzie przebiegać</w:t>
      </w:r>
      <w:r w:rsidR="0055144D">
        <w:t xml:space="preserve"> </w:t>
      </w:r>
      <w:r w:rsidRPr="00580691">
        <w:t>sieć</w:t>
      </w:r>
      <w:r w:rsidR="004D3409">
        <w:t> </w:t>
      </w:r>
      <w:r w:rsidRPr="00580691">
        <w:t>kanalizacyjna - stanowiącego „prawo do dysponow</w:t>
      </w:r>
      <w:r w:rsidR="00FB0CF0" w:rsidRPr="00580691">
        <w:t>ania terenem na cele budowlane”</w:t>
      </w:r>
      <w:r w:rsidR="0055144D">
        <w:t xml:space="preserve"> </w:t>
      </w:r>
      <w:r w:rsidRPr="00580691">
        <w:t xml:space="preserve">Wykonawca zobowiązany jest uzgodnić z Zamawiającym. </w:t>
      </w:r>
    </w:p>
    <w:p w14:paraId="27332798" w14:textId="26F755DF" w:rsidR="00FF78F1" w:rsidRPr="00580691" w:rsidRDefault="00FF78F1" w:rsidP="0086773A">
      <w:pPr>
        <w:pStyle w:val="Akapitzlist"/>
        <w:widowControl w:val="0"/>
        <w:numPr>
          <w:ilvl w:val="0"/>
          <w:numId w:val="11"/>
        </w:numPr>
        <w:suppressAutoHyphens/>
        <w:jc w:val="both"/>
      </w:pPr>
      <w:r w:rsidRPr="00580691">
        <w:t>Obligatoryjnym załącznikiem do zgody właściciela będzie fragment projektu zagospodarowania dotyczącego udostępnianej nieruchomości z naniesionym przebiegiem sieci</w:t>
      </w:r>
      <w:r w:rsidR="00FB0CF0" w:rsidRPr="00580691">
        <w:t> </w:t>
      </w:r>
      <w:r w:rsidRPr="00580691">
        <w:t>kanalizacyjnej i po</w:t>
      </w:r>
      <w:r w:rsidR="0079359B">
        <w:t>dpisem właściciela/właścicieli</w:t>
      </w:r>
      <w:r w:rsidRPr="00580691">
        <w:t xml:space="preserve"> działki;</w:t>
      </w:r>
    </w:p>
    <w:p w14:paraId="7082C3BD" w14:textId="7C7BB62F" w:rsidR="00FF78F1" w:rsidRPr="00580691" w:rsidRDefault="00FF78F1" w:rsidP="00734C3D">
      <w:pPr>
        <w:pStyle w:val="Akapitzlist"/>
        <w:numPr>
          <w:ilvl w:val="0"/>
          <w:numId w:val="37"/>
        </w:numPr>
        <w:jc w:val="both"/>
        <w:rPr>
          <w:b/>
        </w:rPr>
      </w:pPr>
      <w:r w:rsidRPr="00580691">
        <w:rPr>
          <w:b/>
        </w:rPr>
        <w:t>Zamawiający zastrzega sobie prawo do zmiany zakresu inwestycji w przypadku, gdy</w:t>
      </w:r>
      <w:r w:rsidR="004D3409">
        <w:rPr>
          <w:b/>
        </w:rPr>
        <w:t> </w:t>
      </w:r>
      <w:r w:rsidRPr="00580691">
        <w:rPr>
          <w:b/>
        </w:rPr>
        <w:t>szacunkowa wycena kosztów realizacji zadania przekroczy możliwości finansowe Zamawiającego.</w:t>
      </w:r>
    </w:p>
    <w:p w14:paraId="783982ED" w14:textId="74ADFD62" w:rsidR="00CE636A" w:rsidRPr="00580691" w:rsidRDefault="006F39A1" w:rsidP="00734C3D">
      <w:pPr>
        <w:pStyle w:val="Tekstpodstawowy"/>
        <w:numPr>
          <w:ilvl w:val="0"/>
          <w:numId w:val="37"/>
        </w:numPr>
        <w:jc w:val="both"/>
        <w:rPr>
          <w:rFonts w:eastAsia="Calibri"/>
          <w:b w:val="0"/>
          <w:sz w:val="24"/>
          <w:szCs w:val="24"/>
          <w:lang w:eastAsia="en-US"/>
        </w:rPr>
      </w:pPr>
      <w:r w:rsidRPr="00580691">
        <w:rPr>
          <w:b w:val="0"/>
          <w:sz w:val="24"/>
          <w:szCs w:val="24"/>
        </w:rPr>
        <w:t xml:space="preserve">Konsultowanie z Zamawiającym na każdym etapie </w:t>
      </w:r>
      <w:r w:rsidR="003152D1" w:rsidRPr="00580691">
        <w:rPr>
          <w:b w:val="0"/>
          <w:sz w:val="24"/>
          <w:szCs w:val="24"/>
        </w:rPr>
        <w:t xml:space="preserve">wykonywania </w:t>
      </w:r>
      <w:r w:rsidR="00902BAD" w:rsidRPr="00580691">
        <w:rPr>
          <w:b w:val="0"/>
          <w:sz w:val="24"/>
          <w:szCs w:val="24"/>
        </w:rPr>
        <w:t xml:space="preserve">projektu, </w:t>
      </w:r>
      <w:r w:rsidR="003152D1" w:rsidRPr="00580691">
        <w:rPr>
          <w:b w:val="0"/>
          <w:sz w:val="24"/>
          <w:szCs w:val="24"/>
        </w:rPr>
        <w:t>rozwiązań d</w:t>
      </w:r>
      <w:r w:rsidRPr="00580691">
        <w:rPr>
          <w:b w:val="0"/>
          <w:sz w:val="24"/>
          <w:szCs w:val="24"/>
        </w:rPr>
        <w:t xml:space="preserve">otyczących istotnych elementów mających wpływ na koszty realizacji </w:t>
      </w:r>
      <w:r w:rsidR="007F74AD" w:rsidRPr="00580691">
        <w:rPr>
          <w:b w:val="0"/>
          <w:sz w:val="24"/>
          <w:szCs w:val="24"/>
        </w:rPr>
        <w:t>zadania</w:t>
      </w:r>
      <w:r w:rsidR="0055144D">
        <w:rPr>
          <w:b w:val="0"/>
          <w:sz w:val="24"/>
          <w:szCs w:val="24"/>
        </w:rPr>
        <w:t>.</w:t>
      </w:r>
    </w:p>
    <w:p w14:paraId="2AFFCEA7" w14:textId="433A4C98" w:rsidR="00FF78F1" w:rsidRPr="00580691" w:rsidRDefault="006F39A1" w:rsidP="00734C3D">
      <w:pPr>
        <w:pStyle w:val="Tekstpodstawowy"/>
        <w:numPr>
          <w:ilvl w:val="0"/>
          <w:numId w:val="37"/>
        </w:numPr>
        <w:jc w:val="both"/>
        <w:rPr>
          <w:rFonts w:eastAsia="Calibri"/>
          <w:b w:val="0"/>
          <w:sz w:val="24"/>
          <w:szCs w:val="24"/>
          <w:lang w:eastAsia="en-US"/>
        </w:rPr>
      </w:pPr>
      <w:r w:rsidRPr="00580691">
        <w:rPr>
          <w:b w:val="0"/>
          <w:sz w:val="24"/>
          <w:szCs w:val="24"/>
        </w:rPr>
        <w:t>Zastosowanie w projekcie rozwiązań standardowych skutkujących optymalizacją kosztów.</w:t>
      </w:r>
    </w:p>
    <w:p w14:paraId="6D3A5621" w14:textId="77777777" w:rsidR="007F74AD" w:rsidRPr="00580691" w:rsidRDefault="00CE0190" w:rsidP="00734C3D">
      <w:pPr>
        <w:pStyle w:val="Tekstpodstawowy"/>
        <w:numPr>
          <w:ilvl w:val="0"/>
          <w:numId w:val="37"/>
        </w:numPr>
        <w:jc w:val="both"/>
        <w:rPr>
          <w:rFonts w:eastAsia="Calibri"/>
          <w:b w:val="0"/>
          <w:sz w:val="24"/>
          <w:szCs w:val="24"/>
          <w:lang w:eastAsia="en-US"/>
        </w:rPr>
      </w:pPr>
      <w:r w:rsidRPr="00580691">
        <w:rPr>
          <w:rFonts w:eastAsia="Calibri"/>
          <w:b w:val="0"/>
          <w:sz w:val="24"/>
          <w:szCs w:val="24"/>
          <w:lang w:eastAsia="en-US"/>
        </w:rPr>
        <w:t xml:space="preserve">Koszty wszelkich uzgodnień pokrywa Wykonawca - działając w oparciu o upoważnienie Wójta Gminy Skołyszyn do reprezentowania Zamawiającego. </w:t>
      </w:r>
    </w:p>
    <w:p w14:paraId="0315F741" w14:textId="77777777" w:rsidR="00445605" w:rsidRPr="00580691" w:rsidRDefault="00445605" w:rsidP="0086773A">
      <w:pPr>
        <w:pStyle w:val="Akapitzlist"/>
        <w:numPr>
          <w:ilvl w:val="0"/>
          <w:numId w:val="5"/>
        </w:numPr>
        <w:jc w:val="both"/>
        <w:rPr>
          <w:b/>
          <w:u w:val="single"/>
        </w:rPr>
      </w:pPr>
      <w:r w:rsidRPr="00580691">
        <w:rPr>
          <w:b/>
          <w:u w:val="single"/>
        </w:rPr>
        <w:t>Dokumentacja projektowo – kosztorysowa niezbędna do zrealizowania w/w zadań powinna obejmować:</w:t>
      </w:r>
    </w:p>
    <w:p w14:paraId="7CBB3AC6" w14:textId="77777777" w:rsidR="00445605" w:rsidRPr="00580691" w:rsidRDefault="00445605" w:rsidP="00580691">
      <w:pPr>
        <w:numPr>
          <w:ilvl w:val="0"/>
          <w:numId w:val="3"/>
        </w:numPr>
        <w:ind w:left="360"/>
        <w:jc w:val="both"/>
      </w:pPr>
      <w:r w:rsidRPr="00580691">
        <w:t>Wykonanie wszelkich pomiarów, ekspertyz niezbędnych dla prawidłowego wykonania dokumentacji projektowo – kosztorysowej.</w:t>
      </w:r>
    </w:p>
    <w:p w14:paraId="35CAA6AF" w14:textId="25EB06B2" w:rsidR="00445605" w:rsidRPr="00580691" w:rsidRDefault="00445605" w:rsidP="00580691">
      <w:pPr>
        <w:numPr>
          <w:ilvl w:val="0"/>
          <w:numId w:val="3"/>
        </w:numPr>
        <w:ind w:left="360"/>
        <w:jc w:val="both"/>
      </w:pPr>
      <w:r w:rsidRPr="00580691">
        <w:t>Opracowanie aktualnych map sytuacyjno – wysokościowej do celów projektowych.</w:t>
      </w:r>
    </w:p>
    <w:p w14:paraId="0435CC50" w14:textId="77777777" w:rsidR="009B7A5F" w:rsidRDefault="00445605" w:rsidP="009B7A5F">
      <w:pPr>
        <w:numPr>
          <w:ilvl w:val="0"/>
          <w:numId w:val="3"/>
        </w:numPr>
        <w:ind w:left="360"/>
        <w:jc w:val="both"/>
      </w:pPr>
      <w:r w:rsidRPr="00580691">
        <w:t>Opr</w:t>
      </w:r>
      <w:r w:rsidR="008F3545">
        <w:t>acowanie opinii geotechnicznych</w:t>
      </w:r>
      <w:r w:rsidR="0055144D">
        <w:t>.</w:t>
      </w:r>
    </w:p>
    <w:p w14:paraId="2BDE33CD" w14:textId="2C45936F" w:rsidR="008F3545" w:rsidRPr="008F3545" w:rsidRDefault="008F3545" w:rsidP="009B7A5F">
      <w:pPr>
        <w:numPr>
          <w:ilvl w:val="0"/>
          <w:numId w:val="3"/>
        </w:numPr>
        <w:ind w:left="360"/>
        <w:jc w:val="both"/>
      </w:pPr>
      <w:r w:rsidRPr="008F3545">
        <w:t>Zakres dokumentacji projektowej obejmuje m.in.:</w:t>
      </w:r>
    </w:p>
    <w:p w14:paraId="0675F965" w14:textId="25BF959B" w:rsidR="008F3545" w:rsidRPr="008F3545" w:rsidRDefault="008F3545" w:rsidP="009B7A5F">
      <w:pPr>
        <w:widowControl w:val="0"/>
        <w:numPr>
          <w:ilvl w:val="0"/>
          <w:numId w:val="36"/>
        </w:numPr>
        <w:suppressAutoHyphens/>
        <w:jc w:val="both"/>
      </w:pPr>
      <w:r w:rsidRPr="008F3545">
        <w:t>uzyskanie zgód właścicieli nieruchomości na prowadzenie robót budowlanych w  formie umów użyczenia oraz uzyskanie decyzji od administratorów dróg, cieków wodnych na</w:t>
      </w:r>
      <w:r w:rsidR="009B7A5F">
        <w:t> </w:t>
      </w:r>
      <w:r w:rsidRPr="008F3545">
        <w:t>przekroczenie siecią kanalizacyjną wraz z opracowaniem projektów odbudowy dróg, cieków wodnych;</w:t>
      </w:r>
    </w:p>
    <w:p w14:paraId="76ED5AD3" w14:textId="4F13DE3F" w:rsidR="008F3545" w:rsidRPr="008F3545" w:rsidRDefault="008F3545" w:rsidP="009B7A5F">
      <w:pPr>
        <w:widowControl w:val="0"/>
        <w:numPr>
          <w:ilvl w:val="0"/>
          <w:numId w:val="36"/>
        </w:numPr>
        <w:suppressAutoHyphens/>
        <w:jc w:val="both"/>
      </w:pPr>
      <w:r w:rsidRPr="008F3545">
        <w:t>przygotowanie materiałów w celu uzyskania decyzji o środowiskowych uwarunkowaniach zgody na realizację inwestycji  w tym raportu o oddziaływaniu inwestycji na środowisko – jeżeli będzie wymagany na etapie prowadzonego postepowania administracyjnego  o</w:t>
      </w:r>
      <w:r w:rsidR="009B7A5F">
        <w:t> </w:t>
      </w:r>
      <w:r w:rsidRPr="008F3545">
        <w:t>wydanie decyzji OOŚ;</w:t>
      </w:r>
    </w:p>
    <w:p w14:paraId="0AC24744" w14:textId="77777777" w:rsidR="008F3545" w:rsidRPr="008F3545" w:rsidRDefault="008F3545" w:rsidP="009B7A5F">
      <w:pPr>
        <w:widowControl w:val="0"/>
        <w:numPr>
          <w:ilvl w:val="0"/>
          <w:numId w:val="36"/>
        </w:numPr>
        <w:suppressAutoHyphens/>
        <w:jc w:val="both"/>
      </w:pPr>
      <w:r w:rsidRPr="008F3545">
        <w:t>przygotowanie materiałów w celu uzyskania decyzji o lokalizacji inwestycji celu publicznego;</w:t>
      </w:r>
    </w:p>
    <w:p w14:paraId="5A34C3DC" w14:textId="5519859E" w:rsidR="008F3545" w:rsidRPr="008F3545" w:rsidRDefault="008F3545" w:rsidP="009B7A5F">
      <w:pPr>
        <w:widowControl w:val="0"/>
        <w:numPr>
          <w:ilvl w:val="0"/>
          <w:numId w:val="36"/>
        </w:numPr>
        <w:suppressAutoHyphens/>
        <w:jc w:val="both"/>
      </w:pPr>
      <w:r w:rsidRPr="008F3545">
        <w:t>uzyskanie wymaganych przepisami odrębnymi decyzji administracyjnych</w:t>
      </w:r>
      <w:r w:rsidR="009B7A5F">
        <w:t xml:space="preserve"> (w tym decyzji pozwoleń wodnoprawnych na przekroczenie cieków).</w:t>
      </w:r>
    </w:p>
    <w:p w14:paraId="354AA5B1" w14:textId="229F0669" w:rsidR="008F3545" w:rsidRPr="009B7A5F" w:rsidRDefault="008F3545" w:rsidP="009B7A5F">
      <w:pPr>
        <w:widowControl w:val="0"/>
        <w:numPr>
          <w:ilvl w:val="0"/>
          <w:numId w:val="36"/>
        </w:numPr>
        <w:suppressAutoHyphens/>
        <w:jc w:val="both"/>
      </w:pPr>
      <w:r w:rsidRPr="009B7A5F">
        <w:t xml:space="preserve">uzyskanie warunków technicznych oraz opracowanie niezbędnej dokumentacji projektowej                     w zakresie zaopatrzenia w energię elektryczną projektowanych przepompowni ścieków . </w:t>
      </w:r>
    </w:p>
    <w:p w14:paraId="751ECFF5" w14:textId="056F0229" w:rsidR="00445605" w:rsidRPr="00580691" w:rsidRDefault="00445605" w:rsidP="00580691">
      <w:pPr>
        <w:numPr>
          <w:ilvl w:val="0"/>
          <w:numId w:val="3"/>
        </w:numPr>
        <w:ind w:left="360"/>
        <w:jc w:val="both"/>
      </w:pPr>
      <w:r w:rsidRPr="00580691">
        <w:t>Przygotowanie kompletnej dokumentacji niezbędnej do złożenia wniosku o pozwolenie na</w:t>
      </w:r>
      <w:r w:rsidR="009B7A5F">
        <w:t> </w:t>
      </w:r>
      <w:r w:rsidRPr="00580691">
        <w:t>budowę (lub zgłoszenia robót budowlanych) oraz w razie konieczności dokonywanie na własny koszt wszelkich zmian, uzupełnień, wyjaśnień itp. dokumentacji projektowej w trakcie postępowania administracyjnego związanego z uzyskaniem decyzji o pozwoleniu na budowę.</w:t>
      </w:r>
    </w:p>
    <w:p w14:paraId="3A1CD920" w14:textId="4EFBE166" w:rsidR="00445605" w:rsidRPr="009B7A5F" w:rsidRDefault="00445605" w:rsidP="00580691">
      <w:pPr>
        <w:numPr>
          <w:ilvl w:val="0"/>
          <w:numId w:val="3"/>
        </w:numPr>
        <w:ind w:left="360"/>
        <w:jc w:val="both"/>
      </w:pPr>
      <w:r w:rsidRPr="009B7A5F">
        <w:t xml:space="preserve">Opracowanie </w:t>
      </w:r>
      <w:r w:rsidR="006A74FC" w:rsidRPr="009B7A5F">
        <w:t>projektu zagospodarowania, architektoniczno-budowlanego oraz projektu technicznego</w:t>
      </w:r>
      <w:r w:rsidRPr="009B7A5F">
        <w:t>, przedmiaru robót, kosztorysu inwestorskieg</w:t>
      </w:r>
      <w:r w:rsidR="00FD49B6" w:rsidRPr="009B7A5F">
        <w:t>o.</w:t>
      </w:r>
    </w:p>
    <w:p w14:paraId="7FC2627C" w14:textId="77777777" w:rsidR="00445605" w:rsidRPr="00580691" w:rsidRDefault="00445605" w:rsidP="00580691">
      <w:pPr>
        <w:numPr>
          <w:ilvl w:val="0"/>
          <w:numId w:val="3"/>
        </w:numPr>
        <w:ind w:left="360"/>
        <w:jc w:val="both"/>
      </w:pPr>
      <w:r w:rsidRPr="00580691">
        <w:t>Opracowanie specyfikacji technicznej wykonania i odbioru robót budowlanych.</w:t>
      </w:r>
    </w:p>
    <w:p w14:paraId="5F492249" w14:textId="02DADB9E" w:rsidR="00445605" w:rsidRPr="00580691" w:rsidRDefault="00445605" w:rsidP="00580691">
      <w:pPr>
        <w:numPr>
          <w:ilvl w:val="0"/>
          <w:numId w:val="3"/>
        </w:numPr>
        <w:ind w:left="360"/>
        <w:jc w:val="both"/>
      </w:pPr>
      <w:r w:rsidRPr="00580691">
        <w:t>Opis przedmiotu zamówienia na wykonanie robót budowlanych, dostawę, montaż i uruchomienie instalacji należy wykonać zgodnie z Ustawą z dnia 11 września 2019 r. Prawo zamówień publicznych (Dz.U. z 20</w:t>
      </w:r>
      <w:r w:rsidR="00FD49B6">
        <w:t>22</w:t>
      </w:r>
      <w:r w:rsidRPr="00580691">
        <w:t xml:space="preserve"> r., poz. </w:t>
      </w:r>
      <w:r w:rsidR="00FD49B6">
        <w:t>1710</w:t>
      </w:r>
      <w:r w:rsidRPr="00580691">
        <w:t xml:space="preserve"> z późn, zm.), nie dopuszcza się stosowania znaków towarowych, patentów lub pochodzenia w dokumentacji projektowo-kosztorysowej.</w:t>
      </w:r>
    </w:p>
    <w:p w14:paraId="1F2846D5" w14:textId="77777777" w:rsidR="00E218CD" w:rsidRDefault="00445605" w:rsidP="00E218CD">
      <w:pPr>
        <w:numPr>
          <w:ilvl w:val="0"/>
          <w:numId w:val="3"/>
        </w:numPr>
        <w:ind w:left="360"/>
        <w:jc w:val="both"/>
      </w:pPr>
      <w:r w:rsidRPr="00580691">
        <w:lastRenderedPageBreak/>
        <w:t xml:space="preserve">Opracowanie opisu przedmiotu zamówienia na wykonanie robót budowlanych. Dokumentacja winna być kompletna z punktu widzenia celu, któremu ma służyć oraz skoordynowana międzybranżowo. </w:t>
      </w:r>
    </w:p>
    <w:p w14:paraId="77EDB78D" w14:textId="7D9CAA0D" w:rsidR="00E218CD" w:rsidRPr="00580691" w:rsidRDefault="00E218CD" w:rsidP="00E218CD">
      <w:pPr>
        <w:numPr>
          <w:ilvl w:val="0"/>
          <w:numId w:val="3"/>
        </w:numPr>
        <w:ind w:left="360"/>
        <w:jc w:val="both"/>
      </w:pPr>
      <w:r w:rsidRPr="00E218CD">
        <w:rPr>
          <w:sz w:val="22"/>
          <w:szCs w:val="22"/>
        </w:rPr>
        <w:t>Aktualizacja wykonanej dokumentacji kosztorysowej na potrzeby Zamawiającego (tj. aktualizacja cen, podział zadania na elementy) nieodpłatnie przez okres co najmniej 36 m-cy od uzyskania pozwolenia na budowę.</w:t>
      </w:r>
    </w:p>
    <w:p w14:paraId="70FDB784" w14:textId="77777777" w:rsidR="00445605" w:rsidRPr="00580691" w:rsidRDefault="00445605" w:rsidP="00580691">
      <w:pPr>
        <w:numPr>
          <w:ilvl w:val="0"/>
          <w:numId w:val="3"/>
        </w:numPr>
        <w:ind w:left="360"/>
        <w:jc w:val="both"/>
        <w:rPr>
          <w:b/>
        </w:rPr>
      </w:pPr>
      <w:r w:rsidRPr="00580691">
        <w:rPr>
          <w:b/>
          <w:u w:val="single"/>
        </w:rPr>
        <w:t>Wykonawca zobowiązany jest</w:t>
      </w:r>
      <w:r w:rsidRPr="00580691">
        <w:t xml:space="preserve"> do wizji lokalnej miejsca realizacji przedmiotu zamówienia oraz jego otoczenia w celu określenia, na własną odpowiedzialność, oceny możliwości występowania wszelkich ryzyk mających wpływ na koszty realizacji zamówienia, a niezbędnych do przygotowania oferty. Wizja lokalna zostanie przeprowadzona w obecności osoby wskazanej przez Zamawiającego.</w:t>
      </w:r>
    </w:p>
    <w:p w14:paraId="50762B2D" w14:textId="77777777" w:rsidR="00445605" w:rsidRPr="00C736CD" w:rsidRDefault="00445605" w:rsidP="00580691">
      <w:pPr>
        <w:numPr>
          <w:ilvl w:val="0"/>
          <w:numId w:val="3"/>
        </w:numPr>
        <w:ind w:left="360"/>
        <w:jc w:val="both"/>
        <w:rPr>
          <w:b/>
          <w:u w:val="words"/>
        </w:rPr>
      </w:pPr>
      <w:r w:rsidRPr="00C736CD">
        <w:t>Ilość wymaganych egzemplarzy wykonanego opracowania dla każdego zadania:</w:t>
      </w:r>
    </w:p>
    <w:p w14:paraId="606350A9" w14:textId="37569645" w:rsidR="00445605" w:rsidRPr="00C736CD" w:rsidRDefault="00445605" w:rsidP="0079359B">
      <w:pPr>
        <w:numPr>
          <w:ilvl w:val="0"/>
          <w:numId w:val="29"/>
        </w:numPr>
        <w:jc w:val="both"/>
        <w:rPr>
          <w:b/>
          <w:u w:val="words"/>
        </w:rPr>
      </w:pPr>
      <w:r w:rsidRPr="00C736CD">
        <w:t xml:space="preserve">Dokumentacja budowlana w tym projekt </w:t>
      </w:r>
      <w:r w:rsidR="00D82CDB" w:rsidRPr="00C736CD">
        <w:t>zagospodarowania, architektoniczno-budowlany oraz projekt techniczny</w:t>
      </w:r>
      <w:r w:rsidRPr="00C736CD">
        <w:t xml:space="preserve">, uzgodnienia itp. - </w:t>
      </w:r>
      <w:r w:rsidR="00FD49B6" w:rsidRPr="00C736CD">
        <w:t>4</w:t>
      </w:r>
      <w:r w:rsidRPr="00C736CD">
        <w:t xml:space="preserve"> egz. </w:t>
      </w:r>
    </w:p>
    <w:p w14:paraId="5D1A5223" w14:textId="77777777" w:rsidR="00445605" w:rsidRPr="00580691" w:rsidRDefault="00445605" w:rsidP="0079359B">
      <w:pPr>
        <w:numPr>
          <w:ilvl w:val="0"/>
          <w:numId w:val="29"/>
        </w:numPr>
        <w:jc w:val="both"/>
        <w:rPr>
          <w:b/>
          <w:u w:val="words"/>
        </w:rPr>
      </w:pPr>
      <w:r w:rsidRPr="00580691">
        <w:t xml:space="preserve">kosztorys ofertowy, przedmiar robót, STWiORB - 2 egz. </w:t>
      </w:r>
    </w:p>
    <w:p w14:paraId="55CDF463" w14:textId="77777777" w:rsidR="00445605" w:rsidRPr="00580691" w:rsidRDefault="00445605" w:rsidP="0079359B">
      <w:pPr>
        <w:numPr>
          <w:ilvl w:val="0"/>
          <w:numId w:val="29"/>
        </w:numPr>
        <w:jc w:val="both"/>
        <w:rPr>
          <w:b/>
          <w:u w:val="words"/>
        </w:rPr>
      </w:pPr>
      <w:r w:rsidRPr="00580691">
        <w:t xml:space="preserve">kompletne opracowanie Wykonawca zobowiązany jest również dostarczyć w wersji elektronicznej (pdf oraz dwg), na płycie CD w 1 egz. </w:t>
      </w:r>
    </w:p>
    <w:p w14:paraId="5925547A" w14:textId="055C8C38" w:rsidR="00445605" w:rsidRPr="00734C3D" w:rsidRDefault="00445605" w:rsidP="00734C3D">
      <w:pPr>
        <w:pStyle w:val="Akapitzlist"/>
        <w:numPr>
          <w:ilvl w:val="0"/>
          <w:numId w:val="3"/>
        </w:numPr>
        <w:ind w:left="426"/>
        <w:jc w:val="both"/>
        <w:rPr>
          <w:rFonts w:eastAsia="Calibri"/>
          <w:lang w:eastAsia="en-US"/>
        </w:rPr>
      </w:pPr>
      <w:r w:rsidRPr="00734C3D">
        <w:rPr>
          <w:rFonts w:eastAsia="Calibri"/>
          <w:lang w:eastAsia="en-US"/>
        </w:rPr>
        <w:t xml:space="preserve">Okres gwarancji na cały przedmiot zamówienia: min </w:t>
      </w:r>
      <w:r w:rsidRPr="00734C3D">
        <w:rPr>
          <w:rFonts w:eastAsia="Calibri"/>
          <w:b/>
          <w:lang w:eastAsia="en-US"/>
        </w:rPr>
        <w:t>36 miesięcy.</w:t>
      </w:r>
    </w:p>
    <w:bookmarkEnd w:id="2"/>
    <w:p w14:paraId="3E2BAEDF" w14:textId="77777777" w:rsidR="0079359B" w:rsidRPr="00580691" w:rsidRDefault="0079359B" w:rsidP="0079359B">
      <w:pPr>
        <w:pStyle w:val="Akapitzlist"/>
        <w:ind w:left="426"/>
        <w:jc w:val="both"/>
        <w:rPr>
          <w:rFonts w:eastAsia="Calibri"/>
          <w:lang w:eastAsia="en-US"/>
        </w:rPr>
      </w:pPr>
    </w:p>
    <w:p w14:paraId="0826B659" w14:textId="6B8E0564" w:rsidR="00445605" w:rsidRDefault="00445605" w:rsidP="0086773A">
      <w:pPr>
        <w:pStyle w:val="Akapitzlist"/>
        <w:numPr>
          <w:ilvl w:val="0"/>
          <w:numId w:val="5"/>
        </w:numPr>
        <w:jc w:val="both"/>
        <w:rPr>
          <w:b/>
        </w:rPr>
      </w:pPr>
      <w:r w:rsidRPr="00580691">
        <w:rPr>
          <w:b/>
          <w:u w:val="single"/>
        </w:rPr>
        <w:t>Termin wykonania kompletnych dokumentacji projektowo – kosztorysowej</w:t>
      </w:r>
      <w:r w:rsidRPr="00580691">
        <w:t xml:space="preserve"> wraz z uzyskaniem wszystkich decyzji i uzgodnień niezbędnych do złożenia wniosku o wydanie decyzji pozwolenia na budowę (lub zgłoszenia robót budowlanych): </w:t>
      </w:r>
      <w:r w:rsidRPr="00580691">
        <w:rPr>
          <w:b/>
        </w:rPr>
        <w:t xml:space="preserve">do </w:t>
      </w:r>
      <w:r w:rsidRPr="00C736CD">
        <w:rPr>
          <w:b/>
        </w:rPr>
        <w:t xml:space="preserve">30 </w:t>
      </w:r>
      <w:r w:rsidR="00C736CD" w:rsidRPr="00C736CD">
        <w:rPr>
          <w:b/>
        </w:rPr>
        <w:t>czerwca</w:t>
      </w:r>
      <w:r w:rsidRPr="00C736CD">
        <w:rPr>
          <w:b/>
        </w:rPr>
        <w:t xml:space="preserve"> 202</w:t>
      </w:r>
      <w:r w:rsidR="008F3545" w:rsidRPr="00C736CD">
        <w:rPr>
          <w:b/>
        </w:rPr>
        <w:t>4</w:t>
      </w:r>
      <w:r w:rsidRPr="00C736CD">
        <w:rPr>
          <w:b/>
        </w:rPr>
        <w:t> r.</w:t>
      </w:r>
    </w:p>
    <w:p w14:paraId="2CE06DAA" w14:textId="77777777" w:rsidR="0079359B" w:rsidRPr="00580691" w:rsidRDefault="0079359B" w:rsidP="0079359B">
      <w:pPr>
        <w:pStyle w:val="Akapitzlist"/>
        <w:jc w:val="both"/>
        <w:rPr>
          <w:b/>
        </w:rPr>
      </w:pPr>
    </w:p>
    <w:p w14:paraId="502E28A2" w14:textId="77777777" w:rsidR="00445605" w:rsidRPr="00580691" w:rsidRDefault="00445605" w:rsidP="0086773A">
      <w:pPr>
        <w:pStyle w:val="Akapitzlist"/>
        <w:numPr>
          <w:ilvl w:val="0"/>
          <w:numId w:val="5"/>
        </w:numPr>
        <w:jc w:val="both"/>
        <w:rPr>
          <w:b/>
          <w:u w:val="single"/>
        </w:rPr>
      </w:pPr>
      <w:r w:rsidRPr="00580691">
        <w:rPr>
          <w:b/>
          <w:u w:val="single"/>
        </w:rPr>
        <w:t>Sposób złożenia i sporządzenia oferty:</w:t>
      </w:r>
    </w:p>
    <w:p w14:paraId="15D9A074" w14:textId="77777777" w:rsidR="00445605" w:rsidRPr="00580691" w:rsidRDefault="00445605" w:rsidP="0086773A">
      <w:pPr>
        <w:numPr>
          <w:ilvl w:val="0"/>
          <w:numId w:val="6"/>
        </w:numPr>
        <w:jc w:val="both"/>
      </w:pPr>
      <w:r w:rsidRPr="00580691">
        <w:t>O udzielenie zamówienia mogą ubiegać się Wykonawcy, którzy:</w:t>
      </w:r>
    </w:p>
    <w:p w14:paraId="58ED2E33" w14:textId="77777777" w:rsidR="00445605" w:rsidRPr="00580691" w:rsidRDefault="00445605" w:rsidP="0086773A">
      <w:pPr>
        <w:numPr>
          <w:ilvl w:val="0"/>
          <w:numId w:val="7"/>
        </w:numPr>
        <w:ind w:left="720"/>
        <w:jc w:val="both"/>
      </w:pPr>
      <w:r w:rsidRPr="00580691">
        <w:t>Posiadają uprawnienia do wykonywania określonej działalności lub czynności, jeżeli przepisy prawa nakładają obowiązek ich posiadania.</w:t>
      </w:r>
    </w:p>
    <w:p w14:paraId="1E122CE0" w14:textId="38EB6743" w:rsidR="00445605" w:rsidRPr="00580691" w:rsidRDefault="00445605" w:rsidP="0086773A">
      <w:pPr>
        <w:numPr>
          <w:ilvl w:val="0"/>
          <w:numId w:val="7"/>
        </w:numPr>
        <w:ind w:left="720"/>
        <w:jc w:val="both"/>
      </w:pPr>
      <w:r w:rsidRPr="00580691">
        <w:t>Dysponują odpowiednim potencjałem technicznym oraz osobami zdolnymi do wykonania zamówienia posiadającymi stosowne uprawnienia.</w:t>
      </w:r>
    </w:p>
    <w:p w14:paraId="6D1C5D28" w14:textId="77777777" w:rsidR="00445605" w:rsidRPr="00580691" w:rsidRDefault="00445605" w:rsidP="0086773A">
      <w:pPr>
        <w:pStyle w:val="Akapitzlist"/>
        <w:numPr>
          <w:ilvl w:val="0"/>
          <w:numId w:val="7"/>
        </w:numPr>
        <w:ind w:left="709"/>
        <w:jc w:val="both"/>
      </w:pPr>
      <w:r w:rsidRPr="00580691">
        <w:t xml:space="preserve">Posiadają odpowiednią wiedzę i doświadczenie, </w:t>
      </w:r>
    </w:p>
    <w:p w14:paraId="742EC08A" w14:textId="7385F28E" w:rsidR="00445605" w:rsidRPr="00580691" w:rsidRDefault="00445605" w:rsidP="0086773A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580691">
        <w:t>Ofertę należy złożyć w formie elektronicznej poprzez platformę zakupową Gminy Skołyszyn, do dnia</w:t>
      </w:r>
      <w:r w:rsidR="00FD49B6">
        <w:t xml:space="preserve"> </w:t>
      </w:r>
      <w:r w:rsidR="00C736CD" w:rsidRPr="00C736CD">
        <w:rPr>
          <w:b/>
        </w:rPr>
        <w:t>2</w:t>
      </w:r>
      <w:r w:rsidR="006B6126">
        <w:rPr>
          <w:b/>
        </w:rPr>
        <w:t>4</w:t>
      </w:r>
      <w:r w:rsidRPr="00C736CD">
        <w:rPr>
          <w:b/>
        </w:rPr>
        <w:t xml:space="preserve"> </w:t>
      </w:r>
      <w:r w:rsidR="008F3545" w:rsidRPr="00C736CD">
        <w:rPr>
          <w:b/>
        </w:rPr>
        <w:t>stycznia</w:t>
      </w:r>
      <w:r w:rsidRPr="00C736CD">
        <w:rPr>
          <w:b/>
        </w:rPr>
        <w:t xml:space="preserve"> 202</w:t>
      </w:r>
      <w:r w:rsidR="008F3545" w:rsidRPr="00C736CD">
        <w:rPr>
          <w:b/>
        </w:rPr>
        <w:t>3</w:t>
      </w:r>
      <w:r w:rsidRPr="00C736CD">
        <w:rPr>
          <w:b/>
        </w:rPr>
        <w:t xml:space="preserve"> r. do godziny </w:t>
      </w:r>
      <w:r w:rsidR="00C736CD" w:rsidRPr="00C736CD">
        <w:rPr>
          <w:b/>
        </w:rPr>
        <w:t>10</w:t>
      </w:r>
      <w:r w:rsidRPr="00C736CD">
        <w:rPr>
          <w:b/>
        </w:rPr>
        <w:t xml:space="preserve">:00. </w:t>
      </w:r>
      <w:r w:rsidRPr="00580691">
        <w:t xml:space="preserve">Należy wypełnić wszystkie pozycje oferty. Kryterium oceny ofert: cena 100%. Oferta spełniająca wymagania i zawierająca najniższą cenę zostanie wybrana do udzielenia zamówienia. Oprócz wypełnienia formularza na stronie platformy zakupowej Wykonawca jest zobowiązany dołączyć, jako załącznik skan wypełnionego i podpisanego formularza ofertowego oraz projektu umowy, które są dostępne pod nw. adresem postępowania, jako załączniki do zapytania ofertowego. </w:t>
      </w:r>
      <w:r w:rsidRPr="00580691">
        <w:rPr>
          <w:u w:val="single"/>
        </w:rPr>
        <w:t xml:space="preserve">Do oferty Wykonawca zobowiązany jest dołączyć poświadczenie posiadanych uprawnień przez osoby sporządzające dokumentację. </w:t>
      </w:r>
    </w:p>
    <w:p w14:paraId="409D5576" w14:textId="77777777" w:rsidR="00445605" w:rsidRPr="00580691" w:rsidRDefault="00445605" w:rsidP="0086773A">
      <w:pPr>
        <w:pStyle w:val="Akapitzlist"/>
        <w:numPr>
          <w:ilvl w:val="0"/>
          <w:numId w:val="6"/>
        </w:numPr>
        <w:jc w:val="both"/>
      </w:pPr>
      <w:r w:rsidRPr="00580691">
        <w:t xml:space="preserve">Oferty składane w formie papierowej lub elektronicznej na adresy e-mail Zamawiającego nie będą brane pod uwagę. </w:t>
      </w:r>
      <w:r w:rsidRPr="00580691">
        <w:rPr>
          <w:b/>
        </w:rPr>
        <w:t xml:space="preserve">Adres platformy: </w:t>
      </w:r>
      <w:hyperlink r:id="rId9" w:history="1">
        <w:r w:rsidRPr="00580691">
          <w:rPr>
            <w:b/>
            <w:color w:val="0000FF"/>
            <w:u w:val="single"/>
          </w:rPr>
          <w:t>https://platformazakupowa.pl/pn/ug_skolyszyn</w:t>
        </w:r>
      </w:hyperlink>
      <w:r w:rsidRPr="00580691">
        <w:rPr>
          <w:b/>
        </w:rPr>
        <w:t xml:space="preserve"> w zakładce POSTĘPOWANIA w części dotyczącej niniejszego postępowania.</w:t>
      </w:r>
    </w:p>
    <w:p w14:paraId="6EE455EC" w14:textId="77777777" w:rsidR="00445605" w:rsidRPr="00580691" w:rsidRDefault="00445605" w:rsidP="0086773A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-2"/>
        <w:jc w:val="both"/>
      </w:pPr>
      <w:r w:rsidRPr="00580691">
        <w:t xml:space="preserve">Zamawiający zaleca Wykonawcom dokonanie rejestracji na platformie zakupowej </w:t>
      </w:r>
      <w:r w:rsidRPr="00580691">
        <w:br/>
        <w:t>w zakładce „zostań wykonawcą”. Uprości to Wykonawcy składanie ofert oraz otrzymywanie na bieżąco informacji o statusie postępowania. Rejestracja jest całkowicie darmowa.</w:t>
      </w:r>
    </w:p>
    <w:p w14:paraId="48C13891" w14:textId="77777777" w:rsidR="00445605" w:rsidRPr="00580691" w:rsidRDefault="00445605" w:rsidP="00580691">
      <w:pPr>
        <w:jc w:val="both"/>
      </w:pPr>
      <w:r w:rsidRPr="00580691">
        <w:t>Wykonawca posiadając konto na platformie zakupowej, gdzie sam fakt bycia zalogowanym użytkownikiem automatycznie potwierdza ofertę - jeżeli nie jest zalogowany zostanie poproszony o zalogowanie się do konta, które zostało przez Wykonawcę utworzone.</w:t>
      </w:r>
    </w:p>
    <w:p w14:paraId="37A3FA01" w14:textId="0A1B2DE7" w:rsidR="00445605" w:rsidRDefault="00445605" w:rsidP="00580691">
      <w:pPr>
        <w:jc w:val="both"/>
      </w:pPr>
      <w:r w:rsidRPr="00580691">
        <w:t xml:space="preserve">W przypadku, gdy Wykonawca nie posiada konta na platformie zakupowej, po wypełnieniu formularza składania oferty Wykonawca zostanie przekierowany do kroku drugiego, gdzie zostanie poproszony o podanie danych kontaktowych. Po wykonaniu tego procesu system generuje </w:t>
      </w:r>
      <w:r w:rsidRPr="00580691">
        <w:lastRenderedPageBreak/>
        <w:t>wiadomość na adres e-mail podany w formularzu, który zawiera link potwierdzający złożenie oferty - wystarczy raz kliknąć i oferta zostaje potwierdzona.</w:t>
      </w:r>
    </w:p>
    <w:p w14:paraId="49B48ECB" w14:textId="77777777" w:rsidR="00734C3D" w:rsidRPr="00580691" w:rsidRDefault="00734C3D" w:rsidP="00580691">
      <w:pPr>
        <w:jc w:val="both"/>
      </w:pPr>
    </w:p>
    <w:p w14:paraId="28BABE59" w14:textId="77777777" w:rsidR="00445605" w:rsidRPr="00580691" w:rsidRDefault="00445605" w:rsidP="0086773A">
      <w:pPr>
        <w:pStyle w:val="Akapitzlist"/>
        <w:numPr>
          <w:ilvl w:val="0"/>
          <w:numId w:val="5"/>
        </w:numPr>
        <w:jc w:val="both"/>
        <w:rPr>
          <w:b/>
          <w:u w:val="words"/>
        </w:rPr>
      </w:pPr>
      <w:r w:rsidRPr="00580691">
        <w:rPr>
          <w:b/>
          <w:u w:val="words"/>
        </w:rPr>
        <w:t>Wybór najkorzystniejszej oferty:</w:t>
      </w:r>
    </w:p>
    <w:p w14:paraId="1F2528D6" w14:textId="46376D96" w:rsidR="00445605" w:rsidRPr="00580691" w:rsidRDefault="00445605" w:rsidP="0086773A">
      <w:pPr>
        <w:pStyle w:val="Akapitzlist"/>
        <w:numPr>
          <w:ilvl w:val="0"/>
          <w:numId w:val="8"/>
        </w:numPr>
        <w:jc w:val="both"/>
      </w:pPr>
      <w:r w:rsidRPr="00580691">
        <w:t>Zamawiający dokona wyboru najkorzystniejszej oferty z najniższą ceną. Zamawiający zastrzega sobie możliwość odrzucenia oferty, której wartość jest niższa o co najmniej 30% od ceny szacunkowej wykonania przedmiotu zamówienia lub średniej arytmetycznej złożonych ofert w  postępowaniu.</w:t>
      </w:r>
    </w:p>
    <w:p w14:paraId="6F9C5EAC" w14:textId="77777777" w:rsidR="00445605" w:rsidRPr="00580691" w:rsidRDefault="00445605" w:rsidP="0086773A">
      <w:pPr>
        <w:pStyle w:val="Akapitzlist"/>
        <w:numPr>
          <w:ilvl w:val="0"/>
          <w:numId w:val="8"/>
        </w:numPr>
        <w:jc w:val="both"/>
      </w:pPr>
      <w:r w:rsidRPr="00580691">
        <w:t xml:space="preserve">W postępowaniu ocena ofert dokonana będzie wyłącznie w oparciu o poprawnie złożone poprzez platformę zakupową oferty. </w:t>
      </w:r>
    </w:p>
    <w:p w14:paraId="5CE8F0E2" w14:textId="77777777" w:rsidR="00445605" w:rsidRPr="00580691" w:rsidRDefault="00445605" w:rsidP="0086773A">
      <w:pPr>
        <w:pStyle w:val="Akapitzlist"/>
        <w:numPr>
          <w:ilvl w:val="0"/>
          <w:numId w:val="8"/>
        </w:numPr>
        <w:jc w:val="both"/>
        <w:rPr>
          <w:u w:val="single"/>
        </w:rPr>
      </w:pPr>
      <w:r w:rsidRPr="00580691">
        <w:rPr>
          <w:u w:val="single"/>
        </w:rPr>
        <w:t>Oferta Wykonawcy, który nie uczestniczył w wizji lokalnej miejsca inwestycji, zostanie odrzucona.</w:t>
      </w:r>
    </w:p>
    <w:p w14:paraId="6F6DE670" w14:textId="302E2630" w:rsidR="00445605" w:rsidRDefault="00445605" w:rsidP="0086773A">
      <w:pPr>
        <w:pStyle w:val="Akapitzlist"/>
        <w:numPr>
          <w:ilvl w:val="0"/>
          <w:numId w:val="8"/>
        </w:numPr>
        <w:jc w:val="both"/>
      </w:pPr>
      <w:r w:rsidRPr="00580691">
        <w:t>Zamawiający zastrzega, że postępowanie może zakończyć się brakiem wyboru oferty, w przypadku, gdy koszt wykonania zadania podany przez Wykonawcę przekracza możliwości finansowe Zamawiającego.</w:t>
      </w:r>
    </w:p>
    <w:p w14:paraId="3EB30EC0" w14:textId="77777777" w:rsidR="00CF0C1F" w:rsidRPr="00580691" w:rsidRDefault="00CF0C1F" w:rsidP="00CF0C1F">
      <w:pPr>
        <w:pStyle w:val="Akapitzlist"/>
        <w:ind w:left="360"/>
        <w:jc w:val="both"/>
      </w:pPr>
    </w:p>
    <w:p w14:paraId="662E5CCF" w14:textId="77777777" w:rsidR="00445605" w:rsidRPr="00580691" w:rsidRDefault="00445605" w:rsidP="0086773A">
      <w:pPr>
        <w:pStyle w:val="Akapitzlist"/>
        <w:numPr>
          <w:ilvl w:val="0"/>
          <w:numId w:val="5"/>
        </w:numPr>
        <w:jc w:val="both"/>
        <w:rPr>
          <w:b/>
        </w:rPr>
      </w:pPr>
      <w:r w:rsidRPr="00580691">
        <w:rPr>
          <w:b/>
          <w:bCs/>
          <w:u w:val="single"/>
        </w:rPr>
        <w:t>W przypadku pytań: </w:t>
      </w:r>
    </w:p>
    <w:p w14:paraId="1BAB5070" w14:textId="77777777" w:rsidR="00445605" w:rsidRPr="00580691" w:rsidRDefault="00445605" w:rsidP="00580691">
      <w:pPr>
        <w:pStyle w:val="NormalnyWeb"/>
        <w:spacing w:before="0" w:beforeAutospacing="0" w:after="0" w:afterAutospacing="0"/>
        <w:jc w:val="both"/>
      </w:pPr>
      <w:r w:rsidRPr="00580691">
        <w:t>- merytorycznych, proszę o kontakt za pośrednictwem przycisku w prawym, dolnym rogu formularza "</w:t>
      </w:r>
      <w:r w:rsidRPr="00580691">
        <w:rPr>
          <w:b/>
          <w:bCs/>
        </w:rPr>
        <w:t>Wyślij wiadomość</w:t>
      </w:r>
      <w:r w:rsidRPr="00580691">
        <w:t>" lub pod nr tel. 13 4491729 od poniedziałku do piątku w godzinach: poniedziałek: 7:30 – 17:00, wtorek-czwartek: 7:30 – 15:30, piątek: 7:30 – 14:00;</w:t>
      </w:r>
    </w:p>
    <w:p w14:paraId="163986FF" w14:textId="1E1C13C4" w:rsidR="00445605" w:rsidRPr="00580691" w:rsidRDefault="00445605" w:rsidP="00580691">
      <w:pPr>
        <w:pStyle w:val="NormalnyWeb"/>
        <w:spacing w:before="0" w:beforeAutospacing="0" w:after="0" w:afterAutospacing="0"/>
        <w:jc w:val="both"/>
      </w:pPr>
      <w:r w:rsidRPr="00580691">
        <w:t>- związanych z obsługą platformy, proszę o kontakt z Centrum Wsparcia Klienta platformy zakupowej Open Nexus pod nr </w:t>
      </w:r>
      <w:r w:rsidRPr="00580691">
        <w:rPr>
          <w:b/>
          <w:bCs/>
        </w:rPr>
        <w:t>22 101 02 02</w:t>
      </w:r>
      <w:r w:rsidRPr="00580691">
        <w:t>, czynnym od poniedziałku do piątku w</w:t>
      </w:r>
      <w:r w:rsidR="00FD49B6">
        <w:t> </w:t>
      </w:r>
      <w:r w:rsidRPr="00580691">
        <w:t>godzinach </w:t>
      </w:r>
      <w:r w:rsidRPr="00580691">
        <w:rPr>
          <w:b/>
          <w:bCs/>
        </w:rPr>
        <w:t>7:00</w:t>
      </w:r>
      <w:r w:rsidR="00FD49B6">
        <w:rPr>
          <w:b/>
          <w:bCs/>
        </w:rPr>
        <w:t> </w:t>
      </w:r>
      <w:r w:rsidRPr="00580691">
        <w:rPr>
          <w:b/>
          <w:bCs/>
        </w:rPr>
        <w:t>do 17:00.</w:t>
      </w:r>
    </w:p>
    <w:p w14:paraId="37FCA1DB" w14:textId="77777777" w:rsidR="00445605" w:rsidRPr="00580691" w:rsidRDefault="00445605" w:rsidP="00580691">
      <w:pPr>
        <w:jc w:val="both"/>
        <w:rPr>
          <w:b/>
        </w:rPr>
      </w:pPr>
    </w:p>
    <w:p w14:paraId="71DA1164" w14:textId="7D05B1E0" w:rsidR="00445605" w:rsidRPr="00580691" w:rsidRDefault="00445605" w:rsidP="00580691">
      <w:pPr>
        <w:jc w:val="both"/>
      </w:pPr>
      <w:r w:rsidRPr="00580691">
        <w:t xml:space="preserve">Niniejsze postępowanie </w:t>
      </w:r>
      <w:r w:rsidRPr="00580691">
        <w:rPr>
          <w:b/>
          <w:u w:val="single"/>
        </w:rPr>
        <w:t>nie jest prowadzone</w:t>
      </w:r>
      <w:r w:rsidRPr="00580691">
        <w:t xml:space="preserve"> w oparciu o przepisy ustawy z dnia 11 września 2019 r. Prawo zamówień publicznych (Dz.U. z 20</w:t>
      </w:r>
      <w:r w:rsidR="00FD49B6">
        <w:t>22</w:t>
      </w:r>
      <w:r w:rsidRPr="00580691">
        <w:t xml:space="preserve"> r., poz. </w:t>
      </w:r>
      <w:r w:rsidR="00FD49B6">
        <w:t>1710</w:t>
      </w:r>
      <w:r w:rsidRPr="00580691">
        <w:t xml:space="preserve"> z późn. zm.).</w:t>
      </w:r>
    </w:p>
    <w:p w14:paraId="55DA2A6E" w14:textId="77777777" w:rsidR="00445605" w:rsidRPr="00580691" w:rsidRDefault="00445605" w:rsidP="00580691">
      <w:pPr>
        <w:ind w:firstLine="360"/>
        <w:jc w:val="right"/>
        <w:rPr>
          <w:b/>
        </w:rPr>
      </w:pPr>
    </w:p>
    <w:p w14:paraId="24D47795" w14:textId="77777777" w:rsidR="00445605" w:rsidRDefault="00445605" w:rsidP="00CF0C1F">
      <w:pPr>
        <w:rPr>
          <w:b/>
        </w:rPr>
      </w:pPr>
    </w:p>
    <w:p w14:paraId="05FC575D" w14:textId="77777777" w:rsidR="00445605" w:rsidRPr="00580691" w:rsidRDefault="00445605" w:rsidP="00580691">
      <w:pPr>
        <w:ind w:firstLine="360"/>
        <w:jc w:val="right"/>
        <w:rPr>
          <w:b/>
        </w:rPr>
      </w:pPr>
    </w:p>
    <w:p w14:paraId="3CB04228" w14:textId="77777777" w:rsidR="00445605" w:rsidRPr="00580691" w:rsidRDefault="00445605" w:rsidP="00580691">
      <w:pPr>
        <w:ind w:firstLine="360"/>
        <w:jc w:val="right"/>
        <w:rPr>
          <w:b/>
        </w:rPr>
      </w:pPr>
    </w:p>
    <w:p w14:paraId="50E6DB49" w14:textId="77777777" w:rsidR="00445605" w:rsidRPr="00580691" w:rsidRDefault="00445605" w:rsidP="00580691">
      <w:pPr>
        <w:ind w:firstLine="360"/>
        <w:jc w:val="right"/>
        <w:rPr>
          <w:b/>
        </w:rPr>
      </w:pPr>
    </w:p>
    <w:p w14:paraId="437768CB" w14:textId="77777777" w:rsidR="00445605" w:rsidRPr="00580691" w:rsidRDefault="00445605" w:rsidP="00580691">
      <w:pPr>
        <w:ind w:firstLine="360"/>
        <w:jc w:val="right"/>
        <w:rPr>
          <w:b/>
        </w:rPr>
      </w:pPr>
    </w:p>
    <w:p w14:paraId="56FC1574" w14:textId="77777777" w:rsidR="00445605" w:rsidRPr="00580691" w:rsidRDefault="00445605" w:rsidP="00580691">
      <w:r w:rsidRPr="00580691">
        <w:t>Załączniki:</w:t>
      </w:r>
    </w:p>
    <w:p w14:paraId="1FCFD796" w14:textId="77777777" w:rsidR="00445605" w:rsidRPr="00580691" w:rsidRDefault="00445605" w:rsidP="00580691">
      <w:pPr>
        <w:numPr>
          <w:ilvl w:val="0"/>
          <w:numId w:val="1"/>
        </w:numPr>
      </w:pPr>
      <w:r w:rsidRPr="00580691">
        <w:t>Formularz ofertowy.</w:t>
      </w:r>
    </w:p>
    <w:p w14:paraId="038E642C" w14:textId="77777777" w:rsidR="00445605" w:rsidRPr="00580691" w:rsidRDefault="00445605" w:rsidP="00580691">
      <w:pPr>
        <w:numPr>
          <w:ilvl w:val="0"/>
          <w:numId w:val="1"/>
        </w:numPr>
      </w:pPr>
      <w:r w:rsidRPr="00580691">
        <w:t>Projekt umowy.</w:t>
      </w:r>
    </w:p>
    <w:p w14:paraId="08A594D3" w14:textId="0B3044AB" w:rsidR="00445605" w:rsidRPr="00580691" w:rsidRDefault="00445605" w:rsidP="00580691">
      <w:pPr>
        <w:numPr>
          <w:ilvl w:val="0"/>
          <w:numId w:val="1"/>
        </w:numPr>
      </w:pPr>
      <w:r w:rsidRPr="00580691">
        <w:t xml:space="preserve">Mapa poglądowa </w:t>
      </w:r>
      <w:r w:rsidR="00FD49B6">
        <w:t>– zakres opracowania.</w:t>
      </w:r>
    </w:p>
    <w:p w14:paraId="315BF189" w14:textId="77777777" w:rsidR="00445605" w:rsidRPr="00580691" w:rsidRDefault="00445605" w:rsidP="00580691">
      <w:pPr>
        <w:pStyle w:val="Tekstpodstawowy"/>
        <w:jc w:val="both"/>
        <w:rPr>
          <w:rFonts w:eastAsia="Calibri"/>
          <w:b w:val="0"/>
          <w:sz w:val="24"/>
          <w:szCs w:val="24"/>
          <w:lang w:eastAsia="en-US"/>
        </w:rPr>
      </w:pPr>
    </w:p>
    <w:sectPr w:rsidR="00445605" w:rsidRPr="00580691" w:rsidSect="00C22C12">
      <w:footerReference w:type="default" r:id="rId10"/>
      <w:pgSz w:w="11906" w:h="16838"/>
      <w:pgMar w:top="1191" w:right="1191" w:bottom="1191" w:left="119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BE2B" w14:textId="77777777" w:rsidR="00DB5700" w:rsidRDefault="00DB5700">
      <w:r>
        <w:separator/>
      </w:r>
    </w:p>
  </w:endnote>
  <w:endnote w:type="continuationSeparator" w:id="0">
    <w:p w14:paraId="08193F64" w14:textId="77777777" w:rsidR="00DB5700" w:rsidRDefault="00DB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537494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A134985" w14:textId="77777777" w:rsidR="00CE0190" w:rsidRPr="00B36579" w:rsidRDefault="00CE0190">
        <w:pPr>
          <w:pStyle w:val="Stopka"/>
          <w:jc w:val="right"/>
          <w:rPr>
            <w:sz w:val="22"/>
          </w:rPr>
        </w:pPr>
        <w:r w:rsidRPr="00B36579">
          <w:rPr>
            <w:sz w:val="22"/>
          </w:rPr>
          <w:fldChar w:fldCharType="begin"/>
        </w:r>
        <w:r w:rsidRPr="00B36579">
          <w:rPr>
            <w:sz w:val="22"/>
          </w:rPr>
          <w:instrText>PAGE   \* MERGEFORMAT</w:instrText>
        </w:r>
        <w:r w:rsidRPr="00B36579">
          <w:rPr>
            <w:sz w:val="22"/>
          </w:rPr>
          <w:fldChar w:fldCharType="separate"/>
        </w:r>
        <w:r w:rsidR="00FC4E26">
          <w:rPr>
            <w:noProof/>
            <w:sz w:val="22"/>
          </w:rPr>
          <w:t>1</w:t>
        </w:r>
        <w:r w:rsidRPr="00B36579">
          <w:rPr>
            <w:sz w:val="22"/>
          </w:rPr>
          <w:fldChar w:fldCharType="end"/>
        </w:r>
      </w:p>
    </w:sdtContent>
  </w:sdt>
  <w:p w14:paraId="10F8424B" w14:textId="77777777" w:rsidR="00C22C12" w:rsidRPr="00FD6E1C" w:rsidRDefault="00C22C12">
    <w:pPr>
      <w:pStyle w:val="Stopka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9A43" w14:textId="77777777" w:rsidR="00DB5700" w:rsidRDefault="00DB5700">
      <w:r>
        <w:separator/>
      </w:r>
    </w:p>
  </w:footnote>
  <w:footnote w:type="continuationSeparator" w:id="0">
    <w:p w14:paraId="4F3347D6" w14:textId="77777777" w:rsidR="00DB5700" w:rsidRDefault="00DB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8F1"/>
    <w:multiLevelType w:val="hybridMultilevel"/>
    <w:tmpl w:val="7444B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33C4D"/>
    <w:multiLevelType w:val="hybridMultilevel"/>
    <w:tmpl w:val="4854313E"/>
    <w:lvl w:ilvl="0" w:tplc="5B4A95B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5807"/>
    <w:multiLevelType w:val="hybridMultilevel"/>
    <w:tmpl w:val="9462F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B3FBC"/>
    <w:multiLevelType w:val="hybridMultilevel"/>
    <w:tmpl w:val="56044D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8A2742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0D1113"/>
    <w:multiLevelType w:val="hybridMultilevel"/>
    <w:tmpl w:val="5906AC80"/>
    <w:lvl w:ilvl="0" w:tplc="A58EB3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FD3C33"/>
    <w:multiLevelType w:val="hybridMultilevel"/>
    <w:tmpl w:val="4BE2ADEC"/>
    <w:lvl w:ilvl="0" w:tplc="A58EB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B10E76"/>
    <w:multiLevelType w:val="hybridMultilevel"/>
    <w:tmpl w:val="F17A7B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B4635E"/>
    <w:multiLevelType w:val="hybridMultilevel"/>
    <w:tmpl w:val="9F0C076A"/>
    <w:lvl w:ilvl="0" w:tplc="0415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 w15:restartNumberingAfterBreak="0">
    <w:nsid w:val="21840ED4"/>
    <w:multiLevelType w:val="hybridMultilevel"/>
    <w:tmpl w:val="F7227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3C320A"/>
    <w:multiLevelType w:val="hybridMultilevel"/>
    <w:tmpl w:val="62C6E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66008"/>
    <w:multiLevelType w:val="hybridMultilevel"/>
    <w:tmpl w:val="CCC65990"/>
    <w:lvl w:ilvl="0" w:tplc="A58EB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EE7ECA"/>
    <w:multiLevelType w:val="hybridMultilevel"/>
    <w:tmpl w:val="C1C0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83CE7"/>
    <w:multiLevelType w:val="hybridMultilevel"/>
    <w:tmpl w:val="4C3CFA56"/>
    <w:lvl w:ilvl="0" w:tplc="EDDA69D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7234A6"/>
    <w:multiLevelType w:val="hybridMultilevel"/>
    <w:tmpl w:val="D62A8880"/>
    <w:lvl w:ilvl="0" w:tplc="52B69B88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A216BD"/>
    <w:multiLevelType w:val="hybridMultilevel"/>
    <w:tmpl w:val="016CF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794D0E"/>
    <w:multiLevelType w:val="hybridMultilevel"/>
    <w:tmpl w:val="CCDE1AA8"/>
    <w:lvl w:ilvl="0" w:tplc="A58EB3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EA0DD0"/>
    <w:multiLevelType w:val="hybridMultilevel"/>
    <w:tmpl w:val="43581270"/>
    <w:lvl w:ilvl="0" w:tplc="D4AA1EAE">
      <w:start w:val="1"/>
      <w:numFmt w:val="decimal"/>
      <w:lvlText w:val="%1."/>
      <w:lvlJc w:val="left"/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CC6DD4"/>
    <w:multiLevelType w:val="hybridMultilevel"/>
    <w:tmpl w:val="BE38F6E2"/>
    <w:lvl w:ilvl="0" w:tplc="CB0AF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9020D"/>
    <w:multiLevelType w:val="hybridMultilevel"/>
    <w:tmpl w:val="79AC19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0F1B49"/>
    <w:multiLevelType w:val="hybridMultilevel"/>
    <w:tmpl w:val="1B12D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E20B9A"/>
    <w:multiLevelType w:val="hybridMultilevel"/>
    <w:tmpl w:val="352093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C15E7"/>
    <w:multiLevelType w:val="hybridMultilevel"/>
    <w:tmpl w:val="D0A876E0"/>
    <w:lvl w:ilvl="0" w:tplc="A58EB3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E816238"/>
    <w:multiLevelType w:val="hybridMultilevel"/>
    <w:tmpl w:val="1F042058"/>
    <w:lvl w:ilvl="0" w:tplc="532E97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B42FEF"/>
    <w:multiLevelType w:val="hybridMultilevel"/>
    <w:tmpl w:val="5FF49EB2"/>
    <w:lvl w:ilvl="0" w:tplc="A58EB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9C402B"/>
    <w:multiLevelType w:val="hybridMultilevel"/>
    <w:tmpl w:val="1C647F6A"/>
    <w:lvl w:ilvl="0" w:tplc="7F4614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2816FD"/>
    <w:multiLevelType w:val="hybridMultilevel"/>
    <w:tmpl w:val="B2469CDA"/>
    <w:lvl w:ilvl="0" w:tplc="F1D2BAB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A7CF8"/>
    <w:multiLevelType w:val="hybridMultilevel"/>
    <w:tmpl w:val="92BCC4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A71331"/>
    <w:multiLevelType w:val="hybridMultilevel"/>
    <w:tmpl w:val="52C495BC"/>
    <w:lvl w:ilvl="0" w:tplc="A280B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81538"/>
    <w:multiLevelType w:val="hybridMultilevel"/>
    <w:tmpl w:val="705CE8AC"/>
    <w:lvl w:ilvl="0" w:tplc="A58EB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FD3C6F"/>
    <w:multiLevelType w:val="hybridMultilevel"/>
    <w:tmpl w:val="4E72FD56"/>
    <w:lvl w:ilvl="0" w:tplc="D206C01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3460B9"/>
    <w:multiLevelType w:val="hybridMultilevel"/>
    <w:tmpl w:val="C93694C2"/>
    <w:lvl w:ilvl="0" w:tplc="A58EB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E66BBC"/>
    <w:multiLevelType w:val="hybridMultilevel"/>
    <w:tmpl w:val="7F0C4BA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2395DC8"/>
    <w:multiLevelType w:val="hybridMultilevel"/>
    <w:tmpl w:val="F6781EB8"/>
    <w:lvl w:ilvl="0" w:tplc="A58EB3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5583819"/>
    <w:multiLevelType w:val="hybridMultilevel"/>
    <w:tmpl w:val="781C58E4"/>
    <w:lvl w:ilvl="0" w:tplc="AA54E5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971F4"/>
    <w:multiLevelType w:val="hybridMultilevel"/>
    <w:tmpl w:val="FC4A694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D957C9"/>
    <w:multiLevelType w:val="hybridMultilevel"/>
    <w:tmpl w:val="8586E636"/>
    <w:lvl w:ilvl="0" w:tplc="61F6A98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F52856"/>
    <w:multiLevelType w:val="hybridMultilevel"/>
    <w:tmpl w:val="1D8A91EA"/>
    <w:lvl w:ilvl="0" w:tplc="F1D2BA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4A1341"/>
    <w:multiLevelType w:val="hybridMultilevel"/>
    <w:tmpl w:val="B2342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8838692">
    <w:abstractNumId w:val="0"/>
  </w:num>
  <w:num w:numId="2" w16cid:durableId="1567491066">
    <w:abstractNumId w:val="36"/>
  </w:num>
  <w:num w:numId="3" w16cid:durableId="48656723">
    <w:abstractNumId w:val="25"/>
  </w:num>
  <w:num w:numId="4" w16cid:durableId="2097360492">
    <w:abstractNumId w:val="7"/>
  </w:num>
  <w:num w:numId="5" w16cid:durableId="1636131887">
    <w:abstractNumId w:val="24"/>
  </w:num>
  <w:num w:numId="6" w16cid:durableId="1488395944">
    <w:abstractNumId w:val="19"/>
  </w:num>
  <w:num w:numId="7" w16cid:durableId="95906386">
    <w:abstractNumId w:val="3"/>
  </w:num>
  <w:num w:numId="8" w16cid:durableId="43911934">
    <w:abstractNumId w:val="14"/>
  </w:num>
  <w:num w:numId="9" w16cid:durableId="1562403902">
    <w:abstractNumId w:val="20"/>
  </w:num>
  <w:num w:numId="10" w16cid:durableId="550000745">
    <w:abstractNumId w:val="17"/>
  </w:num>
  <w:num w:numId="11" w16cid:durableId="470559598">
    <w:abstractNumId w:val="11"/>
  </w:num>
  <w:num w:numId="12" w16cid:durableId="1119295144">
    <w:abstractNumId w:val="22"/>
  </w:num>
  <w:num w:numId="13" w16cid:durableId="1722560554">
    <w:abstractNumId w:val="30"/>
  </w:num>
  <w:num w:numId="14" w16cid:durableId="949093298">
    <w:abstractNumId w:val="28"/>
  </w:num>
  <w:num w:numId="15" w16cid:durableId="1922832197">
    <w:abstractNumId w:val="5"/>
  </w:num>
  <w:num w:numId="16" w16cid:durableId="1466003976">
    <w:abstractNumId w:val="23"/>
  </w:num>
  <w:num w:numId="17" w16cid:durableId="1382441205">
    <w:abstractNumId w:val="15"/>
  </w:num>
  <w:num w:numId="18" w16cid:durableId="1068961661">
    <w:abstractNumId w:val="35"/>
  </w:num>
  <w:num w:numId="19" w16cid:durableId="372537973">
    <w:abstractNumId w:val="33"/>
  </w:num>
  <w:num w:numId="20" w16cid:durableId="933125121">
    <w:abstractNumId w:val="10"/>
  </w:num>
  <w:num w:numId="21" w16cid:durableId="1606615123">
    <w:abstractNumId w:val="26"/>
  </w:num>
  <w:num w:numId="22" w16cid:durableId="1462773425">
    <w:abstractNumId w:val="21"/>
  </w:num>
  <w:num w:numId="23" w16cid:durableId="656613007">
    <w:abstractNumId w:val="34"/>
  </w:num>
  <w:num w:numId="24" w16cid:durableId="1760984904">
    <w:abstractNumId w:val="32"/>
  </w:num>
  <w:num w:numId="25" w16cid:durableId="1972514938">
    <w:abstractNumId w:val="4"/>
  </w:num>
  <w:num w:numId="26" w16cid:durableId="1102264856">
    <w:abstractNumId w:val="6"/>
  </w:num>
  <w:num w:numId="27" w16cid:durableId="2079206141">
    <w:abstractNumId w:val="1"/>
  </w:num>
  <w:num w:numId="28" w16cid:durableId="678317467">
    <w:abstractNumId w:val="13"/>
  </w:num>
  <w:num w:numId="29" w16cid:durableId="989360679">
    <w:abstractNumId w:val="27"/>
  </w:num>
  <w:num w:numId="30" w16cid:durableId="1353023419">
    <w:abstractNumId w:val="8"/>
  </w:num>
  <w:num w:numId="31" w16cid:durableId="138963476">
    <w:abstractNumId w:val="29"/>
  </w:num>
  <w:num w:numId="32" w16cid:durableId="1917859008">
    <w:abstractNumId w:val="18"/>
  </w:num>
  <w:num w:numId="33" w16cid:durableId="13268135">
    <w:abstractNumId w:val="2"/>
  </w:num>
  <w:num w:numId="34" w16cid:durableId="162936704">
    <w:abstractNumId w:val="37"/>
  </w:num>
  <w:num w:numId="35" w16cid:durableId="2118019950">
    <w:abstractNumId w:val="31"/>
  </w:num>
  <w:num w:numId="36" w16cid:durableId="1601067281">
    <w:abstractNumId w:val="9"/>
  </w:num>
  <w:num w:numId="37" w16cid:durableId="1093471450">
    <w:abstractNumId w:val="12"/>
  </w:num>
  <w:num w:numId="38" w16cid:durableId="1339771500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C2"/>
    <w:rsid w:val="00000C8A"/>
    <w:rsid w:val="00011F97"/>
    <w:rsid w:val="000272C8"/>
    <w:rsid w:val="000721F1"/>
    <w:rsid w:val="000850B9"/>
    <w:rsid w:val="000D52C2"/>
    <w:rsid w:val="000F3E92"/>
    <w:rsid w:val="0013631F"/>
    <w:rsid w:val="0017294A"/>
    <w:rsid w:val="0018633C"/>
    <w:rsid w:val="00194105"/>
    <w:rsid w:val="001A6B8D"/>
    <w:rsid w:val="001C3C45"/>
    <w:rsid w:val="001D3E6A"/>
    <w:rsid w:val="001F5E96"/>
    <w:rsid w:val="0020577C"/>
    <w:rsid w:val="0020709E"/>
    <w:rsid w:val="00217F98"/>
    <w:rsid w:val="0022092F"/>
    <w:rsid w:val="00221AC0"/>
    <w:rsid w:val="00223C24"/>
    <w:rsid w:val="00261F48"/>
    <w:rsid w:val="00273D21"/>
    <w:rsid w:val="00277E9B"/>
    <w:rsid w:val="00284F0B"/>
    <w:rsid w:val="00294384"/>
    <w:rsid w:val="002C2313"/>
    <w:rsid w:val="002D01A5"/>
    <w:rsid w:val="002D108F"/>
    <w:rsid w:val="002D3205"/>
    <w:rsid w:val="002D56F6"/>
    <w:rsid w:val="002F2B8A"/>
    <w:rsid w:val="0030549A"/>
    <w:rsid w:val="003152D1"/>
    <w:rsid w:val="00315BA3"/>
    <w:rsid w:val="0032011D"/>
    <w:rsid w:val="00320E1C"/>
    <w:rsid w:val="00323E2F"/>
    <w:rsid w:val="00360AB2"/>
    <w:rsid w:val="003633F9"/>
    <w:rsid w:val="003B598B"/>
    <w:rsid w:val="003B6153"/>
    <w:rsid w:val="003F6930"/>
    <w:rsid w:val="00414A81"/>
    <w:rsid w:val="00415CD8"/>
    <w:rsid w:val="00445605"/>
    <w:rsid w:val="00465F44"/>
    <w:rsid w:val="00475B39"/>
    <w:rsid w:val="004823A9"/>
    <w:rsid w:val="004952D5"/>
    <w:rsid w:val="004A0C73"/>
    <w:rsid w:val="004C24F2"/>
    <w:rsid w:val="004C3090"/>
    <w:rsid w:val="004D3409"/>
    <w:rsid w:val="004E38E9"/>
    <w:rsid w:val="00505114"/>
    <w:rsid w:val="00510A08"/>
    <w:rsid w:val="00510A33"/>
    <w:rsid w:val="005135BD"/>
    <w:rsid w:val="005205F7"/>
    <w:rsid w:val="005278ED"/>
    <w:rsid w:val="0055144D"/>
    <w:rsid w:val="005566E1"/>
    <w:rsid w:val="00557C8B"/>
    <w:rsid w:val="005749AF"/>
    <w:rsid w:val="00580691"/>
    <w:rsid w:val="00586162"/>
    <w:rsid w:val="005918AF"/>
    <w:rsid w:val="00597C51"/>
    <w:rsid w:val="005A5D10"/>
    <w:rsid w:val="005B318B"/>
    <w:rsid w:val="005B4564"/>
    <w:rsid w:val="005B6330"/>
    <w:rsid w:val="005E3F30"/>
    <w:rsid w:val="005F14E1"/>
    <w:rsid w:val="006172F8"/>
    <w:rsid w:val="006335C1"/>
    <w:rsid w:val="006423C0"/>
    <w:rsid w:val="00643C15"/>
    <w:rsid w:val="0065742D"/>
    <w:rsid w:val="00670954"/>
    <w:rsid w:val="006A5E9B"/>
    <w:rsid w:val="006A74FC"/>
    <w:rsid w:val="006B6126"/>
    <w:rsid w:val="006C226B"/>
    <w:rsid w:val="006E0B1F"/>
    <w:rsid w:val="006F338C"/>
    <w:rsid w:val="006F39A1"/>
    <w:rsid w:val="006F3FA0"/>
    <w:rsid w:val="006F629F"/>
    <w:rsid w:val="006F6F1F"/>
    <w:rsid w:val="0071642A"/>
    <w:rsid w:val="0072423F"/>
    <w:rsid w:val="00734C3D"/>
    <w:rsid w:val="007613CA"/>
    <w:rsid w:val="00777C1D"/>
    <w:rsid w:val="0079301C"/>
    <w:rsid w:val="007934B3"/>
    <w:rsid w:val="0079359B"/>
    <w:rsid w:val="007D420B"/>
    <w:rsid w:val="007E7F15"/>
    <w:rsid w:val="007F74AD"/>
    <w:rsid w:val="00826BE5"/>
    <w:rsid w:val="008617BD"/>
    <w:rsid w:val="00866DE0"/>
    <w:rsid w:val="0086773A"/>
    <w:rsid w:val="0088569C"/>
    <w:rsid w:val="00891948"/>
    <w:rsid w:val="008B322D"/>
    <w:rsid w:val="008C422C"/>
    <w:rsid w:val="008E0F39"/>
    <w:rsid w:val="008F3545"/>
    <w:rsid w:val="00902BAD"/>
    <w:rsid w:val="00903AC1"/>
    <w:rsid w:val="00932D0C"/>
    <w:rsid w:val="00934D85"/>
    <w:rsid w:val="0099368D"/>
    <w:rsid w:val="009972A2"/>
    <w:rsid w:val="009A38F5"/>
    <w:rsid w:val="009B7A5F"/>
    <w:rsid w:val="009B7ECC"/>
    <w:rsid w:val="009C178C"/>
    <w:rsid w:val="009D19C9"/>
    <w:rsid w:val="009D3A9B"/>
    <w:rsid w:val="00A0019E"/>
    <w:rsid w:val="00A0322D"/>
    <w:rsid w:val="00A137DA"/>
    <w:rsid w:val="00A15709"/>
    <w:rsid w:val="00A4147A"/>
    <w:rsid w:val="00A735EF"/>
    <w:rsid w:val="00A86D9C"/>
    <w:rsid w:val="00A95313"/>
    <w:rsid w:val="00AA23A0"/>
    <w:rsid w:val="00AB0C84"/>
    <w:rsid w:val="00AC0DDC"/>
    <w:rsid w:val="00AC38DC"/>
    <w:rsid w:val="00AD0FE3"/>
    <w:rsid w:val="00AD2398"/>
    <w:rsid w:val="00AF5221"/>
    <w:rsid w:val="00B03C2B"/>
    <w:rsid w:val="00B058F9"/>
    <w:rsid w:val="00B14C50"/>
    <w:rsid w:val="00B36579"/>
    <w:rsid w:val="00B43F6B"/>
    <w:rsid w:val="00B54E57"/>
    <w:rsid w:val="00BA2A79"/>
    <w:rsid w:val="00BA4D3E"/>
    <w:rsid w:val="00BB5CAC"/>
    <w:rsid w:val="00C10BA3"/>
    <w:rsid w:val="00C21DF2"/>
    <w:rsid w:val="00C22C12"/>
    <w:rsid w:val="00C312AB"/>
    <w:rsid w:val="00C736CD"/>
    <w:rsid w:val="00C762A1"/>
    <w:rsid w:val="00CD6CD2"/>
    <w:rsid w:val="00CD6F8F"/>
    <w:rsid w:val="00CE0190"/>
    <w:rsid w:val="00CE636A"/>
    <w:rsid w:val="00CF0C1F"/>
    <w:rsid w:val="00CF5154"/>
    <w:rsid w:val="00D248B9"/>
    <w:rsid w:val="00D4627A"/>
    <w:rsid w:val="00D60482"/>
    <w:rsid w:val="00D62CE7"/>
    <w:rsid w:val="00D82CDB"/>
    <w:rsid w:val="00DB5700"/>
    <w:rsid w:val="00DD466A"/>
    <w:rsid w:val="00DF32B8"/>
    <w:rsid w:val="00DF743A"/>
    <w:rsid w:val="00E00B65"/>
    <w:rsid w:val="00E02B74"/>
    <w:rsid w:val="00E15323"/>
    <w:rsid w:val="00E218CD"/>
    <w:rsid w:val="00E22AB1"/>
    <w:rsid w:val="00E30FC5"/>
    <w:rsid w:val="00E418BD"/>
    <w:rsid w:val="00E41D91"/>
    <w:rsid w:val="00E45C46"/>
    <w:rsid w:val="00E6027B"/>
    <w:rsid w:val="00E6322C"/>
    <w:rsid w:val="00E77AD3"/>
    <w:rsid w:val="00EA0D4A"/>
    <w:rsid w:val="00F306C3"/>
    <w:rsid w:val="00F317C6"/>
    <w:rsid w:val="00F46EE9"/>
    <w:rsid w:val="00F65AA1"/>
    <w:rsid w:val="00F87A0E"/>
    <w:rsid w:val="00FB0CF0"/>
    <w:rsid w:val="00FB164C"/>
    <w:rsid w:val="00FB3BF4"/>
    <w:rsid w:val="00FC4E26"/>
    <w:rsid w:val="00FD49B6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C67DA"/>
  <w15:docId w15:val="{95DDA54E-DC9B-4BC5-9DAA-17EE2559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309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C3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4D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8D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2423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6F39A1"/>
    <w:rPr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39A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6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5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D420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B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B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A74F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skolyszy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7229-6773-447B-96D2-AA5255B1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Waldemar Jarek</cp:lastModifiedBy>
  <cp:revision>10</cp:revision>
  <cp:lastPrinted>2021-03-10T09:18:00Z</cp:lastPrinted>
  <dcterms:created xsi:type="dcterms:W3CDTF">2023-01-09T08:47:00Z</dcterms:created>
  <dcterms:modified xsi:type="dcterms:W3CDTF">2023-01-17T06:40:00Z</dcterms:modified>
</cp:coreProperties>
</file>