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B388" w14:textId="77777777" w:rsidR="00B755B0" w:rsidRDefault="00B755B0" w:rsidP="008738E0">
      <w:pPr>
        <w:spacing w:after="0" w:line="288" w:lineRule="auto"/>
        <w:jc w:val="right"/>
        <w:rPr>
          <w:rFonts w:cstheme="minorHAnsi"/>
        </w:rPr>
      </w:pPr>
    </w:p>
    <w:p w14:paraId="6DD6C663" w14:textId="77777777" w:rsidR="00B755B0" w:rsidRDefault="00B755B0" w:rsidP="008738E0">
      <w:pPr>
        <w:spacing w:after="0" w:line="288" w:lineRule="auto"/>
        <w:jc w:val="right"/>
        <w:rPr>
          <w:rFonts w:cstheme="minorHAnsi"/>
        </w:rPr>
      </w:pPr>
    </w:p>
    <w:p w14:paraId="1DBCDB77" w14:textId="68CE3BEB" w:rsidR="005D0818" w:rsidRPr="008738E0" w:rsidRDefault="00014C92" w:rsidP="008738E0">
      <w:pPr>
        <w:spacing w:after="0" w:line="288" w:lineRule="auto"/>
        <w:jc w:val="right"/>
        <w:rPr>
          <w:rFonts w:cstheme="minorHAnsi"/>
        </w:rPr>
      </w:pPr>
      <w:r w:rsidRPr="000B7DFF">
        <w:rPr>
          <w:rFonts w:cstheme="minorHAnsi"/>
        </w:rPr>
        <w:t xml:space="preserve">Poznań, </w:t>
      </w:r>
      <w:r w:rsidR="00DD7BA0">
        <w:rPr>
          <w:rFonts w:cstheme="minorHAnsi"/>
        </w:rPr>
        <w:t>0</w:t>
      </w:r>
      <w:r w:rsidR="00CA1B73">
        <w:rPr>
          <w:rFonts w:cstheme="minorHAnsi"/>
        </w:rPr>
        <w:t>2</w:t>
      </w:r>
      <w:r w:rsidR="001E7919" w:rsidRPr="000B7DFF">
        <w:rPr>
          <w:rFonts w:cstheme="minorHAnsi"/>
        </w:rPr>
        <w:t>.</w:t>
      </w:r>
      <w:r w:rsidR="00DD7BA0">
        <w:rPr>
          <w:rFonts w:cstheme="minorHAnsi"/>
        </w:rPr>
        <w:t>0</w:t>
      </w:r>
      <w:r w:rsidR="00CA1B73">
        <w:rPr>
          <w:rFonts w:cstheme="minorHAnsi"/>
        </w:rPr>
        <w:t>2</w:t>
      </w:r>
      <w:r w:rsidR="000830D3" w:rsidRPr="000B7DFF">
        <w:rPr>
          <w:rFonts w:cstheme="minorHAnsi"/>
        </w:rPr>
        <w:t>.</w:t>
      </w:r>
      <w:r w:rsidRPr="000B7DFF">
        <w:rPr>
          <w:rFonts w:cstheme="minorHAnsi"/>
        </w:rPr>
        <w:t>202</w:t>
      </w:r>
      <w:r w:rsidR="00DD7BA0">
        <w:rPr>
          <w:rFonts w:cstheme="minorHAnsi"/>
        </w:rPr>
        <w:t>4</w:t>
      </w:r>
      <w:r w:rsidRPr="00FE697A">
        <w:rPr>
          <w:rFonts w:cstheme="minorHAnsi"/>
        </w:rPr>
        <w:t xml:space="preserve"> r.</w:t>
      </w:r>
    </w:p>
    <w:p w14:paraId="1620BD28" w14:textId="5053F6FD" w:rsidR="005B4FF3" w:rsidRDefault="00CA1B73" w:rsidP="008738E0">
      <w:pPr>
        <w:spacing w:after="0" w:line="288" w:lineRule="auto"/>
        <w:rPr>
          <w:rFonts w:cstheme="minorHAnsi"/>
        </w:rPr>
      </w:pPr>
      <w:r>
        <w:rPr>
          <w:rFonts w:cstheme="minorHAnsi"/>
        </w:rPr>
        <w:t>104</w:t>
      </w:r>
      <w:r w:rsidR="0024257F">
        <w:rPr>
          <w:rFonts w:cstheme="minorHAnsi"/>
        </w:rPr>
        <w:t>/A</w:t>
      </w:r>
      <w:r w:rsidR="00014C92" w:rsidRPr="005B4FF3">
        <w:rPr>
          <w:rFonts w:cstheme="minorHAnsi"/>
        </w:rPr>
        <w:t>Z</w:t>
      </w:r>
      <w:r w:rsidR="00033333" w:rsidRPr="005B4FF3">
        <w:rPr>
          <w:rFonts w:cstheme="minorHAnsi"/>
        </w:rPr>
        <w:t>/</w:t>
      </w:r>
      <w:r w:rsidR="00014C92" w:rsidRPr="005B4FF3">
        <w:rPr>
          <w:rFonts w:cstheme="minorHAnsi"/>
        </w:rPr>
        <w:t>262</w:t>
      </w:r>
      <w:r w:rsidR="00931BFA" w:rsidRPr="005B4FF3">
        <w:rPr>
          <w:rFonts w:cstheme="minorHAnsi"/>
        </w:rPr>
        <w:t>/202</w:t>
      </w:r>
      <w:r>
        <w:rPr>
          <w:rFonts w:cstheme="minorHAnsi"/>
        </w:rPr>
        <w:t>4</w:t>
      </w:r>
    </w:p>
    <w:p w14:paraId="02037076" w14:textId="77777777" w:rsidR="008738E0" w:rsidRPr="005B4FF3" w:rsidRDefault="008738E0" w:rsidP="00CA1B73">
      <w:pPr>
        <w:spacing w:after="0" w:line="288" w:lineRule="auto"/>
        <w:rPr>
          <w:rFonts w:cstheme="minorHAnsi"/>
        </w:rPr>
      </w:pPr>
    </w:p>
    <w:p w14:paraId="733B39D3" w14:textId="421B55BB" w:rsidR="00A31879" w:rsidRDefault="004858AA" w:rsidP="00CA1B73">
      <w:pPr>
        <w:spacing w:after="0" w:line="264" w:lineRule="auto"/>
        <w:rPr>
          <w:rFonts w:cstheme="minorHAnsi"/>
          <w:b/>
        </w:rPr>
      </w:pPr>
      <w:r w:rsidRPr="005B4FF3">
        <w:rPr>
          <w:rFonts w:cstheme="minorHAnsi"/>
        </w:rPr>
        <w:t>Postępowanie prowadzone w trybie podstawowym zgodnie z przepisami ustawy z dnia 11 września 2019 r. Prawo zamówień publiczny</w:t>
      </w:r>
      <w:r w:rsidR="0028658D" w:rsidRPr="005B4FF3">
        <w:rPr>
          <w:rFonts w:cstheme="minorHAnsi"/>
        </w:rPr>
        <w:t>ch (tekst jednolity Dz. U. z 202</w:t>
      </w:r>
      <w:r w:rsidR="001E7919">
        <w:rPr>
          <w:rFonts w:cstheme="minorHAnsi"/>
        </w:rPr>
        <w:t>3</w:t>
      </w:r>
      <w:r w:rsidR="0028658D" w:rsidRPr="005B4FF3">
        <w:rPr>
          <w:rFonts w:cstheme="minorHAnsi"/>
        </w:rPr>
        <w:t xml:space="preserve">, poz. </w:t>
      </w:r>
      <w:r w:rsidR="00931BFA" w:rsidRPr="005B4FF3">
        <w:rPr>
          <w:rFonts w:cstheme="minorHAnsi"/>
        </w:rPr>
        <w:t>1</w:t>
      </w:r>
      <w:r w:rsidR="001E7919">
        <w:rPr>
          <w:rFonts w:cstheme="minorHAnsi"/>
        </w:rPr>
        <w:t>6</w:t>
      </w:r>
      <w:r w:rsidR="008738E0">
        <w:rPr>
          <w:rFonts w:cstheme="minorHAnsi"/>
        </w:rPr>
        <w:t>05</w:t>
      </w:r>
      <w:r w:rsidRPr="005B4FF3">
        <w:rPr>
          <w:rFonts w:cstheme="minorHAnsi"/>
        </w:rPr>
        <w:t xml:space="preserve"> </w:t>
      </w:r>
      <w:r w:rsidR="00DD7BA0" w:rsidRPr="005B4FF3">
        <w:rPr>
          <w:rFonts w:cstheme="minorHAnsi"/>
        </w:rPr>
        <w:t>ze zm.</w:t>
      </w:r>
      <w:r w:rsidRPr="005B4FF3">
        <w:rPr>
          <w:rFonts w:cstheme="minorHAnsi"/>
        </w:rPr>
        <w:t xml:space="preserve">) </w:t>
      </w:r>
      <w:bookmarkStart w:id="0" w:name="_Hlk121813522"/>
      <w:bookmarkStart w:id="1" w:name="_Hlk109899674"/>
      <w:r w:rsidR="00941CB5" w:rsidRPr="005B4FF3">
        <w:rPr>
          <w:rFonts w:cstheme="minorHAnsi"/>
        </w:rPr>
        <w:t>pn</w:t>
      </w:r>
      <w:r w:rsidR="00941CB5">
        <w:rPr>
          <w:rFonts w:cstheme="minorHAnsi"/>
        </w:rPr>
        <w:t>.</w:t>
      </w:r>
      <w:r w:rsidR="00941CB5">
        <w:rPr>
          <w:rFonts w:cstheme="minorHAnsi"/>
          <w:b/>
        </w:rPr>
        <w:t xml:space="preserve"> </w:t>
      </w:r>
      <w:r w:rsidR="00CB06EC" w:rsidRPr="00CB06EC">
        <w:rPr>
          <w:rFonts w:cstheme="minorHAnsi"/>
          <w:b/>
        </w:rPr>
        <w:t>„</w:t>
      </w:r>
      <w:r w:rsidR="00CA1B73" w:rsidRPr="00CA1B73">
        <w:rPr>
          <w:rFonts w:cstheme="minorHAnsi"/>
          <w:b/>
        </w:rPr>
        <w:t>Sukcesywne świadczenie usług specjalistycznych z dziedziny ultrasonografii weterynaryjnej dla pacjentów Uniwersyteckiego Centrum Medycyny Weterynaryjnej</w:t>
      </w:r>
      <w:r w:rsidR="00CB06EC" w:rsidRPr="00CB06EC">
        <w:rPr>
          <w:rFonts w:cstheme="minorHAnsi"/>
          <w:b/>
        </w:rPr>
        <w:t>.”</w:t>
      </w:r>
    </w:p>
    <w:p w14:paraId="1D5A3879" w14:textId="77777777" w:rsidR="005E705B" w:rsidRDefault="005E705B" w:rsidP="00CA1B73">
      <w:pPr>
        <w:spacing w:after="0" w:line="264" w:lineRule="auto"/>
        <w:rPr>
          <w:rFonts w:cstheme="minorHAnsi"/>
          <w:b/>
        </w:rPr>
      </w:pPr>
    </w:p>
    <w:p w14:paraId="6F0ECBFB" w14:textId="77777777" w:rsidR="003E3135" w:rsidRPr="00DF55C1" w:rsidRDefault="003E3135" w:rsidP="00CA1B73">
      <w:pPr>
        <w:spacing w:after="0" w:line="264" w:lineRule="auto"/>
        <w:rPr>
          <w:rFonts w:cstheme="minorHAnsi"/>
          <w:b/>
          <w:bCs/>
          <w:color w:val="000000" w:themeColor="text1"/>
          <w:shd w:val="clear" w:color="auto" w:fill="FFFFFF"/>
        </w:rPr>
      </w:pPr>
    </w:p>
    <w:bookmarkEnd w:id="0"/>
    <w:bookmarkEnd w:id="1"/>
    <w:p w14:paraId="2739624E" w14:textId="1C24C800" w:rsidR="00014C92" w:rsidRDefault="00931BFA" w:rsidP="00CA1B73">
      <w:pPr>
        <w:tabs>
          <w:tab w:val="left" w:pos="2760"/>
          <w:tab w:val="center" w:pos="4536"/>
        </w:tabs>
        <w:spacing w:after="0" w:line="288" w:lineRule="auto"/>
        <w:rPr>
          <w:rFonts w:cstheme="minorHAnsi"/>
          <w:b/>
        </w:rPr>
      </w:pPr>
      <w:r w:rsidRPr="005B4FF3">
        <w:rPr>
          <w:rFonts w:cstheme="minorHAnsi"/>
          <w:b/>
        </w:rPr>
        <w:t xml:space="preserve">                                                        </w:t>
      </w:r>
      <w:r w:rsidR="00014C92" w:rsidRPr="005B4FF3">
        <w:rPr>
          <w:rFonts w:cstheme="minorHAnsi"/>
          <w:b/>
        </w:rPr>
        <w:t>INFORMACJA Z OTWARCIA OFERT</w:t>
      </w:r>
    </w:p>
    <w:p w14:paraId="4A1967B0" w14:textId="77777777" w:rsidR="007412BC" w:rsidRPr="005B4FF3" w:rsidRDefault="007412BC" w:rsidP="00CA1B73">
      <w:pPr>
        <w:tabs>
          <w:tab w:val="left" w:pos="2760"/>
          <w:tab w:val="center" w:pos="4536"/>
        </w:tabs>
        <w:spacing w:after="0" w:line="288" w:lineRule="auto"/>
        <w:rPr>
          <w:rFonts w:cstheme="minorHAnsi"/>
          <w:b/>
        </w:rPr>
      </w:pPr>
    </w:p>
    <w:p w14:paraId="2D4E9F6C" w14:textId="77777777" w:rsidR="005D0818" w:rsidRPr="005B4FF3" w:rsidRDefault="005D0818" w:rsidP="00CA1B73">
      <w:pPr>
        <w:spacing w:after="0" w:line="288" w:lineRule="auto"/>
        <w:rPr>
          <w:rFonts w:cstheme="minorHAnsi"/>
          <w:b/>
        </w:rPr>
      </w:pPr>
    </w:p>
    <w:p w14:paraId="5708676B" w14:textId="4AE40EAF" w:rsidR="005D0818" w:rsidRDefault="00014C92" w:rsidP="00CA1B73">
      <w:pPr>
        <w:spacing w:after="0" w:line="288" w:lineRule="auto"/>
        <w:rPr>
          <w:rFonts w:cstheme="minorHAnsi"/>
        </w:rPr>
      </w:pPr>
      <w:r w:rsidRPr="005B4FF3">
        <w:rPr>
          <w:rFonts w:cstheme="minorHAnsi"/>
        </w:rPr>
        <w:t xml:space="preserve">Zgodnie z art. </w:t>
      </w:r>
      <w:r w:rsidR="0027069A" w:rsidRPr="005B4FF3">
        <w:rPr>
          <w:rFonts w:cstheme="minorHAnsi"/>
        </w:rPr>
        <w:t>222</w:t>
      </w:r>
      <w:r w:rsidRPr="005B4FF3">
        <w:rPr>
          <w:rFonts w:cstheme="minorHAnsi"/>
        </w:rPr>
        <w:t xml:space="preserve"> ust. 5 ustawy z dnia </w:t>
      </w:r>
      <w:r w:rsidR="0027069A" w:rsidRPr="005B4FF3">
        <w:rPr>
          <w:rFonts w:cstheme="minorHAnsi"/>
        </w:rPr>
        <w:t>11 września 2019</w:t>
      </w:r>
      <w:r w:rsidRPr="005B4FF3">
        <w:rPr>
          <w:rFonts w:cstheme="minorHAnsi"/>
        </w:rPr>
        <w:t xml:space="preserve"> </w:t>
      </w:r>
      <w:r w:rsidR="004858AA" w:rsidRPr="005B4FF3">
        <w:rPr>
          <w:rFonts w:cstheme="minorHAnsi"/>
        </w:rPr>
        <w:t>r. Prawo zamówień publicznych</w:t>
      </w:r>
      <w:r w:rsidRPr="005B4FF3">
        <w:rPr>
          <w:rFonts w:cstheme="minorHAnsi"/>
        </w:rPr>
        <w:t xml:space="preserve"> Zamawiający </w:t>
      </w:r>
      <w:r w:rsidR="0027069A" w:rsidRPr="005B4FF3">
        <w:rPr>
          <w:rFonts w:cstheme="minorHAnsi"/>
        </w:rPr>
        <w:t xml:space="preserve">udostępnia na stronie internetowej prowadzonego postępowania poniższe </w:t>
      </w:r>
      <w:r w:rsidRPr="005B4FF3">
        <w:rPr>
          <w:rFonts w:cstheme="minorHAnsi"/>
        </w:rPr>
        <w:t>informacj</w:t>
      </w:r>
      <w:r w:rsidR="0027069A" w:rsidRPr="005B4FF3">
        <w:rPr>
          <w:rFonts w:cstheme="minorHAnsi"/>
        </w:rPr>
        <w:t>e:</w:t>
      </w:r>
    </w:p>
    <w:p w14:paraId="2A14267E" w14:textId="62C4A4A2" w:rsidR="00DF55C1" w:rsidRDefault="00DF55C1" w:rsidP="005D0818">
      <w:pPr>
        <w:spacing w:after="0" w:line="288" w:lineRule="auto"/>
        <w:jc w:val="both"/>
        <w:rPr>
          <w:rFonts w:cstheme="minorHAnsi"/>
        </w:rPr>
      </w:pPr>
    </w:p>
    <w:p w14:paraId="2CECCCE5" w14:textId="77777777" w:rsidR="00B755B0" w:rsidRPr="005B4FF3" w:rsidRDefault="00B755B0" w:rsidP="005D0818">
      <w:pPr>
        <w:spacing w:after="0" w:line="288" w:lineRule="auto"/>
        <w:jc w:val="both"/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46"/>
        <w:gridCol w:w="5812"/>
        <w:gridCol w:w="2693"/>
      </w:tblGrid>
      <w:tr w:rsidR="00654EA2" w:rsidRPr="005B4FF3" w14:paraId="399EF230" w14:textId="1F78380C" w:rsidTr="008738E0">
        <w:trPr>
          <w:trHeight w:val="1047"/>
        </w:trPr>
        <w:tc>
          <w:tcPr>
            <w:tcW w:w="846" w:type="dxa"/>
            <w:vAlign w:val="center"/>
          </w:tcPr>
          <w:p w14:paraId="2C14C04B" w14:textId="09802046" w:rsidR="00654EA2" w:rsidRPr="00B755B0" w:rsidRDefault="008738E0" w:rsidP="0028658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55B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812" w:type="dxa"/>
            <w:vAlign w:val="center"/>
          </w:tcPr>
          <w:p w14:paraId="3321C5ED" w14:textId="0711FA44" w:rsidR="00654EA2" w:rsidRPr="00B755B0" w:rsidRDefault="00654EA2" w:rsidP="00CA1B73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55B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693" w:type="dxa"/>
            <w:vAlign w:val="center"/>
          </w:tcPr>
          <w:p w14:paraId="31B2F648" w14:textId="5E704E99" w:rsidR="00654EA2" w:rsidRPr="00B755B0" w:rsidRDefault="00654EA2" w:rsidP="00CA1B73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55B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brutto zawarta w</w:t>
            </w:r>
            <w:r w:rsidR="003D2403" w:rsidRPr="00B755B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 </w:t>
            </w:r>
            <w:r w:rsidRPr="00B755B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ofercie</w:t>
            </w:r>
          </w:p>
        </w:tc>
      </w:tr>
      <w:tr w:rsidR="00194E2C" w:rsidRPr="00194E2C" w14:paraId="0A238711" w14:textId="77777777" w:rsidTr="008738E0">
        <w:trPr>
          <w:trHeight w:val="915"/>
        </w:trPr>
        <w:tc>
          <w:tcPr>
            <w:tcW w:w="846" w:type="dxa"/>
            <w:vAlign w:val="center"/>
          </w:tcPr>
          <w:p w14:paraId="235BBDA6" w14:textId="5F9712C5" w:rsidR="00654EA2" w:rsidRPr="00B755B0" w:rsidRDefault="00BA78B0" w:rsidP="00654EA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55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5812" w:type="dxa"/>
            <w:vAlign w:val="center"/>
          </w:tcPr>
          <w:p w14:paraId="649AAB63" w14:textId="77777777" w:rsidR="008738E0" w:rsidRPr="00EA6B30" w:rsidRDefault="008738E0" w:rsidP="008738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BF5565E" w14:textId="7E548559" w:rsidR="009B11A0" w:rsidRPr="00EA6B30" w:rsidRDefault="00EA6B30" w:rsidP="009B11A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</w:rPr>
            </w:pPr>
            <w:r w:rsidRPr="00EA6B30">
              <w:rPr>
                <w:rFonts w:ascii="Arial" w:hAnsi="Arial" w:cs="Arial"/>
                <w:sz w:val="18"/>
                <w:szCs w:val="18"/>
              </w:rPr>
              <w:t xml:space="preserve">Michał </w:t>
            </w:r>
            <w:proofErr w:type="spellStart"/>
            <w:r w:rsidRPr="00EA6B30">
              <w:rPr>
                <w:rFonts w:ascii="Arial" w:hAnsi="Arial" w:cs="Arial"/>
                <w:sz w:val="18"/>
                <w:szCs w:val="18"/>
              </w:rPr>
              <w:t>Gruss</w:t>
            </w:r>
            <w:proofErr w:type="spellEnd"/>
          </w:p>
          <w:p w14:paraId="0361AE20" w14:textId="2892739C" w:rsidR="009B11A0" w:rsidRPr="00EA6B30" w:rsidRDefault="00B85249" w:rsidP="00CB06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</w:rPr>
            </w:pPr>
            <w:r w:rsidRPr="00EA6B30">
              <w:rPr>
                <w:rFonts w:eastAsiaTheme="minorEastAsia" w:cstheme="minorHAnsi"/>
                <w:bCs/>
              </w:rPr>
              <w:t xml:space="preserve">ul. </w:t>
            </w:r>
            <w:proofErr w:type="spellStart"/>
            <w:r w:rsidR="00EA6B30" w:rsidRPr="00EA6B30">
              <w:rPr>
                <w:rFonts w:eastAsiaTheme="minorEastAsia" w:cstheme="minorHAnsi"/>
                <w:bCs/>
              </w:rPr>
              <w:t>Jaroczyńskiego</w:t>
            </w:r>
            <w:proofErr w:type="spellEnd"/>
            <w:r w:rsidR="00EA6B30" w:rsidRPr="00EA6B30">
              <w:rPr>
                <w:rFonts w:eastAsiaTheme="minorEastAsia" w:cstheme="minorHAnsi"/>
                <w:bCs/>
              </w:rPr>
              <w:t xml:space="preserve"> 28a/141</w:t>
            </w:r>
          </w:p>
          <w:p w14:paraId="3E4402E6" w14:textId="535A4D29" w:rsidR="00CB06EC" w:rsidRPr="00EA6B30" w:rsidRDefault="00EA6B30" w:rsidP="00CB06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</w:rPr>
            </w:pPr>
            <w:r w:rsidRPr="00EA6B30">
              <w:rPr>
                <w:rFonts w:eastAsiaTheme="minorEastAsia" w:cstheme="minorHAnsi"/>
                <w:bCs/>
              </w:rPr>
              <w:t>69-692 Poznań</w:t>
            </w:r>
          </w:p>
          <w:p w14:paraId="5BEE07CA" w14:textId="0F7F7082" w:rsidR="00194E2C" w:rsidRPr="00EA6B30" w:rsidRDefault="00CB06EC" w:rsidP="00CB06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EA6B30">
              <w:rPr>
                <w:rFonts w:eastAsiaTheme="minorEastAsia" w:cstheme="minorHAnsi"/>
                <w:lang w:eastAsia="pl-PL"/>
              </w:rPr>
              <w:t xml:space="preserve">NIP: </w:t>
            </w:r>
            <w:r w:rsidR="00EA6B30" w:rsidRPr="00EA6B30">
              <w:rPr>
                <w:rFonts w:eastAsiaTheme="minorEastAsia" w:cstheme="minorHAnsi"/>
                <w:lang w:eastAsia="pl-PL"/>
              </w:rPr>
              <w:t>9721311516</w:t>
            </w:r>
          </w:p>
          <w:p w14:paraId="1187410E" w14:textId="3DB4CB74" w:rsidR="005E705B" w:rsidRPr="00EA6B30" w:rsidRDefault="005E705B" w:rsidP="00CB06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14:paraId="7219C005" w14:textId="0C98199D" w:rsidR="008738E0" w:rsidRPr="00EA6B30" w:rsidRDefault="00EA6B30" w:rsidP="008738E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6B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453 816,00</w:t>
            </w:r>
            <w:r w:rsidR="00194E2C" w:rsidRPr="00EA6B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zł</w:t>
            </w:r>
          </w:p>
          <w:p w14:paraId="0CD76EF6" w14:textId="1CA29C88" w:rsidR="00654EA2" w:rsidRPr="00EA6B30" w:rsidRDefault="00654EA2" w:rsidP="00B3660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41A7DE4" w14:textId="63FB1586" w:rsidR="00C7282D" w:rsidRDefault="00C7282D" w:rsidP="009E32E5">
      <w:pPr>
        <w:jc w:val="right"/>
        <w:rPr>
          <w:rFonts w:cstheme="minorHAnsi"/>
          <w:sz w:val="24"/>
          <w:szCs w:val="24"/>
        </w:rPr>
      </w:pPr>
    </w:p>
    <w:p w14:paraId="3275A852" w14:textId="66A734A3" w:rsidR="00611E55" w:rsidRPr="00941CB5" w:rsidRDefault="00611E55" w:rsidP="00941CB5">
      <w:pPr>
        <w:jc w:val="both"/>
        <w:rPr>
          <w:rFonts w:cstheme="minorHAnsi"/>
        </w:rPr>
      </w:pPr>
    </w:p>
    <w:sectPr w:rsidR="00611E55" w:rsidRPr="00941CB5" w:rsidSect="00EE394A">
      <w:headerReference w:type="default" r:id="rId7"/>
      <w:footerReference w:type="default" r:id="rId8"/>
      <w:pgSz w:w="11906" w:h="16838"/>
      <w:pgMar w:top="1417" w:right="1417" w:bottom="1417" w:left="1417" w:header="708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7BD1" w14:textId="77777777" w:rsidR="003143B8" w:rsidRDefault="003143B8" w:rsidP="00014C92">
      <w:pPr>
        <w:spacing w:after="0" w:line="240" w:lineRule="auto"/>
      </w:pPr>
      <w:r>
        <w:separator/>
      </w:r>
    </w:p>
  </w:endnote>
  <w:endnote w:type="continuationSeparator" w:id="0">
    <w:p w14:paraId="30A077C2" w14:textId="77777777" w:rsidR="003143B8" w:rsidRDefault="003143B8" w:rsidP="0001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DDD8" w14:textId="1F59FBC1" w:rsidR="00DF55C1" w:rsidRPr="00E41895" w:rsidRDefault="00E41895" w:rsidP="00E41895">
    <w:pPr>
      <w:pStyle w:val="Stopka"/>
    </w:pPr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FD8B" w14:textId="77777777" w:rsidR="003143B8" w:rsidRDefault="003143B8" w:rsidP="00014C92">
      <w:pPr>
        <w:spacing w:after="0" w:line="240" w:lineRule="auto"/>
      </w:pPr>
      <w:r>
        <w:separator/>
      </w:r>
    </w:p>
  </w:footnote>
  <w:footnote w:type="continuationSeparator" w:id="0">
    <w:p w14:paraId="527652C2" w14:textId="77777777" w:rsidR="003143B8" w:rsidRDefault="003143B8" w:rsidP="0001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17FE" w14:textId="77777777" w:rsidR="000C611E" w:rsidRPr="000C611E" w:rsidRDefault="000C611E" w:rsidP="000C611E">
    <w:pPr>
      <w:suppressAutoHyphens/>
      <w:kinsoku w:val="0"/>
      <w:overflowPunct w:val="0"/>
      <w:adjustRightInd w:val="0"/>
      <w:spacing w:after="0" w:line="240" w:lineRule="auto"/>
      <w:ind w:left="1560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0C611E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1" layoutInCell="1" allowOverlap="0" wp14:anchorId="322252ED" wp14:editId="69D4277C">
          <wp:simplePos x="0" y="0"/>
          <wp:positionH relativeFrom="column">
            <wp:posOffset>-718820</wp:posOffset>
          </wp:positionH>
          <wp:positionV relativeFrom="page">
            <wp:posOffset>409575</wp:posOffset>
          </wp:positionV>
          <wp:extent cx="1714500" cy="800100"/>
          <wp:effectExtent l="19050" t="0" r="0" b="0"/>
          <wp:wrapNone/>
          <wp:docPr id="11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611E">
      <w:rPr>
        <w:rFonts w:ascii="Lato" w:eastAsia="Times New Roman" w:hAnsi="Times New Roman" w:cs="Times New Roman"/>
        <w:b/>
        <w:color w:val="006C3E"/>
        <w:sz w:val="18"/>
        <w:szCs w:val="20"/>
        <w:lang w:eastAsia="zh-CN"/>
      </w:rPr>
      <w:t>Uniwersytet Przyrodniczy w Poznaniu</w:t>
    </w:r>
  </w:p>
  <w:p w14:paraId="2B5E61A9" w14:textId="77777777" w:rsidR="000C611E" w:rsidRPr="000C611E" w:rsidRDefault="000C611E" w:rsidP="000C611E">
    <w:pPr>
      <w:tabs>
        <w:tab w:val="center" w:pos="6149"/>
      </w:tabs>
      <w:suppressAutoHyphens/>
      <w:spacing w:after="0" w:line="240" w:lineRule="auto"/>
      <w:ind w:left="1560"/>
      <w:rPr>
        <w:rFonts w:ascii="Lato Light" w:eastAsia="Times New Roman" w:hAnsi="Times New Roman" w:cs="Times New Roman"/>
        <w:sz w:val="18"/>
        <w:szCs w:val="20"/>
        <w:lang w:eastAsia="zh-CN"/>
      </w:rPr>
    </w:pPr>
    <w:r w:rsidRPr="000C611E">
      <w:rPr>
        <w:rFonts w:ascii="Lato Light" w:eastAsia="Times New Roman" w:hAnsi="Times New Roman" w:cs="Times New Roman"/>
        <w:color w:val="006C3E"/>
        <w:sz w:val="18"/>
        <w:szCs w:val="20"/>
        <w:lang w:eastAsia="zh-CN"/>
      </w:rPr>
      <w:t xml:space="preserve"> ul. Wojska Polskiego 28</w:t>
    </w:r>
    <w:r w:rsidRPr="000C611E">
      <w:rPr>
        <w:rFonts w:ascii="Lato Light" w:eastAsia="Times New Roman" w:hAnsi="Times New Roman" w:cs="Times New Roman"/>
        <w:color w:val="006C3E"/>
        <w:sz w:val="18"/>
        <w:szCs w:val="20"/>
        <w:lang w:eastAsia="zh-CN"/>
      </w:rPr>
      <w:tab/>
    </w:r>
  </w:p>
  <w:p w14:paraId="5ED569EF" w14:textId="77777777" w:rsidR="000C611E" w:rsidRPr="00CB06EC" w:rsidRDefault="000C611E" w:rsidP="000C611E">
    <w:pPr>
      <w:suppressAutoHyphens/>
      <w:spacing w:after="0" w:line="240" w:lineRule="auto"/>
      <w:ind w:left="1560"/>
      <w:rPr>
        <w:rFonts w:ascii="Lato Light" w:eastAsia="Times New Roman" w:hAnsi="Times New Roman" w:cs="Times New Roman"/>
        <w:sz w:val="18"/>
        <w:szCs w:val="20"/>
        <w:lang w:eastAsia="zh-CN"/>
      </w:rPr>
    </w:pPr>
    <w:r w:rsidRPr="000C611E">
      <w:rPr>
        <w:rFonts w:ascii="Lato Light" w:eastAsia="Times New Roman" w:hAnsi="Lato Light" w:cs="Times New Roman"/>
        <w:color w:val="006C3E"/>
        <w:sz w:val="18"/>
        <w:szCs w:val="20"/>
        <w:lang w:eastAsia="zh-CN"/>
      </w:rPr>
      <w:t xml:space="preserve"> </w:t>
    </w:r>
    <w:r w:rsidRPr="00CB06EC">
      <w:rPr>
        <w:rFonts w:ascii="Lato Light" w:eastAsia="Times New Roman" w:hAnsi="Lato Light" w:cs="Times New Roman"/>
        <w:color w:val="006C3E"/>
        <w:sz w:val="18"/>
        <w:szCs w:val="20"/>
        <w:lang w:eastAsia="zh-CN"/>
      </w:rPr>
      <w:t>60-637 Poznań</w:t>
    </w:r>
  </w:p>
  <w:p w14:paraId="3C4DD1FD" w14:textId="285F7223" w:rsidR="000C611E" w:rsidRPr="00CB06EC" w:rsidRDefault="000C611E" w:rsidP="000C611E">
    <w:pPr>
      <w:suppressAutoHyphens/>
      <w:spacing w:after="0" w:line="240" w:lineRule="auto"/>
      <w:ind w:left="1560"/>
      <w:rPr>
        <w:rFonts w:ascii="Lato Light" w:eastAsia="Times New Roman" w:hAnsi="Times New Roman" w:cs="Times New Roman"/>
        <w:color w:val="006C3E"/>
        <w:sz w:val="18"/>
        <w:szCs w:val="20"/>
        <w:lang w:eastAsia="zh-CN"/>
      </w:rPr>
    </w:pPr>
    <w:r w:rsidRPr="00CB06EC">
      <w:rPr>
        <w:rFonts w:ascii="Lato Light" w:eastAsia="Times New Roman" w:hAnsi="Times New Roman" w:cs="Times New Roman"/>
        <w:color w:val="006C3E"/>
        <w:sz w:val="18"/>
        <w:szCs w:val="20"/>
        <w:lang w:eastAsia="zh-CN"/>
      </w:rPr>
      <w:t xml:space="preserve"> tel. +48 61 848 70 43</w:t>
    </w:r>
  </w:p>
  <w:p w14:paraId="107D9A6C" w14:textId="77777777" w:rsidR="000C611E" w:rsidRPr="00CB06EC" w:rsidRDefault="000C611E" w:rsidP="000C611E">
    <w:pPr>
      <w:suppressAutoHyphens/>
      <w:spacing w:after="0" w:line="240" w:lineRule="auto"/>
      <w:ind w:left="1560"/>
      <w:rPr>
        <w:rFonts w:ascii="Lato Light" w:eastAsia="Times New Roman" w:hAnsi="Times New Roman" w:cs="Times New Roman"/>
        <w:color w:val="006C3E"/>
        <w:sz w:val="18"/>
        <w:szCs w:val="20"/>
        <w:lang w:eastAsia="zh-CN"/>
      </w:rPr>
    </w:pPr>
    <w:r w:rsidRPr="00CB06EC">
      <w:rPr>
        <w:rFonts w:ascii="Lato Light" w:eastAsia="Times New Roman" w:hAnsi="Times New Roman" w:cs="Times New Roman"/>
        <w:color w:val="006C3E"/>
        <w:sz w:val="18"/>
        <w:szCs w:val="20"/>
        <w:lang w:eastAsia="zh-CN"/>
      </w:rPr>
      <w:t xml:space="preserve"> e-mail: zampub@up.poznan.pl</w:t>
    </w:r>
  </w:p>
  <w:p w14:paraId="3D99EDF6" w14:textId="77777777" w:rsidR="000C611E" w:rsidRPr="00CB06EC" w:rsidRDefault="000C611E" w:rsidP="000C611E">
    <w:pPr>
      <w:tabs>
        <w:tab w:val="left" w:pos="1635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</w:p>
  <w:p w14:paraId="2B83DAE7" w14:textId="36EFFFED" w:rsidR="00014C92" w:rsidRPr="00931BFA" w:rsidRDefault="000C611E" w:rsidP="00931BFA">
    <w:pPr>
      <w:suppressAutoHyphens/>
      <w:spacing w:after="0" w:line="240" w:lineRule="auto"/>
      <w:ind w:left="284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0C611E">
      <w:rPr>
        <w:rFonts w:ascii="Lato" w:eastAsia="Times New Roman" w:hAnsi="Lato" w:cs="Times New Roman"/>
        <w:b/>
        <w:color w:val="00673E"/>
        <w:spacing w:val="14"/>
        <w:sz w:val="18"/>
        <w:szCs w:val="20"/>
        <w:lang w:eastAsia="zh-CN"/>
      </w:rPr>
      <w:t>DZIAŁ ZAMÓWIEŃ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27A76"/>
    <w:multiLevelType w:val="hybridMultilevel"/>
    <w:tmpl w:val="79B2F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09F"/>
    <w:multiLevelType w:val="hybridMultilevel"/>
    <w:tmpl w:val="AFF4C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82E1C"/>
    <w:multiLevelType w:val="hybridMultilevel"/>
    <w:tmpl w:val="AFF4C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5735"/>
    <w:multiLevelType w:val="hybridMultilevel"/>
    <w:tmpl w:val="59EC212E"/>
    <w:lvl w:ilvl="0" w:tplc="AEA6C84A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0D"/>
    <w:rsid w:val="00000F35"/>
    <w:rsid w:val="00014C92"/>
    <w:rsid w:val="00033333"/>
    <w:rsid w:val="00064863"/>
    <w:rsid w:val="00066AA9"/>
    <w:rsid w:val="000830D3"/>
    <w:rsid w:val="00096A2D"/>
    <w:rsid w:val="00096D7E"/>
    <w:rsid w:val="000A0ABD"/>
    <w:rsid w:val="000B7DFF"/>
    <w:rsid w:val="000C611E"/>
    <w:rsid w:val="000E010D"/>
    <w:rsid w:val="000E2E12"/>
    <w:rsid w:val="001022E1"/>
    <w:rsid w:val="001222E5"/>
    <w:rsid w:val="001626AC"/>
    <w:rsid w:val="00194E2C"/>
    <w:rsid w:val="00197B3E"/>
    <w:rsid w:val="001E665C"/>
    <w:rsid w:val="001E7919"/>
    <w:rsid w:val="001F0488"/>
    <w:rsid w:val="0024257F"/>
    <w:rsid w:val="0027069A"/>
    <w:rsid w:val="0028658D"/>
    <w:rsid w:val="002D6CD1"/>
    <w:rsid w:val="003143B8"/>
    <w:rsid w:val="00374322"/>
    <w:rsid w:val="0037434A"/>
    <w:rsid w:val="003D2403"/>
    <w:rsid w:val="003E230C"/>
    <w:rsid w:val="003E3135"/>
    <w:rsid w:val="003F296A"/>
    <w:rsid w:val="0042529B"/>
    <w:rsid w:val="0046706D"/>
    <w:rsid w:val="00483AE5"/>
    <w:rsid w:val="004858AA"/>
    <w:rsid w:val="004B139D"/>
    <w:rsid w:val="004B7342"/>
    <w:rsid w:val="004C18B9"/>
    <w:rsid w:val="004F2147"/>
    <w:rsid w:val="00500474"/>
    <w:rsid w:val="00543183"/>
    <w:rsid w:val="005741A0"/>
    <w:rsid w:val="00596F7D"/>
    <w:rsid w:val="005B4FF3"/>
    <w:rsid w:val="005D0818"/>
    <w:rsid w:val="005E705B"/>
    <w:rsid w:val="00611E55"/>
    <w:rsid w:val="00654EA2"/>
    <w:rsid w:val="006C36A6"/>
    <w:rsid w:val="006C6650"/>
    <w:rsid w:val="006D5A92"/>
    <w:rsid w:val="007168A7"/>
    <w:rsid w:val="007412BC"/>
    <w:rsid w:val="00744187"/>
    <w:rsid w:val="00755319"/>
    <w:rsid w:val="0076765E"/>
    <w:rsid w:val="0077742D"/>
    <w:rsid w:val="0079122D"/>
    <w:rsid w:val="0079284D"/>
    <w:rsid w:val="007B452E"/>
    <w:rsid w:val="007B4DBF"/>
    <w:rsid w:val="007E5EE9"/>
    <w:rsid w:val="007F189B"/>
    <w:rsid w:val="00815F3B"/>
    <w:rsid w:val="008738E0"/>
    <w:rsid w:val="008A2744"/>
    <w:rsid w:val="008B5DE6"/>
    <w:rsid w:val="00931BFA"/>
    <w:rsid w:val="00941CB5"/>
    <w:rsid w:val="009B11A0"/>
    <w:rsid w:val="009E32E5"/>
    <w:rsid w:val="00A31879"/>
    <w:rsid w:val="00A73ABD"/>
    <w:rsid w:val="00A846D9"/>
    <w:rsid w:val="00A91FC2"/>
    <w:rsid w:val="00AA692B"/>
    <w:rsid w:val="00AE6DE8"/>
    <w:rsid w:val="00B3248F"/>
    <w:rsid w:val="00B36609"/>
    <w:rsid w:val="00B604C0"/>
    <w:rsid w:val="00B755B0"/>
    <w:rsid w:val="00B85249"/>
    <w:rsid w:val="00B92DAD"/>
    <w:rsid w:val="00BA2984"/>
    <w:rsid w:val="00BA78B0"/>
    <w:rsid w:val="00BC1FEA"/>
    <w:rsid w:val="00C07E63"/>
    <w:rsid w:val="00C17AA9"/>
    <w:rsid w:val="00C24F82"/>
    <w:rsid w:val="00C57371"/>
    <w:rsid w:val="00C7282D"/>
    <w:rsid w:val="00C75C92"/>
    <w:rsid w:val="00CA1B73"/>
    <w:rsid w:val="00CB06EC"/>
    <w:rsid w:val="00CB3718"/>
    <w:rsid w:val="00CD3F5A"/>
    <w:rsid w:val="00D15895"/>
    <w:rsid w:val="00D21DA2"/>
    <w:rsid w:val="00D318ED"/>
    <w:rsid w:val="00D37F4E"/>
    <w:rsid w:val="00D4043F"/>
    <w:rsid w:val="00D46D7C"/>
    <w:rsid w:val="00D54B47"/>
    <w:rsid w:val="00DA5E8F"/>
    <w:rsid w:val="00DB5F56"/>
    <w:rsid w:val="00DD76EB"/>
    <w:rsid w:val="00DD7BA0"/>
    <w:rsid w:val="00DE343B"/>
    <w:rsid w:val="00DE64E1"/>
    <w:rsid w:val="00DF55C1"/>
    <w:rsid w:val="00DF631C"/>
    <w:rsid w:val="00E0356E"/>
    <w:rsid w:val="00E25695"/>
    <w:rsid w:val="00E3386D"/>
    <w:rsid w:val="00E41895"/>
    <w:rsid w:val="00E76203"/>
    <w:rsid w:val="00EA6B30"/>
    <w:rsid w:val="00EC5D71"/>
    <w:rsid w:val="00ED4C30"/>
    <w:rsid w:val="00EE394A"/>
    <w:rsid w:val="00F15E18"/>
    <w:rsid w:val="00F26999"/>
    <w:rsid w:val="00F4604A"/>
    <w:rsid w:val="00FE14E9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34BA28"/>
  <w15:chartTrackingRefBased/>
  <w15:docId w15:val="{BDCEABC9-CD74-4FF6-9FFE-F46691DE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C9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76765E"/>
    <w:pPr>
      <w:spacing w:after="0" w:line="240" w:lineRule="auto"/>
      <w:jc w:val="both"/>
      <w:outlineLvl w:val="1"/>
    </w:pPr>
    <w:rPr>
      <w:rFonts w:eastAsia="Times New Roman" w:cstheme="minorHAnsi"/>
      <w:b/>
      <w:bCs/>
      <w:i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765E"/>
    <w:rPr>
      <w:rFonts w:eastAsia="Times New Roman" w:cstheme="minorHAnsi"/>
      <w:b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C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92"/>
  </w:style>
  <w:style w:type="paragraph" w:styleId="Stopka">
    <w:name w:val="footer"/>
    <w:basedOn w:val="Normalny"/>
    <w:link w:val="StopkaZnak"/>
    <w:uiPriority w:val="99"/>
    <w:unhideWhenUsed/>
    <w:rsid w:val="0001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C92"/>
  </w:style>
  <w:style w:type="character" w:customStyle="1" w:styleId="Nagwek1Znak">
    <w:name w:val="Nagłówek 1 Znak"/>
    <w:basedOn w:val="Domylnaczcionkaakapitu"/>
    <w:link w:val="Nagwek1"/>
    <w:uiPriority w:val="9"/>
    <w:rsid w:val="007168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270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Ignasiak Aneta</cp:lastModifiedBy>
  <cp:revision>3</cp:revision>
  <cp:lastPrinted>2023-11-07T08:21:00Z</cp:lastPrinted>
  <dcterms:created xsi:type="dcterms:W3CDTF">2024-02-02T06:25:00Z</dcterms:created>
  <dcterms:modified xsi:type="dcterms:W3CDTF">2024-02-02T08:40:00Z</dcterms:modified>
</cp:coreProperties>
</file>