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51F" w:rsidRPr="00B81308" w:rsidRDefault="003A151F" w:rsidP="003A151F">
      <w:pPr>
        <w:rPr>
          <w:b/>
          <w:i/>
          <w:szCs w:val="24"/>
        </w:rPr>
      </w:pPr>
      <w:r w:rsidRPr="00B81308">
        <w:rPr>
          <w:noProof/>
        </w:rPr>
        <w:t xml:space="preserve">     </w:t>
      </w:r>
      <w:r w:rsidRPr="00B81308">
        <w:rPr>
          <w:noProof/>
        </w:rPr>
        <w:drawing>
          <wp:inline distT="0" distB="0" distL="0" distR="0">
            <wp:extent cx="1304925" cy="49530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rsidR="003A151F" w:rsidRPr="00B81308" w:rsidRDefault="003A151F" w:rsidP="003A151F">
      <w:pPr>
        <w:rPr>
          <w:b/>
          <w:i/>
          <w:sz w:val="18"/>
          <w:szCs w:val="24"/>
        </w:rPr>
      </w:pPr>
      <w:r w:rsidRPr="00B81308">
        <w:rPr>
          <w:b/>
          <w:i/>
          <w:sz w:val="18"/>
          <w:szCs w:val="24"/>
        </w:rPr>
        <w:t>MIEJSKIE PRZEDSIĘBIORSTWO</w:t>
      </w:r>
    </w:p>
    <w:p w:rsidR="003A151F" w:rsidRPr="00B81308" w:rsidRDefault="003A151F" w:rsidP="003A151F">
      <w:pPr>
        <w:rPr>
          <w:b/>
          <w:i/>
          <w:sz w:val="18"/>
          <w:szCs w:val="24"/>
        </w:rPr>
      </w:pPr>
      <w:r w:rsidRPr="00B81308">
        <w:rPr>
          <w:b/>
          <w:i/>
          <w:sz w:val="18"/>
          <w:szCs w:val="24"/>
        </w:rPr>
        <w:t>KOMUNIKACJI  SP. Z O.O.</w:t>
      </w:r>
    </w:p>
    <w:p w:rsidR="003A151F" w:rsidRPr="00B81308" w:rsidRDefault="003A151F" w:rsidP="003A151F">
      <w:pPr>
        <w:jc w:val="right"/>
        <w:rPr>
          <w:b/>
          <w:i/>
          <w:szCs w:val="24"/>
        </w:rPr>
      </w:pPr>
    </w:p>
    <w:p w:rsidR="003A151F" w:rsidRPr="00B81308" w:rsidRDefault="003A151F" w:rsidP="003A151F">
      <w:pPr>
        <w:jc w:val="center"/>
        <w:rPr>
          <w:szCs w:val="24"/>
        </w:rPr>
      </w:pPr>
    </w:p>
    <w:p w:rsidR="003A151F" w:rsidRPr="00B81308" w:rsidRDefault="003A151F" w:rsidP="003A151F">
      <w:pPr>
        <w:jc w:val="center"/>
        <w:rPr>
          <w:sz w:val="50"/>
          <w:szCs w:val="50"/>
        </w:rPr>
      </w:pPr>
      <w:r w:rsidRPr="00B81308">
        <w:rPr>
          <w:sz w:val="50"/>
          <w:szCs w:val="50"/>
        </w:rPr>
        <w:t>SPECYFIKACJA ISTOTNYCH WARUNKÓW ZAMÓWIENIA</w:t>
      </w:r>
    </w:p>
    <w:p w:rsidR="003A151F" w:rsidRPr="00B81308" w:rsidRDefault="003A151F" w:rsidP="003A151F">
      <w:pPr>
        <w:jc w:val="center"/>
        <w:rPr>
          <w:szCs w:val="24"/>
        </w:rPr>
      </w:pPr>
    </w:p>
    <w:p w:rsidR="003A151F" w:rsidRPr="00B81308" w:rsidRDefault="003A151F" w:rsidP="003A151F">
      <w:pPr>
        <w:jc w:val="center"/>
        <w:rPr>
          <w:szCs w:val="24"/>
        </w:rPr>
      </w:pPr>
    </w:p>
    <w:p w:rsidR="003A151F" w:rsidRPr="00B81308" w:rsidRDefault="003A151F" w:rsidP="003A151F">
      <w:pPr>
        <w:jc w:val="center"/>
        <w:rPr>
          <w:sz w:val="28"/>
          <w:szCs w:val="28"/>
        </w:rPr>
      </w:pPr>
      <w:r w:rsidRPr="00B81308">
        <w:rPr>
          <w:sz w:val="28"/>
          <w:szCs w:val="28"/>
        </w:rPr>
        <w:t xml:space="preserve">zamówienia publicznego </w:t>
      </w:r>
      <w:proofErr w:type="spellStart"/>
      <w:r w:rsidRPr="00B81308">
        <w:rPr>
          <w:sz w:val="28"/>
          <w:szCs w:val="28"/>
        </w:rPr>
        <w:t>pn</w:t>
      </w:r>
      <w:proofErr w:type="spellEnd"/>
      <w:r w:rsidRPr="00B81308">
        <w:rPr>
          <w:sz w:val="28"/>
          <w:szCs w:val="28"/>
        </w:rPr>
        <w:t>:</w:t>
      </w:r>
    </w:p>
    <w:p w:rsidR="003A151F" w:rsidRPr="00B81308" w:rsidRDefault="003A151F" w:rsidP="003A151F">
      <w:pPr>
        <w:jc w:val="center"/>
        <w:rPr>
          <w:sz w:val="28"/>
          <w:szCs w:val="28"/>
        </w:rPr>
      </w:pPr>
    </w:p>
    <w:p w:rsidR="003A151F" w:rsidRPr="00B81308" w:rsidRDefault="003A151F" w:rsidP="003A151F">
      <w:pPr>
        <w:jc w:val="center"/>
        <w:rPr>
          <w:b/>
          <w:sz w:val="28"/>
          <w:szCs w:val="36"/>
        </w:rPr>
      </w:pPr>
      <w:r w:rsidRPr="00B81308">
        <w:rPr>
          <w:b/>
          <w:sz w:val="28"/>
          <w:szCs w:val="36"/>
        </w:rPr>
        <w:t xml:space="preserve">Usługa utrzymywania czystości w pomieszczeniach budynku  </w:t>
      </w:r>
    </w:p>
    <w:p w:rsidR="003A151F" w:rsidRPr="00B81308" w:rsidRDefault="003A151F" w:rsidP="003A151F">
      <w:pPr>
        <w:jc w:val="center"/>
        <w:rPr>
          <w:b/>
          <w:sz w:val="28"/>
          <w:szCs w:val="36"/>
        </w:rPr>
      </w:pPr>
      <w:r w:rsidRPr="00B81308">
        <w:rPr>
          <w:b/>
          <w:sz w:val="28"/>
          <w:szCs w:val="36"/>
        </w:rPr>
        <w:t>Miejskiego Przedsiębiorstwa Komunikacji Sp. z o.o.</w:t>
      </w:r>
    </w:p>
    <w:p w:rsidR="003A151F" w:rsidRPr="00B81308" w:rsidRDefault="003A151F" w:rsidP="003A151F">
      <w:pPr>
        <w:jc w:val="center"/>
        <w:rPr>
          <w:b/>
          <w:sz w:val="28"/>
          <w:szCs w:val="36"/>
        </w:rPr>
      </w:pPr>
      <w:r w:rsidRPr="00B81308">
        <w:rPr>
          <w:b/>
          <w:sz w:val="28"/>
          <w:szCs w:val="36"/>
        </w:rPr>
        <w:t xml:space="preserve"> w Stargardzie przy ul. Składowej 1 </w:t>
      </w:r>
    </w:p>
    <w:p w:rsidR="003A151F" w:rsidRPr="00B81308" w:rsidRDefault="003A151F" w:rsidP="003A151F">
      <w:pPr>
        <w:jc w:val="center"/>
        <w:rPr>
          <w:b/>
          <w:sz w:val="28"/>
          <w:szCs w:val="36"/>
        </w:rPr>
      </w:pPr>
      <w:r w:rsidRPr="00B81308">
        <w:rPr>
          <w:b/>
          <w:sz w:val="28"/>
          <w:szCs w:val="36"/>
        </w:rPr>
        <w:t>oraz</w:t>
      </w:r>
    </w:p>
    <w:p w:rsidR="00FD0E35" w:rsidRDefault="003A151F" w:rsidP="003A151F">
      <w:pPr>
        <w:jc w:val="center"/>
        <w:rPr>
          <w:b/>
          <w:sz w:val="28"/>
          <w:szCs w:val="36"/>
        </w:rPr>
      </w:pPr>
      <w:r w:rsidRPr="00B81308">
        <w:rPr>
          <w:b/>
          <w:sz w:val="28"/>
          <w:szCs w:val="36"/>
        </w:rPr>
        <w:t>utrzymania czystości</w:t>
      </w:r>
      <w:r w:rsidR="00FD0E35">
        <w:rPr>
          <w:b/>
          <w:sz w:val="28"/>
          <w:szCs w:val="36"/>
        </w:rPr>
        <w:t xml:space="preserve"> w terminalu obsługi pasażerów </w:t>
      </w:r>
    </w:p>
    <w:p w:rsidR="001716A8" w:rsidRPr="00B81308" w:rsidRDefault="00FD0E35" w:rsidP="003A151F">
      <w:pPr>
        <w:jc w:val="center"/>
        <w:rPr>
          <w:b/>
          <w:sz w:val="28"/>
          <w:szCs w:val="36"/>
        </w:rPr>
      </w:pPr>
      <w:r>
        <w:rPr>
          <w:b/>
          <w:sz w:val="28"/>
          <w:szCs w:val="36"/>
        </w:rPr>
        <w:t xml:space="preserve">w </w:t>
      </w:r>
      <w:r w:rsidR="003A151F" w:rsidRPr="00B81308">
        <w:rPr>
          <w:b/>
          <w:sz w:val="28"/>
          <w:szCs w:val="36"/>
        </w:rPr>
        <w:t xml:space="preserve">Zintegrowanym Centrum Przesiadkowym im. Sławomira Pajora </w:t>
      </w:r>
    </w:p>
    <w:p w:rsidR="003A151F" w:rsidRPr="00B81308" w:rsidRDefault="003A151F" w:rsidP="003A151F">
      <w:pPr>
        <w:jc w:val="center"/>
        <w:rPr>
          <w:b/>
          <w:sz w:val="28"/>
          <w:szCs w:val="36"/>
        </w:rPr>
      </w:pPr>
      <w:r w:rsidRPr="00B81308">
        <w:rPr>
          <w:b/>
          <w:sz w:val="28"/>
          <w:szCs w:val="36"/>
        </w:rPr>
        <w:t>w Stargardzie przy ulicy Towarowej</w:t>
      </w:r>
      <w:r w:rsidR="00266CCE">
        <w:rPr>
          <w:b/>
          <w:sz w:val="28"/>
          <w:szCs w:val="36"/>
        </w:rPr>
        <w:t xml:space="preserve"> 2</w:t>
      </w:r>
      <w:r w:rsidRPr="00B81308">
        <w:rPr>
          <w:b/>
          <w:sz w:val="28"/>
          <w:szCs w:val="36"/>
        </w:rPr>
        <w:t>.</w:t>
      </w:r>
    </w:p>
    <w:p w:rsidR="003A151F" w:rsidRPr="00B81308" w:rsidRDefault="003A151F" w:rsidP="003A151F">
      <w:pPr>
        <w:jc w:val="center"/>
        <w:rPr>
          <w:b/>
          <w:sz w:val="36"/>
          <w:szCs w:val="36"/>
        </w:rPr>
      </w:pPr>
    </w:p>
    <w:p w:rsidR="003A151F" w:rsidRPr="00B81308" w:rsidRDefault="003A151F" w:rsidP="003A151F">
      <w:pPr>
        <w:rPr>
          <w:b/>
          <w:sz w:val="36"/>
          <w:szCs w:val="36"/>
        </w:rPr>
      </w:pPr>
      <w:r w:rsidRPr="00B81308">
        <w:rPr>
          <w:b/>
          <w:sz w:val="36"/>
          <w:szCs w:val="36"/>
        </w:rPr>
        <w:t>Znak sprawy: ZP-4/2020</w:t>
      </w:r>
    </w:p>
    <w:p w:rsidR="003A151F" w:rsidRPr="00B81308" w:rsidRDefault="003A151F" w:rsidP="003A151F">
      <w:pPr>
        <w:jc w:val="center"/>
        <w:rPr>
          <w:szCs w:val="24"/>
        </w:rPr>
      </w:pPr>
    </w:p>
    <w:p w:rsidR="003A151F" w:rsidRPr="00B81308" w:rsidRDefault="003A151F" w:rsidP="003A151F">
      <w:pPr>
        <w:spacing w:before="240"/>
        <w:jc w:val="center"/>
        <w:rPr>
          <w:sz w:val="28"/>
          <w:szCs w:val="28"/>
        </w:rPr>
      </w:pPr>
      <w:r w:rsidRPr="00B81308">
        <w:rPr>
          <w:sz w:val="28"/>
          <w:szCs w:val="28"/>
        </w:rPr>
        <w:t>TRYB ZAMÓWIENIA</w:t>
      </w:r>
      <w:r w:rsidRPr="00B81308">
        <w:rPr>
          <w:sz w:val="28"/>
          <w:szCs w:val="28"/>
        </w:rPr>
        <w:br/>
        <w:t>przetarg nieograniczony</w:t>
      </w:r>
    </w:p>
    <w:p w:rsidR="003A151F" w:rsidRPr="00B81308" w:rsidRDefault="003A151F" w:rsidP="003A151F">
      <w:pPr>
        <w:jc w:val="center"/>
        <w:rPr>
          <w:sz w:val="28"/>
          <w:szCs w:val="28"/>
        </w:rPr>
      </w:pPr>
    </w:p>
    <w:p w:rsidR="003A151F" w:rsidRPr="00B81308" w:rsidRDefault="003A151F" w:rsidP="003A151F">
      <w:pPr>
        <w:pStyle w:val="Default"/>
        <w:rPr>
          <w:rFonts w:ascii="Times New Roman" w:hAnsi="Times New Roman" w:cs="Times New Roman"/>
        </w:rPr>
      </w:pPr>
    </w:p>
    <w:p w:rsidR="003A151F" w:rsidRPr="00B81308" w:rsidRDefault="003A151F" w:rsidP="003A151F">
      <w:pPr>
        <w:pStyle w:val="Default"/>
        <w:rPr>
          <w:rFonts w:ascii="Times New Roman" w:hAnsi="Times New Roman" w:cs="Times New Roman"/>
          <w:sz w:val="20"/>
          <w:szCs w:val="20"/>
        </w:rPr>
      </w:pPr>
      <w:r w:rsidRPr="00B81308">
        <w:rPr>
          <w:rFonts w:ascii="Times New Roman" w:hAnsi="Times New Roman" w:cs="Times New Roman"/>
        </w:rPr>
        <w:t xml:space="preserve"> </w:t>
      </w:r>
      <w:r w:rsidRPr="00B81308">
        <w:rPr>
          <w:rFonts w:ascii="Times New Roman" w:hAnsi="Times New Roman" w:cs="Times New Roman"/>
          <w:i/>
          <w:iCs/>
          <w:sz w:val="20"/>
          <w:szCs w:val="20"/>
        </w:rPr>
        <w:t xml:space="preserve">Zamawiający oczekuje, że Wykonawcy zapoznają się dokładnie z treścią niniejszej SIWZ. Wykonawca ponosi ryzyko niedostarczenia wszystkich wymaganych informacji i dokumentów, oraz przedłożenia oferty nie odpowiadającej wymaganiom określonym przez Zamawiającego. </w:t>
      </w:r>
    </w:p>
    <w:p w:rsidR="003A151F" w:rsidRPr="00B81308" w:rsidRDefault="003A151F" w:rsidP="003A151F">
      <w:pPr>
        <w:pStyle w:val="Default"/>
        <w:jc w:val="center"/>
        <w:rPr>
          <w:rFonts w:ascii="Times New Roman" w:hAnsi="Times New Roman" w:cs="Times New Roman"/>
          <w:b/>
          <w:bCs/>
          <w:sz w:val="22"/>
          <w:szCs w:val="22"/>
        </w:rPr>
      </w:pPr>
    </w:p>
    <w:p w:rsidR="003A151F" w:rsidRPr="00B81308" w:rsidRDefault="003A151F" w:rsidP="003A151F">
      <w:pPr>
        <w:pStyle w:val="Default"/>
        <w:jc w:val="center"/>
        <w:rPr>
          <w:rFonts w:ascii="Times New Roman" w:hAnsi="Times New Roman" w:cs="Times New Roman"/>
          <w:sz w:val="22"/>
          <w:szCs w:val="22"/>
        </w:rPr>
      </w:pPr>
      <w:r w:rsidRPr="00B81308">
        <w:rPr>
          <w:rFonts w:ascii="Times New Roman" w:hAnsi="Times New Roman" w:cs="Times New Roman"/>
          <w:b/>
          <w:bCs/>
          <w:sz w:val="22"/>
          <w:szCs w:val="22"/>
        </w:rPr>
        <w:t xml:space="preserve">Termin składania ofert:    </w:t>
      </w:r>
      <w:r w:rsidR="00AC410B">
        <w:rPr>
          <w:rFonts w:ascii="Times New Roman" w:hAnsi="Times New Roman" w:cs="Times New Roman"/>
          <w:b/>
          <w:bCs/>
          <w:sz w:val="22"/>
          <w:szCs w:val="22"/>
        </w:rPr>
        <w:t>1</w:t>
      </w:r>
      <w:r w:rsidR="00430458">
        <w:rPr>
          <w:rFonts w:ascii="Times New Roman" w:hAnsi="Times New Roman" w:cs="Times New Roman"/>
          <w:b/>
          <w:bCs/>
          <w:sz w:val="22"/>
          <w:szCs w:val="22"/>
        </w:rPr>
        <w:t>9</w:t>
      </w:r>
      <w:r w:rsidRPr="00B81308">
        <w:rPr>
          <w:rFonts w:ascii="Times New Roman" w:hAnsi="Times New Roman" w:cs="Times New Roman"/>
          <w:b/>
          <w:bCs/>
          <w:sz w:val="22"/>
          <w:szCs w:val="22"/>
        </w:rPr>
        <w:t>.11.2019 r. godz. 10</w:t>
      </w:r>
      <w:r w:rsidRPr="00B81308">
        <w:rPr>
          <w:rFonts w:ascii="Times New Roman" w:hAnsi="Times New Roman" w:cs="Times New Roman"/>
          <w:b/>
          <w:bCs/>
          <w:sz w:val="22"/>
          <w:szCs w:val="22"/>
          <w:u w:val="single"/>
          <w:vertAlign w:val="superscript"/>
        </w:rPr>
        <w:t>00</w:t>
      </w:r>
    </w:p>
    <w:p w:rsidR="003A151F" w:rsidRPr="00B81308" w:rsidRDefault="003A151F" w:rsidP="003A151F">
      <w:pPr>
        <w:jc w:val="center"/>
        <w:rPr>
          <w:sz w:val="22"/>
          <w:szCs w:val="22"/>
        </w:rPr>
      </w:pPr>
      <w:r w:rsidRPr="00B81308">
        <w:rPr>
          <w:b/>
          <w:bCs/>
          <w:sz w:val="22"/>
          <w:szCs w:val="22"/>
        </w:rPr>
        <w:t xml:space="preserve">Termin otwarcia ofert:    </w:t>
      </w:r>
      <w:r w:rsidR="00AC410B">
        <w:rPr>
          <w:b/>
          <w:bCs/>
          <w:sz w:val="22"/>
          <w:szCs w:val="22"/>
        </w:rPr>
        <w:t>1</w:t>
      </w:r>
      <w:r w:rsidR="00430458">
        <w:rPr>
          <w:b/>
          <w:bCs/>
          <w:sz w:val="22"/>
          <w:szCs w:val="22"/>
        </w:rPr>
        <w:t>9</w:t>
      </w:r>
      <w:r w:rsidRPr="00B81308">
        <w:rPr>
          <w:b/>
          <w:bCs/>
          <w:sz w:val="22"/>
          <w:szCs w:val="22"/>
        </w:rPr>
        <w:t>.11.2019 r. godz. 10</w:t>
      </w:r>
      <w:r w:rsidRPr="00B81308">
        <w:rPr>
          <w:b/>
          <w:bCs/>
          <w:sz w:val="22"/>
          <w:szCs w:val="22"/>
          <w:u w:val="single"/>
          <w:vertAlign w:val="superscript"/>
        </w:rPr>
        <w:t>15</w:t>
      </w:r>
      <w:r w:rsidRPr="00B81308">
        <w:rPr>
          <w:b/>
          <w:bCs/>
          <w:sz w:val="22"/>
          <w:szCs w:val="22"/>
        </w:rPr>
        <w:t xml:space="preserve"> </w:t>
      </w:r>
    </w:p>
    <w:p w:rsidR="003A151F" w:rsidRPr="00B81308" w:rsidRDefault="003A151F" w:rsidP="003A151F">
      <w:pPr>
        <w:jc w:val="center"/>
        <w:rPr>
          <w:bCs/>
          <w:szCs w:val="24"/>
        </w:rPr>
      </w:pPr>
    </w:p>
    <w:p w:rsidR="003A151F" w:rsidRPr="00B81308" w:rsidRDefault="003A151F" w:rsidP="003A151F">
      <w:pPr>
        <w:jc w:val="center"/>
        <w:rPr>
          <w:bCs/>
          <w:szCs w:val="24"/>
        </w:rPr>
      </w:pPr>
    </w:p>
    <w:p w:rsidR="003A151F" w:rsidRPr="00B81308" w:rsidRDefault="003A151F" w:rsidP="003A151F">
      <w:pPr>
        <w:jc w:val="center"/>
        <w:rPr>
          <w:bCs/>
          <w:szCs w:val="24"/>
        </w:rPr>
      </w:pPr>
    </w:p>
    <w:p w:rsidR="003A151F" w:rsidRPr="00B81308" w:rsidRDefault="003A151F" w:rsidP="003A151F">
      <w:pPr>
        <w:jc w:val="center"/>
        <w:rPr>
          <w:bCs/>
          <w:szCs w:val="24"/>
        </w:rPr>
      </w:pPr>
    </w:p>
    <w:p w:rsidR="003A151F" w:rsidRPr="00B81308" w:rsidRDefault="003A151F" w:rsidP="003A151F">
      <w:pPr>
        <w:jc w:val="center"/>
        <w:rPr>
          <w:bCs/>
          <w:szCs w:val="24"/>
        </w:rPr>
      </w:pPr>
    </w:p>
    <w:p w:rsidR="003A151F" w:rsidRPr="00B81308" w:rsidRDefault="003A151F" w:rsidP="003A151F">
      <w:pPr>
        <w:jc w:val="center"/>
        <w:rPr>
          <w:bCs/>
          <w:szCs w:val="24"/>
        </w:rPr>
      </w:pPr>
      <w:r w:rsidRPr="00B81308">
        <w:rPr>
          <w:bCs/>
          <w:szCs w:val="24"/>
        </w:rPr>
        <w:t>Zatwierdzono do stosowania</w:t>
      </w:r>
    </w:p>
    <w:p w:rsidR="003A151F" w:rsidRPr="00B81308" w:rsidRDefault="003A151F" w:rsidP="003A151F">
      <w:pPr>
        <w:rPr>
          <w:szCs w:val="24"/>
        </w:rPr>
      </w:pPr>
    </w:p>
    <w:p w:rsidR="003A151F" w:rsidRPr="00B81308" w:rsidRDefault="003A151F" w:rsidP="003A151F">
      <w:pPr>
        <w:rPr>
          <w:szCs w:val="24"/>
        </w:rPr>
      </w:pPr>
    </w:p>
    <w:p w:rsidR="003A151F" w:rsidRPr="00B81308" w:rsidRDefault="003A151F" w:rsidP="003A151F">
      <w:pPr>
        <w:rPr>
          <w:szCs w:val="24"/>
        </w:rPr>
      </w:pPr>
    </w:p>
    <w:p w:rsidR="003A151F" w:rsidRPr="00B81308" w:rsidRDefault="003A151F" w:rsidP="003A151F">
      <w:pPr>
        <w:rPr>
          <w:szCs w:val="24"/>
        </w:rPr>
      </w:pPr>
    </w:p>
    <w:p w:rsidR="003A151F" w:rsidRPr="00B81308" w:rsidRDefault="003A151F" w:rsidP="003A151F">
      <w:pPr>
        <w:rPr>
          <w:szCs w:val="24"/>
        </w:rPr>
      </w:pPr>
      <w:r w:rsidRPr="00B81308">
        <w:rPr>
          <w:szCs w:val="24"/>
        </w:rPr>
        <w:t xml:space="preserve">         </w:t>
      </w:r>
    </w:p>
    <w:p w:rsidR="003A151F" w:rsidRPr="00B81308" w:rsidRDefault="003A151F" w:rsidP="003A151F">
      <w:pPr>
        <w:rPr>
          <w:szCs w:val="24"/>
        </w:rPr>
      </w:pPr>
    </w:p>
    <w:p w:rsidR="003A151F" w:rsidRPr="00B81308" w:rsidRDefault="003A151F" w:rsidP="003A151F">
      <w:pPr>
        <w:rPr>
          <w:szCs w:val="24"/>
        </w:rPr>
      </w:pPr>
    </w:p>
    <w:p w:rsidR="003A151F" w:rsidRPr="00B81308" w:rsidRDefault="003A151F" w:rsidP="003A151F">
      <w:pPr>
        <w:jc w:val="center"/>
        <w:rPr>
          <w:szCs w:val="24"/>
        </w:rPr>
      </w:pPr>
      <w:r w:rsidRPr="00B81308">
        <w:rPr>
          <w:szCs w:val="24"/>
        </w:rPr>
        <w:t>Stargard, październik 2019r.</w:t>
      </w:r>
    </w:p>
    <w:p w:rsidR="00E30836" w:rsidRPr="00B81308" w:rsidRDefault="003D1DC4" w:rsidP="00E30836">
      <w:pPr>
        <w:pStyle w:val="Tytu"/>
        <w:tabs>
          <w:tab w:val="left" w:pos="1065"/>
          <w:tab w:val="left" w:pos="4820"/>
        </w:tabs>
        <w:jc w:val="left"/>
        <w:rPr>
          <w:b w:val="0"/>
          <w:i/>
          <w:sz w:val="32"/>
        </w:rPr>
      </w:pPr>
      <w:r w:rsidRPr="00B81308">
        <w:rPr>
          <w:b w:val="0"/>
          <w:i/>
          <w:sz w:val="32"/>
        </w:rPr>
        <w:br w:type="page"/>
      </w:r>
      <w:r w:rsidR="00E30836" w:rsidRPr="00B81308">
        <w:rPr>
          <w:b w:val="0"/>
          <w:i/>
          <w:sz w:val="32"/>
        </w:rPr>
        <w:lastRenderedPageBreak/>
        <w:t>SPIS TREŚCI :</w:t>
      </w:r>
    </w:p>
    <w:p w:rsidR="00E30836" w:rsidRPr="00B81308" w:rsidRDefault="00E30836" w:rsidP="003150C5">
      <w:pPr>
        <w:numPr>
          <w:ilvl w:val="0"/>
          <w:numId w:val="21"/>
        </w:numPr>
        <w:tabs>
          <w:tab w:val="left" w:pos="567"/>
        </w:tabs>
        <w:suppressAutoHyphens/>
        <w:ind w:left="567" w:hanging="425"/>
        <w:jc w:val="both"/>
        <w:rPr>
          <w:color w:val="000000"/>
          <w:szCs w:val="24"/>
        </w:rPr>
      </w:pPr>
      <w:r w:rsidRPr="00B81308">
        <w:rPr>
          <w:color w:val="000000"/>
          <w:szCs w:val="24"/>
        </w:rPr>
        <w:t>Informacja o Zamawiającym</w:t>
      </w:r>
      <w:r w:rsidR="00F25892">
        <w:rPr>
          <w:color w:val="000000"/>
          <w:szCs w:val="24"/>
        </w:rPr>
        <w:t>.</w:t>
      </w:r>
    </w:p>
    <w:p w:rsidR="00E30836" w:rsidRPr="00B81308" w:rsidRDefault="00E30836" w:rsidP="003150C5">
      <w:pPr>
        <w:numPr>
          <w:ilvl w:val="0"/>
          <w:numId w:val="21"/>
        </w:numPr>
        <w:tabs>
          <w:tab w:val="left" w:pos="567"/>
        </w:tabs>
        <w:suppressAutoHyphens/>
        <w:ind w:left="567" w:hanging="425"/>
        <w:jc w:val="both"/>
        <w:rPr>
          <w:color w:val="000000"/>
          <w:szCs w:val="24"/>
        </w:rPr>
      </w:pPr>
      <w:r w:rsidRPr="00B81308">
        <w:rPr>
          <w:color w:val="000000"/>
          <w:szCs w:val="24"/>
        </w:rPr>
        <w:t>Tryb udzielenia zamówienia</w:t>
      </w:r>
      <w:r w:rsidR="00F25892">
        <w:rPr>
          <w:color w:val="000000"/>
          <w:szCs w:val="24"/>
        </w:rPr>
        <w:t>.</w:t>
      </w:r>
    </w:p>
    <w:p w:rsidR="00E30836" w:rsidRPr="00B81308" w:rsidRDefault="00E30836" w:rsidP="003150C5">
      <w:pPr>
        <w:numPr>
          <w:ilvl w:val="0"/>
          <w:numId w:val="21"/>
        </w:numPr>
        <w:tabs>
          <w:tab w:val="left" w:pos="567"/>
        </w:tabs>
        <w:suppressAutoHyphens/>
        <w:ind w:left="567" w:hanging="425"/>
        <w:jc w:val="both"/>
        <w:rPr>
          <w:color w:val="000000"/>
          <w:szCs w:val="24"/>
        </w:rPr>
      </w:pPr>
      <w:r w:rsidRPr="00B81308">
        <w:rPr>
          <w:color w:val="000000"/>
          <w:szCs w:val="24"/>
        </w:rPr>
        <w:t>Opis przedmiotu zamówienia</w:t>
      </w:r>
      <w:r w:rsidR="00F25892">
        <w:rPr>
          <w:color w:val="000000"/>
          <w:szCs w:val="24"/>
        </w:rPr>
        <w:t>.</w:t>
      </w:r>
    </w:p>
    <w:p w:rsidR="00E30836" w:rsidRPr="00B81308" w:rsidRDefault="00E30836" w:rsidP="003150C5">
      <w:pPr>
        <w:numPr>
          <w:ilvl w:val="0"/>
          <w:numId w:val="21"/>
        </w:numPr>
        <w:tabs>
          <w:tab w:val="left" w:pos="567"/>
        </w:tabs>
        <w:suppressAutoHyphens/>
        <w:ind w:left="567" w:hanging="425"/>
        <w:jc w:val="both"/>
        <w:rPr>
          <w:color w:val="000000"/>
          <w:szCs w:val="24"/>
        </w:rPr>
      </w:pPr>
      <w:r w:rsidRPr="00B81308">
        <w:rPr>
          <w:bCs/>
          <w:szCs w:val="24"/>
        </w:rPr>
        <w:t>Ter</w:t>
      </w:r>
      <w:r w:rsidR="00AC1A97" w:rsidRPr="00B81308">
        <w:rPr>
          <w:bCs/>
          <w:szCs w:val="24"/>
        </w:rPr>
        <w:t>min</w:t>
      </w:r>
      <w:r w:rsidR="00F25892">
        <w:rPr>
          <w:bCs/>
          <w:szCs w:val="24"/>
        </w:rPr>
        <w:t xml:space="preserve"> i warunki</w:t>
      </w:r>
      <w:r w:rsidR="00AC1A97" w:rsidRPr="00B81308">
        <w:rPr>
          <w:bCs/>
          <w:szCs w:val="24"/>
        </w:rPr>
        <w:t xml:space="preserve"> wykonania zamówienia</w:t>
      </w:r>
      <w:r w:rsidR="00F25892">
        <w:rPr>
          <w:bCs/>
          <w:szCs w:val="24"/>
        </w:rPr>
        <w:t>.</w:t>
      </w:r>
    </w:p>
    <w:p w:rsidR="00E30836" w:rsidRPr="00F25892" w:rsidRDefault="00F25892" w:rsidP="00616ED3">
      <w:pPr>
        <w:numPr>
          <w:ilvl w:val="0"/>
          <w:numId w:val="21"/>
        </w:numPr>
        <w:tabs>
          <w:tab w:val="left" w:pos="567"/>
        </w:tabs>
        <w:suppressAutoHyphens/>
        <w:ind w:left="567" w:hanging="425"/>
        <w:jc w:val="both"/>
        <w:rPr>
          <w:color w:val="000000"/>
          <w:szCs w:val="24"/>
        </w:rPr>
      </w:pPr>
      <w:r w:rsidRPr="00F25892">
        <w:rPr>
          <w:color w:val="000000"/>
          <w:szCs w:val="24"/>
        </w:rPr>
        <w:t>W</w:t>
      </w:r>
      <w:r w:rsidR="00E30836" w:rsidRPr="00F25892">
        <w:rPr>
          <w:color w:val="000000"/>
          <w:szCs w:val="24"/>
        </w:rPr>
        <w:t>arunk</w:t>
      </w:r>
      <w:r w:rsidRPr="00F25892">
        <w:rPr>
          <w:color w:val="000000"/>
          <w:szCs w:val="24"/>
        </w:rPr>
        <w:t>i</w:t>
      </w:r>
      <w:r w:rsidR="00E30836" w:rsidRPr="00F25892">
        <w:rPr>
          <w:color w:val="000000"/>
          <w:szCs w:val="24"/>
        </w:rPr>
        <w:t xml:space="preserve"> udziału w postępowaniu oraz </w:t>
      </w:r>
      <w:r>
        <w:rPr>
          <w:color w:val="000000"/>
          <w:szCs w:val="24"/>
        </w:rPr>
        <w:t>informacja dla wykonawców.</w:t>
      </w:r>
    </w:p>
    <w:p w:rsidR="00E30836" w:rsidRDefault="00AC1A97" w:rsidP="003150C5">
      <w:pPr>
        <w:pStyle w:val="Akapitzlist"/>
        <w:numPr>
          <w:ilvl w:val="0"/>
          <w:numId w:val="21"/>
        </w:numPr>
        <w:tabs>
          <w:tab w:val="left" w:pos="567"/>
        </w:tabs>
        <w:suppressAutoHyphens w:val="0"/>
        <w:ind w:left="567" w:hanging="425"/>
        <w:contextualSpacing/>
        <w:jc w:val="both"/>
        <w:rPr>
          <w:rFonts w:cs="Times New Roman"/>
          <w:bCs/>
        </w:rPr>
      </w:pPr>
      <w:r w:rsidRPr="00B81308">
        <w:rPr>
          <w:rFonts w:cs="Times New Roman"/>
          <w:bCs/>
        </w:rPr>
        <w:t>Wykaz oświadczeń i</w:t>
      </w:r>
      <w:r w:rsidR="00E30836" w:rsidRPr="00B81308">
        <w:rPr>
          <w:rFonts w:cs="Times New Roman"/>
          <w:bCs/>
        </w:rPr>
        <w:t xml:space="preserve"> dokumentów, jakie mają dostarczyć wykonawcy w celu potwierdzenia </w:t>
      </w:r>
      <w:r w:rsidR="00F25892">
        <w:rPr>
          <w:rFonts w:cs="Times New Roman"/>
          <w:bCs/>
        </w:rPr>
        <w:t xml:space="preserve">braku podstaw do wykluczenia wykonawcy z postępowania, </w:t>
      </w:r>
      <w:r w:rsidR="00E30836" w:rsidRPr="00B81308">
        <w:rPr>
          <w:rFonts w:cs="Times New Roman"/>
          <w:bCs/>
        </w:rPr>
        <w:t>spełniania warunków udziału w postępowaniu</w:t>
      </w:r>
      <w:r w:rsidR="009056DE">
        <w:rPr>
          <w:rFonts w:cs="Times New Roman"/>
          <w:bCs/>
        </w:rPr>
        <w:t xml:space="preserve"> oraz spełniania warunków przez oferowane usługi.</w:t>
      </w:r>
    </w:p>
    <w:p w:rsidR="009056DE" w:rsidRDefault="009056DE" w:rsidP="003150C5">
      <w:pPr>
        <w:pStyle w:val="Akapitzlist"/>
        <w:numPr>
          <w:ilvl w:val="0"/>
          <w:numId w:val="21"/>
        </w:numPr>
        <w:tabs>
          <w:tab w:val="left" w:pos="567"/>
        </w:tabs>
        <w:suppressAutoHyphens w:val="0"/>
        <w:ind w:left="567" w:hanging="425"/>
        <w:contextualSpacing/>
        <w:jc w:val="both"/>
        <w:rPr>
          <w:rFonts w:cs="Times New Roman"/>
          <w:bCs/>
        </w:rPr>
      </w:pPr>
      <w:r>
        <w:rPr>
          <w:rFonts w:cs="Times New Roman"/>
          <w:bCs/>
        </w:rPr>
        <w:t>Informacje dotyczące wykonawców wspólnie ubiegających się o udzielenie zamówienia - konsorcjum.</w:t>
      </w:r>
    </w:p>
    <w:p w:rsidR="009056DE" w:rsidRDefault="009056DE" w:rsidP="003150C5">
      <w:pPr>
        <w:pStyle w:val="Akapitzlist"/>
        <w:numPr>
          <w:ilvl w:val="0"/>
          <w:numId w:val="21"/>
        </w:numPr>
        <w:tabs>
          <w:tab w:val="left" w:pos="567"/>
        </w:tabs>
        <w:suppressAutoHyphens w:val="0"/>
        <w:ind w:left="567" w:hanging="425"/>
        <w:contextualSpacing/>
        <w:jc w:val="both"/>
        <w:rPr>
          <w:rFonts w:cs="Times New Roman"/>
          <w:bCs/>
        </w:rPr>
      </w:pPr>
      <w:r>
        <w:rPr>
          <w:rFonts w:cs="Times New Roman"/>
          <w:bCs/>
        </w:rPr>
        <w:t>Informacje dotyczące wykonawców będących spółką cywilną.</w:t>
      </w:r>
    </w:p>
    <w:p w:rsidR="009056DE" w:rsidRPr="00B81308" w:rsidRDefault="009056DE" w:rsidP="003150C5">
      <w:pPr>
        <w:pStyle w:val="Akapitzlist"/>
        <w:numPr>
          <w:ilvl w:val="0"/>
          <w:numId w:val="21"/>
        </w:numPr>
        <w:tabs>
          <w:tab w:val="left" w:pos="567"/>
        </w:tabs>
        <w:suppressAutoHyphens w:val="0"/>
        <w:ind w:left="567" w:hanging="425"/>
        <w:contextualSpacing/>
        <w:jc w:val="both"/>
        <w:rPr>
          <w:rFonts w:cs="Times New Roman"/>
          <w:bCs/>
        </w:rPr>
      </w:pPr>
      <w:r>
        <w:rPr>
          <w:rFonts w:cs="Times New Roman"/>
          <w:bCs/>
        </w:rPr>
        <w:t>Podwykonawcy, którzy będą brali udział w realizacji zamówienia</w:t>
      </w:r>
    </w:p>
    <w:p w:rsidR="00E30836" w:rsidRPr="00B81308" w:rsidRDefault="00AC1A97" w:rsidP="003150C5">
      <w:pPr>
        <w:numPr>
          <w:ilvl w:val="0"/>
          <w:numId w:val="21"/>
        </w:numPr>
        <w:tabs>
          <w:tab w:val="left" w:pos="567"/>
        </w:tabs>
        <w:suppressAutoHyphens/>
        <w:ind w:left="567" w:hanging="425"/>
        <w:jc w:val="both"/>
        <w:rPr>
          <w:color w:val="000000"/>
          <w:szCs w:val="24"/>
        </w:rPr>
      </w:pPr>
      <w:r w:rsidRPr="00B81308">
        <w:rPr>
          <w:bCs/>
          <w:szCs w:val="24"/>
        </w:rPr>
        <w:t>Informacje o s</w:t>
      </w:r>
      <w:r w:rsidR="00E30836" w:rsidRPr="00B81308">
        <w:rPr>
          <w:bCs/>
          <w:szCs w:val="24"/>
        </w:rPr>
        <w:t>pos</w:t>
      </w:r>
      <w:r w:rsidRPr="00B81308">
        <w:rPr>
          <w:bCs/>
          <w:szCs w:val="24"/>
        </w:rPr>
        <w:t>o</w:t>
      </w:r>
      <w:r w:rsidR="00E30836" w:rsidRPr="00B81308">
        <w:rPr>
          <w:bCs/>
          <w:szCs w:val="24"/>
        </w:rPr>
        <w:t>b</w:t>
      </w:r>
      <w:r w:rsidRPr="00B81308">
        <w:rPr>
          <w:bCs/>
          <w:szCs w:val="24"/>
        </w:rPr>
        <w:t>ie</w:t>
      </w:r>
      <w:r w:rsidR="00E30836" w:rsidRPr="00B81308">
        <w:rPr>
          <w:bCs/>
          <w:szCs w:val="24"/>
        </w:rPr>
        <w:t xml:space="preserve"> porozumiewania się </w:t>
      </w:r>
      <w:r w:rsidRPr="00B81308">
        <w:rPr>
          <w:bCs/>
          <w:szCs w:val="24"/>
        </w:rPr>
        <w:t>zamawiającego z w</w:t>
      </w:r>
      <w:r w:rsidR="00E30836" w:rsidRPr="00B81308">
        <w:rPr>
          <w:bCs/>
          <w:szCs w:val="24"/>
        </w:rPr>
        <w:t>ykonawcami</w:t>
      </w:r>
      <w:r w:rsidRPr="00B81308">
        <w:rPr>
          <w:bCs/>
          <w:szCs w:val="24"/>
        </w:rPr>
        <w:t xml:space="preserve"> oraz przekazywania oświadczeń i dokumentów, a także wskazanie osób uprawnionych do porozumiewania się z wykonawcami</w:t>
      </w:r>
    </w:p>
    <w:p w:rsidR="00E30836" w:rsidRPr="00B81308" w:rsidRDefault="00AC1A97" w:rsidP="003150C5">
      <w:pPr>
        <w:numPr>
          <w:ilvl w:val="0"/>
          <w:numId w:val="21"/>
        </w:numPr>
        <w:tabs>
          <w:tab w:val="left" w:pos="567"/>
        </w:tabs>
        <w:suppressAutoHyphens/>
        <w:ind w:left="567" w:hanging="425"/>
        <w:jc w:val="both"/>
        <w:rPr>
          <w:color w:val="000000"/>
          <w:szCs w:val="24"/>
        </w:rPr>
      </w:pPr>
      <w:r w:rsidRPr="00B81308">
        <w:rPr>
          <w:bCs/>
          <w:szCs w:val="24"/>
        </w:rPr>
        <w:t>Wymagania dotyczące w</w:t>
      </w:r>
      <w:r w:rsidR="00E30836" w:rsidRPr="00B81308">
        <w:rPr>
          <w:bCs/>
          <w:szCs w:val="24"/>
        </w:rPr>
        <w:t>adium</w:t>
      </w:r>
    </w:p>
    <w:p w:rsidR="00E30836" w:rsidRPr="00B81308" w:rsidRDefault="00E30836" w:rsidP="003150C5">
      <w:pPr>
        <w:numPr>
          <w:ilvl w:val="0"/>
          <w:numId w:val="21"/>
        </w:numPr>
        <w:tabs>
          <w:tab w:val="left" w:pos="567"/>
        </w:tabs>
        <w:suppressAutoHyphens/>
        <w:ind w:left="567" w:hanging="425"/>
        <w:jc w:val="both"/>
        <w:rPr>
          <w:color w:val="000000"/>
          <w:szCs w:val="24"/>
        </w:rPr>
      </w:pPr>
      <w:r w:rsidRPr="00B81308">
        <w:rPr>
          <w:szCs w:val="24"/>
        </w:rPr>
        <w:t>Termin związania ofertą</w:t>
      </w:r>
    </w:p>
    <w:p w:rsidR="00E30836" w:rsidRPr="00B81308" w:rsidRDefault="00E30836" w:rsidP="003150C5">
      <w:pPr>
        <w:numPr>
          <w:ilvl w:val="0"/>
          <w:numId w:val="21"/>
        </w:numPr>
        <w:tabs>
          <w:tab w:val="left" w:pos="567"/>
        </w:tabs>
        <w:suppressAutoHyphens/>
        <w:ind w:left="567" w:hanging="425"/>
        <w:jc w:val="both"/>
        <w:rPr>
          <w:color w:val="000000"/>
          <w:szCs w:val="24"/>
        </w:rPr>
      </w:pPr>
      <w:r w:rsidRPr="00B81308">
        <w:rPr>
          <w:bCs/>
          <w:szCs w:val="24"/>
        </w:rPr>
        <w:t>Opis sposobu przygotowania ofert</w:t>
      </w:r>
    </w:p>
    <w:p w:rsidR="00E30836" w:rsidRPr="00B81308" w:rsidRDefault="00E30836" w:rsidP="003150C5">
      <w:pPr>
        <w:numPr>
          <w:ilvl w:val="0"/>
          <w:numId w:val="21"/>
        </w:numPr>
        <w:tabs>
          <w:tab w:val="left" w:pos="567"/>
        </w:tabs>
        <w:suppressAutoHyphens/>
        <w:ind w:left="567" w:hanging="425"/>
        <w:jc w:val="both"/>
        <w:rPr>
          <w:color w:val="000000"/>
          <w:szCs w:val="24"/>
        </w:rPr>
      </w:pPr>
      <w:r w:rsidRPr="00B81308">
        <w:rPr>
          <w:bCs/>
          <w:szCs w:val="24"/>
        </w:rPr>
        <w:t>Miejsce oraz termin składania i otwarcia ofert</w:t>
      </w:r>
    </w:p>
    <w:p w:rsidR="00AC1A97" w:rsidRPr="00B81308" w:rsidRDefault="00AC1A97" w:rsidP="003150C5">
      <w:pPr>
        <w:numPr>
          <w:ilvl w:val="0"/>
          <w:numId w:val="21"/>
        </w:numPr>
        <w:tabs>
          <w:tab w:val="left" w:pos="567"/>
        </w:tabs>
        <w:suppressAutoHyphens/>
        <w:ind w:left="567" w:hanging="425"/>
        <w:jc w:val="both"/>
        <w:rPr>
          <w:color w:val="000000"/>
          <w:szCs w:val="24"/>
        </w:rPr>
      </w:pPr>
      <w:r w:rsidRPr="00B81308">
        <w:rPr>
          <w:bCs/>
          <w:szCs w:val="24"/>
        </w:rPr>
        <w:t>Opis sposobu obliczania ceny</w:t>
      </w:r>
    </w:p>
    <w:p w:rsidR="00AC1A97" w:rsidRPr="00B81308" w:rsidRDefault="00AC1A97" w:rsidP="003150C5">
      <w:pPr>
        <w:numPr>
          <w:ilvl w:val="0"/>
          <w:numId w:val="21"/>
        </w:numPr>
        <w:tabs>
          <w:tab w:val="left" w:pos="567"/>
        </w:tabs>
        <w:suppressAutoHyphens/>
        <w:ind w:left="567" w:hanging="425"/>
        <w:jc w:val="both"/>
        <w:rPr>
          <w:color w:val="000000"/>
          <w:szCs w:val="24"/>
        </w:rPr>
      </w:pPr>
      <w:r w:rsidRPr="00B81308">
        <w:rPr>
          <w:bCs/>
          <w:szCs w:val="24"/>
        </w:rPr>
        <w:t>Opis kryteriów, którymi zamawiający będzie się kierował przy wyborze oferty, wraz z podaniem znaczenia tych kryteriów i sposobu oceny ofert</w:t>
      </w:r>
    </w:p>
    <w:p w:rsidR="00AC1A97" w:rsidRPr="00B81308" w:rsidRDefault="00AC1A97" w:rsidP="003150C5">
      <w:pPr>
        <w:numPr>
          <w:ilvl w:val="0"/>
          <w:numId w:val="21"/>
        </w:numPr>
        <w:tabs>
          <w:tab w:val="left" w:pos="567"/>
        </w:tabs>
        <w:suppressAutoHyphens/>
        <w:ind w:left="567" w:hanging="425"/>
        <w:jc w:val="both"/>
        <w:rPr>
          <w:color w:val="000000"/>
          <w:szCs w:val="24"/>
        </w:rPr>
      </w:pPr>
      <w:r w:rsidRPr="00B81308">
        <w:rPr>
          <w:bCs/>
          <w:szCs w:val="24"/>
        </w:rPr>
        <w:t>Wymagania dotyczące należytego wykonania umowy w sprawie zamówienia publicznego</w:t>
      </w:r>
    </w:p>
    <w:p w:rsidR="00E30836" w:rsidRPr="00B81308" w:rsidRDefault="00E30836" w:rsidP="003150C5">
      <w:pPr>
        <w:numPr>
          <w:ilvl w:val="0"/>
          <w:numId w:val="21"/>
        </w:numPr>
        <w:tabs>
          <w:tab w:val="left" w:pos="567"/>
        </w:tabs>
        <w:suppressAutoHyphens/>
        <w:ind w:left="567" w:hanging="425"/>
        <w:jc w:val="both"/>
        <w:rPr>
          <w:color w:val="000000"/>
          <w:szCs w:val="24"/>
        </w:rPr>
      </w:pPr>
      <w:r w:rsidRPr="00B81308">
        <w:rPr>
          <w:szCs w:val="24"/>
        </w:rPr>
        <w:t>Wzór umowy</w:t>
      </w:r>
      <w:r w:rsidR="00AC1A97" w:rsidRPr="00B81308">
        <w:rPr>
          <w:szCs w:val="24"/>
        </w:rPr>
        <w:t xml:space="preserve"> w sprawie zamówienia publicznego</w:t>
      </w:r>
    </w:p>
    <w:p w:rsidR="00E30836" w:rsidRPr="00B81308" w:rsidRDefault="00E30836" w:rsidP="003150C5">
      <w:pPr>
        <w:numPr>
          <w:ilvl w:val="0"/>
          <w:numId w:val="21"/>
        </w:numPr>
        <w:tabs>
          <w:tab w:val="left" w:pos="567"/>
        </w:tabs>
        <w:suppressAutoHyphens/>
        <w:ind w:left="567" w:hanging="425"/>
        <w:jc w:val="both"/>
        <w:rPr>
          <w:color w:val="000000"/>
          <w:szCs w:val="24"/>
        </w:rPr>
      </w:pPr>
      <w:r w:rsidRPr="00B81308">
        <w:rPr>
          <w:szCs w:val="24"/>
        </w:rPr>
        <w:t>Pouczenie o środkach ochrony prawnej</w:t>
      </w:r>
      <w:r w:rsidR="00AC1A97" w:rsidRPr="00B81308">
        <w:rPr>
          <w:szCs w:val="24"/>
        </w:rPr>
        <w:t xml:space="preserve"> przysługujących wykonawcy w toku postępowania o udzielenie zamówienia</w:t>
      </w:r>
    </w:p>
    <w:p w:rsidR="00AC1A97" w:rsidRPr="00B81308" w:rsidRDefault="00616ED3" w:rsidP="003150C5">
      <w:pPr>
        <w:numPr>
          <w:ilvl w:val="0"/>
          <w:numId w:val="21"/>
        </w:numPr>
        <w:tabs>
          <w:tab w:val="left" w:pos="567"/>
        </w:tabs>
        <w:suppressAutoHyphens/>
        <w:ind w:left="567" w:hanging="425"/>
        <w:jc w:val="both"/>
        <w:rPr>
          <w:color w:val="000000"/>
          <w:szCs w:val="24"/>
        </w:rPr>
      </w:pPr>
      <w:r w:rsidRPr="00B81308">
        <w:rPr>
          <w:szCs w:val="24"/>
        </w:rPr>
        <w:t>Opis części zamówienia, jeżeli zamawiający dopuszcza składanie ofert częściowych.</w:t>
      </w:r>
    </w:p>
    <w:p w:rsidR="00616ED3" w:rsidRPr="00B81308" w:rsidRDefault="00616ED3" w:rsidP="003150C5">
      <w:pPr>
        <w:numPr>
          <w:ilvl w:val="0"/>
          <w:numId w:val="21"/>
        </w:numPr>
        <w:tabs>
          <w:tab w:val="left" w:pos="567"/>
        </w:tabs>
        <w:suppressAutoHyphens/>
        <w:ind w:left="567" w:hanging="425"/>
        <w:jc w:val="both"/>
        <w:rPr>
          <w:color w:val="000000"/>
          <w:szCs w:val="24"/>
        </w:rPr>
      </w:pPr>
      <w:r w:rsidRPr="00B81308">
        <w:rPr>
          <w:szCs w:val="24"/>
        </w:rPr>
        <w:t>Maksymalna liczba wykonawców, z którymi zamawiający zawrze umowę ramową, jeżeli zamawiający przewiduje zawarcie umowy ramowej.</w:t>
      </w:r>
    </w:p>
    <w:p w:rsidR="00616ED3" w:rsidRPr="00B81308" w:rsidRDefault="00616ED3" w:rsidP="003150C5">
      <w:pPr>
        <w:numPr>
          <w:ilvl w:val="0"/>
          <w:numId w:val="21"/>
        </w:numPr>
        <w:tabs>
          <w:tab w:val="left" w:pos="567"/>
        </w:tabs>
        <w:suppressAutoHyphens/>
        <w:ind w:left="567" w:hanging="425"/>
        <w:jc w:val="both"/>
        <w:rPr>
          <w:color w:val="000000"/>
          <w:szCs w:val="24"/>
        </w:rPr>
      </w:pPr>
      <w:r w:rsidRPr="00B81308">
        <w:rPr>
          <w:szCs w:val="24"/>
        </w:rPr>
        <w:t>Informacj</w:t>
      </w:r>
      <w:r w:rsidR="009056DE">
        <w:rPr>
          <w:szCs w:val="24"/>
        </w:rPr>
        <w:t>a o przewidywanych zamówieniach</w:t>
      </w:r>
      <w:r w:rsidRPr="00B81308">
        <w:rPr>
          <w:szCs w:val="24"/>
        </w:rPr>
        <w:t xml:space="preserve">, o których mowa w art. </w:t>
      </w:r>
      <w:r w:rsidR="009056DE">
        <w:rPr>
          <w:szCs w:val="24"/>
        </w:rPr>
        <w:t>67</w:t>
      </w:r>
      <w:r w:rsidRPr="00B81308">
        <w:rPr>
          <w:szCs w:val="24"/>
        </w:rPr>
        <w:t xml:space="preserve"> ust. 6 pkt 4 ustawy – </w:t>
      </w:r>
      <w:proofErr w:type="spellStart"/>
      <w:r w:rsidRPr="00B81308">
        <w:rPr>
          <w:szCs w:val="24"/>
        </w:rPr>
        <w:t>Pzp</w:t>
      </w:r>
      <w:proofErr w:type="spellEnd"/>
      <w:r w:rsidRPr="00B81308">
        <w:rPr>
          <w:szCs w:val="24"/>
        </w:rPr>
        <w:t>.</w:t>
      </w:r>
    </w:p>
    <w:p w:rsidR="00616ED3" w:rsidRPr="00B81308" w:rsidRDefault="00616ED3" w:rsidP="003150C5">
      <w:pPr>
        <w:numPr>
          <w:ilvl w:val="0"/>
          <w:numId w:val="21"/>
        </w:numPr>
        <w:tabs>
          <w:tab w:val="left" w:pos="567"/>
        </w:tabs>
        <w:suppressAutoHyphens/>
        <w:ind w:left="567" w:hanging="425"/>
        <w:jc w:val="both"/>
        <w:rPr>
          <w:color w:val="000000"/>
          <w:szCs w:val="24"/>
        </w:rPr>
      </w:pPr>
      <w:r w:rsidRPr="00B81308">
        <w:rPr>
          <w:color w:val="000000"/>
          <w:szCs w:val="24"/>
        </w:rPr>
        <w:t xml:space="preserve"> </w:t>
      </w:r>
      <w:r w:rsidRPr="00B81308">
        <w:rPr>
          <w:szCs w:val="24"/>
        </w:rPr>
        <w:t>Opis sposobu przedstawiania ofert wariantowych oraz minimalne warunki, jakim muszą odpowiadać oferty warian</w:t>
      </w:r>
      <w:r w:rsidRPr="00B81308">
        <w:rPr>
          <w:szCs w:val="24"/>
        </w:rPr>
        <w:softHyphen/>
        <w:t>towe.</w:t>
      </w:r>
    </w:p>
    <w:p w:rsidR="00616ED3" w:rsidRPr="00B81308" w:rsidRDefault="00616ED3" w:rsidP="003150C5">
      <w:pPr>
        <w:numPr>
          <w:ilvl w:val="0"/>
          <w:numId w:val="21"/>
        </w:numPr>
        <w:tabs>
          <w:tab w:val="left" w:pos="567"/>
        </w:tabs>
        <w:suppressAutoHyphens/>
        <w:ind w:left="567" w:hanging="425"/>
        <w:jc w:val="both"/>
        <w:rPr>
          <w:color w:val="000000"/>
          <w:szCs w:val="24"/>
        </w:rPr>
      </w:pPr>
      <w:r w:rsidRPr="00B81308">
        <w:rPr>
          <w:szCs w:val="24"/>
        </w:rPr>
        <w:t>Informacje dotyczące walut obcych, w jakich mogą być prowadzone rozliczenia między zamawiającym a wykonawcą.</w:t>
      </w:r>
    </w:p>
    <w:p w:rsidR="00616ED3" w:rsidRPr="00B81308" w:rsidRDefault="00616ED3" w:rsidP="003150C5">
      <w:pPr>
        <w:pStyle w:val="pkt"/>
        <w:numPr>
          <w:ilvl w:val="0"/>
          <w:numId w:val="21"/>
        </w:numPr>
        <w:tabs>
          <w:tab w:val="left" w:pos="567"/>
        </w:tabs>
        <w:spacing w:before="0" w:after="0"/>
        <w:ind w:left="567" w:hanging="425"/>
      </w:pPr>
      <w:r w:rsidRPr="00B81308">
        <w:t xml:space="preserve">Wysokość zwrotu kosztów udziału w postępowaniu. </w:t>
      </w:r>
    </w:p>
    <w:p w:rsidR="00616ED3" w:rsidRPr="00B81308" w:rsidRDefault="00616ED3" w:rsidP="003150C5">
      <w:pPr>
        <w:pStyle w:val="pkt"/>
        <w:numPr>
          <w:ilvl w:val="0"/>
          <w:numId w:val="21"/>
        </w:numPr>
        <w:tabs>
          <w:tab w:val="left" w:pos="567"/>
        </w:tabs>
        <w:spacing w:before="0" w:after="0"/>
        <w:ind w:left="567" w:hanging="425"/>
      </w:pPr>
      <w:r w:rsidRPr="00B81308">
        <w:t xml:space="preserve">Zakres dopuszczalnych zmian w umowie w sprawie zamówienia publicznego, zgodnie </w:t>
      </w:r>
      <w:r w:rsidRPr="00B81308">
        <w:br/>
        <w:t xml:space="preserve">z art. 144 ust. 1 ustawy – </w:t>
      </w:r>
      <w:proofErr w:type="spellStart"/>
      <w:r w:rsidRPr="00B81308">
        <w:t>Pzp</w:t>
      </w:r>
      <w:proofErr w:type="spellEnd"/>
      <w:r w:rsidRPr="00B81308">
        <w:t>.</w:t>
      </w:r>
    </w:p>
    <w:p w:rsidR="00D10AC7" w:rsidRPr="00B81308" w:rsidRDefault="00D10AC7" w:rsidP="003150C5">
      <w:pPr>
        <w:pStyle w:val="pkt"/>
        <w:numPr>
          <w:ilvl w:val="0"/>
          <w:numId w:val="21"/>
        </w:numPr>
        <w:tabs>
          <w:tab w:val="left" w:pos="567"/>
        </w:tabs>
        <w:spacing w:before="0" w:after="0"/>
        <w:ind w:left="567" w:hanging="425"/>
      </w:pPr>
      <w:r w:rsidRPr="00B81308">
        <w:t>Unieważnienie postępowania</w:t>
      </w:r>
    </w:p>
    <w:p w:rsidR="00616ED3" w:rsidRDefault="00616ED3" w:rsidP="003150C5">
      <w:pPr>
        <w:pStyle w:val="pkt"/>
        <w:numPr>
          <w:ilvl w:val="0"/>
          <w:numId w:val="21"/>
        </w:numPr>
        <w:tabs>
          <w:tab w:val="left" w:pos="567"/>
        </w:tabs>
        <w:spacing w:before="0" w:after="0"/>
        <w:ind w:left="567" w:hanging="425"/>
      </w:pPr>
      <w:r w:rsidRPr="00B81308">
        <w:t>Pozostałe informacje.</w:t>
      </w:r>
    </w:p>
    <w:p w:rsidR="009056DE" w:rsidRDefault="009056DE" w:rsidP="003150C5">
      <w:pPr>
        <w:pStyle w:val="pkt"/>
        <w:numPr>
          <w:ilvl w:val="0"/>
          <w:numId w:val="21"/>
        </w:numPr>
        <w:tabs>
          <w:tab w:val="left" w:pos="567"/>
        </w:tabs>
        <w:spacing w:before="0" w:after="0"/>
        <w:ind w:left="567" w:hanging="425"/>
      </w:pPr>
      <w:r>
        <w:t>Klauzula RODO.</w:t>
      </w:r>
    </w:p>
    <w:p w:rsidR="009056DE" w:rsidRPr="00B81308" w:rsidRDefault="009056DE" w:rsidP="003150C5">
      <w:pPr>
        <w:pStyle w:val="pkt"/>
        <w:numPr>
          <w:ilvl w:val="0"/>
          <w:numId w:val="21"/>
        </w:numPr>
        <w:tabs>
          <w:tab w:val="left" w:pos="567"/>
        </w:tabs>
        <w:spacing w:before="0" w:after="0"/>
        <w:ind w:left="567" w:hanging="425"/>
      </w:pPr>
      <w:r>
        <w:t>Wykaz załączników.</w:t>
      </w:r>
    </w:p>
    <w:p w:rsidR="00616ED3" w:rsidRPr="00B81308" w:rsidRDefault="00616ED3" w:rsidP="00616ED3">
      <w:pPr>
        <w:tabs>
          <w:tab w:val="left" w:pos="851"/>
        </w:tabs>
        <w:suppressAutoHyphens/>
        <w:ind w:left="720"/>
        <w:jc w:val="both"/>
        <w:rPr>
          <w:color w:val="000000"/>
          <w:szCs w:val="22"/>
        </w:rPr>
      </w:pPr>
    </w:p>
    <w:p w:rsidR="003172CB" w:rsidRPr="00B81308" w:rsidRDefault="003172CB" w:rsidP="009B7E11">
      <w:pPr>
        <w:pStyle w:val="Nagwek"/>
        <w:tabs>
          <w:tab w:val="clear" w:pos="4536"/>
          <w:tab w:val="clear" w:pos="9072"/>
        </w:tabs>
        <w:rPr>
          <w:szCs w:val="22"/>
        </w:rPr>
      </w:pPr>
    </w:p>
    <w:p w:rsidR="005E1230" w:rsidRPr="00B81308" w:rsidRDefault="00923587" w:rsidP="00D60E9F">
      <w:pPr>
        <w:pStyle w:val="Nagwek"/>
        <w:tabs>
          <w:tab w:val="clear" w:pos="4536"/>
          <w:tab w:val="clear" w:pos="9072"/>
        </w:tabs>
        <w:rPr>
          <w:b/>
          <w:sz w:val="22"/>
        </w:rPr>
      </w:pPr>
      <w:r w:rsidRPr="00B81308">
        <w:rPr>
          <w:szCs w:val="22"/>
        </w:rPr>
        <w:br w:type="page"/>
      </w:r>
      <w:r w:rsidR="00D60E9F" w:rsidRPr="00B81308">
        <w:rPr>
          <w:szCs w:val="22"/>
        </w:rPr>
        <w:lastRenderedPageBreak/>
        <w:t xml:space="preserve"> </w:t>
      </w:r>
    </w:p>
    <w:p w:rsidR="003172CB" w:rsidRPr="00B81308" w:rsidRDefault="009056DE" w:rsidP="009B7E11">
      <w:pPr>
        <w:pStyle w:val="pkt"/>
        <w:numPr>
          <w:ilvl w:val="0"/>
          <w:numId w:val="2"/>
        </w:numPr>
        <w:tabs>
          <w:tab w:val="num" w:pos="426"/>
        </w:tabs>
        <w:spacing w:before="0" w:after="0"/>
        <w:ind w:left="426" w:hanging="426"/>
        <w:rPr>
          <w:b/>
        </w:rPr>
      </w:pPr>
      <w:r>
        <w:rPr>
          <w:b/>
        </w:rPr>
        <w:t>INFORMACJA O ZAMAWIAJĄCYM</w:t>
      </w:r>
      <w:r w:rsidR="003172CB" w:rsidRPr="00B81308">
        <w:rPr>
          <w:b/>
        </w:rPr>
        <w:t>.</w:t>
      </w:r>
    </w:p>
    <w:p w:rsidR="003172CB" w:rsidRPr="00B81308" w:rsidRDefault="003172CB" w:rsidP="009B7E11">
      <w:pPr>
        <w:tabs>
          <w:tab w:val="num" w:pos="1418"/>
        </w:tabs>
        <w:ind w:left="1134"/>
        <w:jc w:val="center"/>
        <w:rPr>
          <w:b/>
          <w:szCs w:val="24"/>
        </w:rPr>
      </w:pPr>
    </w:p>
    <w:p w:rsidR="00B56B78" w:rsidRPr="00B56B78" w:rsidRDefault="00B56B78" w:rsidP="00B56B78">
      <w:pPr>
        <w:rPr>
          <w:color w:val="000000"/>
          <w:szCs w:val="24"/>
        </w:rPr>
      </w:pPr>
      <w:r w:rsidRPr="00B56B78">
        <w:rPr>
          <w:color w:val="000000"/>
          <w:szCs w:val="24"/>
        </w:rPr>
        <w:t>Miejskie Przedsiębiorstwo Komunikacji Spółka z ograniczoną odpowiedzialnością</w:t>
      </w:r>
    </w:p>
    <w:p w:rsidR="00B56B78" w:rsidRPr="00B56B78" w:rsidRDefault="00B56B78" w:rsidP="00B56B78">
      <w:pPr>
        <w:rPr>
          <w:color w:val="000000"/>
          <w:szCs w:val="24"/>
        </w:rPr>
      </w:pPr>
      <w:r w:rsidRPr="00B56B78">
        <w:rPr>
          <w:color w:val="000000"/>
          <w:szCs w:val="24"/>
        </w:rPr>
        <w:t>ul. Składowa 1, 73-110 Stargard</w:t>
      </w:r>
    </w:p>
    <w:p w:rsidR="00B56B78" w:rsidRPr="00B56B78" w:rsidRDefault="00B56B78" w:rsidP="00B56B78">
      <w:pPr>
        <w:rPr>
          <w:color w:val="000000"/>
          <w:szCs w:val="24"/>
        </w:rPr>
      </w:pPr>
      <w:r w:rsidRPr="00B56B78">
        <w:rPr>
          <w:color w:val="000000"/>
          <w:szCs w:val="24"/>
        </w:rPr>
        <w:t>numer telefonu: 91 573 22 13</w:t>
      </w:r>
    </w:p>
    <w:p w:rsidR="00B56B78" w:rsidRPr="00B56B78" w:rsidRDefault="00B56B78" w:rsidP="00B56B78">
      <w:pPr>
        <w:rPr>
          <w:color w:val="000000"/>
          <w:szCs w:val="24"/>
        </w:rPr>
      </w:pPr>
      <w:r w:rsidRPr="00B56B78">
        <w:rPr>
          <w:color w:val="000000"/>
          <w:szCs w:val="24"/>
        </w:rPr>
        <w:t>REGON: 368802088, NIP: 854-241-94-84</w:t>
      </w:r>
    </w:p>
    <w:p w:rsidR="00B56B78" w:rsidRPr="00B56B78" w:rsidRDefault="00B56B78" w:rsidP="00B56B78">
      <w:pPr>
        <w:rPr>
          <w:color w:val="000000"/>
          <w:szCs w:val="24"/>
        </w:rPr>
      </w:pPr>
      <w:r w:rsidRPr="00B56B78">
        <w:rPr>
          <w:color w:val="000000"/>
          <w:szCs w:val="24"/>
        </w:rPr>
        <w:t>Spółka zarejestrowana w Sądzie Rejonowym Szczecin Centrum w Szczecinie</w:t>
      </w:r>
    </w:p>
    <w:p w:rsidR="00B56B78" w:rsidRPr="00B56B78" w:rsidRDefault="00B56B78" w:rsidP="00B56B78">
      <w:pPr>
        <w:rPr>
          <w:color w:val="000000"/>
          <w:szCs w:val="24"/>
        </w:rPr>
      </w:pPr>
      <w:r w:rsidRPr="00B56B78">
        <w:rPr>
          <w:color w:val="000000"/>
          <w:szCs w:val="24"/>
        </w:rPr>
        <w:t>XIII Wydział Gospodarczy Krajowego Rejestru Sądowego</w:t>
      </w:r>
    </w:p>
    <w:p w:rsidR="00B56B78" w:rsidRPr="00B56B78" w:rsidRDefault="00B56B78" w:rsidP="00B56B78">
      <w:pPr>
        <w:rPr>
          <w:color w:val="000000"/>
          <w:szCs w:val="24"/>
        </w:rPr>
      </w:pPr>
      <w:r w:rsidRPr="00B56B78">
        <w:rPr>
          <w:color w:val="000000"/>
          <w:szCs w:val="24"/>
        </w:rPr>
        <w:t xml:space="preserve">Kapitał zakładowy: 1.801.000,00zł </w:t>
      </w:r>
    </w:p>
    <w:p w:rsidR="00EA2332" w:rsidRDefault="007005B4" w:rsidP="00B56B78">
      <w:pPr>
        <w:rPr>
          <w:color w:val="000000"/>
          <w:szCs w:val="24"/>
        </w:rPr>
      </w:pPr>
      <w:hyperlink r:id="rId9" w:history="1">
        <w:r w:rsidR="00B56B78" w:rsidRPr="005F2596">
          <w:rPr>
            <w:rStyle w:val="Hipercze"/>
            <w:szCs w:val="24"/>
          </w:rPr>
          <w:t>www.mpkstargard.pl</w:t>
        </w:r>
      </w:hyperlink>
    </w:p>
    <w:p w:rsidR="00B56B78" w:rsidRPr="00B81308" w:rsidRDefault="00B56B78" w:rsidP="00B56B78">
      <w:pPr>
        <w:rPr>
          <w:szCs w:val="24"/>
          <w:lang w:val="en-US"/>
        </w:rPr>
      </w:pPr>
    </w:p>
    <w:p w:rsidR="003172CB" w:rsidRDefault="009056DE" w:rsidP="009B7E11">
      <w:pPr>
        <w:pStyle w:val="pkt"/>
        <w:numPr>
          <w:ilvl w:val="0"/>
          <w:numId w:val="2"/>
        </w:numPr>
        <w:tabs>
          <w:tab w:val="num" w:pos="426"/>
        </w:tabs>
        <w:spacing w:before="0" w:after="0"/>
        <w:ind w:left="426" w:hanging="426"/>
        <w:rPr>
          <w:b/>
        </w:rPr>
      </w:pPr>
      <w:r w:rsidRPr="00B81308">
        <w:rPr>
          <w:b/>
        </w:rPr>
        <w:t>TRYB UDZIELENIA ZAMÓWIENIA.</w:t>
      </w:r>
    </w:p>
    <w:p w:rsidR="0030631A" w:rsidRPr="0030631A" w:rsidRDefault="0030631A" w:rsidP="0030631A">
      <w:pPr>
        <w:pStyle w:val="pkt"/>
        <w:numPr>
          <w:ilvl w:val="1"/>
          <w:numId w:val="2"/>
        </w:numPr>
        <w:spacing w:before="0" w:after="0"/>
        <w:rPr>
          <w:b/>
        </w:rPr>
      </w:pPr>
      <w:r w:rsidRPr="0030631A">
        <w:rPr>
          <w:color w:val="000000"/>
        </w:rPr>
        <w:t>Postępowanie o udzielenie zamówienia publicznego prowadzone jest w trybie przetargu nieograniczonego zgodnie z ustawą z dnia 29 stycznia 2004r. Prawo zamówień publicznych (tekst jednolity Dz. U. z 201</w:t>
      </w:r>
      <w:r>
        <w:rPr>
          <w:color w:val="000000"/>
        </w:rPr>
        <w:t>9</w:t>
      </w:r>
      <w:r w:rsidRPr="0030631A">
        <w:rPr>
          <w:color w:val="000000"/>
        </w:rPr>
        <w:t>r. poz. 18</w:t>
      </w:r>
      <w:r>
        <w:rPr>
          <w:color w:val="000000"/>
        </w:rPr>
        <w:t>43</w:t>
      </w:r>
      <w:r w:rsidRPr="0030631A">
        <w:rPr>
          <w:color w:val="000000"/>
        </w:rPr>
        <w:t xml:space="preserve"> zwaną również ustawą </w:t>
      </w:r>
      <w:proofErr w:type="spellStart"/>
      <w:r w:rsidRPr="0030631A">
        <w:rPr>
          <w:color w:val="000000"/>
        </w:rPr>
        <w:t>Pzp</w:t>
      </w:r>
      <w:proofErr w:type="spellEnd"/>
      <w:r w:rsidRPr="0030631A">
        <w:rPr>
          <w:color w:val="000000"/>
        </w:rPr>
        <w:t xml:space="preserve">) oraz zgodnie z właściwymi przepisami wykonawczymi do ustawy </w:t>
      </w:r>
      <w:proofErr w:type="spellStart"/>
      <w:r w:rsidRPr="0030631A">
        <w:rPr>
          <w:color w:val="000000"/>
        </w:rPr>
        <w:t>Pzp</w:t>
      </w:r>
      <w:proofErr w:type="spellEnd"/>
      <w:r w:rsidRPr="0030631A">
        <w:rPr>
          <w:color w:val="000000"/>
        </w:rPr>
        <w:t>..</w:t>
      </w:r>
    </w:p>
    <w:p w:rsidR="0030631A" w:rsidRPr="0030631A" w:rsidRDefault="0030631A" w:rsidP="0030631A">
      <w:pPr>
        <w:pStyle w:val="pkt"/>
        <w:numPr>
          <w:ilvl w:val="1"/>
          <w:numId w:val="2"/>
        </w:numPr>
        <w:spacing w:before="0" w:after="0"/>
        <w:rPr>
          <w:b/>
        </w:rPr>
      </w:pPr>
      <w:r w:rsidRPr="0030631A">
        <w:rPr>
          <w:color w:val="000000"/>
        </w:rPr>
        <w:t xml:space="preserve"> Wartość zamówienia </w:t>
      </w:r>
      <w:r>
        <w:rPr>
          <w:color w:val="000000"/>
        </w:rPr>
        <w:t xml:space="preserve">nie </w:t>
      </w:r>
      <w:r w:rsidRPr="0030631A">
        <w:rPr>
          <w:color w:val="000000"/>
        </w:rPr>
        <w:t>przekracza kwoty określone</w:t>
      </w:r>
      <w:r>
        <w:rPr>
          <w:color w:val="000000"/>
        </w:rPr>
        <w:t>j</w:t>
      </w:r>
      <w:r w:rsidRPr="0030631A">
        <w:rPr>
          <w:color w:val="000000"/>
        </w:rPr>
        <w:t xml:space="preserve"> w przepisach wydanych na podstawie art. 11 ust. 8 ustawy </w:t>
      </w:r>
      <w:proofErr w:type="spellStart"/>
      <w:r w:rsidRPr="0030631A">
        <w:rPr>
          <w:color w:val="000000"/>
        </w:rPr>
        <w:t>Pzp</w:t>
      </w:r>
      <w:proofErr w:type="spellEnd"/>
      <w:r w:rsidRPr="0030631A">
        <w:rPr>
          <w:color w:val="000000"/>
        </w:rPr>
        <w:t>.</w:t>
      </w:r>
    </w:p>
    <w:p w:rsidR="0030631A" w:rsidRPr="0030631A" w:rsidRDefault="0030631A" w:rsidP="0030631A">
      <w:pPr>
        <w:pStyle w:val="pkt"/>
        <w:numPr>
          <w:ilvl w:val="1"/>
          <w:numId w:val="2"/>
        </w:numPr>
        <w:spacing w:before="0" w:after="0"/>
        <w:rPr>
          <w:b/>
        </w:rPr>
      </w:pPr>
      <w:r w:rsidRPr="0030631A">
        <w:rPr>
          <w:color w:val="000000"/>
        </w:rPr>
        <w:t>Ilekroć w treści jest mowa o SIWZ, rozumie się przez to niniejszą Specyfikację Istotnych Warunków Zamówienia.</w:t>
      </w:r>
    </w:p>
    <w:p w:rsidR="0030631A" w:rsidRPr="0030631A" w:rsidRDefault="0030631A" w:rsidP="0030631A">
      <w:pPr>
        <w:pStyle w:val="pkt"/>
        <w:numPr>
          <w:ilvl w:val="1"/>
          <w:numId w:val="2"/>
        </w:numPr>
        <w:spacing w:before="0" w:after="0"/>
        <w:rPr>
          <w:b/>
        </w:rPr>
      </w:pPr>
      <w:r w:rsidRPr="0030631A">
        <w:rPr>
          <w:color w:val="000000"/>
        </w:rPr>
        <w:t>Wszystkie załączniki do niniejszej SIWZ stanowią jej integralną część.</w:t>
      </w:r>
    </w:p>
    <w:p w:rsidR="0030631A" w:rsidRPr="0030631A" w:rsidRDefault="0030631A" w:rsidP="0030631A">
      <w:pPr>
        <w:pStyle w:val="pkt"/>
        <w:numPr>
          <w:ilvl w:val="1"/>
          <w:numId w:val="2"/>
        </w:numPr>
        <w:spacing w:before="0" w:after="0"/>
        <w:rPr>
          <w:b/>
        </w:rPr>
      </w:pPr>
      <w:r w:rsidRPr="0030631A">
        <w:rPr>
          <w:color w:val="000000"/>
        </w:rPr>
        <w:t xml:space="preserve">Zamawiający nie przewiduje zwrotu kosztów udziału w postępowaniu, za wyjątkiem okoliczności, o których mowa w art. 93 ust. 4 ustawy </w:t>
      </w:r>
      <w:proofErr w:type="spellStart"/>
      <w:r w:rsidRPr="0030631A">
        <w:rPr>
          <w:color w:val="000000"/>
        </w:rPr>
        <w:t>Pzp</w:t>
      </w:r>
      <w:proofErr w:type="spellEnd"/>
      <w:r w:rsidRPr="0030631A">
        <w:rPr>
          <w:color w:val="000000"/>
        </w:rPr>
        <w:t>.</w:t>
      </w:r>
    </w:p>
    <w:p w:rsidR="0030631A" w:rsidRPr="0030631A" w:rsidRDefault="0030631A" w:rsidP="0030631A">
      <w:pPr>
        <w:pStyle w:val="pkt"/>
        <w:numPr>
          <w:ilvl w:val="1"/>
          <w:numId w:val="2"/>
        </w:numPr>
        <w:spacing w:before="0" w:after="0"/>
        <w:rPr>
          <w:b/>
        </w:rPr>
      </w:pPr>
      <w:r w:rsidRPr="0030631A">
        <w:rPr>
          <w:color w:val="000000"/>
        </w:rPr>
        <w:t xml:space="preserve">Ilekroć w treści jest mowa o cenie oferty, należy przez to rozumieć cenę zgodnie z art. 2 pkt 1 ustawy </w:t>
      </w:r>
      <w:proofErr w:type="spellStart"/>
      <w:r w:rsidRPr="0030631A">
        <w:rPr>
          <w:color w:val="000000"/>
        </w:rPr>
        <w:t>Pzp</w:t>
      </w:r>
      <w:proofErr w:type="spellEnd"/>
      <w:r w:rsidRPr="0030631A">
        <w:rPr>
          <w:color w:val="000000"/>
        </w:rPr>
        <w:t xml:space="preserve">. </w:t>
      </w:r>
    </w:p>
    <w:p w:rsidR="0030631A" w:rsidRPr="0030631A" w:rsidRDefault="0030631A" w:rsidP="0030631A">
      <w:pPr>
        <w:pStyle w:val="pkt"/>
        <w:numPr>
          <w:ilvl w:val="1"/>
          <w:numId w:val="2"/>
        </w:numPr>
        <w:spacing w:before="0" w:after="0"/>
        <w:rPr>
          <w:b/>
        </w:rPr>
      </w:pPr>
      <w:r w:rsidRPr="0030631A">
        <w:rPr>
          <w:color w:val="000000"/>
        </w:rPr>
        <w:t>Wszystkie informacje przedstawione w niniejszej SIWZ, przeznaczone są wyłącznie do przygotowania oferty i w żadnym wypadku nie powinny być wykorzystane w inny sposób.</w:t>
      </w:r>
    </w:p>
    <w:p w:rsidR="0030631A" w:rsidRPr="0030631A" w:rsidRDefault="0030631A" w:rsidP="0030631A">
      <w:pPr>
        <w:pStyle w:val="pkt"/>
        <w:numPr>
          <w:ilvl w:val="1"/>
          <w:numId w:val="2"/>
        </w:numPr>
        <w:spacing w:before="0" w:after="0"/>
        <w:rPr>
          <w:b/>
        </w:rPr>
      </w:pPr>
      <w:r w:rsidRPr="0030631A">
        <w:rPr>
          <w:color w:val="000000"/>
        </w:rPr>
        <w:t xml:space="preserve">Postępowanie jest prowadzone zgodnie z zasadami przewidzianymi dla tzw. „procedury odwróconej”, o której mowa w art. 24aa </w:t>
      </w:r>
      <w:proofErr w:type="spellStart"/>
      <w:r w:rsidRPr="0030631A">
        <w:rPr>
          <w:color w:val="000000"/>
        </w:rPr>
        <w:t>Pzp</w:t>
      </w:r>
      <w:proofErr w:type="spellEnd"/>
      <w:r w:rsidRPr="0030631A">
        <w:rPr>
          <w:color w:val="000000"/>
        </w:rPr>
        <w:t>. Stosownie do przywołanych przepisów Zamawiający najpierw dokona oceny ofert, a następnie zbada, czy Wykonawca, którego oferta została oceniona jako najkorzystniejsza, nie podlega wykluczeniu oraz spełnia warunki udziału w postępowaniu.</w:t>
      </w:r>
    </w:p>
    <w:p w:rsidR="0059352A" w:rsidRPr="0030631A" w:rsidRDefault="0030631A" w:rsidP="0030631A">
      <w:pPr>
        <w:pStyle w:val="pkt"/>
        <w:numPr>
          <w:ilvl w:val="1"/>
          <w:numId w:val="2"/>
        </w:numPr>
        <w:spacing w:before="0" w:after="0"/>
        <w:rPr>
          <w:b/>
        </w:rPr>
      </w:pPr>
      <w:r w:rsidRPr="0030631A">
        <w:rPr>
          <w:color w:val="000000"/>
        </w:rPr>
        <w:t>Wykonawcy, którzy pobrali niniejszą specyfikację ze strony internetowej Zamawiającego, proszeni są o podanie pisemnego zgłoszenia tego faktu drogą elektroniczną na adres mpk@mpkstargard.pl. Na wniosek Wykonawcy Zamawiający potwierdzi fakt otrzymania zgłoszenia.</w:t>
      </w:r>
    </w:p>
    <w:p w:rsidR="00E30836" w:rsidRPr="00B81308" w:rsidRDefault="00E30836" w:rsidP="00E30836">
      <w:pPr>
        <w:tabs>
          <w:tab w:val="left" w:pos="2880"/>
        </w:tabs>
        <w:ind w:left="1068"/>
        <w:jc w:val="both"/>
        <w:rPr>
          <w:b/>
          <w:color w:val="000000"/>
          <w:szCs w:val="24"/>
        </w:rPr>
      </w:pPr>
    </w:p>
    <w:p w:rsidR="001716A8" w:rsidRPr="00B81308" w:rsidRDefault="009056DE" w:rsidP="009B7E11">
      <w:pPr>
        <w:pStyle w:val="pkt"/>
        <w:numPr>
          <w:ilvl w:val="0"/>
          <w:numId w:val="2"/>
        </w:numPr>
        <w:tabs>
          <w:tab w:val="num" w:pos="426"/>
        </w:tabs>
        <w:spacing w:before="0" w:after="0"/>
        <w:ind w:left="426" w:hanging="426"/>
        <w:rPr>
          <w:b/>
        </w:rPr>
      </w:pPr>
      <w:r w:rsidRPr="00B81308">
        <w:rPr>
          <w:b/>
        </w:rPr>
        <w:t>OPIS PRZEDMIOTU ZAMÓWIENIA:</w:t>
      </w:r>
    </w:p>
    <w:p w:rsidR="00B82567" w:rsidRPr="00B81308" w:rsidRDefault="00916D44" w:rsidP="003150C5">
      <w:pPr>
        <w:pStyle w:val="pkt"/>
        <w:numPr>
          <w:ilvl w:val="1"/>
          <w:numId w:val="23"/>
        </w:numPr>
        <w:spacing w:before="0" w:after="0"/>
        <w:rPr>
          <w:b/>
        </w:rPr>
      </w:pPr>
      <w:r w:rsidRPr="00B81308">
        <w:t>Przedmiotem zamówienia jest usługa s</w:t>
      </w:r>
      <w:r w:rsidR="004D750F" w:rsidRPr="00B81308">
        <w:t>ystematycznego</w:t>
      </w:r>
      <w:r w:rsidRPr="00B81308">
        <w:t xml:space="preserve"> sprzątania i utrzym</w:t>
      </w:r>
      <w:r w:rsidR="004D750F" w:rsidRPr="00B81308">
        <w:t>ywa</w:t>
      </w:r>
      <w:r w:rsidRPr="00B81308">
        <w:t>nia czystości w pomieszczeniach i ciągach komunikacyjnych</w:t>
      </w:r>
      <w:r w:rsidR="00B82567" w:rsidRPr="00B81308">
        <w:t>:</w:t>
      </w:r>
    </w:p>
    <w:p w:rsidR="00916D44" w:rsidRPr="00B81308" w:rsidRDefault="00916D44" w:rsidP="00B82567">
      <w:pPr>
        <w:pStyle w:val="pkt"/>
        <w:numPr>
          <w:ilvl w:val="2"/>
          <w:numId w:val="23"/>
        </w:numPr>
        <w:spacing w:before="0" w:after="0"/>
        <w:rPr>
          <w:b/>
        </w:rPr>
      </w:pPr>
      <w:r w:rsidRPr="00B81308">
        <w:t xml:space="preserve"> w  budynku </w:t>
      </w:r>
      <w:r w:rsidR="00B82567" w:rsidRPr="00B81308">
        <w:t xml:space="preserve"> Miejskiego Przedsiębiorstwa</w:t>
      </w:r>
      <w:r w:rsidRPr="00B81308">
        <w:t xml:space="preserve"> Komunikacji</w:t>
      </w:r>
      <w:r w:rsidR="00B82567" w:rsidRPr="00B81308">
        <w:t xml:space="preserve"> Sp. z o.o.</w:t>
      </w:r>
      <w:r w:rsidRPr="00B81308">
        <w:t xml:space="preserve"> w Stargardzie</w:t>
      </w:r>
      <w:r w:rsidR="00B82567" w:rsidRPr="00B81308">
        <w:t xml:space="preserve"> </w:t>
      </w:r>
      <w:r w:rsidRPr="00B81308">
        <w:t>przy ul. Składowej</w:t>
      </w:r>
      <w:r w:rsidR="004D750F" w:rsidRPr="00B81308">
        <w:t xml:space="preserve"> 1</w:t>
      </w:r>
      <w:r w:rsidR="006F24BF" w:rsidRPr="00B81308">
        <w:t xml:space="preserve"> – część nr 1</w:t>
      </w:r>
      <w:r w:rsidR="009056DE">
        <w:t xml:space="preserve"> zamówienia</w:t>
      </w:r>
      <w:r w:rsidR="00B82567" w:rsidRPr="00B81308">
        <w:t>,</w:t>
      </w:r>
    </w:p>
    <w:p w:rsidR="00B82567" w:rsidRPr="00B81308" w:rsidRDefault="00B82567" w:rsidP="00B82567">
      <w:pPr>
        <w:pStyle w:val="pkt"/>
        <w:numPr>
          <w:ilvl w:val="2"/>
          <w:numId w:val="23"/>
        </w:numPr>
        <w:spacing w:before="0" w:after="0"/>
        <w:rPr>
          <w:sz w:val="22"/>
        </w:rPr>
      </w:pPr>
      <w:r w:rsidRPr="00B81308">
        <w:rPr>
          <w:szCs w:val="36"/>
        </w:rPr>
        <w:t xml:space="preserve">w terminalu obsługi pasażerów na Zintegrowanym Centrum Przesiadkowym </w:t>
      </w:r>
      <w:r w:rsidRPr="00B81308">
        <w:rPr>
          <w:szCs w:val="36"/>
        </w:rPr>
        <w:br/>
        <w:t>im. Sławomira Pajora w Stargardzie przy ulicy Towarowej</w:t>
      </w:r>
      <w:r w:rsidR="006F24BF" w:rsidRPr="00B81308">
        <w:rPr>
          <w:szCs w:val="36"/>
        </w:rPr>
        <w:t xml:space="preserve"> – część nr 2</w:t>
      </w:r>
      <w:r w:rsidR="009056DE">
        <w:rPr>
          <w:szCs w:val="36"/>
        </w:rPr>
        <w:t xml:space="preserve"> </w:t>
      </w:r>
      <w:r w:rsidR="009056DE">
        <w:t>zamówienia</w:t>
      </w:r>
      <w:r w:rsidRPr="00B81308">
        <w:rPr>
          <w:szCs w:val="36"/>
        </w:rPr>
        <w:t>.</w:t>
      </w:r>
    </w:p>
    <w:p w:rsidR="00916D44" w:rsidRPr="00B81308" w:rsidRDefault="00916D44" w:rsidP="00B82567">
      <w:pPr>
        <w:pStyle w:val="pkt"/>
        <w:numPr>
          <w:ilvl w:val="1"/>
          <w:numId w:val="30"/>
        </w:numPr>
        <w:spacing w:before="0" w:after="0"/>
        <w:rPr>
          <w:b/>
        </w:rPr>
      </w:pPr>
      <w:r w:rsidRPr="00B81308">
        <w:t>WSPÓLNY SŁOWNIK ZAMÓWIEŃ CPV:</w:t>
      </w:r>
    </w:p>
    <w:p w:rsidR="00B82567" w:rsidRPr="00430458" w:rsidRDefault="00B82567" w:rsidP="00B82567">
      <w:pPr>
        <w:pStyle w:val="WW-Tekstpodstawowywcity21"/>
        <w:rPr>
          <w:b w:val="0"/>
          <w:bCs w:val="0"/>
        </w:rPr>
      </w:pPr>
      <w:r w:rsidRPr="00430458">
        <w:rPr>
          <w:b w:val="0"/>
          <w:bCs w:val="0"/>
        </w:rPr>
        <w:tab/>
      </w:r>
      <w:r w:rsidRPr="00430458">
        <w:rPr>
          <w:b w:val="0"/>
          <w:bCs w:val="0"/>
        </w:rPr>
        <w:tab/>
        <w:t>90910000-9 - Usługi sprzątania</w:t>
      </w:r>
    </w:p>
    <w:p w:rsidR="00B82567" w:rsidRPr="00430458" w:rsidRDefault="00B82567" w:rsidP="00B82567">
      <w:pPr>
        <w:pStyle w:val="WW-Tekstpodstawowywcity21"/>
        <w:rPr>
          <w:b w:val="0"/>
          <w:bCs w:val="0"/>
        </w:rPr>
      </w:pPr>
      <w:r w:rsidRPr="00430458">
        <w:rPr>
          <w:b w:val="0"/>
          <w:bCs w:val="0"/>
        </w:rPr>
        <w:tab/>
      </w:r>
      <w:r w:rsidRPr="00430458">
        <w:rPr>
          <w:b w:val="0"/>
          <w:bCs w:val="0"/>
        </w:rPr>
        <w:tab/>
        <w:t>90919200-4 - Usługi sprzątania biur</w:t>
      </w:r>
    </w:p>
    <w:p w:rsidR="00B82567" w:rsidRPr="00430458" w:rsidRDefault="00B82567" w:rsidP="00B82567">
      <w:pPr>
        <w:pStyle w:val="WW-Tekstpodstawowywcity21"/>
        <w:rPr>
          <w:b w:val="0"/>
          <w:bCs w:val="0"/>
        </w:rPr>
      </w:pPr>
      <w:r w:rsidRPr="00430458">
        <w:rPr>
          <w:b w:val="0"/>
          <w:bCs w:val="0"/>
        </w:rPr>
        <w:tab/>
      </w:r>
      <w:r w:rsidRPr="00430458">
        <w:rPr>
          <w:b w:val="0"/>
          <w:bCs w:val="0"/>
        </w:rPr>
        <w:tab/>
        <w:t>90911200-8 - Usługi sprzątania budynków</w:t>
      </w:r>
    </w:p>
    <w:p w:rsidR="00B82567" w:rsidRPr="00430458" w:rsidRDefault="00B82567" w:rsidP="00B82567">
      <w:pPr>
        <w:pStyle w:val="WW-Tekstpodstawowywcity21"/>
        <w:ind w:left="0" w:firstLine="0"/>
        <w:rPr>
          <w:b w:val="0"/>
          <w:bCs w:val="0"/>
        </w:rPr>
      </w:pPr>
      <w:r w:rsidRPr="00430458">
        <w:rPr>
          <w:b w:val="0"/>
          <w:bCs w:val="0"/>
        </w:rPr>
        <w:tab/>
        <w:t>90911300-9 - Usługi czyszczenia okien</w:t>
      </w:r>
      <w:r w:rsidR="00916D44" w:rsidRPr="00430458">
        <w:rPr>
          <w:b w:val="0"/>
          <w:bCs w:val="0"/>
        </w:rPr>
        <w:t xml:space="preserve"> </w:t>
      </w:r>
      <w:r w:rsidR="00916D44" w:rsidRPr="00430458">
        <w:rPr>
          <w:b w:val="0"/>
          <w:bCs w:val="0"/>
        </w:rPr>
        <w:tab/>
      </w:r>
    </w:p>
    <w:p w:rsidR="00916D44" w:rsidRPr="00430458" w:rsidRDefault="00916D44" w:rsidP="00B82567">
      <w:pPr>
        <w:pStyle w:val="pkt"/>
        <w:numPr>
          <w:ilvl w:val="1"/>
          <w:numId w:val="30"/>
        </w:numPr>
        <w:spacing w:before="0" w:after="0"/>
        <w:rPr>
          <w:b/>
          <w:bCs/>
        </w:rPr>
      </w:pPr>
      <w:r w:rsidRPr="00430458">
        <w:rPr>
          <w:b/>
          <w:bCs/>
        </w:rPr>
        <w:t xml:space="preserve">Zakres prac porządkowych: </w:t>
      </w:r>
    </w:p>
    <w:p w:rsidR="00916D44" w:rsidRPr="00430458" w:rsidRDefault="00B82567" w:rsidP="00B82567">
      <w:pPr>
        <w:pStyle w:val="pkt"/>
        <w:numPr>
          <w:ilvl w:val="2"/>
          <w:numId w:val="30"/>
        </w:numPr>
        <w:spacing w:before="0" w:after="0"/>
        <w:rPr>
          <w:b/>
          <w:bCs/>
        </w:rPr>
      </w:pPr>
      <w:r w:rsidRPr="00430458">
        <w:rPr>
          <w:b/>
          <w:bCs/>
        </w:rPr>
        <w:t>W budynku  Miejskiego Przedsiębiorstwa</w:t>
      </w:r>
      <w:r w:rsidR="00916D44" w:rsidRPr="00430458">
        <w:rPr>
          <w:b/>
          <w:bCs/>
        </w:rPr>
        <w:t xml:space="preserve"> Komunikacji</w:t>
      </w:r>
      <w:r w:rsidRPr="00430458">
        <w:rPr>
          <w:b/>
          <w:bCs/>
        </w:rPr>
        <w:t xml:space="preserve"> Sp. z o.o. w Stargardzie przy ul. Składowej 1</w:t>
      </w:r>
      <w:r w:rsidR="00916D44" w:rsidRPr="00430458">
        <w:rPr>
          <w:b/>
          <w:bCs/>
        </w:rPr>
        <w:t>:</w:t>
      </w:r>
    </w:p>
    <w:p w:rsidR="00916D44" w:rsidRPr="00B81308" w:rsidRDefault="00916D44" w:rsidP="00B82567">
      <w:pPr>
        <w:pStyle w:val="pkt"/>
        <w:numPr>
          <w:ilvl w:val="3"/>
          <w:numId w:val="30"/>
        </w:numPr>
        <w:spacing w:before="0" w:after="0"/>
        <w:rPr>
          <w:b/>
        </w:rPr>
      </w:pPr>
      <w:r w:rsidRPr="00B81308">
        <w:lastRenderedPageBreak/>
        <w:t>sprzątanie powierzchni biurowych i pomocniczych oraz ciągów  komunikacyjnych</w:t>
      </w:r>
      <w:r w:rsidR="00430458">
        <w:t xml:space="preserve"> i klatk</w:t>
      </w:r>
      <w:r w:rsidR="0033779A">
        <w:t>i</w:t>
      </w:r>
      <w:r w:rsidR="00430458">
        <w:t xml:space="preserve"> schodow</w:t>
      </w:r>
      <w:r w:rsidR="0033779A">
        <w:t>ej</w:t>
      </w:r>
      <w:r w:rsidRPr="00B81308">
        <w:t>, w tym powierzchni podł</w:t>
      </w:r>
      <w:r w:rsidR="00430458">
        <w:t>ó</w:t>
      </w:r>
      <w:r w:rsidRPr="00B81308">
        <w:t xml:space="preserve">g z paneli, </w:t>
      </w:r>
      <w:r w:rsidR="00430458">
        <w:t>wykładziny PCV,</w:t>
      </w:r>
      <w:r w:rsidR="00430458" w:rsidRPr="00B81308">
        <w:t xml:space="preserve"> </w:t>
      </w:r>
      <w:r w:rsidR="007B4E05" w:rsidRPr="00B81308">
        <w:t xml:space="preserve">gresu, </w:t>
      </w:r>
      <w:r w:rsidRPr="00B81308">
        <w:t xml:space="preserve">terakoty </w:t>
      </w:r>
      <w:r w:rsidR="00430458">
        <w:t>oraz</w:t>
      </w:r>
      <w:r w:rsidRPr="00B81308">
        <w:t xml:space="preserve"> ścian z glazury</w:t>
      </w:r>
      <w:r w:rsidR="00430458">
        <w:t xml:space="preserve"> i PCV.</w:t>
      </w:r>
    </w:p>
    <w:p w:rsidR="007B4E05" w:rsidRPr="0030631A" w:rsidRDefault="00916D44" w:rsidP="0030631A">
      <w:pPr>
        <w:pStyle w:val="pkt"/>
        <w:numPr>
          <w:ilvl w:val="3"/>
          <w:numId w:val="30"/>
        </w:numPr>
        <w:spacing w:before="0" w:after="0"/>
        <w:rPr>
          <w:b/>
        </w:rPr>
      </w:pPr>
      <w:r w:rsidRPr="00B81308">
        <w:t>zmywanie podłóg w pomieszczeniach biurowych, na klatce schodowej</w:t>
      </w:r>
      <w:r w:rsidR="0033779A">
        <w:t xml:space="preserve"> i</w:t>
      </w:r>
      <w:r w:rsidRPr="00B81308">
        <w:t xml:space="preserve"> ciągach komunikacyjnych,</w:t>
      </w:r>
    </w:p>
    <w:p w:rsidR="00A20B53" w:rsidRPr="00B81308" w:rsidRDefault="00A20B53" w:rsidP="00B82567">
      <w:pPr>
        <w:pStyle w:val="pkt"/>
        <w:numPr>
          <w:ilvl w:val="3"/>
          <w:numId w:val="30"/>
        </w:numPr>
        <w:spacing w:before="0" w:after="0"/>
        <w:rPr>
          <w:b/>
        </w:rPr>
      </w:pPr>
      <w:r w:rsidRPr="00B81308">
        <w:t>mechaniczne doczyszczanie podłóg w ciągach komunikacyjnych</w:t>
      </w:r>
      <w:r w:rsidR="00430458">
        <w:t xml:space="preserve">, schodach </w:t>
      </w:r>
      <w:r w:rsidRPr="00B81308">
        <w:t>i pomieszczeniach sanitarnych,</w:t>
      </w:r>
    </w:p>
    <w:p w:rsidR="00916D44" w:rsidRPr="00B81308" w:rsidRDefault="00916D44" w:rsidP="00B82567">
      <w:pPr>
        <w:pStyle w:val="pkt"/>
        <w:numPr>
          <w:ilvl w:val="3"/>
          <w:numId w:val="30"/>
        </w:numPr>
        <w:spacing w:before="0" w:after="0"/>
        <w:rPr>
          <w:b/>
        </w:rPr>
      </w:pPr>
      <w:r w:rsidRPr="00B81308">
        <w:t xml:space="preserve">usuwanie na bieżąco </w:t>
      </w:r>
      <w:r w:rsidR="0033779A">
        <w:t>zanieczyszczeń</w:t>
      </w:r>
      <w:r w:rsidRPr="00B81308">
        <w:t xml:space="preserve"> ze ścian, parapetów, balustrad,</w:t>
      </w:r>
    </w:p>
    <w:p w:rsidR="00916D44" w:rsidRPr="00B81308" w:rsidRDefault="00916D44" w:rsidP="00B82567">
      <w:pPr>
        <w:pStyle w:val="pkt"/>
        <w:numPr>
          <w:ilvl w:val="3"/>
          <w:numId w:val="30"/>
        </w:numPr>
        <w:spacing w:before="0" w:after="0"/>
        <w:rPr>
          <w:b/>
        </w:rPr>
      </w:pPr>
      <w:r w:rsidRPr="00B81308">
        <w:t xml:space="preserve"> systematyczne ścieranie kurzu z mebli , przedmiotów i sprzętu znajdujących się w pomieszczeniach,</w:t>
      </w:r>
    </w:p>
    <w:p w:rsidR="00916D44" w:rsidRPr="00B81308" w:rsidRDefault="00916D44" w:rsidP="00B82567">
      <w:pPr>
        <w:pStyle w:val="pkt"/>
        <w:numPr>
          <w:ilvl w:val="3"/>
          <w:numId w:val="30"/>
        </w:numPr>
        <w:spacing w:before="0" w:after="0"/>
        <w:rPr>
          <w:b/>
        </w:rPr>
      </w:pPr>
      <w:r w:rsidRPr="00B81308">
        <w:t xml:space="preserve"> mycie luster, balustrad, glazury, włączników światła, drzwi, grzejników, parapetów, pojemników: na mydło, papier toaletowy, ręczniki papierowe,</w:t>
      </w:r>
    </w:p>
    <w:p w:rsidR="00916D44" w:rsidRPr="00B81308" w:rsidRDefault="00916D44" w:rsidP="00B82567">
      <w:pPr>
        <w:pStyle w:val="pkt"/>
        <w:numPr>
          <w:ilvl w:val="3"/>
          <w:numId w:val="30"/>
        </w:numPr>
        <w:spacing w:before="0" w:after="0"/>
        <w:rPr>
          <w:b/>
        </w:rPr>
      </w:pPr>
      <w:r w:rsidRPr="00B81308">
        <w:t xml:space="preserve">okresowe mycie okien </w:t>
      </w:r>
      <w:r w:rsidR="00430458">
        <w:t xml:space="preserve">(szyb, </w:t>
      </w:r>
      <w:r w:rsidRPr="00B81308">
        <w:t>ram okiennych</w:t>
      </w:r>
      <w:r w:rsidR="00430458">
        <w:t xml:space="preserve"> i zadaszenia szklanego)</w:t>
      </w:r>
      <w:r w:rsidRPr="00B81308">
        <w:t>,</w:t>
      </w:r>
    </w:p>
    <w:p w:rsidR="00A20B53" w:rsidRPr="00B81308" w:rsidRDefault="00A20B53" w:rsidP="00B82567">
      <w:pPr>
        <w:pStyle w:val="pkt"/>
        <w:numPr>
          <w:ilvl w:val="3"/>
          <w:numId w:val="30"/>
        </w:numPr>
        <w:spacing w:before="0" w:after="0"/>
        <w:rPr>
          <w:b/>
        </w:rPr>
      </w:pPr>
      <w:r w:rsidRPr="00B81308">
        <w:t>okresowe mycie luxferów,</w:t>
      </w:r>
    </w:p>
    <w:p w:rsidR="00916D44" w:rsidRPr="00B81308" w:rsidRDefault="00916D44" w:rsidP="00B82567">
      <w:pPr>
        <w:pStyle w:val="pkt"/>
        <w:numPr>
          <w:ilvl w:val="3"/>
          <w:numId w:val="30"/>
        </w:numPr>
        <w:spacing w:before="0" w:after="0"/>
        <w:rPr>
          <w:b/>
        </w:rPr>
      </w:pPr>
      <w:r w:rsidRPr="00B81308">
        <w:t>mycie i dezynfekcja urządzeń sanitarnych,</w:t>
      </w:r>
    </w:p>
    <w:p w:rsidR="00916D44" w:rsidRPr="00B81308" w:rsidRDefault="00916D44" w:rsidP="00B82567">
      <w:pPr>
        <w:pStyle w:val="pkt"/>
        <w:numPr>
          <w:ilvl w:val="3"/>
          <w:numId w:val="30"/>
        </w:numPr>
        <w:spacing w:before="0" w:after="0"/>
        <w:rPr>
          <w:b/>
        </w:rPr>
      </w:pPr>
      <w:r w:rsidRPr="00B81308">
        <w:t xml:space="preserve">codzienne opróżnianie koszy na śmieci i wynoszenie ich do miejsca składowania, wymiana worków na śmieci w koszach. </w:t>
      </w:r>
    </w:p>
    <w:p w:rsidR="00B82567" w:rsidRPr="00430458" w:rsidRDefault="00B82567" w:rsidP="00B82567">
      <w:pPr>
        <w:pStyle w:val="pkt"/>
        <w:numPr>
          <w:ilvl w:val="2"/>
          <w:numId w:val="30"/>
        </w:numPr>
        <w:spacing w:before="0" w:after="0"/>
        <w:rPr>
          <w:b/>
          <w:bCs/>
        </w:rPr>
      </w:pPr>
      <w:r w:rsidRPr="00430458">
        <w:rPr>
          <w:b/>
          <w:bCs/>
          <w:szCs w:val="36"/>
        </w:rPr>
        <w:t xml:space="preserve">w terminalu obsługi pasażerów na Zintegrowanym Centrum Przesiadkowym </w:t>
      </w:r>
      <w:r w:rsidRPr="00430458">
        <w:rPr>
          <w:b/>
          <w:bCs/>
          <w:szCs w:val="36"/>
        </w:rPr>
        <w:br/>
        <w:t>im. Sławomira Pajora w Stargardzie przy ulicy Towarowej:</w:t>
      </w:r>
    </w:p>
    <w:p w:rsidR="00B82567" w:rsidRPr="00B81308" w:rsidRDefault="00B82567" w:rsidP="00B82567">
      <w:pPr>
        <w:pStyle w:val="pkt"/>
        <w:numPr>
          <w:ilvl w:val="3"/>
          <w:numId w:val="30"/>
        </w:numPr>
        <w:adjustRightInd w:val="0"/>
        <w:spacing w:before="0" w:after="0"/>
        <w:rPr>
          <w:szCs w:val="22"/>
        </w:rPr>
      </w:pPr>
      <w:r w:rsidRPr="00B81308">
        <w:rPr>
          <w:szCs w:val="22"/>
        </w:rPr>
        <w:t>sprzątanie powierzchni biurowych, pomocniczych, poczekalni pasażerów oraz ciągów komunikacyjnych</w:t>
      </w:r>
      <w:r w:rsidR="0033779A">
        <w:rPr>
          <w:szCs w:val="22"/>
        </w:rPr>
        <w:t xml:space="preserve"> i klatki schodowej</w:t>
      </w:r>
      <w:r w:rsidRPr="00B81308">
        <w:rPr>
          <w:szCs w:val="22"/>
        </w:rPr>
        <w:t>, w tym powierzchni podłogowych z gresu, terakoty i ścian z glazury,</w:t>
      </w:r>
    </w:p>
    <w:p w:rsidR="00B82567" w:rsidRPr="00B81308" w:rsidRDefault="00B82567" w:rsidP="00B82567">
      <w:pPr>
        <w:pStyle w:val="pkt"/>
        <w:numPr>
          <w:ilvl w:val="3"/>
          <w:numId w:val="30"/>
        </w:numPr>
        <w:adjustRightInd w:val="0"/>
        <w:spacing w:before="0" w:after="0"/>
        <w:rPr>
          <w:szCs w:val="22"/>
        </w:rPr>
      </w:pPr>
      <w:r w:rsidRPr="00B81308">
        <w:rPr>
          <w:szCs w:val="22"/>
        </w:rPr>
        <w:t>zmywanie podłóg w pomieszczeniach biurowych</w:t>
      </w:r>
      <w:r w:rsidR="0033779A">
        <w:rPr>
          <w:szCs w:val="22"/>
        </w:rPr>
        <w:t>,</w:t>
      </w:r>
      <w:r w:rsidRPr="00B81308">
        <w:rPr>
          <w:szCs w:val="22"/>
        </w:rPr>
        <w:t xml:space="preserve"> poczekalni pasażerów, na klatce schodowej</w:t>
      </w:r>
      <w:r w:rsidR="0033779A">
        <w:rPr>
          <w:szCs w:val="22"/>
        </w:rPr>
        <w:t xml:space="preserve"> i</w:t>
      </w:r>
      <w:r w:rsidRPr="00B81308">
        <w:rPr>
          <w:szCs w:val="22"/>
        </w:rPr>
        <w:t xml:space="preserve"> ciągach komunikacyjnych,</w:t>
      </w:r>
    </w:p>
    <w:p w:rsidR="00B82567" w:rsidRPr="00B81308" w:rsidRDefault="00B82567" w:rsidP="00B82567">
      <w:pPr>
        <w:pStyle w:val="pkt"/>
        <w:numPr>
          <w:ilvl w:val="3"/>
          <w:numId w:val="30"/>
        </w:numPr>
        <w:adjustRightInd w:val="0"/>
        <w:spacing w:before="0" w:after="0"/>
        <w:rPr>
          <w:szCs w:val="22"/>
        </w:rPr>
      </w:pPr>
      <w:r w:rsidRPr="00B81308">
        <w:rPr>
          <w:szCs w:val="22"/>
        </w:rPr>
        <w:t>mechaniczne doczyszczanie podłóg w ciągach komunikacyjnych</w:t>
      </w:r>
      <w:r w:rsidR="0033779A">
        <w:rPr>
          <w:szCs w:val="22"/>
        </w:rPr>
        <w:t>, schodach</w:t>
      </w:r>
      <w:r w:rsidRPr="00B81308">
        <w:rPr>
          <w:szCs w:val="22"/>
        </w:rPr>
        <w:t xml:space="preserve"> i pomieszczeniach sanitarnych,</w:t>
      </w:r>
    </w:p>
    <w:p w:rsidR="00B82567" w:rsidRPr="00B81308" w:rsidRDefault="00B82567" w:rsidP="00B82567">
      <w:pPr>
        <w:pStyle w:val="pkt"/>
        <w:numPr>
          <w:ilvl w:val="3"/>
          <w:numId w:val="30"/>
        </w:numPr>
        <w:adjustRightInd w:val="0"/>
        <w:spacing w:before="0" w:after="0"/>
        <w:rPr>
          <w:szCs w:val="22"/>
        </w:rPr>
      </w:pPr>
      <w:r w:rsidRPr="00B81308">
        <w:rPr>
          <w:szCs w:val="22"/>
        </w:rPr>
        <w:t xml:space="preserve">usuwanie na bieżąco </w:t>
      </w:r>
      <w:r w:rsidR="0033779A">
        <w:rPr>
          <w:szCs w:val="22"/>
        </w:rPr>
        <w:t xml:space="preserve">zanieczyszczeń ze </w:t>
      </w:r>
      <w:r w:rsidRPr="00B81308">
        <w:rPr>
          <w:szCs w:val="22"/>
        </w:rPr>
        <w:t>ścian, parapetów, balustrad,</w:t>
      </w:r>
    </w:p>
    <w:p w:rsidR="00B82567" w:rsidRPr="00B81308" w:rsidRDefault="00B82567" w:rsidP="00B82567">
      <w:pPr>
        <w:pStyle w:val="pkt"/>
        <w:numPr>
          <w:ilvl w:val="3"/>
          <w:numId w:val="30"/>
        </w:numPr>
        <w:adjustRightInd w:val="0"/>
        <w:spacing w:before="0" w:after="0"/>
        <w:rPr>
          <w:szCs w:val="22"/>
        </w:rPr>
      </w:pPr>
      <w:r w:rsidRPr="00B81308">
        <w:rPr>
          <w:szCs w:val="22"/>
        </w:rPr>
        <w:t>systematyczne ścieranie kurzu z mebli, przedmiotów i sprzętu znajdujących się w pomieszczeniach,</w:t>
      </w:r>
    </w:p>
    <w:p w:rsidR="00B82567" w:rsidRPr="00B81308" w:rsidRDefault="00B82567" w:rsidP="00B82567">
      <w:pPr>
        <w:pStyle w:val="pkt"/>
        <w:numPr>
          <w:ilvl w:val="3"/>
          <w:numId w:val="30"/>
        </w:numPr>
        <w:adjustRightInd w:val="0"/>
        <w:spacing w:before="0" w:after="0"/>
        <w:rPr>
          <w:szCs w:val="22"/>
        </w:rPr>
      </w:pPr>
      <w:r w:rsidRPr="00B81308">
        <w:rPr>
          <w:szCs w:val="22"/>
        </w:rPr>
        <w:t>mycie luster, balustrad, glazury, włączników światła, drzwi, grzejników, parapetów, pojemników: na mydło, papier toaletowy, ręczniki papierowe,</w:t>
      </w:r>
    </w:p>
    <w:p w:rsidR="00B82567" w:rsidRPr="00B81308" w:rsidRDefault="00B82567" w:rsidP="00B82567">
      <w:pPr>
        <w:pStyle w:val="pkt"/>
        <w:numPr>
          <w:ilvl w:val="3"/>
          <w:numId w:val="30"/>
        </w:numPr>
        <w:adjustRightInd w:val="0"/>
        <w:spacing w:before="0" w:after="0"/>
        <w:rPr>
          <w:szCs w:val="22"/>
        </w:rPr>
      </w:pPr>
      <w:r w:rsidRPr="00B81308">
        <w:rPr>
          <w:szCs w:val="22"/>
        </w:rPr>
        <w:t xml:space="preserve">okresowe mycie okien </w:t>
      </w:r>
      <w:r w:rsidR="0033779A">
        <w:rPr>
          <w:szCs w:val="22"/>
        </w:rPr>
        <w:t>(</w:t>
      </w:r>
      <w:r w:rsidRPr="00B81308">
        <w:rPr>
          <w:szCs w:val="22"/>
        </w:rPr>
        <w:t>ram okiennych</w:t>
      </w:r>
      <w:r w:rsidR="0033779A">
        <w:rPr>
          <w:szCs w:val="22"/>
        </w:rPr>
        <w:t xml:space="preserve"> i szyb)</w:t>
      </w:r>
      <w:r w:rsidRPr="00B81308">
        <w:rPr>
          <w:szCs w:val="22"/>
        </w:rPr>
        <w:t>,</w:t>
      </w:r>
    </w:p>
    <w:p w:rsidR="00B82567" w:rsidRPr="00B81308" w:rsidRDefault="00B82567" w:rsidP="00B82567">
      <w:pPr>
        <w:pStyle w:val="pkt"/>
        <w:numPr>
          <w:ilvl w:val="3"/>
          <w:numId w:val="30"/>
        </w:numPr>
        <w:adjustRightInd w:val="0"/>
        <w:spacing w:before="0" w:after="0"/>
        <w:rPr>
          <w:szCs w:val="22"/>
        </w:rPr>
      </w:pPr>
      <w:r w:rsidRPr="00B81308">
        <w:rPr>
          <w:szCs w:val="22"/>
        </w:rPr>
        <w:t>mycie i dezynfekcja urządzeń sanitarnych,</w:t>
      </w:r>
    </w:p>
    <w:p w:rsidR="00B82567" w:rsidRPr="00B81308" w:rsidRDefault="00B82567" w:rsidP="00264380">
      <w:pPr>
        <w:pStyle w:val="pkt"/>
        <w:numPr>
          <w:ilvl w:val="3"/>
          <w:numId w:val="30"/>
        </w:numPr>
        <w:adjustRightInd w:val="0"/>
        <w:spacing w:before="0" w:after="0"/>
        <w:rPr>
          <w:szCs w:val="22"/>
        </w:rPr>
      </w:pPr>
      <w:r w:rsidRPr="00B81308">
        <w:rPr>
          <w:szCs w:val="22"/>
        </w:rPr>
        <w:t>codzienne opróżnianie koszy na śmieci i wynoszenie ich do miejsca składowania, wymiana worków na śmieci w koszach.</w:t>
      </w:r>
    </w:p>
    <w:p w:rsidR="00916D44" w:rsidRPr="00B81308" w:rsidRDefault="00916D44" w:rsidP="00B82567">
      <w:pPr>
        <w:pStyle w:val="pkt"/>
        <w:numPr>
          <w:ilvl w:val="2"/>
          <w:numId w:val="30"/>
        </w:numPr>
        <w:spacing w:before="0" w:after="0"/>
        <w:rPr>
          <w:b/>
        </w:rPr>
      </w:pPr>
      <w:r w:rsidRPr="00B81308">
        <w:t>Wykonawca dokonuje czynności  sprzątania:</w:t>
      </w:r>
    </w:p>
    <w:p w:rsidR="00916D44" w:rsidRPr="00B81308" w:rsidRDefault="00916D44" w:rsidP="00B82567">
      <w:pPr>
        <w:pStyle w:val="pkt"/>
        <w:numPr>
          <w:ilvl w:val="3"/>
          <w:numId w:val="30"/>
        </w:numPr>
        <w:spacing w:before="0" w:after="0"/>
        <w:rPr>
          <w:b/>
        </w:rPr>
      </w:pPr>
      <w:r w:rsidRPr="00B81308">
        <w:t>własnym sprzętem,</w:t>
      </w:r>
    </w:p>
    <w:p w:rsidR="00916D44" w:rsidRPr="00B81308" w:rsidRDefault="00916D44" w:rsidP="00B82567">
      <w:pPr>
        <w:pStyle w:val="pkt"/>
        <w:numPr>
          <w:ilvl w:val="3"/>
          <w:numId w:val="30"/>
        </w:numPr>
        <w:spacing w:before="0" w:after="0"/>
        <w:rPr>
          <w:b/>
        </w:rPr>
      </w:pPr>
      <w:r w:rsidRPr="00B81308">
        <w:t>zakupuje na własny koszt środki czystości, dezynfekujące, zapachowe oraz worki na  śmieci,</w:t>
      </w:r>
    </w:p>
    <w:p w:rsidR="00916D44" w:rsidRPr="00B81308" w:rsidRDefault="00916D44" w:rsidP="00B82567">
      <w:pPr>
        <w:pStyle w:val="pkt"/>
        <w:numPr>
          <w:ilvl w:val="3"/>
          <w:numId w:val="30"/>
        </w:numPr>
        <w:spacing w:before="0" w:after="0"/>
        <w:rPr>
          <w:b/>
        </w:rPr>
      </w:pPr>
      <w:r w:rsidRPr="00B81308">
        <w:t>przy pomocy własnego personelu, którego imienny wykaz przedstawi Zamawiającemu oraz pod własnym nadzorem,</w:t>
      </w:r>
    </w:p>
    <w:p w:rsidR="00E64F8C" w:rsidRPr="00B81308" w:rsidRDefault="00916D44" w:rsidP="00B82567">
      <w:pPr>
        <w:pStyle w:val="pkt"/>
        <w:numPr>
          <w:ilvl w:val="2"/>
          <w:numId w:val="30"/>
        </w:numPr>
        <w:spacing w:before="0" w:after="0"/>
        <w:rPr>
          <w:b/>
        </w:rPr>
      </w:pPr>
      <w:r w:rsidRPr="00B81308">
        <w:t xml:space="preserve">Wykonawca zobowiązany jest w czasie wykonywania usług zapewnić na terenie objętym umową należyty ład, porządek, przestrzeganie przepisów BHP i </w:t>
      </w:r>
      <w:proofErr w:type="spellStart"/>
      <w:r w:rsidRPr="00B81308">
        <w:t>ppoż</w:t>
      </w:r>
      <w:proofErr w:type="spellEnd"/>
      <w:r w:rsidRPr="00B81308">
        <w:t xml:space="preserve"> oraz ponosi odpowiedzialność za szkody powstałe w związku z realizacją usług, a także wskutek innych działań osób zatrudnionych przez siebie. </w:t>
      </w:r>
    </w:p>
    <w:p w:rsidR="00916D44" w:rsidRPr="00B81308" w:rsidRDefault="00E64F8C" w:rsidP="00B82567">
      <w:pPr>
        <w:pStyle w:val="pkt"/>
        <w:numPr>
          <w:ilvl w:val="2"/>
          <w:numId w:val="30"/>
        </w:numPr>
        <w:spacing w:before="0" w:after="0"/>
        <w:rPr>
          <w:b/>
        </w:rPr>
      </w:pPr>
      <w:r w:rsidRPr="00B81308">
        <w:t xml:space="preserve"> </w:t>
      </w:r>
      <w:r w:rsidR="00916D44" w:rsidRPr="00B81308">
        <w:t xml:space="preserve">W okresie od 1 </w:t>
      </w:r>
      <w:r w:rsidR="006269A7">
        <w:t>grudnia</w:t>
      </w:r>
      <w:r w:rsidR="00916D44" w:rsidRPr="00B81308">
        <w:t xml:space="preserve"> do </w:t>
      </w:r>
      <w:r w:rsidR="006269A7">
        <w:t>28</w:t>
      </w:r>
      <w:r w:rsidR="00916D44" w:rsidRPr="00B81308">
        <w:t xml:space="preserve"> </w:t>
      </w:r>
      <w:r w:rsidR="006269A7">
        <w:t>lutego</w:t>
      </w:r>
      <w:r w:rsidR="00916D44" w:rsidRPr="00B81308">
        <w:t xml:space="preserve"> dodatkowe sprzątanie klatki schodowej i korytarzy w b</w:t>
      </w:r>
      <w:r w:rsidR="00264380" w:rsidRPr="00B81308">
        <w:t>udynku MP</w:t>
      </w:r>
      <w:r w:rsidR="00916D44" w:rsidRPr="00B81308">
        <w:t>K</w:t>
      </w:r>
      <w:r w:rsidR="0030631A">
        <w:t xml:space="preserve"> Sp. z o.o.</w:t>
      </w:r>
      <w:r w:rsidR="00264380" w:rsidRPr="00B81308">
        <w:t xml:space="preserve"> przy ul. Składowej</w:t>
      </w:r>
      <w:r w:rsidR="0030631A">
        <w:t xml:space="preserve"> 1</w:t>
      </w:r>
      <w:r w:rsidR="00916D44" w:rsidRPr="00B81308">
        <w:t xml:space="preserve"> w godzin</w:t>
      </w:r>
      <w:r w:rsidR="006269A7">
        <w:t>ach pomiędzy 8 a 14 w dniach od poniedziałku do piątku</w:t>
      </w:r>
      <w:r w:rsidR="00916D44" w:rsidRPr="00B81308">
        <w:t>, które obejmuje:</w:t>
      </w:r>
    </w:p>
    <w:p w:rsidR="00916D44" w:rsidRPr="00B81308" w:rsidRDefault="006269A7" w:rsidP="00B82567">
      <w:pPr>
        <w:pStyle w:val="pkt"/>
        <w:numPr>
          <w:ilvl w:val="3"/>
          <w:numId w:val="30"/>
        </w:numPr>
        <w:spacing w:before="0" w:after="0"/>
        <w:rPr>
          <w:b/>
        </w:rPr>
      </w:pPr>
      <w:r w:rsidRPr="00B81308">
        <w:rPr>
          <w:szCs w:val="22"/>
        </w:rPr>
        <w:t>usuwanie na bieżąco zanieczyszczeń nanoszon</w:t>
      </w:r>
      <w:r>
        <w:rPr>
          <w:szCs w:val="22"/>
        </w:rPr>
        <w:t>ych na obuwiu</w:t>
      </w:r>
      <w:r w:rsidRPr="00B81308">
        <w:rPr>
          <w:szCs w:val="22"/>
        </w:rPr>
        <w:t xml:space="preserve"> przez osoby</w:t>
      </w:r>
      <w:r w:rsidR="00916D44" w:rsidRPr="00B81308">
        <w:t>,</w:t>
      </w:r>
    </w:p>
    <w:p w:rsidR="00916D44" w:rsidRPr="00B81308" w:rsidRDefault="00916D44" w:rsidP="00B82567">
      <w:pPr>
        <w:pStyle w:val="pkt"/>
        <w:numPr>
          <w:ilvl w:val="3"/>
          <w:numId w:val="30"/>
        </w:numPr>
        <w:spacing w:before="0" w:after="0"/>
        <w:rPr>
          <w:b/>
        </w:rPr>
      </w:pPr>
      <w:r w:rsidRPr="00B81308">
        <w:t>wycieranie wody z posadzek i sprzątanie wycieraczek,</w:t>
      </w:r>
    </w:p>
    <w:p w:rsidR="00264380" w:rsidRPr="00B81308" w:rsidRDefault="00264380" w:rsidP="00264380">
      <w:pPr>
        <w:pStyle w:val="pkt"/>
        <w:numPr>
          <w:ilvl w:val="2"/>
          <w:numId w:val="30"/>
        </w:numPr>
        <w:adjustRightInd w:val="0"/>
        <w:spacing w:before="0" w:after="0"/>
        <w:rPr>
          <w:szCs w:val="22"/>
        </w:rPr>
      </w:pPr>
      <w:r w:rsidRPr="00B81308">
        <w:rPr>
          <w:szCs w:val="22"/>
        </w:rPr>
        <w:t xml:space="preserve">W okresie od 1 </w:t>
      </w:r>
      <w:r w:rsidR="006269A7">
        <w:rPr>
          <w:szCs w:val="22"/>
        </w:rPr>
        <w:t>grudnia</w:t>
      </w:r>
      <w:r w:rsidRPr="00B81308">
        <w:rPr>
          <w:szCs w:val="22"/>
        </w:rPr>
        <w:t xml:space="preserve"> do </w:t>
      </w:r>
      <w:r w:rsidR="006269A7">
        <w:rPr>
          <w:szCs w:val="22"/>
        </w:rPr>
        <w:t>28</w:t>
      </w:r>
      <w:r w:rsidRPr="00B81308">
        <w:rPr>
          <w:szCs w:val="22"/>
        </w:rPr>
        <w:t xml:space="preserve"> </w:t>
      </w:r>
      <w:r w:rsidR="006269A7">
        <w:rPr>
          <w:szCs w:val="22"/>
        </w:rPr>
        <w:t>lutego</w:t>
      </w:r>
      <w:r w:rsidRPr="00B81308">
        <w:rPr>
          <w:szCs w:val="22"/>
        </w:rPr>
        <w:t xml:space="preserve"> dodatkowe sprzątanie klatki schodowej i korytarzy w budynku terminala obsługi pasażerów przy ul. Towarowej</w:t>
      </w:r>
      <w:r w:rsidR="006269A7">
        <w:rPr>
          <w:szCs w:val="22"/>
        </w:rPr>
        <w:t xml:space="preserve"> 2</w:t>
      </w:r>
      <w:r w:rsidRPr="00B81308">
        <w:rPr>
          <w:szCs w:val="22"/>
        </w:rPr>
        <w:t>, które obejmuje:</w:t>
      </w:r>
    </w:p>
    <w:p w:rsidR="00264380" w:rsidRPr="00B81308" w:rsidRDefault="00264380" w:rsidP="00264380">
      <w:pPr>
        <w:pStyle w:val="pkt"/>
        <w:numPr>
          <w:ilvl w:val="3"/>
          <w:numId w:val="30"/>
        </w:numPr>
        <w:adjustRightInd w:val="0"/>
        <w:spacing w:before="0" w:after="0"/>
        <w:rPr>
          <w:szCs w:val="22"/>
        </w:rPr>
      </w:pPr>
      <w:r w:rsidRPr="00B81308">
        <w:rPr>
          <w:szCs w:val="22"/>
        </w:rPr>
        <w:t xml:space="preserve"> usuwanie na bieżąco zanieczyszczeń nanoszon</w:t>
      </w:r>
      <w:r w:rsidR="006269A7">
        <w:rPr>
          <w:szCs w:val="22"/>
        </w:rPr>
        <w:t>ych na obuwiu</w:t>
      </w:r>
      <w:r w:rsidRPr="00B81308">
        <w:rPr>
          <w:szCs w:val="22"/>
        </w:rPr>
        <w:t xml:space="preserve"> przez osoby,</w:t>
      </w:r>
    </w:p>
    <w:p w:rsidR="00264380" w:rsidRPr="00B81308" w:rsidRDefault="00264380" w:rsidP="00264380">
      <w:pPr>
        <w:pStyle w:val="pkt"/>
        <w:numPr>
          <w:ilvl w:val="3"/>
          <w:numId w:val="30"/>
        </w:numPr>
        <w:adjustRightInd w:val="0"/>
        <w:spacing w:before="0" w:after="0"/>
        <w:rPr>
          <w:szCs w:val="22"/>
        </w:rPr>
      </w:pPr>
      <w:r w:rsidRPr="00B81308">
        <w:rPr>
          <w:szCs w:val="22"/>
        </w:rPr>
        <w:t xml:space="preserve"> wycieranie wody z posadzek i sprzątanie wycieraczek.</w:t>
      </w:r>
    </w:p>
    <w:p w:rsidR="00E64F8C" w:rsidRPr="006269A7" w:rsidRDefault="00E64F8C" w:rsidP="00B82567">
      <w:pPr>
        <w:pStyle w:val="pkt"/>
        <w:numPr>
          <w:ilvl w:val="2"/>
          <w:numId w:val="30"/>
        </w:numPr>
        <w:spacing w:before="0" w:after="0"/>
        <w:rPr>
          <w:b/>
          <w:bCs/>
        </w:rPr>
      </w:pPr>
      <w:r w:rsidRPr="006269A7">
        <w:rPr>
          <w:b/>
          <w:bCs/>
        </w:rPr>
        <w:lastRenderedPageBreak/>
        <w:t xml:space="preserve">Wymagania dotyczące środków czystości: </w:t>
      </w:r>
    </w:p>
    <w:p w:rsidR="00755BE6" w:rsidRPr="006269A7" w:rsidRDefault="00E64F8C" w:rsidP="00B82567">
      <w:pPr>
        <w:pStyle w:val="pkt"/>
        <w:numPr>
          <w:ilvl w:val="3"/>
          <w:numId w:val="30"/>
        </w:numPr>
        <w:spacing w:before="0" w:after="0"/>
        <w:rPr>
          <w:b/>
        </w:rPr>
      </w:pPr>
      <w:r w:rsidRPr="00B81308">
        <w:t xml:space="preserve">Stosowane przez Wykonawcę środki muszą być oznaczone znakiem CE, </w:t>
      </w:r>
      <w:r w:rsidR="00496ACD" w:rsidRPr="00B81308">
        <w:br/>
      </w:r>
      <w:r w:rsidRPr="00B81308">
        <w:t xml:space="preserve">posiadać </w:t>
      </w:r>
      <w:r w:rsidR="00496ACD" w:rsidRPr="00B81308">
        <w:t>wymagalne</w:t>
      </w:r>
      <w:r w:rsidRPr="00B81308">
        <w:t xml:space="preserve"> atesty i świadectwa dopuszczenia do obrotu i stosowania </w:t>
      </w:r>
      <w:r w:rsidR="00496ACD" w:rsidRPr="00B81308">
        <w:br/>
      </w:r>
      <w:r w:rsidRPr="00B81308">
        <w:t>w</w:t>
      </w:r>
      <w:r w:rsidR="00496ACD" w:rsidRPr="006269A7">
        <w:rPr>
          <w:b/>
        </w:rPr>
        <w:t xml:space="preserve"> </w:t>
      </w:r>
      <w:r w:rsidRPr="00B81308">
        <w:t>Polsce, zgod</w:t>
      </w:r>
      <w:r w:rsidR="00755BE6" w:rsidRPr="00B81308">
        <w:t xml:space="preserve">nie </w:t>
      </w:r>
      <w:r w:rsidRPr="00B81308">
        <w:t>z obowiązującymi przepisami prawa, w tym w zakresie bezpieczeństwa użytkowania, ochrony zdrowia i środowiska</w:t>
      </w:r>
      <w:r w:rsidR="006269A7">
        <w:t>,</w:t>
      </w:r>
      <w:r w:rsidRPr="00B81308">
        <w:t xml:space="preserve"> muszą być dostosowane do powierzchni, na którą są nakładane. </w:t>
      </w:r>
    </w:p>
    <w:p w:rsidR="00755BE6" w:rsidRPr="00B81308" w:rsidRDefault="00E64F8C" w:rsidP="00B82567">
      <w:pPr>
        <w:pStyle w:val="pkt"/>
        <w:numPr>
          <w:ilvl w:val="3"/>
          <w:numId w:val="30"/>
        </w:numPr>
        <w:spacing w:before="0" w:after="0"/>
        <w:rPr>
          <w:b/>
        </w:rPr>
      </w:pPr>
      <w:r w:rsidRPr="00B81308">
        <w:t xml:space="preserve">Stosowane środki czystości powinny się cechować: </w:t>
      </w:r>
    </w:p>
    <w:p w:rsidR="00755BE6" w:rsidRPr="00B81308" w:rsidRDefault="00E64F8C" w:rsidP="00B82567">
      <w:pPr>
        <w:pStyle w:val="pkt"/>
        <w:numPr>
          <w:ilvl w:val="4"/>
          <w:numId w:val="30"/>
        </w:numPr>
        <w:spacing w:before="0" w:after="0"/>
        <w:rPr>
          <w:b/>
        </w:rPr>
      </w:pPr>
      <w:r w:rsidRPr="00B81308">
        <w:t xml:space="preserve">łatwością wypłukiwania pozostałości preparatu z mytej powierzchni, przy równoczesnych właściwościach antypoślizgowych. </w:t>
      </w:r>
    </w:p>
    <w:p w:rsidR="00755BE6" w:rsidRPr="00B81308" w:rsidRDefault="00E64F8C" w:rsidP="00B82567">
      <w:pPr>
        <w:pStyle w:val="pkt"/>
        <w:numPr>
          <w:ilvl w:val="4"/>
          <w:numId w:val="30"/>
        </w:numPr>
        <w:spacing w:before="0" w:after="0"/>
        <w:rPr>
          <w:b/>
        </w:rPr>
      </w:pPr>
      <w:r w:rsidRPr="00B81308">
        <w:t xml:space="preserve">wysoką skutecznością działania (zdolność szybkiego usuwania brudu przy niskim stężeniu użytkowym). </w:t>
      </w:r>
    </w:p>
    <w:p w:rsidR="00755BE6" w:rsidRPr="00B81308" w:rsidRDefault="00E64F8C" w:rsidP="00B82567">
      <w:pPr>
        <w:pStyle w:val="pkt"/>
        <w:numPr>
          <w:ilvl w:val="4"/>
          <w:numId w:val="30"/>
        </w:numPr>
        <w:spacing w:before="0" w:after="0"/>
        <w:rPr>
          <w:b/>
        </w:rPr>
      </w:pPr>
      <w:r w:rsidRPr="00B81308">
        <w:t xml:space="preserve">brakiem ujemnego wpływu na myte powierzchnie. </w:t>
      </w:r>
    </w:p>
    <w:p w:rsidR="00755BE6" w:rsidRPr="00B81308" w:rsidRDefault="00E64F8C" w:rsidP="00B82567">
      <w:pPr>
        <w:pStyle w:val="pkt"/>
        <w:numPr>
          <w:ilvl w:val="4"/>
          <w:numId w:val="30"/>
        </w:numPr>
        <w:spacing w:before="0" w:after="0"/>
        <w:rPr>
          <w:b/>
        </w:rPr>
      </w:pPr>
      <w:r w:rsidRPr="00B81308">
        <w:t xml:space="preserve">brakiem ujemnego wpływu na środowisko naturalne. </w:t>
      </w:r>
    </w:p>
    <w:p w:rsidR="00916D44" w:rsidRPr="00B81308" w:rsidRDefault="00E64F8C" w:rsidP="00B82567">
      <w:pPr>
        <w:pStyle w:val="pkt"/>
        <w:numPr>
          <w:ilvl w:val="4"/>
          <w:numId w:val="30"/>
        </w:numPr>
        <w:spacing w:before="0" w:after="0"/>
        <w:rPr>
          <w:b/>
        </w:rPr>
      </w:pPr>
      <w:r w:rsidRPr="00B81308">
        <w:t>brakiem ujemnego wpływu na zdro</w:t>
      </w:r>
      <w:r w:rsidR="00755BE6" w:rsidRPr="00B81308">
        <w:t>wie ludzi.</w:t>
      </w:r>
    </w:p>
    <w:p w:rsidR="00916D44" w:rsidRPr="00B81308" w:rsidRDefault="00916D44" w:rsidP="00B82567">
      <w:pPr>
        <w:pStyle w:val="pkt"/>
        <w:numPr>
          <w:ilvl w:val="2"/>
          <w:numId w:val="30"/>
        </w:numPr>
        <w:spacing w:before="0" w:after="0"/>
        <w:rPr>
          <w:b/>
        </w:rPr>
      </w:pPr>
      <w:r w:rsidRPr="00B81308">
        <w:t>Zakres usług obejmuje dostarczanie i uzupełnianie:</w:t>
      </w:r>
    </w:p>
    <w:p w:rsidR="00755BE6" w:rsidRPr="00B81308" w:rsidRDefault="004D750F" w:rsidP="00B82567">
      <w:pPr>
        <w:pStyle w:val="pkt"/>
        <w:numPr>
          <w:ilvl w:val="3"/>
          <w:numId w:val="30"/>
        </w:numPr>
        <w:spacing w:before="0" w:after="0"/>
        <w:rPr>
          <w:b/>
        </w:rPr>
      </w:pPr>
      <w:r w:rsidRPr="00B81308">
        <w:t>środków zapachowych do toalet (</w:t>
      </w:r>
      <w:r w:rsidR="00916D44" w:rsidRPr="00B81308">
        <w:t>odświeżaczy w sprayu, kostek zapachowych),</w:t>
      </w:r>
    </w:p>
    <w:p w:rsidR="00916D44" w:rsidRPr="00B81308" w:rsidRDefault="00916D44" w:rsidP="00B82567">
      <w:pPr>
        <w:pStyle w:val="pkt"/>
        <w:numPr>
          <w:ilvl w:val="3"/>
          <w:numId w:val="30"/>
        </w:numPr>
        <w:spacing w:before="0" w:after="0"/>
        <w:rPr>
          <w:b/>
        </w:rPr>
      </w:pPr>
      <w:r w:rsidRPr="00B81308">
        <w:t>papieru toaletowego –  wielkością rolki dostosowanego do pojemników,</w:t>
      </w:r>
    </w:p>
    <w:p w:rsidR="00916D44" w:rsidRPr="00B81308" w:rsidRDefault="00916D44" w:rsidP="00B82567">
      <w:pPr>
        <w:pStyle w:val="pkt"/>
        <w:numPr>
          <w:ilvl w:val="3"/>
          <w:numId w:val="30"/>
        </w:numPr>
        <w:spacing w:before="0" w:after="0"/>
        <w:rPr>
          <w:b/>
        </w:rPr>
      </w:pPr>
      <w:r w:rsidRPr="00B81308">
        <w:t>ręczników papierowych,</w:t>
      </w:r>
    </w:p>
    <w:p w:rsidR="00916D44" w:rsidRPr="00B81308" w:rsidRDefault="00916D44" w:rsidP="00B82567">
      <w:pPr>
        <w:pStyle w:val="pkt"/>
        <w:numPr>
          <w:ilvl w:val="3"/>
          <w:numId w:val="30"/>
        </w:numPr>
        <w:spacing w:before="0" w:after="0"/>
        <w:rPr>
          <w:b/>
        </w:rPr>
      </w:pPr>
      <w:r w:rsidRPr="00B81308">
        <w:t xml:space="preserve">mydła w płynie, </w:t>
      </w:r>
    </w:p>
    <w:p w:rsidR="00755BE6" w:rsidRPr="00B81308" w:rsidRDefault="00755BE6" w:rsidP="00B82567">
      <w:pPr>
        <w:pStyle w:val="pkt"/>
        <w:numPr>
          <w:ilvl w:val="2"/>
          <w:numId w:val="30"/>
        </w:numPr>
        <w:spacing w:before="0" w:after="0"/>
        <w:rPr>
          <w:b/>
        </w:rPr>
      </w:pPr>
      <w:r w:rsidRPr="00B81308">
        <w:t xml:space="preserve">Wykonawca przed rozpoczęciem świadczenia usługi dostarczy zamawiającemu </w:t>
      </w:r>
      <w:r w:rsidR="006269A7">
        <w:t>wykaz</w:t>
      </w:r>
      <w:r w:rsidRPr="00B81308">
        <w:t xml:space="preserve"> środków czystości, wg wzoru stanowiącego załącznik </w:t>
      </w:r>
      <w:r w:rsidR="00BE262E" w:rsidRPr="004F5FEC">
        <w:t>nr 8</w:t>
      </w:r>
      <w:r w:rsidR="00BE262E" w:rsidRPr="00B81308">
        <w:t xml:space="preserve"> </w:t>
      </w:r>
      <w:r w:rsidRPr="00B81308">
        <w:t>do SIWZ i ich karty charakterystyki (zawierające co najmniej właściwości produktu, skład, zastosowanie, sposób użycia, zasady bhp, dozowanie, zużycie, nazwę producenta), które będzie wykorzystywał przy wykonywaniu usługi.</w:t>
      </w:r>
    </w:p>
    <w:p w:rsidR="00264380" w:rsidRPr="00B81308" w:rsidRDefault="00755BE6" w:rsidP="00B82567">
      <w:pPr>
        <w:pStyle w:val="pkt"/>
        <w:numPr>
          <w:ilvl w:val="1"/>
          <w:numId w:val="30"/>
        </w:numPr>
        <w:spacing w:before="0" w:after="0"/>
        <w:rPr>
          <w:b/>
        </w:rPr>
      </w:pPr>
      <w:r w:rsidRPr="00B81308">
        <w:rPr>
          <w:b/>
        </w:rPr>
        <w:t xml:space="preserve"> </w:t>
      </w:r>
      <w:r w:rsidR="00916D44" w:rsidRPr="00B81308">
        <w:rPr>
          <w:b/>
        </w:rPr>
        <w:t xml:space="preserve">Powierzchnia użytkowa budynków objętych sprzątaniem: </w:t>
      </w:r>
    </w:p>
    <w:p w:rsidR="00916D44" w:rsidRPr="00B81308" w:rsidRDefault="00264380" w:rsidP="00264380">
      <w:pPr>
        <w:pStyle w:val="pkt"/>
        <w:numPr>
          <w:ilvl w:val="2"/>
          <w:numId w:val="30"/>
        </w:numPr>
        <w:spacing w:before="0" w:after="0"/>
        <w:rPr>
          <w:b/>
        </w:rPr>
      </w:pPr>
      <w:r w:rsidRPr="00B81308">
        <w:t xml:space="preserve">budynku  Miejskiego Przedsiębiorstwa Komunikacji Sp. z o.o. w Stargardzie przy ul. Składowej 1 - </w:t>
      </w:r>
      <w:r w:rsidR="00916D44" w:rsidRPr="00B81308">
        <w:rPr>
          <w:b/>
        </w:rPr>
        <w:t>883,0</w:t>
      </w:r>
      <w:r w:rsidR="00916D44" w:rsidRPr="00B81308">
        <w:rPr>
          <w:b/>
          <w:bCs/>
        </w:rPr>
        <w:t>m</w:t>
      </w:r>
      <w:r w:rsidR="00916D44" w:rsidRPr="00B81308">
        <w:rPr>
          <w:b/>
          <w:bCs/>
          <w:vertAlign w:val="superscript"/>
        </w:rPr>
        <w:t>2</w:t>
      </w:r>
      <w:r w:rsidR="00916D44" w:rsidRPr="00B81308">
        <w:rPr>
          <w:b/>
        </w:rPr>
        <w:t xml:space="preserve"> </w:t>
      </w:r>
      <w:r w:rsidRPr="00B81308">
        <w:rPr>
          <w:b/>
        </w:rPr>
        <w:t>,</w:t>
      </w:r>
    </w:p>
    <w:p w:rsidR="00264380" w:rsidRPr="00B81308" w:rsidRDefault="00264380" w:rsidP="00264380">
      <w:pPr>
        <w:pStyle w:val="pkt"/>
        <w:numPr>
          <w:ilvl w:val="2"/>
          <w:numId w:val="30"/>
        </w:numPr>
        <w:spacing w:before="0" w:after="0"/>
        <w:rPr>
          <w:b/>
        </w:rPr>
      </w:pPr>
      <w:r w:rsidRPr="00B81308">
        <w:rPr>
          <w:szCs w:val="36"/>
        </w:rPr>
        <w:t xml:space="preserve">terminala obsługi pasażerów na Zintegrowanym Centrum Przesiadkowym </w:t>
      </w:r>
      <w:r w:rsidRPr="00B81308">
        <w:rPr>
          <w:szCs w:val="36"/>
        </w:rPr>
        <w:br/>
        <w:t>im. Sławomira Pajora w Stargardzie przy ulicy Towarowej</w:t>
      </w:r>
      <w:r w:rsidRPr="00B81308">
        <w:rPr>
          <w:b/>
        </w:rPr>
        <w:t xml:space="preserve"> - 213,92m</w:t>
      </w:r>
      <w:r w:rsidRPr="00B81308">
        <w:rPr>
          <w:b/>
          <w:vertAlign w:val="superscript"/>
        </w:rPr>
        <w:t>2</w:t>
      </w:r>
      <w:r w:rsidRPr="00B81308">
        <w:rPr>
          <w:b/>
        </w:rPr>
        <w:t>.</w:t>
      </w:r>
    </w:p>
    <w:p w:rsidR="00264380" w:rsidRPr="00B81308" w:rsidRDefault="00916D44" w:rsidP="00B82567">
      <w:pPr>
        <w:pStyle w:val="pkt"/>
        <w:numPr>
          <w:ilvl w:val="1"/>
          <w:numId w:val="30"/>
        </w:numPr>
        <w:spacing w:before="0" w:after="0"/>
        <w:rPr>
          <w:b/>
        </w:rPr>
      </w:pPr>
      <w:r w:rsidRPr="00B81308">
        <w:t>Szczegółowy wykaz powierzchni do sprzątania</w:t>
      </w:r>
      <w:r w:rsidR="00264380" w:rsidRPr="00B81308">
        <w:t>:</w:t>
      </w:r>
    </w:p>
    <w:p w:rsidR="00264380" w:rsidRPr="00B81308" w:rsidRDefault="00264380" w:rsidP="00264380">
      <w:pPr>
        <w:pStyle w:val="pkt"/>
        <w:numPr>
          <w:ilvl w:val="2"/>
          <w:numId w:val="30"/>
        </w:numPr>
        <w:spacing w:before="0" w:after="0"/>
        <w:rPr>
          <w:b/>
        </w:rPr>
      </w:pPr>
      <w:r w:rsidRPr="00B81308">
        <w:t xml:space="preserve"> budynku  Miejskiego Przedsiębiorstwa Komunikacji Sp. z o.o. w Stargardzie przy ul. Składowej 1 zawiera załącznik nr </w:t>
      </w:r>
      <w:r w:rsidRPr="00D17B22">
        <w:t>4</w:t>
      </w:r>
      <w:r w:rsidR="00D17B22">
        <w:t>a</w:t>
      </w:r>
      <w:r w:rsidRPr="00B81308">
        <w:t xml:space="preserve"> do niniejszej specyfikacji,</w:t>
      </w:r>
    </w:p>
    <w:p w:rsidR="00916D44" w:rsidRPr="00B81308" w:rsidRDefault="00264380" w:rsidP="00264380">
      <w:pPr>
        <w:pStyle w:val="pkt"/>
        <w:numPr>
          <w:ilvl w:val="2"/>
          <w:numId w:val="30"/>
        </w:numPr>
        <w:spacing w:before="0" w:after="0"/>
        <w:rPr>
          <w:b/>
        </w:rPr>
      </w:pPr>
      <w:r w:rsidRPr="00B81308">
        <w:rPr>
          <w:szCs w:val="36"/>
        </w:rPr>
        <w:t xml:space="preserve">terminala obsługi pasażerów na Zintegrowanym Centrum Przesiadkowym </w:t>
      </w:r>
      <w:r w:rsidRPr="00B81308">
        <w:rPr>
          <w:szCs w:val="36"/>
        </w:rPr>
        <w:br/>
        <w:t>im. Sławomira Pajora w Stargardzie przy ulicy Towarowej</w:t>
      </w:r>
      <w:r w:rsidR="006269A7">
        <w:rPr>
          <w:szCs w:val="36"/>
        </w:rPr>
        <w:t xml:space="preserve"> 2</w:t>
      </w:r>
      <w:r w:rsidR="00916D44" w:rsidRPr="00B81308">
        <w:t xml:space="preserve"> zawiera załącznik nr </w:t>
      </w:r>
      <w:r w:rsidR="00916D44" w:rsidRPr="00D17B22">
        <w:t>4</w:t>
      </w:r>
      <w:r w:rsidR="00D17B22">
        <w:t>b</w:t>
      </w:r>
      <w:r w:rsidR="00916D44" w:rsidRPr="00B81308">
        <w:t xml:space="preserve"> do niniejszej specyfikacji.</w:t>
      </w:r>
    </w:p>
    <w:p w:rsidR="00264380" w:rsidRPr="00B81308" w:rsidRDefault="00916D44" w:rsidP="00B82567">
      <w:pPr>
        <w:pStyle w:val="pkt"/>
        <w:numPr>
          <w:ilvl w:val="1"/>
          <w:numId w:val="30"/>
        </w:numPr>
        <w:spacing w:before="0" w:after="0"/>
        <w:rPr>
          <w:b/>
        </w:rPr>
      </w:pPr>
      <w:r w:rsidRPr="00B81308">
        <w:t>Częstotliwość prac objętych zamówieniem</w:t>
      </w:r>
      <w:r w:rsidR="00264380" w:rsidRPr="00B81308">
        <w:t>:</w:t>
      </w:r>
    </w:p>
    <w:p w:rsidR="00264380" w:rsidRPr="00B81308" w:rsidRDefault="00264380" w:rsidP="00264380">
      <w:pPr>
        <w:pStyle w:val="pkt"/>
        <w:numPr>
          <w:ilvl w:val="2"/>
          <w:numId w:val="30"/>
        </w:numPr>
        <w:spacing w:before="0" w:after="0"/>
        <w:rPr>
          <w:b/>
        </w:rPr>
      </w:pPr>
      <w:r w:rsidRPr="00B81308">
        <w:t>budynku  Miejskiego Przedsiębiorstwa Komunikacji Sp. z o.o. w Stargardzie przy ul. Składowej 1 określa załącznik nr 5</w:t>
      </w:r>
      <w:r w:rsidR="00D17B22">
        <w:t>a</w:t>
      </w:r>
      <w:r w:rsidRPr="00B81308">
        <w:t xml:space="preserve"> do niniejszej specyfikacji.</w:t>
      </w:r>
    </w:p>
    <w:p w:rsidR="00264380" w:rsidRPr="00B81308" w:rsidRDefault="00A522CD" w:rsidP="00264380">
      <w:pPr>
        <w:pStyle w:val="pkt"/>
        <w:numPr>
          <w:ilvl w:val="2"/>
          <w:numId w:val="30"/>
        </w:numPr>
        <w:spacing w:before="0" w:after="0"/>
        <w:rPr>
          <w:b/>
        </w:rPr>
      </w:pPr>
      <w:r w:rsidRPr="00B81308">
        <w:rPr>
          <w:szCs w:val="36"/>
        </w:rPr>
        <w:t xml:space="preserve">terminala obsługi pasażerów na Zintegrowanym Centrum Przesiadkowym </w:t>
      </w:r>
      <w:r w:rsidRPr="00B81308">
        <w:rPr>
          <w:szCs w:val="36"/>
        </w:rPr>
        <w:br/>
        <w:t>im. Sławomira Pajora w Stargardzie przy ulicy Towarowej</w:t>
      </w:r>
      <w:r w:rsidR="006269A7">
        <w:rPr>
          <w:szCs w:val="36"/>
        </w:rPr>
        <w:t xml:space="preserve"> 2</w:t>
      </w:r>
      <w:r w:rsidRPr="00B81308">
        <w:t xml:space="preserve"> </w:t>
      </w:r>
      <w:r w:rsidR="00264380" w:rsidRPr="00B81308">
        <w:t>określa załącznik nr 5</w:t>
      </w:r>
      <w:r w:rsidR="00D17B22">
        <w:t>b</w:t>
      </w:r>
      <w:r w:rsidR="00264380" w:rsidRPr="00B81308">
        <w:t xml:space="preserve"> do niniejszej specyfikacji.</w:t>
      </w:r>
    </w:p>
    <w:p w:rsidR="00A522CD" w:rsidRPr="00B81308" w:rsidRDefault="00A522CD" w:rsidP="00A522CD">
      <w:pPr>
        <w:pStyle w:val="pkt"/>
        <w:numPr>
          <w:ilvl w:val="1"/>
          <w:numId w:val="30"/>
        </w:numPr>
        <w:spacing w:before="0" w:after="0"/>
        <w:rPr>
          <w:b/>
        </w:rPr>
      </w:pPr>
      <w:r w:rsidRPr="00B81308">
        <w:rPr>
          <w:szCs w:val="21"/>
        </w:rPr>
        <w:t xml:space="preserve">Zamawiający </w:t>
      </w:r>
      <w:r w:rsidRPr="00B81308">
        <w:rPr>
          <w:b/>
          <w:szCs w:val="21"/>
        </w:rPr>
        <w:t>dopuszcza</w:t>
      </w:r>
      <w:r w:rsidRPr="00B81308">
        <w:rPr>
          <w:szCs w:val="21"/>
        </w:rPr>
        <w:t xml:space="preserve"> możliwość składania ofert częściowych</w:t>
      </w:r>
      <w:r w:rsidRPr="00B81308">
        <w:rPr>
          <w:sz w:val="21"/>
          <w:szCs w:val="21"/>
        </w:rPr>
        <w:t>.</w:t>
      </w:r>
    </w:p>
    <w:p w:rsidR="00A522CD" w:rsidRPr="00B81308" w:rsidRDefault="00A522CD" w:rsidP="00A522CD">
      <w:pPr>
        <w:pStyle w:val="pkt"/>
        <w:numPr>
          <w:ilvl w:val="1"/>
          <w:numId w:val="30"/>
        </w:numPr>
        <w:spacing w:before="0" w:after="0"/>
        <w:rPr>
          <w:b/>
        </w:rPr>
      </w:pPr>
      <w:r w:rsidRPr="00B81308">
        <w:rPr>
          <w:szCs w:val="21"/>
        </w:rPr>
        <w:t xml:space="preserve">Zamawiający </w:t>
      </w:r>
      <w:r w:rsidRPr="00B81308">
        <w:rPr>
          <w:b/>
          <w:szCs w:val="21"/>
        </w:rPr>
        <w:t>nie dopuszcza</w:t>
      </w:r>
      <w:r w:rsidRPr="00B81308">
        <w:rPr>
          <w:szCs w:val="21"/>
        </w:rPr>
        <w:t xml:space="preserve"> możliwości składania ofert wariantowych</w:t>
      </w:r>
      <w:r w:rsidRPr="00B81308">
        <w:rPr>
          <w:sz w:val="21"/>
          <w:szCs w:val="21"/>
        </w:rPr>
        <w:t>.</w:t>
      </w:r>
    </w:p>
    <w:p w:rsidR="005C330B" w:rsidRDefault="005C330B" w:rsidP="005C330B">
      <w:pPr>
        <w:tabs>
          <w:tab w:val="left" w:pos="993"/>
        </w:tabs>
        <w:ind w:left="426"/>
        <w:contextualSpacing/>
        <w:jc w:val="both"/>
        <w:rPr>
          <w:b/>
        </w:rPr>
      </w:pPr>
    </w:p>
    <w:p w:rsidR="00D17B22" w:rsidRDefault="00D17B22" w:rsidP="005C330B">
      <w:pPr>
        <w:tabs>
          <w:tab w:val="left" w:pos="993"/>
        </w:tabs>
        <w:ind w:left="426"/>
        <w:contextualSpacing/>
        <w:jc w:val="both"/>
        <w:rPr>
          <w:b/>
        </w:rPr>
      </w:pPr>
    </w:p>
    <w:p w:rsidR="00D17B22" w:rsidRPr="00B81308" w:rsidRDefault="00D17B22" w:rsidP="005C330B">
      <w:pPr>
        <w:tabs>
          <w:tab w:val="left" w:pos="993"/>
        </w:tabs>
        <w:ind w:left="426"/>
        <w:contextualSpacing/>
        <w:jc w:val="both"/>
        <w:rPr>
          <w:b/>
        </w:rPr>
      </w:pPr>
    </w:p>
    <w:p w:rsidR="003172CB" w:rsidRPr="00B81308" w:rsidRDefault="009056DE" w:rsidP="009B7E11">
      <w:pPr>
        <w:pStyle w:val="pkt"/>
        <w:numPr>
          <w:ilvl w:val="0"/>
          <w:numId w:val="2"/>
        </w:numPr>
        <w:tabs>
          <w:tab w:val="num" w:pos="426"/>
        </w:tabs>
        <w:spacing w:before="0" w:after="0"/>
        <w:ind w:left="426" w:hanging="426"/>
        <w:rPr>
          <w:b/>
        </w:rPr>
      </w:pPr>
      <w:r w:rsidRPr="00B81308">
        <w:rPr>
          <w:b/>
        </w:rPr>
        <w:t>TERMIN I WARUNKI WYKONANIA ZAMÓWIENIA.</w:t>
      </w:r>
      <w:r w:rsidR="003172CB" w:rsidRPr="00B81308">
        <w:rPr>
          <w:b/>
        </w:rPr>
        <w:t xml:space="preserve"> </w:t>
      </w:r>
    </w:p>
    <w:p w:rsidR="00755BE6" w:rsidRPr="00B81308" w:rsidRDefault="00755BE6" w:rsidP="00A522CD">
      <w:pPr>
        <w:pStyle w:val="pkt"/>
        <w:numPr>
          <w:ilvl w:val="1"/>
          <w:numId w:val="2"/>
        </w:numPr>
        <w:spacing w:before="0" w:after="0"/>
        <w:rPr>
          <w:b/>
        </w:rPr>
      </w:pPr>
      <w:r w:rsidRPr="00B81308">
        <w:t>Termin wykonan</w:t>
      </w:r>
      <w:r w:rsidR="00A522CD" w:rsidRPr="00B81308">
        <w:t>ia zamówienia od 01 stycznia 2020r. do 31.12.2021</w:t>
      </w:r>
      <w:r w:rsidRPr="00B81308">
        <w:t>r.</w:t>
      </w:r>
    </w:p>
    <w:p w:rsidR="009052E1" w:rsidRPr="001362E2" w:rsidRDefault="009052E1" w:rsidP="00A522CD">
      <w:pPr>
        <w:pStyle w:val="pkt"/>
        <w:numPr>
          <w:ilvl w:val="1"/>
          <w:numId w:val="2"/>
        </w:numPr>
        <w:spacing w:before="0" w:after="0"/>
        <w:rPr>
          <w:b/>
        </w:rPr>
      </w:pPr>
      <w:r w:rsidRPr="00B81308">
        <w:t xml:space="preserve">Wszystkie </w:t>
      </w:r>
      <w:r w:rsidR="00A522CD" w:rsidRPr="00B81308">
        <w:t>czynności porządkowe w budynku Miejskiego Przedsiębiorstwa Komunikacji Sp. z o.o. w Stargardzie przy ul. Składowej 1</w:t>
      </w:r>
      <w:r w:rsidR="00B81308">
        <w:t>,</w:t>
      </w:r>
      <w:r w:rsidRPr="00B81308">
        <w:t xml:space="preserve"> należy wykonywać w dni od poniedziałku do piątku od godz. </w:t>
      </w:r>
      <w:r w:rsidRPr="00B81308">
        <w:rPr>
          <w:b/>
        </w:rPr>
        <w:t>7</w:t>
      </w:r>
      <w:r w:rsidRPr="00B81308">
        <w:rPr>
          <w:b/>
          <w:vertAlign w:val="superscript"/>
        </w:rPr>
        <w:t>00</w:t>
      </w:r>
      <w:r w:rsidRPr="00B81308">
        <w:t xml:space="preserve"> do efektywnego ich zakończenia maksymalnie do godz. 15</w:t>
      </w:r>
      <w:r w:rsidRPr="00B81308">
        <w:rPr>
          <w:b/>
          <w:vertAlign w:val="superscript"/>
        </w:rPr>
        <w:t xml:space="preserve">00 </w:t>
      </w:r>
      <w:r w:rsidRPr="00B81308">
        <w:t>lub w uzasadnionych przypadkach w innych godzinach w zależności od potrzeb technologicznych Wykonawcy np. doczyszczanie podłóg, nakładanie polimeru. Pomieszczenia  o ograniczonym  dostępie będą sprzątane pod nadzorem pracowników Zamawiającego.</w:t>
      </w:r>
    </w:p>
    <w:p w:rsidR="001362E2" w:rsidRPr="001362E2" w:rsidRDefault="001362E2" w:rsidP="00A522CD">
      <w:pPr>
        <w:pStyle w:val="pkt"/>
        <w:numPr>
          <w:ilvl w:val="1"/>
          <w:numId w:val="2"/>
        </w:numPr>
        <w:spacing w:before="0" w:after="0"/>
        <w:rPr>
          <w:b/>
        </w:rPr>
      </w:pPr>
      <w:bookmarkStart w:id="0" w:name="_GoBack"/>
      <w:r w:rsidRPr="001362E2">
        <w:lastRenderedPageBreak/>
        <w:t>Wszystkie czynności porządkowe w terminalu obsługi pasażerów na Zintegrowanym Centrum Przesiadkowym im. Sławomira Pajora w Stargardzie przy ulicy Towarowej</w:t>
      </w:r>
      <w:r w:rsidR="003D7DE9">
        <w:t xml:space="preserve"> 2</w:t>
      </w:r>
      <w:r w:rsidRPr="001362E2">
        <w:t xml:space="preserve">, należy wykonywać w dniach od poniedziałku do </w:t>
      </w:r>
      <w:r w:rsidR="00266CCE">
        <w:t>piątku</w:t>
      </w:r>
      <w:r w:rsidRPr="001362E2">
        <w:t xml:space="preserve"> w godzinach od godziny 7:00 do godziny 11:00 i od godziny 13:00 do godziny 17:00 oraz w</w:t>
      </w:r>
      <w:r w:rsidR="00266CCE">
        <w:t xml:space="preserve"> soboty,</w:t>
      </w:r>
      <w:r w:rsidRPr="001362E2">
        <w:t xml:space="preserve"> niedziele i święta od godziny 8:00 do godziny 10:00, i od godziny 13:00 do godziny 15:00</w:t>
      </w:r>
    </w:p>
    <w:bookmarkEnd w:id="0"/>
    <w:p w:rsidR="00A522CD" w:rsidRPr="00B81308" w:rsidRDefault="00A522CD" w:rsidP="00A522CD">
      <w:pPr>
        <w:pStyle w:val="pkt"/>
        <w:numPr>
          <w:ilvl w:val="1"/>
          <w:numId w:val="2"/>
        </w:numPr>
        <w:spacing w:before="0" w:after="0"/>
        <w:rPr>
          <w:b/>
        </w:rPr>
      </w:pPr>
      <w:r w:rsidRPr="00B81308">
        <w:t>Płatność za wykonywaną usługę następować będzie przelewem w cyklach miesięcznych, na podstawie faktur wystawionych po zakończeniu każdego miesiąca.</w:t>
      </w:r>
    </w:p>
    <w:p w:rsidR="00A522CD" w:rsidRPr="00B81308" w:rsidRDefault="00A522CD" w:rsidP="00A522CD">
      <w:pPr>
        <w:pStyle w:val="pkt"/>
        <w:numPr>
          <w:ilvl w:val="1"/>
          <w:numId w:val="2"/>
        </w:numPr>
        <w:spacing w:before="0" w:after="0"/>
        <w:rPr>
          <w:b/>
        </w:rPr>
      </w:pPr>
      <w:r w:rsidRPr="00B81308">
        <w:t xml:space="preserve">Termin płatności wynosi 14 dni od daty otrzymania faktury. </w:t>
      </w:r>
    </w:p>
    <w:p w:rsidR="002D2D82" w:rsidRPr="00B81308" w:rsidRDefault="002D2D82" w:rsidP="002D2D82">
      <w:pPr>
        <w:pStyle w:val="pkt"/>
        <w:tabs>
          <w:tab w:val="left" w:pos="425"/>
        </w:tabs>
        <w:spacing w:before="0" w:after="0"/>
        <w:ind w:left="960" w:firstLine="0"/>
      </w:pPr>
    </w:p>
    <w:p w:rsidR="00A522CD" w:rsidRPr="00D17B22" w:rsidRDefault="00A522CD" w:rsidP="00D17B22">
      <w:pPr>
        <w:pStyle w:val="pkt"/>
        <w:numPr>
          <w:ilvl w:val="0"/>
          <w:numId w:val="32"/>
        </w:numPr>
        <w:tabs>
          <w:tab w:val="left" w:pos="426"/>
        </w:tabs>
        <w:spacing w:before="0" w:after="0"/>
        <w:rPr>
          <w:b/>
        </w:rPr>
      </w:pPr>
      <w:r w:rsidRPr="00B81308">
        <w:rPr>
          <w:b/>
        </w:rPr>
        <w:t>WARUNKI UDZIAŁU W POSTĘPOWANIU ORAZ INFORMACJA DLA WYKONAWCÓW.</w:t>
      </w:r>
    </w:p>
    <w:p w:rsidR="00A522CD" w:rsidRPr="00B81308" w:rsidRDefault="00A522CD" w:rsidP="00A522CD">
      <w:pPr>
        <w:pStyle w:val="pkt"/>
        <w:numPr>
          <w:ilvl w:val="1"/>
          <w:numId w:val="32"/>
        </w:numPr>
        <w:tabs>
          <w:tab w:val="left" w:pos="426"/>
        </w:tabs>
        <w:spacing w:before="0" w:after="0"/>
      </w:pPr>
      <w:r w:rsidRPr="00B81308">
        <w:t xml:space="preserve"> O udzielenie zamówienia mogą ubiegać się Wykonawcy, którzy:</w:t>
      </w:r>
    </w:p>
    <w:p w:rsidR="00A522CD" w:rsidRPr="00B81308" w:rsidRDefault="00A522CD" w:rsidP="00A522CD">
      <w:pPr>
        <w:pStyle w:val="pkt"/>
        <w:numPr>
          <w:ilvl w:val="2"/>
          <w:numId w:val="32"/>
        </w:numPr>
        <w:tabs>
          <w:tab w:val="left" w:pos="426"/>
        </w:tabs>
        <w:spacing w:before="0" w:after="0"/>
      </w:pPr>
      <w:r w:rsidRPr="00B81308">
        <w:t xml:space="preserve">Nie podlegają wykluczeniu z postępowania. Podstawy wykluczenia na podstawie art. 24 ust. 1 pkt. 12-23 ustawy </w:t>
      </w:r>
      <w:proofErr w:type="spellStart"/>
      <w:r w:rsidRPr="00B81308">
        <w:t>pzp</w:t>
      </w:r>
      <w:proofErr w:type="spellEnd"/>
      <w:r w:rsidRPr="00B81308">
        <w:t>;</w:t>
      </w:r>
    </w:p>
    <w:p w:rsidR="00A522CD" w:rsidRPr="00B81308" w:rsidRDefault="00A522CD" w:rsidP="00A522CD">
      <w:pPr>
        <w:pStyle w:val="pkt"/>
        <w:numPr>
          <w:ilvl w:val="2"/>
          <w:numId w:val="32"/>
        </w:numPr>
        <w:tabs>
          <w:tab w:val="left" w:pos="426"/>
        </w:tabs>
        <w:spacing w:before="0" w:after="0"/>
      </w:pPr>
      <w:r w:rsidRPr="00B81308">
        <w:t xml:space="preserve">Spełniają warunki udziału w postępowaniu. Spełnienie warunków na podstawie w art. 22 ust. 1b ustawy </w:t>
      </w:r>
      <w:proofErr w:type="spellStart"/>
      <w:r w:rsidRPr="00B81308">
        <w:t>pzp</w:t>
      </w:r>
      <w:proofErr w:type="spellEnd"/>
      <w:r w:rsidRPr="00B81308">
        <w:t>;</w:t>
      </w:r>
    </w:p>
    <w:p w:rsidR="00A522CD" w:rsidRPr="00B81308" w:rsidRDefault="00A522CD" w:rsidP="00A522CD">
      <w:pPr>
        <w:pStyle w:val="pkt"/>
        <w:numPr>
          <w:ilvl w:val="2"/>
          <w:numId w:val="32"/>
        </w:numPr>
        <w:tabs>
          <w:tab w:val="left" w:pos="426"/>
        </w:tabs>
        <w:spacing w:before="0" w:after="0"/>
      </w:pPr>
      <w:r w:rsidRPr="00B81308">
        <w:t>Spełniają wymagania w zakresie określonym w niniejszym punkcie SIWZ oraz złożą oświadczenia i dokumenty na potwierdzenie ich spełnienia, szczegółowo określone w punkcie 6 SIWZ.</w:t>
      </w:r>
    </w:p>
    <w:p w:rsidR="00A522CD" w:rsidRPr="00B81308" w:rsidRDefault="00A522CD" w:rsidP="00A522CD">
      <w:pPr>
        <w:pStyle w:val="pkt"/>
        <w:numPr>
          <w:ilvl w:val="1"/>
          <w:numId w:val="32"/>
        </w:numPr>
        <w:tabs>
          <w:tab w:val="left" w:pos="426"/>
        </w:tabs>
        <w:spacing w:before="0" w:after="0"/>
      </w:pPr>
      <w:r w:rsidRPr="00B81308">
        <w:t>O udzielenie zamówienia mogą ubiegać się Wykonawcy, którzy spełniają warunki w zakresie:</w:t>
      </w:r>
    </w:p>
    <w:p w:rsidR="00A522CD" w:rsidRPr="00B81308" w:rsidRDefault="00A522CD" w:rsidP="00A522CD">
      <w:pPr>
        <w:pStyle w:val="pkt"/>
        <w:numPr>
          <w:ilvl w:val="2"/>
          <w:numId w:val="32"/>
        </w:numPr>
        <w:tabs>
          <w:tab w:val="left" w:pos="426"/>
        </w:tabs>
        <w:spacing w:before="0" w:after="0"/>
        <w:rPr>
          <w:b/>
        </w:rPr>
      </w:pPr>
      <w:r w:rsidRPr="00B81308">
        <w:rPr>
          <w:b/>
        </w:rPr>
        <w:t xml:space="preserve">Kompetencji lub uprawnień do prowadzenia określonej działalności zawodowej, o ile wynika to z odrębnych przepisów; </w:t>
      </w:r>
      <w:r w:rsidRPr="00B81308">
        <w:t xml:space="preserve">  </w:t>
      </w:r>
    </w:p>
    <w:p w:rsidR="00A522CD" w:rsidRPr="00B81308" w:rsidRDefault="00A522CD" w:rsidP="00A522CD">
      <w:pPr>
        <w:pStyle w:val="pkt"/>
        <w:numPr>
          <w:ilvl w:val="3"/>
          <w:numId w:val="32"/>
        </w:numPr>
        <w:tabs>
          <w:tab w:val="left" w:pos="426"/>
        </w:tabs>
        <w:spacing w:before="0" w:after="0"/>
        <w:rPr>
          <w:b/>
        </w:rPr>
      </w:pPr>
      <w:r w:rsidRPr="00B81308">
        <w:t xml:space="preserve">W tym zakresie Wykonawca musi wykazać, że posiada aktualny odpis z właściwego rejestru albo aktualne zaświadczenie o wpisie do ewidencji działalności gospodarczej, jeżeli odrębne przepisy wymagają wpisu do rejestru lub zgłoszenia do ewidencji działalności gospodarczej, </w:t>
      </w:r>
      <w:r w:rsidRPr="00B81308">
        <w:rPr>
          <w:u w:val="single"/>
        </w:rPr>
        <w:t>wystawiony nie wcześniej niż 6 miesięcy przed upływem terminu składania ofert.</w:t>
      </w:r>
    </w:p>
    <w:p w:rsidR="00A522CD" w:rsidRPr="00B81308" w:rsidRDefault="00A522CD" w:rsidP="00A522CD">
      <w:pPr>
        <w:pStyle w:val="pkt"/>
        <w:numPr>
          <w:ilvl w:val="2"/>
          <w:numId w:val="32"/>
        </w:numPr>
        <w:tabs>
          <w:tab w:val="left" w:pos="426"/>
        </w:tabs>
        <w:spacing w:before="0" w:after="0"/>
        <w:rPr>
          <w:b/>
        </w:rPr>
      </w:pPr>
      <w:r w:rsidRPr="00B81308">
        <w:rPr>
          <w:b/>
        </w:rPr>
        <w:t>Sytuacji ekonomicznej lub finansowej;</w:t>
      </w:r>
    </w:p>
    <w:p w:rsidR="00A522CD" w:rsidRPr="00B81308" w:rsidRDefault="00A522CD" w:rsidP="00A522CD">
      <w:pPr>
        <w:pStyle w:val="pkt"/>
        <w:numPr>
          <w:ilvl w:val="3"/>
          <w:numId w:val="32"/>
        </w:numPr>
        <w:tabs>
          <w:tab w:val="left" w:pos="426"/>
        </w:tabs>
        <w:spacing w:before="0" w:after="0"/>
      </w:pPr>
      <w:r w:rsidRPr="00B81308">
        <w:t xml:space="preserve"> W tym zakresie Wykonawca musi wykazać, że jest ubezpieczony od odpowiedzialności cywilnej w zakresie prowadzonej działalności związanej z przedmiotem zamówienia na sumę ubezpieczenia (sumę gwarancyjną) równą co najmniej 100.000,00 zł (słownie: sto tysięcy złotych i 00/100),</w:t>
      </w:r>
    </w:p>
    <w:p w:rsidR="00A522CD" w:rsidRPr="00B81308" w:rsidRDefault="00A522CD" w:rsidP="00A522CD">
      <w:pPr>
        <w:pStyle w:val="pkt"/>
        <w:numPr>
          <w:ilvl w:val="2"/>
          <w:numId w:val="32"/>
        </w:numPr>
        <w:tabs>
          <w:tab w:val="left" w:pos="426"/>
        </w:tabs>
        <w:spacing w:before="0" w:after="0"/>
        <w:rPr>
          <w:b/>
        </w:rPr>
      </w:pPr>
      <w:r w:rsidRPr="00B81308">
        <w:rPr>
          <w:b/>
        </w:rPr>
        <w:t>Zdolności technicznej lub zawodowej;</w:t>
      </w:r>
    </w:p>
    <w:p w:rsidR="00A522CD" w:rsidRPr="00B81308" w:rsidRDefault="006258E5" w:rsidP="00A522CD">
      <w:pPr>
        <w:pStyle w:val="pkt"/>
        <w:numPr>
          <w:ilvl w:val="3"/>
          <w:numId w:val="32"/>
        </w:numPr>
        <w:tabs>
          <w:tab w:val="left" w:pos="426"/>
        </w:tabs>
        <w:spacing w:before="0" w:after="0"/>
        <w:ind w:left="1723" w:hanging="646"/>
      </w:pPr>
      <w:r>
        <w:t>w</w:t>
      </w:r>
      <w:r w:rsidR="00A522CD" w:rsidRPr="00B81308">
        <w:t>ykonania w ciągu ostatnich trzech lat przed upływem terminu składania ofert (a jeżeli okres prowadzenia działalności gospodarczej jest krótszy, to w tym okresie) usług w zakresie wykaz usług sprzątania pomieszczeń, o łącznej powierzchni nie mniejszej niż 800m² . Zamawiający wymaga wskazanie minimum 3 Usługobiorców z okresu ostatnich 3 lat przed wszczęciem postępowania z podaniem ich wartości, dat wykonania, wraz z potwierdzeniem że Wykonawca realizował lub realizuje je należycie.</w:t>
      </w:r>
    </w:p>
    <w:p w:rsidR="00A522CD" w:rsidRPr="00B81308" w:rsidRDefault="00A522CD" w:rsidP="00A522CD">
      <w:pPr>
        <w:pStyle w:val="pkt"/>
        <w:numPr>
          <w:ilvl w:val="1"/>
          <w:numId w:val="32"/>
        </w:numPr>
        <w:tabs>
          <w:tab w:val="left" w:pos="426"/>
        </w:tabs>
        <w:spacing w:before="0" w:after="0"/>
      </w:pPr>
      <w:r w:rsidRPr="00B81308">
        <w:t>Wykonawcy mogą wspólnie ubiegać się o udzielenie zamówienia. W takim przypadku Wykonawcy ustanawiają pełnomocnika do reprezentowania w postępowaniu o udzielenie zamówienia albo reprezentowania w postępowaniu oraz zawarcia umowy w sprawie zamówienia publicznego. Wykonawcy, wspólnie ubiegający się o udzielenie zamówienia, ponoszą solidarną odpowiedzialność za wykonanie umowy.</w:t>
      </w:r>
    </w:p>
    <w:p w:rsidR="00A522CD" w:rsidRPr="00B81308" w:rsidRDefault="00A522CD" w:rsidP="00A522CD">
      <w:pPr>
        <w:pStyle w:val="pkt"/>
        <w:numPr>
          <w:ilvl w:val="1"/>
          <w:numId w:val="32"/>
        </w:numPr>
        <w:tabs>
          <w:tab w:val="left" w:pos="426"/>
        </w:tabs>
        <w:spacing w:before="0" w:after="0"/>
      </w:pPr>
      <w:r w:rsidRPr="00B81308">
        <w:t>Przepisy dotyczące Wykonawcy stosuje się odpowiednio do Wykonawców, o których mowa w pkt. 5.3 SIWZ.</w:t>
      </w:r>
    </w:p>
    <w:p w:rsidR="00A522CD" w:rsidRPr="00B81308" w:rsidRDefault="00A522CD" w:rsidP="00A522CD">
      <w:pPr>
        <w:pStyle w:val="pkt"/>
        <w:numPr>
          <w:ilvl w:val="1"/>
          <w:numId w:val="32"/>
        </w:numPr>
        <w:tabs>
          <w:tab w:val="left" w:pos="426"/>
        </w:tabs>
        <w:spacing w:before="0" w:after="0"/>
        <w:rPr>
          <w:spacing w:val="-2"/>
        </w:rPr>
      </w:pPr>
      <w:r w:rsidRPr="00B81308">
        <w:rPr>
          <w:spacing w:val="-2"/>
        </w:rPr>
        <w:t xml:space="preserve">Wykonawca, w celu potwierdzenia spełnienia warunków udziału w postępowaniu, może polegać na zdolnościach technicznych lub zawodowych lub sytuacji finansowej lub ekonomicznej innych podmiotów, niezależnie od charakteru prawnego łączących go z nim stosunków prawnych, z zastrzeżeniem, że udowodni Zamawiającemu, że realizując zamówienie, będzie dysponował niezbędnymi zasobami tych podmiotów, w szczególności przedstawiając pisemne zobowiązanie tych podmiotów do oddania Wykonawcy do dyspozycji niezbędnych zasobów na </w:t>
      </w:r>
      <w:r w:rsidRPr="00B81308">
        <w:rPr>
          <w:spacing w:val="-2"/>
        </w:rPr>
        <w:lastRenderedPageBreak/>
        <w:t>potrzeby realizacji zamówienia. Wykonawca, który w celu potwierdzenia spełnienia warunków udziału w postępowaniu, polega na sytuacji finansowej lub ekonomicznej innych podmiotów, odpowiada solidarnie z podmiotem, który zobowiązał się do udostępnienia tych zasobów, chyba że za nieudostępnienie zasobów nie ponosi winy.</w:t>
      </w:r>
    </w:p>
    <w:p w:rsidR="00A522CD" w:rsidRPr="00B81308" w:rsidRDefault="00A522CD" w:rsidP="00A522CD">
      <w:pPr>
        <w:pStyle w:val="pkt"/>
        <w:numPr>
          <w:ilvl w:val="1"/>
          <w:numId w:val="32"/>
        </w:numPr>
        <w:tabs>
          <w:tab w:val="left" w:pos="426"/>
        </w:tabs>
        <w:spacing w:before="0" w:after="0"/>
      </w:pPr>
      <w:r w:rsidRPr="00B81308">
        <w:t>Zobowiązanie, o którym mowa w pkt. 5.5 SIWZ, określa w szczególności:</w:t>
      </w:r>
    </w:p>
    <w:p w:rsidR="00A522CD" w:rsidRPr="00B81308" w:rsidRDefault="00A522CD" w:rsidP="00A522CD">
      <w:pPr>
        <w:pStyle w:val="pkt"/>
        <w:numPr>
          <w:ilvl w:val="2"/>
          <w:numId w:val="32"/>
        </w:numPr>
        <w:tabs>
          <w:tab w:val="left" w:pos="426"/>
        </w:tabs>
        <w:spacing w:before="0" w:after="0"/>
      </w:pPr>
      <w:r w:rsidRPr="00B81308">
        <w:t>Zakres udostępnionych Wykonawcy Zasobów;</w:t>
      </w:r>
    </w:p>
    <w:p w:rsidR="00A522CD" w:rsidRPr="00B81308" w:rsidRDefault="00A522CD" w:rsidP="00A522CD">
      <w:pPr>
        <w:pStyle w:val="pkt"/>
        <w:numPr>
          <w:ilvl w:val="2"/>
          <w:numId w:val="32"/>
        </w:numPr>
        <w:tabs>
          <w:tab w:val="left" w:pos="426"/>
        </w:tabs>
        <w:spacing w:before="0" w:after="0"/>
      </w:pPr>
      <w:r w:rsidRPr="00B81308">
        <w:t>Sposób wykorzystania przez Wykonawcę udostępnionych zasobów, przy wykonywaniu zamówienia;</w:t>
      </w:r>
    </w:p>
    <w:p w:rsidR="00A522CD" w:rsidRPr="00B81308" w:rsidRDefault="00A522CD" w:rsidP="00A522CD">
      <w:pPr>
        <w:pStyle w:val="pkt"/>
        <w:numPr>
          <w:ilvl w:val="2"/>
          <w:numId w:val="32"/>
        </w:numPr>
        <w:tabs>
          <w:tab w:val="left" w:pos="426"/>
        </w:tabs>
        <w:spacing w:before="0" w:after="0"/>
      </w:pPr>
      <w:r w:rsidRPr="00B81308">
        <w:t>Zakres i okres udziału tego podmiotu przy wykonywaniu zamówienia publicznego;</w:t>
      </w:r>
    </w:p>
    <w:p w:rsidR="00A522CD" w:rsidRPr="00B81308" w:rsidRDefault="00A522CD" w:rsidP="00A522CD">
      <w:pPr>
        <w:pStyle w:val="pkt"/>
        <w:numPr>
          <w:ilvl w:val="2"/>
          <w:numId w:val="32"/>
        </w:numPr>
        <w:tabs>
          <w:tab w:val="left" w:pos="426"/>
        </w:tabs>
        <w:spacing w:before="0" w:after="0"/>
      </w:pPr>
      <w:r w:rsidRPr="00B81308">
        <w:t>Charakter stosunku, jaki będzie łączył Wykonawcę z tym podmiotem.</w:t>
      </w:r>
    </w:p>
    <w:p w:rsidR="00A522CD" w:rsidRPr="00B81308" w:rsidRDefault="00A522CD" w:rsidP="00A522CD">
      <w:pPr>
        <w:pStyle w:val="pkt"/>
        <w:numPr>
          <w:ilvl w:val="1"/>
          <w:numId w:val="32"/>
        </w:numPr>
        <w:tabs>
          <w:tab w:val="left" w:pos="426"/>
        </w:tabs>
        <w:spacing w:before="0" w:after="0"/>
      </w:pPr>
      <w:r w:rsidRPr="00B81308">
        <w:t>Jeżeli zdolności techniczne lub zawodowe, lub sytuacja ekonomiczna lub finansowa podmiotu o którym mowa w pkt. 5.5 SIWZ, nie potwierdzą spełnienia przez Wykonawcę warunków udziału w postępowaniu lub zachodzą wobec tych podmiotów podstawy wykluczenia, Zamawiający, w terminie określonym zażąda, aby Wykonawca:</w:t>
      </w:r>
    </w:p>
    <w:p w:rsidR="00A522CD" w:rsidRPr="00B81308" w:rsidRDefault="00A522CD" w:rsidP="00A522CD">
      <w:pPr>
        <w:pStyle w:val="pkt"/>
        <w:numPr>
          <w:ilvl w:val="2"/>
          <w:numId w:val="32"/>
        </w:numPr>
        <w:tabs>
          <w:tab w:val="left" w:pos="426"/>
        </w:tabs>
        <w:spacing w:before="0" w:after="0"/>
      </w:pPr>
      <w:r w:rsidRPr="00B81308">
        <w:t>Zastąpił ten podmiot innym podmiotem lub podmiotami lub</w:t>
      </w:r>
    </w:p>
    <w:p w:rsidR="00A522CD" w:rsidRPr="00B81308" w:rsidRDefault="00A522CD" w:rsidP="00A522CD">
      <w:pPr>
        <w:pStyle w:val="pkt"/>
        <w:numPr>
          <w:ilvl w:val="2"/>
          <w:numId w:val="32"/>
        </w:numPr>
        <w:tabs>
          <w:tab w:val="left" w:pos="426"/>
        </w:tabs>
        <w:spacing w:before="0" w:after="0"/>
      </w:pPr>
      <w:r w:rsidRPr="00B81308">
        <w:t>Zobowiązał się do osobistego wykonania zamówienia, jeżeli wykaże zdolności techniczne lub zawodowe, lub sytuację finansową lub ekonomiczną.</w:t>
      </w:r>
    </w:p>
    <w:p w:rsidR="00A522CD" w:rsidRPr="00B81308" w:rsidRDefault="00A522CD" w:rsidP="00A522CD">
      <w:pPr>
        <w:pStyle w:val="pkt"/>
        <w:numPr>
          <w:ilvl w:val="1"/>
          <w:numId w:val="32"/>
        </w:numPr>
        <w:tabs>
          <w:tab w:val="left" w:pos="426"/>
        </w:tabs>
        <w:spacing w:before="0" w:after="0"/>
      </w:pPr>
      <w:r w:rsidRPr="00B81308">
        <w:t xml:space="preserve">Ocena spełnienia warunków wymaganych od Wykonawców zostanie dokonana wg formuły spełnia – nie spełnia, na podstawie informacji zawartych w oświadczeniu sporządzonym wg wzoru stanowiącego </w:t>
      </w:r>
      <w:r w:rsidRPr="00B81308">
        <w:rPr>
          <w:b/>
        </w:rPr>
        <w:t>załącznik nr 2 do SIWZ</w:t>
      </w:r>
      <w:r w:rsidRPr="00B81308">
        <w:t>, z zastrzeżeniem, że informacje zawarte w ww. oświadczeniu, stanowią wstępne potwierdzenie, że Wykonawca nie podlega wykluczeniu z postępowania, spełnia warunki udziału w postępowaniu.</w:t>
      </w:r>
    </w:p>
    <w:p w:rsidR="00A522CD" w:rsidRPr="00B81308" w:rsidRDefault="00A522CD" w:rsidP="00A522CD">
      <w:pPr>
        <w:pStyle w:val="pkt"/>
        <w:numPr>
          <w:ilvl w:val="1"/>
          <w:numId w:val="32"/>
        </w:numPr>
        <w:tabs>
          <w:tab w:val="left" w:pos="426"/>
        </w:tabs>
        <w:spacing w:before="0" w:after="0"/>
      </w:pPr>
      <w:r w:rsidRPr="00B81308">
        <w:t>Ostateczne potwierdzenie, że Wykonawca nie podlega wykluczeniu z postępowania oraz spełnia warunki udziału w postępowaniu, zostanie dokonane w odniesieniu do Wykonawcy, którego oferta została najwyżej oceniona, na podstawie oświadczeń i dokumentów potwierdzających okoliczności, o których mowa w pkt. 5.1 SIWZ, aktualnych na dzień ich złożenia, do złożenia których Zamawiający wezwie Wykonawcę w terminie, nie krótszym niż 5 dni, z zastrzeżeniem dokumentu, o którym mowa w pkt. 6.2 oraz pkt. 5.10 SIWZ.</w:t>
      </w:r>
    </w:p>
    <w:p w:rsidR="00A522CD" w:rsidRPr="00B81308" w:rsidRDefault="00A522CD" w:rsidP="00A522CD">
      <w:pPr>
        <w:pStyle w:val="pkt"/>
        <w:numPr>
          <w:ilvl w:val="1"/>
          <w:numId w:val="32"/>
        </w:numPr>
        <w:tabs>
          <w:tab w:val="left" w:pos="426"/>
        </w:tabs>
        <w:spacing w:before="0" w:after="0"/>
      </w:pPr>
      <w:r w:rsidRPr="00B81308">
        <w:t>Jeżeli okaże się to niezbędne do zapewnienia odpowiedniego przebiegu postępowania o udzielenie zamówienia, Zamawiający na każdym etapie postępowania może wezwać Wykonawców do złożenia wszystkich lub niektórych oświadczeń lub dokumentów potwierdzających, że nie podlegają wykluczeniu lub spełniają warunki udziału w postępowaniu, a jeżeli zachodzą uzasadnione podstawy do uznania, że złożone uprzednie oświadczenia lub dokumenty nie są już aktualne, do złożenia aktualnych oświadczeń lub dokumentów.</w:t>
      </w:r>
    </w:p>
    <w:p w:rsidR="00A522CD" w:rsidRPr="00B81308" w:rsidRDefault="00A522CD" w:rsidP="00A522CD">
      <w:pPr>
        <w:pStyle w:val="pkt"/>
        <w:numPr>
          <w:ilvl w:val="1"/>
          <w:numId w:val="32"/>
        </w:numPr>
        <w:tabs>
          <w:tab w:val="left" w:pos="426"/>
        </w:tabs>
        <w:spacing w:before="0" w:after="0"/>
      </w:pPr>
      <w:r w:rsidRPr="00B81308">
        <w:t>Jeżeli Wykonawca nie złoży na wezwanie Zamawiającego oświadczeń lub innych dokumentów niezbędnych do przeprowadzenia postępowania, lub jeżeli oświadczenia lub dokumenty są niekompletne, zawierają błędy lub budzą wskazane przez Zamawiającego wątpliwości, Zamawiający wezwie Wykonawcę do ich uzupełnienia, poprawienia lub udzielenia wyjaśnień w terminie przez siebie wskazanym, chyba że mimo ich uzupełnienia lub poprawienia lub udzielenia wyjaśnień oferta Wykonawcy podlega odrzuceniu albo konieczne byłoby unieważnienie postępowania.</w:t>
      </w:r>
    </w:p>
    <w:p w:rsidR="00A522CD" w:rsidRPr="00B81308" w:rsidRDefault="00A522CD" w:rsidP="00A522CD">
      <w:pPr>
        <w:pStyle w:val="pkt"/>
        <w:numPr>
          <w:ilvl w:val="1"/>
          <w:numId w:val="32"/>
        </w:numPr>
        <w:tabs>
          <w:tab w:val="left" w:pos="426"/>
        </w:tabs>
        <w:spacing w:before="0" w:after="0"/>
      </w:pPr>
      <w:r w:rsidRPr="00B81308">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rsidR="00A522CD" w:rsidRPr="00B81308" w:rsidRDefault="00A522CD" w:rsidP="00A522CD">
      <w:pPr>
        <w:pStyle w:val="pkt"/>
        <w:tabs>
          <w:tab w:val="left" w:pos="426"/>
        </w:tabs>
        <w:spacing w:before="0" w:after="0"/>
        <w:ind w:left="792" w:firstLine="0"/>
      </w:pPr>
    </w:p>
    <w:p w:rsidR="00A522CD" w:rsidRPr="00B81308" w:rsidRDefault="00A522CD" w:rsidP="00A522CD">
      <w:pPr>
        <w:pStyle w:val="pkt"/>
        <w:numPr>
          <w:ilvl w:val="0"/>
          <w:numId w:val="32"/>
        </w:numPr>
        <w:tabs>
          <w:tab w:val="left" w:pos="426"/>
        </w:tabs>
        <w:spacing w:before="0" w:after="0"/>
        <w:rPr>
          <w:b/>
        </w:rPr>
      </w:pPr>
      <w:r w:rsidRPr="00B81308">
        <w:rPr>
          <w:b/>
        </w:rPr>
        <w:t xml:space="preserve">WYKAZ OŚWIADCZEŃ I DOKUMENTÓW, JAKIE NALEŻY DOSTARCZYĆ W CELU POTWIERDZENIA BRAKU PODSTAW DO WYKLUCZENIA WYKONAWCY Z POSTĘPOWANIA, SPEŁNIENIA WARUNKÓW UDZIAŁU W POSTĘPOWANIU ORAZ SPEŁNIENIA WYMAGAŃ PRZEZ OFEROWANE </w:t>
      </w:r>
      <w:r w:rsidR="009056DE">
        <w:rPr>
          <w:b/>
        </w:rPr>
        <w:t>USŁUGI</w:t>
      </w:r>
      <w:r w:rsidRPr="00B81308">
        <w:rPr>
          <w:b/>
        </w:rPr>
        <w:t>.</w:t>
      </w:r>
    </w:p>
    <w:p w:rsidR="00A522CD" w:rsidRPr="00B81308" w:rsidRDefault="00A522CD" w:rsidP="00A522CD">
      <w:pPr>
        <w:pStyle w:val="pkt"/>
        <w:numPr>
          <w:ilvl w:val="1"/>
          <w:numId w:val="32"/>
        </w:numPr>
        <w:tabs>
          <w:tab w:val="left" w:pos="426"/>
        </w:tabs>
        <w:spacing w:before="0" w:after="0"/>
        <w:rPr>
          <w:b/>
          <w:u w:val="single"/>
        </w:rPr>
      </w:pPr>
      <w:r w:rsidRPr="00B81308">
        <w:rPr>
          <w:b/>
          <w:u w:val="single"/>
        </w:rPr>
        <w:t xml:space="preserve"> Wraz z ofertą Wykonawca zobowiązany jest złożyć:</w:t>
      </w:r>
    </w:p>
    <w:p w:rsidR="00A522CD" w:rsidRPr="00B81308" w:rsidRDefault="00A522CD" w:rsidP="00A522CD">
      <w:pPr>
        <w:pStyle w:val="pkt"/>
        <w:numPr>
          <w:ilvl w:val="2"/>
          <w:numId w:val="32"/>
        </w:numPr>
        <w:tabs>
          <w:tab w:val="left" w:pos="426"/>
        </w:tabs>
        <w:spacing w:before="0" w:after="0"/>
      </w:pPr>
      <w:r w:rsidRPr="00B81308">
        <w:t xml:space="preserve">Oświadczenie sporządzone, wg wzoru stanowiącego Załącznik nr 2 do SIWZ, </w:t>
      </w:r>
    </w:p>
    <w:p w:rsidR="00A522CD" w:rsidRPr="00B81308" w:rsidRDefault="00A522CD" w:rsidP="00A522CD">
      <w:pPr>
        <w:pStyle w:val="pkt"/>
        <w:numPr>
          <w:ilvl w:val="2"/>
          <w:numId w:val="32"/>
        </w:numPr>
        <w:tabs>
          <w:tab w:val="left" w:pos="426"/>
        </w:tabs>
        <w:spacing w:before="0" w:after="0"/>
      </w:pPr>
      <w:r w:rsidRPr="00B81308">
        <w:t>W przypadku wspólnego ubiegania się o zamówienie przez Wykonawców, załącznik nr 2 SIWZ składa każdy z Wykonawców wspólnie ubiegających się o zamówienie. Do</w:t>
      </w:r>
      <w:r w:rsidRPr="00B81308">
        <w:lastRenderedPageBreak/>
        <w:t>kumenty te potwierdzają brak podstaw wykluczenia z postępowania w zakresie, w którym Wykonawca zobowiązany jest wykazać brak podstaw wykluczenia z postępowania oraz spełnianie warunków udziału w postępowaniu w zakresie, w którym każdy z Wykonawców wykazuje spełnienie warunków udziału w postępowaniu;</w:t>
      </w:r>
    </w:p>
    <w:p w:rsidR="00A522CD" w:rsidRPr="00B81308" w:rsidRDefault="00A522CD" w:rsidP="00A522CD">
      <w:pPr>
        <w:pStyle w:val="pkt"/>
        <w:numPr>
          <w:ilvl w:val="2"/>
          <w:numId w:val="32"/>
        </w:numPr>
        <w:tabs>
          <w:tab w:val="left" w:pos="426"/>
        </w:tabs>
        <w:spacing w:before="0" w:after="0"/>
      </w:pPr>
      <w:r w:rsidRPr="00B81308">
        <w:t>W celu potwierdzenia braku podstaw wykluczenia Wykonawcy z udziału w postępowaniu</w:t>
      </w:r>
      <w:r w:rsidR="00C9593D">
        <w:t xml:space="preserve"> na wezwanie zamawiającego</w:t>
      </w:r>
      <w:r w:rsidRPr="00B81308">
        <w:t>:</w:t>
      </w:r>
    </w:p>
    <w:p w:rsidR="00A522CD" w:rsidRPr="00B81308" w:rsidRDefault="00A522CD" w:rsidP="00A522CD">
      <w:pPr>
        <w:pStyle w:val="pkt"/>
        <w:numPr>
          <w:ilvl w:val="3"/>
          <w:numId w:val="32"/>
        </w:numPr>
        <w:tabs>
          <w:tab w:val="left" w:pos="426"/>
        </w:tabs>
        <w:spacing w:before="0" w:after="0"/>
      </w:pPr>
      <w:r w:rsidRPr="00B81308">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522CD" w:rsidRPr="00B81308" w:rsidRDefault="00A522CD" w:rsidP="00A522CD">
      <w:pPr>
        <w:pStyle w:val="pkt"/>
        <w:numPr>
          <w:ilvl w:val="3"/>
          <w:numId w:val="32"/>
        </w:numPr>
        <w:tabs>
          <w:tab w:val="left" w:pos="426"/>
        </w:tabs>
        <w:spacing w:before="0" w:after="0"/>
      </w:pPr>
      <w:r w:rsidRPr="00B81308">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522CD" w:rsidRPr="00B81308" w:rsidRDefault="00A522CD" w:rsidP="00A522CD">
      <w:pPr>
        <w:pStyle w:val="pkt"/>
        <w:numPr>
          <w:ilvl w:val="2"/>
          <w:numId w:val="32"/>
        </w:numPr>
        <w:tabs>
          <w:tab w:val="left" w:pos="426"/>
        </w:tabs>
        <w:spacing w:before="0" w:after="0"/>
      </w:pPr>
      <w:r w:rsidRPr="00B81308">
        <w:t xml:space="preserve">W celu potwierdzenia spełnienia przez Wykonawcę warunków udziału w postępowaniu dotyczących Sytuacji ekonomicznej lub finansowej, określonych w pkt. 5.2.2 SIWZ Wykonawca </w:t>
      </w:r>
      <w:r w:rsidR="00C9593D">
        <w:t xml:space="preserve">na wezwanie zamawiającego </w:t>
      </w:r>
      <w:r w:rsidRPr="00B81308">
        <w:t>składa następujące dokumenty;</w:t>
      </w:r>
    </w:p>
    <w:p w:rsidR="00A522CD" w:rsidRPr="00B81308" w:rsidRDefault="00A522CD" w:rsidP="00A522CD">
      <w:pPr>
        <w:pStyle w:val="pkt"/>
        <w:numPr>
          <w:ilvl w:val="3"/>
          <w:numId w:val="32"/>
        </w:numPr>
        <w:tabs>
          <w:tab w:val="left" w:pos="426"/>
        </w:tabs>
        <w:adjustRightInd w:val="0"/>
        <w:spacing w:before="0" w:after="0"/>
      </w:pPr>
      <w:r w:rsidRPr="00B81308">
        <w:t>opłaconą polisę, a w przypadku jej braku inny dokument potwierdzający, że Wykonawca jest ubezpieczony od odpowiedzialności cywilnej w zakresie prowadzonej działalności związanej z przedmiotem zamówienia, na wartość co najmniej 100 000,00 zł (słownie: sto tysięcy złotych),</w:t>
      </w:r>
    </w:p>
    <w:p w:rsidR="00A522CD" w:rsidRPr="00B81308" w:rsidRDefault="00A522CD" w:rsidP="00A522CD">
      <w:pPr>
        <w:pStyle w:val="pkt"/>
        <w:numPr>
          <w:ilvl w:val="3"/>
          <w:numId w:val="32"/>
        </w:numPr>
        <w:tabs>
          <w:tab w:val="left" w:pos="426"/>
        </w:tabs>
        <w:adjustRightInd w:val="0"/>
        <w:spacing w:before="0" w:after="0"/>
        <w:rPr>
          <w:spacing w:val="-12"/>
        </w:rPr>
      </w:pPr>
      <w:r w:rsidRPr="00B81308">
        <w:t xml:space="preserve">zobowiązanie, że Wykonawca po upływie terminu ważności polisy lub innego dokumentu ubezpieczenia będzie odnawiać ubezpieczenie na kwotę nie niższą niż równowartość 100.000,00 złotych polskich na czas obejmujący wykonanie przedmiotu zamówienia oraz, że przedłoży Zamawiającemu do wglądu oryginał odnowionego ubezpieczenia w terminie 7 dni kalendarzowych od daty jego zawarcia, jednakże nie później niż w dniu podpisania umowy w przypadku, gdy dotychczasowe ubezpieczenie wygasa po terminie składania ofert. Wzór zobowiązania stanowi załącznik nr </w:t>
      </w:r>
      <w:r w:rsidR="00533D7D">
        <w:t>9</w:t>
      </w:r>
      <w:r w:rsidRPr="00B81308">
        <w:t xml:space="preserve"> do SIWZ,</w:t>
      </w:r>
    </w:p>
    <w:p w:rsidR="00A522CD" w:rsidRPr="00B81308" w:rsidRDefault="00A522CD" w:rsidP="00A522CD">
      <w:pPr>
        <w:pStyle w:val="pkt"/>
        <w:numPr>
          <w:ilvl w:val="2"/>
          <w:numId w:val="32"/>
        </w:numPr>
        <w:tabs>
          <w:tab w:val="left" w:pos="426"/>
        </w:tabs>
        <w:spacing w:before="0" w:after="0"/>
      </w:pPr>
      <w:r w:rsidRPr="00B81308">
        <w:t xml:space="preserve">W celu potwierdzenia spełnienia przez Wykonawcę warunków udziału w postępowaniu dotyczących zdolności technicznej lub zawodowej, określonych w pkt. 5.2.3 SIWZ Wykonawca </w:t>
      </w:r>
      <w:r w:rsidR="00C9593D">
        <w:t xml:space="preserve">na wezwanie Zamawiającego </w:t>
      </w:r>
      <w:r w:rsidRPr="00B81308">
        <w:t>składa następujące dokumenty;</w:t>
      </w:r>
    </w:p>
    <w:p w:rsidR="00A522CD" w:rsidRPr="003236B5" w:rsidRDefault="00A522CD" w:rsidP="00A522CD">
      <w:pPr>
        <w:pStyle w:val="pkt"/>
        <w:numPr>
          <w:ilvl w:val="3"/>
          <w:numId w:val="32"/>
        </w:numPr>
        <w:spacing w:before="0" w:after="0"/>
        <w:rPr>
          <w:spacing w:val="-12"/>
        </w:rPr>
      </w:pPr>
      <w:r w:rsidRPr="00B81308">
        <w:rPr>
          <w:spacing w:val="-12"/>
        </w:rPr>
        <w:t xml:space="preserve">Wykaz </w:t>
      </w:r>
      <w:bookmarkStart w:id="1" w:name="_Hlk534972027"/>
      <w:r w:rsidRPr="00B81308">
        <w:rPr>
          <w:b/>
          <w:spacing w:val="-12"/>
        </w:rPr>
        <w:t xml:space="preserve">wykonanych </w:t>
      </w:r>
      <w:r w:rsidRPr="00B81308">
        <w:t>w ciągu ostatnich trzech lat przed upływem terminu składania ofert (a jeżeli okres prowadzenia działalności gospodarczej jest krótszy, to w tym okresie) usług w zakresie wykaz usług sprzątania pomieszczeń, o łącznej powierzchni nie mniejszej niż 800m² . Zamawiający wymaga wskazanie minimum 3 Usługobiorców z okresu ostatnich 3 lat przed wszczęciem postępowania z podaniem ich wartości, dat wykonania, wraz z potwierdzeniem że Wykonawca realizował lub realizuje je należycie.</w:t>
      </w:r>
      <w:bookmarkEnd w:id="1"/>
      <w:r w:rsidRPr="00B81308">
        <w:t xml:space="preserve"> Wzór wykazu stanowi </w:t>
      </w:r>
      <w:r w:rsidRPr="00B81308">
        <w:rPr>
          <w:b/>
        </w:rPr>
        <w:t>Załącznik nr 3 do SIWZ</w:t>
      </w:r>
      <w:r w:rsidRPr="00B81308">
        <w:t>; w przypadku świadczeń okresowych lub ciągłych nadal wykonywanych referencje bądź inne dokumenty potwierdzające ich należyte wykonywanie powinny być wydane nie wcześniej niż 3 miesiące przed upływem terminu składania ofert.</w:t>
      </w:r>
    </w:p>
    <w:p w:rsidR="003236B5" w:rsidRPr="00B81308" w:rsidRDefault="003236B5" w:rsidP="003236B5">
      <w:pPr>
        <w:pStyle w:val="pkt"/>
        <w:spacing w:before="0" w:after="0"/>
        <w:ind w:left="1728" w:firstLine="0"/>
        <w:rPr>
          <w:spacing w:val="-12"/>
        </w:rPr>
      </w:pPr>
    </w:p>
    <w:p w:rsidR="00A522CD" w:rsidRPr="00B81308" w:rsidRDefault="00A522CD" w:rsidP="00A522CD">
      <w:pPr>
        <w:pStyle w:val="pkt"/>
        <w:numPr>
          <w:ilvl w:val="1"/>
          <w:numId w:val="32"/>
        </w:numPr>
        <w:tabs>
          <w:tab w:val="left" w:pos="426"/>
        </w:tabs>
        <w:spacing w:before="0" w:after="0"/>
        <w:rPr>
          <w:b/>
          <w:u w:val="single"/>
        </w:rPr>
      </w:pPr>
      <w:r w:rsidRPr="00B81308">
        <w:rPr>
          <w:b/>
          <w:u w:val="single"/>
        </w:rPr>
        <w:lastRenderedPageBreak/>
        <w:t>W terminie 3 dni od dnia zamieszczenia informacji na stronie internetowej Zamawiającego z otwarcia</w:t>
      </w:r>
      <w:r w:rsidR="009056DE">
        <w:rPr>
          <w:b/>
          <w:u w:val="single"/>
        </w:rPr>
        <w:t xml:space="preserve"> ofert o której mowa w pkt. 14.3</w:t>
      </w:r>
      <w:r w:rsidRPr="00B81308">
        <w:rPr>
          <w:b/>
          <w:u w:val="single"/>
        </w:rPr>
        <w:t xml:space="preserve"> SIWZ, Wykonawca przekazuje Zamawiającemu:</w:t>
      </w:r>
    </w:p>
    <w:p w:rsidR="00A522CD" w:rsidRPr="00B81308" w:rsidRDefault="00A522CD" w:rsidP="00A522CD">
      <w:pPr>
        <w:pStyle w:val="pkt"/>
        <w:tabs>
          <w:tab w:val="left" w:pos="426"/>
        </w:tabs>
        <w:spacing w:before="0" w:after="0"/>
        <w:ind w:left="1224" w:firstLine="0"/>
      </w:pPr>
      <w:r w:rsidRPr="00B81308">
        <w:t xml:space="preserve">Oświadczenie o braku przynależności do tej samej grupy kapitałowej, oraz w przypadku przynależności do tej samej grupy kapitałowej, dowody potwierdzające, że powiązania z innym Wykonawcą nie prowadzą do zakłócenia konkurencji, </w:t>
      </w:r>
      <w:r w:rsidRPr="00B81308">
        <w:rPr>
          <w:u w:val="single"/>
        </w:rPr>
        <w:t>w celu wykazania braku podstaw do wykluczenia Wykonawcy z udziału w postępowaniu</w:t>
      </w:r>
      <w:r w:rsidRPr="00B81308">
        <w:t>, wg wzoru stanowiące</w:t>
      </w:r>
      <w:r w:rsidR="009056DE">
        <w:t>go załącznik nr 6</w:t>
      </w:r>
      <w:r w:rsidRPr="00B81308">
        <w:t xml:space="preserve"> do SIWZ.</w:t>
      </w:r>
      <w:r w:rsidRPr="00B81308">
        <w:rPr>
          <w:b/>
          <w:u w:val="single"/>
        </w:rPr>
        <w:t xml:space="preserve"> </w:t>
      </w:r>
    </w:p>
    <w:p w:rsidR="00A522CD" w:rsidRPr="00B81308" w:rsidRDefault="00A522CD" w:rsidP="00A522CD">
      <w:pPr>
        <w:pStyle w:val="pkt"/>
        <w:numPr>
          <w:ilvl w:val="1"/>
          <w:numId w:val="32"/>
        </w:numPr>
        <w:tabs>
          <w:tab w:val="left" w:pos="426"/>
        </w:tabs>
        <w:spacing w:before="0" w:after="0"/>
        <w:rPr>
          <w:b/>
        </w:rPr>
      </w:pPr>
      <w:r w:rsidRPr="00B81308">
        <w:rPr>
          <w:b/>
        </w:rPr>
        <w:t>Jeżeli Wykonawca ma siedzibę lub miejsce zamieszkania poza terytorium Rzeczpospolitej Polskiej, zamiast dokumentów o których mowa:</w:t>
      </w:r>
    </w:p>
    <w:p w:rsidR="00A522CD" w:rsidRPr="00B81308" w:rsidRDefault="00A522CD" w:rsidP="00A522CD">
      <w:pPr>
        <w:pStyle w:val="pkt"/>
        <w:numPr>
          <w:ilvl w:val="2"/>
          <w:numId w:val="32"/>
        </w:numPr>
        <w:tabs>
          <w:tab w:val="left" w:pos="426"/>
        </w:tabs>
        <w:spacing w:before="0" w:after="0"/>
      </w:pPr>
      <w:r w:rsidRPr="00B81308">
        <w:t>w punktach 6.1.3.1 i 6.1.3.2 – składa dokument lub dokumenty wystawione w kraju, w którym Wykonawca ma siedzibę lub miejsce zamieszkania, potwierdzające odpowiednio, że:</w:t>
      </w:r>
    </w:p>
    <w:p w:rsidR="00A522CD" w:rsidRPr="00B81308" w:rsidRDefault="00A522CD" w:rsidP="00A522CD">
      <w:pPr>
        <w:pStyle w:val="pkt"/>
        <w:numPr>
          <w:ilvl w:val="3"/>
          <w:numId w:val="32"/>
        </w:numPr>
        <w:tabs>
          <w:tab w:val="left" w:pos="426"/>
        </w:tabs>
        <w:spacing w:before="0" w:after="0"/>
      </w:pPr>
      <w:r w:rsidRPr="00B81308">
        <w:t xml:space="preserv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A522CD" w:rsidRPr="00B81308" w:rsidRDefault="00A522CD" w:rsidP="00A522CD">
      <w:pPr>
        <w:pStyle w:val="pkt"/>
        <w:numPr>
          <w:ilvl w:val="1"/>
          <w:numId w:val="32"/>
        </w:numPr>
        <w:tabs>
          <w:tab w:val="left" w:pos="426"/>
        </w:tabs>
        <w:spacing w:before="0" w:after="0"/>
      </w:pPr>
      <w:r w:rsidRPr="00B81308">
        <w:t xml:space="preserve">Jeżeli w kraju, w którym Wykonawca ma siedzibę lub miejsce zamieszkania lub miejsce zamieszkania ma osoba, której dokument dotyczy, nie wydaje się dokumentów, o których mowa w pkt. 6.3 SIWZ, zastępuje się je dokumentem zawierającym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t>
      </w:r>
    </w:p>
    <w:p w:rsidR="00A522CD" w:rsidRPr="00B81308" w:rsidRDefault="00A522CD" w:rsidP="00A522CD">
      <w:pPr>
        <w:pStyle w:val="pkt"/>
        <w:numPr>
          <w:ilvl w:val="1"/>
          <w:numId w:val="32"/>
        </w:numPr>
        <w:tabs>
          <w:tab w:val="left" w:pos="426"/>
        </w:tabs>
        <w:spacing w:before="0" w:after="0"/>
      </w:pPr>
      <w:r w:rsidRPr="00B81308">
        <w:t>W przypadku wątpliwości co do treści dokumentu złożonego przez Wykonawcę mającego siedzibę lub miejsce zamieszkania poza terytorium Rzeczpospolitej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522CD" w:rsidRPr="00B81308" w:rsidRDefault="00A522CD" w:rsidP="00A522CD">
      <w:pPr>
        <w:pStyle w:val="pkt"/>
        <w:tabs>
          <w:tab w:val="left" w:pos="426"/>
        </w:tabs>
        <w:spacing w:before="0" w:after="0"/>
        <w:ind w:left="792" w:firstLine="0"/>
      </w:pPr>
    </w:p>
    <w:p w:rsidR="00A522CD" w:rsidRPr="00B81308" w:rsidRDefault="00A522CD" w:rsidP="00A522CD">
      <w:pPr>
        <w:pStyle w:val="pkt"/>
        <w:numPr>
          <w:ilvl w:val="0"/>
          <w:numId w:val="32"/>
        </w:numPr>
        <w:tabs>
          <w:tab w:val="left" w:pos="426"/>
        </w:tabs>
        <w:spacing w:before="0" w:after="0"/>
        <w:rPr>
          <w:b/>
        </w:rPr>
      </w:pPr>
      <w:r w:rsidRPr="00B81308">
        <w:rPr>
          <w:b/>
        </w:rPr>
        <w:t>INFORMACJE DOTYCZĄCE WYKONAWCÓW WSPÓLNIE UBIEGAJĄCYCH SIĘ O UDZIELENIE ZAMÓWIENIA – KONSORCJUM.</w:t>
      </w:r>
    </w:p>
    <w:p w:rsidR="00A522CD" w:rsidRPr="00B81308" w:rsidRDefault="00A522CD" w:rsidP="00A522CD">
      <w:pPr>
        <w:pStyle w:val="pkt"/>
        <w:numPr>
          <w:ilvl w:val="1"/>
          <w:numId w:val="32"/>
        </w:numPr>
        <w:tabs>
          <w:tab w:val="left" w:pos="426"/>
        </w:tabs>
        <w:spacing w:before="0" w:after="0"/>
      </w:pPr>
      <w:r w:rsidRPr="00B81308">
        <w:t>Wykonawcy tworzący konsorcjum, ubiegający się wspólnie o udzielenie zamówienia ustanawiają pełnomocnika, zwanego dalej „Liderem”, do reprezentowania w postępowaniu, albo reprezentowania w postępowaniu i zawarcia umowy w sprawie zamówienia publicznego. Pełnomocnictwo należy dołączyć do oferty.</w:t>
      </w:r>
    </w:p>
    <w:p w:rsidR="00A522CD" w:rsidRPr="00B81308" w:rsidRDefault="00A522CD" w:rsidP="00A522CD">
      <w:pPr>
        <w:pStyle w:val="pkt"/>
        <w:numPr>
          <w:ilvl w:val="1"/>
          <w:numId w:val="32"/>
        </w:numPr>
        <w:tabs>
          <w:tab w:val="left" w:pos="426"/>
        </w:tabs>
        <w:spacing w:before="0" w:after="0"/>
      </w:pPr>
      <w:r w:rsidRPr="00B81308">
        <w:t>W przypadku wyboru przez Zamawiającego oferty złożonej przez Wykonawców wspólnie ubiegających się o udzielenie zamówienia, Zamawiający, może żądać przed zawarciem umowy w sprawie zamówienia publicznego umowy regulującej współpracę tych Wykonawców.</w:t>
      </w:r>
    </w:p>
    <w:p w:rsidR="00A522CD" w:rsidRPr="00B81308" w:rsidRDefault="00A522CD" w:rsidP="00A522CD">
      <w:pPr>
        <w:pStyle w:val="pkt"/>
        <w:numPr>
          <w:ilvl w:val="1"/>
          <w:numId w:val="32"/>
        </w:numPr>
        <w:tabs>
          <w:tab w:val="left" w:pos="426"/>
        </w:tabs>
        <w:spacing w:before="0" w:after="0"/>
      </w:pPr>
      <w:r w:rsidRPr="00B81308">
        <w:t>Oferta konsorcjum musi być podpisana i oznaczona w taki sposób (podpisy uprawomocnionych przedstawicieli i pieczęcie wszystkich firm wchodzących w skład konsorcjum), by prawnie zobowiązywała wszystkie podmioty wchodzące w skład konsorcjum.</w:t>
      </w:r>
    </w:p>
    <w:p w:rsidR="00A522CD" w:rsidRPr="00B81308" w:rsidRDefault="00A522CD" w:rsidP="00A522CD">
      <w:pPr>
        <w:pStyle w:val="pkt"/>
        <w:numPr>
          <w:ilvl w:val="1"/>
          <w:numId w:val="32"/>
        </w:numPr>
        <w:tabs>
          <w:tab w:val="left" w:pos="426"/>
        </w:tabs>
        <w:spacing w:before="0" w:after="0"/>
      </w:pPr>
      <w:r w:rsidRPr="00B81308">
        <w:t>W przypadku gdy Wykonawcą będzie więcej niż jeden podmiot, wynagrodzenie należne Wykonawcy wpłacane będzie na konto podmiotu („Lidera”), wskazanego wspólnie przez podmioty występujące jako Wykonawca.</w:t>
      </w:r>
    </w:p>
    <w:p w:rsidR="00A522CD" w:rsidRPr="00B81308" w:rsidRDefault="00A522CD" w:rsidP="00A522CD">
      <w:pPr>
        <w:pStyle w:val="pkt"/>
        <w:tabs>
          <w:tab w:val="left" w:pos="426"/>
        </w:tabs>
        <w:spacing w:before="0" w:after="0"/>
        <w:ind w:left="792" w:firstLine="0"/>
      </w:pPr>
      <w:r w:rsidRPr="00B81308">
        <w:t>Wskazanie „Lidera” będzie określone w formie pisemnego upoważnienia stanowiącego załącznik do umowy, w którym wszystkie podmioty występujące jako Wykonawca upoważnią „Lidera” do dokonywania wszelkich rozliczeń z Zamawiającym oraz wskazania rachunku, na który zapłata ma nastąpić. Upoważnienie to nie może być odwołane w okresie obowiązywania umowy. Wykonawca wyraża zgodę na dokonanie przez Zamawiającego zapłaty wy</w:t>
      </w:r>
      <w:r w:rsidRPr="00B81308">
        <w:lastRenderedPageBreak/>
        <w:t xml:space="preserve">nagrodzenia lub jego części zgodnie z wystawioną przez „Lidera” fakturą, na rachunek w niej wskazany oraz oświadcza, iż zapłata dokonana w powyższy sposób zwalnia Zamawiającego z długu wobec Wykonawcy. </w:t>
      </w:r>
    </w:p>
    <w:p w:rsidR="00A522CD" w:rsidRPr="00B81308" w:rsidRDefault="00A522CD" w:rsidP="00A522CD">
      <w:pPr>
        <w:pStyle w:val="pkt"/>
        <w:numPr>
          <w:ilvl w:val="1"/>
          <w:numId w:val="32"/>
        </w:numPr>
        <w:tabs>
          <w:tab w:val="left" w:pos="426"/>
        </w:tabs>
        <w:spacing w:before="0" w:after="0"/>
      </w:pPr>
      <w:r w:rsidRPr="00B81308">
        <w:t xml:space="preserve">Postanowienia dotyczące oświadczeń i dokumentów wymaganych w postępowaniu, o których mowa w pkt. 6 SIWZ stosuje się odpowiednio do każdego z członków konsorcjum oddzielnie.  </w:t>
      </w:r>
    </w:p>
    <w:p w:rsidR="00A522CD" w:rsidRPr="00B81308" w:rsidRDefault="00A522CD" w:rsidP="00A522CD">
      <w:pPr>
        <w:pStyle w:val="pkt"/>
        <w:tabs>
          <w:tab w:val="left" w:pos="426"/>
        </w:tabs>
        <w:spacing w:before="0" w:after="0"/>
        <w:ind w:left="792" w:firstLine="0"/>
      </w:pPr>
    </w:p>
    <w:p w:rsidR="00A522CD" w:rsidRPr="00B81308" w:rsidRDefault="00A522CD" w:rsidP="00A522CD">
      <w:pPr>
        <w:pStyle w:val="pkt"/>
        <w:numPr>
          <w:ilvl w:val="0"/>
          <w:numId w:val="32"/>
        </w:numPr>
        <w:tabs>
          <w:tab w:val="left" w:pos="426"/>
        </w:tabs>
        <w:spacing w:before="0" w:after="0"/>
        <w:rPr>
          <w:b/>
        </w:rPr>
      </w:pPr>
      <w:r w:rsidRPr="00B81308">
        <w:rPr>
          <w:b/>
        </w:rPr>
        <w:t>INFORMACJE DOTYCZĄCE WYKONAWCÓW BĘDĄCYCH SPÓŁKĄ CYWILNĄ.</w:t>
      </w:r>
    </w:p>
    <w:p w:rsidR="00A522CD" w:rsidRPr="00B81308" w:rsidRDefault="00A522CD" w:rsidP="00A522CD">
      <w:pPr>
        <w:pStyle w:val="pkt"/>
        <w:tabs>
          <w:tab w:val="left" w:pos="426"/>
        </w:tabs>
        <w:spacing w:before="0" w:after="0"/>
        <w:ind w:left="792" w:firstLine="0"/>
      </w:pPr>
      <w:r w:rsidRPr="00B81308">
        <w:t>Oświadczenie, o którym mowa w pkt. 6.1.1 SIWZ, składa każdy wspólnik spółki cywilnej, z zastrzeżeniem, że dokument ten winien potwierdzić brak podstaw wykluczenia z postępowania w zakresie, w którym Wykonawca zobowiązany jest wykazać brak podstaw wykluczenia z postępowania oraz potwierdzać spełnianie warunków udziału w postępowaniu w zakresie, w którym każdy wspólnik spółki cywilnej wykazuje spełnianie warunków udziału w postępowaniu.</w:t>
      </w:r>
    </w:p>
    <w:p w:rsidR="00A522CD" w:rsidRPr="00B81308" w:rsidRDefault="00A522CD" w:rsidP="00A522CD">
      <w:pPr>
        <w:pStyle w:val="pkt"/>
        <w:tabs>
          <w:tab w:val="left" w:pos="426"/>
        </w:tabs>
        <w:spacing w:before="0" w:after="0"/>
        <w:ind w:left="1224" w:firstLine="0"/>
      </w:pPr>
      <w:r w:rsidRPr="00B81308">
        <w:t xml:space="preserve"> </w:t>
      </w:r>
    </w:p>
    <w:p w:rsidR="00A522CD" w:rsidRPr="00B81308" w:rsidRDefault="00A522CD" w:rsidP="00A522CD">
      <w:pPr>
        <w:pStyle w:val="pkt"/>
        <w:numPr>
          <w:ilvl w:val="0"/>
          <w:numId w:val="32"/>
        </w:numPr>
        <w:tabs>
          <w:tab w:val="left" w:pos="426"/>
        </w:tabs>
        <w:spacing w:before="0" w:after="0"/>
        <w:rPr>
          <w:b/>
        </w:rPr>
      </w:pPr>
      <w:r w:rsidRPr="00B81308">
        <w:rPr>
          <w:b/>
        </w:rPr>
        <w:t>PODWYKONAWCY, KTÓRZY BĘDĄ BRALI UDZIAŁ W REALIZACJI ZAMÓWIENIA</w:t>
      </w:r>
    </w:p>
    <w:p w:rsidR="00A522CD" w:rsidRPr="00B81308" w:rsidRDefault="00A522CD" w:rsidP="003236B5">
      <w:pPr>
        <w:pStyle w:val="pkt"/>
        <w:tabs>
          <w:tab w:val="left" w:pos="426"/>
        </w:tabs>
        <w:spacing w:before="0" w:after="0"/>
        <w:ind w:left="792" w:firstLine="0"/>
      </w:pPr>
      <w:r w:rsidRPr="00B81308">
        <w:t>Zamawiający dopuszcza możliwoś</w:t>
      </w:r>
      <w:r w:rsidR="00266CCE">
        <w:t>ć</w:t>
      </w:r>
      <w:r w:rsidRPr="00B81308">
        <w:t xml:space="preserve"> powierzenia przez Wykonawcę wykonania części lub całości niniejszego zamówienia podwykonawcom.</w:t>
      </w:r>
    </w:p>
    <w:p w:rsidR="002F1F5C" w:rsidRPr="00B81308" w:rsidRDefault="002F1F5C" w:rsidP="002F1F5C">
      <w:pPr>
        <w:pStyle w:val="pkt"/>
        <w:tabs>
          <w:tab w:val="num" w:pos="1218"/>
        </w:tabs>
        <w:spacing w:before="0" w:after="0"/>
        <w:ind w:left="993" w:firstLine="0"/>
        <w:rPr>
          <w:bCs/>
        </w:rPr>
      </w:pPr>
    </w:p>
    <w:p w:rsidR="00711CA6" w:rsidRPr="00CD224E" w:rsidRDefault="00711CA6" w:rsidP="00711CA6">
      <w:pPr>
        <w:pStyle w:val="pkt"/>
        <w:numPr>
          <w:ilvl w:val="0"/>
          <w:numId w:val="32"/>
        </w:numPr>
        <w:tabs>
          <w:tab w:val="left" w:pos="426"/>
        </w:tabs>
        <w:spacing w:before="0" w:after="0"/>
        <w:rPr>
          <w:sz w:val="22"/>
        </w:rPr>
      </w:pPr>
      <w:r w:rsidRPr="00B81308">
        <w:rPr>
          <w:b/>
          <w:sz w:val="22"/>
        </w:rPr>
        <w:t>INFORMACJE O SPOSOBIE POROZUMIEWANIA SIĘ ZAMAWIAJĄCEGO Z WYKONAWCAMI ORAZ PRZEKAZYWANIA OŚWIADCZEŃ I DOKUMENTÓW, A TAKŻE WSKAZANIE OSÓB UPRAWNIONYCH DO POROZUMIEWANIA SIĘ Z WYKONAWCAMI.</w:t>
      </w:r>
    </w:p>
    <w:p w:rsidR="00CD224E" w:rsidRDefault="00CD224E" w:rsidP="00CD224E">
      <w:pPr>
        <w:pStyle w:val="pkt"/>
        <w:tabs>
          <w:tab w:val="left" w:pos="426"/>
        </w:tabs>
        <w:spacing w:before="0" w:after="0"/>
        <w:ind w:left="792" w:firstLine="0"/>
        <w:rPr>
          <w:sz w:val="22"/>
        </w:rPr>
      </w:pPr>
      <w:r>
        <w:rPr>
          <w:sz w:val="22"/>
        </w:rPr>
        <w:t xml:space="preserve"> </w:t>
      </w:r>
    </w:p>
    <w:p w:rsidR="00CD224E" w:rsidRPr="00CD224E" w:rsidRDefault="00CD224E" w:rsidP="00CD224E">
      <w:pPr>
        <w:pStyle w:val="pkt"/>
        <w:numPr>
          <w:ilvl w:val="1"/>
          <w:numId w:val="32"/>
        </w:numPr>
        <w:tabs>
          <w:tab w:val="left" w:pos="426"/>
        </w:tabs>
        <w:spacing w:before="0" w:after="0"/>
        <w:rPr>
          <w:sz w:val="22"/>
        </w:rPr>
      </w:pPr>
      <w:r>
        <w:t>Postępowanie o udzielenie zamówienia prowadzone jest w języku polskim.</w:t>
      </w:r>
    </w:p>
    <w:p w:rsidR="00CD224E" w:rsidRPr="00CD224E" w:rsidRDefault="00CD224E" w:rsidP="00CD224E">
      <w:pPr>
        <w:pStyle w:val="pkt"/>
        <w:numPr>
          <w:ilvl w:val="1"/>
          <w:numId w:val="32"/>
        </w:numPr>
        <w:tabs>
          <w:tab w:val="left" w:pos="426"/>
        </w:tabs>
        <w:spacing w:before="0" w:after="0"/>
        <w:rPr>
          <w:sz w:val="22"/>
        </w:rPr>
      </w:pPr>
      <w:r>
        <w:t xml:space="preserve">Komunikacja między Zamawiającym, a Wykonawcami odbywa się przy użyciu platformy zakupowej (www.platformazakupowa.pl/pn/mpkstargard)  </w:t>
      </w:r>
    </w:p>
    <w:p w:rsidR="00CD224E" w:rsidRPr="00CD224E" w:rsidRDefault="00CD224E" w:rsidP="00CD224E">
      <w:pPr>
        <w:pStyle w:val="pkt"/>
        <w:numPr>
          <w:ilvl w:val="1"/>
          <w:numId w:val="32"/>
        </w:numPr>
        <w:tabs>
          <w:tab w:val="left" w:pos="426"/>
        </w:tabs>
        <w:spacing w:before="0" w:after="0"/>
        <w:rPr>
          <w:sz w:val="22"/>
        </w:rPr>
      </w:pPr>
      <w:r>
        <w:t>Osobą uprawnioną do porozumiewania się z wykonawcami jest:</w:t>
      </w:r>
    </w:p>
    <w:p w:rsidR="00CD224E" w:rsidRPr="00CD224E" w:rsidRDefault="00CD224E" w:rsidP="00CD224E">
      <w:pPr>
        <w:pStyle w:val="pkt"/>
        <w:numPr>
          <w:ilvl w:val="2"/>
          <w:numId w:val="32"/>
        </w:numPr>
        <w:tabs>
          <w:tab w:val="left" w:pos="426"/>
        </w:tabs>
        <w:spacing w:before="0" w:after="0"/>
        <w:rPr>
          <w:sz w:val="22"/>
        </w:rPr>
      </w:pPr>
      <w:r>
        <w:t xml:space="preserve">Krzysztof Dybała, adres e-mail: </w:t>
      </w:r>
      <w:hyperlink r:id="rId10" w:history="1">
        <w:r w:rsidRPr="001A7161">
          <w:rPr>
            <w:rStyle w:val="Hipercze"/>
          </w:rPr>
          <w:t>kdybala@mpkstargard.pl</w:t>
        </w:r>
      </w:hyperlink>
      <w:r>
        <w:t xml:space="preserve"> ,</w:t>
      </w:r>
    </w:p>
    <w:p w:rsidR="00CD224E" w:rsidRPr="00CD224E" w:rsidRDefault="00CD224E" w:rsidP="00CD224E">
      <w:pPr>
        <w:pStyle w:val="pkt"/>
        <w:numPr>
          <w:ilvl w:val="2"/>
          <w:numId w:val="32"/>
        </w:numPr>
        <w:tabs>
          <w:tab w:val="left" w:pos="426"/>
        </w:tabs>
        <w:spacing w:before="0" w:after="0"/>
        <w:rPr>
          <w:sz w:val="22"/>
        </w:rPr>
      </w:pPr>
      <w:r>
        <w:t xml:space="preserve">Marek Jarmoluk, adres e-mail: </w:t>
      </w:r>
      <w:hyperlink r:id="rId11" w:history="1">
        <w:r w:rsidRPr="001A7161">
          <w:rPr>
            <w:rStyle w:val="Hipercze"/>
          </w:rPr>
          <w:t>mjarmoluk@mpkstargard.pl</w:t>
        </w:r>
      </w:hyperlink>
      <w:r>
        <w:t xml:space="preserve"> ,</w:t>
      </w:r>
    </w:p>
    <w:p w:rsidR="00CD224E" w:rsidRPr="00CD224E" w:rsidRDefault="00CD224E" w:rsidP="00CD224E">
      <w:pPr>
        <w:pStyle w:val="pkt"/>
        <w:numPr>
          <w:ilvl w:val="2"/>
          <w:numId w:val="32"/>
        </w:numPr>
        <w:tabs>
          <w:tab w:val="left" w:pos="426"/>
        </w:tabs>
        <w:spacing w:before="0" w:after="0"/>
        <w:rPr>
          <w:sz w:val="22"/>
        </w:rPr>
      </w:pPr>
      <w:r>
        <w:t xml:space="preserve">Sławomir Lewandowski, adres e-mail: </w:t>
      </w:r>
      <w:hyperlink r:id="rId12" w:history="1">
        <w:r w:rsidRPr="001A7161">
          <w:rPr>
            <w:rStyle w:val="Hipercze"/>
          </w:rPr>
          <w:t>slewandowski@mpkstargard.pl</w:t>
        </w:r>
      </w:hyperlink>
      <w:r>
        <w:t xml:space="preserve"> .</w:t>
      </w:r>
    </w:p>
    <w:p w:rsidR="00CD224E" w:rsidRPr="00CD224E" w:rsidRDefault="00CD224E" w:rsidP="00CD224E">
      <w:pPr>
        <w:pStyle w:val="pkt"/>
        <w:numPr>
          <w:ilvl w:val="1"/>
          <w:numId w:val="32"/>
        </w:numPr>
        <w:tabs>
          <w:tab w:val="left" w:pos="426"/>
        </w:tabs>
        <w:spacing w:before="0" w:after="0"/>
        <w:rPr>
          <w:sz w:val="22"/>
        </w:rPr>
      </w:pPr>
      <w:r>
        <w:t xml:space="preserve">W sytuacjach awaryjnych np. w przypadku braku działania platformy zakupowej www.platformazakupowa.pl/pn/mpkstargard Zamawiający może również komunikować się z Wykonawcami za pomocą poczty elektronicznej. </w:t>
      </w:r>
    </w:p>
    <w:p w:rsidR="00CD224E" w:rsidRPr="00CD224E" w:rsidRDefault="00CD224E" w:rsidP="00CD224E">
      <w:pPr>
        <w:pStyle w:val="pkt"/>
        <w:numPr>
          <w:ilvl w:val="1"/>
          <w:numId w:val="32"/>
        </w:numPr>
        <w:tabs>
          <w:tab w:val="left" w:pos="426"/>
        </w:tabs>
        <w:spacing w:before="0" w:after="0"/>
        <w:rPr>
          <w:sz w:val="22"/>
        </w:rPr>
      </w:pPr>
      <w:r>
        <w:t xml:space="preserve">Dokumenty elektroniczne, oświadczenia lub elektroniczne kopie dokumentów lub oświadczeń, o których mowa w niniejszej SIWZ, składane są przez Wykonawcę za pośrednictwem </w:t>
      </w:r>
      <w:hyperlink r:id="rId13" w:history="1">
        <w:r w:rsidRPr="001A7161">
          <w:rPr>
            <w:rStyle w:val="Hipercze"/>
          </w:rPr>
          <w:t>www.platformazakupowa.pl/pn/mpkstargard</w:t>
        </w:r>
      </w:hyperlink>
      <w:r>
        <w:t xml:space="preserve"> . </w:t>
      </w:r>
    </w:p>
    <w:p w:rsidR="00CD224E" w:rsidRPr="00CD224E" w:rsidRDefault="00CD224E" w:rsidP="00CD224E">
      <w:pPr>
        <w:pStyle w:val="pkt"/>
        <w:numPr>
          <w:ilvl w:val="1"/>
          <w:numId w:val="32"/>
        </w:numPr>
        <w:tabs>
          <w:tab w:val="left" w:pos="426"/>
        </w:tabs>
        <w:spacing w:before="0" w:after="0"/>
        <w:rPr>
          <w:sz w:val="22"/>
        </w:rPr>
      </w:pPr>
      <w: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CD224E" w:rsidRPr="00CD224E" w:rsidRDefault="00CD224E" w:rsidP="00CD224E">
      <w:pPr>
        <w:pStyle w:val="pkt"/>
        <w:numPr>
          <w:ilvl w:val="1"/>
          <w:numId w:val="32"/>
        </w:numPr>
        <w:tabs>
          <w:tab w:val="left" w:pos="426"/>
        </w:tabs>
        <w:spacing w:before="0" w:after="0"/>
        <w:rPr>
          <w:sz w:val="22"/>
        </w:rPr>
      </w:pPr>
      <w:r>
        <w:t xml:space="preserve">Wykonawcy mogą zwracać się do Zamawiającego o wyjaśnienie treści SIWZ, zgodnie z art. 38 ust. 1 ustawy </w:t>
      </w:r>
      <w:proofErr w:type="spellStart"/>
      <w:r>
        <w:t>Pzp</w:t>
      </w:r>
      <w:proofErr w:type="spellEnd"/>
      <w:r>
        <w:t>, kierując swoje zapytania do Zamawiającego, ze wskazaniem numeru postępowania określonego w SIWZ. Zapytania winny być składane w sposób określony w pkt. 2.</w:t>
      </w:r>
    </w:p>
    <w:p w:rsidR="00CD224E" w:rsidRPr="00CD224E" w:rsidRDefault="00CD224E" w:rsidP="00CD224E">
      <w:pPr>
        <w:pStyle w:val="pkt"/>
        <w:numPr>
          <w:ilvl w:val="1"/>
          <w:numId w:val="32"/>
        </w:numPr>
        <w:tabs>
          <w:tab w:val="left" w:pos="426"/>
        </w:tabs>
        <w:spacing w:before="0" w:after="0"/>
        <w:rPr>
          <w:sz w:val="22"/>
        </w:rPr>
      </w:pPr>
      <w:r>
        <w:t xml:space="preserve">Treść wyjaśnień zostanie udzielona przez Zamawiającego zgodnie z art. 38 ust. 2 ustawy </w:t>
      </w:r>
      <w:proofErr w:type="spellStart"/>
      <w:r>
        <w:t>Pzp</w:t>
      </w:r>
      <w:proofErr w:type="spellEnd"/>
      <w:r>
        <w:t>.</w:t>
      </w:r>
    </w:p>
    <w:p w:rsidR="00CD224E" w:rsidRPr="00CD224E" w:rsidRDefault="00CD224E" w:rsidP="00CD224E">
      <w:pPr>
        <w:pStyle w:val="pkt"/>
        <w:numPr>
          <w:ilvl w:val="1"/>
          <w:numId w:val="32"/>
        </w:numPr>
        <w:tabs>
          <w:tab w:val="left" w:pos="426"/>
        </w:tabs>
        <w:spacing w:before="0" w:after="0"/>
        <w:rPr>
          <w:sz w:val="22"/>
        </w:rPr>
      </w:pPr>
      <w:r>
        <w:t xml:space="preserve"> Wszelkie wyjaśnienia i modyfikacje, w tym zmiany terminów stają się integralną częścią specyfikacji istotnych warunków zamówienia i są wiążące dla Zamawiającego i Wykonawców.</w:t>
      </w:r>
    </w:p>
    <w:p w:rsidR="00AE1020" w:rsidRDefault="00AE1020" w:rsidP="00CD224E">
      <w:pPr>
        <w:pStyle w:val="pkt"/>
        <w:tabs>
          <w:tab w:val="left" w:pos="426"/>
        </w:tabs>
        <w:spacing w:before="0" w:after="0"/>
        <w:ind w:left="792" w:firstLine="0"/>
      </w:pPr>
    </w:p>
    <w:p w:rsidR="00711CA6" w:rsidRPr="00CD224E" w:rsidRDefault="00CD224E" w:rsidP="00CD224E">
      <w:pPr>
        <w:pStyle w:val="pkt"/>
        <w:tabs>
          <w:tab w:val="left" w:pos="426"/>
        </w:tabs>
        <w:spacing w:before="0" w:after="0"/>
        <w:ind w:left="792" w:firstLine="0"/>
        <w:rPr>
          <w:sz w:val="22"/>
        </w:rPr>
      </w:pPr>
      <w:r>
        <w:lastRenderedPageBreak/>
        <w:t xml:space="preserve"> </w:t>
      </w:r>
      <w:r w:rsidR="00711CA6" w:rsidRPr="00B81308">
        <w:t xml:space="preserve"> </w:t>
      </w:r>
    </w:p>
    <w:p w:rsidR="00711CA6" w:rsidRPr="00B81308" w:rsidRDefault="00711CA6" w:rsidP="00AE1020">
      <w:pPr>
        <w:pStyle w:val="pkt"/>
        <w:numPr>
          <w:ilvl w:val="0"/>
          <w:numId w:val="32"/>
        </w:numPr>
        <w:tabs>
          <w:tab w:val="left" w:pos="426"/>
        </w:tabs>
        <w:spacing w:before="0" w:after="0"/>
      </w:pPr>
      <w:r w:rsidRPr="00B81308">
        <w:rPr>
          <w:b/>
        </w:rPr>
        <w:t>WYMAGANIA DOTYCZĄCE WADIUM.</w:t>
      </w:r>
    </w:p>
    <w:p w:rsidR="00CD224E" w:rsidRPr="00CD224E" w:rsidRDefault="00CD224E" w:rsidP="00CD224E">
      <w:pPr>
        <w:numPr>
          <w:ilvl w:val="1"/>
          <w:numId w:val="32"/>
        </w:numPr>
        <w:autoSpaceDE w:val="0"/>
        <w:autoSpaceDN w:val="0"/>
        <w:adjustRightInd w:val="0"/>
        <w:ind w:left="788" w:hanging="431"/>
        <w:jc w:val="both"/>
      </w:pPr>
      <w:r w:rsidRPr="00CD224E">
        <w:t>Wadium musi obejmować okres związania ofertą.</w:t>
      </w:r>
    </w:p>
    <w:p w:rsidR="00CD224E" w:rsidRPr="00CD224E" w:rsidRDefault="00CD224E" w:rsidP="00CD224E">
      <w:pPr>
        <w:numPr>
          <w:ilvl w:val="1"/>
          <w:numId w:val="32"/>
        </w:numPr>
        <w:autoSpaceDE w:val="0"/>
        <w:autoSpaceDN w:val="0"/>
        <w:adjustRightInd w:val="0"/>
        <w:ind w:left="788" w:hanging="431"/>
        <w:jc w:val="both"/>
      </w:pPr>
      <w:r w:rsidRPr="00CD224E">
        <w:t>Wykonawca zobowiązany jest do wniesienia wadium przed upływem terminu składania ofert</w:t>
      </w:r>
      <w:r>
        <w:t xml:space="preserve"> w wysokości </w:t>
      </w:r>
      <w:r w:rsidRPr="00B81308">
        <w:rPr>
          <w:b/>
          <w:color w:val="000000"/>
        </w:rPr>
        <w:t>2.0</w:t>
      </w:r>
      <w:r w:rsidRPr="00B81308">
        <w:rPr>
          <w:b/>
          <w:bCs/>
          <w:color w:val="000000"/>
        </w:rPr>
        <w:t>00,00</w:t>
      </w:r>
      <w:r w:rsidRPr="00B81308">
        <w:rPr>
          <w:color w:val="000000"/>
        </w:rPr>
        <w:t xml:space="preserve"> zł. (słownie: dwa tysiące 00/100 zł)</w:t>
      </w:r>
      <w:r>
        <w:rPr>
          <w:color w:val="000000"/>
        </w:rPr>
        <w:t xml:space="preserve"> na część nr 1 zamówienia, </w:t>
      </w:r>
      <w:r w:rsidRPr="00B81308">
        <w:rPr>
          <w:color w:val="000000"/>
        </w:rPr>
        <w:t xml:space="preserve">w wysokości </w:t>
      </w:r>
      <w:r w:rsidRPr="00B81308">
        <w:rPr>
          <w:b/>
          <w:color w:val="000000"/>
        </w:rPr>
        <w:t>2.0</w:t>
      </w:r>
      <w:r w:rsidRPr="00B81308">
        <w:rPr>
          <w:b/>
          <w:bCs/>
          <w:color w:val="000000"/>
        </w:rPr>
        <w:t>00,00</w:t>
      </w:r>
      <w:r w:rsidRPr="00B81308">
        <w:rPr>
          <w:color w:val="000000"/>
        </w:rPr>
        <w:t xml:space="preserve"> zł. (słownie: dwa tysiące 00/100 zł)</w:t>
      </w:r>
      <w:r>
        <w:rPr>
          <w:color w:val="000000"/>
        </w:rPr>
        <w:t xml:space="preserve"> na część nr 2 zamówienia</w:t>
      </w:r>
      <w:r w:rsidRPr="00CD224E">
        <w:t xml:space="preserve">. </w:t>
      </w:r>
    </w:p>
    <w:p w:rsidR="00CD224E" w:rsidRPr="00CD224E" w:rsidRDefault="00CD224E" w:rsidP="00CD224E">
      <w:pPr>
        <w:numPr>
          <w:ilvl w:val="1"/>
          <w:numId w:val="32"/>
        </w:numPr>
        <w:autoSpaceDE w:val="0"/>
        <w:autoSpaceDN w:val="0"/>
        <w:adjustRightInd w:val="0"/>
        <w:ind w:left="788" w:hanging="431"/>
        <w:jc w:val="both"/>
      </w:pPr>
      <w:r w:rsidRPr="00CD224E">
        <w:t>Wadium może być wniesione w jednej lub kilku formach zgodnie z art. 45 ust 6 ustawy Prawo zamówień publicznych.</w:t>
      </w:r>
    </w:p>
    <w:p w:rsidR="00CD224E" w:rsidRPr="00CD224E" w:rsidRDefault="00CD224E" w:rsidP="00CD224E">
      <w:pPr>
        <w:numPr>
          <w:ilvl w:val="1"/>
          <w:numId w:val="32"/>
        </w:numPr>
        <w:autoSpaceDE w:val="0"/>
        <w:autoSpaceDN w:val="0"/>
        <w:adjustRightInd w:val="0"/>
        <w:ind w:left="788" w:hanging="431"/>
        <w:jc w:val="both"/>
      </w:pPr>
      <w:r w:rsidRPr="00CD224E">
        <w:t xml:space="preserve">Wadium wnoszone w pieniądzu wpłaca się przelewem na rachunek bankowy Zamawiającego na konto: </w:t>
      </w:r>
      <w:bookmarkStart w:id="2" w:name="_Hlk527111290"/>
      <w:r w:rsidRPr="00CD224E">
        <w:t xml:space="preserve">Bank Pocztowy SA O/Szczecin, numer konta  </w:t>
      </w:r>
      <w:r w:rsidRPr="00CD224E">
        <w:rPr>
          <w:b/>
        </w:rPr>
        <w:t>52 1320 1830 3182 1157 2000 0007</w:t>
      </w:r>
      <w:bookmarkEnd w:id="2"/>
      <w:r w:rsidRPr="00CD224E">
        <w:rPr>
          <w:b/>
          <w:bCs/>
        </w:rPr>
        <w:t xml:space="preserve">. </w:t>
      </w:r>
      <w:r w:rsidRPr="00CD224E">
        <w:t xml:space="preserve">Oznacza to, że przed upływem terminu składania ofert, na koncie Zamawiającego muszą znaleźć się pieniądze (tzn. powinien być uznany rachunek Zamawiającego na kwotę wadium). </w:t>
      </w:r>
    </w:p>
    <w:p w:rsidR="00CD224E" w:rsidRPr="00CD224E" w:rsidRDefault="00CD224E" w:rsidP="00CD224E">
      <w:pPr>
        <w:numPr>
          <w:ilvl w:val="1"/>
          <w:numId w:val="32"/>
        </w:numPr>
        <w:autoSpaceDE w:val="0"/>
        <w:autoSpaceDN w:val="0"/>
        <w:adjustRightInd w:val="0"/>
        <w:ind w:left="788" w:hanging="431"/>
        <w:jc w:val="both"/>
      </w:pPr>
      <w:r w:rsidRPr="00CD224E">
        <w:t xml:space="preserve">Wadium w innej formie niż pieniądz należy złożyć w kasie w siedzibie Zamawiającego (I piętro, pokój nr </w:t>
      </w:r>
      <w:r w:rsidR="00114095">
        <w:t>101</w:t>
      </w:r>
      <w:r w:rsidRPr="00CD224E">
        <w:t>) w formie oryginału dokumentu, przed upływem terminu składania ofert.</w:t>
      </w:r>
    </w:p>
    <w:p w:rsidR="00CD224E" w:rsidRPr="00CD224E" w:rsidRDefault="00CD224E" w:rsidP="00CD224E">
      <w:pPr>
        <w:numPr>
          <w:ilvl w:val="1"/>
          <w:numId w:val="32"/>
        </w:numPr>
        <w:autoSpaceDE w:val="0"/>
        <w:autoSpaceDN w:val="0"/>
        <w:adjustRightInd w:val="0"/>
        <w:ind w:left="788" w:hanging="431"/>
        <w:jc w:val="both"/>
      </w:pPr>
      <w:r w:rsidRPr="00CD224E">
        <w:t xml:space="preserve">Kopia dokumentu wniesienia wadium powinna być dołączona do oferty. </w:t>
      </w:r>
    </w:p>
    <w:p w:rsidR="00CD224E" w:rsidRPr="00CD224E" w:rsidRDefault="00CD224E" w:rsidP="00CD224E">
      <w:pPr>
        <w:numPr>
          <w:ilvl w:val="1"/>
          <w:numId w:val="32"/>
        </w:numPr>
        <w:autoSpaceDE w:val="0"/>
        <w:autoSpaceDN w:val="0"/>
        <w:adjustRightInd w:val="0"/>
        <w:ind w:left="788" w:hanging="431"/>
        <w:jc w:val="both"/>
      </w:pPr>
      <w:r w:rsidRPr="00CD224E">
        <w:t>Zamawiający żąda ponownego wniesienia wadium przez Wykonawców, którym zwrócono wadium na podstawie art. 46 ust. 3, jeżeli w wyniku ostatecznego rozstrzygnięcia odwołania jego oferta została wybrana jako najkorzystniejsza. Wykonawca wnosi wadium w terminie określonym przez zamawiającego</w:t>
      </w:r>
    </w:p>
    <w:p w:rsidR="00CD224E" w:rsidRPr="00CD224E" w:rsidRDefault="00CD224E" w:rsidP="00CD224E">
      <w:pPr>
        <w:numPr>
          <w:ilvl w:val="1"/>
          <w:numId w:val="32"/>
        </w:numPr>
        <w:autoSpaceDE w:val="0"/>
        <w:autoSpaceDN w:val="0"/>
        <w:adjustRightInd w:val="0"/>
        <w:ind w:left="788" w:hanging="431"/>
        <w:jc w:val="both"/>
      </w:pPr>
      <w:r w:rsidRPr="00CD224E">
        <w:t>Zamawiający zwraca wadium zgodnie z art. 46 ust. 1, 1a i 2 ustawy – Prawo zamówień publicznych.</w:t>
      </w:r>
    </w:p>
    <w:p w:rsidR="00CD224E" w:rsidRPr="00CD224E" w:rsidRDefault="00CD224E" w:rsidP="00CD224E">
      <w:pPr>
        <w:numPr>
          <w:ilvl w:val="1"/>
          <w:numId w:val="32"/>
        </w:numPr>
        <w:autoSpaceDE w:val="0"/>
        <w:autoSpaceDN w:val="0"/>
        <w:adjustRightInd w:val="0"/>
        <w:ind w:left="788" w:hanging="431"/>
        <w:jc w:val="both"/>
      </w:pPr>
      <w:r w:rsidRPr="00CD224E">
        <w:t xml:space="preserve">Jeżeli wadium wniesiono w pieniądzu, Zamawiający zwraca je zgodnie z art. 46 ust. 4 ustawy </w:t>
      </w:r>
      <w:proofErr w:type="spellStart"/>
      <w:r w:rsidRPr="00CD224E">
        <w:t>Pzp</w:t>
      </w:r>
      <w:proofErr w:type="spellEnd"/>
      <w:r w:rsidRPr="00CD224E">
        <w:t>.</w:t>
      </w:r>
    </w:p>
    <w:p w:rsidR="00CD224E" w:rsidRPr="00CD224E" w:rsidRDefault="00CD224E" w:rsidP="00CD224E">
      <w:pPr>
        <w:numPr>
          <w:ilvl w:val="1"/>
          <w:numId w:val="32"/>
        </w:numPr>
        <w:autoSpaceDE w:val="0"/>
        <w:autoSpaceDN w:val="0"/>
        <w:adjustRightInd w:val="0"/>
        <w:ind w:left="788" w:hanging="431"/>
        <w:jc w:val="both"/>
      </w:pPr>
      <w:r w:rsidRPr="00CD224E">
        <w:t xml:space="preserve">Zamawiający zatrzymuje wadium wraz z odsetkami, w przypadkach określonych art. 46 ust. 4a i 5 ustawy </w:t>
      </w:r>
      <w:proofErr w:type="spellStart"/>
      <w:r w:rsidRPr="00CD224E">
        <w:t>Pzp</w:t>
      </w:r>
      <w:proofErr w:type="spellEnd"/>
      <w:r w:rsidRPr="00CD224E">
        <w:t>.</w:t>
      </w:r>
    </w:p>
    <w:p w:rsidR="00CD224E" w:rsidRPr="00CD224E" w:rsidRDefault="00CD224E" w:rsidP="00CD224E">
      <w:pPr>
        <w:numPr>
          <w:ilvl w:val="1"/>
          <w:numId w:val="32"/>
        </w:numPr>
        <w:autoSpaceDE w:val="0"/>
        <w:autoSpaceDN w:val="0"/>
        <w:adjustRightInd w:val="0"/>
        <w:ind w:left="788" w:hanging="431"/>
        <w:jc w:val="both"/>
      </w:pPr>
      <w:r w:rsidRPr="00CD224E">
        <w:t xml:space="preserve">Wykonawca, który nie wniesie wadium w formie, wysokości i w terminie wskazanym przez Zamawiającego, zostanie wykluczony z postępowania. </w:t>
      </w:r>
    </w:p>
    <w:p w:rsidR="00C339D4" w:rsidRPr="00B81308" w:rsidRDefault="00C339D4" w:rsidP="00C339D4">
      <w:pPr>
        <w:pStyle w:val="pkt"/>
        <w:tabs>
          <w:tab w:val="left" w:pos="426"/>
        </w:tabs>
        <w:spacing w:before="0" w:after="0"/>
        <w:ind w:left="360" w:firstLine="0"/>
      </w:pPr>
    </w:p>
    <w:p w:rsidR="00C339D4" w:rsidRPr="009056DE" w:rsidRDefault="009056DE" w:rsidP="00C339D4">
      <w:pPr>
        <w:pStyle w:val="pkt"/>
        <w:numPr>
          <w:ilvl w:val="0"/>
          <w:numId w:val="32"/>
        </w:numPr>
        <w:tabs>
          <w:tab w:val="left" w:pos="426"/>
        </w:tabs>
        <w:spacing w:before="0" w:after="0"/>
        <w:rPr>
          <w:b/>
        </w:rPr>
      </w:pPr>
      <w:r w:rsidRPr="009056DE">
        <w:rPr>
          <w:b/>
        </w:rPr>
        <w:t>TERMIN ZWIĄZANIA Z OFERTĄ</w:t>
      </w:r>
      <w:r>
        <w:rPr>
          <w:b/>
        </w:rPr>
        <w:t>.</w:t>
      </w:r>
    </w:p>
    <w:p w:rsidR="00C339D4" w:rsidRPr="00B81308" w:rsidRDefault="00C339D4" w:rsidP="00C339D4">
      <w:pPr>
        <w:pStyle w:val="pkt"/>
        <w:numPr>
          <w:ilvl w:val="1"/>
          <w:numId w:val="32"/>
        </w:numPr>
        <w:tabs>
          <w:tab w:val="left" w:pos="426"/>
        </w:tabs>
        <w:spacing w:before="0" w:after="0"/>
      </w:pPr>
      <w:r w:rsidRPr="00B81308">
        <w:t xml:space="preserve">Wykonawca jest związany złożoną ofertą przez </w:t>
      </w:r>
      <w:r w:rsidRPr="00B81308">
        <w:rPr>
          <w:b/>
          <w:bCs/>
        </w:rPr>
        <w:t>30 dni</w:t>
      </w:r>
      <w:r w:rsidRPr="00B81308">
        <w:t>.</w:t>
      </w:r>
    </w:p>
    <w:p w:rsidR="00C339D4" w:rsidRPr="00B81308" w:rsidRDefault="00C339D4" w:rsidP="00C339D4">
      <w:pPr>
        <w:pStyle w:val="pkt"/>
        <w:numPr>
          <w:ilvl w:val="1"/>
          <w:numId w:val="32"/>
        </w:numPr>
        <w:tabs>
          <w:tab w:val="left" w:pos="426"/>
        </w:tabs>
        <w:spacing w:before="0" w:after="0"/>
      </w:pPr>
      <w:r w:rsidRPr="00B81308">
        <w:t>Bieg terminu związania ofertą rozpoczyna się wraz z upływem terminu składania ofert, przy czym dzień składania ofert jest pierwszym dniem związania ofertą.</w:t>
      </w:r>
    </w:p>
    <w:p w:rsidR="00C339D4" w:rsidRPr="00B81308" w:rsidRDefault="00C339D4" w:rsidP="00C339D4">
      <w:pPr>
        <w:pStyle w:val="pkt"/>
        <w:numPr>
          <w:ilvl w:val="1"/>
          <w:numId w:val="32"/>
        </w:numPr>
        <w:tabs>
          <w:tab w:val="left" w:pos="426"/>
        </w:tabs>
        <w:spacing w:before="0" w:after="0"/>
      </w:pPr>
      <w:r w:rsidRPr="00B81308">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 Odmowa wyrażenia zgody nie powoduje utraty wadium.</w:t>
      </w:r>
    </w:p>
    <w:p w:rsidR="00C339D4" w:rsidRPr="00B81308" w:rsidRDefault="00C339D4" w:rsidP="009056DE">
      <w:pPr>
        <w:pStyle w:val="pkt"/>
        <w:numPr>
          <w:ilvl w:val="1"/>
          <w:numId w:val="32"/>
        </w:numPr>
        <w:tabs>
          <w:tab w:val="left" w:pos="426"/>
        </w:tabs>
        <w:spacing w:before="0" w:after="0"/>
      </w:pPr>
      <w:r w:rsidRPr="00B81308">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339D4" w:rsidRPr="00B81308" w:rsidRDefault="00C339D4" w:rsidP="00C339D4">
      <w:pPr>
        <w:pStyle w:val="pkt"/>
        <w:numPr>
          <w:ilvl w:val="0"/>
          <w:numId w:val="32"/>
        </w:numPr>
        <w:tabs>
          <w:tab w:val="left" w:pos="426"/>
        </w:tabs>
        <w:spacing w:before="0" w:after="0"/>
      </w:pPr>
      <w:r w:rsidRPr="00B81308">
        <w:t xml:space="preserve"> Opis sposobu przygotowania oferty</w:t>
      </w:r>
    </w:p>
    <w:p w:rsidR="00C339D4" w:rsidRPr="00B81308" w:rsidRDefault="00C339D4" w:rsidP="00C339D4">
      <w:pPr>
        <w:pStyle w:val="pkt"/>
        <w:numPr>
          <w:ilvl w:val="1"/>
          <w:numId w:val="32"/>
        </w:numPr>
        <w:tabs>
          <w:tab w:val="left" w:pos="426"/>
        </w:tabs>
        <w:spacing w:before="0" w:after="0"/>
      </w:pPr>
      <w:r w:rsidRPr="00B81308">
        <w:rPr>
          <w:b/>
          <w:bCs/>
        </w:rPr>
        <w:t xml:space="preserve">Wymagania podstawowe: </w:t>
      </w:r>
    </w:p>
    <w:p w:rsidR="00C339D4" w:rsidRPr="00B81308" w:rsidRDefault="00C339D4" w:rsidP="00C339D4">
      <w:pPr>
        <w:pStyle w:val="pkt"/>
        <w:numPr>
          <w:ilvl w:val="2"/>
          <w:numId w:val="32"/>
        </w:numPr>
        <w:tabs>
          <w:tab w:val="left" w:pos="426"/>
        </w:tabs>
        <w:spacing w:before="0" w:after="0"/>
      </w:pPr>
      <w:r w:rsidRPr="00B81308">
        <w:t xml:space="preserve">Wykonawca składa ofertę wraz z załącznikami za pośrednictwem platformy zakupowej pod adresem: www.platformazakupowa.pl/pn/mpkstargard </w:t>
      </w:r>
    </w:p>
    <w:p w:rsidR="00C339D4" w:rsidRPr="00B81308" w:rsidRDefault="00C339D4" w:rsidP="00C339D4">
      <w:pPr>
        <w:pStyle w:val="pkt"/>
        <w:numPr>
          <w:ilvl w:val="2"/>
          <w:numId w:val="32"/>
        </w:numPr>
        <w:tabs>
          <w:tab w:val="left" w:pos="426"/>
        </w:tabs>
        <w:spacing w:before="0" w:after="0"/>
      </w:pPr>
      <w:r w:rsidRPr="00B81308">
        <w:t xml:space="preserve">Korzystanie z platformy zakupowej przez Wykonawcę jest bezpłatne. </w:t>
      </w:r>
    </w:p>
    <w:p w:rsidR="00C339D4" w:rsidRPr="00B81308" w:rsidRDefault="00C339D4" w:rsidP="00C339D4">
      <w:pPr>
        <w:pStyle w:val="pkt"/>
        <w:numPr>
          <w:ilvl w:val="2"/>
          <w:numId w:val="32"/>
        </w:numPr>
        <w:tabs>
          <w:tab w:val="left" w:pos="426"/>
        </w:tabs>
        <w:spacing w:before="0" w:after="0"/>
      </w:pPr>
      <w:r w:rsidRPr="00B81308">
        <w:t xml:space="preserve">Wykonawca ma prawo złożyć tylko jedną ofertę; </w:t>
      </w:r>
    </w:p>
    <w:p w:rsidR="00C339D4" w:rsidRPr="00B81308" w:rsidRDefault="00C339D4" w:rsidP="00C339D4">
      <w:pPr>
        <w:pStyle w:val="pkt"/>
        <w:numPr>
          <w:ilvl w:val="2"/>
          <w:numId w:val="32"/>
        </w:numPr>
        <w:tabs>
          <w:tab w:val="left" w:pos="426"/>
        </w:tabs>
        <w:spacing w:before="0" w:after="0"/>
      </w:pPr>
      <w:r w:rsidRPr="00B81308">
        <w:t xml:space="preserve">Treść złożonej oferty musi odpowiadać treści SIWZ; </w:t>
      </w:r>
    </w:p>
    <w:p w:rsidR="00C339D4" w:rsidRPr="00B81308" w:rsidRDefault="00C339D4" w:rsidP="00C339D4">
      <w:pPr>
        <w:pStyle w:val="pkt"/>
        <w:numPr>
          <w:ilvl w:val="2"/>
          <w:numId w:val="32"/>
        </w:numPr>
        <w:tabs>
          <w:tab w:val="left" w:pos="426"/>
        </w:tabs>
        <w:spacing w:before="0" w:after="0"/>
      </w:pPr>
      <w:r w:rsidRPr="00B81308">
        <w:t xml:space="preserve">Oferta winna być złożona przez osoby umocowane do składania oświadczeń woli i zaciągania zobowiązań w imieniu Wykonawcy; </w:t>
      </w:r>
    </w:p>
    <w:p w:rsidR="00C339D4" w:rsidRPr="00B81308" w:rsidRDefault="00C339D4" w:rsidP="00C339D4">
      <w:pPr>
        <w:pStyle w:val="pkt"/>
        <w:numPr>
          <w:ilvl w:val="2"/>
          <w:numId w:val="32"/>
        </w:numPr>
        <w:tabs>
          <w:tab w:val="left" w:pos="426"/>
        </w:tabs>
        <w:spacing w:before="0" w:after="0"/>
      </w:pPr>
      <w:r w:rsidRPr="00B81308">
        <w:lastRenderedPageBreak/>
        <w:t>W przypadku złożenia oferty i składających się na nią dokumentów i oświadczeń przez osoby(ę) niewymienione(ą) w dokumencie rejestracyjnym (ewidencyjnym) Wykonawcy, należy do oferty dołączyć stosowne pełnomocnictwo opatrzone kwalifikowanym podpisem elektronicznym,</w:t>
      </w:r>
    </w:p>
    <w:p w:rsidR="00C339D4" w:rsidRPr="00B81308" w:rsidRDefault="00C339D4" w:rsidP="00C339D4">
      <w:pPr>
        <w:pStyle w:val="pkt"/>
        <w:numPr>
          <w:ilvl w:val="2"/>
          <w:numId w:val="32"/>
        </w:numPr>
        <w:tabs>
          <w:tab w:val="left" w:pos="426"/>
        </w:tabs>
        <w:spacing w:before="0" w:after="0"/>
      </w:pPr>
      <w:r w:rsidRPr="00B81308">
        <w:t xml:space="preserve">Wykonawcy ponoszą wszelkie koszty związane z przygotowaniem i złożeniem oferty, w tym koszty poniesione z tytułu nabycia kwalifikowanego podpisu elektronicznego. </w:t>
      </w:r>
    </w:p>
    <w:p w:rsidR="00C339D4" w:rsidRPr="00B81308" w:rsidRDefault="00C339D4" w:rsidP="00C339D4">
      <w:pPr>
        <w:pStyle w:val="Default"/>
        <w:jc w:val="center"/>
        <w:rPr>
          <w:rFonts w:ascii="Times New Roman" w:hAnsi="Times New Roman" w:cs="Times New Roman"/>
        </w:rPr>
      </w:pPr>
      <w:r w:rsidRPr="00B81308">
        <w:rPr>
          <w:rFonts w:ascii="Times New Roman" w:hAnsi="Times New Roman" w:cs="Times New Roman"/>
        </w:rPr>
        <w:t xml:space="preserve"> </w:t>
      </w:r>
      <w:r w:rsidRPr="00B81308">
        <w:rPr>
          <w:rFonts w:ascii="Times New Roman" w:hAnsi="Times New Roman" w:cs="Times New Roman"/>
          <w:b/>
          <w:bCs/>
        </w:rPr>
        <w:t xml:space="preserve">Uwaga: Celem prawidłowego złożenia oferty przez Wykonawcę, na stronie platformy zakupowej pod adresem: </w:t>
      </w:r>
      <w:r w:rsidRPr="00B81308">
        <w:rPr>
          <w:rFonts w:ascii="Times New Roman" w:hAnsi="Times New Roman" w:cs="Times New Roman"/>
        </w:rPr>
        <w:t>https://drive.google.com/file/d/1Kd1DttbBeiNWt4q4slS4t76lZVKPbkyD/view</w:t>
      </w:r>
    </w:p>
    <w:p w:rsidR="00C339D4" w:rsidRPr="00B81308" w:rsidRDefault="00C339D4" w:rsidP="00C339D4">
      <w:pPr>
        <w:ind w:left="72"/>
        <w:jc w:val="center"/>
        <w:rPr>
          <w:szCs w:val="24"/>
        </w:rPr>
      </w:pPr>
      <w:r w:rsidRPr="00B81308">
        <w:rPr>
          <w:b/>
          <w:bCs/>
          <w:szCs w:val="24"/>
        </w:rPr>
        <w:t>zamieszczono „Instrukcję dla wykonawcy platformazakupowa.pl”</w:t>
      </w:r>
    </w:p>
    <w:p w:rsidR="00C339D4" w:rsidRPr="00B81308" w:rsidRDefault="00C339D4" w:rsidP="00C339D4">
      <w:pPr>
        <w:pStyle w:val="pkt"/>
        <w:tabs>
          <w:tab w:val="left" w:pos="426"/>
        </w:tabs>
        <w:spacing w:before="0" w:after="0"/>
        <w:ind w:left="1224" w:firstLine="0"/>
      </w:pPr>
    </w:p>
    <w:p w:rsidR="00C339D4" w:rsidRPr="00B81308" w:rsidRDefault="00C339D4" w:rsidP="00C339D4">
      <w:pPr>
        <w:pStyle w:val="pkt"/>
        <w:numPr>
          <w:ilvl w:val="1"/>
          <w:numId w:val="32"/>
        </w:numPr>
        <w:tabs>
          <w:tab w:val="left" w:pos="426"/>
        </w:tabs>
        <w:spacing w:before="0" w:after="0"/>
      </w:pPr>
      <w:r w:rsidRPr="00B81308">
        <w:rPr>
          <w:b/>
          <w:bCs/>
        </w:rPr>
        <w:t xml:space="preserve">Forma oferty, dokumentów i oświadczeń: </w:t>
      </w:r>
    </w:p>
    <w:p w:rsidR="00C339D4" w:rsidRPr="00B81308" w:rsidRDefault="00C339D4" w:rsidP="00C339D4">
      <w:pPr>
        <w:pStyle w:val="pkt"/>
        <w:numPr>
          <w:ilvl w:val="2"/>
          <w:numId w:val="32"/>
        </w:numPr>
        <w:tabs>
          <w:tab w:val="left" w:pos="426"/>
        </w:tabs>
        <w:spacing w:before="0" w:after="0"/>
      </w:pPr>
      <w:r w:rsidRPr="00B81308">
        <w:t xml:space="preserve">Oferta powinna być sporządzona w języku polskim, z zachowaniem formy elektronicznej pod rygorem nieważności i podpisana kwalifikowanym podpisem elektronicznym. </w:t>
      </w:r>
    </w:p>
    <w:p w:rsidR="00C339D4" w:rsidRPr="00B81308" w:rsidRDefault="00C339D4" w:rsidP="00C339D4">
      <w:pPr>
        <w:pStyle w:val="pkt"/>
        <w:numPr>
          <w:ilvl w:val="2"/>
          <w:numId w:val="32"/>
        </w:numPr>
        <w:tabs>
          <w:tab w:val="left" w:pos="426"/>
        </w:tabs>
        <w:spacing w:before="0" w:after="0"/>
      </w:pPr>
      <w:r w:rsidRPr="00B81308">
        <w:t xml:space="preserve">Dokumenty lub oświadczenia, o których mowa w niniejszym SIWZ, składane są w oryginale w postaci dokumentu elektronicznego lub w elektronicznej kopii dokumentu lub oświadczenia poświadczonej za zgodność z oryginałem. </w:t>
      </w:r>
    </w:p>
    <w:p w:rsidR="00C339D4" w:rsidRPr="00B81308" w:rsidRDefault="00C339D4" w:rsidP="00C339D4">
      <w:pPr>
        <w:pStyle w:val="pkt"/>
        <w:numPr>
          <w:ilvl w:val="2"/>
          <w:numId w:val="32"/>
        </w:numPr>
        <w:tabs>
          <w:tab w:val="left" w:pos="426"/>
        </w:tabs>
        <w:spacing w:before="0" w:after="0"/>
      </w:pPr>
      <w:r w:rsidRPr="00B81308">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C339D4" w:rsidRPr="00B81308" w:rsidRDefault="00C339D4" w:rsidP="00C339D4">
      <w:pPr>
        <w:pStyle w:val="pkt"/>
        <w:numPr>
          <w:ilvl w:val="2"/>
          <w:numId w:val="32"/>
        </w:numPr>
        <w:tabs>
          <w:tab w:val="left" w:pos="426"/>
        </w:tabs>
        <w:spacing w:before="0" w:after="0"/>
      </w:pPr>
      <w:r w:rsidRPr="00B81308">
        <w:t xml:space="preserve">Poświadczenie za zgodność z oryginałem elektronicznej kopii dokumentu lub oświadczenia, o której mowa w pkt. 13.2.3 powyżej następuje przy użyciu kwalifikowanego podpisu elektronicznego. </w:t>
      </w:r>
    </w:p>
    <w:p w:rsidR="00C339D4" w:rsidRPr="00B81308" w:rsidRDefault="00C339D4" w:rsidP="00C339D4">
      <w:pPr>
        <w:pStyle w:val="pkt"/>
        <w:numPr>
          <w:ilvl w:val="2"/>
          <w:numId w:val="32"/>
        </w:numPr>
        <w:tabs>
          <w:tab w:val="left" w:pos="426"/>
        </w:tabs>
        <w:spacing w:before="0" w:after="0"/>
      </w:pPr>
      <w:r w:rsidRPr="00B81308">
        <w:t>W przypadku załączania do oferty dokumentów lub oświadczeń sporządzonych w języku obcym należy je złożyć wraz z tłumaczeniem na język polski.</w:t>
      </w:r>
    </w:p>
    <w:p w:rsidR="00C339D4" w:rsidRPr="00B81308" w:rsidRDefault="00C339D4" w:rsidP="00C339D4">
      <w:pPr>
        <w:pStyle w:val="pkt"/>
        <w:numPr>
          <w:ilvl w:val="2"/>
          <w:numId w:val="32"/>
        </w:numPr>
        <w:tabs>
          <w:tab w:val="left" w:pos="426"/>
        </w:tabs>
        <w:spacing w:before="0" w:after="0"/>
      </w:pPr>
      <w:r w:rsidRPr="00B81308">
        <w:t>Zamawiający zaleca wykorzystanie formularzy załączonych do SIWZ. Dopuszcza się złożenie w ofercie załączników opracowanych przez Wykonawców pod warunkiem, że będą one zgodne co do treści z formularzami określonymi przez Zamawiającego.</w:t>
      </w:r>
    </w:p>
    <w:p w:rsidR="00C339D4" w:rsidRPr="00B81308" w:rsidRDefault="00C339D4" w:rsidP="009056DE">
      <w:pPr>
        <w:pStyle w:val="pkt"/>
        <w:numPr>
          <w:ilvl w:val="2"/>
          <w:numId w:val="32"/>
        </w:numPr>
        <w:tabs>
          <w:tab w:val="left" w:pos="426"/>
        </w:tabs>
        <w:spacing w:before="0" w:after="0"/>
      </w:pPr>
      <w:r w:rsidRPr="00B81308">
        <w:t>W zakresie nieuregulowanym niniejszym SIWZ, zastosowanie mają przepisy rozporządzenia Prezesa Rady Ministrów z dnia 27 lipca 2016 r. w sprawie rodzajów dokumentów, jakich może żądać zamawiający od wykonawcy w postępowaniu o udzielenie zamówienia.</w:t>
      </w:r>
    </w:p>
    <w:p w:rsidR="006F24BF" w:rsidRPr="00B81308" w:rsidRDefault="00C339D4" w:rsidP="00C339D4">
      <w:pPr>
        <w:pStyle w:val="pkt"/>
        <w:numPr>
          <w:ilvl w:val="1"/>
          <w:numId w:val="32"/>
        </w:numPr>
        <w:tabs>
          <w:tab w:val="left" w:pos="426"/>
        </w:tabs>
        <w:spacing w:before="0" w:after="0"/>
      </w:pPr>
      <w:r w:rsidRPr="00B81308">
        <w:rPr>
          <w:b/>
          <w:bCs/>
        </w:rPr>
        <w:t>Zawartość oferty:</w:t>
      </w:r>
    </w:p>
    <w:p w:rsidR="00C339D4" w:rsidRPr="00B81308" w:rsidRDefault="00C339D4" w:rsidP="006F24BF">
      <w:pPr>
        <w:pStyle w:val="pkt"/>
        <w:numPr>
          <w:ilvl w:val="2"/>
          <w:numId w:val="32"/>
        </w:numPr>
        <w:tabs>
          <w:tab w:val="left" w:pos="426"/>
        </w:tabs>
        <w:spacing w:before="0" w:after="0"/>
      </w:pPr>
      <w:r w:rsidRPr="00B81308">
        <w:rPr>
          <w:b/>
          <w:bCs/>
        </w:rPr>
        <w:t xml:space="preserve"> </w:t>
      </w:r>
      <w:r w:rsidRPr="00B81308">
        <w:t xml:space="preserve">wypełniony formularz ofertowy sporządzony na podstawie wzoru stanowiącego </w:t>
      </w:r>
      <w:r w:rsidRPr="00B81308">
        <w:rPr>
          <w:bCs/>
        </w:rPr>
        <w:t xml:space="preserve">załącznik nr 1 </w:t>
      </w:r>
      <w:r w:rsidRPr="00B81308">
        <w:t>do SIWZ,</w:t>
      </w:r>
    </w:p>
    <w:p w:rsidR="00C339D4" w:rsidRPr="00B81308" w:rsidRDefault="00C339D4" w:rsidP="006F24BF">
      <w:pPr>
        <w:pStyle w:val="pkt"/>
        <w:numPr>
          <w:ilvl w:val="2"/>
          <w:numId w:val="32"/>
        </w:numPr>
        <w:tabs>
          <w:tab w:val="left" w:pos="426"/>
        </w:tabs>
        <w:spacing w:before="0" w:after="0"/>
      </w:pPr>
      <w:r w:rsidRPr="00B81308">
        <w:t xml:space="preserve">oświadczenie/a </w:t>
      </w:r>
      <w:r w:rsidR="006F24BF" w:rsidRPr="00B81308">
        <w:t>o braku podstaw wykluczenia z postępowanie – załącznik nr 2 do SIWZ</w:t>
      </w:r>
      <w:r w:rsidRPr="00B81308">
        <w:t>,</w:t>
      </w:r>
    </w:p>
    <w:p w:rsidR="006F24BF" w:rsidRPr="00B81308" w:rsidRDefault="00C339D4" w:rsidP="006F24BF">
      <w:pPr>
        <w:pStyle w:val="pkt"/>
        <w:numPr>
          <w:ilvl w:val="2"/>
          <w:numId w:val="32"/>
        </w:numPr>
        <w:tabs>
          <w:tab w:val="left" w:pos="426"/>
        </w:tabs>
        <w:spacing w:before="0" w:after="0"/>
      </w:pPr>
      <w:r w:rsidRPr="00B81308">
        <w:t>jeżeli dotyczy - zobowiązanie podmiotu trzeciego podpisane kwalifikowanym podpisem elektronicznym,</w:t>
      </w:r>
    </w:p>
    <w:p w:rsidR="00C339D4" w:rsidRPr="00B81308" w:rsidRDefault="00C339D4" w:rsidP="006F24BF">
      <w:pPr>
        <w:pStyle w:val="pkt"/>
        <w:numPr>
          <w:ilvl w:val="2"/>
          <w:numId w:val="32"/>
        </w:numPr>
        <w:tabs>
          <w:tab w:val="left" w:pos="426"/>
        </w:tabs>
        <w:spacing w:before="0" w:after="0"/>
      </w:pPr>
      <w:r w:rsidRPr="00B81308">
        <w:t xml:space="preserve"> oryginał gwarancji/poręczenia, jeżeli Wykonawca wnosi wadium w innej formie niż pieniężna, (opatrzony kwalifikowanym podpisem elektronicznym przez wystawcę gwarancji/poręczenia). Zamawiający dopuszcza dostarczenie pisemnego oryginału gwarancji/poręczenia wniesienia wadium do siedziby Zamawiającego przed terminem składania ofert. </w:t>
      </w:r>
    </w:p>
    <w:p w:rsidR="00C339D4" w:rsidRPr="00B81308" w:rsidRDefault="00C339D4" w:rsidP="006F24BF">
      <w:pPr>
        <w:pStyle w:val="pkt"/>
        <w:numPr>
          <w:ilvl w:val="2"/>
          <w:numId w:val="32"/>
        </w:numPr>
        <w:tabs>
          <w:tab w:val="left" w:pos="426"/>
        </w:tabs>
        <w:spacing w:before="0" w:after="0"/>
      </w:pPr>
      <w:r w:rsidRPr="00B81308">
        <w:t xml:space="preserve">jeżeli dotyczy – pełnomocnictwo, opatrzone kwalifikowanym podpisem elektronicznym, </w:t>
      </w:r>
    </w:p>
    <w:p w:rsidR="00C339D4" w:rsidRDefault="00C339D4" w:rsidP="006F24BF">
      <w:pPr>
        <w:pStyle w:val="pkt"/>
        <w:numPr>
          <w:ilvl w:val="2"/>
          <w:numId w:val="32"/>
        </w:numPr>
        <w:tabs>
          <w:tab w:val="left" w:pos="426"/>
        </w:tabs>
        <w:spacing w:before="0" w:after="0"/>
      </w:pPr>
      <w:r w:rsidRPr="00B81308">
        <w:t>dokument stwierdzający ustanowienie przez Wykonawców wspólnie ubiegających się o zamówienie, pełnomocnika do reprezentowania ich w postępowaniu o udzielenie zamówienia albo reprezentowania ich w postępowaniu i zawarcia umowy w sprawie zamówienia publicznego (dotyczy jedynie Wykonawców wspólnie ubiegających się o zamówienie) – dokument winien być przedstawiony w formie elektronicznej opatrzonej kwalifikowanym podpisem/</w:t>
      </w:r>
      <w:proofErr w:type="spellStart"/>
      <w:r w:rsidRPr="00B81308">
        <w:t>ami</w:t>
      </w:r>
      <w:proofErr w:type="spellEnd"/>
      <w:r w:rsidRPr="00B81308">
        <w:t>.</w:t>
      </w:r>
    </w:p>
    <w:p w:rsidR="00114095" w:rsidRPr="00B81308" w:rsidRDefault="00114095" w:rsidP="00114095">
      <w:pPr>
        <w:pStyle w:val="pkt"/>
        <w:tabs>
          <w:tab w:val="left" w:pos="426"/>
        </w:tabs>
        <w:spacing w:before="0" w:after="0"/>
        <w:ind w:left="1224" w:firstLine="0"/>
      </w:pPr>
    </w:p>
    <w:p w:rsidR="006F24BF" w:rsidRPr="00B81308" w:rsidRDefault="00C339D4" w:rsidP="006F24BF">
      <w:pPr>
        <w:pStyle w:val="pkt"/>
        <w:numPr>
          <w:ilvl w:val="1"/>
          <w:numId w:val="32"/>
        </w:numPr>
        <w:tabs>
          <w:tab w:val="left" w:pos="426"/>
        </w:tabs>
        <w:spacing w:before="0" w:after="0"/>
      </w:pPr>
      <w:r w:rsidRPr="00B81308">
        <w:rPr>
          <w:b/>
          <w:bCs/>
        </w:rPr>
        <w:lastRenderedPageBreak/>
        <w:t>Udostępnianie</w:t>
      </w:r>
    </w:p>
    <w:p w:rsidR="006F24BF" w:rsidRPr="00B81308" w:rsidRDefault="00C339D4" w:rsidP="006F24BF">
      <w:pPr>
        <w:pStyle w:val="pkt"/>
        <w:numPr>
          <w:ilvl w:val="2"/>
          <w:numId w:val="32"/>
        </w:numPr>
        <w:tabs>
          <w:tab w:val="left" w:pos="426"/>
        </w:tabs>
        <w:spacing w:before="0" w:after="0"/>
      </w:pPr>
      <w:r w:rsidRPr="00B81308">
        <w:rPr>
          <w:b/>
          <w:bCs/>
        </w:rPr>
        <w:t xml:space="preserve"> </w:t>
      </w:r>
      <w:r w:rsidRPr="00B81308">
        <w:t xml:space="preserve">Zamawiający informuje, iż zgodnie z art. 96 ust. 3 </w:t>
      </w:r>
      <w:proofErr w:type="spellStart"/>
      <w:r w:rsidRPr="00B81308">
        <w:t>pzp</w:t>
      </w:r>
      <w:proofErr w:type="spellEnd"/>
      <w:r w:rsidRPr="00B81308">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oraz wykazał, załączając stosowne wyjaśnienia, iż zastrzeżone informacje stanowią tajemnicę przedsiębiorstwa.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rsidR="00C339D4" w:rsidRPr="00B81308" w:rsidRDefault="00C339D4" w:rsidP="006F24BF">
      <w:pPr>
        <w:pStyle w:val="pkt"/>
        <w:numPr>
          <w:ilvl w:val="2"/>
          <w:numId w:val="32"/>
        </w:numPr>
        <w:tabs>
          <w:tab w:val="left" w:pos="426"/>
        </w:tabs>
        <w:spacing w:before="0" w:after="0"/>
      </w:pPr>
      <w:r w:rsidRPr="00B81308">
        <w:t xml:space="preserve"> Udostępnieniu podlega protokół wraz z załącznikami. Załączniki do protokołu mogą być udostępniane po dokonaniu przez Zamawiającego wyboru najkorzystniejszej oferty lub unieważnieniu postępowania, z tym, że oferty są jawne od chwili ich otwarcia,</w:t>
      </w:r>
    </w:p>
    <w:p w:rsidR="00C339D4" w:rsidRPr="00B81308" w:rsidRDefault="00C339D4" w:rsidP="006F24BF">
      <w:pPr>
        <w:pStyle w:val="pkt"/>
        <w:numPr>
          <w:ilvl w:val="2"/>
          <w:numId w:val="32"/>
        </w:numPr>
        <w:tabs>
          <w:tab w:val="left" w:pos="426"/>
        </w:tabs>
        <w:spacing w:before="0" w:after="0"/>
      </w:pPr>
      <w:r w:rsidRPr="00B81308">
        <w:t>Udostępnianie protokołu oraz załączników do protokołu odbywać się będzie na poniższych zasadach:</w:t>
      </w:r>
    </w:p>
    <w:p w:rsidR="00C339D4" w:rsidRPr="00B81308" w:rsidRDefault="00C339D4" w:rsidP="006F24BF">
      <w:pPr>
        <w:pStyle w:val="pkt"/>
        <w:numPr>
          <w:ilvl w:val="3"/>
          <w:numId w:val="32"/>
        </w:numPr>
        <w:tabs>
          <w:tab w:val="left" w:pos="426"/>
        </w:tabs>
        <w:spacing w:before="0" w:after="0"/>
      </w:pPr>
      <w:r w:rsidRPr="00B81308">
        <w:t xml:space="preserve">osoba zainteresowana zobowiązana jest wystąpić do Zamawiającego o udostępnienie treści protokołu lub/i załączników do protokołu, </w:t>
      </w:r>
    </w:p>
    <w:p w:rsidR="00C339D4" w:rsidRPr="00B81308" w:rsidRDefault="00C339D4" w:rsidP="006F24BF">
      <w:pPr>
        <w:pStyle w:val="pkt"/>
        <w:numPr>
          <w:ilvl w:val="3"/>
          <w:numId w:val="32"/>
        </w:numPr>
        <w:tabs>
          <w:tab w:val="left" w:pos="426"/>
        </w:tabs>
        <w:spacing w:before="0" w:after="0"/>
      </w:pPr>
      <w:r w:rsidRPr="00B81308">
        <w:t xml:space="preserve">Zamawiający ustali, z uwzględnieniem złożonego w ofercie zastrzeżenia o tajemnicy przedsiębiorstwa, zakres informacji, które mogą być udostępnione, </w:t>
      </w:r>
    </w:p>
    <w:p w:rsidR="00C339D4" w:rsidRPr="00B81308" w:rsidRDefault="00C339D4" w:rsidP="006F24BF">
      <w:pPr>
        <w:pStyle w:val="pkt"/>
        <w:numPr>
          <w:ilvl w:val="3"/>
          <w:numId w:val="32"/>
        </w:numPr>
        <w:tabs>
          <w:tab w:val="left" w:pos="426"/>
        </w:tabs>
        <w:spacing w:before="0" w:after="0"/>
      </w:pPr>
      <w:r w:rsidRPr="00B81308">
        <w:t>po przeprowadzeniu powyższych czynności Zamawiający niezwłocznie udostępni wnioskodawcy protokół lub/i załączniki do protokołu.</w:t>
      </w:r>
    </w:p>
    <w:p w:rsidR="006F24BF" w:rsidRPr="00B81308" w:rsidRDefault="006F24BF" w:rsidP="00B81308">
      <w:pPr>
        <w:pStyle w:val="pkt"/>
        <w:tabs>
          <w:tab w:val="left" w:pos="426"/>
        </w:tabs>
        <w:spacing w:before="0" w:after="0"/>
        <w:ind w:left="1728" w:firstLine="0"/>
        <w:rPr>
          <w:sz w:val="22"/>
        </w:rPr>
      </w:pPr>
    </w:p>
    <w:p w:rsidR="003172CB" w:rsidRPr="00B81308" w:rsidRDefault="009056DE" w:rsidP="006F24BF">
      <w:pPr>
        <w:pStyle w:val="pkt"/>
        <w:numPr>
          <w:ilvl w:val="0"/>
          <w:numId w:val="32"/>
        </w:numPr>
        <w:tabs>
          <w:tab w:val="left" w:pos="426"/>
        </w:tabs>
        <w:spacing w:before="0" w:after="0"/>
        <w:rPr>
          <w:sz w:val="22"/>
        </w:rPr>
      </w:pPr>
      <w:r w:rsidRPr="00B81308">
        <w:rPr>
          <w:b/>
        </w:rPr>
        <w:t>MIEJSCE ORAZ TERMIN SKŁADANIA I OTWARCIA OFERT.</w:t>
      </w:r>
    </w:p>
    <w:p w:rsidR="006F24BF" w:rsidRPr="00266CCE" w:rsidRDefault="006F24BF" w:rsidP="006F24BF">
      <w:pPr>
        <w:numPr>
          <w:ilvl w:val="1"/>
          <w:numId w:val="32"/>
        </w:numPr>
        <w:autoSpaceDE w:val="0"/>
        <w:autoSpaceDN w:val="0"/>
        <w:adjustRightInd w:val="0"/>
        <w:jc w:val="both"/>
        <w:rPr>
          <w:b/>
          <w:bCs/>
        </w:rPr>
      </w:pPr>
      <w:r w:rsidRPr="00B81308">
        <w:t>Ofertę wraz z załącznikami należy złożyć za pośrednictwem platformy zakupowej pod adresem: www.platformazakupowa.pl/pn/mpksta</w:t>
      </w:r>
      <w:r w:rsidR="00D17B22">
        <w:t xml:space="preserve">rgard w terminie najpóźniej do </w:t>
      </w:r>
      <w:r w:rsidR="00D17B22" w:rsidRPr="00266CCE">
        <w:rPr>
          <w:b/>
          <w:bCs/>
        </w:rPr>
        <w:t>1</w:t>
      </w:r>
      <w:r w:rsidR="00266CCE" w:rsidRPr="00266CCE">
        <w:rPr>
          <w:b/>
          <w:bCs/>
        </w:rPr>
        <w:t>9</w:t>
      </w:r>
      <w:r w:rsidR="00D17B22" w:rsidRPr="00266CCE">
        <w:rPr>
          <w:b/>
          <w:bCs/>
        </w:rPr>
        <w:t xml:space="preserve"> listopada </w:t>
      </w:r>
      <w:r w:rsidRPr="00266CCE">
        <w:rPr>
          <w:b/>
          <w:bCs/>
        </w:rPr>
        <w:t>2019r. do godz. 10:00.</w:t>
      </w:r>
    </w:p>
    <w:p w:rsidR="006F24BF" w:rsidRPr="00B81308" w:rsidRDefault="00D17B22" w:rsidP="006F24BF">
      <w:pPr>
        <w:numPr>
          <w:ilvl w:val="1"/>
          <w:numId w:val="32"/>
        </w:numPr>
        <w:autoSpaceDE w:val="0"/>
        <w:autoSpaceDN w:val="0"/>
        <w:adjustRightInd w:val="0"/>
        <w:jc w:val="both"/>
      </w:pPr>
      <w:r>
        <w:t xml:space="preserve">Otwarcie ofert nastąpi w dniu </w:t>
      </w:r>
      <w:r w:rsidRPr="00266CCE">
        <w:rPr>
          <w:b/>
          <w:bCs/>
        </w:rPr>
        <w:t>1</w:t>
      </w:r>
      <w:r w:rsidR="00266CCE" w:rsidRPr="00266CCE">
        <w:rPr>
          <w:b/>
          <w:bCs/>
        </w:rPr>
        <w:t>9</w:t>
      </w:r>
      <w:r w:rsidRPr="00266CCE">
        <w:rPr>
          <w:b/>
          <w:bCs/>
        </w:rPr>
        <w:t xml:space="preserve"> listopada </w:t>
      </w:r>
      <w:r w:rsidR="006F24BF" w:rsidRPr="00266CCE">
        <w:rPr>
          <w:b/>
          <w:bCs/>
        </w:rPr>
        <w:t>2019 r. o godz. 10:15</w:t>
      </w:r>
      <w:r w:rsidR="006F24BF" w:rsidRPr="00B81308">
        <w:t xml:space="preserve"> w siedzibie Zamawiającego tj. Miejskie Przedsiębiorstwo Komunikacji Sp. z o.o. 73-110 Stargard ul. Składowa 1 - sala konferencyjna, za pomocą platformy zakupowej. Otwarcie ofert na platformie zakupowej dokonane jest poprzez kliknięcie przycisku „Odszyfruj oferty”.</w:t>
      </w:r>
    </w:p>
    <w:p w:rsidR="006F24BF" w:rsidRPr="00B81308" w:rsidRDefault="006F24BF" w:rsidP="006F24BF">
      <w:pPr>
        <w:numPr>
          <w:ilvl w:val="1"/>
          <w:numId w:val="32"/>
        </w:numPr>
        <w:autoSpaceDE w:val="0"/>
        <w:autoSpaceDN w:val="0"/>
        <w:adjustRightInd w:val="0"/>
        <w:jc w:val="both"/>
      </w:pPr>
      <w:r w:rsidRPr="00B81308">
        <w:t>Niezwłocznie po otwarciu ofert zamawiający zamieści na stronie www.bip.mpkstargard.pl zakładka - „zamówienia publiczne” oraz na platformie zakupowej www.platformazakupowa.pl/pn/mpkstargard , informacje dotyczące:</w:t>
      </w:r>
    </w:p>
    <w:p w:rsidR="006F24BF" w:rsidRPr="00B81308" w:rsidRDefault="006F24BF" w:rsidP="006F24BF">
      <w:pPr>
        <w:numPr>
          <w:ilvl w:val="2"/>
          <w:numId w:val="32"/>
        </w:numPr>
        <w:autoSpaceDE w:val="0"/>
        <w:autoSpaceDN w:val="0"/>
        <w:adjustRightInd w:val="0"/>
        <w:jc w:val="both"/>
      </w:pPr>
      <w:r w:rsidRPr="00B81308">
        <w:t xml:space="preserve"> kwoty, jaką zamierza przeznaczyć na sfinansowanie zamówienia,</w:t>
      </w:r>
    </w:p>
    <w:p w:rsidR="006F24BF" w:rsidRPr="00B81308" w:rsidRDefault="006F24BF" w:rsidP="006F24BF">
      <w:pPr>
        <w:numPr>
          <w:ilvl w:val="2"/>
          <w:numId w:val="32"/>
        </w:numPr>
        <w:autoSpaceDE w:val="0"/>
        <w:autoSpaceDN w:val="0"/>
        <w:adjustRightInd w:val="0"/>
        <w:jc w:val="both"/>
      </w:pPr>
      <w:r w:rsidRPr="00B81308">
        <w:t xml:space="preserve"> firm oraz adresów wykonawców, którzy złożyli oferty w terminie,</w:t>
      </w:r>
    </w:p>
    <w:p w:rsidR="006F24BF" w:rsidRPr="00B81308" w:rsidRDefault="006F24BF" w:rsidP="006F24BF">
      <w:pPr>
        <w:numPr>
          <w:ilvl w:val="2"/>
          <w:numId w:val="32"/>
        </w:numPr>
        <w:autoSpaceDE w:val="0"/>
        <w:autoSpaceDN w:val="0"/>
        <w:adjustRightInd w:val="0"/>
        <w:jc w:val="both"/>
      </w:pPr>
      <w:r w:rsidRPr="00B81308">
        <w:t xml:space="preserve"> ceny i okresu gwarancji zawartych w ofertach.</w:t>
      </w:r>
    </w:p>
    <w:p w:rsidR="00D33AFE" w:rsidRPr="00B81308" w:rsidRDefault="00D33AFE" w:rsidP="00D33AFE">
      <w:pPr>
        <w:pStyle w:val="pkt"/>
        <w:tabs>
          <w:tab w:val="left" w:pos="993"/>
        </w:tabs>
        <w:spacing w:before="0" w:after="0"/>
        <w:ind w:left="993" w:firstLine="0"/>
      </w:pPr>
    </w:p>
    <w:p w:rsidR="003172CB" w:rsidRPr="00B81308" w:rsidRDefault="007E498C" w:rsidP="00775107">
      <w:pPr>
        <w:pStyle w:val="pkt"/>
        <w:numPr>
          <w:ilvl w:val="0"/>
          <w:numId w:val="6"/>
        </w:numPr>
        <w:spacing w:before="0" w:after="0"/>
        <w:ind w:left="426" w:hanging="426"/>
        <w:rPr>
          <w:b/>
        </w:rPr>
      </w:pPr>
      <w:r w:rsidRPr="00B81308">
        <w:rPr>
          <w:b/>
        </w:rPr>
        <w:t>OPIS SPOSOBU OBLICZENIA CENY.</w:t>
      </w:r>
    </w:p>
    <w:p w:rsidR="003172CB" w:rsidRPr="00B81308" w:rsidRDefault="003172CB" w:rsidP="009B7E11">
      <w:pPr>
        <w:pStyle w:val="pkt"/>
        <w:spacing w:before="0" w:after="0"/>
        <w:ind w:left="426" w:firstLine="0"/>
      </w:pPr>
      <w:r w:rsidRPr="00B81308">
        <w:t xml:space="preserve">Wykonawca oblicza cenę oferty zgodnie z formularzem </w:t>
      </w:r>
      <w:r w:rsidR="00D17B22">
        <w:t>oferty</w:t>
      </w:r>
      <w:r w:rsidRPr="00B81308">
        <w:t xml:space="preserve"> (wzór formularza </w:t>
      </w:r>
      <w:r w:rsidR="00D17B22">
        <w:t>oferty</w:t>
      </w:r>
      <w:r w:rsidRPr="00B81308">
        <w:t xml:space="preserve"> stanowi </w:t>
      </w:r>
      <w:r w:rsidRPr="00B81308">
        <w:rPr>
          <w:b/>
        </w:rPr>
        <w:t xml:space="preserve">Załącznik nr </w:t>
      </w:r>
      <w:r w:rsidR="00D17B22">
        <w:rPr>
          <w:b/>
        </w:rPr>
        <w:t>1</w:t>
      </w:r>
      <w:r w:rsidRPr="00B81308">
        <w:rPr>
          <w:b/>
        </w:rPr>
        <w:t xml:space="preserve"> do SIWZ</w:t>
      </w:r>
      <w:r w:rsidR="00F64074" w:rsidRPr="00B81308">
        <w:t>).</w:t>
      </w:r>
    </w:p>
    <w:p w:rsidR="00ED1BA9" w:rsidRPr="00B81308" w:rsidRDefault="00ED1BA9" w:rsidP="009B7E11">
      <w:pPr>
        <w:pStyle w:val="pkt"/>
        <w:spacing w:before="0" w:after="0"/>
        <w:ind w:left="426" w:firstLine="0"/>
      </w:pPr>
    </w:p>
    <w:p w:rsidR="003172CB" w:rsidRPr="00B81308" w:rsidRDefault="007E498C" w:rsidP="00775107">
      <w:pPr>
        <w:pStyle w:val="pkt"/>
        <w:numPr>
          <w:ilvl w:val="0"/>
          <w:numId w:val="6"/>
        </w:numPr>
        <w:spacing w:before="0" w:after="0"/>
        <w:ind w:left="426" w:hanging="426"/>
        <w:rPr>
          <w:b/>
        </w:rPr>
      </w:pPr>
      <w:r w:rsidRPr="00B81308">
        <w:rPr>
          <w:b/>
        </w:rPr>
        <w:t>OPIS KRYTERIÓW, KTÓRYMI ZAMAWIAJĄCY BĘDZIE SIĘ KIEROWAŁ PRZY WYBORZE OFERTY, WRAZ Z PODANIEM ZNACZENIA TYCH KRYTERIÓW I SPOSOBU OCENY OFERT.</w:t>
      </w:r>
    </w:p>
    <w:p w:rsidR="00544AAD" w:rsidRPr="00B81308" w:rsidRDefault="00544AAD" w:rsidP="00544AAD">
      <w:pPr>
        <w:pStyle w:val="pkt"/>
        <w:spacing w:before="0" w:after="0"/>
        <w:ind w:left="426" w:firstLine="0"/>
        <w:rPr>
          <w:b/>
        </w:rPr>
      </w:pPr>
    </w:p>
    <w:p w:rsidR="00544AAD" w:rsidRPr="00B81308" w:rsidRDefault="009D7E19" w:rsidP="00775107">
      <w:pPr>
        <w:pStyle w:val="Akapitzlist"/>
        <w:numPr>
          <w:ilvl w:val="1"/>
          <w:numId w:val="6"/>
        </w:numPr>
        <w:tabs>
          <w:tab w:val="left" w:pos="993"/>
        </w:tabs>
        <w:suppressAutoHyphens w:val="0"/>
        <w:spacing w:after="200"/>
        <w:contextualSpacing/>
        <w:jc w:val="both"/>
        <w:rPr>
          <w:rFonts w:cs="Times New Roman"/>
        </w:rPr>
      </w:pPr>
      <w:r w:rsidRPr="00B81308">
        <w:rPr>
          <w:rFonts w:cs="Times New Roman"/>
        </w:rPr>
        <w:t>Ustala się dwa</w:t>
      </w:r>
      <w:r w:rsidR="00544AAD" w:rsidRPr="00B81308">
        <w:rPr>
          <w:rFonts w:cs="Times New Roman"/>
        </w:rPr>
        <w:t xml:space="preserve"> kryteria oceny ofert:</w:t>
      </w:r>
    </w:p>
    <w:p w:rsidR="00544AAD" w:rsidRPr="00B81308" w:rsidRDefault="00544AAD" w:rsidP="00775107">
      <w:pPr>
        <w:pStyle w:val="Akapitzlist"/>
        <w:numPr>
          <w:ilvl w:val="2"/>
          <w:numId w:val="6"/>
        </w:numPr>
        <w:tabs>
          <w:tab w:val="left" w:pos="993"/>
        </w:tabs>
        <w:suppressAutoHyphens w:val="0"/>
        <w:spacing w:after="200"/>
        <w:contextualSpacing/>
        <w:jc w:val="both"/>
        <w:rPr>
          <w:rFonts w:cs="Times New Roman"/>
        </w:rPr>
      </w:pPr>
      <w:r w:rsidRPr="00B81308">
        <w:rPr>
          <w:rFonts w:cs="Times New Roman"/>
          <w:b/>
          <w:bCs/>
        </w:rPr>
        <w:t xml:space="preserve">Cena </w:t>
      </w:r>
      <w:r w:rsidR="00C9593D">
        <w:rPr>
          <w:rFonts w:cs="Times New Roman"/>
        </w:rPr>
        <w:t xml:space="preserve">oferty </w:t>
      </w:r>
      <w:r w:rsidRPr="00B81308">
        <w:rPr>
          <w:rFonts w:cs="Times New Roman"/>
        </w:rPr>
        <w:t xml:space="preserve">– </w:t>
      </w:r>
      <w:r w:rsidR="0075072E" w:rsidRPr="00B81308">
        <w:rPr>
          <w:rFonts w:cs="Times New Roman"/>
          <w:b/>
        </w:rPr>
        <w:t xml:space="preserve">znaczenie </w:t>
      </w:r>
      <w:r w:rsidR="00C9593D">
        <w:rPr>
          <w:rFonts w:cs="Times New Roman"/>
          <w:b/>
        </w:rPr>
        <w:t>6</w:t>
      </w:r>
      <w:r w:rsidR="0075072E" w:rsidRPr="00B81308">
        <w:rPr>
          <w:rFonts w:cs="Times New Roman"/>
          <w:b/>
        </w:rPr>
        <w:t>0</w:t>
      </w:r>
      <w:r w:rsidRPr="00B81308">
        <w:rPr>
          <w:rFonts w:cs="Times New Roman"/>
          <w:b/>
        </w:rPr>
        <w:t>%,</w:t>
      </w:r>
    </w:p>
    <w:p w:rsidR="00544AAD" w:rsidRPr="00B81308" w:rsidRDefault="007E498C" w:rsidP="00775107">
      <w:pPr>
        <w:pStyle w:val="Akapitzlist"/>
        <w:numPr>
          <w:ilvl w:val="2"/>
          <w:numId w:val="6"/>
        </w:numPr>
        <w:tabs>
          <w:tab w:val="left" w:pos="993"/>
        </w:tabs>
        <w:suppressAutoHyphens w:val="0"/>
        <w:spacing w:after="200"/>
        <w:contextualSpacing/>
        <w:jc w:val="both"/>
        <w:rPr>
          <w:rFonts w:cs="Times New Roman"/>
        </w:rPr>
      </w:pPr>
      <w:r>
        <w:rPr>
          <w:rFonts w:cs="Times New Roman"/>
          <w:b/>
          <w:bCs/>
        </w:rPr>
        <w:t>Gwarantowana w</w:t>
      </w:r>
      <w:r w:rsidR="009D7E19" w:rsidRPr="00B81308">
        <w:rPr>
          <w:rFonts w:cs="Times New Roman"/>
          <w:b/>
          <w:bCs/>
        </w:rPr>
        <w:t xml:space="preserve">ielkość odpisu na PFRON </w:t>
      </w:r>
      <w:r w:rsidR="00544AAD" w:rsidRPr="00B81308">
        <w:rPr>
          <w:rFonts w:cs="Times New Roman"/>
          <w:b/>
          <w:bCs/>
        </w:rPr>
        <w:t xml:space="preserve"> </w:t>
      </w:r>
      <w:r w:rsidR="00544AAD" w:rsidRPr="00B81308">
        <w:rPr>
          <w:rFonts w:cs="Times New Roman"/>
        </w:rPr>
        <w:t xml:space="preserve">– </w:t>
      </w:r>
      <w:r w:rsidR="009D7E19" w:rsidRPr="00B81308">
        <w:rPr>
          <w:rFonts w:cs="Times New Roman"/>
          <w:b/>
        </w:rPr>
        <w:t>znacze</w:t>
      </w:r>
      <w:r w:rsidR="00C9593D">
        <w:rPr>
          <w:rFonts w:cs="Times New Roman"/>
          <w:b/>
        </w:rPr>
        <w:t>nie 4</w:t>
      </w:r>
      <w:r w:rsidR="009D7E19" w:rsidRPr="00B81308">
        <w:rPr>
          <w:rFonts w:cs="Times New Roman"/>
          <w:b/>
        </w:rPr>
        <w:t>0</w:t>
      </w:r>
      <w:r w:rsidR="00544AAD" w:rsidRPr="00B81308">
        <w:rPr>
          <w:rFonts w:cs="Times New Roman"/>
          <w:b/>
        </w:rPr>
        <w:t>%,</w:t>
      </w:r>
    </w:p>
    <w:p w:rsidR="00544AAD" w:rsidRPr="00B81308" w:rsidRDefault="00544AAD" w:rsidP="00775107">
      <w:pPr>
        <w:pStyle w:val="Akapitzlist"/>
        <w:numPr>
          <w:ilvl w:val="1"/>
          <w:numId w:val="6"/>
        </w:numPr>
        <w:tabs>
          <w:tab w:val="left" w:pos="993"/>
        </w:tabs>
        <w:suppressAutoHyphens w:val="0"/>
        <w:spacing w:after="200"/>
        <w:contextualSpacing/>
        <w:jc w:val="both"/>
        <w:rPr>
          <w:rFonts w:cs="Times New Roman"/>
        </w:rPr>
      </w:pPr>
      <w:r w:rsidRPr="00B81308">
        <w:rPr>
          <w:rFonts w:cs="Times New Roman"/>
        </w:rPr>
        <w:t>Za ofertę najkorzystniejszą uznana zostanie oferta o najwyższej łącznej ocenie punktowej, wyliczonej wg poniższego wzoru.</w:t>
      </w:r>
    </w:p>
    <w:p w:rsidR="003236B5" w:rsidRDefault="003236B5" w:rsidP="00544AAD">
      <w:pPr>
        <w:pStyle w:val="Akapitzlist"/>
        <w:tabs>
          <w:tab w:val="left" w:pos="993"/>
        </w:tabs>
        <w:suppressAutoHyphens w:val="0"/>
        <w:spacing w:after="200"/>
        <w:ind w:left="1224"/>
        <w:contextualSpacing/>
        <w:jc w:val="both"/>
        <w:rPr>
          <w:rFonts w:cs="Times New Roman"/>
        </w:rPr>
      </w:pPr>
    </w:p>
    <w:p w:rsidR="00114095" w:rsidRDefault="00114095" w:rsidP="00544AAD">
      <w:pPr>
        <w:pStyle w:val="Akapitzlist"/>
        <w:tabs>
          <w:tab w:val="left" w:pos="993"/>
        </w:tabs>
        <w:suppressAutoHyphens w:val="0"/>
        <w:spacing w:after="200"/>
        <w:ind w:left="1224"/>
        <w:contextualSpacing/>
        <w:jc w:val="both"/>
        <w:rPr>
          <w:rFonts w:cs="Times New Roman"/>
        </w:rPr>
      </w:pPr>
    </w:p>
    <w:p w:rsidR="00114095" w:rsidRDefault="00114095" w:rsidP="00544AAD">
      <w:pPr>
        <w:pStyle w:val="Akapitzlist"/>
        <w:tabs>
          <w:tab w:val="left" w:pos="993"/>
        </w:tabs>
        <w:suppressAutoHyphens w:val="0"/>
        <w:spacing w:after="200"/>
        <w:ind w:left="1224"/>
        <w:contextualSpacing/>
        <w:jc w:val="both"/>
        <w:rPr>
          <w:rFonts w:cs="Times New Roman"/>
        </w:rPr>
      </w:pPr>
    </w:p>
    <w:p w:rsidR="00544AAD" w:rsidRPr="00B81308" w:rsidRDefault="00544AAD" w:rsidP="00544AAD">
      <w:pPr>
        <w:pStyle w:val="Akapitzlist"/>
        <w:tabs>
          <w:tab w:val="left" w:pos="993"/>
        </w:tabs>
        <w:suppressAutoHyphens w:val="0"/>
        <w:spacing w:after="200"/>
        <w:ind w:left="1224"/>
        <w:contextualSpacing/>
        <w:jc w:val="both"/>
        <w:rPr>
          <w:rFonts w:cs="Times New Roman"/>
        </w:rPr>
      </w:pPr>
      <w:r w:rsidRPr="00B81308">
        <w:rPr>
          <w:rFonts w:cs="Times New Roman"/>
        </w:rPr>
        <w:lastRenderedPageBreak/>
        <w:t>Każda z części oceniana jest oddzielnie.</w:t>
      </w:r>
    </w:p>
    <w:p w:rsidR="00544AAD" w:rsidRPr="00B81308" w:rsidRDefault="00544AAD" w:rsidP="00544AAD">
      <w:pPr>
        <w:pStyle w:val="Akapitzlist"/>
        <w:tabs>
          <w:tab w:val="left" w:pos="993"/>
        </w:tabs>
        <w:suppressAutoHyphens w:val="0"/>
        <w:spacing w:after="200"/>
        <w:ind w:left="1224"/>
        <w:contextualSpacing/>
        <w:jc w:val="both"/>
        <w:rPr>
          <w:rFonts w:cs="Times New Roman"/>
        </w:rPr>
      </w:pPr>
      <w:r w:rsidRPr="00B81308">
        <w:rPr>
          <w:rFonts w:cs="Times New Roman"/>
        </w:rPr>
        <w:t xml:space="preserve">   XO = XC  + X</w:t>
      </w:r>
      <w:r w:rsidR="00AE1020">
        <w:rPr>
          <w:rFonts w:cs="Times New Roman"/>
        </w:rPr>
        <w:t>S</w:t>
      </w:r>
      <w:r w:rsidRPr="00B81308">
        <w:rPr>
          <w:rFonts w:cs="Times New Roman"/>
        </w:rPr>
        <w:t xml:space="preserve">   </w:t>
      </w:r>
    </w:p>
    <w:p w:rsidR="00544AAD" w:rsidRPr="00B81308" w:rsidRDefault="00544AAD" w:rsidP="00544AAD">
      <w:pPr>
        <w:pStyle w:val="Akapitzlist"/>
        <w:tabs>
          <w:tab w:val="left" w:pos="993"/>
        </w:tabs>
        <w:suppressAutoHyphens w:val="0"/>
        <w:spacing w:after="200"/>
        <w:ind w:left="1224"/>
        <w:contextualSpacing/>
        <w:jc w:val="both"/>
        <w:rPr>
          <w:rFonts w:cs="Times New Roman"/>
        </w:rPr>
      </w:pPr>
    </w:p>
    <w:p w:rsidR="00544AAD" w:rsidRPr="00B81308" w:rsidRDefault="00544AAD" w:rsidP="00544AAD">
      <w:pPr>
        <w:pStyle w:val="Akapitzlist"/>
        <w:tabs>
          <w:tab w:val="left" w:pos="993"/>
        </w:tabs>
        <w:suppressAutoHyphens w:val="0"/>
        <w:spacing w:after="200"/>
        <w:ind w:left="1224"/>
        <w:contextualSpacing/>
        <w:jc w:val="both"/>
        <w:rPr>
          <w:rFonts w:cs="Times New Roman"/>
        </w:rPr>
      </w:pPr>
      <w:r w:rsidRPr="00B81308">
        <w:rPr>
          <w:rFonts w:cs="Times New Roman"/>
        </w:rPr>
        <w:t xml:space="preserve"> XO - łączna ocena punktowa oferty</w:t>
      </w:r>
    </w:p>
    <w:p w:rsidR="00544AAD" w:rsidRPr="00B81308" w:rsidRDefault="00544AAD" w:rsidP="00544AAD">
      <w:pPr>
        <w:pStyle w:val="Akapitzlist"/>
        <w:tabs>
          <w:tab w:val="left" w:pos="993"/>
        </w:tabs>
        <w:suppressAutoHyphens w:val="0"/>
        <w:spacing w:after="200"/>
        <w:ind w:left="1224"/>
        <w:contextualSpacing/>
        <w:jc w:val="both"/>
        <w:rPr>
          <w:rFonts w:cs="Times New Roman"/>
        </w:rPr>
      </w:pPr>
      <w:r w:rsidRPr="00B81308">
        <w:rPr>
          <w:rFonts w:cs="Times New Roman"/>
        </w:rPr>
        <w:t xml:space="preserve"> XC – ocena punktowa w kryterium cena</w:t>
      </w:r>
    </w:p>
    <w:p w:rsidR="00544AAD" w:rsidRPr="00B81308" w:rsidRDefault="00544AAD" w:rsidP="00544AAD">
      <w:pPr>
        <w:pStyle w:val="Akapitzlist"/>
        <w:tabs>
          <w:tab w:val="left" w:pos="993"/>
        </w:tabs>
        <w:suppressAutoHyphens w:val="0"/>
        <w:spacing w:after="200"/>
        <w:ind w:left="1224"/>
        <w:contextualSpacing/>
        <w:jc w:val="both"/>
        <w:rPr>
          <w:rFonts w:cs="Times New Roman"/>
        </w:rPr>
      </w:pPr>
      <w:r w:rsidRPr="00B81308">
        <w:rPr>
          <w:rFonts w:cs="Times New Roman"/>
        </w:rPr>
        <w:t xml:space="preserve"> X</w:t>
      </w:r>
      <w:r w:rsidR="00C9593D">
        <w:rPr>
          <w:rFonts w:cs="Times New Roman"/>
        </w:rPr>
        <w:t>S</w:t>
      </w:r>
      <w:r w:rsidRPr="00B81308">
        <w:rPr>
          <w:rFonts w:cs="Times New Roman"/>
        </w:rPr>
        <w:t xml:space="preserve"> - ocena punktow</w:t>
      </w:r>
      <w:r w:rsidR="009D7E19" w:rsidRPr="00B81308">
        <w:rPr>
          <w:rFonts w:cs="Times New Roman"/>
        </w:rPr>
        <w:t>a w kryterium wielkość odpisu na PFRON</w:t>
      </w:r>
    </w:p>
    <w:p w:rsidR="00DB6628" w:rsidRPr="00B81308" w:rsidRDefault="00DB6628" w:rsidP="00544AAD">
      <w:pPr>
        <w:pStyle w:val="Akapitzlist"/>
        <w:tabs>
          <w:tab w:val="left" w:pos="993"/>
        </w:tabs>
        <w:suppressAutoHyphens w:val="0"/>
        <w:spacing w:after="200"/>
        <w:ind w:left="1224"/>
        <w:contextualSpacing/>
        <w:jc w:val="both"/>
        <w:rPr>
          <w:rFonts w:cs="Times New Roman"/>
        </w:rPr>
      </w:pPr>
    </w:p>
    <w:p w:rsidR="00544AAD" w:rsidRPr="00B81308" w:rsidRDefault="00544AAD" w:rsidP="00775107">
      <w:pPr>
        <w:pStyle w:val="Akapitzlist"/>
        <w:numPr>
          <w:ilvl w:val="2"/>
          <w:numId w:val="6"/>
        </w:numPr>
        <w:tabs>
          <w:tab w:val="left" w:pos="993"/>
        </w:tabs>
        <w:suppressAutoHyphens w:val="0"/>
        <w:spacing w:after="200"/>
        <w:contextualSpacing/>
        <w:jc w:val="both"/>
        <w:rPr>
          <w:rFonts w:cs="Times New Roman"/>
        </w:rPr>
      </w:pPr>
      <w:r w:rsidRPr="00B81308">
        <w:rPr>
          <w:rFonts w:cs="Times New Roman"/>
          <w:b/>
          <w:bCs/>
        </w:rPr>
        <w:t xml:space="preserve">Cena oferty – znaczenie </w:t>
      </w:r>
      <w:r w:rsidR="00DB6628">
        <w:rPr>
          <w:rFonts w:cs="Times New Roman"/>
          <w:b/>
          <w:bCs/>
        </w:rPr>
        <w:t>6</w:t>
      </w:r>
      <w:r w:rsidR="0075072E" w:rsidRPr="00B81308">
        <w:rPr>
          <w:rFonts w:cs="Times New Roman"/>
          <w:b/>
          <w:bCs/>
        </w:rPr>
        <w:t>0</w:t>
      </w:r>
      <w:r w:rsidRPr="00B81308">
        <w:rPr>
          <w:rFonts w:cs="Times New Roman"/>
          <w:b/>
          <w:bCs/>
        </w:rPr>
        <w:t>%</w:t>
      </w:r>
    </w:p>
    <w:p w:rsidR="00544AAD" w:rsidRPr="00B81308" w:rsidRDefault="00544AAD" w:rsidP="002D2D82">
      <w:pPr>
        <w:pStyle w:val="Akapitzlist"/>
        <w:tabs>
          <w:tab w:val="left" w:pos="993"/>
        </w:tabs>
        <w:suppressAutoHyphens w:val="0"/>
        <w:ind w:left="1728"/>
        <w:contextualSpacing/>
        <w:jc w:val="both"/>
        <w:rPr>
          <w:rFonts w:cs="Times New Roman"/>
        </w:rPr>
      </w:pPr>
      <w:r w:rsidRPr="00B81308">
        <w:rPr>
          <w:rFonts w:cs="Times New Roman"/>
        </w:rPr>
        <w:t>Oferta zawierająca najniższą cenę otrzyma 100 punktów.</w:t>
      </w:r>
    </w:p>
    <w:p w:rsidR="00544AAD" w:rsidRPr="00B81308" w:rsidRDefault="00544AAD" w:rsidP="002D2D82">
      <w:pPr>
        <w:tabs>
          <w:tab w:val="left" w:pos="4820"/>
        </w:tabs>
        <w:jc w:val="both"/>
      </w:pPr>
      <w:r w:rsidRPr="00B81308">
        <w:t>Pozostałe oferty będą oceniane według wzoru:</w:t>
      </w:r>
    </w:p>
    <w:p w:rsidR="00544AAD" w:rsidRPr="00B81308" w:rsidRDefault="00544AAD" w:rsidP="002D2D82">
      <w:pPr>
        <w:tabs>
          <w:tab w:val="left" w:pos="4820"/>
        </w:tabs>
        <w:jc w:val="center"/>
      </w:pPr>
      <w:r w:rsidRPr="00B81308">
        <w:t>cena najniższa</w:t>
      </w:r>
    </w:p>
    <w:p w:rsidR="00544AAD" w:rsidRPr="00B81308" w:rsidRDefault="00544AAD" w:rsidP="002D2D82">
      <w:pPr>
        <w:tabs>
          <w:tab w:val="left" w:pos="4820"/>
        </w:tabs>
        <w:jc w:val="center"/>
      </w:pPr>
      <w:r w:rsidRPr="00B81308">
        <w:t xml:space="preserve">XC= –––––––––––––––––––––––––––– x </w:t>
      </w:r>
      <w:r w:rsidR="00DB6628">
        <w:t>R</w:t>
      </w:r>
    </w:p>
    <w:p w:rsidR="00544AAD" w:rsidRPr="00B81308" w:rsidRDefault="00544AAD" w:rsidP="002D2D82">
      <w:pPr>
        <w:tabs>
          <w:tab w:val="left" w:pos="4820"/>
        </w:tabs>
        <w:jc w:val="center"/>
      </w:pPr>
      <w:r w:rsidRPr="00B81308">
        <w:t>cena oferty ocenianej</w:t>
      </w:r>
    </w:p>
    <w:p w:rsidR="002D2D82" w:rsidRPr="00B81308" w:rsidRDefault="002D2D82" w:rsidP="002D2D82">
      <w:pPr>
        <w:pStyle w:val="Akapitzlist"/>
        <w:tabs>
          <w:tab w:val="left" w:pos="993"/>
        </w:tabs>
        <w:suppressAutoHyphens w:val="0"/>
        <w:ind w:left="1728"/>
        <w:contextualSpacing/>
        <w:jc w:val="both"/>
        <w:rPr>
          <w:rFonts w:cs="Times New Roman"/>
        </w:rPr>
      </w:pPr>
    </w:p>
    <w:p w:rsidR="00544AAD" w:rsidRDefault="00DB6628" w:rsidP="00544AAD">
      <w:pPr>
        <w:pStyle w:val="Akapitzlist"/>
        <w:tabs>
          <w:tab w:val="left" w:pos="993"/>
        </w:tabs>
        <w:suppressAutoHyphens w:val="0"/>
        <w:spacing w:after="200"/>
        <w:ind w:left="1728"/>
        <w:contextualSpacing/>
        <w:jc w:val="both"/>
        <w:rPr>
          <w:rFonts w:cs="Times New Roman"/>
        </w:rPr>
      </w:pPr>
      <w:r>
        <w:rPr>
          <w:rFonts w:cs="Times New Roman"/>
        </w:rPr>
        <w:t>R- ranga kryterium ceny (0,60)</w:t>
      </w:r>
    </w:p>
    <w:p w:rsidR="00DB6628" w:rsidRPr="00B81308" w:rsidRDefault="00DB6628" w:rsidP="00544AAD">
      <w:pPr>
        <w:pStyle w:val="Akapitzlist"/>
        <w:tabs>
          <w:tab w:val="left" w:pos="993"/>
        </w:tabs>
        <w:suppressAutoHyphens w:val="0"/>
        <w:spacing w:after="200"/>
        <w:ind w:left="1728"/>
        <w:contextualSpacing/>
        <w:jc w:val="both"/>
        <w:rPr>
          <w:rFonts w:cs="Times New Roman"/>
        </w:rPr>
      </w:pPr>
    </w:p>
    <w:p w:rsidR="002E2C08" w:rsidRPr="00B81308" w:rsidRDefault="009D7E19" w:rsidP="00775107">
      <w:pPr>
        <w:pStyle w:val="Akapitzlist"/>
        <w:numPr>
          <w:ilvl w:val="2"/>
          <w:numId w:val="6"/>
        </w:numPr>
        <w:tabs>
          <w:tab w:val="left" w:pos="993"/>
        </w:tabs>
        <w:suppressAutoHyphens w:val="0"/>
        <w:contextualSpacing/>
        <w:jc w:val="both"/>
        <w:rPr>
          <w:rFonts w:cs="Times New Roman"/>
        </w:rPr>
      </w:pPr>
      <w:r w:rsidRPr="00B81308">
        <w:rPr>
          <w:rFonts w:cs="Times New Roman"/>
          <w:b/>
          <w:bCs/>
        </w:rPr>
        <w:t>Gwarantowana wielkość odpisu na PFRON</w:t>
      </w:r>
      <w:r w:rsidR="00393D23" w:rsidRPr="00B81308">
        <w:rPr>
          <w:rFonts w:cs="Times New Roman"/>
          <w:b/>
          <w:bCs/>
        </w:rPr>
        <w:t xml:space="preserve"> </w:t>
      </w:r>
      <w:r w:rsidR="002E2C08" w:rsidRPr="00B81308">
        <w:rPr>
          <w:rFonts w:cs="Times New Roman"/>
          <w:b/>
          <w:bCs/>
        </w:rPr>
        <w:t xml:space="preserve">– znaczenie </w:t>
      </w:r>
      <w:r w:rsidR="00DB6628">
        <w:rPr>
          <w:rFonts w:cs="Times New Roman"/>
          <w:b/>
          <w:bCs/>
        </w:rPr>
        <w:t>4</w:t>
      </w:r>
      <w:r w:rsidRPr="00B81308">
        <w:rPr>
          <w:rFonts w:cs="Times New Roman"/>
          <w:b/>
          <w:bCs/>
        </w:rPr>
        <w:t>0</w:t>
      </w:r>
      <w:r w:rsidR="002E2C08" w:rsidRPr="00B81308">
        <w:rPr>
          <w:rFonts w:cs="Times New Roman"/>
          <w:b/>
          <w:bCs/>
        </w:rPr>
        <w:t>%</w:t>
      </w:r>
    </w:p>
    <w:p w:rsidR="002E2C08" w:rsidRPr="00B81308" w:rsidRDefault="002E2C08" w:rsidP="002E2C08">
      <w:pPr>
        <w:pStyle w:val="Akapitzlist"/>
        <w:tabs>
          <w:tab w:val="left" w:pos="1080"/>
        </w:tabs>
        <w:ind w:left="360"/>
        <w:jc w:val="both"/>
        <w:rPr>
          <w:rFonts w:cs="Times New Roman"/>
        </w:rPr>
      </w:pPr>
    </w:p>
    <w:p w:rsidR="00C9593D" w:rsidRPr="00C9593D" w:rsidRDefault="00C9593D" w:rsidP="00C9593D">
      <w:pPr>
        <w:tabs>
          <w:tab w:val="left" w:pos="4820"/>
        </w:tabs>
        <w:rPr>
          <w:szCs w:val="24"/>
          <w:lang w:eastAsia="ar-SA"/>
        </w:rPr>
      </w:pPr>
      <w:r w:rsidRPr="00C9593D">
        <w:rPr>
          <w:szCs w:val="24"/>
          <w:lang w:eastAsia="ar-SA"/>
        </w:rPr>
        <w:t>Zamawiający przyzna punkty za zaoferowanie wykonywania usługi przez Wykonawcę, który zobowiąże się w ofercie do comiesięcznego przedkładania Zamawiającemu informacji o kwocie obniżenia na Państwowy Fundusz Rehabilitacji Osób Niepełnosprawnych, o której mowa w art. 22 ust. 10 pkt. 1 ustawy z dnia 27 sierpnia 1997 roku o rehabilitacji zawodowej i społecznej oraz zatrudnianiu osób niepełnosprawnych (Dz. U. z 2019 r., poz. 1172).</w:t>
      </w:r>
    </w:p>
    <w:p w:rsidR="00C9593D" w:rsidRPr="00C9593D" w:rsidRDefault="00C9593D" w:rsidP="00C9593D">
      <w:pPr>
        <w:tabs>
          <w:tab w:val="left" w:pos="4820"/>
        </w:tabs>
        <w:rPr>
          <w:szCs w:val="24"/>
          <w:lang w:eastAsia="ar-SA"/>
        </w:rPr>
      </w:pPr>
      <w:r w:rsidRPr="00C9593D">
        <w:rPr>
          <w:szCs w:val="24"/>
          <w:lang w:eastAsia="ar-SA"/>
        </w:rPr>
        <w:t>Wykonawca, który zobowiąże się do terminowego dostarczania informacji o kwocie obniżenia na PFRON, która będzie uprawniała nabywcę usług do dokonania potrącenia z odpisu na PFRON w wysokości:</w:t>
      </w:r>
    </w:p>
    <w:p w:rsidR="00C9593D" w:rsidRPr="00C9593D" w:rsidRDefault="00C9593D" w:rsidP="00C9593D">
      <w:pPr>
        <w:tabs>
          <w:tab w:val="left" w:pos="4820"/>
        </w:tabs>
        <w:rPr>
          <w:szCs w:val="24"/>
          <w:lang w:eastAsia="ar-SA"/>
        </w:rPr>
      </w:pPr>
      <w:r>
        <w:rPr>
          <w:szCs w:val="24"/>
          <w:lang w:eastAsia="ar-SA"/>
        </w:rPr>
        <w:t xml:space="preserve">• </w:t>
      </w:r>
      <w:r w:rsidRPr="00C9593D">
        <w:rPr>
          <w:szCs w:val="24"/>
          <w:lang w:eastAsia="ar-SA"/>
        </w:rPr>
        <w:t>0,01 % - 20,00 % - Zamawiający przyzna 10,00 pkt.,</w:t>
      </w:r>
    </w:p>
    <w:p w:rsidR="00C9593D" w:rsidRPr="00C9593D" w:rsidRDefault="00C9593D" w:rsidP="00C9593D">
      <w:pPr>
        <w:tabs>
          <w:tab w:val="left" w:pos="4820"/>
        </w:tabs>
        <w:rPr>
          <w:szCs w:val="24"/>
          <w:lang w:eastAsia="ar-SA"/>
        </w:rPr>
      </w:pPr>
      <w:r w:rsidRPr="00C9593D">
        <w:rPr>
          <w:szCs w:val="24"/>
          <w:lang w:eastAsia="ar-SA"/>
        </w:rPr>
        <w:t>•</w:t>
      </w:r>
      <w:r>
        <w:rPr>
          <w:szCs w:val="24"/>
          <w:lang w:eastAsia="ar-SA"/>
        </w:rPr>
        <w:t xml:space="preserve"> </w:t>
      </w:r>
      <w:r w:rsidRPr="00C9593D">
        <w:rPr>
          <w:szCs w:val="24"/>
          <w:lang w:eastAsia="ar-SA"/>
        </w:rPr>
        <w:t>20,01 % - 30,00 % - Zamawiający przyzna 20,00 pkt.,</w:t>
      </w:r>
    </w:p>
    <w:p w:rsidR="00C9593D" w:rsidRPr="00C9593D" w:rsidRDefault="00C9593D" w:rsidP="00C9593D">
      <w:pPr>
        <w:tabs>
          <w:tab w:val="left" w:pos="4820"/>
        </w:tabs>
        <w:rPr>
          <w:szCs w:val="24"/>
          <w:lang w:eastAsia="ar-SA"/>
        </w:rPr>
      </w:pPr>
      <w:r w:rsidRPr="00C9593D">
        <w:rPr>
          <w:szCs w:val="24"/>
          <w:lang w:eastAsia="ar-SA"/>
        </w:rPr>
        <w:t>•</w:t>
      </w:r>
      <w:r>
        <w:rPr>
          <w:szCs w:val="24"/>
          <w:lang w:eastAsia="ar-SA"/>
        </w:rPr>
        <w:t xml:space="preserve"> </w:t>
      </w:r>
      <w:r w:rsidRPr="00C9593D">
        <w:rPr>
          <w:szCs w:val="24"/>
          <w:lang w:eastAsia="ar-SA"/>
        </w:rPr>
        <w:t>30,01 % - 40,00 % - Zamawiający przyzna 30,00 pkt.,</w:t>
      </w:r>
    </w:p>
    <w:p w:rsidR="00C9593D" w:rsidRPr="00C9593D" w:rsidRDefault="00C9593D" w:rsidP="00C9593D">
      <w:pPr>
        <w:tabs>
          <w:tab w:val="left" w:pos="4820"/>
        </w:tabs>
        <w:rPr>
          <w:szCs w:val="24"/>
          <w:lang w:eastAsia="ar-SA"/>
        </w:rPr>
      </w:pPr>
      <w:r w:rsidRPr="00C9593D">
        <w:rPr>
          <w:szCs w:val="24"/>
          <w:lang w:eastAsia="ar-SA"/>
        </w:rPr>
        <w:t>•</w:t>
      </w:r>
      <w:r>
        <w:rPr>
          <w:szCs w:val="24"/>
          <w:lang w:eastAsia="ar-SA"/>
        </w:rPr>
        <w:t xml:space="preserve"> </w:t>
      </w:r>
      <w:r w:rsidRPr="00C9593D">
        <w:rPr>
          <w:szCs w:val="24"/>
          <w:lang w:eastAsia="ar-SA"/>
        </w:rPr>
        <w:t xml:space="preserve">40,01 % i więcej - Zamawiający przyzna 40,00 pkt., </w:t>
      </w:r>
    </w:p>
    <w:p w:rsidR="00C9593D" w:rsidRDefault="00C9593D" w:rsidP="00C9593D">
      <w:pPr>
        <w:tabs>
          <w:tab w:val="left" w:pos="4820"/>
        </w:tabs>
        <w:rPr>
          <w:szCs w:val="24"/>
          <w:lang w:eastAsia="ar-SA"/>
        </w:rPr>
      </w:pPr>
    </w:p>
    <w:p w:rsidR="00C9593D" w:rsidRPr="00C9593D" w:rsidRDefault="00C9593D" w:rsidP="00C9593D">
      <w:pPr>
        <w:tabs>
          <w:tab w:val="left" w:pos="4820"/>
        </w:tabs>
        <w:rPr>
          <w:szCs w:val="24"/>
          <w:lang w:eastAsia="ar-SA"/>
        </w:rPr>
      </w:pPr>
      <w:r>
        <w:rPr>
          <w:szCs w:val="24"/>
          <w:lang w:eastAsia="ar-SA"/>
        </w:rPr>
        <w:t>XS</w:t>
      </w:r>
      <w:r w:rsidRPr="00C9593D">
        <w:rPr>
          <w:szCs w:val="24"/>
          <w:lang w:eastAsia="ar-SA"/>
        </w:rPr>
        <w:t xml:space="preserve"> - Kryterium </w:t>
      </w:r>
      <w:r>
        <w:rPr>
          <w:szCs w:val="24"/>
          <w:lang w:eastAsia="ar-SA"/>
        </w:rPr>
        <w:t xml:space="preserve">wielkość </w:t>
      </w:r>
      <w:r w:rsidRPr="00C9593D">
        <w:rPr>
          <w:szCs w:val="24"/>
          <w:lang w:eastAsia="ar-SA"/>
        </w:rPr>
        <w:t>odpis</w:t>
      </w:r>
      <w:r>
        <w:rPr>
          <w:szCs w:val="24"/>
          <w:lang w:eastAsia="ar-SA"/>
        </w:rPr>
        <w:t>u</w:t>
      </w:r>
      <w:r w:rsidRPr="00C9593D">
        <w:rPr>
          <w:szCs w:val="24"/>
          <w:lang w:eastAsia="ar-SA"/>
        </w:rPr>
        <w:t xml:space="preserve"> na PFRON  </w:t>
      </w:r>
    </w:p>
    <w:p w:rsidR="00C9593D" w:rsidRDefault="00C9593D" w:rsidP="00C9593D">
      <w:pPr>
        <w:tabs>
          <w:tab w:val="left" w:pos="4820"/>
        </w:tabs>
        <w:rPr>
          <w:szCs w:val="24"/>
          <w:lang w:eastAsia="ar-SA"/>
        </w:rPr>
      </w:pPr>
    </w:p>
    <w:p w:rsidR="0075072E" w:rsidRPr="00C9593D" w:rsidRDefault="00C9593D" w:rsidP="00C9593D">
      <w:pPr>
        <w:tabs>
          <w:tab w:val="left" w:pos="4820"/>
        </w:tabs>
        <w:rPr>
          <w:szCs w:val="24"/>
          <w:lang w:eastAsia="ar-SA"/>
        </w:rPr>
      </w:pPr>
      <w:r w:rsidRPr="00C9593D">
        <w:rPr>
          <w:szCs w:val="24"/>
          <w:lang w:eastAsia="ar-SA"/>
        </w:rPr>
        <w:t>Wykonawca, który nie zobowiąże się w ofercie do comiesięcznego przedkładania Zamawiaj</w:t>
      </w:r>
      <w:r>
        <w:rPr>
          <w:szCs w:val="24"/>
          <w:lang w:eastAsia="ar-SA"/>
        </w:rPr>
        <w:t xml:space="preserve">ącemu informacji </w:t>
      </w:r>
      <w:r w:rsidRPr="00C9593D">
        <w:rPr>
          <w:szCs w:val="24"/>
          <w:lang w:eastAsia="ar-SA"/>
        </w:rPr>
        <w:t>o kwocie obniżenia na PFRON – nie uzyska punktów w kryterium „</w:t>
      </w:r>
      <w:r>
        <w:rPr>
          <w:szCs w:val="24"/>
          <w:lang w:eastAsia="ar-SA"/>
        </w:rPr>
        <w:t>wielkość odpisu na PFRON</w:t>
      </w:r>
      <w:r w:rsidRPr="00C9593D">
        <w:rPr>
          <w:szCs w:val="24"/>
          <w:lang w:eastAsia="ar-SA"/>
        </w:rPr>
        <w:t>”.</w:t>
      </w:r>
    </w:p>
    <w:p w:rsidR="00D55704" w:rsidRPr="00B81308" w:rsidRDefault="00D55704" w:rsidP="009B7E11">
      <w:pPr>
        <w:pStyle w:val="pkt"/>
        <w:tabs>
          <w:tab w:val="left" w:pos="1418"/>
        </w:tabs>
        <w:spacing w:before="0" w:after="0"/>
        <w:ind w:left="1418" w:firstLine="0"/>
      </w:pPr>
    </w:p>
    <w:p w:rsidR="003172CB" w:rsidRPr="00B81308" w:rsidRDefault="007E498C" w:rsidP="00775107">
      <w:pPr>
        <w:pStyle w:val="pkt"/>
        <w:numPr>
          <w:ilvl w:val="0"/>
          <w:numId w:val="6"/>
        </w:numPr>
        <w:spacing w:before="0" w:after="0"/>
        <w:ind w:left="426" w:hanging="426"/>
        <w:rPr>
          <w:b/>
        </w:rPr>
      </w:pPr>
      <w:r w:rsidRPr="00B81308">
        <w:rPr>
          <w:b/>
        </w:rPr>
        <w:t>WYMAGANIA DOTYCZĄCE ZABEZPIECZENIA NALEŻYTEGO WYKONANIA UMOWY W SPRAWIE ZAMÓWIENIA PUBLICZNEGO.</w:t>
      </w:r>
    </w:p>
    <w:p w:rsidR="003172CB" w:rsidRPr="00B81308" w:rsidRDefault="003172CB" w:rsidP="009B7E11">
      <w:pPr>
        <w:pStyle w:val="pkt"/>
        <w:spacing w:before="0" w:after="0"/>
        <w:ind w:left="426" w:firstLine="0"/>
      </w:pPr>
      <w:r w:rsidRPr="00B81308">
        <w:t>Zamawiający nie żąda wniesienia zabezpieczenie należytego wykonania umowy.</w:t>
      </w:r>
    </w:p>
    <w:p w:rsidR="00ED1BA9" w:rsidRPr="00B81308" w:rsidRDefault="00ED1BA9" w:rsidP="009B7E11">
      <w:pPr>
        <w:pStyle w:val="pkt"/>
        <w:spacing w:before="0" w:after="0"/>
        <w:ind w:left="426" w:firstLine="0"/>
      </w:pPr>
    </w:p>
    <w:p w:rsidR="003172CB" w:rsidRPr="00B81308" w:rsidRDefault="003859EF" w:rsidP="009B7E11">
      <w:pPr>
        <w:pStyle w:val="pkt"/>
        <w:spacing w:before="0" w:after="0"/>
        <w:ind w:left="0" w:firstLine="0"/>
        <w:rPr>
          <w:b/>
        </w:rPr>
      </w:pPr>
      <w:r w:rsidRPr="00B81308">
        <w:rPr>
          <w:b/>
        </w:rPr>
        <w:t>1</w:t>
      </w:r>
      <w:r w:rsidR="007E498C">
        <w:rPr>
          <w:b/>
        </w:rPr>
        <w:t>8</w:t>
      </w:r>
      <w:r w:rsidRPr="00B81308">
        <w:rPr>
          <w:b/>
        </w:rPr>
        <w:t xml:space="preserve">.   </w:t>
      </w:r>
      <w:r w:rsidR="007E498C" w:rsidRPr="00B81308">
        <w:rPr>
          <w:b/>
        </w:rPr>
        <w:t>WZÓR UMOWY W SPRAWIE ZAMÓWIENIA PUBLICZNEGO.</w:t>
      </w:r>
    </w:p>
    <w:p w:rsidR="003172CB" w:rsidRPr="00B81308" w:rsidRDefault="00737C58" w:rsidP="009B7E11">
      <w:pPr>
        <w:pStyle w:val="pkt"/>
        <w:spacing w:before="0" w:after="0"/>
        <w:ind w:left="426" w:firstLine="0"/>
        <w:rPr>
          <w:b/>
        </w:rPr>
      </w:pPr>
      <w:r w:rsidRPr="00B81308">
        <w:t>Wzór</w:t>
      </w:r>
      <w:r w:rsidR="007A03A0" w:rsidRPr="00B81308">
        <w:t xml:space="preserve"> umowy w sprawie </w:t>
      </w:r>
      <w:r w:rsidR="00D17B22">
        <w:t>zamówienia publicznego  znajduje</w:t>
      </w:r>
      <w:r w:rsidR="007A03A0" w:rsidRPr="00B81308">
        <w:t xml:space="preserve"> się w</w:t>
      </w:r>
      <w:r w:rsidR="003172CB" w:rsidRPr="00B81308">
        <w:t xml:space="preserve"> </w:t>
      </w:r>
      <w:r w:rsidR="007A03A0" w:rsidRPr="00B81308">
        <w:t>z</w:t>
      </w:r>
      <w:r w:rsidR="00DF5BB1" w:rsidRPr="00B81308">
        <w:rPr>
          <w:b/>
        </w:rPr>
        <w:t>ałącznik</w:t>
      </w:r>
      <w:r w:rsidR="007A03A0" w:rsidRPr="00B81308">
        <w:rPr>
          <w:b/>
        </w:rPr>
        <w:t>u</w:t>
      </w:r>
      <w:r w:rsidR="00DF5BB1" w:rsidRPr="00B81308">
        <w:rPr>
          <w:b/>
        </w:rPr>
        <w:t xml:space="preserve"> nr 7</w:t>
      </w:r>
      <w:r w:rsidR="00D17B22">
        <w:rPr>
          <w:b/>
        </w:rPr>
        <w:t>a i 7b</w:t>
      </w:r>
      <w:r w:rsidR="003172CB" w:rsidRPr="00B81308">
        <w:rPr>
          <w:b/>
        </w:rPr>
        <w:t xml:space="preserve"> do SIWZ.</w:t>
      </w:r>
    </w:p>
    <w:p w:rsidR="00ED1BA9" w:rsidRPr="00B81308" w:rsidRDefault="00ED1BA9" w:rsidP="009B7E11">
      <w:pPr>
        <w:pStyle w:val="pkt"/>
        <w:spacing w:before="0" w:after="0"/>
        <w:ind w:left="426" w:firstLine="0"/>
        <w:rPr>
          <w:b/>
        </w:rPr>
      </w:pPr>
    </w:p>
    <w:p w:rsidR="003172CB" w:rsidRPr="00B81308" w:rsidRDefault="007E498C" w:rsidP="003150C5">
      <w:pPr>
        <w:pStyle w:val="pkt"/>
        <w:numPr>
          <w:ilvl w:val="0"/>
          <w:numId w:val="11"/>
        </w:numPr>
        <w:spacing w:before="0" w:after="0"/>
        <w:ind w:left="426" w:hanging="426"/>
        <w:rPr>
          <w:b/>
        </w:rPr>
      </w:pPr>
      <w:r w:rsidRPr="00B81308">
        <w:rPr>
          <w:b/>
        </w:rPr>
        <w:t>POUCZENIE O ŚRODKACH OCHRONY PRAWNEJ PRZYSŁUGUJĄCYCH WYKONAWCY W TOKU POSTĘPOWANIA O UDZIELENIE ZAMÓWIENIA.</w:t>
      </w:r>
    </w:p>
    <w:p w:rsidR="003172CB" w:rsidRPr="00B81308" w:rsidRDefault="003172CB" w:rsidP="009B7E11">
      <w:pPr>
        <w:tabs>
          <w:tab w:val="num" w:pos="426"/>
        </w:tabs>
        <w:autoSpaceDE w:val="0"/>
        <w:autoSpaceDN w:val="0"/>
        <w:adjustRightInd w:val="0"/>
        <w:ind w:left="426" w:hanging="426"/>
        <w:jc w:val="both"/>
        <w:rPr>
          <w:szCs w:val="24"/>
        </w:rPr>
      </w:pPr>
      <w:r w:rsidRPr="00B81308">
        <w:rPr>
          <w:szCs w:val="24"/>
        </w:rPr>
        <w:tab/>
        <w:t xml:space="preserve">Wykonawcom oraz innym osobom przysługują środki ochrony prawnej na zasadach określonych w art. 179 – 198 ustawy  – </w:t>
      </w:r>
      <w:proofErr w:type="spellStart"/>
      <w:r w:rsidRPr="00B81308">
        <w:rPr>
          <w:szCs w:val="24"/>
        </w:rPr>
        <w:t>Pzp</w:t>
      </w:r>
      <w:proofErr w:type="spellEnd"/>
      <w:r w:rsidRPr="00B81308">
        <w:rPr>
          <w:szCs w:val="24"/>
        </w:rPr>
        <w:t>.</w:t>
      </w:r>
    </w:p>
    <w:p w:rsidR="00ED1BA9" w:rsidRPr="00B81308" w:rsidRDefault="00ED1BA9" w:rsidP="009B7E11">
      <w:pPr>
        <w:tabs>
          <w:tab w:val="num" w:pos="426"/>
        </w:tabs>
        <w:autoSpaceDE w:val="0"/>
        <w:autoSpaceDN w:val="0"/>
        <w:adjustRightInd w:val="0"/>
        <w:ind w:left="426" w:hanging="426"/>
        <w:jc w:val="both"/>
        <w:rPr>
          <w:szCs w:val="24"/>
        </w:rPr>
      </w:pPr>
    </w:p>
    <w:p w:rsidR="003172CB" w:rsidRPr="00B81308" w:rsidRDefault="007E498C" w:rsidP="003150C5">
      <w:pPr>
        <w:pStyle w:val="pkt"/>
        <w:numPr>
          <w:ilvl w:val="0"/>
          <w:numId w:val="11"/>
        </w:numPr>
        <w:spacing w:before="0" w:after="0"/>
        <w:ind w:left="426" w:hanging="426"/>
        <w:rPr>
          <w:b/>
        </w:rPr>
      </w:pPr>
      <w:r w:rsidRPr="00B81308">
        <w:rPr>
          <w:b/>
        </w:rPr>
        <w:t>OPIS CZĘŚCI ZAMÓWIENIA, JEŻELI ZAMAWIAJĄCY DOPUSZCZA SKŁADANIE OFERT CZĘŚCIOWYCH.</w:t>
      </w:r>
    </w:p>
    <w:p w:rsidR="006F24BF" w:rsidRPr="00B81308" w:rsidRDefault="006F24BF" w:rsidP="006F24BF">
      <w:pPr>
        <w:pStyle w:val="pkt"/>
        <w:numPr>
          <w:ilvl w:val="1"/>
          <w:numId w:val="11"/>
        </w:numPr>
        <w:spacing w:before="0" w:after="0"/>
        <w:rPr>
          <w:b/>
        </w:rPr>
      </w:pPr>
      <w:r w:rsidRPr="00B81308">
        <w:t xml:space="preserve">Zamawiający dopuszcza składanie ofert częściowych, obejmujących poszczególne części przedmiotu zamówienia. </w:t>
      </w:r>
    </w:p>
    <w:p w:rsidR="003172CB" w:rsidRPr="00B81308" w:rsidRDefault="003172CB" w:rsidP="009B7E11">
      <w:pPr>
        <w:pStyle w:val="pkt"/>
        <w:tabs>
          <w:tab w:val="num" w:pos="426"/>
        </w:tabs>
        <w:spacing w:before="0" w:after="0"/>
        <w:ind w:left="426" w:hanging="426"/>
      </w:pPr>
      <w:r w:rsidRPr="00B81308">
        <w:lastRenderedPageBreak/>
        <w:t xml:space="preserve"> </w:t>
      </w:r>
    </w:p>
    <w:p w:rsidR="003172CB" w:rsidRPr="00B81308" w:rsidRDefault="007E498C" w:rsidP="003150C5">
      <w:pPr>
        <w:pStyle w:val="pkt"/>
        <w:numPr>
          <w:ilvl w:val="0"/>
          <w:numId w:val="11"/>
        </w:numPr>
        <w:spacing w:before="0" w:after="0"/>
        <w:ind w:left="426" w:hanging="426"/>
        <w:rPr>
          <w:b/>
        </w:rPr>
      </w:pPr>
      <w:r w:rsidRPr="00B81308">
        <w:rPr>
          <w:b/>
        </w:rPr>
        <w:t>MAKSYMALNA LICZBA WYKONAWCÓW, Z KTÓRYMI ZAMAWIAJĄCY ZAWRZE UMOWĘ RAMOWĄ, JEŻELI ZAMAWIAJĄCY PRZEWIDUJE ZAWARCIE UMOWY RAMOWEJ.</w:t>
      </w:r>
    </w:p>
    <w:p w:rsidR="003172CB" w:rsidRPr="00B81308" w:rsidRDefault="003172CB" w:rsidP="009B7E11">
      <w:pPr>
        <w:pStyle w:val="pkt"/>
        <w:tabs>
          <w:tab w:val="num" w:pos="426"/>
        </w:tabs>
        <w:spacing w:before="0" w:after="0"/>
        <w:ind w:left="426" w:hanging="426"/>
      </w:pPr>
      <w:r w:rsidRPr="00B81308">
        <w:tab/>
        <w:t>Zamawiający nie przewiduje zawarcia umowy ramowej.</w:t>
      </w:r>
    </w:p>
    <w:p w:rsidR="00ED1BA9" w:rsidRPr="00B81308" w:rsidRDefault="00ED1BA9" w:rsidP="009B7E11">
      <w:pPr>
        <w:pStyle w:val="pkt"/>
        <w:tabs>
          <w:tab w:val="num" w:pos="426"/>
        </w:tabs>
        <w:spacing w:before="0" w:after="0"/>
        <w:ind w:left="426" w:hanging="426"/>
      </w:pPr>
    </w:p>
    <w:p w:rsidR="003172CB" w:rsidRPr="00B81308" w:rsidRDefault="007E498C" w:rsidP="003150C5">
      <w:pPr>
        <w:pStyle w:val="pkt"/>
        <w:numPr>
          <w:ilvl w:val="0"/>
          <w:numId w:val="11"/>
        </w:numPr>
        <w:spacing w:before="0" w:after="0"/>
        <w:ind w:left="426" w:hanging="426"/>
        <w:rPr>
          <w:b/>
        </w:rPr>
      </w:pPr>
      <w:r w:rsidRPr="00B81308">
        <w:rPr>
          <w:b/>
        </w:rPr>
        <w:t>INFORMACJA O PRZEWIDYWANYCH ZAMÓWIENIACH, O KTÓRYCH MOWA W ART. 67 UST. 6 PKT 4 USTAWY – PZP.</w:t>
      </w:r>
    </w:p>
    <w:p w:rsidR="00FE427B" w:rsidRPr="00B81308" w:rsidRDefault="00FE427B" w:rsidP="00FE427B">
      <w:pPr>
        <w:widowControl w:val="0"/>
        <w:autoSpaceDE w:val="0"/>
        <w:autoSpaceDN w:val="0"/>
        <w:adjustRightInd w:val="0"/>
        <w:jc w:val="both"/>
        <w:rPr>
          <w:color w:val="000000"/>
          <w:szCs w:val="24"/>
        </w:rPr>
      </w:pPr>
      <w:r w:rsidRPr="00B81308">
        <w:rPr>
          <w:color w:val="000000"/>
          <w:szCs w:val="24"/>
        </w:rPr>
        <w:t xml:space="preserve">Zamawiający przewiduje możliwość udzielenia zamówień polegających na powtórzeniu podobnych usług. Ewentualne zamówienia polegające na powtórzeniu podobnych usług zgodnych z przedmiotem zamówienia zostaną udzielone do 30% wielkości zamówienia podstawowego oraz w trybie przewidzianym w art. 67 ust. 1 pkt. 6 ustawy Prawo zamówień publicznych, jeżeli spełnione zostaną przesłanki tam określone. </w:t>
      </w:r>
    </w:p>
    <w:p w:rsidR="00ED1BA9" w:rsidRPr="00B81308" w:rsidRDefault="00ED1BA9" w:rsidP="009B7E11">
      <w:pPr>
        <w:pStyle w:val="pkt"/>
        <w:tabs>
          <w:tab w:val="num" w:pos="426"/>
        </w:tabs>
        <w:spacing w:before="0" w:after="0"/>
        <w:ind w:left="426" w:firstLine="0"/>
      </w:pPr>
    </w:p>
    <w:p w:rsidR="003172CB" w:rsidRPr="00B81308" w:rsidRDefault="007E498C" w:rsidP="003150C5">
      <w:pPr>
        <w:pStyle w:val="pkt"/>
        <w:numPr>
          <w:ilvl w:val="0"/>
          <w:numId w:val="11"/>
        </w:numPr>
        <w:spacing w:before="0" w:after="0"/>
        <w:ind w:left="426" w:hanging="426"/>
        <w:rPr>
          <w:b/>
        </w:rPr>
      </w:pPr>
      <w:r w:rsidRPr="00B81308">
        <w:rPr>
          <w:b/>
        </w:rPr>
        <w:t>OPIS SPOSOBU PRZEDSTAWIANIA OFERT WARIANTOWYCH ORAZ MINIMALNE WARUNKI, JAKIM MUSZĄ ODPOWIADAĆ OFERTY WARIAN</w:t>
      </w:r>
      <w:r w:rsidRPr="00B81308">
        <w:rPr>
          <w:b/>
        </w:rPr>
        <w:softHyphen/>
        <w:t>TOWE.</w:t>
      </w:r>
    </w:p>
    <w:p w:rsidR="003172CB" w:rsidRPr="00B81308" w:rsidRDefault="003172CB" w:rsidP="009B7E11">
      <w:pPr>
        <w:pStyle w:val="pkt"/>
        <w:tabs>
          <w:tab w:val="num" w:pos="426"/>
        </w:tabs>
        <w:spacing w:before="0" w:after="0"/>
        <w:ind w:left="426" w:firstLine="0"/>
      </w:pPr>
      <w:r w:rsidRPr="00B81308">
        <w:t>Zamawiający nie dopuszcza składania ofert wariantowych.</w:t>
      </w:r>
    </w:p>
    <w:p w:rsidR="00ED1BA9" w:rsidRPr="00B81308" w:rsidRDefault="00ED1BA9" w:rsidP="009B7E11">
      <w:pPr>
        <w:pStyle w:val="pkt"/>
        <w:tabs>
          <w:tab w:val="num" w:pos="426"/>
        </w:tabs>
        <w:spacing w:before="0" w:after="0"/>
        <w:ind w:left="426" w:firstLine="0"/>
      </w:pPr>
    </w:p>
    <w:p w:rsidR="003172CB" w:rsidRPr="00B81308" w:rsidRDefault="007E498C" w:rsidP="003150C5">
      <w:pPr>
        <w:pStyle w:val="pkt"/>
        <w:numPr>
          <w:ilvl w:val="0"/>
          <w:numId w:val="11"/>
        </w:numPr>
        <w:spacing w:before="0" w:after="0"/>
        <w:ind w:left="426" w:hanging="426"/>
        <w:rPr>
          <w:b/>
        </w:rPr>
      </w:pPr>
      <w:r w:rsidRPr="00B81308">
        <w:rPr>
          <w:b/>
        </w:rPr>
        <w:t xml:space="preserve">INFORMACJE DOTYCZĄCE WALUT OBCYCH, W JAKICH MOGĄ BYĆ PROWADZONE ROZLICZENIA MIĘDZY ZAMAWIAJĄCYM A WYKONAWCĄ. </w:t>
      </w:r>
    </w:p>
    <w:p w:rsidR="003172CB" w:rsidRPr="00B81308" w:rsidRDefault="003172CB" w:rsidP="009B7E11">
      <w:pPr>
        <w:tabs>
          <w:tab w:val="num" w:pos="426"/>
        </w:tabs>
        <w:ind w:left="426"/>
        <w:jc w:val="both"/>
        <w:rPr>
          <w:szCs w:val="24"/>
        </w:rPr>
      </w:pPr>
      <w:r w:rsidRPr="00B81308">
        <w:rPr>
          <w:szCs w:val="24"/>
        </w:rPr>
        <w:t>Zamawiający nie przewiduje rozliczenia w walutach obcych.</w:t>
      </w:r>
    </w:p>
    <w:p w:rsidR="001463B5" w:rsidRPr="00B81308" w:rsidRDefault="001463B5" w:rsidP="009B7E11">
      <w:pPr>
        <w:tabs>
          <w:tab w:val="num" w:pos="426"/>
        </w:tabs>
        <w:ind w:left="426"/>
        <w:jc w:val="both"/>
        <w:rPr>
          <w:szCs w:val="24"/>
        </w:rPr>
      </w:pPr>
    </w:p>
    <w:p w:rsidR="003172CB" w:rsidRPr="007E498C" w:rsidRDefault="007E498C" w:rsidP="003150C5">
      <w:pPr>
        <w:pStyle w:val="pkt"/>
        <w:numPr>
          <w:ilvl w:val="0"/>
          <w:numId w:val="11"/>
        </w:numPr>
        <w:spacing w:before="0" w:after="0"/>
        <w:ind w:left="426" w:hanging="426"/>
        <w:rPr>
          <w:b/>
        </w:rPr>
      </w:pPr>
      <w:r w:rsidRPr="007E498C">
        <w:rPr>
          <w:b/>
        </w:rPr>
        <w:t>WYSOKOŚĆ ZWROTU KOSZTÓW UDZIAŁU W POSTĘPOWANIU.</w:t>
      </w:r>
      <w:r w:rsidR="003172CB" w:rsidRPr="007E498C">
        <w:rPr>
          <w:b/>
        </w:rPr>
        <w:t xml:space="preserve"> </w:t>
      </w:r>
    </w:p>
    <w:p w:rsidR="003172CB" w:rsidRPr="00B81308" w:rsidRDefault="003172CB" w:rsidP="009B7E11">
      <w:pPr>
        <w:pStyle w:val="pkt"/>
        <w:tabs>
          <w:tab w:val="num" w:pos="426"/>
        </w:tabs>
        <w:spacing w:before="0" w:after="0"/>
        <w:ind w:left="426" w:firstLine="0"/>
      </w:pPr>
      <w:r w:rsidRPr="00B81308">
        <w:t xml:space="preserve">Zamawiający nie przewiduje zwrotu kosztów udziału w postępowaniu. </w:t>
      </w:r>
    </w:p>
    <w:p w:rsidR="00AD2B6C" w:rsidRPr="00B81308" w:rsidRDefault="00AD2B6C" w:rsidP="009B7E11">
      <w:pPr>
        <w:pStyle w:val="pkt"/>
        <w:tabs>
          <w:tab w:val="num" w:pos="426"/>
        </w:tabs>
        <w:spacing w:before="0" w:after="0"/>
        <w:ind w:left="426" w:firstLine="0"/>
      </w:pPr>
    </w:p>
    <w:p w:rsidR="00DE2736" w:rsidRPr="00B81308" w:rsidRDefault="007E498C" w:rsidP="00DE2736">
      <w:pPr>
        <w:pStyle w:val="Akapitzlist"/>
        <w:numPr>
          <w:ilvl w:val="0"/>
          <w:numId w:val="11"/>
        </w:numPr>
        <w:tabs>
          <w:tab w:val="left" w:pos="627"/>
        </w:tabs>
        <w:rPr>
          <w:rFonts w:cs="Times New Roman"/>
          <w:b/>
        </w:rPr>
      </w:pPr>
      <w:r w:rsidRPr="00B81308">
        <w:rPr>
          <w:rFonts w:cs="Times New Roman"/>
          <w:b/>
        </w:rPr>
        <w:t>INFORMACJE DOTYCZĄCE PROJEKTU UMOWY ORAZ MOŻLIWOŚCI ZMIANY UMOWY, JAKIE PRZEWIDUJE ZAMAWIAJĄCY, ZGODNIE Z ART. 144 UST. 1 USTAWY PZP.</w:t>
      </w:r>
    </w:p>
    <w:p w:rsidR="003F6A7C" w:rsidRPr="00B81308" w:rsidRDefault="003F6A7C" w:rsidP="00DE2736">
      <w:pPr>
        <w:pStyle w:val="pkt"/>
        <w:spacing w:before="0" w:after="0"/>
        <w:ind w:left="426" w:firstLine="0"/>
        <w:rPr>
          <w:b/>
        </w:rPr>
      </w:pPr>
    </w:p>
    <w:p w:rsidR="00DE2736" w:rsidRPr="00B81308" w:rsidRDefault="00DE2736" w:rsidP="00DE2736">
      <w:pPr>
        <w:jc w:val="both"/>
        <w:rPr>
          <w:szCs w:val="24"/>
        </w:rPr>
      </w:pPr>
      <w:r w:rsidRPr="00B81308">
        <w:rPr>
          <w:szCs w:val="24"/>
        </w:rPr>
        <w:t xml:space="preserve">Możliwości zmiany umowy zawarte zostały w projekcie umowy stanowiącym załącznik nr </w:t>
      </w:r>
      <w:r w:rsidR="00B81308" w:rsidRPr="00B81308">
        <w:rPr>
          <w:szCs w:val="24"/>
        </w:rPr>
        <w:t>7</w:t>
      </w:r>
      <w:r w:rsidR="007E498C">
        <w:rPr>
          <w:szCs w:val="24"/>
        </w:rPr>
        <w:t>a i załącznik 7b</w:t>
      </w:r>
      <w:r w:rsidRPr="00B81308">
        <w:rPr>
          <w:szCs w:val="24"/>
        </w:rPr>
        <w:t xml:space="preserve">  do SIWZ.</w:t>
      </w:r>
    </w:p>
    <w:p w:rsidR="00AD2B6C" w:rsidRPr="00B81308" w:rsidRDefault="00AD2B6C" w:rsidP="009B7E11">
      <w:pPr>
        <w:pStyle w:val="pkt"/>
        <w:spacing w:before="0" w:after="0"/>
        <w:ind w:left="993" w:hanging="567"/>
      </w:pPr>
    </w:p>
    <w:p w:rsidR="00D10AC7" w:rsidRPr="00B81308" w:rsidRDefault="007E498C" w:rsidP="003150C5">
      <w:pPr>
        <w:pStyle w:val="pkt"/>
        <w:numPr>
          <w:ilvl w:val="0"/>
          <w:numId w:val="11"/>
        </w:numPr>
        <w:spacing w:before="0" w:after="0"/>
        <w:ind w:left="426" w:hanging="426"/>
        <w:rPr>
          <w:b/>
        </w:rPr>
      </w:pPr>
      <w:r w:rsidRPr="00B81308">
        <w:rPr>
          <w:b/>
        </w:rPr>
        <w:t>UNIEWAŻNIENIE POSTĘPOWANIA</w:t>
      </w:r>
    </w:p>
    <w:p w:rsidR="00AD2B6C" w:rsidRPr="00B81308" w:rsidRDefault="00D10AC7" w:rsidP="008F3912">
      <w:pPr>
        <w:pStyle w:val="pkt"/>
        <w:spacing w:before="0" w:after="0"/>
        <w:ind w:left="992" w:hanging="567"/>
      </w:pPr>
      <w:r w:rsidRPr="00B81308">
        <w:rPr>
          <w:b/>
        </w:rPr>
        <w:t>2</w:t>
      </w:r>
      <w:r w:rsidR="007E498C">
        <w:rPr>
          <w:b/>
        </w:rPr>
        <w:t>7</w:t>
      </w:r>
      <w:r w:rsidRPr="00B81308">
        <w:rPr>
          <w:b/>
        </w:rPr>
        <w:t xml:space="preserve">.1  </w:t>
      </w:r>
      <w:r w:rsidRPr="00B81308">
        <w:t xml:space="preserve">Postępowanie o zamówienie publiczne unieważnia się, gdy wystąpi jedna z przesłanek o których mowa w art. 93 ust. 1 ustawy Prawo zamówień publicznych. </w:t>
      </w:r>
    </w:p>
    <w:p w:rsidR="00AD2B6C" w:rsidRPr="00B81308" w:rsidRDefault="00AD2B6C" w:rsidP="008F3912">
      <w:pPr>
        <w:pStyle w:val="pkt"/>
        <w:spacing w:before="0" w:after="0"/>
        <w:ind w:left="992" w:hanging="567"/>
      </w:pPr>
    </w:p>
    <w:p w:rsidR="00D10AC7" w:rsidRDefault="003172CB" w:rsidP="003150C5">
      <w:pPr>
        <w:pStyle w:val="pkt"/>
        <w:numPr>
          <w:ilvl w:val="0"/>
          <w:numId w:val="11"/>
        </w:numPr>
        <w:spacing w:before="0" w:after="0"/>
        <w:ind w:left="426" w:hanging="426"/>
        <w:rPr>
          <w:b/>
        </w:rPr>
      </w:pPr>
      <w:r w:rsidRPr="00B81308">
        <w:rPr>
          <w:b/>
        </w:rPr>
        <w:t>Pozostałe informacje.</w:t>
      </w:r>
    </w:p>
    <w:p w:rsidR="003172CB" w:rsidRPr="007E498C" w:rsidRDefault="003172CB" w:rsidP="007E498C">
      <w:pPr>
        <w:pStyle w:val="pkt"/>
        <w:numPr>
          <w:ilvl w:val="1"/>
          <w:numId w:val="11"/>
        </w:numPr>
        <w:spacing w:before="0" w:after="0"/>
        <w:rPr>
          <w:b/>
        </w:rPr>
      </w:pPr>
      <w:r w:rsidRPr="007E498C">
        <w:rPr>
          <w:b/>
        </w:rPr>
        <w:t xml:space="preserve">Informacje dotyczące zebrania wszystkich wykonawców, o którym mowa w art. 38 ust. 3  ustawy – </w:t>
      </w:r>
      <w:proofErr w:type="spellStart"/>
      <w:r w:rsidRPr="007E498C">
        <w:rPr>
          <w:b/>
        </w:rPr>
        <w:t>Pzp</w:t>
      </w:r>
      <w:proofErr w:type="spellEnd"/>
      <w:r w:rsidRPr="007E498C">
        <w:rPr>
          <w:b/>
        </w:rPr>
        <w:t>, w celu wyjaśnienia wątpliwości dotyczących treści SIWZ.</w:t>
      </w:r>
    </w:p>
    <w:p w:rsidR="003F6A7C" w:rsidRPr="00B81308" w:rsidRDefault="003172CB" w:rsidP="009B7E11">
      <w:pPr>
        <w:pStyle w:val="pkt"/>
        <w:spacing w:before="0" w:after="0"/>
        <w:ind w:left="993" w:firstLine="0"/>
      </w:pPr>
      <w:r w:rsidRPr="00B81308">
        <w:t xml:space="preserve">Zamawiający nie zamierza zwoływać zebrania, o którym mowa w art. 38 ust. 3  ustawy – </w:t>
      </w:r>
      <w:proofErr w:type="spellStart"/>
      <w:r w:rsidRPr="00B81308">
        <w:t>Pzp</w:t>
      </w:r>
      <w:proofErr w:type="spellEnd"/>
      <w:r w:rsidRPr="00B81308">
        <w:t>.</w:t>
      </w:r>
    </w:p>
    <w:p w:rsidR="00544AAD" w:rsidRPr="00B81308" w:rsidRDefault="00544AAD" w:rsidP="009B7E11">
      <w:pPr>
        <w:pStyle w:val="pkt"/>
        <w:spacing w:before="0" w:after="0"/>
        <w:ind w:left="993" w:firstLine="0"/>
      </w:pPr>
    </w:p>
    <w:p w:rsidR="0022723C" w:rsidRPr="00B81308" w:rsidRDefault="007E498C" w:rsidP="009B7E11">
      <w:pPr>
        <w:pStyle w:val="pkt"/>
        <w:spacing w:before="0" w:after="0"/>
        <w:ind w:left="1134" w:hanging="708"/>
      </w:pPr>
      <w:r>
        <w:rPr>
          <w:b/>
        </w:rPr>
        <w:t xml:space="preserve">     </w:t>
      </w:r>
      <w:r w:rsidR="00D10AC7" w:rsidRPr="00B81308">
        <w:rPr>
          <w:b/>
        </w:rPr>
        <w:t>2</w:t>
      </w:r>
      <w:r>
        <w:rPr>
          <w:b/>
        </w:rPr>
        <w:t>8</w:t>
      </w:r>
      <w:r w:rsidR="008B5F9A" w:rsidRPr="00B81308">
        <w:rPr>
          <w:b/>
        </w:rPr>
        <w:t>.2</w:t>
      </w:r>
      <w:r w:rsidR="003F6A7C" w:rsidRPr="00B81308">
        <w:rPr>
          <w:b/>
        </w:rPr>
        <w:t>.</w:t>
      </w:r>
      <w:r w:rsidR="003F6A7C" w:rsidRPr="00B81308">
        <w:t xml:space="preserve"> </w:t>
      </w:r>
      <w:r w:rsidR="000265D5" w:rsidRPr="00B81308">
        <w:t xml:space="preserve"> </w:t>
      </w:r>
      <w:r w:rsidR="0022723C" w:rsidRPr="00B81308">
        <w:rPr>
          <w:b/>
        </w:rPr>
        <w:t>Odpłatność za SIWZ.</w:t>
      </w:r>
    </w:p>
    <w:p w:rsidR="0022723C" w:rsidRPr="00B81308" w:rsidRDefault="00A7546D" w:rsidP="009B7E11">
      <w:pPr>
        <w:pStyle w:val="pkt"/>
        <w:spacing w:before="0" w:after="0"/>
        <w:ind w:left="993" w:firstLine="0"/>
      </w:pPr>
      <w:r w:rsidRPr="00B81308">
        <w:t>Zamawiający nie pobiera opłaty za SIWZ.</w:t>
      </w:r>
    </w:p>
    <w:p w:rsidR="00544AAD" w:rsidRPr="00B81308" w:rsidRDefault="00544AAD" w:rsidP="009B7E11">
      <w:pPr>
        <w:pStyle w:val="pkt"/>
        <w:spacing w:before="0" w:after="0"/>
        <w:ind w:left="993" w:firstLine="0"/>
      </w:pPr>
    </w:p>
    <w:p w:rsidR="00DE2736" w:rsidRPr="00B81308" w:rsidRDefault="00DE2736" w:rsidP="007E498C">
      <w:pPr>
        <w:pStyle w:val="pkt"/>
        <w:numPr>
          <w:ilvl w:val="0"/>
          <w:numId w:val="38"/>
        </w:numPr>
        <w:spacing w:before="0" w:after="0"/>
        <w:rPr>
          <w:lang w:eastAsia="en-US"/>
        </w:rPr>
      </w:pPr>
      <w:r w:rsidRPr="00B81308">
        <w:rPr>
          <w:lang w:eastAsia="en-US"/>
        </w:rPr>
        <w:t xml:space="preserve">Klauzula informacyjna z art. 13 RODO (dot. osób fizycznych uczestniczących w postępowaniu i realizacji umowy): </w:t>
      </w:r>
    </w:p>
    <w:p w:rsidR="00DE2736" w:rsidRPr="00B81308" w:rsidRDefault="00DE2736" w:rsidP="00DE2736">
      <w:pPr>
        <w:pStyle w:val="pkt"/>
        <w:spacing w:before="0" w:after="0"/>
        <w:ind w:left="1212" w:firstLine="0"/>
        <w:rPr>
          <w:lang w:eastAsia="en-US"/>
        </w:rPr>
      </w:pPr>
      <w:r w:rsidRPr="00B81308">
        <w:rPr>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w:t>
      </w:r>
    </w:p>
    <w:p w:rsidR="00DE2736" w:rsidRPr="00B81308" w:rsidRDefault="00DE2736" w:rsidP="00523205">
      <w:pPr>
        <w:pStyle w:val="pkt"/>
        <w:numPr>
          <w:ilvl w:val="1"/>
          <w:numId w:val="39"/>
        </w:numPr>
        <w:spacing w:before="0" w:after="0"/>
        <w:ind w:left="1134"/>
        <w:rPr>
          <w:lang w:eastAsia="en-US"/>
        </w:rPr>
      </w:pPr>
      <w:r w:rsidRPr="00B81308">
        <w:rPr>
          <w:lang w:eastAsia="en-US"/>
        </w:rPr>
        <w:t>administratorem Pani/Pana danych osobowych będzie Miejskie Przedsiębiorstwo Komunikacji Sp. z o.o. z siedzibą w Stargardzie, 73-110 Stargard, ul. Składowa 1, NIP: 854-</w:t>
      </w:r>
      <w:r w:rsidRPr="00B81308">
        <w:rPr>
          <w:lang w:eastAsia="en-US"/>
        </w:rPr>
        <w:lastRenderedPageBreak/>
        <w:t xml:space="preserve">241-94-84, REGON: 368802088, Spółka zarejestrowana w Sądzie Rejonowym Szczecin Centrum w Szczecinie XIII Wydział Gospodarczy Krajowego Rejestru Sądowego kapitał zakładowy: 1.801.000,00PLN, tel. 94 573 22 13, e mail; mpk@mpkstargard.pl, </w:t>
      </w:r>
    </w:p>
    <w:p w:rsidR="00DE2736" w:rsidRPr="00B81308" w:rsidRDefault="00DE2736" w:rsidP="00523205">
      <w:pPr>
        <w:pStyle w:val="pkt"/>
        <w:numPr>
          <w:ilvl w:val="1"/>
          <w:numId w:val="39"/>
        </w:numPr>
        <w:spacing w:before="0" w:after="0"/>
        <w:ind w:left="1134"/>
        <w:rPr>
          <w:lang w:eastAsia="en-US"/>
        </w:rPr>
      </w:pPr>
      <w:r w:rsidRPr="00B81308">
        <w:rPr>
          <w:lang w:eastAsia="en-US"/>
        </w:rPr>
        <w:t xml:space="preserve">inspektorem ochrony danych osobowych w MPK Sp. z o.o. jest Pani </w:t>
      </w:r>
      <w:proofErr w:type="spellStart"/>
      <w:r w:rsidRPr="00B81308">
        <w:rPr>
          <w:lang w:eastAsia="en-US"/>
        </w:rPr>
        <w:t>Mauer</w:t>
      </w:r>
      <w:proofErr w:type="spellEnd"/>
      <w:r w:rsidRPr="00B81308">
        <w:rPr>
          <w:lang w:eastAsia="en-US"/>
        </w:rPr>
        <w:t xml:space="preserve"> Anna, kontakt: adres e-mail; ido@mpkstargard.pl, telefon; 91 573 22 13, Pani/Pana dane osobowe przetwarzane będą na podstawie art. 6 ust. 1 lit. c RODO w celu związanym z postępowaniem o udzielenie zamówienia publicznego </w:t>
      </w:r>
      <w:r w:rsidR="007E498C">
        <w:rPr>
          <w:lang w:eastAsia="en-US"/>
        </w:rPr>
        <w:t xml:space="preserve">nr sprawy: </w:t>
      </w:r>
      <w:r w:rsidRPr="00B81308">
        <w:rPr>
          <w:lang w:eastAsia="en-US"/>
        </w:rPr>
        <w:t>ZP-</w:t>
      </w:r>
      <w:r w:rsidR="007E498C">
        <w:rPr>
          <w:lang w:eastAsia="en-US"/>
        </w:rPr>
        <w:t>4/2020</w:t>
      </w:r>
      <w:r w:rsidRPr="00B81308">
        <w:rPr>
          <w:lang w:eastAsia="en-US"/>
        </w:rPr>
        <w:t xml:space="preserve"> prowadzonym w trybie przetargu nieograniczonego,</w:t>
      </w:r>
    </w:p>
    <w:p w:rsidR="00DE2736" w:rsidRPr="00B81308" w:rsidRDefault="00DE2736" w:rsidP="00523205">
      <w:pPr>
        <w:pStyle w:val="pkt"/>
        <w:numPr>
          <w:ilvl w:val="1"/>
          <w:numId w:val="39"/>
        </w:numPr>
        <w:spacing w:before="0" w:after="0"/>
        <w:ind w:left="1134"/>
        <w:rPr>
          <w:lang w:eastAsia="en-US"/>
        </w:rPr>
      </w:pPr>
      <w:r w:rsidRPr="00B81308">
        <w:rPr>
          <w:lang w:eastAsia="en-US"/>
        </w:rPr>
        <w:t xml:space="preserve"> 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B81308">
        <w:rPr>
          <w:lang w:eastAsia="en-US"/>
        </w:rPr>
        <w:t>Pzp</w:t>
      </w:r>
      <w:proofErr w:type="spellEnd"/>
      <w:r w:rsidRPr="00B81308">
        <w:rPr>
          <w:lang w:eastAsia="en-US"/>
        </w:rPr>
        <w:t xml:space="preserve">”, </w:t>
      </w:r>
    </w:p>
    <w:p w:rsidR="00DE2736" w:rsidRPr="00B81308" w:rsidRDefault="00DE2736" w:rsidP="00523205">
      <w:pPr>
        <w:pStyle w:val="pkt"/>
        <w:numPr>
          <w:ilvl w:val="1"/>
          <w:numId w:val="39"/>
        </w:numPr>
        <w:spacing w:before="0" w:after="0"/>
        <w:ind w:left="1134"/>
        <w:rPr>
          <w:lang w:eastAsia="en-US"/>
        </w:rPr>
      </w:pPr>
      <w:r w:rsidRPr="00B81308">
        <w:rPr>
          <w:lang w:eastAsia="en-US"/>
        </w:rPr>
        <w:t xml:space="preserve">Pani/Pana dane przetwarzane będą w okresie wypełniania zobowiązań prawnych ciążących na administratorze danych w związku postępowaniem o udzielenie zamówienia publicznego </w:t>
      </w:r>
      <w:r w:rsidR="007E498C">
        <w:rPr>
          <w:lang w:eastAsia="en-US"/>
        </w:rPr>
        <w:t xml:space="preserve">nr sprawy </w:t>
      </w:r>
      <w:r w:rsidRPr="00B81308">
        <w:rPr>
          <w:lang w:eastAsia="en-US"/>
        </w:rPr>
        <w:t>ZP-</w:t>
      </w:r>
      <w:r w:rsidR="007E498C">
        <w:rPr>
          <w:lang w:eastAsia="en-US"/>
        </w:rPr>
        <w:t>4</w:t>
      </w:r>
      <w:r w:rsidRPr="00B81308">
        <w:rPr>
          <w:lang w:eastAsia="en-US"/>
        </w:rPr>
        <w:t xml:space="preserve">/2020 prowadzonym w trybie przetargu nieograniczonego i w czasie określonym przepisami prawa w tym zakresie. </w:t>
      </w:r>
    </w:p>
    <w:p w:rsidR="00DE2736" w:rsidRPr="00B81308" w:rsidRDefault="00DE2736" w:rsidP="00523205">
      <w:pPr>
        <w:pStyle w:val="pkt"/>
        <w:numPr>
          <w:ilvl w:val="1"/>
          <w:numId w:val="39"/>
        </w:numPr>
        <w:spacing w:before="0" w:after="0"/>
        <w:ind w:left="1134"/>
        <w:rPr>
          <w:lang w:eastAsia="en-US"/>
        </w:rPr>
      </w:pPr>
      <w:r w:rsidRPr="00B81308">
        <w:rPr>
          <w:lang w:eastAsia="en-US"/>
        </w:rPr>
        <w:t xml:space="preserve">Pani/Pana dane osobowe będą przechowywane, zgodnie z art. 97 ust. 1 ustawy </w:t>
      </w:r>
      <w:proofErr w:type="spellStart"/>
      <w:r w:rsidRPr="00B81308">
        <w:rPr>
          <w:lang w:eastAsia="en-US"/>
        </w:rPr>
        <w:t>Pzp</w:t>
      </w:r>
      <w:proofErr w:type="spellEnd"/>
      <w:r w:rsidRPr="00B81308">
        <w:rPr>
          <w:lang w:eastAsia="en-US"/>
        </w:rPr>
        <w:t xml:space="preserve">, przez okres 4 lat od dnia zakończenia postępowania o udzielenie zamówienia, a jeżeli czas trwania umowy przekracza 4 lata, okres przechowywania obejmuje cały czas trwania umowy oraz okres ustalenia, dochodzenia lub obrony ewentualnych roszczeń, </w:t>
      </w:r>
    </w:p>
    <w:p w:rsidR="00DE2736" w:rsidRPr="00B81308" w:rsidRDefault="00DE2736" w:rsidP="00523205">
      <w:pPr>
        <w:pStyle w:val="pkt"/>
        <w:numPr>
          <w:ilvl w:val="1"/>
          <w:numId w:val="39"/>
        </w:numPr>
        <w:spacing w:before="0" w:after="0"/>
        <w:ind w:left="1134"/>
        <w:rPr>
          <w:lang w:eastAsia="en-US"/>
        </w:rPr>
      </w:pPr>
      <w:r w:rsidRPr="00B81308">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B81308">
        <w:t>Pzp</w:t>
      </w:r>
      <w:proofErr w:type="spellEnd"/>
      <w:r w:rsidRPr="00B81308">
        <w:t>”,</w:t>
      </w:r>
    </w:p>
    <w:p w:rsidR="00DE2736" w:rsidRPr="00B81308" w:rsidRDefault="00DE2736" w:rsidP="00523205">
      <w:pPr>
        <w:pStyle w:val="pkt"/>
        <w:numPr>
          <w:ilvl w:val="1"/>
          <w:numId w:val="39"/>
        </w:numPr>
        <w:spacing w:before="0" w:after="0"/>
        <w:ind w:left="1134"/>
        <w:rPr>
          <w:lang w:eastAsia="en-US"/>
        </w:rPr>
      </w:pPr>
      <w:r w:rsidRPr="00B81308">
        <w:t xml:space="preserve"> </w:t>
      </w:r>
      <w:r w:rsidRPr="00B81308">
        <w:rPr>
          <w:lang w:eastAsia="en-US"/>
        </w:rPr>
        <w:t xml:space="preserve">obowiązek podania przez Panią/Pana danych osobowych bezpośrednio Pani/Pana dotyczących jest wymogiem ustawowym określonym w przepisach ustawy </w:t>
      </w:r>
      <w:proofErr w:type="spellStart"/>
      <w:r w:rsidRPr="00B81308">
        <w:rPr>
          <w:lang w:eastAsia="en-US"/>
        </w:rPr>
        <w:t>Pzp</w:t>
      </w:r>
      <w:proofErr w:type="spellEnd"/>
      <w:r w:rsidRPr="00B81308">
        <w:rPr>
          <w:lang w:eastAsia="en-US"/>
        </w:rPr>
        <w:t xml:space="preserve">, związanym z udziałem w postępowaniu o udzielenie zamówienia publicznego; konsekwencje niepodania określonych danych wynikają z ustawy </w:t>
      </w:r>
      <w:proofErr w:type="spellStart"/>
      <w:r w:rsidRPr="00B81308">
        <w:rPr>
          <w:lang w:eastAsia="en-US"/>
        </w:rPr>
        <w:t>Pzp</w:t>
      </w:r>
      <w:proofErr w:type="spellEnd"/>
      <w:r w:rsidRPr="00B81308">
        <w:rPr>
          <w:lang w:eastAsia="en-US"/>
        </w:rPr>
        <w:t>,</w:t>
      </w:r>
    </w:p>
    <w:p w:rsidR="00DE2736" w:rsidRPr="00B81308" w:rsidRDefault="00DE2736" w:rsidP="00523205">
      <w:pPr>
        <w:pStyle w:val="pkt"/>
        <w:numPr>
          <w:ilvl w:val="1"/>
          <w:numId w:val="39"/>
        </w:numPr>
        <w:spacing w:before="0" w:after="0"/>
        <w:ind w:left="1134"/>
        <w:rPr>
          <w:lang w:eastAsia="en-US"/>
        </w:rPr>
      </w:pPr>
      <w:r w:rsidRPr="00B81308">
        <w:rPr>
          <w:lang w:eastAsia="en-US"/>
        </w:rPr>
        <w:t xml:space="preserve"> w odniesieniu do Pani/Pana danych osobowych decyzje nie będą podejmowane w sposób zautomatyzowany, stosowanie do art. 22 RODO. </w:t>
      </w:r>
    </w:p>
    <w:p w:rsidR="00DE2736" w:rsidRPr="00B81308" w:rsidRDefault="00DE2736" w:rsidP="00523205">
      <w:pPr>
        <w:pStyle w:val="pkt"/>
        <w:numPr>
          <w:ilvl w:val="1"/>
          <w:numId w:val="39"/>
        </w:numPr>
        <w:spacing w:before="0" w:after="0"/>
        <w:ind w:left="1134"/>
        <w:rPr>
          <w:lang w:eastAsia="en-US"/>
        </w:rPr>
      </w:pPr>
      <w:r w:rsidRPr="00B81308">
        <w:rPr>
          <w:lang w:eastAsia="en-US"/>
        </w:rPr>
        <w:t xml:space="preserve">Posiada Pani/Pan: </w:t>
      </w:r>
    </w:p>
    <w:p w:rsidR="00DE2736" w:rsidRPr="00B81308" w:rsidRDefault="00B81308" w:rsidP="00523205">
      <w:pPr>
        <w:pStyle w:val="pkt"/>
        <w:numPr>
          <w:ilvl w:val="2"/>
          <w:numId w:val="39"/>
        </w:numPr>
        <w:spacing w:before="0" w:after="0"/>
        <w:ind w:left="1701"/>
        <w:rPr>
          <w:lang w:eastAsia="en-US"/>
        </w:rPr>
      </w:pPr>
      <w:r w:rsidRPr="00B81308">
        <w:rPr>
          <w:lang w:eastAsia="en-US"/>
        </w:rPr>
        <w:t xml:space="preserve"> </w:t>
      </w:r>
      <w:r w:rsidR="00DE2736" w:rsidRPr="00B81308">
        <w:rPr>
          <w:lang w:eastAsia="en-US"/>
        </w:rPr>
        <w:t xml:space="preserve">na podstawie art. 15 RODO prawo dostępu do danych osobowych Pani/Pana dotyczących, </w:t>
      </w:r>
    </w:p>
    <w:p w:rsidR="00DE2736" w:rsidRPr="00B81308" w:rsidRDefault="00B81308" w:rsidP="00523205">
      <w:pPr>
        <w:pStyle w:val="pkt"/>
        <w:numPr>
          <w:ilvl w:val="2"/>
          <w:numId w:val="39"/>
        </w:numPr>
        <w:spacing w:before="0" w:after="0"/>
        <w:ind w:left="1701"/>
        <w:rPr>
          <w:lang w:eastAsia="en-US"/>
        </w:rPr>
      </w:pPr>
      <w:r w:rsidRPr="00B81308">
        <w:rPr>
          <w:lang w:eastAsia="en-US"/>
        </w:rPr>
        <w:t xml:space="preserve"> </w:t>
      </w:r>
      <w:r w:rsidR="00DE2736" w:rsidRPr="00B81308">
        <w:rPr>
          <w:lang w:eastAsia="en-US"/>
        </w:rPr>
        <w:t xml:space="preserve">na podstawie art. 16 RODO prawo do sprostowania Pani/Pana danych osobowych, (skorzystanie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oraz nie może naruszać integralności protokołu oraz jego załączników; </w:t>
      </w:r>
    </w:p>
    <w:p w:rsidR="00DE2736" w:rsidRPr="00B81308" w:rsidRDefault="00B81308" w:rsidP="00523205">
      <w:pPr>
        <w:pStyle w:val="pkt"/>
        <w:numPr>
          <w:ilvl w:val="2"/>
          <w:numId w:val="39"/>
        </w:numPr>
        <w:spacing w:before="0" w:after="0"/>
        <w:ind w:left="1701"/>
        <w:rPr>
          <w:lang w:eastAsia="en-US"/>
        </w:rPr>
      </w:pPr>
      <w:r w:rsidRPr="00B81308">
        <w:rPr>
          <w:lang w:eastAsia="en-US"/>
        </w:rPr>
        <w:t xml:space="preserve"> </w:t>
      </w:r>
      <w:r w:rsidR="00DE2736" w:rsidRPr="00B81308">
        <w:rPr>
          <w:lang w:eastAsia="en-US"/>
        </w:rPr>
        <w:t>na podstawie art. 18 RODO prawo żądania od administratora ograniczenia przetwarzania danych osobowych z zastrzeżeniem przypadków, o których mowa w art. 18 ust. 2 RODO jednak wystąpienie z żądaniem, o którym mowa w art. 18 ust. 1 RODO, nie ogranicza przetwarzania danych osobowych do czasu zakończenia postępowania o udzielenie zamówienia publicznego lub konkursu,</w:t>
      </w:r>
    </w:p>
    <w:p w:rsidR="00B81308" w:rsidRPr="00B81308" w:rsidRDefault="00B81308" w:rsidP="00523205">
      <w:pPr>
        <w:pStyle w:val="pkt"/>
        <w:numPr>
          <w:ilvl w:val="2"/>
          <w:numId w:val="39"/>
        </w:numPr>
        <w:spacing w:before="0" w:after="0"/>
        <w:ind w:left="1701"/>
        <w:rPr>
          <w:lang w:eastAsia="en-US"/>
        </w:rPr>
      </w:pPr>
      <w:r w:rsidRPr="00B81308">
        <w:rPr>
          <w:lang w:eastAsia="en-US"/>
        </w:rPr>
        <w:t xml:space="preserve"> </w:t>
      </w:r>
      <w:r w:rsidR="00DE2736" w:rsidRPr="00B81308">
        <w:rPr>
          <w:lang w:eastAsia="en-US"/>
        </w:rPr>
        <w:t>prawo do wniesienia skargi do Prezesa Urzędu Ochrony Danych Osobowych, gdy uzna Pani/Pan, że przetwarzanie danych osobowych Pani/Pana dotyczących narusza przepisy RODO,</w:t>
      </w:r>
    </w:p>
    <w:p w:rsidR="00DE2736" w:rsidRPr="00B81308" w:rsidRDefault="00DE2736" w:rsidP="00523205">
      <w:pPr>
        <w:pStyle w:val="pkt"/>
        <w:numPr>
          <w:ilvl w:val="1"/>
          <w:numId w:val="39"/>
        </w:numPr>
        <w:spacing w:before="0" w:after="0"/>
        <w:ind w:left="1134"/>
        <w:rPr>
          <w:lang w:eastAsia="en-US"/>
        </w:rPr>
      </w:pPr>
      <w:r w:rsidRPr="00B81308">
        <w:rPr>
          <w:lang w:eastAsia="en-US"/>
        </w:rPr>
        <w:t xml:space="preserve">Nie przysługuje Pani/Panu: </w:t>
      </w:r>
    </w:p>
    <w:p w:rsidR="00DE2736" w:rsidRPr="00B81308" w:rsidRDefault="00DE2736" w:rsidP="001A7865">
      <w:pPr>
        <w:pStyle w:val="pkt"/>
        <w:numPr>
          <w:ilvl w:val="2"/>
          <w:numId w:val="39"/>
        </w:numPr>
        <w:spacing w:before="0" w:after="0"/>
        <w:ind w:left="1701"/>
        <w:rPr>
          <w:lang w:eastAsia="en-US"/>
        </w:rPr>
      </w:pPr>
      <w:r w:rsidRPr="00B81308">
        <w:rPr>
          <w:lang w:eastAsia="en-US"/>
        </w:rPr>
        <w:t xml:space="preserve">w związku z art. 17 ust. 3 lit. b, d lub e RODO prawo do usunięcia danych osobowych, </w:t>
      </w:r>
    </w:p>
    <w:p w:rsidR="00DE2736" w:rsidRPr="00B81308" w:rsidRDefault="00DE2736" w:rsidP="001A7865">
      <w:pPr>
        <w:pStyle w:val="pkt"/>
        <w:numPr>
          <w:ilvl w:val="2"/>
          <w:numId w:val="39"/>
        </w:numPr>
        <w:spacing w:before="0" w:after="0"/>
        <w:ind w:left="1701"/>
        <w:rPr>
          <w:lang w:eastAsia="en-US"/>
        </w:rPr>
      </w:pPr>
      <w:r w:rsidRPr="00B81308">
        <w:rPr>
          <w:lang w:eastAsia="en-US"/>
        </w:rPr>
        <w:t>prawo do przenoszenia danych osobowych, o którym mowa w art. 20 RODO,</w:t>
      </w:r>
    </w:p>
    <w:p w:rsidR="00DE2736" w:rsidRPr="00B81308" w:rsidRDefault="00DE2736" w:rsidP="001A7865">
      <w:pPr>
        <w:pStyle w:val="pkt"/>
        <w:numPr>
          <w:ilvl w:val="2"/>
          <w:numId w:val="39"/>
        </w:numPr>
        <w:spacing w:before="0" w:after="0"/>
        <w:ind w:left="1701"/>
        <w:rPr>
          <w:lang w:eastAsia="en-US"/>
        </w:rPr>
      </w:pPr>
      <w:r w:rsidRPr="00B81308">
        <w:rPr>
          <w:lang w:eastAsia="en-US"/>
        </w:rPr>
        <w:t>na podstawie art. 21 RODO prawo sprzeciwu, wobec przetwarzania danych osobowych, gdyż podstawą prawną przetwarzania Pani/Pana danych osobowych jest art. 6 ust. 1 lit. c RODO.</w:t>
      </w:r>
    </w:p>
    <w:p w:rsidR="00DE2736" w:rsidRPr="00B81308" w:rsidRDefault="00DE2736" w:rsidP="001A7865">
      <w:pPr>
        <w:pStyle w:val="pkt"/>
        <w:numPr>
          <w:ilvl w:val="1"/>
          <w:numId w:val="39"/>
        </w:numPr>
        <w:spacing w:before="0" w:after="0"/>
        <w:ind w:left="1276"/>
        <w:rPr>
          <w:lang w:eastAsia="en-US"/>
        </w:rPr>
      </w:pPr>
      <w:r w:rsidRPr="00B81308">
        <w:rPr>
          <w:lang w:eastAsia="en-US"/>
        </w:rPr>
        <w:lastRenderedPageBreak/>
        <w:t>Administrator danych nie zamierza przekazywać danych osobowych do państwa trzeciego lub organizacji międzynarodowej.</w:t>
      </w:r>
    </w:p>
    <w:p w:rsidR="00B81308" w:rsidRPr="00B81308" w:rsidRDefault="00B81308" w:rsidP="00B81308">
      <w:pPr>
        <w:pStyle w:val="pkt"/>
        <w:spacing w:before="0" w:after="0"/>
        <w:ind w:left="1212" w:firstLine="0"/>
        <w:rPr>
          <w:lang w:eastAsia="en-US"/>
        </w:rPr>
      </w:pPr>
    </w:p>
    <w:p w:rsidR="00BE262E" w:rsidRPr="00B81308" w:rsidRDefault="003F1FBB" w:rsidP="007E498C">
      <w:pPr>
        <w:pStyle w:val="pkt"/>
        <w:numPr>
          <w:ilvl w:val="0"/>
          <w:numId w:val="39"/>
        </w:numPr>
        <w:spacing w:before="0" w:after="0"/>
        <w:rPr>
          <w:lang w:eastAsia="en-US"/>
        </w:rPr>
      </w:pPr>
      <w:r w:rsidRPr="00B81308">
        <w:rPr>
          <w:b/>
        </w:rPr>
        <w:t>Załącznikami do SIWZ są:</w:t>
      </w:r>
    </w:p>
    <w:p w:rsidR="00812542" w:rsidRPr="00B81308" w:rsidRDefault="00812542" w:rsidP="001A7865">
      <w:pPr>
        <w:pStyle w:val="pkt"/>
        <w:numPr>
          <w:ilvl w:val="1"/>
          <w:numId w:val="39"/>
        </w:numPr>
        <w:spacing w:before="0" w:after="0"/>
        <w:ind w:left="1134"/>
        <w:rPr>
          <w:lang w:eastAsia="en-US"/>
        </w:rPr>
      </w:pPr>
      <w:r w:rsidRPr="00B81308">
        <w:t>Załącznik nr 1 – wzór formularza oferty, o którym mowa w pkt 1</w:t>
      </w:r>
      <w:r w:rsidR="007E498C">
        <w:t>3</w:t>
      </w:r>
      <w:r w:rsidRPr="00B81308">
        <w:t>.3.1. SIWZ,</w:t>
      </w:r>
    </w:p>
    <w:p w:rsidR="003172CB" w:rsidRPr="00B81308" w:rsidRDefault="003172CB" w:rsidP="001A7865">
      <w:pPr>
        <w:pStyle w:val="pkt"/>
        <w:numPr>
          <w:ilvl w:val="1"/>
          <w:numId w:val="39"/>
        </w:numPr>
        <w:spacing w:before="0" w:after="0"/>
        <w:ind w:left="1134"/>
        <w:rPr>
          <w:lang w:eastAsia="en-US"/>
        </w:rPr>
      </w:pPr>
      <w:r w:rsidRPr="00B81308">
        <w:t>Załącznik nr 2 – wzór oświadczenia o spełnianiu warunków udziału w postępowaniu, o którym mowa w pkt 6.1. SIWZ,</w:t>
      </w:r>
    </w:p>
    <w:p w:rsidR="003172CB" w:rsidRPr="00B81308" w:rsidRDefault="003172CB" w:rsidP="001A7865">
      <w:pPr>
        <w:pStyle w:val="pkt"/>
        <w:numPr>
          <w:ilvl w:val="1"/>
          <w:numId w:val="39"/>
        </w:numPr>
        <w:spacing w:before="0" w:after="0"/>
        <w:ind w:left="1134"/>
        <w:rPr>
          <w:lang w:eastAsia="en-US"/>
        </w:rPr>
      </w:pPr>
      <w:r w:rsidRPr="00B81308">
        <w:t>Załącznik nr 3 – wzór wy</w:t>
      </w:r>
      <w:r w:rsidR="00454FFC" w:rsidRPr="00B81308">
        <w:t>konanych lub wykonywanych usług</w:t>
      </w:r>
      <w:r w:rsidRPr="00B81308">
        <w:t>, o którym mowa w pkt 6.3. SIWZ,</w:t>
      </w:r>
    </w:p>
    <w:p w:rsidR="00812542" w:rsidRDefault="00812542" w:rsidP="001A7865">
      <w:pPr>
        <w:pStyle w:val="pkt"/>
        <w:numPr>
          <w:ilvl w:val="1"/>
          <w:numId w:val="39"/>
        </w:numPr>
        <w:spacing w:before="0" w:after="0"/>
        <w:ind w:left="1134"/>
        <w:rPr>
          <w:lang w:eastAsia="en-US"/>
        </w:rPr>
      </w:pPr>
      <w:r w:rsidRPr="00B81308">
        <w:t>Załącznik nr 4</w:t>
      </w:r>
      <w:r w:rsidR="00336CBE">
        <w:t>a</w:t>
      </w:r>
      <w:r w:rsidRPr="00B81308">
        <w:t xml:space="preserve"> – </w:t>
      </w:r>
      <w:r w:rsidR="00E32B8B" w:rsidRPr="00B81308">
        <w:t>wykaz pomieszczeń, o którym</w:t>
      </w:r>
      <w:r w:rsidRPr="00B81308">
        <w:t xml:space="preserve"> mowa w pkt. 3.</w:t>
      </w:r>
      <w:r w:rsidR="00336CBE">
        <w:t>4.1</w:t>
      </w:r>
      <w:r w:rsidRPr="00B81308">
        <w:t xml:space="preserve"> SIWZ,</w:t>
      </w:r>
    </w:p>
    <w:p w:rsidR="007E498C" w:rsidRPr="00B81308" w:rsidRDefault="00336CBE" w:rsidP="001A7865">
      <w:pPr>
        <w:pStyle w:val="pkt"/>
        <w:numPr>
          <w:ilvl w:val="1"/>
          <w:numId w:val="39"/>
        </w:numPr>
        <w:spacing w:before="0" w:after="0"/>
        <w:ind w:left="1134"/>
        <w:rPr>
          <w:lang w:eastAsia="en-US"/>
        </w:rPr>
      </w:pPr>
      <w:r w:rsidRPr="00B81308">
        <w:t>Załącznik nr 4</w:t>
      </w:r>
      <w:r>
        <w:t>b</w:t>
      </w:r>
      <w:r w:rsidRPr="00B81308">
        <w:t xml:space="preserve"> – wykaz pomieszczeń, o którym mowa w pkt. 3.</w:t>
      </w:r>
      <w:r>
        <w:t>4.2</w:t>
      </w:r>
      <w:r w:rsidRPr="00B81308">
        <w:t xml:space="preserve"> SIWZ,</w:t>
      </w:r>
    </w:p>
    <w:p w:rsidR="00336CBE" w:rsidRDefault="00812542" w:rsidP="001A7865">
      <w:pPr>
        <w:pStyle w:val="pkt"/>
        <w:numPr>
          <w:ilvl w:val="1"/>
          <w:numId w:val="39"/>
        </w:numPr>
        <w:spacing w:before="0" w:after="0"/>
        <w:ind w:left="1134"/>
        <w:rPr>
          <w:lang w:eastAsia="en-US"/>
        </w:rPr>
      </w:pPr>
      <w:r w:rsidRPr="00B81308">
        <w:t xml:space="preserve">Załącznik nr </w:t>
      </w:r>
      <w:r w:rsidR="00E32B8B" w:rsidRPr="00B81308">
        <w:t>5</w:t>
      </w:r>
      <w:r w:rsidR="00336CBE">
        <w:t>a</w:t>
      </w:r>
      <w:r w:rsidRPr="00B81308">
        <w:t xml:space="preserve"> – </w:t>
      </w:r>
      <w:r w:rsidR="00E32B8B" w:rsidRPr="00B81308">
        <w:t>częstotliwość wykonywania prac objętych zamówieniem, o której</w:t>
      </w:r>
      <w:r w:rsidR="0087526E" w:rsidRPr="00B81308">
        <w:t xml:space="preserve"> </w:t>
      </w:r>
      <w:r w:rsidRPr="00B81308">
        <w:t>mowa w pkt. 3.</w:t>
      </w:r>
      <w:r w:rsidR="00336CBE">
        <w:t>5.1</w:t>
      </w:r>
      <w:r w:rsidRPr="00B81308">
        <w:t xml:space="preserve"> SIWZ,</w:t>
      </w:r>
    </w:p>
    <w:p w:rsidR="0087526E" w:rsidRPr="00B81308" w:rsidRDefault="0087526E" w:rsidP="001A7865">
      <w:pPr>
        <w:pStyle w:val="pkt"/>
        <w:numPr>
          <w:ilvl w:val="1"/>
          <w:numId w:val="39"/>
        </w:numPr>
        <w:spacing w:before="0" w:after="0"/>
        <w:ind w:left="1134"/>
        <w:rPr>
          <w:lang w:eastAsia="en-US"/>
        </w:rPr>
      </w:pPr>
      <w:r w:rsidRPr="00B81308">
        <w:t xml:space="preserve"> </w:t>
      </w:r>
      <w:r w:rsidR="00336CBE" w:rsidRPr="00B81308">
        <w:t>Załącznik nr 5</w:t>
      </w:r>
      <w:r w:rsidR="00336CBE">
        <w:t>b</w:t>
      </w:r>
      <w:r w:rsidR="00336CBE" w:rsidRPr="00B81308">
        <w:t xml:space="preserve"> – częstotliwość wykonywania prac objętych zamówieniem, o której mowa w pkt. 3.</w:t>
      </w:r>
      <w:r w:rsidR="00336CBE">
        <w:t>5.2</w:t>
      </w:r>
      <w:r w:rsidR="00336CBE" w:rsidRPr="00B81308">
        <w:t xml:space="preserve"> SIWZ,</w:t>
      </w:r>
    </w:p>
    <w:p w:rsidR="00BE262E" w:rsidRPr="00B81308" w:rsidRDefault="00B81308" w:rsidP="001A7865">
      <w:pPr>
        <w:pStyle w:val="pkt"/>
        <w:numPr>
          <w:ilvl w:val="1"/>
          <w:numId w:val="39"/>
        </w:numPr>
        <w:spacing w:before="0" w:after="0"/>
        <w:ind w:left="1134"/>
        <w:rPr>
          <w:lang w:eastAsia="en-US"/>
        </w:rPr>
      </w:pPr>
      <w:r w:rsidRPr="00B81308">
        <w:t xml:space="preserve"> </w:t>
      </w:r>
      <w:r w:rsidR="0087526E" w:rsidRPr="00B81308">
        <w:t>Załącznik nr 6 –   informacja, Wykonawcy o przynależeniu / nie przynależeniu do grupy kapi</w:t>
      </w:r>
      <w:r w:rsidR="00F672C6" w:rsidRPr="00B81308">
        <w:t>tałowej, o której</w:t>
      </w:r>
      <w:r w:rsidR="0087526E" w:rsidRPr="00B81308">
        <w:t xml:space="preserve"> mowa w pkt. 6.</w:t>
      </w:r>
      <w:r w:rsidR="00336CBE">
        <w:t>2</w:t>
      </w:r>
      <w:r w:rsidR="0087526E" w:rsidRPr="00B81308">
        <w:t xml:space="preserve"> SIWZ,</w:t>
      </w:r>
    </w:p>
    <w:p w:rsidR="00674A0D" w:rsidRDefault="00B81308" w:rsidP="001A7865">
      <w:pPr>
        <w:pStyle w:val="pkt"/>
        <w:numPr>
          <w:ilvl w:val="1"/>
          <w:numId w:val="39"/>
        </w:numPr>
        <w:spacing w:before="0" w:after="0"/>
        <w:ind w:left="1134"/>
        <w:rPr>
          <w:lang w:eastAsia="en-US"/>
        </w:rPr>
      </w:pPr>
      <w:r w:rsidRPr="00B81308">
        <w:t xml:space="preserve"> </w:t>
      </w:r>
      <w:r w:rsidR="00674A0D" w:rsidRPr="00B81308">
        <w:t>Załącznik nr 7</w:t>
      </w:r>
      <w:r w:rsidR="00336CBE">
        <w:t>a</w:t>
      </w:r>
      <w:r w:rsidR="00674A0D" w:rsidRPr="00B81308">
        <w:t xml:space="preserve"> – wzór umowy w sprawie zamówienia publicznego</w:t>
      </w:r>
      <w:r w:rsidR="00336CBE" w:rsidRPr="00336CBE">
        <w:t xml:space="preserve"> </w:t>
      </w:r>
      <w:r w:rsidR="00336CBE">
        <w:t xml:space="preserve">dla części nr 1 zamówienia, o której mowa w pkt </w:t>
      </w:r>
      <w:r w:rsidR="00674A0D" w:rsidRPr="00B81308">
        <w:t>1</w:t>
      </w:r>
      <w:r w:rsidR="00336CBE">
        <w:t>8</w:t>
      </w:r>
      <w:r w:rsidR="00674A0D" w:rsidRPr="00B81308">
        <w:t xml:space="preserve"> SIWZ,</w:t>
      </w:r>
      <w:r w:rsidR="00336CBE">
        <w:t xml:space="preserve"> </w:t>
      </w:r>
    </w:p>
    <w:p w:rsidR="00336CBE" w:rsidRPr="00B81308" w:rsidRDefault="00336CBE" w:rsidP="001A7865">
      <w:pPr>
        <w:pStyle w:val="pkt"/>
        <w:numPr>
          <w:ilvl w:val="1"/>
          <w:numId w:val="39"/>
        </w:numPr>
        <w:spacing w:before="0" w:after="0"/>
        <w:ind w:left="1134"/>
        <w:rPr>
          <w:lang w:eastAsia="en-US"/>
        </w:rPr>
      </w:pPr>
      <w:r w:rsidRPr="00B81308">
        <w:t>Załącznik nr 7</w:t>
      </w:r>
      <w:r>
        <w:t>b</w:t>
      </w:r>
      <w:r w:rsidRPr="00B81308">
        <w:t xml:space="preserve"> – wzór  umowy w sprawie zamówienia publicznego</w:t>
      </w:r>
      <w:r>
        <w:t xml:space="preserve"> dla części nr 2 zamówienia</w:t>
      </w:r>
      <w:r w:rsidRPr="00B81308">
        <w:t>, o której mowa w pkt 1</w:t>
      </w:r>
      <w:r>
        <w:t>8</w:t>
      </w:r>
      <w:r w:rsidRPr="00B81308">
        <w:t xml:space="preserve"> SIWZ,</w:t>
      </w:r>
    </w:p>
    <w:p w:rsidR="00674A0D" w:rsidRPr="00B81308" w:rsidRDefault="00B81308" w:rsidP="001A7865">
      <w:pPr>
        <w:pStyle w:val="pkt"/>
        <w:numPr>
          <w:ilvl w:val="1"/>
          <w:numId w:val="39"/>
        </w:numPr>
        <w:spacing w:before="0" w:after="0"/>
        <w:ind w:left="1134"/>
        <w:rPr>
          <w:lang w:eastAsia="en-US"/>
        </w:rPr>
      </w:pPr>
      <w:r w:rsidRPr="00B81308">
        <w:t xml:space="preserve"> </w:t>
      </w:r>
      <w:r w:rsidR="00674A0D" w:rsidRPr="00B81308">
        <w:t>Załącznik nr 8 – wykaz środków czystości, o którym mowa w pkt 3.</w:t>
      </w:r>
      <w:r w:rsidR="00523205">
        <w:t>2</w:t>
      </w:r>
      <w:r w:rsidR="00674A0D" w:rsidRPr="00B81308">
        <w:t>.</w:t>
      </w:r>
      <w:r w:rsidR="00523205">
        <w:t>9</w:t>
      </w:r>
      <w:r w:rsidR="00674A0D" w:rsidRPr="00B81308">
        <w:t>. SIWZ,</w:t>
      </w:r>
    </w:p>
    <w:p w:rsidR="00F672C6" w:rsidRPr="00B81308" w:rsidRDefault="00B81308" w:rsidP="001A7865">
      <w:pPr>
        <w:pStyle w:val="pkt"/>
        <w:numPr>
          <w:ilvl w:val="1"/>
          <w:numId w:val="39"/>
        </w:numPr>
        <w:spacing w:before="0" w:after="0"/>
        <w:ind w:left="1134"/>
        <w:rPr>
          <w:lang w:eastAsia="en-US"/>
        </w:rPr>
      </w:pPr>
      <w:r w:rsidRPr="00B81308">
        <w:t xml:space="preserve"> </w:t>
      </w:r>
      <w:r w:rsidR="00674A0D" w:rsidRPr="00B81308">
        <w:t>Załącznik nr 9 – wzór oświadczenia o którym mowa w pkt 6.</w:t>
      </w:r>
      <w:r w:rsidR="00533D7D">
        <w:t>1.</w:t>
      </w:r>
      <w:r w:rsidR="00F672C6" w:rsidRPr="00B81308">
        <w:t>4</w:t>
      </w:r>
      <w:r w:rsidR="00674A0D" w:rsidRPr="00B81308">
        <w:t>.</w:t>
      </w:r>
      <w:r w:rsidR="00F672C6" w:rsidRPr="00B81308">
        <w:t>2.</w:t>
      </w:r>
      <w:r w:rsidR="00674A0D" w:rsidRPr="00B81308">
        <w:t xml:space="preserve"> SIWZ,</w:t>
      </w:r>
    </w:p>
    <w:sectPr w:rsidR="00F672C6" w:rsidRPr="00B81308" w:rsidSect="001716A8">
      <w:headerReference w:type="default" r:id="rId14"/>
      <w:footerReference w:type="even" r:id="rId15"/>
      <w:footerReference w:type="default" r:id="rId16"/>
      <w:endnotePr>
        <w:numFmt w:val="decimal"/>
      </w:endnotePr>
      <w:pgSz w:w="11907" w:h="16840" w:code="9"/>
      <w:pgMar w:top="827" w:right="992" w:bottom="992" w:left="1134" w:header="227" w:footer="22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53B" w:rsidRDefault="003D153B">
      <w:r>
        <w:separator/>
      </w:r>
    </w:p>
  </w:endnote>
  <w:endnote w:type="continuationSeparator" w:id="0">
    <w:p w:rsidR="003D153B" w:rsidRDefault="003D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4000ACFF" w:usb2="00000001"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24E" w:rsidRDefault="00CD22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D224E" w:rsidRDefault="00CD22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32235"/>
      <w:docPartObj>
        <w:docPartGallery w:val="Page Numbers (Bottom of Page)"/>
        <w:docPartUnique/>
      </w:docPartObj>
    </w:sdtPr>
    <w:sdtEndPr/>
    <w:sdtContent>
      <w:sdt>
        <w:sdtPr>
          <w:id w:val="810570653"/>
          <w:docPartObj>
            <w:docPartGallery w:val="Page Numbers (Top of Page)"/>
            <w:docPartUnique/>
          </w:docPartObj>
        </w:sdtPr>
        <w:sdtEndPr/>
        <w:sdtContent>
          <w:p w:rsidR="001A7865" w:rsidRDefault="001A7865">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17</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17</w:t>
            </w:r>
            <w:r>
              <w:rPr>
                <w:b/>
                <w:sz w:val="24"/>
                <w:szCs w:val="24"/>
              </w:rPr>
              <w:fldChar w:fldCharType="end"/>
            </w:r>
          </w:p>
        </w:sdtContent>
      </w:sdt>
    </w:sdtContent>
  </w:sdt>
  <w:p w:rsidR="00CD224E" w:rsidRDefault="00CD224E" w:rsidP="00BD1C30">
    <w:pPr>
      <w:ind w:right="56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53B" w:rsidRDefault="003D153B">
      <w:r>
        <w:separator/>
      </w:r>
    </w:p>
  </w:footnote>
  <w:footnote w:type="continuationSeparator" w:id="0">
    <w:p w:rsidR="003D153B" w:rsidRDefault="003D1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211"/>
    </w:tblGrid>
    <w:tr w:rsidR="00CD224E" w:rsidRPr="003A151F" w:rsidTr="003A151F">
      <w:tc>
        <w:tcPr>
          <w:tcW w:w="9211" w:type="dxa"/>
        </w:tcPr>
        <w:p w:rsidR="00CD224E" w:rsidRPr="003A151F" w:rsidRDefault="00CD224E" w:rsidP="003A151F">
          <w:pPr>
            <w:pBdr>
              <w:bottom w:val="single" w:sz="4" w:space="1" w:color="auto"/>
            </w:pBdr>
            <w:tabs>
              <w:tab w:val="right" w:pos="9072"/>
            </w:tabs>
            <w:rPr>
              <w:noProof/>
              <w:sz w:val="18"/>
            </w:rPr>
          </w:pPr>
          <w:r w:rsidRPr="003A151F">
            <w:rPr>
              <w:noProof/>
              <w:sz w:val="18"/>
            </w:rPr>
            <w:drawing>
              <wp:inline distT="0" distB="0" distL="0" distR="0">
                <wp:extent cx="542925" cy="209550"/>
                <wp:effectExtent l="0" t="0" r="0" b="0"/>
                <wp:docPr id="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rsidR="00CD224E" w:rsidRPr="003A151F" w:rsidRDefault="00CD224E" w:rsidP="003A151F">
          <w:pPr>
            <w:pBdr>
              <w:bottom w:val="single" w:sz="4" w:space="1" w:color="auto"/>
            </w:pBdr>
            <w:tabs>
              <w:tab w:val="right" w:pos="9072"/>
            </w:tabs>
            <w:jc w:val="center"/>
            <w:rPr>
              <w:rFonts w:ascii="Verdana" w:hAnsi="Verdana"/>
              <w:bCs/>
              <w:i/>
              <w:iCs/>
              <w:sz w:val="18"/>
            </w:rPr>
          </w:pPr>
          <w:r w:rsidRPr="003A151F">
            <w:rPr>
              <w:rFonts w:ascii="Arial" w:hAnsi="Arial" w:cs="Arial"/>
              <w:i/>
              <w:iCs/>
              <w:sz w:val="18"/>
            </w:rPr>
            <w:t>MPK Sp. z o.o</w:t>
          </w:r>
          <w:r w:rsidRPr="003A151F">
            <w:rPr>
              <w:rFonts w:ascii="Arial" w:hAnsi="Arial" w:cs="Arial"/>
              <w:bCs/>
              <w:i/>
              <w:iCs/>
              <w:sz w:val="18"/>
            </w:rPr>
            <w:t>. z siedzibą w Stargardzie</w:t>
          </w:r>
          <w:r w:rsidRPr="003A151F">
            <w:rPr>
              <w:rFonts w:ascii="Verdana" w:hAnsi="Verdana"/>
              <w:bCs/>
              <w:i/>
              <w:iCs/>
              <w:sz w:val="18"/>
            </w:rPr>
            <w:t xml:space="preserve"> </w:t>
          </w:r>
          <w:r w:rsidRPr="003A151F">
            <w:rPr>
              <w:rFonts w:ascii="Verdana" w:hAnsi="Verdana"/>
              <w:bCs/>
              <w:i/>
              <w:iCs/>
              <w:sz w:val="18"/>
            </w:rPr>
            <w:tab/>
            <w:t>ZP-4/2020</w:t>
          </w:r>
        </w:p>
      </w:tc>
    </w:tr>
  </w:tbl>
  <w:p w:rsidR="00CD224E" w:rsidRPr="009B7E11" w:rsidRDefault="00CD224E" w:rsidP="003A151F">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283"/>
        </w:tabs>
        <w:ind w:left="0" w:firstLine="0"/>
      </w:pPr>
      <w:rPr>
        <w:b w:val="0"/>
      </w:rPr>
    </w:lvl>
    <w:lvl w:ilvl="1">
      <w:start w:val="1"/>
      <w:numFmt w:val="decimal"/>
      <w:lvlText w:val="%2."/>
      <w:lvlJc w:val="left"/>
      <w:pPr>
        <w:tabs>
          <w:tab w:val="num" w:pos="851"/>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1440"/>
        </w:tabs>
        <w:ind w:left="1440" w:hanging="363"/>
      </w:pPr>
      <w:rPr>
        <w:b w:val="0"/>
      </w:rPr>
    </w:lvl>
  </w:abstractNum>
  <w:abstractNum w:abstractNumId="4" w15:restartNumberingAfterBreak="0">
    <w:nsid w:val="00000006"/>
    <w:multiLevelType w:val="singleLevel"/>
    <w:tmpl w:val="00000006"/>
    <w:name w:val="WW8Num7"/>
    <w:lvl w:ilvl="0">
      <w:start w:val="1"/>
      <w:numFmt w:val="decimal"/>
      <w:lvlText w:val="%1)"/>
      <w:lvlJc w:val="left"/>
      <w:pPr>
        <w:tabs>
          <w:tab w:val="num" w:pos="1146"/>
        </w:tabs>
        <w:ind w:left="1146" w:hanging="360"/>
      </w:pPr>
      <w:rPr>
        <w:color w:val="auto"/>
      </w:rPr>
    </w:lvl>
  </w:abstractNum>
  <w:abstractNum w:abstractNumId="5" w15:restartNumberingAfterBreak="0">
    <w:nsid w:val="00000008"/>
    <w:multiLevelType w:val="singleLevel"/>
    <w:tmpl w:val="00000008"/>
    <w:name w:val="WW8Num10"/>
    <w:lvl w:ilvl="0">
      <w:start w:val="1"/>
      <w:numFmt w:val="decimal"/>
      <w:lvlText w:val="%1)"/>
      <w:lvlJc w:val="left"/>
      <w:pPr>
        <w:tabs>
          <w:tab w:val="num" w:pos="360"/>
        </w:tabs>
        <w:ind w:left="360" w:hanging="360"/>
      </w:pPr>
    </w:lvl>
  </w:abstractNum>
  <w:abstractNum w:abstractNumId="6" w15:restartNumberingAfterBreak="0">
    <w:nsid w:val="00000009"/>
    <w:multiLevelType w:val="multilevel"/>
    <w:tmpl w:val="00000009"/>
    <w:name w:val="WW8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8" w15:restartNumberingAfterBreak="0">
    <w:nsid w:val="0000000B"/>
    <w:multiLevelType w:val="multilevel"/>
    <w:tmpl w:val="0000000B"/>
    <w:name w:val="WW8Num14"/>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505"/>
        </w:tabs>
        <w:ind w:left="2505" w:hanging="1800"/>
      </w:pPr>
    </w:lvl>
  </w:abstractNum>
  <w:abstractNum w:abstractNumId="9" w15:restartNumberingAfterBreak="0">
    <w:nsid w:val="0000000C"/>
    <w:multiLevelType w:val="singleLevel"/>
    <w:tmpl w:val="0000000C"/>
    <w:name w:val="WW8Num15"/>
    <w:lvl w:ilvl="0">
      <w:start w:val="1"/>
      <w:numFmt w:val="decimal"/>
      <w:lvlText w:val="%1."/>
      <w:lvlJc w:val="left"/>
      <w:pPr>
        <w:tabs>
          <w:tab w:val="num" w:pos="1068"/>
        </w:tabs>
        <w:ind w:left="1068" w:hanging="360"/>
      </w:pPr>
    </w:lvl>
  </w:abstractNum>
  <w:abstractNum w:abstractNumId="10" w15:restartNumberingAfterBreak="0">
    <w:nsid w:val="0000000D"/>
    <w:multiLevelType w:val="singleLevel"/>
    <w:tmpl w:val="0000000D"/>
    <w:name w:val="WW8Num16"/>
    <w:lvl w:ilvl="0">
      <w:start w:val="2"/>
      <w:numFmt w:val="decimal"/>
      <w:lvlText w:val="%1)"/>
      <w:lvlJc w:val="left"/>
      <w:pPr>
        <w:tabs>
          <w:tab w:val="num" w:pos="786"/>
        </w:tabs>
        <w:ind w:left="786" w:hanging="360"/>
      </w:pPr>
      <w:rPr>
        <w:sz w:val="20"/>
      </w:rPr>
    </w:lvl>
  </w:abstractNum>
  <w:abstractNum w:abstractNumId="11" w15:restartNumberingAfterBreak="0">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2" w15:restartNumberingAfterBreak="0">
    <w:nsid w:val="00000010"/>
    <w:multiLevelType w:val="multilevel"/>
    <w:tmpl w:val="00000010"/>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50D062A"/>
    <w:multiLevelType w:val="multilevel"/>
    <w:tmpl w:val="42D2DAB6"/>
    <w:name w:val="WW8Num3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5A00B33"/>
    <w:multiLevelType w:val="hybridMultilevel"/>
    <w:tmpl w:val="B48A9F2C"/>
    <w:lvl w:ilvl="0" w:tplc="FFFFFFFF">
      <w:start w:val="1"/>
      <w:numFmt w:val="decimal"/>
      <w:lvlText w:val="%1."/>
      <w:lvlJc w:val="left"/>
      <w:pPr>
        <w:tabs>
          <w:tab w:val="num" w:pos="1440"/>
        </w:tabs>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BB04E4"/>
    <w:multiLevelType w:val="hybridMultilevel"/>
    <w:tmpl w:val="7C949DAA"/>
    <w:lvl w:ilvl="0" w:tplc="856613FA">
      <w:start w:val="1"/>
      <w:numFmt w:val="bullet"/>
      <w:lvlText w:val=""/>
      <w:lvlJc w:val="left"/>
      <w:pPr>
        <w:ind w:left="720" w:hanging="360"/>
      </w:pPr>
      <w:rPr>
        <w:rFonts w:ascii="Symbol" w:hAnsi="Symbol" w:hint="default"/>
      </w:rPr>
    </w:lvl>
    <w:lvl w:ilvl="1" w:tplc="B43ABFD4" w:tentative="1">
      <w:start w:val="1"/>
      <w:numFmt w:val="bullet"/>
      <w:lvlText w:val="o"/>
      <w:lvlJc w:val="left"/>
      <w:pPr>
        <w:ind w:left="1440" w:hanging="360"/>
      </w:pPr>
      <w:rPr>
        <w:rFonts w:ascii="Courier New" w:hAnsi="Courier New" w:cs="Courier New" w:hint="default"/>
      </w:rPr>
    </w:lvl>
    <w:lvl w:ilvl="2" w:tplc="DA9E6238">
      <w:start w:val="1"/>
      <w:numFmt w:val="bullet"/>
      <w:lvlText w:val=""/>
      <w:lvlJc w:val="left"/>
      <w:pPr>
        <w:ind w:left="2160" w:hanging="360"/>
      </w:pPr>
      <w:rPr>
        <w:rFonts w:ascii="Symbol" w:hAnsi="Symbol" w:hint="default"/>
      </w:rPr>
    </w:lvl>
    <w:lvl w:ilvl="3" w:tplc="71DEAAD6" w:tentative="1">
      <w:start w:val="1"/>
      <w:numFmt w:val="bullet"/>
      <w:lvlText w:val=""/>
      <w:lvlJc w:val="left"/>
      <w:pPr>
        <w:ind w:left="2880" w:hanging="360"/>
      </w:pPr>
      <w:rPr>
        <w:rFonts w:ascii="Symbol" w:hAnsi="Symbol" w:hint="default"/>
      </w:rPr>
    </w:lvl>
    <w:lvl w:ilvl="4" w:tplc="5A446444" w:tentative="1">
      <w:start w:val="1"/>
      <w:numFmt w:val="bullet"/>
      <w:lvlText w:val="o"/>
      <w:lvlJc w:val="left"/>
      <w:pPr>
        <w:ind w:left="3600" w:hanging="360"/>
      </w:pPr>
      <w:rPr>
        <w:rFonts w:ascii="Courier New" w:hAnsi="Courier New" w:cs="Courier New" w:hint="default"/>
      </w:rPr>
    </w:lvl>
    <w:lvl w:ilvl="5" w:tplc="1C32FF94" w:tentative="1">
      <w:start w:val="1"/>
      <w:numFmt w:val="bullet"/>
      <w:lvlText w:val=""/>
      <w:lvlJc w:val="left"/>
      <w:pPr>
        <w:ind w:left="4320" w:hanging="360"/>
      </w:pPr>
      <w:rPr>
        <w:rFonts w:ascii="Wingdings" w:hAnsi="Wingdings" w:hint="default"/>
      </w:rPr>
    </w:lvl>
    <w:lvl w:ilvl="6" w:tplc="5F26B4C0" w:tentative="1">
      <w:start w:val="1"/>
      <w:numFmt w:val="bullet"/>
      <w:lvlText w:val=""/>
      <w:lvlJc w:val="left"/>
      <w:pPr>
        <w:ind w:left="5040" w:hanging="360"/>
      </w:pPr>
      <w:rPr>
        <w:rFonts w:ascii="Symbol" w:hAnsi="Symbol" w:hint="default"/>
      </w:rPr>
    </w:lvl>
    <w:lvl w:ilvl="7" w:tplc="CF745112" w:tentative="1">
      <w:start w:val="1"/>
      <w:numFmt w:val="bullet"/>
      <w:lvlText w:val="o"/>
      <w:lvlJc w:val="left"/>
      <w:pPr>
        <w:ind w:left="5760" w:hanging="360"/>
      </w:pPr>
      <w:rPr>
        <w:rFonts w:ascii="Courier New" w:hAnsi="Courier New" w:cs="Courier New" w:hint="default"/>
      </w:rPr>
    </w:lvl>
    <w:lvl w:ilvl="8" w:tplc="ACA6D40E" w:tentative="1">
      <w:start w:val="1"/>
      <w:numFmt w:val="bullet"/>
      <w:lvlText w:val=""/>
      <w:lvlJc w:val="left"/>
      <w:pPr>
        <w:ind w:left="6480" w:hanging="360"/>
      </w:pPr>
      <w:rPr>
        <w:rFonts w:ascii="Wingdings" w:hAnsi="Wingdings" w:hint="default"/>
      </w:rPr>
    </w:lvl>
  </w:abstractNum>
  <w:abstractNum w:abstractNumId="17" w15:restartNumberingAfterBreak="0">
    <w:nsid w:val="0E3718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C64044"/>
    <w:multiLevelType w:val="hybridMultilevel"/>
    <w:tmpl w:val="89C0209E"/>
    <w:lvl w:ilvl="0" w:tplc="30440EEE">
      <w:start w:val="1"/>
      <w:numFmt w:val="lowerLetter"/>
      <w:lvlText w:val="%1)"/>
      <w:lvlJc w:val="left"/>
      <w:pPr>
        <w:ind w:left="1211" w:hanging="360"/>
      </w:pPr>
      <w:rPr>
        <w:rFonts w:ascii="Arial" w:hAnsi="Arial" w:hint="default"/>
        <w:b w:val="0"/>
        <w:i w:val="0"/>
        <w:color w:val="auto"/>
        <w:sz w:val="20"/>
      </w:rPr>
    </w:lvl>
    <w:lvl w:ilvl="1" w:tplc="158CDAD0" w:tentative="1">
      <w:start w:val="1"/>
      <w:numFmt w:val="lowerLetter"/>
      <w:lvlText w:val="%2."/>
      <w:lvlJc w:val="left"/>
      <w:pPr>
        <w:ind w:left="1931" w:hanging="360"/>
      </w:pPr>
    </w:lvl>
    <w:lvl w:ilvl="2" w:tplc="0610159C">
      <w:start w:val="1"/>
      <w:numFmt w:val="lowerRoman"/>
      <w:lvlText w:val="%3."/>
      <w:lvlJc w:val="right"/>
      <w:pPr>
        <w:ind w:left="2651" w:hanging="180"/>
      </w:pPr>
    </w:lvl>
    <w:lvl w:ilvl="3" w:tplc="4DBA5794" w:tentative="1">
      <w:start w:val="1"/>
      <w:numFmt w:val="decimal"/>
      <w:lvlText w:val="%4."/>
      <w:lvlJc w:val="left"/>
      <w:pPr>
        <w:ind w:left="3371" w:hanging="360"/>
      </w:pPr>
    </w:lvl>
    <w:lvl w:ilvl="4" w:tplc="3006B546" w:tentative="1">
      <w:start w:val="1"/>
      <w:numFmt w:val="lowerLetter"/>
      <w:lvlText w:val="%5."/>
      <w:lvlJc w:val="left"/>
      <w:pPr>
        <w:ind w:left="4091" w:hanging="360"/>
      </w:pPr>
    </w:lvl>
    <w:lvl w:ilvl="5" w:tplc="CDF26F06" w:tentative="1">
      <w:start w:val="1"/>
      <w:numFmt w:val="lowerRoman"/>
      <w:lvlText w:val="%6."/>
      <w:lvlJc w:val="right"/>
      <w:pPr>
        <w:ind w:left="4811" w:hanging="180"/>
      </w:pPr>
    </w:lvl>
    <w:lvl w:ilvl="6" w:tplc="9530E1A2" w:tentative="1">
      <w:start w:val="1"/>
      <w:numFmt w:val="decimal"/>
      <w:lvlText w:val="%7."/>
      <w:lvlJc w:val="left"/>
      <w:pPr>
        <w:ind w:left="5531" w:hanging="360"/>
      </w:pPr>
    </w:lvl>
    <w:lvl w:ilvl="7" w:tplc="9FEEEBEA" w:tentative="1">
      <w:start w:val="1"/>
      <w:numFmt w:val="lowerLetter"/>
      <w:lvlText w:val="%8."/>
      <w:lvlJc w:val="left"/>
      <w:pPr>
        <w:ind w:left="6251" w:hanging="360"/>
      </w:pPr>
    </w:lvl>
    <w:lvl w:ilvl="8" w:tplc="1E727B68" w:tentative="1">
      <w:start w:val="1"/>
      <w:numFmt w:val="lowerRoman"/>
      <w:lvlText w:val="%9."/>
      <w:lvlJc w:val="right"/>
      <w:pPr>
        <w:ind w:left="6971" w:hanging="180"/>
      </w:pPr>
    </w:lvl>
  </w:abstractNum>
  <w:abstractNum w:abstractNumId="19" w15:restartNumberingAfterBreak="0">
    <w:nsid w:val="129D4F72"/>
    <w:multiLevelType w:val="multilevel"/>
    <w:tmpl w:val="654A3B1C"/>
    <w:lvl w:ilvl="0">
      <w:start w:val="1"/>
      <w:numFmt w:val="decimal"/>
      <w:lvlText w:val="5."/>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52E2D00"/>
    <w:multiLevelType w:val="multilevel"/>
    <w:tmpl w:val="10445332"/>
    <w:lvl w:ilvl="0">
      <w:start w:val="1"/>
      <w:numFmt w:val="decimal"/>
      <w:lvlText w:val="25.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5EC4348"/>
    <w:multiLevelType w:val="hybridMultilevel"/>
    <w:tmpl w:val="369420A4"/>
    <w:lvl w:ilvl="0" w:tplc="FF7E43F2">
      <w:start w:val="1"/>
      <w:numFmt w:val="lowerLetter"/>
      <w:lvlText w:val="%1)"/>
      <w:lvlJc w:val="left"/>
      <w:pPr>
        <w:ind w:left="1765" w:hanging="360"/>
      </w:pPr>
      <w:rPr>
        <w:rFonts w:ascii="Arial" w:hAnsi="Arial" w:hint="default"/>
        <w:b w:val="0"/>
        <w:i w:val="0"/>
        <w:sz w:val="20"/>
      </w:rPr>
    </w:lvl>
    <w:lvl w:ilvl="1" w:tplc="ED1622C4" w:tentative="1">
      <w:start w:val="1"/>
      <w:numFmt w:val="lowerLetter"/>
      <w:lvlText w:val="%2."/>
      <w:lvlJc w:val="left"/>
      <w:pPr>
        <w:ind w:left="2485" w:hanging="360"/>
      </w:pPr>
    </w:lvl>
    <w:lvl w:ilvl="2" w:tplc="1A3EFD32" w:tentative="1">
      <w:start w:val="1"/>
      <w:numFmt w:val="lowerRoman"/>
      <w:lvlText w:val="%3."/>
      <w:lvlJc w:val="right"/>
      <w:pPr>
        <w:ind w:left="3205" w:hanging="180"/>
      </w:pPr>
    </w:lvl>
    <w:lvl w:ilvl="3" w:tplc="015C9356" w:tentative="1">
      <w:start w:val="1"/>
      <w:numFmt w:val="decimal"/>
      <w:lvlText w:val="%4."/>
      <w:lvlJc w:val="left"/>
      <w:pPr>
        <w:ind w:left="3925" w:hanging="360"/>
      </w:pPr>
    </w:lvl>
    <w:lvl w:ilvl="4" w:tplc="B45CB8A4" w:tentative="1">
      <w:start w:val="1"/>
      <w:numFmt w:val="lowerLetter"/>
      <w:lvlText w:val="%5."/>
      <w:lvlJc w:val="left"/>
      <w:pPr>
        <w:ind w:left="4645" w:hanging="360"/>
      </w:pPr>
    </w:lvl>
    <w:lvl w:ilvl="5" w:tplc="E9DE7794" w:tentative="1">
      <w:start w:val="1"/>
      <w:numFmt w:val="lowerRoman"/>
      <w:lvlText w:val="%6."/>
      <w:lvlJc w:val="right"/>
      <w:pPr>
        <w:ind w:left="5365" w:hanging="180"/>
      </w:pPr>
    </w:lvl>
    <w:lvl w:ilvl="6" w:tplc="0D5E0DF2" w:tentative="1">
      <w:start w:val="1"/>
      <w:numFmt w:val="decimal"/>
      <w:lvlText w:val="%7."/>
      <w:lvlJc w:val="left"/>
      <w:pPr>
        <w:ind w:left="6085" w:hanging="360"/>
      </w:pPr>
    </w:lvl>
    <w:lvl w:ilvl="7" w:tplc="54BAE24A" w:tentative="1">
      <w:start w:val="1"/>
      <w:numFmt w:val="lowerLetter"/>
      <w:lvlText w:val="%8."/>
      <w:lvlJc w:val="left"/>
      <w:pPr>
        <w:ind w:left="6805" w:hanging="360"/>
      </w:pPr>
    </w:lvl>
    <w:lvl w:ilvl="8" w:tplc="DE9CBCE8" w:tentative="1">
      <w:start w:val="1"/>
      <w:numFmt w:val="lowerRoman"/>
      <w:lvlText w:val="%9."/>
      <w:lvlJc w:val="right"/>
      <w:pPr>
        <w:ind w:left="7525" w:hanging="180"/>
      </w:pPr>
    </w:lvl>
  </w:abstractNum>
  <w:abstractNum w:abstractNumId="22" w15:restartNumberingAfterBreak="0">
    <w:nsid w:val="171A7CF1"/>
    <w:multiLevelType w:val="hybridMultilevel"/>
    <w:tmpl w:val="1C985F0A"/>
    <w:lvl w:ilvl="0" w:tplc="B672A270">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23" w15:restartNumberingAfterBreak="0">
    <w:nsid w:val="1BB17FA6"/>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D7662CD"/>
    <w:multiLevelType w:val="hybridMultilevel"/>
    <w:tmpl w:val="F44E1158"/>
    <w:lvl w:ilvl="0" w:tplc="67D4A75C">
      <w:start w:val="1"/>
      <w:numFmt w:val="lowerLetter"/>
      <w:lvlText w:val="%1)"/>
      <w:lvlJc w:val="left"/>
      <w:pPr>
        <w:ind w:left="2088" w:hanging="360"/>
      </w:pPr>
      <w:rPr>
        <w:rFonts w:ascii="Arial" w:hAnsi="Arial" w:hint="default"/>
        <w:b w:val="0"/>
        <w:i w:val="0"/>
        <w:color w:val="auto"/>
        <w:sz w:val="20"/>
      </w:rPr>
    </w:lvl>
    <w:lvl w:ilvl="1" w:tplc="0FF6B034" w:tentative="1">
      <w:start w:val="1"/>
      <w:numFmt w:val="lowerLetter"/>
      <w:lvlText w:val="%2."/>
      <w:lvlJc w:val="left"/>
      <w:pPr>
        <w:ind w:left="2808" w:hanging="360"/>
      </w:pPr>
    </w:lvl>
    <w:lvl w:ilvl="2" w:tplc="3BDA6FE4" w:tentative="1">
      <w:start w:val="1"/>
      <w:numFmt w:val="lowerRoman"/>
      <w:lvlText w:val="%3."/>
      <w:lvlJc w:val="right"/>
      <w:pPr>
        <w:ind w:left="3528" w:hanging="180"/>
      </w:pPr>
    </w:lvl>
    <w:lvl w:ilvl="3" w:tplc="F08606C2" w:tentative="1">
      <w:start w:val="1"/>
      <w:numFmt w:val="decimal"/>
      <w:lvlText w:val="%4."/>
      <w:lvlJc w:val="left"/>
      <w:pPr>
        <w:ind w:left="4248" w:hanging="360"/>
      </w:pPr>
    </w:lvl>
    <w:lvl w:ilvl="4" w:tplc="B1988DA2" w:tentative="1">
      <w:start w:val="1"/>
      <w:numFmt w:val="lowerLetter"/>
      <w:lvlText w:val="%5."/>
      <w:lvlJc w:val="left"/>
      <w:pPr>
        <w:ind w:left="4968" w:hanging="360"/>
      </w:pPr>
    </w:lvl>
    <w:lvl w:ilvl="5" w:tplc="EA1CE7FE" w:tentative="1">
      <w:start w:val="1"/>
      <w:numFmt w:val="lowerRoman"/>
      <w:lvlText w:val="%6."/>
      <w:lvlJc w:val="right"/>
      <w:pPr>
        <w:ind w:left="5688" w:hanging="180"/>
      </w:pPr>
    </w:lvl>
    <w:lvl w:ilvl="6" w:tplc="A782C4FC" w:tentative="1">
      <w:start w:val="1"/>
      <w:numFmt w:val="decimal"/>
      <w:lvlText w:val="%7."/>
      <w:lvlJc w:val="left"/>
      <w:pPr>
        <w:ind w:left="6408" w:hanging="360"/>
      </w:pPr>
    </w:lvl>
    <w:lvl w:ilvl="7" w:tplc="9F76FDD4" w:tentative="1">
      <w:start w:val="1"/>
      <w:numFmt w:val="lowerLetter"/>
      <w:lvlText w:val="%8."/>
      <w:lvlJc w:val="left"/>
      <w:pPr>
        <w:ind w:left="7128" w:hanging="360"/>
      </w:pPr>
    </w:lvl>
    <w:lvl w:ilvl="8" w:tplc="57B2A9D2" w:tentative="1">
      <w:start w:val="1"/>
      <w:numFmt w:val="lowerRoman"/>
      <w:lvlText w:val="%9."/>
      <w:lvlJc w:val="right"/>
      <w:pPr>
        <w:ind w:left="7848" w:hanging="180"/>
      </w:pPr>
    </w:lvl>
  </w:abstractNum>
  <w:abstractNum w:abstractNumId="25" w15:restartNumberingAfterBreak="0">
    <w:nsid w:val="20BF7B18"/>
    <w:multiLevelType w:val="hybridMultilevel"/>
    <w:tmpl w:val="93908B70"/>
    <w:lvl w:ilvl="0" w:tplc="B7DE6974">
      <w:start w:val="1"/>
      <w:numFmt w:val="lowerLetter"/>
      <w:lvlText w:val="%1)"/>
      <w:lvlJc w:val="left"/>
      <w:pPr>
        <w:tabs>
          <w:tab w:val="num" w:pos="1211"/>
        </w:tabs>
        <w:ind w:left="1211" w:hanging="360"/>
      </w:pPr>
      <w:rPr>
        <w:rFonts w:ascii="Arial" w:hAnsi="Arial" w:hint="default"/>
        <w:b w:val="0"/>
        <w:i w:val="0"/>
        <w:sz w:val="20"/>
      </w:rPr>
    </w:lvl>
    <w:lvl w:ilvl="1" w:tplc="04150019">
      <w:start w:val="1"/>
      <w:numFmt w:val="decimal"/>
      <w:lvlText w:val="%2."/>
      <w:lvlJc w:val="left"/>
      <w:pPr>
        <w:tabs>
          <w:tab w:val="num" w:pos="-577"/>
        </w:tabs>
        <w:ind w:left="-577" w:hanging="360"/>
      </w:pPr>
      <w:rPr>
        <w:rFonts w:hint="default"/>
      </w:rPr>
    </w:lvl>
    <w:lvl w:ilvl="2" w:tplc="0415001B" w:tentative="1">
      <w:start w:val="1"/>
      <w:numFmt w:val="lowerRoman"/>
      <w:lvlText w:val="%3."/>
      <w:lvlJc w:val="right"/>
      <w:pPr>
        <w:tabs>
          <w:tab w:val="num" w:pos="143"/>
        </w:tabs>
        <w:ind w:left="143" w:hanging="180"/>
      </w:pPr>
    </w:lvl>
    <w:lvl w:ilvl="3" w:tplc="0415000F" w:tentative="1">
      <w:start w:val="1"/>
      <w:numFmt w:val="decimal"/>
      <w:lvlText w:val="%4."/>
      <w:lvlJc w:val="left"/>
      <w:pPr>
        <w:tabs>
          <w:tab w:val="num" w:pos="863"/>
        </w:tabs>
        <w:ind w:left="863" w:hanging="360"/>
      </w:pPr>
    </w:lvl>
    <w:lvl w:ilvl="4" w:tplc="04150019" w:tentative="1">
      <w:start w:val="1"/>
      <w:numFmt w:val="lowerLetter"/>
      <w:lvlText w:val="%5."/>
      <w:lvlJc w:val="left"/>
      <w:pPr>
        <w:tabs>
          <w:tab w:val="num" w:pos="1583"/>
        </w:tabs>
        <w:ind w:left="1583" w:hanging="360"/>
      </w:pPr>
    </w:lvl>
    <w:lvl w:ilvl="5" w:tplc="0415001B" w:tentative="1">
      <w:start w:val="1"/>
      <w:numFmt w:val="lowerRoman"/>
      <w:lvlText w:val="%6."/>
      <w:lvlJc w:val="right"/>
      <w:pPr>
        <w:tabs>
          <w:tab w:val="num" w:pos="2303"/>
        </w:tabs>
        <w:ind w:left="2303" w:hanging="180"/>
      </w:pPr>
    </w:lvl>
    <w:lvl w:ilvl="6" w:tplc="0415000F" w:tentative="1">
      <w:start w:val="1"/>
      <w:numFmt w:val="decimal"/>
      <w:lvlText w:val="%7."/>
      <w:lvlJc w:val="left"/>
      <w:pPr>
        <w:tabs>
          <w:tab w:val="num" w:pos="3023"/>
        </w:tabs>
        <w:ind w:left="3023" w:hanging="360"/>
      </w:pPr>
    </w:lvl>
    <w:lvl w:ilvl="7" w:tplc="04150019" w:tentative="1">
      <w:start w:val="1"/>
      <w:numFmt w:val="lowerLetter"/>
      <w:lvlText w:val="%8."/>
      <w:lvlJc w:val="left"/>
      <w:pPr>
        <w:tabs>
          <w:tab w:val="num" w:pos="3743"/>
        </w:tabs>
        <w:ind w:left="3743" w:hanging="360"/>
      </w:pPr>
    </w:lvl>
    <w:lvl w:ilvl="8" w:tplc="0415001B" w:tentative="1">
      <w:start w:val="1"/>
      <w:numFmt w:val="lowerRoman"/>
      <w:lvlText w:val="%9."/>
      <w:lvlJc w:val="right"/>
      <w:pPr>
        <w:tabs>
          <w:tab w:val="num" w:pos="4463"/>
        </w:tabs>
        <w:ind w:left="4463" w:hanging="180"/>
      </w:pPr>
    </w:lvl>
  </w:abstractNum>
  <w:abstractNum w:abstractNumId="26" w15:restartNumberingAfterBreak="0">
    <w:nsid w:val="256D080F"/>
    <w:multiLevelType w:val="multilevel"/>
    <w:tmpl w:val="D7FC9F0C"/>
    <w:lvl w:ilvl="0">
      <w:start w:val="15"/>
      <w:numFmt w:val="decimal"/>
      <w:lvlText w:val="%1."/>
      <w:lvlJc w:val="left"/>
      <w:pPr>
        <w:tabs>
          <w:tab w:val="num" w:pos="750"/>
        </w:tabs>
        <w:ind w:left="750" w:hanging="750"/>
      </w:pPr>
      <w:rPr>
        <w:rFonts w:hint="default"/>
      </w:rPr>
    </w:lvl>
    <w:lvl w:ilvl="1">
      <w:start w:val="1"/>
      <w:numFmt w:val="decimal"/>
      <w:lvlText w:val="%1.%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 w15:restartNumberingAfterBreak="0">
    <w:nsid w:val="27233510"/>
    <w:multiLevelType w:val="multilevel"/>
    <w:tmpl w:val="3C3C16AC"/>
    <w:lvl w:ilvl="0">
      <w:start w:val="1"/>
      <w:numFmt w:val="decimal"/>
      <w:lvlText w:val="%1."/>
      <w:lvlJc w:val="left"/>
      <w:pPr>
        <w:ind w:left="720" w:hanging="360"/>
      </w:pPr>
      <w:rPr>
        <w:rFonts w:hint="default"/>
        <w:b/>
      </w:rPr>
    </w:lvl>
    <w:lvl w:ilvl="1">
      <w:start w:val="3"/>
      <w:numFmt w:val="decimal"/>
      <w:isLgl/>
      <w:lvlText w:val="%1.%2."/>
      <w:lvlJc w:val="left"/>
      <w:pPr>
        <w:ind w:left="786" w:hanging="360"/>
      </w:pPr>
      <w:rPr>
        <w:rFonts w:ascii="Times New Roman" w:hAnsi="Times New Roman" w:cs="Times New Roman" w:hint="default"/>
        <w:b/>
        <w:sz w:val="24"/>
      </w:rPr>
    </w:lvl>
    <w:lvl w:ilvl="2">
      <w:start w:val="1"/>
      <w:numFmt w:val="decimal"/>
      <w:isLgl/>
      <w:lvlText w:val="%1.%2.%3."/>
      <w:lvlJc w:val="left"/>
      <w:pPr>
        <w:ind w:left="1212" w:hanging="720"/>
      </w:pPr>
      <w:rPr>
        <w:rFonts w:ascii="Times New Roman" w:hAnsi="Times New Roman" w:cs="Times New Roman" w:hint="default"/>
        <w:b/>
        <w:sz w:val="24"/>
      </w:rPr>
    </w:lvl>
    <w:lvl w:ilvl="3">
      <w:start w:val="1"/>
      <w:numFmt w:val="decimal"/>
      <w:isLgl/>
      <w:lvlText w:val="%1.%2.%3.%4."/>
      <w:lvlJc w:val="left"/>
      <w:pPr>
        <w:ind w:left="1278" w:hanging="720"/>
      </w:pPr>
      <w:rPr>
        <w:rFonts w:ascii="Times New Roman" w:hAnsi="Times New Roman" w:cs="Times New Roman" w:hint="default"/>
        <w:b/>
        <w:sz w:val="24"/>
      </w:rPr>
    </w:lvl>
    <w:lvl w:ilvl="4">
      <w:start w:val="1"/>
      <w:numFmt w:val="decimal"/>
      <w:isLgl/>
      <w:lvlText w:val="%1.%2.%3.%4.%5."/>
      <w:lvlJc w:val="left"/>
      <w:pPr>
        <w:ind w:left="1704" w:hanging="1080"/>
      </w:pPr>
      <w:rPr>
        <w:rFonts w:ascii="Times New Roman" w:hAnsi="Times New Roman" w:cs="Times New Roman" w:hint="default"/>
        <w:b/>
        <w:sz w:val="24"/>
      </w:rPr>
    </w:lvl>
    <w:lvl w:ilvl="5">
      <w:start w:val="1"/>
      <w:numFmt w:val="decimal"/>
      <w:isLgl/>
      <w:lvlText w:val="%1.%2.%3.%4.%5.%6."/>
      <w:lvlJc w:val="left"/>
      <w:pPr>
        <w:ind w:left="1770" w:hanging="1080"/>
      </w:pPr>
      <w:rPr>
        <w:rFonts w:ascii="Times New Roman" w:hAnsi="Times New Roman" w:cs="Times New Roman" w:hint="default"/>
        <w:b/>
        <w:sz w:val="24"/>
      </w:rPr>
    </w:lvl>
    <w:lvl w:ilvl="6">
      <w:start w:val="1"/>
      <w:numFmt w:val="decimal"/>
      <w:isLgl/>
      <w:lvlText w:val="%1.%2.%3.%4.%5.%6.%7."/>
      <w:lvlJc w:val="left"/>
      <w:pPr>
        <w:ind w:left="2196" w:hanging="1440"/>
      </w:pPr>
      <w:rPr>
        <w:rFonts w:ascii="Times New Roman" w:hAnsi="Times New Roman" w:cs="Times New Roman" w:hint="default"/>
        <w:b/>
        <w:sz w:val="24"/>
      </w:rPr>
    </w:lvl>
    <w:lvl w:ilvl="7">
      <w:start w:val="1"/>
      <w:numFmt w:val="decimal"/>
      <w:isLgl/>
      <w:lvlText w:val="%1.%2.%3.%4.%5.%6.%7.%8."/>
      <w:lvlJc w:val="left"/>
      <w:pPr>
        <w:ind w:left="2262" w:hanging="1440"/>
      </w:pPr>
      <w:rPr>
        <w:rFonts w:ascii="Times New Roman" w:hAnsi="Times New Roman" w:cs="Times New Roman" w:hint="default"/>
        <w:b/>
        <w:sz w:val="24"/>
      </w:rPr>
    </w:lvl>
    <w:lvl w:ilvl="8">
      <w:start w:val="1"/>
      <w:numFmt w:val="decimal"/>
      <w:isLgl/>
      <w:lvlText w:val="%1.%2.%3.%4.%5.%6.%7.%8.%9."/>
      <w:lvlJc w:val="left"/>
      <w:pPr>
        <w:ind w:left="2688" w:hanging="1800"/>
      </w:pPr>
      <w:rPr>
        <w:rFonts w:ascii="Times New Roman" w:hAnsi="Times New Roman" w:cs="Times New Roman" w:hint="default"/>
        <w:b/>
        <w:sz w:val="24"/>
      </w:rPr>
    </w:lvl>
  </w:abstractNum>
  <w:abstractNum w:abstractNumId="28" w15:restartNumberingAfterBreak="0">
    <w:nsid w:val="2725755A"/>
    <w:multiLevelType w:val="multilevel"/>
    <w:tmpl w:val="C3C843E4"/>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9" w15:restartNumberingAfterBreak="0">
    <w:nsid w:val="27FB0436"/>
    <w:multiLevelType w:val="multilevel"/>
    <w:tmpl w:val="3BFA72B6"/>
    <w:lvl w:ilvl="0">
      <w:start w:val="5"/>
      <w:numFmt w:val="decimal"/>
      <w:lvlText w:val="%1."/>
      <w:lvlJc w:val="left"/>
      <w:pPr>
        <w:ind w:left="360" w:hanging="360"/>
      </w:pPr>
      <w:rPr>
        <w:rFonts w:hint="default"/>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1DF7148"/>
    <w:multiLevelType w:val="multilevel"/>
    <w:tmpl w:val="332C6EBA"/>
    <w:lvl w:ilvl="0">
      <w:start w:val="6"/>
      <w:numFmt w:val="decimal"/>
      <w:lvlText w:val="%1."/>
      <w:lvlJc w:val="left"/>
      <w:pPr>
        <w:tabs>
          <w:tab w:val="num" w:pos="750"/>
        </w:tabs>
        <w:ind w:left="750" w:hanging="750"/>
      </w:pPr>
      <w:rPr>
        <w:rFonts w:hint="default"/>
      </w:rPr>
    </w:lvl>
    <w:lvl w:ilvl="1">
      <w:start w:val="1"/>
      <w:numFmt w:val="decimal"/>
      <w:lvlText w:val="%1.%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324D6DBE"/>
    <w:multiLevelType w:val="multilevel"/>
    <w:tmpl w:val="9FD8D430"/>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1318"/>
        </w:tabs>
        <w:ind w:left="131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15:restartNumberingAfterBreak="0">
    <w:nsid w:val="34056606"/>
    <w:multiLevelType w:val="multilevel"/>
    <w:tmpl w:val="BD8C35D4"/>
    <w:lvl w:ilvl="0">
      <w:start w:val="29"/>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cs="Times New Roman" w:hint="default"/>
        <w:b/>
        <w:sz w:val="24"/>
      </w:rPr>
    </w:lvl>
    <w:lvl w:ilvl="2">
      <w:start w:val="1"/>
      <w:numFmt w:val="decimal"/>
      <w:isLgl/>
      <w:lvlText w:val="%1.%2.%3."/>
      <w:lvlJc w:val="left"/>
      <w:pPr>
        <w:ind w:left="1212" w:hanging="720"/>
      </w:pPr>
      <w:rPr>
        <w:rFonts w:ascii="Times New Roman" w:hAnsi="Times New Roman" w:cs="Times New Roman" w:hint="default"/>
        <w:b/>
        <w:sz w:val="24"/>
      </w:rPr>
    </w:lvl>
    <w:lvl w:ilvl="3">
      <w:start w:val="1"/>
      <w:numFmt w:val="decimal"/>
      <w:isLgl/>
      <w:lvlText w:val="%1.%2.%3.%4."/>
      <w:lvlJc w:val="left"/>
      <w:pPr>
        <w:ind w:left="1278" w:hanging="720"/>
      </w:pPr>
      <w:rPr>
        <w:rFonts w:ascii="Times New Roman" w:hAnsi="Times New Roman" w:cs="Times New Roman" w:hint="default"/>
        <w:b/>
        <w:sz w:val="24"/>
      </w:rPr>
    </w:lvl>
    <w:lvl w:ilvl="4">
      <w:start w:val="1"/>
      <w:numFmt w:val="decimal"/>
      <w:isLgl/>
      <w:lvlText w:val="%1.%2.%3.%4.%5."/>
      <w:lvlJc w:val="left"/>
      <w:pPr>
        <w:ind w:left="1704" w:hanging="1080"/>
      </w:pPr>
      <w:rPr>
        <w:rFonts w:ascii="Times New Roman" w:hAnsi="Times New Roman" w:cs="Times New Roman" w:hint="default"/>
        <w:b/>
        <w:sz w:val="24"/>
      </w:rPr>
    </w:lvl>
    <w:lvl w:ilvl="5">
      <w:start w:val="1"/>
      <w:numFmt w:val="decimal"/>
      <w:isLgl/>
      <w:lvlText w:val="%1.%2.%3.%4.%5.%6."/>
      <w:lvlJc w:val="left"/>
      <w:pPr>
        <w:ind w:left="1770" w:hanging="1080"/>
      </w:pPr>
      <w:rPr>
        <w:rFonts w:ascii="Times New Roman" w:hAnsi="Times New Roman" w:cs="Times New Roman" w:hint="default"/>
        <w:b/>
        <w:sz w:val="24"/>
      </w:rPr>
    </w:lvl>
    <w:lvl w:ilvl="6">
      <w:start w:val="1"/>
      <w:numFmt w:val="decimal"/>
      <w:isLgl/>
      <w:lvlText w:val="%1.%2.%3.%4.%5.%6.%7."/>
      <w:lvlJc w:val="left"/>
      <w:pPr>
        <w:ind w:left="2196" w:hanging="1440"/>
      </w:pPr>
      <w:rPr>
        <w:rFonts w:ascii="Times New Roman" w:hAnsi="Times New Roman" w:cs="Times New Roman" w:hint="default"/>
        <w:b/>
        <w:sz w:val="24"/>
      </w:rPr>
    </w:lvl>
    <w:lvl w:ilvl="7">
      <w:start w:val="1"/>
      <w:numFmt w:val="decimal"/>
      <w:isLgl/>
      <w:lvlText w:val="%1.%2.%3.%4.%5.%6.%7.%8."/>
      <w:lvlJc w:val="left"/>
      <w:pPr>
        <w:ind w:left="2262" w:hanging="1440"/>
      </w:pPr>
      <w:rPr>
        <w:rFonts w:ascii="Times New Roman" w:hAnsi="Times New Roman" w:cs="Times New Roman" w:hint="default"/>
        <w:b/>
        <w:sz w:val="24"/>
      </w:rPr>
    </w:lvl>
    <w:lvl w:ilvl="8">
      <w:start w:val="1"/>
      <w:numFmt w:val="decimal"/>
      <w:isLgl/>
      <w:lvlText w:val="%1.%2.%3.%4.%5.%6.%7.%8.%9."/>
      <w:lvlJc w:val="left"/>
      <w:pPr>
        <w:ind w:left="2688" w:hanging="1800"/>
      </w:pPr>
      <w:rPr>
        <w:rFonts w:ascii="Times New Roman" w:hAnsi="Times New Roman" w:cs="Times New Roman" w:hint="default"/>
        <w:b/>
        <w:sz w:val="24"/>
      </w:rPr>
    </w:lvl>
  </w:abstractNum>
  <w:abstractNum w:abstractNumId="33" w15:restartNumberingAfterBreak="0">
    <w:nsid w:val="34E20E36"/>
    <w:multiLevelType w:val="hybridMultilevel"/>
    <w:tmpl w:val="7F1A74B4"/>
    <w:lvl w:ilvl="0" w:tplc="295E5E34">
      <w:start w:val="1"/>
      <w:numFmt w:val="lowerLetter"/>
      <w:lvlText w:val="%1)"/>
      <w:lvlJc w:val="left"/>
      <w:pPr>
        <w:ind w:left="2205" w:hanging="360"/>
      </w:pPr>
      <w:rPr>
        <w:rFonts w:ascii="Arial" w:hAnsi="Arial" w:hint="default"/>
        <w:b w:val="0"/>
        <w:i w:val="0"/>
        <w:color w:val="auto"/>
        <w:sz w:val="20"/>
      </w:rPr>
    </w:lvl>
    <w:lvl w:ilvl="1" w:tplc="65DAB490" w:tentative="1">
      <w:start w:val="1"/>
      <w:numFmt w:val="lowerLetter"/>
      <w:lvlText w:val="%2."/>
      <w:lvlJc w:val="left"/>
      <w:pPr>
        <w:ind w:left="2925" w:hanging="360"/>
      </w:pPr>
    </w:lvl>
    <w:lvl w:ilvl="2" w:tplc="8D0EB98A">
      <w:start w:val="1"/>
      <w:numFmt w:val="lowerRoman"/>
      <w:lvlText w:val="%3."/>
      <w:lvlJc w:val="right"/>
      <w:pPr>
        <w:ind w:left="3645" w:hanging="180"/>
      </w:pPr>
    </w:lvl>
    <w:lvl w:ilvl="3" w:tplc="7C9AC0AE" w:tentative="1">
      <w:start w:val="1"/>
      <w:numFmt w:val="decimal"/>
      <w:lvlText w:val="%4."/>
      <w:lvlJc w:val="left"/>
      <w:pPr>
        <w:ind w:left="4365" w:hanging="360"/>
      </w:pPr>
    </w:lvl>
    <w:lvl w:ilvl="4" w:tplc="7EA861C0" w:tentative="1">
      <w:start w:val="1"/>
      <w:numFmt w:val="lowerLetter"/>
      <w:lvlText w:val="%5."/>
      <w:lvlJc w:val="left"/>
      <w:pPr>
        <w:ind w:left="5085" w:hanging="360"/>
      </w:pPr>
    </w:lvl>
    <w:lvl w:ilvl="5" w:tplc="7D1657A0" w:tentative="1">
      <w:start w:val="1"/>
      <w:numFmt w:val="lowerRoman"/>
      <w:lvlText w:val="%6."/>
      <w:lvlJc w:val="right"/>
      <w:pPr>
        <w:ind w:left="5805" w:hanging="180"/>
      </w:pPr>
    </w:lvl>
    <w:lvl w:ilvl="6" w:tplc="1DF2310E" w:tentative="1">
      <w:start w:val="1"/>
      <w:numFmt w:val="decimal"/>
      <w:lvlText w:val="%7."/>
      <w:lvlJc w:val="left"/>
      <w:pPr>
        <w:ind w:left="6525" w:hanging="360"/>
      </w:pPr>
    </w:lvl>
    <w:lvl w:ilvl="7" w:tplc="2E806A08" w:tentative="1">
      <w:start w:val="1"/>
      <w:numFmt w:val="lowerLetter"/>
      <w:lvlText w:val="%8."/>
      <w:lvlJc w:val="left"/>
      <w:pPr>
        <w:ind w:left="7245" w:hanging="360"/>
      </w:pPr>
    </w:lvl>
    <w:lvl w:ilvl="8" w:tplc="52087DDE" w:tentative="1">
      <w:start w:val="1"/>
      <w:numFmt w:val="lowerRoman"/>
      <w:lvlText w:val="%9."/>
      <w:lvlJc w:val="right"/>
      <w:pPr>
        <w:ind w:left="7965" w:hanging="180"/>
      </w:pPr>
    </w:lvl>
  </w:abstractNum>
  <w:abstractNum w:abstractNumId="34" w15:restartNumberingAfterBreak="0">
    <w:nsid w:val="3A18721E"/>
    <w:multiLevelType w:val="hybridMultilevel"/>
    <w:tmpl w:val="E1865C98"/>
    <w:lvl w:ilvl="0" w:tplc="89A4DCF6">
      <w:start w:val="1"/>
      <w:numFmt w:val="decimal"/>
      <w:lvlText w:val="25.3.%1"/>
      <w:lvlJc w:val="left"/>
      <w:pPr>
        <w:ind w:left="1429" w:hanging="360"/>
      </w:pPr>
      <w:rPr>
        <w:rFonts w:hint="default"/>
      </w:rPr>
    </w:lvl>
    <w:lvl w:ilvl="1" w:tplc="FFFFFFFF" w:tentative="1">
      <w:start w:val="1"/>
      <w:numFmt w:val="lowerLetter"/>
      <w:lvlText w:val="%2."/>
      <w:lvlJc w:val="left"/>
      <w:pPr>
        <w:ind w:left="2149" w:hanging="360"/>
      </w:pPr>
    </w:lvl>
    <w:lvl w:ilvl="2" w:tplc="FFFFFFFF">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15:restartNumberingAfterBreak="0">
    <w:nsid w:val="3BA611B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CB24659"/>
    <w:multiLevelType w:val="hybridMultilevel"/>
    <w:tmpl w:val="BBD6782A"/>
    <w:lvl w:ilvl="0" w:tplc="9BE085F0">
      <w:start w:val="2"/>
      <w:numFmt w:val="decimal"/>
      <w:lvlText w:val="%1)"/>
      <w:lvlJc w:val="left"/>
      <w:pPr>
        <w:tabs>
          <w:tab w:val="num" w:pos="1494"/>
        </w:tabs>
        <w:ind w:left="1494" w:hanging="360"/>
      </w:pPr>
      <w:rPr>
        <w:rFonts w:hint="default"/>
      </w:rPr>
    </w:lvl>
    <w:lvl w:ilvl="1" w:tplc="C666C200">
      <w:start w:val="1"/>
      <w:numFmt w:val="lowerLetter"/>
      <w:lvlText w:val="%2."/>
      <w:lvlJc w:val="left"/>
      <w:pPr>
        <w:tabs>
          <w:tab w:val="num" w:pos="2214"/>
        </w:tabs>
        <w:ind w:left="2214" w:hanging="360"/>
      </w:pPr>
    </w:lvl>
    <w:lvl w:ilvl="2" w:tplc="07BE79F6">
      <w:start w:val="1"/>
      <w:numFmt w:val="lowerRoman"/>
      <w:lvlText w:val="%3."/>
      <w:lvlJc w:val="right"/>
      <w:pPr>
        <w:tabs>
          <w:tab w:val="num" w:pos="2934"/>
        </w:tabs>
        <w:ind w:left="2934" w:hanging="180"/>
      </w:pPr>
    </w:lvl>
    <w:lvl w:ilvl="3" w:tplc="5BCE677A">
      <w:start w:val="1"/>
      <w:numFmt w:val="decimal"/>
      <w:lvlText w:val="%4."/>
      <w:lvlJc w:val="left"/>
      <w:pPr>
        <w:tabs>
          <w:tab w:val="num" w:pos="3654"/>
        </w:tabs>
        <w:ind w:left="3654" w:hanging="360"/>
      </w:pPr>
      <w:rPr>
        <w:rFonts w:hint="default"/>
      </w:rPr>
    </w:lvl>
    <w:lvl w:ilvl="4" w:tplc="24FC5DB2">
      <w:start w:val="1"/>
      <w:numFmt w:val="lowerLetter"/>
      <w:lvlText w:val="%5)"/>
      <w:lvlJc w:val="left"/>
      <w:pPr>
        <w:tabs>
          <w:tab w:val="num" w:pos="1510"/>
        </w:tabs>
        <w:ind w:left="1510" w:hanging="375"/>
      </w:pPr>
      <w:rPr>
        <w:rFonts w:hint="default"/>
      </w:rPr>
    </w:lvl>
    <w:lvl w:ilvl="5" w:tplc="CE32DA10" w:tentative="1">
      <w:start w:val="1"/>
      <w:numFmt w:val="lowerRoman"/>
      <w:lvlText w:val="%6."/>
      <w:lvlJc w:val="right"/>
      <w:pPr>
        <w:tabs>
          <w:tab w:val="num" w:pos="5094"/>
        </w:tabs>
        <w:ind w:left="5094" w:hanging="180"/>
      </w:pPr>
    </w:lvl>
    <w:lvl w:ilvl="6" w:tplc="52BC6A72" w:tentative="1">
      <w:start w:val="1"/>
      <w:numFmt w:val="decimal"/>
      <w:lvlText w:val="%7."/>
      <w:lvlJc w:val="left"/>
      <w:pPr>
        <w:tabs>
          <w:tab w:val="num" w:pos="5814"/>
        </w:tabs>
        <w:ind w:left="5814" w:hanging="360"/>
      </w:pPr>
    </w:lvl>
    <w:lvl w:ilvl="7" w:tplc="02EEC53E" w:tentative="1">
      <w:start w:val="1"/>
      <w:numFmt w:val="lowerLetter"/>
      <w:lvlText w:val="%8."/>
      <w:lvlJc w:val="left"/>
      <w:pPr>
        <w:tabs>
          <w:tab w:val="num" w:pos="6534"/>
        </w:tabs>
        <w:ind w:left="6534" w:hanging="360"/>
      </w:pPr>
    </w:lvl>
    <w:lvl w:ilvl="8" w:tplc="9006D836" w:tentative="1">
      <w:start w:val="1"/>
      <w:numFmt w:val="lowerRoman"/>
      <w:lvlText w:val="%9."/>
      <w:lvlJc w:val="right"/>
      <w:pPr>
        <w:tabs>
          <w:tab w:val="num" w:pos="7254"/>
        </w:tabs>
        <w:ind w:left="7254" w:hanging="180"/>
      </w:pPr>
    </w:lvl>
  </w:abstractNum>
  <w:abstractNum w:abstractNumId="37" w15:restartNumberingAfterBreak="0">
    <w:nsid w:val="3DFC28F2"/>
    <w:multiLevelType w:val="multilevel"/>
    <w:tmpl w:val="3C3C16AC"/>
    <w:lvl w:ilvl="0">
      <w:start w:val="1"/>
      <w:numFmt w:val="decimal"/>
      <w:lvlText w:val="%1."/>
      <w:lvlJc w:val="left"/>
      <w:pPr>
        <w:ind w:left="720" w:hanging="360"/>
      </w:pPr>
      <w:rPr>
        <w:rFonts w:hint="default"/>
        <w:b/>
      </w:rPr>
    </w:lvl>
    <w:lvl w:ilvl="1">
      <w:start w:val="3"/>
      <w:numFmt w:val="decimal"/>
      <w:isLgl/>
      <w:lvlText w:val="%1.%2."/>
      <w:lvlJc w:val="left"/>
      <w:pPr>
        <w:ind w:left="786" w:hanging="360"/>
      </w:pPr>
      <w:rPr>
        <w:rFonts w:ascii="Times New Roman" w:hAnsi="Times New Roman" w:cs="Times New Roman" w:hint="default"/>
        <w:b/>
        <w:sz w:val="24"/>
      </w:rPr>
    </w:lvl>
    <w:lvl w:ilvl="2">
      <w:start w:val="1"/>
      <w:numFmt w:val="decimal"/>
      <w:isLgl/>
      <w:lvlText w:val="%1.%2.%3."/>
      <w:lvlJc w:val="left"/>
      <w:pPr>
        <w:ind w:left="1212" w:hanging="720"/>
      </w:pPr>
      <w:rPr>
        <w:rFonts w:ascii="Times New Roman" w:hAnsi="Times New Roman" w:cs="Times New Roman" w:hint="default"/>
        <w:b/>
        <w:sz w:val="24"/>
      </w:rPr>
    </w:lvl>
    <w:lvl w:ilvl="3">
      <w:start w:val="1"/>
      <w:numFmt w:val="decimal"/>
      <w:isLgl/>
      <w:lvlText w:val="%1.%2.%3.%4."/>
      <w:lvlJc w:val="left"/>
      <w:pPr>
        <w:ind w:left="1278" w:hanging="720"/>
      </w:pPr>
      <w:rPr>
        <w:rFonts w:ascii="Times New Roman" w:hAnsi="Times New Roman" w:cs="Times New Roman" w:hint="default"/>
        <w:b/>
        <w:sz w:val="24"/>
      </w:rPr>
    </w:lvl>
    <w:lvl w:ilvl="4">
      <w:start w:val="1"/>
      <w:numFmt w:val="decimal"/>
      <w:isLgl/>
      <w:lvlText w:val="%1.%2.%3.%4.%5."/>
      <w:lvlJc w:val="left"/>
      <w:pPr>
        <w:ind w:left="1704" w:hanging="1080"/>
      </w:pPr>
      <w:rPr>
        <w:rFonts w:ascii="Times New Roman" w:hAnsi="Times New Roman" w:cs="Times New Roman" w:hint="default"/>
        <w:b/>
        <w:sz w:val="24"/>
      </w:rPr>
    </w:lvl>
    <w:lvl w:ilvl="5">
      <w:start w:val="1"/>
      <w:numFmt w:val="decimal"/>
      <w:isLgl/>
      <w:lvlText w:val="%1.%2.%3.%4.%5.%6."/>
      <w:lvlJc w:val="left"/>
      <w:pPr>
        <w:ind w:left="1770" w:hanging="1080"/>
      </w:pPr>
      <w:rPr>
        <w:rFonts w:ascii="Times New Roman" w:hAnsi="Times New Roman" w:cs="Times New Roman" w:hint="default"/>
        <w:b/>
        <w:sz w:val="24"/>
      </w:rPr>
    </w:lvl>
    <w:lvl w:ilvl="6">
      <w:start w:val="1"/>
      <w:numFmt w:val="decimal"/>
      <w:isLgl/>
      <w:lvlText w:val="%1.%2.%3.%4.%5.%6.%7."/>
      <w:lvlJc w:val="left"/>
      <w:pPr>
        <w:ind w:left="2196" w:hanging="1440"/>
      </w:pPr>
      <w:rPr>
        <w:rFonts w:ascii="Times New Roman" w:hAnsi="Times New Roman" w:cs="Times New Roman" w:hint="default"/>
        <w:b/>
        <w:sz w:val="24"/>
      </w:rPr>
    </w:lvl>
    <w:lvl w:ilvl="7">
      <w:start w:val="1"/>
      <w:numFmt w:val="decimal"/>
      <w:isLgl/>
      <w:lvlText w:val="%1.%2.%3.%4.%5.%6.%7.%8."/>
      <w:lvlJc w:val="left"/>
      <w:pPr>
        <w:ind w:left="2262" w:hanging="1440"/>
      </w:pPr>
      <w:rPr>
        <w:rFonts w:ascii="Times New Roman" w:hAnsi="Times New Roman" w:cs="Times New Roman" w:hint="default"/>
        <w:b/>
        <w:sz w:val="24"/>
      </w:rPr>
    </w:lvl>
    <w:lvl w:ilvl="8">
      <w:start w:val="1"/>
      <w:numFmt w:val="decimal"/>
      <w:isLgl/>
      <w:lvlText w:val="%1.%2.%3.%4.%5.%6.%7.%8.%9."/>
      <w:lvlJc w:val="left"/>
      <w:pPr>
        <w:ind w:left="2688" w:hanging="1800"/>
      </w:pPr>
      <w:rPr>
        <w:rFonts w:ascii="Times New Roman" w:hAnsi="Times New Roman" w:cs="Times New Roman" w:hint="default"/>
        <w:b/>
        <w:sz w:val="24"/>
      </w:rPr>
    </w:lvl>
  </w:abstractNum>
  <w:abstractNum w:abstractNumId="38" w15:restartNumberingAfterBreak="0">
    <w:nsid w:val="42B43C11"/>
    <w:multiLevelType w:val="multilevel"/>
    <w:tmpl w:val="0415001F"/>
    <w:numStyleLink w:val="Styl1"/>
  </w:abstractNum>
  <w:abstractNum w:abstractNumId="39" w15:restartNumberingAfterBreak="0">
    <w:nsid w:val="44292DE4"/>
    <w:multiLevelType w:val="hybridMultilevel"/>
    <w:tmpl w:val="05CCD4EA"/>
    <w:lvl w:ilvl="0" w:tplc="711A886A">
      <w:start w:val="3"/>
      <w:numFmt w:val="lowerLetter"/>
      <w:lvlText w:val="%1)"/>
      <w:lvlJc w:val="left"/>
      <w:pPr>
        <w:tabs>
          <w:tab w:val="num" w:pos="1494"/>
        </w:tabs>
        <w:ind w:left="1494" w:hanging="360"/>
      </w:pPr>
      <w:rPr>
        <w:rFonts w:hint="default"/>
      </w:rPr>
    </w:lvl>
    <w:lvl w:ilvl="1" w:tplc="B1045CA4">
      <w:start w:val="1"/>
      <w:numFmt w:val="lowerLetter"/>
      <w:lvlText w:val="%2."/>
      <w:lvlJc w:val="left"/>
      <w:pPr>
        <w:tabs>
          <w:tab w:val="num" w:pos="2214"/>
        </w:tabs>
        <w:ind w:left="2214" w:hanging="360"/>
      </w:pPr>
    </w:lvl>
    <w:lvl w:ilvl="2" w:tplc="5E462EB0">
      <w:start w:val="1"/>
      <w:numFmt w:val="lowerRoman"/>
      <w:lvlText w:val="%3."/>
      <w:lvlJc w:val="right"/>
      <w:pPr>
        <w:tabs>
          <w:tab w:val="num" w:pos="2934"/>
        </w:tabs>
        <w:ind w:left="2934" w:hanging="180"/>
      </w:pPr>
    </w:lvl>
    <w:lvl w:ilvl="3" w:tplc="89727A92">
      <w:start w:val="1"/>
      <w:numFmt w:val="decimal"/>
      <w:lvlText w:val="%4."/>
      <w:lvlJc w:val="left"/>
      <w:pPr>
        <w:tabs>
          <w:tab w:val="num" w:pos="3654"/>
        </w:tabs>
        <w:ind w:left="3654" w:hanging="360"/>
      </w:pPr>
    </w:lvl>
    <w:lvl w:ilvl="4" w:tplc="B810F666" w:tentative="1">
      <w:start w:val="1"/>
      <w:numFmt w:val="lowerLetter"/>
      <w:lvlText w:val="%5."/>
      <w:lvlJc w:val="left"/>
      <w:pPr>
        <w:tabs>
          <w:tab w:val="num" w:pos="4374"/>
        </w:tabs>
        <w:ind w:left="4374" w:hanging="360"/>
      </w:pPr>
    </w:lvl>
    <w:lvl w:ilvl="5" w:tplc="53E6F0E0" w:tentative="1">
      <w:start w:val="1"/>
      <w:numFmt w:val="lowerRoman"/>
      <w:lvlText w:val="%6."/>
      <w:lvlJc w:val="right"/>
      <w:pPr>
        <w:tabs>
          <w:tab w:val="num" w:pos="5094"/>
        </w:tabs>
        <w:ind w:left="5094" w:hanging="180"/>
      </w:pPr>
    </w:lvl>
    <w:lvl w:ilvl="6" w:tplc="53985D82" w:tentative="1">
      <w:start w:val="1"/>
      <w:numFmt w:val="decimal"/>
      <w:lvlText w:val="%7."/>
      <w:lvlJc w:val="left"/>
      <w:pPr>
        <w:tabs>
          <w:tab w:val="num" w:pos="5814"/>
        </w:tabs>
        <w:ind w:left="5814" w:hanging="360"/>
      </w:pPr>
    </w:lvl>
    <w:lvl w:ilvl="7" w:tplc="D98A142A" w:tentative="1">
      <w:start w:val="1"/>
      <w:numFmt w:val="lowerLetter"/>
      <w:lvlText w:val="%8."/>
      <w:lvlJc w:val="left"/>
      <w:pPr>
        <w:tabs>
          <w:tab w:val="num" w:pos="6534"/>
        </w:tabs>
        <w:ind w:left="6534" w:hanging="360"/>
      </w:pPr>
    </w:lvl>
    <w:lvl w:ilvl="8" w:tplc="EABE30AC" w:tentative="1">
      <w:start w:val="1"/>
      <w:numFmt w:val="lowerRoman"/>
      <w:lvlText w:val="%9."/>
      <w:lvlJc w:val="right"/>
      <w:pPr>
        <w:tabs>
          <w:tab w:val="num" w:pos="7254"/>
        </w:tabs>
        <w:ind w:left="7254" w:hanging="180"/>
      </w:pPr>
    </w:lvl>
  </w:abstractNum>
  <w:abstractNum w:abstractNumId="40" w15:restartNumberingAfterBreak="0">
    <w:nsid w:val="4CD837E8"/>
    <w:multiLevelType w:val="hybridMultilevel"/>
    <w:tmpl w:val="1F4E48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0B750DC"/>
    <w:multiLevelType w:val="hybridMultilevel"/>
    <w:tmpl w:val="ACC46EB6"/>
    <w:lvl w:ilvl="0" w:tplc="04150017">
      <w:start w:val="1"/>
      <w:numFmt w:val="bullet"/>
      <w:lvlText w:val=""/>
      <w:lvlJc w:val="left"/>
      <w:pPr>
        <w:ind w:left="2214" w:hanging="360"/>
      </w:pPr>
      <w:rPr>
        <w:rFonts w:ascii="Symbol" w:hAnsi="Symbol" w:hint="default"/>
      </w:rPr>
    </w:lvl>
    <w:lvl w:ilvl="1" w:tplc="04150019" w:tentative="1">
      <w:start w:val="1"/>
      <w:numFmt w:val="bullet"/>
      <w:lvlText w:val="o"/>
      <w:lvlJc w:val="left"/>
      <w:pPr>
        <w:ind w:left="2934" w:hanging="360"/>
      </w:pPr>
      <w:rPr>
        <w:rFonts w:ascii="Courier New" w:hAnsi="Courier New" w:cs="Courier New" w:hint="default"/>
      </w:rPr>
    </w:lvl>
    <w:lvl w:ilvl="2" w:tplc="0415001B" w:tentative="1">
      <w:start w:val="1"/>
      <w:numFmt w:val="bullet"/>
      <w:lvlText w:val=""/>
      <w:lvlJc w:val="left"/>
      <w:pPr>
        <w:ind w:left="3654" w:hanging="360"/>
      </w:pPr>
      <w:rPr>
        <w:rFonts w:ascii="Wingdings" w:hAnsi="Wingdings" w:hint="default"/>
      </w:rPr>
    </w:lvl>
    <w:lvl w:ilvl="3" w:tplc="0415000F" w:tentative="1">
      <w:start w:val="1"/>
      <w:numFmt w:val="bullet"/>
      <w:lvlText w:val=""/>
      <w:lvlJc w:val="left"/>
      <w:pPr>
        <w:ind w:left="4374" w:hanging="360"/>
      </w:pPr>
      <w:rPr>
        <w:rFonts w:ascii="Symbol" w:hAnsi="Symbol" w:hint="default"/>
      </w:rPr>
    </w:lvl>
    <w:lvl w:ilvl="4" w:tplc="04150019" w:tentative="1">
      <w:start w:val="1"/>
      <w:numFmt w:val="bullet"/>
      <w:lvlText w:val="o"/>
      <w:lvlJc w:val="left"/>
      <w:pPr>
        <w:ind w:left="5094" w:hanging="360"/>
      </w:pPr>
      <w:rPr>
        <w:rFonts w:ascii="Courier New" w:hAnsi="Courier New" w:cs="Courier New" w:hint="default"/>
      </w:rPr>
    </w:lvl>
    <w:lvl w:ilvl="5" w:tplc="0415001B" w:tentative="1">
      <w:start w:val="1"/>
      <w:numFmt w:val="bullet"/>
      <w:lvlText w:val=""/>
      <w:lvlJc w:val="left"/>
      <w:pPr>
        <w:ind w:left="5814" w:hanging="360"/>
      </w:pPr>
      <w:rPr>
        <w:rFonts w:ascii="Wingdings" w:hAnsi="Wingdings" w:hint="default"/>
      </w:rPr>
    </w:lvl>
    <w:lvl w:ilvl="6" w:tplc="0415000F" w:tentative="1">
      <w:start w:val="1"/>
      <w:numFmt w:val="bullet"/>
      <w:lvlText w:val=""/>
      <w:lvlJc w:val="left"/>
      <w:pPr>
        <w:ind w:left="6534" w:hanging="360"/>
      </w:pPr>
      <w:rPr>
        <w:rFonts w:ascii="Symbol" w:hAnsi="Symbol" w:hint="default"/>
      </w:rPr>
    </w:lvl>
    <w:lvl w:ilvl="7" w:tplc="04150019" w:tentative="1">
      <w:start w:val="1"/>
      <w:numFmt w:val="bullet"/>
      <w:lvlText w:val="o"/>
      <w:lvlJc w:val="left"/>
      <w:pPr>
        <w:ind w:left="7254" w:hanging="360"/>
      </w:pPr>
      <w:rPr>
        <w:rFonts w:ascii="Courier New" w:hAnsi="Courier New" w:cs="Courier New" w:hint="default"/>
      </w:rPr>
    </w:lvl>
    <w:lvl w:ilvl="8" w:tplc="0415001B" w:tentative="1">
      <w:start w:val="1"/>
      <w:numFmt w:val="bullet"/>
      <w:lvlText w:val=""/>
      <w:lvlJc w:val="left"/>
      <w:pPr>
        <w:ind w:left="7974" w:hanging="360"/>
      </w:pPr>
      <w:rPr>
        <w:rFonts w:ascii="Wingdings" w:hAnsi="Wingdings" w:hint="default"/>
      </w:rPr>
    </w:lvl>
  </w:abstractNum>
  <w:abstractNum w:abstractNumId="42" w15:restartNumberingAfterBreak="0">
    <w:nsid w:val="52123D90"/>
    <w:multiLevelType w:val="hybridMultilevel"/>
    <w:tmpl w:val="89C0209E"/>
    <w:lvl w:ilvl="0" w:tplc="F378F2E8">
      <w:start w:val="1"/>
      <w:numFmt w:val="lowerLetter"/>
      <w:lvlText w:val="%1)"/>
      <w:lvlJc w:val="left"/>
      <w:pPr>
        <w:ind w:left="1211" w:hanging="360"/>
      </w:pPr>
      <w:rPr>
        <w:rFonts w:ascii="Arial" w:hAnsi="Arial" w:hint="default"/>
        <w:b w:val="0"/>
        <w:i w:val="0"/>
        <w:color w:val="auto"/>
        <w:sz w:val="20"/>
      </w:rPr>
    </w:lvl>
    <w:lvl w:ilvl="1" w:tplc="04150003" w:tentative="1">
      <w:start w:val="1"/>
      <w:numFmt w:val="lowerLetter"/>
      <w:lvlText w:val="%2."/>
      <w:lvlJc w:val="left"/>
      <w:pPr>
        <w:ind w:left="1931" w:hanging="360"/>
      </w:pPr>
    </w:lvl>
    <w:lvl w:ilvl="2" w:tplc="04150005">
      <w:start w:val="1"/>
      <w:numFmt w:val="lowerRoman"/>
      <w:lvlText w:val="%3."/>
      <w:lvlJc w:val="right"/>
      <w:pPr>
        <w:ind w:left="2651" w:hanging="180"/>
      </w:pPr>
    </w:lvl>
    <w:lvl w:ilvl="3" w:tplc="04150001" w:tentative="1">
      <w:start w:val="1"/>
      <w:numFmt w:val="decimal"/>
      <w:lvlText w:val="%4."/>
      <w:lvlJc w:val="left"/>
      <w:pPr>
        <w:ind w:left="3371" w:hanging="360"/>
      </w:pPr>
    </w:lvl>
    <w:lvl w:ilvl="4" w:tplc="04150003" w:tentative="1">
      <w:start w:val="1"/>
      <w:numFmt w:val="lowerLetter"/>
      <w:lvlText w:val="%5."/>
      <w:lvlJc w:val="left"/>
      <w:pPr>
        <w:ind w:left="4091" w:hanging="360"/>
      </w:pPr>
    </w:lvl>
    <w:lvl w:ilvl="5" w:tplc="04150005" w:tentative="1">
      <w:start w:val="1"/>
      <w:numFmt w:val="lowerRoman"/>
      <w:lvlText w:val="%6."/>
      <w:lvlJc w:val="right"/>
      <w:pPr>
        <w:ind w:left="4811" w:hanging="180"/>
      </w:pPr>
    </w:lvl>
    <w:lvl w:ilvl="6" w:tplc="04150001" w:tentative="1">
      <w:start w:val="1"/>
      <w:numFmt w:val="decimal"/>
      <w:lvlText w:val="%7."/>
      <w:lvlJc w:val="left"/>
      <w:pPr>
        <w:ind w:left="5531" w:hanging="360"/>
      </w:pPr>
    </w:lvl>
    <w:lvl w:ilvl="7" w:tplc="04150003" w:tentative="1">
      <w:start w:val="1"/>
      <w:numFmt w:val="lowerLetter"/>
      <w:lvlText w:val="%8."/>
      <w:lvlJc w:val="left"/>
      <w:pPr>
        <w:ind w:left="6251" w:hanging="360"/>
      </w:pPr>
    </w:lvl>
    <w:lvl w:ilvl="8" w:tplc="04150005" w:tentative="1">
      <w:start w:val="1"/>
      <w:numFmt w:val="lowerRoman"/>
      <w:lvlText w:val="%9."/>
      <w:lvlJc w:val="right"/>
      <w:pPr>
        <w:ind w:left="6971" w:hanging="180"/>
      </w:pPr>
    </w:lvl>
  </w:abstractNum>
  <w:abstractNum w:abstractNumId="43" w15:restartNumberingAfterBreak="0">
    <w:nsid w:val="57A1795F"/>
    <w:multiLevelType w:val="multilevel"/>
    <w:tmpl w:val="F162BD88"/>
    <w:lvl w:ilvl="0">
      <w:start w:val="8"/>
      <w:numFmt w:val="decimal"/>
      <w:lvlText w:val="%1."/>
      <w:lvlJc w:val="left"/>
      <w:pPr>
        <w:tabs>
          <w:tab w:val="num" w:pos="660"/>
        </w:tabs>
        <w:ind w:left="660" w:hanging="660"/>
      </w:pPr>
      <w:rPr>
        <w:rFonts w:hint="default"/>
      </w:rPr>
    </w:lvl>
    <w:lvl w:ilvl="1">
      <w:start w:val="1"/>
      <w:numFmt w:val="decimal"/>
      <w:lvlText w:val="%1.%2."/>
      <w:lvlJc w:val="left"/>
      <w:pPr>
        <w:tabs>
          <w:tab w:val="num" w:pos="1368"/>
        </w:tabs>
        <w:ind w:left="1368" w:hanging="6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4" w15:restartNumberingAfterBreak="0">
    <w:nsid w:val="57F93109"/>
    <w:multiLevelType w:val="hybridMultilevel"/>
    <w:tmpl w:val="DA22F9E4"/>
    <w:lvl w:ilvl="0" w:tplc="AB30D7F6">
      <w:start w:val="1"/>
      <w:numFmt w:val="decimal"/>
      <w:lvlText w:val="%1."/>
      <w:lvlJc w:val="left"/>
      <w:pPr>
        <w:tabs>
          <w:tab w:val="num" w:pos="397"/>
        </w:tabs>
        <w:ind w:left="397" w:hanging="397"/>
      </w:pPr>
      <w:rPr>
        <w:rFonts w:hint="default"/>
        <w:sz w:val="20"/>
        <w:szCs w:val="20"/>
      </w:rPr>
    </w:lvl>
    <w:lvl w:ilvl="1" w:tplc="A7A8694E">
      <w:start w:val="1"/>
      <w:numFmt w:val="decimal"/>
      <w:lvlText w:val="%2."/>
      <w:lvlJc w:val="left"/>
      <w:pPr>
        <w:tabs>
          <w:tab w:val="num" w:pos="1477"/>
        </w:tabs>
        <w:ind w:left="1477" w:hanging="397"/>
      </w:pPr>
      <w:rPr>
        <w:rFonts w:hint="default"/>
        <w:sz w:val="20"/>
        <w:szCs w:val="20"/>
      </w:rPr>
    </w:lvl>
    <w:lvl w:ilvl="2" w:tplc="3F0E4BFC" w:tentative="1">
      <w:start w:val="1"/>
      <w:numFmt w:val="lowerRoman"/>
      <w:lvlText w:val="%3."/>
      <w:lvlJc w:val="right"/>
      <w:pPr>
        <w:tabs>
          <w:tab w:val="num" w:pos="2160"/>
        </w:tabs>
        <w:ind w:left="2160" w:hanging="180"/>
      </w:pPr>
    </w:lvl>
    <w:lvl w:ilvl="3" w:tplc="99085AB0" w:tentative="1">
      <w:start w:val="1"/>
      <w:numFmt w:val="decimal"/>
      <w:lvlText w:val="%4."/>
      <w:lvlJc w:val="left"/>
      <w:pPr>
        <w:tabs>
          <w:tab w:val="num" w:pos="2880"/>
        </w:tabs>
        <w:ind w:left="2880" w:hanging="360"/>
      </w:pPr>
    </w:lvl>
    <w:lvl w:ilvl="4" w:tplc="72220010" w:tentative="1">
      <w:start w:val="1"/>
      <w:numFmt w:val="lowerLetter"/>
      <w:lvlText w:val="%5."/>
      <w:lvlJc w:val="left"/>
      <w:pPr>
        <w:tabs>
          <w:tab w:val="num" w:pos="3600"/>
        </w:tabs>
        <w:ind w:left="3600" w:hanging="360"/>
      </w:pPr>
    </w:lvl>
    <w:lvl w:ilvl="5" w:tplc="D2B298BC" w:tentative="1">
      <w:start w:val="1"/>
      <w:numFmt w:val="lowerRoman"/>
      <w:lvlText w:val="%6."/>
      <w:lvlJc w:val="right"/>
      <w:pPr>
        <w:tabs>
          <w:tab w:val="num" w:pos="4320"/>
        </w:tabs>
        <w:ind w:left="4320" w:hanging="180"/>
      </w:pPr>
    </w:lvl>
    <w:lvl w:ilvl="6" w:tplc="CAB656F8" w:tentative="1">
      <w:start w:val="1"/>
      <w:numFmt w:val="decimal"/>
      <w:lvlText w:val="%7."/>
      <w:lvlJc w:val="left"/>
      <w:pPr>
        <w:tabs>
          <w:tab w:val="num" w:pos="5040"/>
        </w:tabs>
        <w:ind w:left="5040" w:hanging="360"/>
      </w:pPr>
    </w:lvl>
    <w:lvl w:ilvl="7" w:tplc="C1FA1C56" w:tentative="1">
      <w:start w:val="1"/>
      <w:numFmt w:val="lowerLetter"/>
      <w:lvlText w:val="%8."/>
      <w:lvlJc w:val="left"/>
      <w:pPr>
        <w:tabs>
          <w:tab w:val="num" w:pos="5760"/>
        </w:tabs>
        <w:ind w:left="5760" w:hanging="360"/>
      </w:pPr>
    </w:lvl>
    <w:lvl w:ilvl="8" w:tplc="717ADF74" w:tentative="1">
      <w:start w:val="1"/>
      <w:numFmt w:val="lowerRoman"/>
      <w:lvlText w:val="%9."/>
      <w:lvlJc w:val="right"/>
      <w:pPr>
        <w:tabs>
          <w:tab w:val="num" w:pos="6480"/>
        </w:tabs>
        <w:ind w:left="6480" w:hanging="180"/>
      </w:pPr>
    </w:lvl>
  </w:abstractNum>
  <w:abstractNum w:abstractNumId="45" w15:restartNumberingAfterBreak="0">
    <w:nsid w:val="595316C0"/>
    <w:multiLevelType w:val="multilevel"/>
    <w:tmpl w:val="9B48A67E"/>
    <w:lvl w:ilvl="0">
      <w:start w:val="29"/>
      <w:numFmt w:val="decimal"/>
      <w:lvlText w:val="%1."/>
      <w:lvlJc w:val="left"/>
      <w:pPr>
        <w:ind w:left="720" w:hanging="360"/>
      </w:pPr>
      <w:rPr>
        <w:rFonts w:hint="default"/>
        <w:b/>
      </w:rPr>
    </w:lvl>
    <w:lvl w:ilvl="1">
      <w:start w:val="3"/>
      <w:numFmt w:val="decimal"/>
      <w:isLgl/>
      <w:lvlText w:val="%1.%2."/>
      <w:lvlJc w:val="left"/>
      <w:pPr>
        <w:ind w:left="786" w:hanging="360"/>
      </w:pPr>
      <w:rPr>
        <w:rFonts w:ascii="Times New Roman" w:hAnsi="Times New Roman" w:cs="Times New Roman" w:hint="default"/>
        <w:b/>
        <w:sz w:val="24"/>
      </w:rPr>
    </w:lvl>
    <w:lvl w:ilvl="2">
      <w:start w:val="1"/>
      <w:numFmt w:val="decimal"/>
      <w:isLgl/>
      <w:lvlText w:val="%1.%2.%3."/>
      <w:lvlJc w:val="left"/>
      <w:pPr>
        <w:ind w:left="1212" w:hanging="720"/>
      </w:pPr>
      <w:rPr>
        <w:rFonts w:ascii="Times New Roman" w:hAnsi="Times New Roman" w:cs="Times New Roman" w:hint="default"/>
        <w:b/>
        <w:sz w:val="24"/>
      </w:rPr>
    </w:lvl>
    <w:lvl w:ilvl="3">
      <w:start w:val="1"/>
      <w:numFmt w:val="decimal"/>
      <w:isLgl/>
      <w:lvlText w:val="%1.%2.%3.%4."/>
      <w:lvlJc w:val="left"/>
      <w:pPr>
        <w:ind w:left="1278" w:hanging="720"/>
      </w:pPr>
      <w:rPr>
        <w:rFonts w:ascii="Times New Roman" w:hAnsi="Times New Roman" w:cs="Times New Roman" w:hint="default"/>
        <w:b/>
        <w:sz w:val="24"/>
      </w:rPr>
    </w:lvl>
    <w:lvl w:ilvl="4">
      <w:start w:val="1"/>
      <w:numFmt w:val="decimal"/>
      <w:isLgl/>
      <w:lvlText w:val="%1.%2.%3.%4.%5."/>
      <w:lvlJc w:val="left"/>
      <w:pPr>
        <w:ind w:left="1704" w:hanging="1080"/>
      </w:pPr>
      <w:rPr>
        <w:rFonts w:ascii="Times New Roman" w:hAnsi="Times New Roman" w:cs="Times New Roman" w:hint="default"/>
        <w:b/>
        <w:sz w:val="24"/>
      </w:rPr>
    </w:lvl>
    <w:lvl w:ilvl="5">
      <w:start w:val="1"/>
      <w:numFmt w:val="decimal"/>
      <w:isLgl/>
      <w:lvlText w:val="%1.%2.%3.%4.%5.%6."/>
      <w:lvlJc w:val="left"/>
      <w:pPr>
        <w:ind w:left="1770" w:hanging="1080"/>
      </w:pPr>
      <w:rPr>
        <w:rFonts w:ascii="Times New Roman" w:hAnsi="Times New Roman" w:cs="Times New Roman" w:hint="default"/>
        <w:b/>
        <w:sz w:val="24"/>
      </w:rPr>
    </w:lvl>
    <w:lvl w:ilvl="6">
      <w:start w:val="1"/>
      <w:numFmt w:val="decimal"/>
      <w:isLgl/>
      <w:lvlText w:val="%1.%2.%3.%4.%5.%6.%7."/>
      <w:lvlJc w:val="left"/>
      <w:pPr>
        <w:ind w:left="2196" w:hanging="1440"/>
      </w:pPr>
      <w:rPr>
        <w:rFonts w:ascii="Times New Roman" w:hAnsi="Times New Roman" w:cs="Times New Roman" w:hint="default"/>
        <w:b/>
        <w:sz w:val="24"/>
      </w:rPr>
    </w:lvl>
    <w:lvl w:ilvl="7">
      <w:start w:val="1"/>
      <w:numFmt w:val="decimal"/>
      <w:isLgl/>
      <w:lvlText w:val="%1.%2.%3.%4.%5.%6.%7.%8."/>
      <w:lvlJc w:val="left"/>
      <w:pPr>
        <w:ind w:left="2262" w:hanging="1440"/>
      </w:pPr>
      <w:rPr>
        <w:rFonts w:ascii="Times New Roman" w:hAnsi="Times New Roman" w:cs="Times New Roman" w:hint="default"/>
        <w:b/>
        <w:sz w:val="24"/>
      </w:rPr>
    </w:lvl>
    <w:lvl w:ilvl="8">
      <w:start w:val="1"/>
      <w:numFmt w:val="decimal"/>
      <w:isLgl/>
      <w:lvlText w:val="%1.%2.%3.%4.%5.%6.%7.%8.%9."/>
      <w:lvlJc w:val="left"/>
      <w:pPr>
        <w:ind w:left="2688" w:hanging="1800"/>
      </w:pPr>
      <w:rPr>
        <w:rFonts w:ascii="Times New Roman" w:hAnsi="Times New Roman" w:cs="Times New Roman" w:hint="default"/>
        <w:b/>
        <w:sz w:val="24"/>
      </w:rPr>
    </w:lvl>
  </w:abstractNum>
  <w:abstractNum w:abstractNumId="46" w15:restartNumberingAfterBreak="0">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47" w15:restartNumberingAfterBreak="0">
    <w:nsid w:val="61FC5058"/>
    <w:multiLevelType w:val="multilevel"/>
    <w:tmpl w:val="1DDCCD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8" w15:restartNumberingAfterBreak="0">
    <w:nsid w:val="66B50A04"/>
    <w:multiLevelType w:val="multilevel"/>
    <w:tmpl w:val="E03C2036"/>
    <w:lvl w:ilvl="0">
      <w:start w:val="19"/>
      <w:numFmt w:val="decimal"/>
      <w:lvlText w:val="%1."/>
      <w:lvlJc w:val="left"/>
      <w:pPr>
        <w:tabs>
          <w:tab w:val="num" w:pos="435"/>
        </w:tabs>
        <w:ind w:left="435" w:hanging="435"/>
      </w:pPr>
      <w:rPr>
        <w:rFonts w:hint="default"/>
      </w:rPr>
    </w:lvl>
    <w:lvl w:ilvl="1">
      <w:start w:val="3"/>
      <w:numFmt w:val="decimal"/>
      <w:lvlText w:val="%1.1."/>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9" w15:restartNumberingAfterBreak="0">
    <w:nsid w:val="68B7067A"/>
    <w:multiLevelType w:val="multilevel"/>
    <w:tmpl w:val="82383850"/>
    <w:lvl w:ilvl="0">
      <w:start w:val="10"/>
      <w:numFmt w:val="decimal"/>
      <w:lvlText w:val="%1."/>
      <w:lvlJc w:val="left"/>
      <w:pPr>
        <w:tabs>
          <w:tab w:val="num" w:pos="750"/>
        </w:tabs>
        <w:ind w:left="750" w:hanging="750"/>
      </w:pPr>
      <w:rPr>
        <w:rFonts w:hint="default"/>
      </w:rPr>
    </w:lvl>
    <w:lvl w:ilvl="1">
      <w:start w:val="1"/>
      <w:numFmt w:val="decimal"/>
      <w:lvlText w:val="%1.%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0" w15:restartNumberingAfterBreak="0">
    <w:nsid w:val="6CDF6ED4"/>
    <w:multiLevelType w:val="hybridMultilevel"/>
    <w:tmpl w:val="D0943D4A"/>
    <w:lvl w:ilvl="0" w:tplc="6CFC85B8">
      <w:start w:val="1"/>
      <w:numFmt w:val="upperRoman"/>
      <w:pStyle w:val="glowny1"/>
      <w:lvlText w:val="%1."/>
      <w:lvlJc w:val="right"/>
      <w:pPr>
        <w:tabs>
          <w:tab w:val="num" w:pos="57"/>
        </w:tabs>
        <w:ind w:left="57" w:hanging="57"/>
      </w:pPr>
      <w:rPr>
        <w:rFonts w:ascii="Arial" w:hAnsi="Arial" w:cs="Arial" w:hint="default"/>
      </w:rPr>
    </w:lvl>
    <w:lvl w:ilvl="1" w:tplc="74405954">
      <w:start w:val="1"/>
      <w:numFmt w:val="decimal"/>
      <w:lvlText w:val="%2."/>
      <w:lvlJc w:val="left"/>
      <w:pPr>
        <w:tabs>
          <w:tab w:val="num" w:pos="1440"/>
        </w:tabs>
        <w:ind w:left="1440" w:hanging="360"/>
      </w:pPr>
      <w:rPr>
        <w:rFonts w:ascii="Arial" w:hAnsi="Arial" w:cs="Arial" w:hint="default"/>
        <w:b w:val="0"/>
        <w:i w:val="0"/>
        <w:sz w:val="20"/>
        <w:szCs w:val="20"/>
      </w:rPr>
    </w:lvl>
    <w:lvl w:ilvl="2" w:tplc="511AB0AA">
      <w:start w:val="4"/>
      <w:numFmt w:val="bullet"/>
      <w:lvlText w:val=""/>
      <w:lvlJc w:val="left"/>
      <w:pPr>
        <w:tabs>
          <w:tab w:val="num" w:pos="2340"/>
        </w:tabs>
        <w:ind w:left="2340" w:hanging="360"/>
      </w:pPr>
      <w:rPr>
        <w:rFonts w:ascii="Symbol" w:eastAsia="Times New Roman" w:hAnsi="Symbol" w:cs="Times New Roman" w:hint="default"/>
      </w:rPr>
    </w:lvl>
    <w:lvl w:ilvl="3" w:tplc="EB7C7128">
      <w:start w:val="2"/>
      <w:numFmt w:val="decimal"/>
      <w:lvlText w:val="%4"/>
      <w:lvlJc w:val="left"/>
      <w:pPr>
        <w:ind w:left="2880" w:hanging="360"/>
      </w:pPr>
      <w:rPr>
        <w:rFonts w:ascii="Arial" w:hAnsi="Arial" w:cs="Arial" w:hint="default"/>
      </w:rPr>
    </w:lvl>
    <w:lvl w:ilvl="4" w:tplc="8ECA627E">
      <w:start w:val="1"/>
      <w:numFmt w:val="lowerLetter"/>
      <w:lvlText w:val="%5)"/>
      <w:lvlJc w:val="left"/>
      <w:pPr>
        <w:ind w:left="3600" w:hanging="360"/>
      </w:pPr>
      <w:rPr>
        <w:rFonts w:ascii="Arial" w:hAnsi="Arial" w:cs="Arial" w:hint="default"/>
        <w:sz w:val="20"/>
      </w:rPr>
    </w:lvl>
    <w:lvl w:ilvl="5" w:tplc="071644C0" w:tentative="1">
      <w:start w:val="1"/>
      <w:numFmt w:val="lowerRoman"/>
      <w:lvlText w:val="%6."/>
      <w:lvlJc w:val="right"/>
      <w:pPr>
        <w:tabs>
          <w:tab w:val="num" w:pos="4320"/>
        </w:tabs>
        <w:ind w:left="4320" w:hanging="180"/>
      </w:pPr>
    </w:lvl>
    <w:lvl w:ilvl="6" w:tplc="F72E53D2" w:tentative="1">
      <w:start w:val="1"/>
      <w:numFmt w:val="decimal"/>
      <w:lvlText w:val="%7."/>
      <w:lvlJc w:val="left"/>
      <w:pPr>
        <w:tabs>
          <w:tab w:val="num" w:pos="5040"/>
        </w:tabs>
        <w:ind w:left="5040" w:hanging="360"/>
      </w:pPr>
    </w:lvl>
    <w:lvl w:ilvl="7" w:tplc="30C2D3BC" w:tentative="1">
      <w:start w:val="1"/>
      <w:numFmt w:val="lowerLetter"/>
      <w:lvlText w:val="%8."/>
      <w:lvlJc w:val="left"/>
      <w:pPr>
        <w:tabs>
          <w:tab w:val="num" w:pos="5760"/>
        </w:tabs>
        <w:ind w:left="5760" w:hanging="360"/>
      </w:pPr>
    </w:lvl>
    <w:lvl w:ilvl="8" w:tplc="5518D448" w:tentative="1">
      <w:start w:val="1"/>
      <w:numFmt w:val="lowerRoman"/>
      <w:lvlText w:val="%9."/>
      <w:lvlJc w:val="right"/>
      <w:pPr>
        <w:tabs>
          <w:tab w:val="num" w:pos="6480"/>
        </w:tabs>
        <w:ind w:left="6480" w:hanging="180"/>
      </w:pPr>
    </w:lvl>
  </w:abstractNum>
  <w:abstractNum w:abstractNumId="51" w15:restartNumberingAfterBreak="0">
    <w:nsid w:val="724B6D42"/>
    <w:multiLevelType w:val="hybridMultilevel"/>
    <w:tmpl w:val="7E5C0484"/>
    <w:lvl w:ilvl="0" w:tplc="39304678">
      <w:start w:val="1"/>
      <w:numFmt w:val="decimal"/>
      <w:lvlText w:val="%1."/>
      <w:lvlJc w:val="right"/>
      <w:pPr>
        <w:tabs>
          <w:tab w:val="num" w:pos="72"/>
        </w:tabs>
        <w:ind w:left="72" w:hanging="72"/>
      </w:pPr>
      <w:rPr>
        <w:rFonts w:hint="default"/>
        <w:sz w:val="20"/>
        <w:szCs w:val="20"/>
      </w:rPr>
    </w:lvl>
    <w:lvl w:ilvl="1" w:tplc="591A93F0">
      <w:start w:val="1"/>
      <w:numFmt w:val="lowerLetter"/>
      <w:lvlText w:val="%2)"/>
      <w:lvlJc w:val="left"/>
      <w:pPr>
        <w:tabs>
          <w:tab w:val="num" w:pos="792"/>
        </w:tabs>
        <w:ind w:left="792" w:hanging="360"/>
      </w:pPr>
      <w:rPr>
        <w:rFonts w:hint="default"/>
      </w:rPr>
    </w:lvl>
    <w:lvl w:ilvl="2" w:tplc="04150005">
      <w:start w:val="1"/>
      <w:numFmt w:val="lowerLetter"/>
      <w:lvlText w:val="%3."/>
      <w:lvlJc w:val="left"/>
      <w:pPr>
        <w:tabs>
          <w:tab w:val="num" w:pos="1692"/>
        </w:tabs>
        <w:ind w:left="1692" w:hanging="360"/>
      </w:pPr>
      <w:rPr>
        <w:rFonts w:hint="default"/>
      </w:rPr>
    </w:lvl>
    <w:lvl w:ilvl="3" w:tplc="04150001">
      <w:start w:val="1"/>
      <w:numFmt w:val="bullet"/>
      <w:lvlText w:val="­"/>
      <w:lvlJc w:val="left"/>
      <w:pPr>
        <w:tabs>
          <w:tab w:val="num" w:pos="2232"/>
        </w:tabs>
        <w:ind w:left="2232" w:hanging="360"/>
      </w:pPr>
      <w:rPr>
        <w:rFonts w:ascii="Courier New" w:hAnsi="Courier New" w:hint="default"/>
        <w:sz w:val="24"/>
        <w:szCs w:val="24"/>
      </w:rPr>
    </w:lvl>
    <w:lvl w:ilvl="4" w:tplc="AD0E729A">
      <w:start w:val="1"/>
      <w:numFmt w:val="lowerLetter"/>
      <w:lvlText w:val="%5."/>
      <w:lvlJc w:val="left"/>
      <w:pPr>
        <w:tabs>
          <w:tab w:val="num" w:pos="2952"/>
        </w:tabs>
        <w:ind w:left="2952" w:hanging="360"/>
      </w:pPr>
    </w:lvl>
    <w:lvl w:ilvl="5" w:tplc="04150005" w:tentative="1">
      <w:start w:val="1"/>
      <w:numFmt w:val="lowerRoman"/>
      <w:lvlText w:val="%6."/>
      <w:lvlJc w:val="right"/>
      <w:pPr>
        <w:tabs>
          <w:tab w:val="num" w:pos="3672"/>
        </w:tabs>
        <w:ind w:left="3672" w:hanging="180"/>
      </w:pPr>
    </w:lvl>
    <w:lvl w:ilvl="6" w:tplc="04150001" w:tentative="1">
      <w:start w:val="1"/>
      <w:numFmt w:val="decimal"/>
      <w:lvlText w:val="%7."/>
      <w:lvlJc w:val="left"/>
      <w:pPr>
        <w:tabs>
          <w:tab w:val="num" w:pos="4392"/>
        </w:tabs>
        <w:ind w:left="4392" w:hanging="360"/>
      </w:pPr>
    </w:lvl>
    <w:lvl w:ilvl="7" w:tplc="04150003" w:tentative="1">
      <w:start w:val="1"/>
      <w:numFmt w:val="lowerLetter"/>
      <w:lvlText w:val="%8."/>
      <w:lvlJc w:val="left"/>
      <w:pPr>
        <w:tabs>
          <w:tab w:val="num" w:pos="5112"/>
        </w:tabs>
        <w:ind w:left="5112" w:hanging="360"/>
      </w:pPr>
    </w:lvl>
    <w:lvl w:ilvl="8" w:tplc="04150005" w:tentative="1">
      <w:start w:val="1"/>
      <w:numFmt w:val="lowerRoman"/>
      <w:lvlText w:val="%9."/>
      <w:lvlJc w:val="right"/>
      <w:pPr>
        <w:tabs>
          <w:tab w:val="num" w:pos="5832"/>
        </w:tabs>
        <w:ind w:left="5832" w:hanging="180"/>
      </w:pPr>
    </w:lvl>
  </w:abstractNum>
  <w:num w:numId="1">
    <w:abstractNumId w:val="46"/>
  </w:num>
  <w:num w:numId="2">
    <w:abstractNumId w:val="35"/>
  </w:num>
  <w:num w:numId="3">
    <w:abstractNumId w:val="49"/>
  </w:num>
  <w:num w:numId="4">
    <w:abstractNumId w:val="43"/>
  </w:num>
  <w:num w:numId="5">
    <w:abstractNumId w:val="31"/>
  </w:num>
  <w:num w:numId="6">
    <w:abstractNumId w:val="26"/>
  </w:num>
  <w:num w:numId="7">
    <w:abstractNumId w:val="28"/>
  </w:num>
  <w:num w:numId="8">
    <w:abstractNumId w:val="19"/>
  </w:num>
  <w:num w:numId="9">
    <w:abstractNumId w:val="25"/>
  </w:num>
  <w:num w:numId="10">
    <w:abstractNumId w:val="47"/>
  </w:num>
  <w:num w:numId="11">
    <w:abstractNumId w:val="48"/>
  </w:num>
  <w:num w:numId="12">
    <w:abstractNumId w:val="36"/>
  </w:num>
  <w:num w:numId="13">
    <w:abstractNumId w:val="39"/>
  </w:num>
  <w:num w:numId="14">
    <w:abstractNumId w:val="33"/>
  </w:num>
  <w:num w:numId="15">
    <w:abstractNumId w:val="41"/>
  </w:num>
  <w:num w:numId="16">
    <w:abstractNumId w:val="24"/>
  </w:num>
  <w:num w:numId="17">
    <w:abstractNumId w:val="21"/>
  </w:num>
  <w:num w:numId="18">
    <w:abstractNumId w:val="18"/>
  </w:num>
  <w:num w:numId="19">
    <w:abstractNumId w:val="22"/>
  </w:num>
  <w:num w:numId="20">
    <w:abstractNumId w:val="34"/>
  </w:num>
  <w:num w:numId="21">
    <w:abstractNumId w:val="37"/>
  </w:num>
  <w:num w:numId="22">
    <w:abstractNumId w:val="16"/>
  </w:num>
  <w:num w:numId="23">
    <w:abstractNumId w:val="3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sz w:val="24"/>
        </w:rPr>
      </w:lvl>
    </w:lvlOverride>
  </w:num>
  <w:num w:numId="24">
    <w:abstractNumId w:val="23"/>
  </w:num>
  <w:num w:numId="25">
    <w:abstractNumId w:val="30"/>
  </w:num>
  <w:num w:numId="26">
    <w:abstractNumId w:val="42"/>
  </w:num>
  <w:num w:numId="27">
    <w:abstractNumId w:val="40"/>
  </w:num>
  <w:num w:numId="28">
    <w:abstractNumId w:val="20"/>
  </w:num>
  <w:num w:numId="29">
    <w:abstractNumId w:val="17"/>
  </w:num>
  <w:num w:numId="30">
    <w:abstractNumId w:val="14"/>
  </w:num>
  <w:num w:numId="31">
    <w:abstractNumId w:val="38"/>
    <w:lvlOverride w:ilvl="0">
      <w:lvl w:ilvl="0">
        <w:numFmt w:val="decimal"/>
        <w:lvlText w:val=""/>
        <w:lvlJc w:val="left"/>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rPr>
          <w:b/>
        </w:rPr>
      </w:lvl>
    </w:lvlOverride>
  </w:num>
  <w:num w:numId="32">
    <w:abstractNumId w:val="29"/>
  </w:num>
  <w:num w:numId="33">
    <w:abstractNumId w:val="51"/>
  </w:num>
  <w:num w:numId="34">
    <w:abstractNumId w:val="50"/>
  </w:num>
  <w:num w:numId="35">
    <w:abstractNumId w:val="44"/>
  </w:num>
  <w:num w:numId="36">
    <w:abstractNumId w:val="15"/>
  </w:num>
  <w:num w:numId="37">
    <w:abstractNumId w:val="27"/>
  </w:num>
  <w:num w:numId="38">
    <w:abstractNumId w:val="45"/>
  </w:num>
  <w:num w:numId="39">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142"/>
  <w:drawingGridHorizontalSpacing w:val="120"/>
  <w:displayHorizontalDrawingGridEvery w:val="0"/>
  <w:displayVerticalDrawingGridEvery w:val="0"/>
  <w:noPunctuationKerning/>
  <w:characterSpacingControl w:val="doNotCompress"/>
  <w:hdrShapeDefaults>
    <o:shapedefaults v:ext="edit" spidmax="61441">
      <o:colormenu v:ext="edit" fillcolor="none"/>
    </o:shapedefaults>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541CF"/>
    <w:rsid w:val="000015DF"/>
    <w:rsid w:val="00011086"/>
    <w:rsid w:val="00013AFE"/>
    <w:rsid w:val="00023AAE"/>
    <w:rsid w:val="000265D5"/>
    <w:rsid w:val="00026B2E"/>
    <w:rsid w:val="00027681"/>
    <w:rsid w:val="0003606F"/>
    <w:rsid w:val="00036CF2"/>
    <w:rsid w:val="00044E7C"/>
    <w:rsid w:val="000474B2"/>
    <w:rsid w:val="00057929"/>
    <w:rsid w:val="00060D2D"/>
    <w:rsid w:val="000647EF"/>
    <w:rsid w:val="0008279C"/>
    <w:rsid w:val="000909BD"/>
    <w:rsid w:val="00090DB6"/>
    <w:rsid w:val="00091E13"/>
    <w:rsid w:val="00091EF7"/>
    <w:rsid w:val="0009773E"/>
    <w:rsid w:val="000A7185"/>
    <w:rsid w:val="000B2EC0"/>
    <w:rsid w:val="000B4E90"/>
    <w:rsid w:val="000C2E94"/>
    <w:rsid w:val="000D703E"/>
    <w:rsid w:val="000D73CA"/>
    <w:rsid w:val="000E10B4"/>
    <w:rsid w:val="000E19C0"/>
    <w:rsid w:val="000F57A7"/>
    <w:rsid w:val="000F6F1E"/>
    <w:rsid w:val="00107907"/>
    <w:rsid w:val="0011364C"/>
    <w:rsid w:val="00114095"/>
    <w:rsid w:val="00114E3F"/>
    <w:rsid w:val="00130560"/>
    <w:rsid w:val="00134379"/>
    <w:rsid w:val="001362E2"/>
    <w:rsid w:val="00141187"/>
    <w:rsid w:val="00145869"/>
    <w:rsid w:val="001463B5"/>
    <w:rsid w:val="00147098"/>
    <w:rsid w:val="001474D0"/>
    <w:rsid w:val="00155CEF"/>
    <w:rsid w:val="00157E2B"/>
    <w:rsid w:val="001716A8"/>
    <w:rsid w:val="00174B1F"/>
    <w:rsid w:val="0017500F"/>
    <w:rsid w:val="001762B3"/>
    <w:rsid w:val="001801CD"/>
    <w:rsid w:val="001926D7"/>
    <w:rsid w:val="001933D9"/>
    <w:rsid w:val="001A7865"/>
    <w:rsid w:val="001C16E2"/>
    <w:rsid w:val="001C425F"/>
    <w:rsid w:val="001D7A81"/>
    <w:rsid w:val="00207895"/>
    <w:rsid w:val="002103D0"/>
    <w:rsid w:val="00224F33"/>
    <w:rsid w:val="0022723C"/>
    <w:rsid w:val="002329F3"/>
    <w:rsid w:val="00237E18"/>
    <w:rsid w:val="00246D12"/>
    <w:rsid w:val="00254BC5"/>
    <w:rsid w:val="00257CC0"/>
    <w:rsid w:val="002625A9"/>
    <w:rsid w:val="00264380"/>
    <w:rsid w:val="00266CCE"/>
    <w:rsid w:val="0026703F"/>
    <w:rsid w:val="00271318"/>
    <w:rsid w:val="0027274C"/>
    <w:rsid w:val="00292B21"/>
    <w:rsid w:val="00294051"/>
    <w:rsid w:val="002A1114"/>
    <w:rsid w:val="002A3E37"/>
    <w:rsid w:val="002A697E"/>
    <w:rsid w:val="002B016D"/>
    <w:rsid w:val="002B6628"/>
    <w:rsid w:val="002C5382"/>
    <w:rsid w:val="002C6284"/>
    <w:rsid w:val="002D0D24"/>
    <w:rsid w:val="002D1BC8"/>
    <w:rsid w:val="002D209E"/>
    <w:rsid w:val="002D26E4"/>
    <w:rsid w:val="002D2D82"/>
    <w:rsid w:val="002E1083"/>
    <w:rsid w:val="002E2160"/>
    <w:rsid w:val="002E2C08"/>
    <w:rsid w:val="002E487A"/>
    <w:rsid w:val="002E6989"/>
    <w:rsid w:val="002F06DE"/>
    <w:rsid w:val="002F1F5C"/>
    <w:rsid w:val="0030134F"/>
    <w:rsid w:val="003023A9"/>
    <w:rsid w:val="00302A14"/>
    <w:rsid w:val="0030631A"/>
    <w:rsid w:val="00310A3A"/>
    <w:rsid w:val="003150C5"/>
    <w:rsid w:val="003172CB"/>
    <w:rsid w:val="003236B5"/>
    <w:rsid w:val="00325E7D"/>
    <w:rsid w:val="003301C4"/>
    <w:rsid w:val="00333DCC"/>
    <w:rsid w:val="00334316"/>
    <w:rsid w:val="00336B02"/>
    <w:rsid w:val="00336CBE"/>
    <w:rsid w:val="0033779A"/>
    <w:rsid w:val="003440AE"/>
    <w:rsid w:val="0035215A"/>
    <w:rsid w:val="00352892"/>
    <w:rsid w:val="003535E9"/>
    <w:rsid w:val="003541CF"/>
    <w:rsid w:val="00356EB2"/>
    <w:rsid w:val="003601EB"/>
    <w:rsid w:val="00366DAC"/>
    <w:rsid w:val="00370F37"/>
    <w:rsid w:val="00371AAF"/>
    <w:rsid w:val="003737EF"/>
    <w:rsid w:val="003745F1"/>
    <w:rsid w:val="00375FAD"/>
    <w:rsid w:val="00380EDB"/>
    <w:rsid w:val="00384D60"/>
    <w:rsid w:val="003859EF"/>
    <w:rsid w:val="00386F78"/>
    <w:rsid w:val="00393D23"/>
    <w:rsid w:val="0039711B"/>
    <w:rsid w:val="003A151F"/>
    <w:rsid w:val="003A168B"/>
    <w:rsid w:val="003A44D3"/>
    <w:rsid w:val="003B015D"/>
    <w:rsid w:val="003B1714"/>
    <w:rsid w:val="003B6E3D"/>
    <w:rsid w:val="003C4972"/>
    <w:rsid w:val="003C636A"/>
    <w:rsid w:val="003D11C2"/>
    <w:rsid w:val="003D153B"/>
    <w:rsid w:val="003D1DC4"/>
    <w:rsid w:val="003D6613"/>
    <w:rsid w:val="003D7B9C"/>
    <w:rsid w:val="003D7DE9"/>
    <w:rsid w:val="003E03B3"/>
    <w:rsid w:val="003E1BAB"/>
    <w:rsid w:val="003E54ED"/>
    <w:rsid w:val="003F04CF"/>
    <w:rsid w:val="003F1FBB"/>
    <w:rsid w:val="003F6A7C"/>
    <w:rsid w:val="0040071E"/>
    <w:rsid w:val="004048E4"/>
    <w:rsid w:val="00404D7D"/>
    <w:rsid w:val="004052EE"/>
    <w:rsid w:val="00407288"/>
    <w:rsid w:val="00421BDB"/>
    <w:rsid w:val="00422527"/>
    <w:rsid w:val="00430458"/>
    <w:rsid w:val="00430808"/>
    <w:rsid w:val="0043318B"/>
    <w:rsid w:val="00434DCB"/>
    <w:rsid w:val="00436D34"/>
    <w:rsid w:val="00441A0F"/>
    <w:rsid w:val="00441D2F"/>
    <w:rsid w:val="00442484"/>
    <w:rsid w:val="00444A47"/>
    <w:rsid w:val="0045498B"/>
    <w:rsid w:val="00454FFC"/>
    <w:rsid w:val="0045571F"/>
    <w:rsid w:val="00456CD7"/>
    <w:rsid w:val="0046177E"/>
    <w:rsid w:val="00462AA1"/>
    <w:rsid w:val="0047093D"/>
    <w:rsid w:val="00471781"/>
    <w:rsid w:val="0047607E"/>
    <w:rsid w:val="00486132"/>
    <w:rsid w:val="00496ACD"/>
    <w:rsid w:val="0049704B"/>
    <w:rsid w:val="004B716B"/>
    <w:rsid w:val="004C3271"/>
    <w:rsid w:val="004D14F0"/>
    <w:rsid w:val="004D61B9"/>
    <w:rsid w:val="004D750F"/>
    <w:rsid w:val="004E1252"/>
    <w:rsid w:val="004E4411"/>
    <w:rsid w:val="004F3149"/>
    <w:rsid w:val="004F5FEC"/>
    <w:rsid w:val="00500A96"/>
    <w:rsid w:val="00503F70"/>
    <w:rsid w:val="00504854"/>
    <w:rsid w:val="00505AF0"/>
    <w:rsid w:val="00506B38"/>
    <w:rsid w:val="00511008"/>
    <w:rsid w:val="00521E30"/>
    <w:rsid w:val="00523205"/>
    <w:rsid w:val="00523354"/>
    <w:rsid w:val="00527209"/>
    <w:rsid w:val="00533BC6"/>
    <w:rsid w:val="00533D7D"/>
    <w:rsid w:val="00533E1F"/>
    <w:rsid w:val="00540763"/>
    <w:rsid w:val="00544AAD"/>
    <w:rsid w:val="0054642D"/>
    <w:rsid w:val="005529F9"/>
    <w:rsid w:val="0055559C"/>
    <w:rsid w:val="00555FA4"/>
    <w:rsid w:val="00565267"/>
    <w:rsid w:val="0057716D"/>
    <w:rsid w:val="00580028"/>
    <w:rsid w:val="0059352A"/>
    <w:rsid w:val="00595F72"/>
    <w:rsid w:val="005A271D"/>
    <w:rsid w:val="005A6428"/>
    <w:rsid w:val="005A7212"/>
    <w:rsid w:val="005C330B"/>
    <w:rsid w:val="005C3C32"/>
    <w:rsid w:val="005D2543"/>
    <w:rsid w:val="005D4068"/>
    <w:rsid w:val="005E1230"/>
    <w:rsid w:val="005E1C47"/>
    <w:rsid w:val="005E2F80"/>
    <w:rsid w:val="005F4D74"/>
    <w:rsid w:val="005F661B"/>
    <w:rsid w:val="006001E9"/>
    <w:rsid w:val="00603623"/>
    <w:rsid w:val="006165FE"/>
    <w:rsid w:val="00616ED3"/>
    <w:rsid w:val="0061703F"/>
    <w:rsid w:val="00623393"/>
    <w:rsid w:val="006258E5"/>
    <w:rsid w:val="006269A7"/>
    <w:rsid w:val="00634DBF"/>
    <w:rsid w:val="00635C6D"/>
    <w:rsid w:val="00636217"/>
    <w:rsid w:val="0063716B"/>
    <w:rsid w:val="00646017"/>
    <w:rsid w:val="006522AF"/>
    <w:rsid w:val="00656490"/>
    <w:rsid w:val="00657E8D"/>
    <w:rsid w:val="00666395"/>
    <w:rsid w:val="0066665F"/>
    <w:rsid w:val="00671412"/>
    <w:rsid w:val="00674A0D"/>
    <w:rsid w:val="006772BF"/>
    <w:rsid w:val="00686944"/>
    <w:rsid w:val="00695C17"/>
    <w:rsid w:val="006A5904"/>
    <w:rsid w:val="006B417C"/>
    <w:rsid w:val="006B5422"/>
    <w:rsid w:val="006C156D"/>
    <w:rsid w:val="006C5FAC"/>
    <w:rsid w:val="006D50BE"/>
    <w:rsid w:val="006E415E"/>
    <w:rsid w:val="006E58E3"/>
    <w:rsid w:val="006E5FA0"/>
    <w:rsid w:val="006F24BF"/>
    <w:rsid w:val="006F2D6D"/>
    <w:rsid w:val="006F54E5"/>
    <w:rsid w:val="006F7ACB"/>
    <w:rsid w:val="007005B4"/>
    <w:rsid w:val="007058C7"/>
    <w:rsid w:val="00705950"/>
    <w:rsid w:val="00711CA6"/>
    <w:rsid w:val="00736036"/>
    <w:rsid w:val="00737C58"/>
    <w:rsid w:val="007457BF"/>
    <w:rsid w:val="00747B5F"/>
    <w:rsid w:val="007501A5"/>
    <w:rsid w:val="0075072E"/>
    <w:rsid w:val="00752711"/>
    <w:rsid w:val="0075400A"/>
    <w:rsid w:val="00754CFB"/>
    <w:rsid w:val="00754F6B"/>
    <w:rsid w:val="00755BE6"/>
    <w:rsid w:val="00764741"/>
    <w:rsid w:val="00766682"/>
    <w:rsid w:val="00775107"/>
    <w:rsid w:val="007917F1"/>
    <w:rsid w:val="007956C9"/>
    <w:rsid w:val="0079637E"/>
    <w:rsid w:val="007975D8"/>
    <w:rsid w:val="00797714"/>
    <w:rsid w:val="007A03A0"/>
    <w:rsid w:val="007A4B7A"/>
    <w:rsid w:val="007B1D7C"/>
    <w:rsid w:val="007B4E05"/>
    <w:rsid w:val="007B4FBC"/>
    <w:rsid w:val="007B55AF"/>
    <w:rsid w:val="007C278A"/>
    <w:rsid w:val="007C5401"/>
    <w:rsid w:val="007C7B89"/>
    <w:rsid w:val="007C7F68"/>
    <w:rsid w:val="007D2801"/>
    <w:rsid w:val="007D5A2A"/>
    <w:rsid w:val="007E0FA7"/>
    <w:rsid w:val="007E139C"/>
    <w:rsid w:val="007E18A6"/>
    <w:rsid w:val="007E2079"/>
    <w:rsid w:val="007E498C"/>
    <w:rsid w:val="007E4D11"/>
    <w:rsid w:val="007E67B5"/>
    <w:rsid w:val="007F1907"/>
    <w:rsid w:val="007F317A"/>
    <w:rsid w:val="007F523F"/>
    <w:rsid w:val="007F5518"/>
    <w:rsid w:val="007F66B1"/>
    <w:rsid w:val="00801B0C"/>
    <w:rsid w:val="0080399C"/>
    <w:rsid w:val="0080406F"/>
    <w:rsid w:val="00805B6B"/>
    <w:rsid w:val="00806BF4"/>
    <w:rsid w:val="0081218E"/>
    <w:rsid w:val="00812542"/>
    <w:rsid w:val="00814F8F"/>
    <w:rsid w:val="00816E7A"/>
    <w:rsid w:val="00823C80"/>
    <w:rsid w:val="00825099"/>
    <w:rsid w:val="0082727D"/>
    <w:rsid w:val="008275D6"/>
    <w:rsid w:val="00827A96"/>
    <w:rsid w:val="008341AE"/>
    <w:rsid w:val="00841BD3"/>
    <w:rsid w:val="0084253C"/>
    <w:rsid w:val="00842E15"/>
    <w:rsid w:val="00850FA6"/>
    <w:rsid w:val="00851F4B"/>
    <w:rsid w:val="00853A95"/>
    <w:rsid w:val="0085702E"/>
    <w:rsid w:val="00866A42"/>
    <w:rsid w:val="0086736D"/>
    <w:rsid w:val="00873FA7"/>
    <w:rsid w:val="0087526E"/>
    <w:rsid w:val="008812A5"/>
    <w:rsid w:val="00881862"/>
    <w:rsid w:val="008913D7"/>
    <w:rsid w:val="00893C4A"/>
    <w:rsid w:val="00896401"/>
    <w:rsid w:val="008A3097"/>
    <w:rsid w:val="008A552E"/>
    <w:rsid w:val="008B2604"/>
    <w:rsid w:val="008B5C95"/>
    <w:rsid w:val="008B5F9A"/>
    <w:rsid w:val="008B76B9"/>
    <w:rsid w:val="008D086D"/>
    <w:rsid w:val="008D7E30"/>
    <w:rsid w:val="008E4D81"/>
    <w:rsid w:val="008F3912"/>
    <w:rsid w:val="008F3D0E"/>
    <w:rsid w:val="009052E1"/>
    <w:rsid w:val="009056DE"/>
    <w:rsid w:val="0091098E"/>
    <w:rsid w:val="00912F3E"/>
    <w:rsid w:val="00913272"/>
    <w:rsid w:val="009156A5"/>
    <w:rsid w:val="00916D44"/>
    <w:rsid w:val="0091770B"/>
    <w:rsid w:val="0092356C"/>
    <w:rsid w:val="00923587"/>
    <w:rsid w:val="00923993"/>
    <w:rsid w:val="00925123"/>
    <w:rsid w:val="00935638"/>
    <w:rsid w:val="0093693B"/>
    <w:rsid w:val="00943CB7"/>
    <w:rsid w:val="00951875"/>
    <w:rsid w:val="00951A91"/>
    <w:rsid w:val="009618C6"/>
    <w:rsid w:val="00963F2A"/>
    <w:rsid w:val="009705A2"/>
    <w:rsid w:val="00975CE8"/>
    <w:rsid w:val="009808EF"/>
    <w:rsid w:val="0098141B"/>
    <w:rsid w:val="009946A2"/>
    <w:rsid w:val="009968B9"/>
    <w:rsid w:val="009A1181"/>
    <w:rsid w:val="009A3DB5"/>
    <w:rsid w:val="009A3DFA"/>
    <w:rsid w:val="009A6A65"/>
    <w:rsid w:val="009B4F9F"/>
    <w:rsid w:val="009B6379"/>
    <w:rsid w:val="009B7E11"/>
    <w:rsid w:val="009C19FC"/>
    <w:rsid w:val="009D43DE"/>
    <w:rsid w:val="009D4B6B"/>
    <w:rsid w:val="009D4D13"/>
    <w:rsid w:val="009D777C"/>
    <w:rsid w:val="009D7E19"/>
    <w:rsid w:val="009F4DC9"/>
    <w:rsid w:val="00A125A9"/>
    <w:rsid w:val="00A15069"/>
    <w:rsid w:val="00A20B53"/>
    <w:rsid w:val="00A26DED"/>
    <w:rsid w:val="00A2754B"/>
    <w:rsid w:val="00A32D95"/>
    <w:rsid w:val="00A42A26"/>
    <w:rsid w:val="00A46BE4"/>
    <w:rsid w:val="00A522CD"/>
    <w:rsid w:val="00A57824"/>
    <w:rsid w:val="00A6045F"/>
    <w:rsid w:val="00A638EA"/>
    <w:rsid w:val="00A64927"/>
    <w:rsid w:val="00A7546D"/>
    <w:rsid w:val="00A80432"/>
    <w:rsid w:val="00A900AF"/>
    <w:rsid w:val="00A945AF"/>
    <w:rsid w:val="00A94FBE"/>
    <w:rsid w:val="00AA453E"/>
    <w:rsid w:val="00AA4E4E"/>
    <w:rsid w:val="00AA6817"/>
    <w:rsid w:val="00AB37E0"/>
    <w:rsid w:val="00AB6E39"/>
    <w:rsid w:val="00AB72CD"/>
    <w:rsid w:val="00AC06BD"/>
    <w:rsid w:val="00AC1A97"/>
    <w:rsid w:val="00AC410B"/>
    <w:rsid w:val="00AC7D38"/>
    <w:rsid w:val="00AD2148"/>
    <w:rsid w:val="00AD2B6C"/>
    <w:rsid w:val="00AE1020"/>
    <w:rsid w:val="00AE2959"/>
    <w:rsid w:val="00AE2E52"/>
    <w:rsid w:val="00AE7B2F"/>
    <w:rsid w:val="00AF023A"/>
    <w:rsid w:val="00AF1A61"/>
    <w:rsid w:val="00AF442E"/>
    <w:rsid w:val="00AF4A47"/>
    <w:rsid w:val="00B002F3"/>
    <w:rsid w:val="00B01F41"/>
    <w:rsid w:val="00B04143"/>
    <w:rsid w:val="00B04AED"/>
    <w:rsid w:val="00B06163"/>
    <w:rsid w:val="00B0619C"/>
    <w:rsid w:val="00B06519"/>
    <w:rsid w:val="00B1340F"/>
    <w:rsid w:val="00B141E9"/>
    <w:rsid w:val="00B15A0E"/>
    <w:rsid w:val="00B20C5B"/>
    <w:rsid w:val="00B21E37"/>
    <w:rsid w:val="00B22787"/>
    <w:rsid w:val="00B24FAA"/>
    <w:rsid w:val="00B2594A"/>
    <w:rsid w:val="00B42575"/>
    <w:rsid w:val="00B44046"/>
    <w:rsid w:val="00B440D2"/>
    <w:rsid w:val="00B454D7"/>
    <w:rsid w:val="00B5044A"/>
    <w:rsid w:val="00B530FF"/>
    <w:rsid w:val="00B5619F"/>
    <w:rsid w:val="00B56B78"/>
    <w:rsid w:val="00B74F8F"/>
    <w:rsid w:val="00B7587C"/>
    <w:rsid w:val="00B75F00"/>
    <w:rsid w:val="00B807E2"/>
    <w:rsid w:val="00B81308"/>
    <w:rsid w:val="00B82567"/>
    <w:rsid w:val="00B8540C"/>
    <w:rsid w:val="00B91D35"/>
    <w:rsid w:val="00B95E68"/>
    <w:rsid w:val="00BA0E92"/>
    <w:rsid w:val="00BA174E"/>
    <w:rsid w:val="00BA1CC2"/>
    <w:rsid w:val="00BA2E63"/>
    <w:rsid w:val="00BA3599"/>
    <w:rsid w:val="00BB533C"/>
    <w:rsid w:val="00BB7F4D"/>
    <w:rsid w:val="00BD168F"/>
    <w:rsid w:val="00BD1C30"/>
    <w:rsid w:val="00BD1E3A"/>
    <w:rsid w:val="00BD4ABA"/>
    <w:rsid w:val="00BD4EF1"/>
    <w:rsid w:val="00BD63D7"/>
    <w:rsid w:val="00BE0EC6"/>
    <w:rsid w:val="00BE262E"/>
    <w:rsid w:val="00BE35CD"/>
    <w:rsid w:val="00BF78CB"/>
    <w:rsid w:val="00C019B2"/>
    <w:rsid w:val="00C065DC"/>
    <w:rsid w:val="00C1113E"/>
    <w:rsid w:val="00C11ADD"/>
    <w:rsid w:val="00C15B4E"/>
    <w:rsid w:val="00C16901"/>
    <w:rsid w:val="00C16DBA"/>
    <w:rsid w:val="00C22FDF"/>
    <w:rsid w:val="00C27DC8"/>
    <w:rsid w:val="00C31F2C"/>
    <w:rsid w:val="00C339D4"/>
    <w:rsid w:val="00C43471"/>
    <w:rsid w:val="00C448BD"/>
    <w:rsid w:val="00C46DC6"/>
    <w:rsid w:val="00C53138"/>
    <w:rsid w:val="00C61C52"/>
    <w:rsid w:val="00C62600"/>
    <w:rsid w:val="00C64D48"/>
    <w:rsid w:val="00C66D34"/>
    <w:rsid w:val="00C73BC7"/>
    <w:rsid w:val="00C753C2"/>
    <w:rsid w:val="00C76AD6"/>
    <w:rsid w:val="00C80221"/>
    <w:rsid w:val="00C83032"/>
    <w:rsid w:val="00C83ECE"/>
    <w:rsid w:val="00C85571"/>
    <w:rsid w:val="00C9384E"/>
    <w:rsid w:val="00C9593D"/>
    <w:rsid w:val="00C9759E"/>
    <w:rsid w:val="00CA226F"/>
    <w:rsid w:val="00CA6ECF"/>
    <w:rsid w:val="00CB1A06"/>
    <w:rsid w:val="00CB5905"/>
    <w:rsid w:val="00CB62E0"/>
    <w:rsid w:val="00CC32ED"/>
    <w:rsid w:val="00CC7180"/>
    <w:rsid w:val="00CC7810"/>
    <w:rsid w:val="00CD224E"/>
    <w:rsid w:val="00CD2AA0"/>
    <w:rsid w:val="00CE0442"/>
    <w:rsid w:val="00CE542F"/>
    <w:rsid w:val="00CE6E6A"/>
    <w:rsid w:val="00D0197F"/>
    <w:rsid w:val="00D10AC7"/>
    <w:rsid w:val="00D16306"/>
    <w:rsid w:val="00D17B22"/>
    <w:rsid w:val="00D2241A"/>
    <w:rsid w:val="00D239D2"/>
    <w:rsid w:val="00D33AFE"/>
    <w:rsid w:val="00D37C7A"/>
    <w:rsid w:val="00D37FF0"/>
    <w:rsid w:val="00D460AB"/>
    <w:rsid w:val="00D47B44"/>
    <w:rsid w:val="00D544B1"/>
    <w:rsid w:val="00D55704"/>
    <w:rsid w:val="00D55C99"/>
    <w:rsid w:val="00D60E9F"/>
    <w:rsid w:val="00D7011F"/>
    <w:rsid w:val="00D743C1"/>
    <w:rsid w:val="00D80F30"/>
    <w:rsid w:val="00D81CD4"/>
    <w:rsid w:val="00D826AC"/>
    <w:rsid w:val="00D90590"/>
    <w:rsid w:val="00D91DD5"/>
    <w:rsid w:val="00DA15C4"/>
    <w:rsid w:val="00DA716A"/>
    <w:rsid w:val="00DB37DD"/>
    <w:rsid w:val="00DB45A2"/>
    <w:rsid w:val="00DB4A9F"/>
    <w:rsid w:val="00DB6628"/>
    <w:rsid w:val="00DC0A82"/>
    <w:rsid w:val="00DC0C36"/>
    <w:rsid w:val="00DC443F"/>
    <w:rsid w:val="00DD0D60"/>
    <w:rsid w:val="00DD1064"/>
    <w:rsid w:val="00DD1EEF"/>
    <w:rsid w:val="00DD32FD"/>
    <w:rsid w:val="00DD43C3"/>
    <w:rsid w:val="00DD554D"/>
    <w:rsid w:val="00DE163F"/>
    <w:rsid w:val="00DE1CB5"/>
    <w:rsid w:val="00DE2736"/>
    <w:rsid w:val="00DE47BB"/>
    <w:rsid w:val="00DF5BB1"/>
    <w:rsid w:val="00E20D4E"/>
    <w:rsid w:val="00E2180C"/>
    <w:rsid w:val="00E30836"/>
    <w:rsid w:val="00E32B8B"/>
    <w:rsid w:val="00E33AF0"/>
    <w:rsid w:val="00E34B40"/>
    <w:rsid w:val="00E42B8A"/>
    <w:rsid w:val="00E46B16"/>
    <w:rsid w:val="00E54401"/>
    <w:rsid w:val="00E547A4"/>
    <w:rsid w:val="00E54CAE"/>
    <w:rsid w:val="00E572BC"/>
    <w:rsid w:val="00E574D8"/>
    <w:rsid w:val="00E63965"/>
    <w:rsid w:val="00E64F8C"/>
    <w:rsid w:val="00E6571C"/>
    <w:rsid w:val="00E70CB0"/>
    <w:rsid w:val="00E76ECB"/>
    <w:rsid w:val="00E86904"/>
    <w:rsid w:val="00E86E31"/>
    <w:rsid w:val="00E92AE1"/>
    <w:rsid w:val="00EA2332"/>
    <w:rsid w:val="00EA59AF"/>
    <w:rsid w:val="00EB2B56"/>
    <w:rsid w:val="00EC0B20"/>
    <w:rsid w:val="00EC3CE8"/>
    <w:rsid w:val="00EC3EA4"/>
    <w:rsid w:val="00ED0F18"/>
    <w:rsid w:val="00ED1BA9"/>
    <w:rsid w:val="00ED4149"/>
    <w:rsid w:val="00EE11C9"/>
    <w:rsid w:val="00EE2B53"/>
    <w:rsid w:val="00EE4C2E"/>
    <w:rsid w:val="00F006FD"/>
    <w:rsid w:val="00F0151B"/>
    <w:rsid w:val="00F053DF"/>
    <w:rsid w:val="00F0761A"/>
    <w:rsid w:val="00F14679"/>
    <w:rsid w:val="00F22AE3"/>
    <w:rsid w:val="00F24D67"/>
    <w:rsid w:val="00F25892"/>
    <w:rsid w:val="00F26CD4"/>
    <w:rsid w:val="00F326A1"/>
    <w:rsid w:val="00F465F7"/>
    <w:rsid w:val="00F5038B"/>
    <w:rsid w:val="00F52768"/>
    <w:rsid w:val="00F52F24"/>
    <w:rsid w:val="00F5405B"/>
    <w:rsid w:val="00F64074"/>
    <w:rsid w:val="00F66880"/>
    <w:rsid w:val="00F672C6"/>
    <w:rsid w:val="00F73411"/>
    <w:rsid w:val="00F765D8"/>
    <w:rsid w:val="00F772A5"/>
    <w:rsid w:val="00F85257"/>
    <w:rsid w:val="00F92B7C"/>
    <w:rsid w:val="00F9373F"/>
    <w:rsid w:val="00FA2182"/>
    <w:rsid w:val="00FA6312"/>
    <w:rsid w:val="00FB0510"/>
    <w:rsid w:val="00FB0BEF"/>
    <w:rsid w:val="00FB31BA"/>
    <w:rsid w:val="00FB4E1B"/>
    <w:rsid w:val="00FB7382"/>
    <w:rsid w:val="00FB7926"/>
    <w:rsid w:val="00FC08A4"/>
    <w:rsid w:val="00FD0CAC"/>
    <w:rsid w:val="00FD0E35"/>
    <w:rsid w:val="00FD224F"/>
    <w:rsid w:val="00FD5FE9"/>
    <w:rsid w:val="00FD7680"/>
    <w:rsid w:val="00FE23E0"/>
    <w:rsid w:val="00FE427B"/>
    <w:rsid w:val="00FE5F4B"/>
    <w:rsid w:val="00FE71C2"/>
    <w:rsid w:val="00FE74F3"/>
    <w:rsid w:val="00FF1266"/>
    <w:rsid w:val="00FF671F"/>
    <w:rsid w:val="00FF7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enu v:ext="edit" fillcolor="none"/>
    </o:shapedefaults>
    <o:shapelayout v:ext="edit">
      <o:idmap v:ext="edit" data="1"/>
    </o:shapelayout>
  </w:shapeDefaults>
  <w:decimalSymbol w:val="."/>
  <w:listSeparator w:val=";"/>
  <w14:docId w14:val="70EA3EA7"/>
  <w15:docId w15:val="{839A1A77-91D5-4854-90EC-88A8FE6D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6628"/>
    <w:rPr>
      <w:sz w:val="24"/>
    </w:rPr>
  </w:style>
  <w:style w:type="paragraph" w:styleId="Nagwek1">
    <w:name w:val="heading 1"/>
    <w:basedOn w:val="Normalny"/>
    <w:next w:val="Normalny"/>
    <w:qFormat/>
    <w:rsid w:val="002B6628"/>
    <w:pPr>
      <w:keepNext/>
      <w:outlineLvl w:val="0"/>
    </w:pPr>
  </w:style>
  <w:style w:type="paragraph" w:styleId="Nagwek2">
    <w:name w:val="heading 2"/>
    <w:basedOn w:val="Normalny"/>
    <w:next w:val="Normalny"/>
    <w:qFormat/>
    <w:rsid w:val="002B6628"/>
    <w:pPr>
      <w:keepNext/>
      <w:outlineLvl w:val="1"/>
    </w:pPr>
    <w:rPr>
      <w:b/>
    </w:rPr>
  </w:style>
  <w:style w:type="paragraph" w:styleId="Nagwek3">
    <w:name w:val="heading 3"/>
    <w:basedOn w:val="Normalny"/>
    <w:next w:val="Normalny"/>
    <w:qFormat/>
    <w:rsid w:val="002B6628"/>
    <w:pPr>
      <w:keepNext/>
      <w:jc w:val="center"/>
      <w:outlineLvl w:val="2"/>
    </w:pPr>
    <w:rPr>
      <w:b/>
      <w:sz w:val="36"/>
    </w:rPr>
  </w:style>
  <w:style w:type="paragraph" w:styleId="Nagwek4">
    <w:name w:val="heading 4"/>
    <w:basedOn w:val="Normalny"/>
    <w:next w:val="Normalny"/>
    <w:qFormat/>
    <w:rsid w:val="002B6628"/>
    <w:pPr>
      <w:keepNext/>
      <w:jc w:val="both"/>
      <w:outlineLvl w:val="3"/>
    </w:pPr>
    <w:rPr>
      <w:b/>
    </w:rPr>
  </w:style>
  <w:style w:type="paragraph" w:styleId="Nagwek5">
    <w:name w:val="heading 5"/>
    <w:basedOn w:val="Normalny"/>
    <w:next w:val="Normalny"/>
    <w:qFormat/>
    <w:rsid w:val="002B6628"/>
    <w:pPr>
      <w:keepNext/>
      <w:tabs>
        <w:tab w:val="left" w:pos="567"/>
        <w:tab w:val="left" w:pos="993"/>
        <w:tab w:val="left" w:pos="1276"/>
      </w:tabs>
      <w:ind w:left="750"/>
      <w:jc w:val="both"/>
      <w:outlineLvl w:val="4"/>
    </w:pPr>
    <w:rPr>
      <w:b/>
      <w:sz w:val="32"/>
    </w:rPr>
  </w:style>
  <w:style w:type="paragraph" w:styleId="Nagwek6">
    <w:name w:val="heading 6"/>
    <w:basedOn w:val="Normalny"/>
    <w:next w:val="Normalny"/>
    <w:qFormat/>
    <w:rsid w:val="002B6628"/>
    <w:pPr>
      <w:keepNext/>
      <w:jc w:val="both"/>
      <w:outlineLvl w:val="5"/>
    </w:pPr>
    <w:rPr>
      <w:b/>
      <w:sz w:val="32"/>
      <w:u w:val="single"/>
    </w:rPr>
  </w:style>
  <w:style w:type="paragraph" w:styleId="Nagwek7">
    <w:name w:val="heading 7"/>
    <w:basedOn w:val="Normalny"/>
    <w:next w:val="Normalny"/>
    <w:qFormat/>
    <w:rsid w:val="002B6628"/>
    <w:pPr>
      <w:keepNext/>
      <w:tabs>
        <w:tab w:val="left" w:pos="993"/>
      </w:tabs>
      <w:jc w:val="both"/>
      <w:outlineLvl w:val="6"/>
    </w:pPr>
  </w:style>
  <w:style w:type="paragraph" w:styleId="Nagwek8">
    <w:name w:val="heading 8"/>
    <w:basedOn w:val="Normalny"/>
    <w:next w:val="Normalny"/>
    <w:qFormat/>
    <w:rsid w:val="002B6628"/>
    <w:pPr>
      <w:keepNext/>
      <w:numPr>
        <w:numId w:val="1"/>
      </w:numPr>
      <w:tabs>
        <w:tab w:val="left" w:pos="993"/>
      </w:tabs>
      <w:ind w:left="1134" w:firstLine="6"/>
      <w:jc w:val="both"/>
      <w:outlineLvl w:val="7"/>
    </w:pPr>
    <w:rPr>
      <w:sz w:val="28"/>
    </w:rPr>
  </w:style>
  <w:style w:type="paragraph" w:styleId="Nagwek9">
    <w:name w:val="heading 9"/>
    <w:basedOn w:val="Normalny"/>
    <w:next w:val="Normalny"/>
    <w:qFormat/>
    <w:rsid w:val="002B6628"/>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2B6628"/>
    <w:pPr>
      <w:tabs>
        <w:tab w:val="left" w:pos="993"/>
      </w:tabs>
      <w:ind w:left="1134" w:hanging="1134"/>
      <w:jc w:val="both"/>
    </w:pPr>
  </w:style>
  <w:style w:type="paragraph" w:styleId="Tekstpodstawowywcity2">
    <w:name w:val="Body Text Indent 2"/>
    <w:basedOn w:val="Normalny"/>
    <w:semiHidden/>
    <w:rsid w:val="002B6628"/>
    <w:pPr>
      <w:tabs>
        <w:tab w:val="left" w:pos="567"/>
      </w:tabs>
      <w:ind w:left="567" w:hanging="567"/>
      <w:jc w:val="both"/>
    </w:pPr>
  </w:style>
  <w:style w:type="paragraph" w:styleId="Tekstpodstawowywcity3">
    <w:name w:val="Body Text Indent 3"/>
    <w:basedOn w:val="Normalny"/>
    <w:semiHidden/>
    <w:rsid w:val="002B6628"/>
    <w:pPr>
      <w:tabs>
        <w:tab w:val="left" w:pos="567"/>
      </w:tabs>
      <w:ind w:left="567" w:hanging="141"/>
      <w:jc w:val="both"/>
    </w:pPr>
  </w:style>
  <w:style w:type="paragraph" w:styleId="Tekstpodstawowy">
    <w:name w:val="Body Text"/>
    <w:basedOn w:val="Normalny"/>
    <w:link w:val="TekstpodstawowyZnak"/>
    <w:semiHidden/>
    <w:rsid w:val="002B6628"/>
    <w:pPr>
      <w:tabs>
        <w:tab w:val="left" w:pos="567"/>
      </w:tabs>
      <w:jc w:val="both"/>
    </w:pPr>
    <w:rPr>
      <w:b/>
      <w:sz w:val="32"/>
    </w:rPr>
  </w:style>
  <w:style w:type="paragraph" w:styleId="Tekstpodstawowy2">
    <w:name w:val="Body Text 2"/>
    <w:basedOn w:val="Normalny"/>
    <w:semiHidden/>
    <w:rsid w:val="002B6628"/>
    <w:pPr>
      <w:tabs>
        <w:tab w:val="left" w:pos="0"/>
      </w:tabs>
      <w:jc w:val="both"/>
    </w:pPr>
  </w:style>
  <w:style w:type="paragraph" w:styleId="Stopka">
    <w:name w:val="footer"/>
    <w:basedOn w:val="Normalny"/>
    <w:link w:val="StopkaZnak"/>
    <w:uiPriority w:val="99"/>
    <w:rsid w:val="002B6628"/>
    <w:pPr>
      <w:tabs>
        <w:tab w:val="center" w:pos="4536"/>
        <w:tab w:val="right" w:pos="9072"/>
      </w:tabs>
    </w:pPr>
    <w:rPr>
      <w:sz w:val="20"/>
    </w:rPr>
  </w:style>
  <w:style w:type="paragraph" w:styleId="Mapadokumentu">
    <w:name w:val="Document Map"/>
    <w:basedOn w:val="Normalny"/>
    <w:semiHidden/>
    <w:rsid w:val="002B6628"/>
    <w:pPr>
      <w:shd w:val="clear" w:color="auto" w:fill="000080"/>
    </w:pPr>
    <w:rPr>
      <w:rFonts w:ascii="Tahoma" w:hAnsi="Tahoma"/>
    </w:rPr>
  </w:style>
  <w:style w:type="character" w:styleId="Numerstrony">
    <w:name w:val="page number"/>
    <w:basedOn w:val="Domylnaczcionkaakapitu"/>
    <w:semiHidden/>
    <w:rsid w:val="002B6628"/>
  </w:style>
  <w:style w:type="paragraph" w:styleId="Tekstpodstawowy3">
    <w:name w:val="Body Text 3"/>
    <w:basedOn w:val="Normalny"/>
    <w:semiHidden/>
    <w:rsid w:val="002B6628"/>
    <w:pPr>
      <w:jc w:val="both"/>
    </w:pPr>
    <w:rPr>
      <w:b/>
      <w:sz w:val="28"/>
    </w:rPr>
  </w:style>
  <w:style w:type="paragraph" w:styleId="Nagwek">
    <w:name w:val="header"/>
    <w:basedOn w:val="Normalny"/>
    <w:semiHidden/>
    <w:rsid w:val="002B6628"/>
    <w:pPr>
      <w:tabs>
        <w:tab w:val="center" w:pos="4536"/>
        <w:tab w:val="right" w:pos="9072"/>
      </w:tabs>
    </w:pPr>
  </w:style>
  <w:style w:type="paragraph" w:customStyle="1" w:styleId="ust">
    <w:name w:val="ust"/>
    <w:rsid w:val="002B6628"/>
    <w:pPr>
      <w:autoSpaceDE w:val="0"/>
      <w:autoSpaceDN w:val="0"/>
      <w:spacing w:before="60" w:after="60"/>
      <w:ind w:left="426" w:hanging="284"/>
      <w:jc w:val="both"/>
    </w:pPr>
    <w:rPr>
      <w:sz w:val="24"/>
      <w:szCs w:val="24"/>
    </w:rPr>
  </w:style>
  <w:style w:type="paragraph" w:customStyle="1" w:styleId="pkt">
    <w:name w:val="pkt"/>
    <w:basedOn w:val="Normalny"/>
    <w:rsid w:val="002B6628"/>
    <w:pPr>
      <w:autoSpaceDE w:val="0"/>
      <w:autoSpaceDN w:val="0"/>
      <w:spacing w:before="60" w:after="60"/>
      <w:ind w:left="851" w:hanging="295"/>
      <w:jc w:val="both"/>
    </w:pPr>
    <w:rPr>
      <w:szCs w:val="24"/>
    </w:rPr>
  </w:style>
  <w:style w:type="paragraph" w:customStyle="1" w:styleId="pkt1">
    <w:name w:val="pkt1"/>
    <w:basedOn w:val="pkt"/>
    <w:rsid w:val="002B6628"/>
    <w:pPr>
      <w:ind w:left="850" w:hanging="425"/>
    </w:pPr>
  </w:style>
  <w:style w:type="paragraph" w:customStyle="1" w:styleId="tyt">
    <w:name w:val="tyt"/>
    <w:basedOn w:val="Normalny"/>
    <w:rsid w:val="002B6628"/>
    <w:pPr>
      <w:keepNext/>
      <w:autoSpaceDE w:val="0"/>
      <w:autoSpaceDN w:val="0"/>
      <w:spacing w:before="60" w:after="60"/>
      <w:jc w:val="center"/>
    </w:pPr>
    <w:rPr>
      <w:b/>
      <w:bCs/>
      <w:szCs w:val="24"/>
    </w:rPr>
  </w:style>
  <w:style w:type="paragraph" w:customStyle="1" w:styleId="tekst">
    <w:name w:val="tekst"/>
    <w:basedOn w:val="Normalny"/>
    <w:rsid w:val="002B6628"/>
    <w:pPr>
      <w:suppressLineNumbers/>
      <w:autoSpaceDE w:val="0"/>
      <w:autoSpaceDN w:val="0"/>
      <w:spacing w:before="60" w:after="60"/>
      <w:jc w:val="both"/>
    </w:pPr>
    <w:rPr>
      <w:szCs w:val="24"/>
    </w:rPr>
  </w:style>
  <w:style w:type="character" w:styleId="Hipercze">
    <w:name w:val="Hyperlink"/>
    <w:basedOn w:val="Domylnaczcionkaakapitu"/>
    <w:rsid w:val="002B6628"/>
    <w:rPr>
      <w:color w:val="0000FF"/>
      <w:u w:val="single"/>
    </w:rPr>
  </w:style>
  <w:style w:type="paragraph" w:styleId="Tytu">
    <w:name w:val="Title"/>
    <w:basedOn w:val="Normalny"/>
    <w:qFormat/>
    <w:rsid w:val="002B6628"/>
    <w:pPr>
      <w:keepNext/>
      <w:suppressLineNumbers/>
      <w:autoSpaceDE w:val="0"/>
      <w:autoSpaceDN w:val="0"/>
      <w:spacing w:before="60" w:after="60"/>
      <w:jc w:val="center"/>
    </w:pPr>
    <w:rPr>
      <w:b/>
      <w:bCs/>
      <w:szCs w:val="24"/>
    </w:rPr>
  </w:style>
  <w:style w:type="character" w:customStyle="1" w:styleId="akapitdomyslny">
    <w:name w:val="akapitdomyslny"/>
    <w:basedOn w:val="Domylnaczcionkaakapitu"/>
    <w:rsid w:val="002B6628"/>
    <w:rPr>
      <w:sz w:val="20"/>
      <w:szCs w:val="20"/>
    </w:rPr>
  </w:style>
  <w:style w:type="paragraph" w:styleId="Tekstprzypisudolnego">
    <w:name w:val="footnote text"/>
    <w:basedOn w:val="Normalny"/>
    <w:semiHidden/>
    <w:rsid w:val="002B6628"/>
    <w:pPr>
      <w:autoSpaceDE w:val="0"/>
      <w:autoSpaceDN w:val="0"/>
      <w:ind w:left="170" w:hanging="170"/>
      <w:jc w:val="both"/>
    </w:pPr>
    <w:rPr>
      <w:sz w:val="20"/>
    </w:rPr>
  </w:style>
  <w:style w:type="paragraph" w:customStyle="1" w:styleId="lit">
    <w:name w:val="lit"/>
    <w:rsid w:val="002B6628"/>
    <w:pPr>
      <w:autoSpaceDE w:val="0"/>
      <w:autoSpaceDN w:val="0"/>
      <w:spacing w:before="60" w:after="60"/>
      <w:ind w:left="1281" w:hanging="272"/>
      <w:jc w:val="both"/>
    </w:pPr>
    <w:rPr>
      <w:sz w:val="24"/>
      <w:szCs w:val="24"/>
    </w:rPr>
  </w:style>
  <w:style w:type="character" w:styleId="Odwoanieprzypisudolnego">
    <w:name w:val="footnote reference"/>
    <w:basedOn w:val="Domylnaczcionkaakapitu"/>
    <w:semiHidden/>
    <w:rsid w:val="002B6628"/>
    <w:rPr>
      <w:sz w:val="20"/>
      <w:szCs w:val="20"/>
      <w:vertAlign w:val="superscript"/>
    </w:rPr>
  </w:style>
  <w:style w:type="character" w:styleId="UyteHipercze">
    <w:name w:val="FollowedHyperlink"/>
    <w:basedOn w:val="Domylnaczcionkaakapitu"/>
    <w:semiHidden/>
    <w:rsid w:val="002B6628"/>
    <w:rPr>
      <w:color w:val="800080"/>
      <w:u w:val="single"/>
    </w:rPr>
  </w:style>
  <w:style w:type="paragraph" w:styleId="Podtytu">
    <w:name w:val="Subtitle"/>
    <w:basedOn w:val="Normalny"/>
    <w:qFormat/>
    <w:rsid w:val="002B6628"/>
    <w:pPr>
      <w:jc w:val="center"/>
    </w:pPr>
    <w:rPr>
      <w:rFonts w:ascii="Arial" w:hAnsi="Arial"/>
      <w:b/>
      <w:sz w:val="32"/>
    </w:rPr>
  </w:style>
  <w:style w:type="paragraph" w:styleId="Tekstprzypisukocowego">
    <w:name w:val="endnote text"/>
    <w:basedOn w:val="Normalny"/>
    <w:semiHidden/>
    <w:rsid w:val="002B6628"/>
    <w:rPr>
      <w:sz w:val="20"/>
    </w:rPr>
  </w:style>
  <w:style w:type="character" w:styleId="Odwoanieprzypisukocowego">
    <w:name w:val="endnote reference"/>
    <w:basedOn w:val="Domylnaczcionkaakapitu"/>
    <w:semiHidden/>
    <w:rsid w:val="002B6628"/>
    <w:rPr>
      <w:vertAlign w:val="superscript"/>
    </w:rPr>
  </w:style>
  <w:style w:type="paragraph" w:customStyle="1" w:styleId="Skrconyadreszwrotny">
    <w:name w:val="Skrócony adres zwrotny"/>
    <w:basedOn w:val="Normalny"/>
    <w:rsid w:val="002B6628"/>
  </w:style>
  <w:style w:type="paragraph" w:customStyle="1" w:styleId="Default">
    <w:name w:val="Default"/>
    <w:rsid w:val="002B6628"/>
    <w:pPr>
      <w:autoSpaceDE w:val="0"/>
      <w:autoSpaceDN w:val="0"/>
      <w:adjustRightInd w:val="0"/>
    </w:pPr>
    <w:rPr>
      <w:rFonts w:ascii="Arial" w:hAnsi="Arial" w:cs="Arial"/>
      <w:color w:val="000000"/>
      <w:sz w:val="24"/>
      <w:szCs w:val="24"/>
    </w:rPr>
  </w:style>
  <w:style w:type="paragraph" w:customStyle="1" w:styleId="ZnakZnak1">
    <w:name w:val="Znak Znak1"/>
    <w:basedOn w:val="Normalny"/>
    <w:uiPriority w:val="99"/>
    <w:rsid w:val="002B6628"/>
    <w:rPr>
      <w:rFonts w:ascii="Arial" w:hAnsi="Arial" w:cs="Arial"/>
      <w:szCs w:val="24"/>
    </w:rPr>
  </w:style>
  <w:style w:type="character" w:styleId="Odwoaniedokomentarza">
    <w:name w:val="annotation reference"/>
    <w:basedOn w:val="Domylnaczcionkaakapitu"/>
    <w:unhideWhenUsed/>
    <w:rsid w:val="002B6628"/>
    <w:rPr>
      <w:sz w:val="16"/>
      <w:szCs w:val="16"/>
    </w:rPr>
  </w:style>
  <w:style w:type="paragraph" w:styleId="Tekstkomentarza">
    <w:name w:val="annotation text"/>
    <w:basedOn w:val="Normalny"/>
    <w:unhideWhenUsed/>
    <w:rsid w:val="002B6628"/>
    <w:rPr>
      <w:sz w:val="20"/>
    </w:rPr>
  </w:style>
  <w:style w:type="character" w:customStyle="1" w:styleId="TekstkomentarzaZnak">
    <w:name w:val="Tekst komentarza Znak"/>
    <w:basedOn w:val="Domylnaczcionkaakapitu"/>
    <w:rsid w:val="002B6628"/>
  </w:style>
  <w:style w:type="paragraph" w:styleId="Tematkomentarza">
    <w:name w:val="annotation subject"/>
    <w:basedOn w:val="Tekstkomentarza"/>
    <w:next w:val="Tekstkomentarza"/>
    <w:semiHidden/>
    <w:unhideWhenUsed/>
    <w:rsid w:val="002B6628"/>
    <w:rPr>
      <w:b/>
      <w:bCs/>
    </w:rPr>
  </w:style>
  <w:style w:type="character" w:customStyle="1" w:styleId="TematkomentarzaZnak">
    <w:name w:val="Temat komentarza Znak"/>
    <w:basedOn w:val="TekstkomentarzaZnak"/>
    <w:semiHidden/>
    <w:rsid w:val="002B6628"/>
    <w:rPr>
      <w:b/>
      <w:bCs/>
    </w:rPr>
  </w:style>
  <w:style w:type="paragraph" w:styleId="Tekstdymka">
    <w:name w:val="Balloon Text"/>
    <w:basedOn w:val="Normalny"/>
    <w:semiHidden/>
    <w:unhideWhenUsed/>
    <w:rsid w:val="002B6628"/>
    <w:rPr>
      <w:rFonts w:ascii="Tahoma" w:hAnsi="Tahoma" w:cs="Tahoma"/>
      <w:sz w:val="16"/>
      <w:szCs w:val="16"/>
    </w:rPr>
  </w:style>
  <w:style w:type="character" w:customStyle="1" w:styleId="TekstdymkaZnak">
    <w:name w:val="Tekst dymka Znak"/>
    <w:basedOn w:val="Domylnaczcionkaakapitu"/>
    <w:semiHidden/>
    <w:rsid w:val="002B6628"/>
    <w:rPr>
      <w:rFonts w:ascii="Tahoma" w:hAnsi="Tahoma" w:cs="Tahoma"/>
      <w:sz w:val="16"/>
      <w:szCs w:val="16"/>
    </w:rPr>
  </w:style>
  <w:style w:type="paragraph" w:styleId="NormalnyWeb">
    <w:name w:val="Normal (Web)"/>
    <w:basedOn w:val="Normalny"/>
    <w:semiHidden/>
    <w:rsid w:val="002B6628"/>
    <w:pPr>
      <w:spacing w:before="100" w:beforeAutospacing="1" w:after="100" w:afterAutospacing="1"/>
      <w:jc w:val="both"/>
    </w:pPr>
    <w:rPr>
      <w:rFonts w:ascii="Arial Unicode MS" w:eastAsia="Arial Unicode MS" w:hAnsi="Arial Unicode MS"/>
      <w:sz w:val="20"/>
    </w:rPr>
  </w:style>
  <w:style w:type="character" w:styleId="Pogrubienie">
    <w:name w:val="Strong"/>
    <w:basedOn w:val="Domylnaczcionkaakapitu"/>
    <w:qFormat/>
    <w:rsid w:val="002B6628"/>
    <w:rPr>
      <w:b/>
      <w:bCs/>
    </w:rPr>
  </w:style>
  <w:style w:type="character" w:customStyle="1" w:styleId="go">
    <w:name w:val="go"/>
    <w:basedOn w:val="Domylnaczcionkaakapitu"/>
    <w:rsid w:val="002B6628"/>
  </w:style>
  <w:style w:type="paragraph" w:customStyle="1" w:styleId="xl26">
    <w:name w:val="xl26"/>
    <w:basedOn w:val="Normalny"/>
    <w:rsid w:val="002B6628"/>
    <w:pPr>
      <w:pBdr>
        <w:bottom w:val="single" w:sz="4" w:space="0" w:color="auto"/>
        <w:right w:val="single" w:sz="4" w:space="0" w:color="auto"/>
      </w:pBdr>
      <w:spacing w:before="100" w:beforeAutospacing="1" w:after="100" w:afterAutospacing="1"/>
      <w:jc w:val="center"/>
    </w:pPr>
    <w:rPr>
      <w:b/>
      <w:bCs/>
      <w:szCs w:val="24"/>
    </w:rPr>
  </w:style>
  <w:style w:type="table" w:styleId="Tabela-Siatka">
    <w:name w:val="Table Grid"/>
    <w:basedOn w:val="Standardowy"/>
    <w:uiPriority w:val="59"/>
    <w:rsid w:val="00BD1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unhideWhenUsed/>
    <w:rsid w:val="00C61C5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61C52"/>
    <w:rPr>
      <w:rFonts w:ascii="Consolas" w:eastAsia="Calibri" w:hAnsi="Consolas"/>
      <w:sz w:val="21"/>
      <w:szCs w:val="21"/>
      <w:lang w:eastAsia="en-US"/>
    </w:rPr>
  </w:style>
  <w:style w:type="paragraph" w:customStyle="1" w:styleId="Tekstpodstawowy31">
    <w:name w:val="Tekst podstawowy 31"/>
    <w:basedOn w:val="Normalny"/>
    <w:rsid w:val="009B7E11"/>
    <w:pPr>
      <w:suppressAutoHyphens/>
      <w:jc w:val="both"/>
    </w:pPr>
    <w:rPr>
      <w:rFonts w:cs="Calibri"/>
      <w:b/>
      <w:sz w:val="28"/>
      <w:lang w:eastAsia="ar-SA"/>
    </w:rPr>
  </w:style>
  <w:style w:type="paragraph" w:styleId="Akapitzlist">
    <w:name w:val="List Paragraph"/>
    <w:basedOn w:val="Normalny"/>
    <w:qFormat/>
    <w:rsid w:val="00E30836"/>
    <w:pPr>
      <w:suppressAutoHyphens/>
      <w:ind w:left="708"/>
    </w:pPr>
    <w:rPr>
      <w:rFonts w:cs="Calibri"/>
      <w:szCs w:val="24"/>
      <w:lang w:eastAsia="ar-SA"/>
    </w:rPr>
  </w:style>
  <w:style w:type="paragraph" w:customStyle="1" w:styleId="WW-Tekstpodstawowy2">
    <w:name w:val="WW-Tekst podstawowy 2"/>
    <w:basedOn w:val="Normalny"/>
    <w:rsid w:val="00923587"/>
    <w:pPr>
      <w:widowControl w:val="0"/>
      <w:suppressAutoHyphens/>
      <w:jc w:val="both"/>
    </w:pPr>
    <w:rPr>
      <w:rFonts w:eastAsia="Lucida Sans Unicode" w:cs="Tahoma"/>
      <w:sz w:val="26"/>
      <w:lang w:eastAsia="ar-SA"/>
    </w:rPr>
  </w:style>
  <w:style w:type="paragraph" w:customStyle="1" w:styleId="WW-Tekstpodstawowy3">
    <w:name w:val="WW-Tekst podstawowy 3"/>
    <w:basedOn w:val="Normalny"/>
    <w:rsid w:val="00923587"/>
    <w:pPr>
      <w:widowControl w:val="0"/>
      <w:suppressAutoHyphens/>
    </w:pPr>
    <w:rPr>
      <w:rFonts w:eastAsia="Lucida Sans Unicode" w:cs="Tahoma"/>
      <w:lang w:eastAsia="ar-SA"/>
    </w:rPr>
  </w:style>
  <w:style w:type="paragraph" w:customStyle="1" w:styleId="Akapitzlist1">
    <w:name w:val="Akapit z listą1"/>
    <w:basedOn w:val="Normalny"/>
    <w:rsid w:val="00923587"/>
    <w:pPr>
      <w:spacing w:line="360" w:lineRule="auto"/>
      <w:ind w:left="720"/>
      <w:contextualSpacing/>
    </w:pPr>
    <w:rPr>
      <w:rFonts w:ascii="Arial" w:hAnsi="Arial"/>
      <w:sz w:val="26"/>
      <w:szCs w:val="24"/>
    </w:rPr>
  </w:style>
  <w:style w:type="character" w:customStyle="1" w:styleId="FontStyle106">
    <w:name w:val="Font Style106"/>
    <w:uiPriority w:val="99"/>
    <w:rsid w:val="00923587"/>
    <w:rPr>
      <w:rFonts w:ascii="Times New Roman" w:hAnsi="Times New Roman" w:cs="Times New Roman"/>
      <w:color w:val="000000"/>
      <w:sz w:val="22"/>
      <w:szCs w:val="22"/>
    </w:rPr>
  </w:style>
  <w:style w:type="character" w:customStyle="1" w:styleId="TekstpodstawowyZnak">
    <w:name w:val="Tekst podstawowy Znak"/>
    <w:basedOn w:val="Domylnaczcionkaakapitu"/>
    <w:link w:val="Tekstpodstawowy"/>
    <w:semiHidden/>
    <w:rsid w:val="003301C4"/>
    <w:rPr>
      <w:b/>
      <w:sz w:val="32"/>
    </w:rPr>
  </w:style>
  <w:style w:type="paragraph" w:customStyle="1" w:styleId="ZnakZnakZnak">
    <w:name w:val="Znak Znak Znak"/>
    <w:basedOn w:val="Normalny"/>
    <w:rsid w:val="00916D44"/>
    <w:rPr>
      <w:rFonts w:ascii="Arial" w:hAnsi="Arial" w:cs="Arial"/>
      <w:szCs w:val="24"/>
    </w:rPr>
  </w:style>
  <w:style w:type="paragraph" w:customStyle="1" w:styleId="WW-Tekstpodstawowywcity21">
    <w:name w:val="WW-Tekst podstawowy wcięty 21"/>
    <w:basedOn w:val="Normalny"/>
    <w:rsid w:val="00916D44"/>
    <w:pPr>
      <w:widowControl w:val="0"/>
      <w:tabs>
        <w:tab w:val="left" w:pos="1545"/>
      </w:tabs>
      <w:suppressAutoHyphens/>
      <w:ind w:left="540" w:hanging="540"/>
      <w:jc w:val="both"/>
    </w:pPr>
    <w:rPr>
      <w:b/>
      <w:bCs/>
      <w:szCs w:val="24"/>
      <w:lang w:eastAsia="ar-SA"/>
    </w:rPr>
  </w:style>
  <w:style w:type="numbering" w:customStyle="1" w:styleId="Styl1">
    <w:name w:val="Styl1"/>
    <w:uiPriority w:val="99"/>
    <w:rsid w:val="00916D44"/>
    <w:pPr>
      <w:numPr>
        <w:numId w:val="24"/>
      </w:numPr>
    </w:pPr>
  </w:style>
  <w:style w:type="paragraph" w:customStyle="1" w:styleId="glowny1">
    <w:name w:val="glowny1"/>
    <w:basedOn w:val="Normalny"/>
    <w:rsid w:val="00C339D4"/>
    <w:pPr>
      <w:numPr>
        <w:numId w:val="34"/>
      </w:numPr>
      <w:spacing w:before="240" w:after="120"/>
      <w:jc w:val="both"/>
    </w:pPr>
    <w:rPr>
      <w:rFonts w:ascii="Verdana" w:hAnsi="Verdana"/>
      <w:caps/>
      <w:sz w:val="22"/>
      <w:szCs w:val="22"/>
    </w:rPr>
  </w:style>
  <w:style w:type="character" w:customStyle="1" w:styleId="StopkaZnak">
    <w:name w:val="Stopka Znak"/>
    <w:basedOn w:val="Domylnaczcionkaakapitu"/>
    <w:link w:val="Stopka"/>
    <w:uiPriority w:val="99"/>
    <w:rsid w:val="001A7865"/>
  </w:style>
  <w:style w:type="character" w:styleId="Nierozpoznanawzmianka">
    <w:name w:val="Unresolved Mention"/>
    <w:basedOn w:val="Domylnaczcionkaakapitu"/>
    <w:uiPriority w:val="99"/>
    <w:semiHidden/>
    <w:unhideWhenUsed/>
    <w:rsid w:val="00B56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tformazakupowa.pl/pn/mpkstargar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ewandowski@mpkstargard.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armoluk@mpkstargard.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dybala@mpkstargard.pl" TargetMode="External"/><Relationship Id="rId4" Type="http://schemas.openxmlformats.org/officeDocument/2006/relationships/settings" Target="settings.xml"/><Relationship Id="rId9" Type="http://schemas.openxmlformats.org/officeDocument/2006/relationships/hyperlink" Target="http://www.mpkstargard.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F7656-0852-47CA-8ABE-919BD926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17</Pages>
  <Words>7136</Words>
  <Characters>42822</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SIWZ - ZP-6/2014</vt:lpstr>
    </vt:vector>
  </TitlesOfParts>
  <Company>MZK Stargard Szczeciński</Company>
  <LinksUpToDate>false</LinksUpToDate>
  <CharactersWithSpaces>49859</CharactersWithSpaces>
  <SharedDoc>false</SharedDoc>
  <HLinks>
    <vt:vector size="18" baseType="variant">
      <vt:variant>
        <vt:i4>4521991</vt:i4>
      </vt:variant>
      <vt:variant>
        <vt:i4>6</vt:i4>
      </vt:variant>
      <vt:variant>
        <vt:i4>0</vt:i4>
      </vt:variant>
      <vt:variant>
        <vt:i4>5</vt:i4>
      </vt:variant>
      <vt:variant>
        <vt:lpwstr>http://newstudent.lex.pl/cgi-bin/student.cgi?id=c49a7cbb669d6&amp;comm=met&amp;akt=nr17335183</vt:lpwstr>
      </vt:variant>
      <vt:variant>
        <vt:lpwstr/>
      </vt:variant>
      <vt:variant>
        <vt:i4>2555991</vt:i4>
      </vt:variant>
      <vt:variant>
        <vt:i4>3</vt:i4>
      </vt:variant>
      <vt:variant>
        <vt:i4>0</vt:i4>
      </vt:variant>
      <vt:variant>
        <vt:i4>5</vt:i4>
      </vt:variant>
      <vt:variant>
        <vt:lpwstr>mailto:mzk@mzk.stargard.pl</vt:lpwstr>
      </vt:variant>
      <vt:variant>
        <vt:lpwstr/>
      </vt:variant>
      <vt:variant>
        <vt:i4>6815863</vt:i4>
      </vt:variant>
      <vt:variant>
        <vt:i4>0</vt:i4>
      </vt:variant>
      <vt:variant>
        <vt:i4>0</vt:i4>
      </vt:variant>
      <vt:variant>
        <vt:i4>5</vt:i4>
      </vt:variant>
      <vt:variant>
        <vt:lpwstr>http://www.mzk.stargard.pl/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ZP-6/2014</dc:title>
  <dc:subject/>
  <dc:creator>Marek Jarmoluk</dc:creator>
  <cp:keywords/>
  <dc:description/>
  <cp:lastModifiedBy>Marek Jarmoluk</cp:lastModifiedBy>
  <cp:revision>11</cp:revision>
  <cp:lastPrinted>2019-11-05T09:30:00Z</cp:lastPrinted>
  <dcterms:created xsi:type="dcterms:W3CDTF">2019-10-31T09:02:00Z</dcterms:created>
  <dcterms:modified xsi:type="dcterms:W3CDTF">2019-11-06T12:32:00Z</dcterms:modified>
</cp:coreProperties>
</file>