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9D07" w14:textId="79FF0AF8" w:rsidR="001A2206" w:rsidRDefault="00981C0A" w:rsidP="001A2206">
      <w:pPr>
        <w:pStyle w:val="Standard"/>
        <w:autoSpaceDE w:val="0"/>
        <w:jc w:val="right"/>
      </w:pP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sygn. postępowania: ZZ-2380-</w:t>
      </w:r>
      <w:r w:rsidR="004676FB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20</w:t>
      </w:r>
      <w:r w:rsidR="00B40D5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/23</w:t>
      </w: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 xml:space="preserve">                                                   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zał. nr 2.</w:t>
      </w:r>
      <w:r w:rsidR="009E63B2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5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swz/nr </w:t>
      </w:r>
      <w:r w:rsidR="00A0782F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umowy</w:t>
      </w:r>
      <w:r w:rsidR="001A2206">
        <w:rPr>
          <w:rStyle w:val="Domylnaczcionkaakapitu3"/>
          <w:rFonts w:ascii="Times New Roman" w:hAnsi="Times New Roman" w:cs="Times New Roman"/>
          <w:spacing w:val="-2"/>
          <w:sz w:val="24"/>
          <w:szCs w:val="24"/>
        </w:rPr>
        <w:t xml:space="preserve">   </w:t>
      </w:r>
    </w:p>
    <w:p w14:paraId="71A0D322" w14:textId="77777777" w:rsidR="001A2206" w:rsidRDefault="001A2206" w:rsidP="001A2206">
      <w:pPr>
        <w:pStyle w:val="Standard"/>
        <w:autoSpaceDE w:val="0"/>
        <w:jc w:val="right"/>
        <w:rPr>
          <w:rFonts w:ascii="Times New Roman" w:eastAsia="TimesNewRomanPS-BoldMT, 'Times" w:hAnsi="Times New Roman" w:cs="Times New Roman"/>
          <w:b/>
          <w:bCs/>
          <w:sz w:val="24"/>
          <w:szCs w:val="24"/>
        </w:rPr>
      </w:pPr>
    </w:p>
    <w:p w14:paraId="41D0A508" w14:textId="77777777" w:rsidR="001A2206" w:rsidRDefault="001A2206" w:rsidP="001A2206">
      <w:pPr>
        <w:pStyle w:val="Standard"/>
        <w:autoSpaceDE w:val="0"/>
        <w:jc w:val="center"/>
      </w:pPr>
    </w:p>
    <w:p w14:paraId="7C57EA1C" w14:textId="77777777" w:rsidR="001A2206" w:rsidRDefault="001A2206" w:rsidP="001A2206">
      <w:pPr>
        <w:pStyle w:val="Standard"/>
        <w:autoSpaceDE w:val="0"/>
        <w:jc w:val="center"/>
      </w:pPr>
      <w:r>
        <w:rPr>
          <w:rStyle w:val="Domylnaczcionkaakapitu1"/>
          <w:rFonts w:ascii="Times New Roman" w:eastAsia="TimesNewRomanPS-BoldMT, 'Times" w:hAnsi="Times New Roman" w:cs="Times New Roman"/>
          <w:b/>
          <w:bCs/>
          <w:sz w:val="24"/>
          <w:szCs w:val="24"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 xml:space="preserve"> KALKULACJI CENOWEJ</w:t>
      </w:r>
    </w:p>
    <w:p w14:paraId="53BD3BF1" w14:textId="77777777" w:rsidR="001A2206" w:rsidRDefault="001A2206" w:rsidP="001A2206">
      <w:pPr>
        <w:pStyle w:val="Standard"/>
        <w:autoSpaceDE w:val="0"/>
        <w:jc w:val="center"/>
      </w:pPr>
    </w:p>
    <w:p w14:paraId="1DB16B7D" w14:textId="1B48F4C1" w:rsidR="001A2206" w:rsidRDefault="001A2206" w:rsidP="001A2206">
      <w:pPr>
        <w:pStyle w:val="NormalnyWeb"/>
        <w:shd w:val="clear" w:color="auto" w:fill="FFFFFF"/>
        <w:spacing w:before="0" w:after="0"/>
        <w:jc w:val="center"/>
        <w:rPr>
          <w:b/>
          <w:szCs w:val="24"/>
        </w:rPr>
      </w:pPr>
      <w:r>
        <w:rPr>
          <w:b/>
          <w:spacing w:val="-2"/>
          <w:szCs w:val="24"/>
        </w:rPr>
        <w:t xml:space="preserve">Część </w:t>
      </w:r>
      <w:r w:rsidR="00834796">
        <w:rPr>
          <w:b/>
          <w:spacing w:val="-2"/>
          <w:szCs w:val="24"/>
        </w:rPr>
        <w:t>V</w:t>
      </w:r>
      <w:r>
        <w:rPr>
          <w:b/>
          <w:spacing w:val="-2"/>
          <w:szCs w:val="24"/>
        </w:rPr>
        <w:t xml:space="preserve"> – </w:t>
      </w:r>
      <w:r w:rsidR="009E63B2">
        <w:rPr>
          <w:b/>
          <w:spacing w:val="-2"/>
          <w:szCs w:val="24"/>
        </w:rPr>
        <w:t>Komisariat Policji Barlinek (KPP Myślibórz)</w:t>
      </w:r>
      <w:r w:rsidR="00B76A5C">
        <w:rPr>
          <w:b/>
          <w:spacing w:val="-2"/>
          <w:szCs w:val="24"/>
        </w:rPr>
        <w:t xml:space="preserve"> </w:t>
      </w:r>
      <w:r w:rsidR="00BD1516">
        <w:rPr>
          <w:b/>
          <w:spacing w:val="-2"/>
          <w:szCs w:val="24"/>
        </w:rPr>
        <w:t xml:space="preserve">- </w:t>
      </w:r>
      <w:r w:rsidR="00970212">
        <w:rPr>
          <w:b/>
          <w:spacing w:val="-2"/>
          <w:szCs w:val="24"/>
        </w:rPr>
        <w:t xml:space="preserve">całodobowo </w:t>
      </w:r>
    </w:p>
    <w:tbl>
      <w:tblPr>
        <w:tblW w:w="9647" w:type="dxa"/>
        <w:tblInd w:w="-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4964"/>
        <w:gridCol w:w="1295"/>
        <w:gridCol w:w="1554"/>
        <w:gridCol w:w="1230"/>
      </w:tblGrid>
      <w:tr w:rsidR="001A2206" w14:paraId="68011D40" w14:textId="77777777" w:rsidTr="00A0113A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5335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205E5F4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753A957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576E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58EAF54B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3262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C846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E3C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04D7DB3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A2206" w14:paraId="75CED72B" w14:textId="77777777" w:rsidTr="00A0113A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0568" w14:textId="77777777" w:rsidR="001A2206" w:rsidRDefault="001A2206" w:rsidP="00A0113A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227F" w14:textId="77777777" w:rsidR="001A2206" w:rsidRDefault="001A2206" w:rsidP="00A0113A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596C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64AB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C531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9E63B2" w14:paraId="210130E9" w14:textId="77777777" w:rsidTr="00A0113A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17BD1" w14:textId="77777777" w:rsidR="009E63B2" w:rsidRDefault="009E63B2" w:rsidP="009E63B2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C9AE" w14:textId="77777777" w:rsidR="009E63B2" w:rsidRDefault="009E63B2" w:rsidP="009E63B2">
            <w:pPr>
              <w:pStyle w:val="Standarduser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1) wykonania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badania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lekarskiego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osobom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doprowadzonym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miejsca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wykonywania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badań </w:t>
            </w:r>
            <w:r>
              <w:rPr>
                <w:rFonts w:ascii="Times New Roman" w:hAnsi="Times New Roman" w:cs="Times New Roman"/>
                <w:sz w:val="20"/>
              </w:rPr>
              <w:br/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przewidzianej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umieszczenia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przeznaczonym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osób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zatrzymanych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doprowadzonych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celu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wytrzeźwienia,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pokoju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tymczasowym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policyjnej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izbie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dziecka,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areszcie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śledczym,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karnym,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schronisku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nieletnich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poprawczym;</w:t>
            </w:r>
          </w:p>
          <w:p w14:paraId="5021005C" w14:textId="77777777" w:rsidR="009E63B2" w:rsidRDefault="009E63B2" w:rsidP="009E63B2">
            <w:pPr>
              <w:pStyle w:val="Standard"/>
              <w:tabs>
                <w:tab w:val="left" w:pos="5940"/>
                <w:tab w:val="left" w:pos="660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>
              <w:rPr>
                <w:rFonts w:ascii="Times New Roman" w:hAnsi="Times New Roman" w:cs="Times New Roman"/>
                <w:color w:val="000000"/>
              </w:rPr>
              <w:br/>
              <w:t>z uzasadnieniem (wg obowiązujących wzorów)</w:t>
            </w:r>
          </w:p>
          <w:p w14:paraId="1D17B5D8" w14:textId="77777777" w:rsidR="009E63B2" w:rsidRDefault="009E63B2" w:rsidP="009E63B2">
            <w:pPr>
              <w:pStyle w:val="Standarduser"/>
              <w:tabs>
                <w:tab w:val="left" w:pos="5990"/>
                <w:tab w:val="left" w:pos="6650"/>
              </w:tabs>
              <w:spacing w:line="240" w:lineRule="auto"/>
              <w:ind w:left="25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3)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wystawienia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recepty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niezbędne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oraz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wskazania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ich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stosowania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F2F1" w14:textId="537AFC1C" w:rsidR="009E63B2" w:rsidRDefault="009E63B2" w:rsidP="009E63B2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85E" w14:textId="77777777" w:rsidR="009E63B2" w:rsidRDefault="009E63B2" w:rsidP="009E63B2">
            <w:pPr>
              <w:pStyle w:val="Textbod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7632" w14:textId="77777777" w:rsidR="009E63B2" w:rsidRDefault="009E63B2" w:rsidP="009E63B2">
            <w:pPr>
              <w:pStyle w:val="Standard"/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9E63B2" w14:paraId="09D413D8" w14:textId="77777777" w:rsidTr="00A0113A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1ED4" w14:textId="77777777" w:rsidR="009E63B2" w:rsidRDefault="009E63B2" w:rsidP="009E63B2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9018" w14:textId="77777777" w:rsidR="009E63B2" w:rsidRDefault="009E63B2" w:rsidP="009E63B2">
            <w:pPr>
              <w:pStyle w:val="Standard"/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C3D6" w14:textId="529CE888" w:rsidR="009E63B2" w:rsidRDefault="009E63B2" w:rsidP="009E63B2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976D" w14:textId="77777777" w:rsidR="009E63B2" w:rsidRDefault="009E63B2" w:rsidP="009E63B2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EA4C" w14:textId="77777777" w:rsidR="009E63B2" w:rsidRDefault="009E63B2" w:rsidP="009E63B2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9E63B2" w14:paraId="58B2278D" w14:textId="77777777" w:rsidTr="009E63B2">
        <w:trPr>
          <w:cantSplit/>
          <w:trHeight w:val="1010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3B761" w14:textId="78349232" w:rsidR="009E63B2" w:rsidRDefault="009E63B2" w:rsidP="009E63B2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F05DE" w14:textId="13D97A35" w:rsidR="009E63B2" w:rsidRDefault="009E63B2" w:rsidP="009E63B2">
            <w:pPr>
              <w:pStyle w:val="Standard"/>
              <w:tabs>
                <w:tab w:val="left" w:pos="5940"/>
                <w:tab w:val="left" w:pos="660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pobrania/badania moczu od osoby zatrzymanej na zawartość narkotyków oraz sporządzenie karty informacyjnej ( zaświadczenia)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0D26B" w14:textId="1932086A" w:rsidR="009E63B2" w:rsidRDefault="009E63B2" w:rsidP="009E63B2">
            <w:pPr>
              <w:pStyle w:val="TableContents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51242" w14:textId="08DC60C9" w:rsidR="009E63B2" w:rsidRDefault="009E63B2" w:rsidP="009E63B2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A6CF1" w14:textId="30C08503" w:rsidR="009E63B2" w:rsidRDefault="009E63B2" w:rsidP="009E63B2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</w:tr>
      <w:tr w:rsidR="009E63B2" w14:paraId="65EBBB23" w14:textId="77777777" w:rsidTr="00A0113A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BD98" w14:textId="77777777" w:rsidR="009E63B2" w:rsidRDefault="009E63B2" w:rsidP="009E63B2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84569" w14:textId="77777777" w:rsidR="009E63B2" w:rsidRDefault="009E63B2" w:rsidP="009E63B2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1F77206F" w14:textId="77777777" w:rsidR="001A2206" w:rsidRDefault="001A2206" w:rsidP="001A2206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Gwarantuje wykonanie zamówienia w obiekcie w którym wyposażenie i urządzenia są zgodne z wymaganiami, określonymi dla placówek medycznych przez ministra właściwego do spraw zdrowia</w:t>
      </w:r>
    </w:p>
    <w:p w14:paraId="3823F953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720A511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A6954B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5E2EA2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..............................., dn. .................</w:t>
      </w:r>
      <w:r>
        <w:rPr>
          <w:rFonts w:ascii="Times New Roman" w:hAnsi="Times New Roman" w:cs="Times New Roman"/>
          <w:sz w:val="24"/>
          <w:szCs w:val="24"/>
        </w:rPr>
        <w:tab/>
        <w:t>….....................................................................................</w:t>
      </w:r>
    </w:p>
    <w:p w14:paraId="070918CF" w14:textId="77777777" w:rsidR="00970212" w:rsidRPr="004B5F40" w:rsidRDefault="00970212" w:rsidP="00970212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8455865" w14:textId="77777777" w:rsidR="001A2206" w:rsidRDefault="001A2206" w:rsidP="001A2206">
      <w:pPr>
        <w:pStyle w:val="Standard"/>
        <w:autoSpaceDE w:val="0"/>
        <w:jc w:val="right"/>
      </w:pPr>
    </w:p>
    <w:p w14:paraId="075CE09A" w14:textId="77777777" w:rsidR="001A2206" w:rsidRDefault="001A2206" w:rsidP="001A2206">
      <w:pPr>
        <w:pStyle w:val="Standard"/>
        <w:autoSpaceDE w:val="0"/>
        <w:jc w:val="right"/>
      </w:pPr>
    </w:p>
    <w:p w14:paraId="16599751" w14:textId="78069920" w:rsidR="00961492" w:rsidRPr="008E3930" w:rsidRDefault="00961492" w:rsidP="008E3930"/>
    <w:sectPr w:rsidR="00961492" w:rsidRPr="008E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Sans Serif">
    <w:altName w:val="Segoe UI"/>
    <w:panose1 w:val="00000000000000000000"/>
    <w:charset w:val="00"/>
    <w:family w:val="swiss"/>
    <w:notTrueType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, 'Times">
    <w:charset w:val="00"/>
    <w:family w:val="auto"/>
    <w:pitch w:val="default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CE"/>
    <w:rsid w:val="0003724C"/>
    <w:rsid w:val="001A2206"/>
    <w:rsid w:val="00217650"/>
    <w:rsid w:val="002B09FA"/>
    <w:rsid w:val="002F6F4C"/>
    <w:rsid w:val="003962AB"/>
    <w:rsid w:val="004676FB"/>
    <w:rsid w:val="004D3284"/>
    <w:rsid w:val="005121DD"/>
    <w:rsid w:val="00591560"/>
    <w:rsid w:val="005B7ECE"/>
    <w:rsid w:val="0074628F"/>
    <w:rsid w:val="00834796"/>
    <w:rsid w:val="008E3930"/>
    <w:rsid w:val="009477E8"/>
    <w:rsid w:val="00961492"/>
    <w:rsid w:val="00970212"/>
    <w:rsid w:val="00981C0A"/>
    <w:rsid w:val="009E63B2"/>
    <w:rsid w:val="00A0782F"/>
    <w:rsid w:val="00B40D50"/>
    <w:rsid w:val="00B76A5C"/>
    <w:rsid w:val="00BD1516"/>
    <w:rsid w:val="00C033F6"/>
    <w:rsid w:val="00C372F4"/>
    <w:rsid w:val="00C94A18"/>
    <w:rsid w:val="00D00141"/>
    <w:rsid w:val="00DC7611"/>
    <w:rsid w:val="00E24C94"/>
    <w:rsid w:val="00EE7441"/>
    <w:rsid w:val="00F07F3F"/>
    <w:rsid w:val="00F6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CB0"/>
  <w15:chartTrackingRefBased/>
  <w15:docId w15:val="{687A4CFA-B940-4C3E-9008-9881F1C0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9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492"/>
    <w:pPr>
      <w:widowControl w:val="0"/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961492"/>
    <w:pPr>
      <w:spacing w:after="120"/>
    </w:pPr>
  </w:style>
  <w:style w:type="paragraph" w:customStyle="1" w:styleId="TableContents">
    <w:name w:val="Table Contents"/>
    <w:basedOn w:val="Standard"/>
    <w:rsid w:val="00961492"/>
    <w:pPr>
      <w:suppressLineNumbers/>
    </w:pPr>
  </w:style>
  <w:style w:type="paragraph" w:customStyle="1" w:styleId="Standarduser">
    <w:name w:val="Standard (user)"/>
    <w:rsid w:val="00961492"/>
    <w:pPr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4"/>
      <w:szCs w:val="20"/>
      <w:lang w:eastAsia="zh-CN"/>
    </w:rPr>
  </w:style>
  <w:style w:type="paragraph" w:customStyle="1" w:styleId="Tekstpodstawowywcity31">
    <w:name w:val="Tekst podstawowy wcięty 31"/>
    <w:basedOn w:val="Standard"/>
    <w:rsid w:val="00961492"/>
    <w:pPr>
      <w:ind w:left="360"/>
    </w:pPr>
    <w:rPr>
      <w:sz w:val="24"/>
    </w:rPr>
  </w:style>
  <w:style w:type="character" w:customStyle="1" w:styleId="Domylnaczcionkaakapitu3">
    <w:name w:val="Domyślna czcionka akapitu3"/>
    <w:rsid w:val="00961492"/>
  </w:style>
  <w:style w:type="character" w:customStyle="1" w:styleId="Domylnaczcionkaakapitu1">
    <w:name w:val="Domyślna czcionka akapitu1"/>
    <w:rsid w:val="00961492"/>
  </w:style>
  <w:style w:type="paragraph" w:styleId="NormalnyWeb">
    <w:name w:val="Normal (Web)"/>
    <w:basedOn w:val="Standard"/>
    <w:unhideWhenUsed/>
    <w:rsid w:val="00961492"/>
    <w:pPr>
      <w:widowControl/>
      <w:suppressAutoHyphens w:val="0"/>
      <w:spacing w:before="100" w:after="119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5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56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56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ED90-B21F-452E-94B4-EF4E5AF9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Anna Gulbinowicz</cp:lastModifiedBy>
  <cp:revision>4</cp:revision>
  <cp:lastPrinted>2022-09-20T08:23:00Z</cp:lastPrinted>
  <dcterms:created xsi:type="dcterms:W3CDTF">2023-01-18T10:32:00Z</dcterms:created>
  <dcterms:modified xsi:type="dcterms:W3CDTF">2023-01-25T10:56:00Z</dcterms:modified>
</cp:coreProperties>
</file>