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CE5D8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C1A7A9E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EDECF7F" w14:textId="593B973C" w:rsidR="002E0054" w:rsidRDefault="00BA4C76" w:rsidP="002E0054">
      <w:pPr>
        <w:spacing w:after="0" w:line="240" w:lineRule="auto"/>
        <w:ind w:left="5664" w:firstLine="708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Kraków, dnia 09</w:t>
      </w:r>
      <w:r w:rsidR="002E0054" w:rsidRPr="002E0054">
        <w:rPr>
          <w:rFonts w:ascii="Garamond" w:eastAsia="Times New Roman" w:hAnsi="Garamond" w:cs="Times New Roman"/>
          <w:b/>
          <w:lang w:eastAsia="pl-PL"/>
        </w:rPr>
        <w:t>.12.2024 r.</w:t>
      </w:r>
    </w:p>
    <w:p w14:paraId="24CB1BA5" w14:textId="77777777" w:rsidR="002E0054" w:rsidRDefault="002E0054" w:rsidP="002E0054">
      <w:pPr>
        <w:spacing w:after="0" w:line="240" w:lineRule="auto"/>
        <w:ind w:left="5664" w:firstLine="708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EF060FC" w14:textId="77777777" w:rsidR="002E0054" w:rsidRPr="00143EA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Nr sprawy: DFP.271.196</w:t>
      </w:r>
      <w:r w:rsidRPr="00143EA1">
        <w:rPr>
          <w:rFonts w:ascii="Garamond" w:eastAsia="Times New Roman" w:hAnsi="Garamond" w:cs="Times New Roman"/>
          <w:b/>
          <w:lang w:eastAsia="pl-PL"/>
        </w:rPr>
        <w:t>.2024.EM</w:t>
      </w:r>
    </w:p>
    <w:p w14:paraId="06C56770" w14:textId="77777777" w:rsidR="002E0054" w:rsidRPr="00942C2D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E1DD687" w14:textId="77777777" w:rsidR="002E0054" w:rsidRPr="00942C2D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BBE4A4" w14:textId="77777777" w:rsidR="002E0054" w:rsidRPr="007C2191" w:rsidRDefault="002E0054" w:rsidP="002E0054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14:paraId="783F3B1F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2CCC0268" w14:textId="77777777" w:rsidR="006974DD" w:rsidRPr="00942C2D" w:rsidRDefault="006974DD" w:rsidP="002E00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29852A39" w14:textId="77777777" w:rsidR="002E0054" w:rsidRPr="008E46B4" w:rsidRDefault="002E0054" w:rsidP="002353F1">
      <w:pPr>
        <w:spacing w:after="0" w:line="240" w:lineRule="auto"/>
        <w:ind w:left="993" w:hanging="993"/>
        <w:jc w:val="both"/>
        <w:rPr>
          <w:rFonts w:ascii="Garamond" w:eastAsia="Times New Roman" w:hAnsi="Garamond" w:cs="Times New Roman"/>
          <w:bCs/>
          <w:iCs/>
          <w:lang w:eastAsia="pl-PL"/>
        </w:rPr>
      </w:pPr>
      <w:r w:rsidRPr="008E46B4">
        <w:rPr>
          <w:rFonts w:ascii="Garamond" w:eastAsia="Times New Roman" w:hAnsi="Garamond" w:cs="Times New Roman"/>
          <w:bCs/>
          <w:lang w:eastAsia="pl-PL"/>
        </w:rPr>
        <w:t>Dotyczy: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lang w:eastAsia="pl-PL"/>
        </w:rPr>
        <w:tab/>
      </w:r>
      <w:r w:rsidRPr="008E46B4">
        <w:rPr>
          <w:rFonts w:ascii="Garamond" w:eastAsia="Times New Roman" w:hAnsi="Garamond" w:cs="Times New Roman"/>
          <w:lang w:eastAsia="pl-PL"/>
        </w:rPr>
        <w:t>postępowania o udzielenie zamówienia publicznego na</w:t>
      </w:r>
      <w:r>
        <w:rPr>
          <w:rFonts w:ascii="Garamond" w:eastAsia="Times New Roman" w:hAnsi="Garamond" w:cs="Times New Roman"/>
          <w:lang w:eastAsia="pl-PL"/>
        </w:rPr>
        <w:t xml:space="preserve"> o</w:t>
      </w:r>
      <w:r w:rsidRPr="00F119B5">
        <w:rPr>
          <w:rFonts w:ascii="Garamond" w:eastAsia="Times New Roman" w:hAnsi="Garamond" w:cs="Times New Roman"/>
          <w:lang w:eastAsia="pl-PL"/>
        </w:rPr>
        <w:t xml:space="preserve">kresowe przeglądy techniczne aparatów elektrochirurgicznych i noży ultradźwiękowych wraz z osprzętem zainstalowanych </w:t>
      </w:r>
      <w:r>
        <w:rPr>
          <w:rFonts w:ascii="Garamond" w:eastAsia="Times New Roman" w:hAnsi="Garamond" w:cs="Times New Roman"/>
          <w:lang w:eastAsia="pl-PL"/>
        </w:rPr>
        <w:br/>
      </w:r>
      <w:r w:rsidRPr="00F119B5">
        <w:rPr>
          <w:rFonts w:ascii="Garamond" w:eastAsia="Times New Roman" w:hAnsi="Garamond" w:cs="Times New Roman"/>
          <w:lang w:eastAsia="pl-PL"/>
        </w:rPr>
        <w:t>w Szpitalu Uniwersyteckim w Krakowie we wszystkich lokalizacjach</w:t>
      </w:r>
      <w:r>
        <w:rPr>
          <w:rFonts w:ascii="Garamond" w:eastAsia="Times New Roman" w:hAnsi="Garamond" w:cs="Times New Roman"/>
          <w:lang w:eastAsia="pl-PL"/>
        </w:rPr>
        <w:t>.</w:t>
      </w:r>
    </w:p>
    <w:p w14:paraId="74B18965" w14:textId="77777777" w:rsidR="002E0054" w:rsidRDefault="002E0054" w:rsidP="002353F1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9F0ECD6" w14:textId="77777777" w:rsidR="006974DD" w:rsidRDefault="006974DD" w:rsidP="002353F1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ABAC568" w14:textId="77777777" w:rsidR="002E0054" w:rsidRPr="00C857F9" w:rsidRDefault="002E0054" w:rsidP="006974D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C857F9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3A33DD54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2BEC258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1</w:t>
      </w:r>
    </w:p>
    <w:p w14:paraId="1B329A37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Czy Zamawiający dopuszcza, w przypadku braku możliwości wykonania przeglądu w siedzibie Zamawiającego, wykonanie okresowych przeglądów w serwisie stacjonarnym producenta?</w:t>
      </w:r>
    </w:p>
    <w:p w14:paraId="7F52E759" w14:textId="7ACBD9BD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923CE">
        <w:rPr>
          <w:rFonts w:ascii="Garamond" w:eastAsia="Times New Roman" w:hAnsi="Garamond" w:cs="Times New Roman"/>
          <w:b/>
          <w:lang w:eastAsia="pl-PL"/>
        </w:rPr>
        <w:t>Odpowiedź</w:t>
      </w:r>
      <w:r w:rsidRPr="00A923CE">
        <w:rPr>
          <w:rFonts w:ascii="Garamond" w:eastAsia="Times New Roman" w:hAnsi="Garamond" w:cs="Times New Roman"/>
          <w:lang w:eastAsia="pl-PL"/>
        </w:rPr>
        <w:t xml:space="preserve">: Tak, zamawiający dopuszcza taką możliwość tylko dla części 3. Koszty wysyłki w obie strony w cenie oferty. </w:t>
      </w:r>
      <w:r>
        <w:rPr>
          <w:rFonts w:ascii="Garamond" w:eastAsia="Times New Roman" w:hAnsi="Garamond" w:cs="Times New Roman"/>
          <w:lang w:eastAsia="pl-PL"/>
        </w:rPr>
        <w:t>Zamawiający informuje, że z</w:t>
      </w:r>
      <w:r w:rsidRPr="00A923CE">
        <w:rPr>
          <w:rFonts w:ascii="Garamond" w:eastAsia="Times New Roman" w:hAnsi="Garamond" w:cs="Times New Roman"/>
          <w:lang w:eastAsia="pl-PL"/>
        </w:rPr>
        <w:t>mian</w:t>
      </w:r>
      <w:r>
        <w:rPr>
          <w:rFonts w:ascii="Garamond" w:eastAsia="Times New Roman" w:hAnsi="Garamond" w:cs="Times New Roman"/>
          <w:lang w:eastAsia="pl-PL"/>
        </w:rPr>
        <w:t>ie</w:t>
      </w:r>
      <w:r w:rsidRPr="00A923CE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ulega </w:t>
      </w:r>
      <w:r w:rsidRPr="00A923CE">
        <w:rPr>
          <w:rFonts w:ascii="Garamond" w:eastAsia="Times New Roman" w:hAnsi="Garamond" w:cs="Times New Roman"/>
          <w:lang w:eastAsia="pl-PL"/>
        </w:rPr>
        <w:t xml:space="preserve">zapis pkt. 4 w </w:t>
      </w:r>
      <w:r w:rsidR="006974DD" w:rsidRPr="000E29FA">
        <w:rPr>
          <w:rFonts w:ascii="Garamond" w:eastAsia="Times New Roman" w:hAnsi="Garamond" w:cs="Times New Roman"/>
          <w:lang w:eastAsia="pl-PL"/>
        </w:rPr>
        <w:t xml:space="preserve">arkuszu cenowym </w:t>
      </w:r>
      <w:r w:rsidR="006974DD">
        <w:rPr>
          <w:rFonts w:ascii="Garamond" w:eastAsia="Times New Roman" w:hAnsi="Garamond" w:cs="Times New Roman"/>
          <w:lang w:eastAsia="pl-PL"/>
        </w:rPr>
        <w:t xml:space="preserve">- </w:t>
      </w:r>
      <w:r w:rsidR="000E29FA">
        <w:rPr>
          <w:rFonts w:ascii="Garamond" w:eastAsia="Times New Roman" w:hAnsi="Garamond" w:cs="Times New Roman"/>
          <w:lang w:eastAsia="pl-PL"/>
        </w:rPr>
        <w:t>załączniku</w:t>
      </w:r>
      <w:r w:rsidRPr="006974DD">
        <w:rPr>
          <w:rFonts w:ascii="Garamond" w:eastAsia="Times New Roman" w:hAnsi="Garamond" w:cs="Times New Roman"/>
          <w:color w:val="FF0000"/>
          <w:lang w:eastAsia="pl-PL"/>
        </w:rPr>
        <w:t xml:space="preserve"> </w:t>
      </w:r>
      <w:r w:rsidR="000E29FA">
        <w:rPr>
          <w:rFonts w:ascii="Garamond" w:eastAsia="Times New Roman" w:hAnsi="Garamond" w:cs="Times New Roman"/>
          <w:color w:val="FF0000"/>
          <w:lang w:eastAsia="pl-PL"/>
        </w:rPr>
        <w:br/>
      </w:r>
      <w:r w:rsidRPr="00A923CE">
        <w:rPr>
          <w:rFonts w:ascii="Garamond" w:eastAsia="Times New Roman" w:hAnsi="Garamond" w:cs="Times New Roman"/>
          <w:lang w:eastAsia="pl-PL"/>
        </w:rPr>
        <w:t>1a</w:t>
      </w:r>
      <w:r w:rsidR="006974DD">
        <w:rPr>
          <w:rFonts w:ascii="Garamond" w:eastAsia="Times New Roman" w:hAnsi="Garamond" w:cs="Times New Roman"/>
          <w:lang w:eastAsia="pl-PL"/>
        </w:rPr>
        <w:t xml:space="preserve"> </w:t>
      </w:r>
      <w:r w:rsidR="006974DD" w:rsidRPr="000E29FA">
        <w:rPr>
          <w:rFonts w:ascii="Garamond" w:eastAsia="Times New Roman" w:hAnsi="Garamond" w:cs="Times New Roman"/>
          <w:lang w:eastAsia="pl-PL"/>
        </w:rPr>
        <w:t>do SWZ</w:t>
      </w:r>
      <w:r w:rsidRPr="000E29FA">
        <w:rPr>
          <w:rFonts w:ascii="Garamond" w:eastAsia="Times New Roman" w:hAnsi="Garamond" w:cs="Times New Roman"/>
          <w:lang w:eastAsia="pl-PL"/>
        </w:rPr>
        <w:t xml:space="preserve"> </w:t>
      </w:r>
      <w:r w:rsidRPr="00A923CE">
        <w:rPr>
          <w:rFonts w:ascii="Garamond" w:eastAsia="Times New Roman" w:hAnsi="Garamond" w:cs="Times New Roman"/>
          <w:lang w:eastAsia="pl-PL"/>
        </w:rPr>
        <w:t>dla części 3</w:t>
      </w:r>
      <w:r>
        <w:rPr>
          <w:rFonts w:ascii="Garamond" w:eastAsia="Times New Roman" w:hAnsi="Garamond" w:cs="Times New Roman"/>
          <w:lang w:eastAsia="pl-PL"/>
        </w:rPr>
        <w:t xml:space="preserve"> oraz</w:t>
      </w:r>
      <w:r w:rsidRPr="00A923CE">
        <w:rPr>
          <w:rFonts w:ascii="Garamond" w:eastAsia="Times New Roman" w:hAnsi="Garamond" w:cs="Times New Roman"/>
          <w:lang w:eastAsia="pl-PL"/>
        </w:rPr>
        <w:t xml:space="preserve"> § 7 ust. 2 wzoru umowy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923CE">
        <w:rPr>
          <w:rFonts w:ascii="Garamond" w:eastAsia="Times New Roman" w:hAnsi="Garamond" w:cs="Times New Roman"/>
          <w:lang w:eastAsia="pl-PL"/>
        </w:rPr>
        <w:t>dla części 3 zgodnie z załączonym wzorem umowy.</w:t>
      </w:r>
      <w:r w:rsidRPr="007C2191">
        <w:rPr>
          <w:rFonts w:ascii="Garamond" w:eastAsia="Times New Roman" w:hAnsi="Garamond" w:cs="Times New Roman"/>
          <w:lang w:eastAsia="pl-PL"/>
        </w:rPr>
        <w:t xml:space="preserve"> </w:t>
      </w:r>
    </w:p>
    <w:p w14:paraId="2A824A74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36F0733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2</w:t>
      </w:r>
    </w:p>
    <w:p w14:paraId="35741F2C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Dot. część 5 - diatermie </w:t>
      </w:r>
      <w:proofErr w:type="spellStart"/>
      <w:r w:rsidRPr="007C2191">
        <w:rPr>
          <w:rFonts w:ascii="Garamond" w:eastAsia="Times New Roman" w:hAnsi="Garamond" w:cs="Times New Roman"/>
          <w:lang w:eastAsia="pl-PL"/>
        </w:rPr>
        <w:t>Erbe</w:t>
      </w:r>
      <w:proofErr w:type="spellEnd"/>
    </w:p>
    <w:p w14:paraId="42DCA730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Wnioskujemy o potwierdzenie, że z uwagi na inwazyjność wyrobów jakimi są diatermie elektrochirurgiczne dawkujące prąd do ciała pacjenta i związane z tym podwyższone ryzyko wystąpienia incydentu medycznego, Zamawiający wymagać będzie od Wykonawcy dla części 5 dysponowania </w:t>
      </w:r>
      <w:r w:rsidRPr="00A923CE">
        <w:rPr>
          <w:rFonts w:ascii="Garamond" w:eastAsia="Times New Roman" w:hAnsi="Garamond" w:cs="Times New Roman"/>
          <w:lang w:eastAsia="pl-PL"/>
        </w:rPr>
        <w:t xml:space="preserve">osobami posiadającymi certyfikaty ze szkoleń serwisowych odbytych u wytwórcy diatermii </w:t>
      </w:r>
      <w:proofErr w:type="spellStart"/>
      <w:r w:rsidRPr="00A923CE">
        <w:rPr>
          <w:rFonts w:ascii="Garamond" w:eastAsia="Times New Roman" w:hAnsi="Garamond" w:cs="Times New Roman"/>
          <w:lang w:eastAsia="pl-PL"/>
        </w:rPr>
        <w:t>Erbe</w:t>
      </w:r>
      <w:proofErr w:type="spellEnd"/>
      <w:r w:rsidRPr="00A923CE">
        <w:rPr>
          <w:rFonts w:ascii="Garamond" w:eastAsia="Times New Roman" w:hAnsi="Garamond" w:cs="Times New Roman"/>
          <w:lang w:eastAsia="pl-PL"/>
        </w:rPr>
        <w:t xml:space="preserve"> lub organizowanych przez inne upoważnione</w:t>
      </w:r>
      <w:r w:rsidRPr="007C2191">
        <w:rPr>
          <w:rFonts w:ascii="Garamond" w:eastAsia="Times New Roman" w:hAnsi="Garamond" w:cs="Times New Roman"/>
          <w:lang w:eastAsia="pl-PL"/>
        </w:rPr>
        <w:t xml:space="preserve"> przez wytwórcę podmioty.</w:t>
      </w:r>
    </w:p>
    <w:p w14:paraId="77DC4789" w14:textId="253397D6" w:rsidR="005E648D" w:rsidRDefault="002E0054" w:rsidP="00ED2393">
      <w:pPr>
        <w:pStyle w:val="Akapitzlist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Odpowiedź</w:t>
      </w:r>
      <w:r w:rsidRPr="00A923CE">
        <w:rPr>
          <w:rFonts w:ascii="Garamond" w:eastAsia="Times New Roman" w:hAnsi="Garamond" w:cs="Times New Roman"/>
          <w:b/>
          <w:lang w:eastAsia="pl-PL"/>
        </w:rPr>
        <w:t>:</w:t>
      </w:r>
      <w:r w:rsidRPr="00A923CE">
        <w:rPr>
          <w:rFonts w:ascii="Garamond" w:eastAsia="Times New Roman" w:hAnsi="Garamond" w:cs="Times New Roman"/>
          <w:lang w:eastAsia="pl-PL"/>
        </w:rPr>
        <w:t xml:space="preserve"> </w:t>
      </w:r>
      <w:r w:rsidR="00ED2393">
        <w:rPr>
          <w:rFonts w:ascii="Garamond" w:eastAsia="Times New Roman" w:hAnsi="Garamond" w:cs="Times New Roman"/>
          <w:lang w:eastAsia="pl-PL"/>
        </w:rPr>
        <w:t xml:space="preserve">Zmianie uległ punkt </w:t>
      </w:r>
      <w:r w:rsidR="00ED2393" w:rsidRPr="00044CA8">
        <w:rPr>
          <w:rFonts w:ascii="Garamond" w:eastAsia="Times New Roman" w:hAnsi="Garamond" w:cs="Times New Roman"/>
          <w:lang w:eastAsia="pl-PL"/>
        </w:rPr>
        <w:t>1</w:t>
      </w:r>
      <w:r w:rsidR="005E648D" w:rsidRPr="00044CA8">
        <w:rPr>
          <w:rFonts w:ascii="Garamond" w:eastAsia="Times New Roman" w:hAnsi="Garamond" w:cs="Times New Roman"/>
          <w:lang w:eastAsia="pl-PL"/>
        </w:rPr>
        <w:t xml:space="preserve"> </w:t>
      </w:r>
      <w:r w:rsidR="00AA46A4" w:rsidRPr="00044CA8">
        <w:rPr>
          <w:rFonts w:ascii="Garamond" w:eastAsia="Times New Roman" w:hAnsi="Garamond" w:cs="Times New Roman"/>
          <w:lang w:eastAsia="pl-PL"/>
        </w:rPr>
        <w:t xml:space="preserve">arkusza cenowego (zał. nr 1a do SWZ) </w:t>
      </w:r>
      <w:r w:rsidR="005E648D">
        <w:rPr>
          <w:rFonts w:ascii="Garamond" w:eastAsia="Times New Roman" w:hAnsi="Garamond" w:cs="Times New Roman"/>
          <w:lang w:eastAsia="pl-PL"/>
        </w:rPr>
        <w:t>dla wymaganych parametrów dla części 5</w:t>
      </w:r>
      <w:r w:rsidR="00ED2393">
        <w:rPr>
          <w:rFonts w:ascii="Garamond" w:eastAsia="Times New Roman" w:hAnsi="Garamond" w:cs="Times New Roman"/>
          <w:lang w:eastAsia="pl-PL"/>
        </w:rPr>
        <w:t xml:space="preserve">. </w:t>
      </w:r>
      <w:r w:rsidR="009D5CE4" w:rsidRPr="009D5CE4">
        <w:rPr>
          <w:rFonts w:ascii="Garamond" w:eastAsia="Times New Roman" w:hAnsi="Garamond" w:cs="Times New Roman"/>
          <w:lang w:eastAsia="pl-PL"/>
        </w:rPr>
        <w:t>Zamawiający wymaga zgodnie</w:t>
      </w:r>
      <w:r w:rsidR="00ED2393">
        <w:rPr>
          <w:rFonts w:ascii="Garamond" w:eastAsia="Times New Roman" w:hAnsi="Garamond" w:cs="Times New Roman"/>
          <w:lang w:eastAsia="pl-PL"/>
        </w:rPr>
        <w:t xml:space="preserve"> ze zmienionym opisem przedmiotu zamówienia</w:t>
      </w:r>
      <w:r w:rsidR="009D5CE4" w:rsidRPr="009D5CE4">
        <w:rPr>
          <w:rFonts w:ascii="Garamond" w:eastAsia="Times New Roman" w:hAnsi="Garamond" w:cs="Times New Roman"/>
          <w:lang w:eastAsia="pl-PL"/>
        </w:rPr>
        <w:t>.</w:t>
      </w:r>
      <w:r w:rsidR="005E648D">
        <w:rPr>
          <w:rFonts w:ascii="Garamond" w:eastAsia="Times New Roman" w:hAnsi="Garamond" w:cs="Times New Roman"/>
          <w:lang w:eastAsia="pl-PL"/>
        </w:rPr>
        <w:t xml:space="preserve"> </w:t>
      </w:r>
      <w:r w:rsidR="00ED2393">
        <w:rPr>
          <w:rFonts w:ascii="Garamond" w:eastAsia="Times New Roman" w:hAnsi="Garamond" w:cs="Times New Roman"/>
          <w:lang w:eastAsia="pl-PL"/>
        </w:rPr>
        <w:t>Zamawiający wprowad</w:t>
      </w:r>
      <w:r w:rsidR="005E648D">
        <w:rPr>
          <w:rFonts w:ascii="Garamond" w:eastAsia="Times New Roman" w:hAnsi="Garamond" w:cs="Times New Roman"/>
          <w:lang w:eastAsia="pl-PL"/>
        </w:rPr>
        <w:t xml:space="preserve">za przedmiotowy środek dowodowy </w:t>
      </w:r>
      <w:r w:rsidR="005E648D" w:rsidRPr="00044CA8">
        <w:rPr>
          <w:rFonts w:ascii="Garamond" w:eastAsia="Times New Roman" w:hAnsi="Garamond" w:cs="Times New Roman"/>
          <w:lang w:eastAsia="pl-PL"/>
        </w:rPr>
        <w:t xml:space="preserve">potwierdzający </w:t>
      </w:r>
      <w:r w:rsidR="00AA46A4" w:rsidRPr="00044CA8">
        <w:rPr>
          <w:rFonts w:ascii="Garamond" w:eastAsia="Times New Roman" w:hAnsi="Garamond" w:cs="Times New Roman"/>
          <w:lang w:eastAsia="pl-PL"/>
        </w:rPr>
        <w:t>posiadanie</w:t>
      </w:r>
      <w:r w:rsidR="005E648D" w:rsidRPr="00044CA8">
        <w:rPr>
          <w:rFonts w:ascii="Garamond" w:eastAsia="Times New Roman" w:hAnsi="Garamond" w:cs="Times New Roman"/>
          <w:lang w:eastAsia="pl-PL"/>
        </w:rPr>
        <w:t xml:space="preserve"> certyfikat</w:t>
      </w:r>
      <w:r w:rsidR="00AA46A4" w:rsidRPr="00044CA8">
        <w:rPr>
          <w:rFonts w:ascii="Garamond" w:eastAsia="Times New Roman" w:hAnsi="Garamond" w:cs="Times New Roman"/>
          <w:lang w:eastAsia="pl-PL"/>
        </w:rPr>
        <w:t>u</w:t>
      </w:r>
      <w:r w:rsidR="005E648D" w:rsidRPr="00044CA8">
        <w:rPr>
          <w:rFonts w:ascii="Garamond" w:eastAsia="Times New Roman" w:hAnsi="Garamond" w:cs="Times New Roman"/>
          <w:lang w:eastAsia="pl-PL"/>
        </w:rPr>
        <w:t xml:space="preserve"> opisan</w:t>
      </w:r>
      <w:r w:rsidR="00AA46A4" w:rsidRPr="00044CA8">
        <w:rPr>
          <w:rFonts w:ascii="Garamond" w:eastAsia="Times New Roman" w:hAnsi="Garamond" w:cs="Times New Roman"/>
          <w:lang w:eastAsia="pl-PL"/>
        </w:rPr>
        <w:t>ego</w:t>
      </w:r>
      <w:r w:rsidR="005E648D" w:rsidRPr="00044CA8">
        <w:rPr>
          <w:rFonts w:ascii="Garamond" w:eastAsia="Times New Roman" w:hAnsi="Garamond" w:cs="Times New Roman"/>
          <w:lang w:eastAsia="pl-PL"/>
        </w:rPr>
        <w:t xml:space="preserve"> </w:t>
      </w:r>
      <w:r w:rsidR="005E648D">
        <w:rPr>
          <w:rFonts w:ascii="Garamond" w:eastAsia="Times New Roman" w:hAnsi="Garamond" w:cs="Times New Roman"/>
          <w:lang w:eastAsia="pl-PL"/>
        </w:rPr>
        <w:t xml:space="preserve">w punkcie 1 wymaganych parametrów dla części 5. </w:t>
      </w:r>
      <w:r w:rsidR="00ED2393">
        <w:rPr>
          <w:rFonts w:ascii="Garamond" w:eastAsia="Times New Roman" w:hAnsi="Garamond" w:cs="Times New Roman"/>
          <w:lang w:eastAsia="pl-PL"/>
        </w:rPr>
        <w:t xml:space="preserve">Zamawiający dodaje punkt: </w:t>
      </w:r>
      <w:r w:rsidR="005E648D">
        <w:rPr>
          <w:rFonts w:ascii="Garamond" w:eastAsia="Times New Roman" w:hAnsi="Garamond" w:cs="Times New Roman"/>
          <w:lang w:eastAsia="pl-PL"/>
        </w:rPr>
        <w:t xml:space="preserve">10.2.9 </w:t>
      </w:r>
      <w:r w:rsidR="00ED2393" w:rsidRPr="00ED2393">
        <w:rPr>
          <w:rFonts w:ascii="Garamond" w:eastAsia="Times New Roman" w:hAnsi="Garamond" w:cs="Times New Roman"/>
          <w:lang w:eastAsia="pl-PL"/>
        </w:rPr>
        <w:t xml:space="preserve">do SWZ: </w:t>
      </w:r>
    </w:p>
    <w:p w14:paraId="2541D236" w14:textId="77777777" w:rsidR="005E648D" w:rsidRDefault="00ED2393" w:rsidP="00ED2393">
      <w:pPr>
        <w:pStyle w:val="Akapitzlist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10.2.9</w:t>
      </w:r>
      <w:r w:rsidR="005E648D">
        <w:rPr>
          <w:rFonts w:ascii="Garamond" w:eastAsia="Times New Roman" w:hAnsi="Garamond" w:cs="Times New Roman"/>
          <w:lang w:eastAsia="pl-PL"/>
        </w:rPr>
        <w:t xml:space="preserve">. </w:t>
      </w:r>
      <w:r w:rsidRPr="00ED2393">
        <w:rPr>
          <w:rFonts w:ascii="Garamond" w:eastAsia="Times New Roman" w:hAnsi="Garamond" w:cs="Times New Roman"/>
          <w:lang w:eastAsia="pl-PL"/>
        </w:rPr>
        <w:t>Przedmiotowe środki dowodowe potwierdzające, że oferowane dostawy spe</w:t>
      </w:r>
      <w:r>
        <w:rPr>
          <w:rFonts w:ascii="Garamond" w:eastAsia="Times New Roman" w:hAnsi="Garamond" w:cs="Times New Roman"/>
          <w:lang w:eastAsia="pl-PL"/>
        </w:rPr>
        <w:t xml:space="preserve">łniają wymagania Zamawiającego: </w:t>
      </w:r>
    </w:p>
    <w:p w14:paraId="60766B27" w14:textId="6234DBC2" w:rsidR="00ED2393" w:rsidRPr="00ED2393" w:rsidRDefault="00ED2393" w:rsidP="00ED2393">
      <w:pPr>
        <w:pStyle w:val="Akapitzlist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10.2.9.1. </w:t>
      </w:r>
      <w:r w:rsidR="00AA46A4" w:rsidRPr="00044CA8">
        <w:rPr>
          <w:rFonts w:ascii="Garamond" w:eastAsia="Times New Roman" w:hAnsi="Garamond" w:cs="Times New Roman"/>
          <w:lang w:eastAsia="pl-PL"/>
        </w:rPr>
        <w:t xml:space="preserve">Dotyczy części 5: </w:t>
      </w:r>
      <w:r w:rsidRPr="00ED2393">
        <w:rPr>
          <w:rFonts w:ascii="Garamond" w:eastAsia="Times New Roman" w:hAnsi="Garamond" w:cs="Times New Roman"/>
          <w:lang w:eastAsia="pl-PL"/>
        </w:rPr>
        <w:t>Certyfikat szkoleń - certyfikat ze szkoleń serwisowych na aparaty u producenta sprzętu lub u podmiotów przez producenta upoważnionych, którego zakres określają zalecenia producen</w:t>
      </w:r>
      <w:r>
        <w:rPr>
          <w:rFonts w:ascii="Garamond" w:eastAsia="Times New Roman" w:hAnsi="Garamond" w:cs="Times New Roman"/>
          <w:lang w:eastAsia="pl-PL"/>
        </w:rPr>
        <w:t xml:space="preserve">ta, instrukcja obsługi sprzętu </w:t>
      </w:r>
      <w:r w:rsidRPr="00ED2393">
        <w:rPr>
          <w:rFonts w:ascii="Garamond" w:eastAsia="Times New Roman" w:hAnsi="Garamond" w:cs="Times New Roman"/>
          <w:lang w:eastAsia="pl-PL"/>
        </w:rPr>
        <w:t>i dokumentacja/instrukcja serwisowa wydana przez producenta urządzenia</w:t>
      </w:r>
      <w:r>
        <w:rPr>
          <w:rFonts w:ascii="Garamond" w:eastAsia="Times New Roman" w:hAnsi="Garamond" w:cs="Times New Roman"/>
          <w:lang w:eastAsia="pl-PL"/>
        </w:rPr>
        <w:t>.</w:t>
      </w:r>
    </w:p>
    <w:p w14:paraId="57A0BC40" w14:textId="034AC1D1" w:rsidR="00ED2393" w:rsidRPr="00ED2393" w:rsidRDefault="00ED2393" w:rsidP="00ED2393">
      <w:pPr>
        <w:pStyle w:val="Akapitzlist"/>
        <w:jc w:val="both"/>
        <w:rPr>
          <w:rFonts w:ascii="Garamond" w:eastAsia="Times New Roman" w:hAnsi="Garamond" w:cs="Times New Roman"/>
          <w:lang w:eastAsia="pl-PL"/>
        </w:rPr>
      </w:pPr>
    </w:p>
    <w:p w14:paraId="79B8DCFB" w14:textId="23293DDE" w:rsidR="00ED2393" w:rsidRDefault="00ED2393" w:rsidP="00ED2393">
      <w:pPr>
        <w:pStyle w:val="Akapitzlist"/>
        <w:jc w:val="both"/>
        <w:rPr>
          <w:rFonts w:ascii="Garamond" w:eastAsia="Times New Roman" w:hAnsi="Garamond" w:cs="Times New Roman"/>
          <w:lang w:eastAsia="pl-PL"/>
        </w:rPr>
      </w:pPr>
      <w:r w:rsidRPr="00ED2393">
        <w:rPr>
          <w:rFonts w:ascii="Garamond" w:eastAsia="Times New Roman" w:hAnsi="Garamond" w:cs="Times New Roman"/>
          <w:lang w:eastAsia="pl-PL"/>
        </w:rPr>
        <w:t>Zamawiający przewiduje możliwość uzupełnienia przedmiotowych środków dowod</w:t>
      </w:r>
      <w:r>
        <w:rPr>
          <w:rFonts w:ascii="Garamond" w:eastAsia="Times New Roman" w:hAnsi="Garamond" w:cs="Times New Roman"/>
          <w:lang w:eastAsia="pl-PL"/>
        </w:rPr>
        <w:t>owych wymienionych w pkt. 10.2.9</w:t>
      </w:r>
      <w:r w:rsidRPr="00ED2393">
        <w:rPr>
          <w:rFonts w:ascii="Garamond" w:eastAsia="Times New Roman" w:hAnsi="Garamond" w:cs="Times New Roman"/>
          <w:lang w:eastAsia="pl-PL"/>
        </w:rPr>
        <w:t xml:space="preserve">.1., zgodnie z art. 107 ust. 2 ustawy. Jeżeli Wykonawca nie złoży przedmiotowych środków dowodowych lub złożone przedmiotowe środki dowodowe będą niekompletne, Zamawiający wezwie </w:t>
      </w:r>
      <w:r>
        <w:rPr>
          <w:rFonts w:ascii="Garamond" w:eastAsia="Times New Roman" w:hAnsi="Garamond" w:cs="Times New Roman"/>
          <w:lang w:eastAsia="pl-PL"/>
        </w:rPr>
        <w:br/>
      </w:r>
      <w:r w:rsidRPr="00ED2393">
        <w:rPr>
          <w:rFonts w:ascii="Garamond" w:eastAsia="Times New Roman" w:hAnsi="Garamond" w:cs="Times New Roman"/>
          <w:lang w:eastAsia="pl-PL"/>
        </w:rPr>
        <w:t>do ich złożenia lub uzupełnienia w wyznaczonym te</w:t>
      </w:r>
      <w:r>
        <w:rPr>
          <w:rFonts w:ascii="Garamond" w:eastAsia="Times New Roman" w:hAnsi="Garamond" w:cs="Times New Roman"/>
          <w:lang w:eastAsia="pl-PL"/>
        </w:rPr>
        <w:t xml:space="preserve">rminie. Zamawiający może żądać </w:t>
      </w:r>
      <w:r w:rsidRPr="00ED2393">
        <w:rPr>
          <w:rFonts w:ascii="Garamond" w:eastAsia="Times New Roman" w:hAnsi="Garamond" w:cs="Times New Roman"/>
          <w:lang w:eastAsia="pl-PL"/>
        </w:rPr>
        <w:t>od Wykonawców wyjaśnień dotyczących treści przedmiotowych środków dowodowych.</w:t>
      </w:r>
    </w:p>
    <w:p w14:paraId="2FEA71E3" w14:textId="77777777" w:rsidR="00ED2393" w:rsidRDefault="00ED2393" w:rsidP="00A12E36">
      <w:pPr>
        <w:pStyle w:val="Akapitzlist"/>
        <w:jc w:val="both"/>
        <w:rPr>
          <w:rFonts w:ascii="Garamond" w:eastAsia="Times New Roman" w:hAnsi="Garamond" w:cs="Times New Roman"/>
          <w:lang w:eastAsia="pl-PL"/>
        </w:rPr>
      </w:pPr>
    </w:p>
    <w:p w14:paraId="1BE9C733" w14:textId="5E71951F" w:rsidR="00E80049" w:rsidRDefault="00E80049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672BAA0" w14:textId="3A6E77B9" w:rsidR="00ED2393" w:rsidRDefault="00ED2393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AF3C7C1" w14:textId="77777777" w:rsidR="00ED2393" w:rsidRDefault="00ED2393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76996D2" w14:textId="59AEA481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3</w:t>
      </w:r>
    </w:p>
    <w:p w14:paraId="18CBB6CE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Dot. Arkusz cenowy część 5 oraz Umowa par.3 ust.5 – część 5</w:t>
      </w:r>
    </w:p>
    <w:p w14:paraId="5A30BF5F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Z uwagi na sformułowany w arkuszu cenowym części 5 (diatermie </w:t>
      </w:r>
      <w:proofErr w:type="spellStart"/>
      <w:r w:rsidRPr="007C2191">
        <w:rPr>
          <w:rFonts w:ascii="Garamond" w:eastAsia="Times New Roman" w:hAnsi="Garamond" w:cs="Times New Roman"/>
          <w:lang w:eastAsia="pl-PL"/>
        </w:rPr>
        <w:t>Erbe</w:t>
      </w:r>
      <w:proofErr w:type="spellEnd"/>
      <w:r w:rsidRPr="007C2191">
        <w:rPr>
          <w:rFonts w:ascii="Garamond" w:eastAsia="Times New Roman" w:hAnsi="Garamond" w:cs="Times New Roman"/>
          <w:lang w:eastAsia="pl-PL"/>
        </w:rPr>
        <w:t>) oraz w Umowie wymóg:</w:t>
      </w:r>
    </w:p>
    <w:p w14:paraId="1B2A84BE" w14:textId="17CC9C7C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„W przypadku wykrycia awarii (…) Wykonawca przedstawi każdorazowo odrębną ofertę na naprawę nie później niż w terminie 5 dni roboczych od daty wykrycia usterk</w:t>
      </w:r>
      <w:r>
        <w:rPr>
          <w:rFonts w:ascii="Garamond" w:eastAsia="Times New Roman" w:hAnsi="Garamond" w:cs="Times New Roman"/>
          <w:lang w:eastAsia="pl-PL"/>
        </w:rPr>
        <w:t>i do akceptacji Zamawiającego.”</w:t>
      </w:r>
      <w:r w:rsidR="00044CA8">
        <w:rPr>
          <w:rFonts w:ascii="Garamond" w:eastAsia="Times New Roman" w:hAnsi="Garamond" w:cs="Times New Roman"/>
          <w:lang w:eastAsia="pl-PL"/>
        </w:rPr>
        <w:t xml:space="preserve"> </w:t>
      </w:r>
      <w:r w:rsidRPr="007C2191">
        <w:rPr>
          <w:rFonts w:ascii="Garamond" w:eastAsia="Times New Roman" w:hAnsi="Garamond" w:cs="Times New Roman"/>
          <w:lang w:eastAsia="pl-PL"/>
        </w:rPr>
        <w:t xml:space="preserve">oraz fakt,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 xml:space="preserve">iż część aparatów objętych pakietem 5 wyprodukowana była ponad 10 lat temu wnioskujemy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>o potwierdzenie i/lub wprowadzenie do Umowy poniższego lub równoważnego zapisu:</w:t>
      </w:r>
    </w:p>
    <w:p w14:paraId="49332FB6" w14:textId="3FB4EF3C" w:rsidR="003F7E37" w:rsidRPr="003F7E37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„W przypadku, gdy Wykonawca nie będzie w stanie dokonać naprawy aparatu starszego</w:t>
      </w:r>
      <w:r>
        <w:rPr>
          <w:rFonts w:ascii="Garamond" w:eastAsia="Times New Roman" w:hAnsi="Garamond" w:cs="Times New Roman"/>
          <w:lang w:eastAsia="pl-PL"/>
        </w:rPr>
        <w:t xml:space="preserve"> niż 10 lat </w:t>
      </w:r>
      <w:r w:rsidRPr="007C2191">
        <w:rPr>
          <w:rFonts w:ascii="Garamond" w:eastAsia="Times New Roman" w:hAnsi="Garamond" w:cs="Times New Roman"/>
          <w:lang w:eastAsia="pl-PL"/>
        </w:rPr>
        <w:t>z powodu braku części zamiennych, z uwagi na określony przez producenta okres zakończenia gwarantowanej dostępności części zamiennych dla aparatów (co zostanie udokumentowane przez Wykonawcę), nie będzie rodziło to jakiejkolwiek odpowiedzialności cywilnoprawnej z jego strony, postanowień o karac</w:t>
      </w:r>
      <w:r>
        <w:rPr>
          <w:rFonts w:ascii="Garamond" w:eastAsia="Times New Roman" w:hAnsi="Garamond" w:cs="Times New Roman"/>
          <w:lang w:eastAsia="pl-PL"/>
        </w:rPr>
        <w:t xml:space="preserve">h umownych określonych w SIWZ.” </w:t>
      </w:r>
      <w:r w:rsidRPr="007C2191">
        <w:rPr>
          <w:rFonts w:ascii="Garamond" w:eastAsia="Times New Roman" w:hAnsi="Garamond" w:cs="Times New Roman"/>
          <w:lang w:eastAsia="pl-PL"/>
        </w:rPr>
        <w:t>Wniosek motywujemy faktem, iż przy braku oryginalnych części zamiennych przedstawienie oferty naprawy oraz naprawa aparatury może okazać się niewykonalna i nie jest to zawinione przez Wykonawcę.</w:t>
      </w:r>
    </w:p>
    <w:p w14:paraId="6E191405" w14:textId="081AA897" w:rsidR="00925339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923CE">
        <w:rPr>
          <w:rFonts w:ascii="Garamond" w:eastAsia="Times New Roman" w:hAnsi="Garamond" w:cs="Times New Roman"/>
          <w:b/>
          <w:lang w:eastAsia="pl-PL"/>
        </w:rPr>
        <w:t>Odpowiedź:</w:t>
      </w:r>
      <w:r w:rsidRPr="00A923CE">
        <w:rPr>
          <w:rFonts w:ascii="Garamond" w:eastAsia="Times New Roman" w:hAnsi="Garamond" w:cs="Times New Roman"/>
          <w:lang w:eastAsia="pl-PL"/>
        </w:rPr>
        <w:t xml:space="preserve"> </w:t>
      </w:r>
      <w:r w:rsidRPr="000E29FA">
        <w:rPr>
          <w:rFonts w:ascii="Garamond" w:eastAsia="Times New Roman" w:hAnsi="Garamond" w:cs="Times New Roman"/>
          <w:lang w:eastAsia="pl-PL"/>
        </w:rPr>
        <w:t xml:space="preserve">Informujemy, że nastąpiła modyfikacja załącznika </w:t>
      </w:r>
      <w:r w:rsidR="00925339" w:rsidRPr="000E29FA">
        <w:rPr>
          <w:rFonts w:ascii="Garamond" w:eastAsia="Times New Roman" w:hAnsi="Garamond" w:cs="Times New Roman"/>
          <w:lang w:eastAsia="pl-PL"/>
        </w:rPr>
        <w:t xml:space="preserve">nr 1a do SWZ (arkusza cenowego) poprzez usunięcie pkt. 7, a także modyfikacja wzoru umowy poprzez usunięcie </w:t>
      </w:r>
      <w:r w:rsidR="00925339" w:rsidRPr="00A923CE">
        <w:rPr>
          <w:rFonts w:ascii="Garamond" w:eastAsia="Times New Roman" w:hAnsi="Garamond" w:cs="Times New Roman"/>
          <w:lang w:eastAsia="pl-PL"/>
        </w:rPr>
        <w:t xml:space="preserve">w § 3 ust. 5 wzoru umowy zapisu „oraz przedstawi każdorazowo odrębną ofertę na naprawę, nie później niż w terminie 5 Dni </w:t>
      </w:r>
      <w:r w:rsidR="00925339" w:rsidRPr="00A923CE">
        <w:rPr>
          <w:rFonts w:ascii="Garamond" w:eastAsia="Times New Roman" w:hAnsi="Garamond" w:cs="Times New Roman"/>
          <w:lang w:eastAsia="pl-PL"/>
        </w:rPr>
        <w:br/>
        <w:t>roboczych od daty wykrycia awarii, do akceptacji Zamawiającego”</w:t>
      </w:r>
      <w:r w:rsidR="00925339">
        <w:rPr>
          <w:rFonts w:ascii="Garamond" w:eastAsia="Times New Roman" w:hAnsi="Garamond" w:cs="Times New Roman"/>
          <w:lang w:eastAsia="pl-PL"/>
        </w:rPr>
        <w:t>.</w:t>
      </w:r>
    </w:p>
    <w:p w14:paraId="3F4D892E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C947744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4</w:t>
      </w:r>
    </w:p>
    <w:p w14:paraId="06B01F1C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Dot. Arkusz cenowy część 5 oraz Umowa par.3 ust.5 – część 5</w:t>
      </w:r>
    </w:p>
    <w:p w14:paraId="2DA61983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Z uwagi na sformułowany w arkuszu cenowym części 5 (diatermie </w:t>
      </w:r>
      <w:proofErr w:type="spellStart"/>
      <w:r w:rsidRPr="007C2191">
        <w:rPr>
          <w:rFonts w:ascii="Garamond" w:eastAsia="Times New Roman" w:hAnsi="Garamond" w:cs="Times New Roman"/>
          <w:lang w:eastAsia="pl-PL"/>
        </w:rPr>
        <w:t>Erbe</w:t>
      </w:r>
      <w:proofErr w:type="spellEnd"/>
      <w:r w:rsidRPr="007C2191">
        <w:rPr>
          <w:rFonts w:ascii="Garamond" w:eastAsia="Times New Roman" w:hAnsi="Garamond" w:cs="Times New Roman"/>
          <w:lang w:eastAsia="pl-PL"/>
        </w:rPr>
        <w:t>) oraz w Umowie wymóg:</w:t>
      </w:r>
    </w:p>
    <w:p w14:paraId="582D9419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„W przypadku wykrycia awarii (…) Wykonawca przedstawi każdorazowo odrębną ofertę na naprawę nie później niż w terminie 5 dni roboczych od daty wykrycia usterki do akce</w:t>
      </w:r>
      <w:r>
        <w:rPr>
          <w:rFonts w:ascii="Garamond" w:eastAsia="Times New Roman" w:hAnsi="Garamond" w:cs="Times New Roman"/>
          <w:lang w:eastAsia="pl-PL"/>
        </w:rPr>
        <w:t xml:space="preserve">ptacji Zamawiającego.” </w:t>
      </w:r>
      <w:r w:rsidRPr="007C2191">
        <w:rPr>
          <w:rFonts w:ascii="Garamond" w:eastAsia="Times New Roman" w:hAnsi="Garamond" w:cs="Times New Roman"/>
          <w:lang w:eastAsia="pl-PL"/>
        </w:rPr>
        <w:t>wnioskujemy o potwierdzenie, że Zamawiający wymaga od Wykonawca dla części 5 posiadania pełnej zdolność (technicznej i osobowej) do realizacji naprawy urządzeń jak w części 5, a w szczególności:</w:t>
      </w:r>
    </w:p>
    <w:p w14:paraId="6797774B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- dysponowania dostępem do oryginalnych części zamiennych oraz kodów serwisowych i instrukcji;</w:t>
      </w:r>
    </w:p>
    <w:p w14:paraId="38C86DE2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- posiadania wymaganych narzędzi oraz software serwisowych;</w:t>
      </w:r>
    </w:p>
    <w:p w14:paraId="7C2C57AE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- dysponowania osobami posiadającymi wymaganą wiedzę do realizacji czynności serwisowych popartą szkoleniem serwisowym u producenta diatermii </w:t>
      </w:r>
      <w:proofErr w:type="spellStart"/>
      <w:r w:rsidRPr="007C2191">
        <w:rPr>
          <w:rFonts w:ascii="Garamond" w:eastAsia="Times New Roman" w:hAnsi="Garamond" w:cs="Times New Roman"/>
          <w:lang w:eastAsia="pl-PL"/>
        </w:rPr>
        <w:t>Erbe</w:t>
      </w:r>
      <w:proofErr w:type="spellEnd"/>
      <w:r w:rsidRPr="007C2191">
        <w:rPr>
          <w:rFonts w:ascii="Garamond" w:eastAsia="Times New Roman" w:hAnsi="Garamond" w:cs="Times New Roman"/>
          <w:lang w:eastAsia="pl-PL"/>
        </w:rPr>
        <w:t xml:space="preserve"> lub jego autoryzowanego przedstawiciela.</w:t>
      </w:r>
    </w:p>
    <w:p w14:paraId="4C2CB395" w14:textId="1B4A9A14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923CE">
        <w:rPr>
          <w:rFonts w:ascii="Garamond" w:eastAsia="Times New Roman" w:hAnsi="Garamond" w:cs="Times New Roman"/>
          <w:b/>
          <w:lang w:eastAsia="pl-PL"/>
        </w:rPr>
        <w:t>Odpowiedź:</w:t>
      </w:r>
      <w:r w:rsidRPr="00A923CE">
        <w:rPr>
          <w:rFonts w:ascii="Garamond" w:eastAsia="Times New Roman" w:hAnsi="Garamond" w:cs="Times New Roman"/>
          <w:lang w:eastAsia="pl-PL"/>
        </w:rPr>
        <w:t xml:space="preserve"> </w:t>
      </w:r>
      <w:r w:rsidR="000E29FA" w:rsidRPr="000E29FA">
        <w:rPr>
          <w:rFonts w:ascii="Garamond" w:eastAsia="Times New Roman" w:hAnsi="Garamond" w:cs="Times New Roman"/>
          <w:lang w:eastAsia="pl-PL"/>
        </w:rPr>
        <w:t xml:space="preserve">Informujemy, że nastąpiła modyfikacja załącznika nr 1a do SWZ (arkusza cenowego) poprzez usunięcie pkt. 7, a także modyfikacja wzoru umowy poprzez usunięcie w § 3 ust. 5 </w:t>
      </w:r>
      <w:r w:rsidRPr="00A923CE">
        <w:rPr>
          <w:rFonts w:ascii="Garamond" w:eastAsia="Times New Roman" w:hAnsi="Garamond" w:cs="Times New Roman"/>
          <w:lang w:eastAsia="pl-PL"/>
        </w:rPr>
        <w:t xml:space="preserve">wzoru umowy zapisu „oraz przedstawi każdorazowo odrębną ofertę na naprawę, nie później niż w terminie 5 Dni roboczych </w:t>
      </w:r>
      <w:r w:rsidR="00570CAB">
        <w:rPr>
          <w:rFonts w:ascii="Garamond" w:eastAsia="Times New Roman" w:hAnsi="Garamond" w:cs="Times New Roman"/>
          <w:lang w:eastAsia="pl-PL"/>
        </w:rPr>
        <w:br/>
      </w:r>
      <w:r w:rsidRPr="00A923CE">
        <w:rPr>
          <w:rFonts w:ascii="Garamond" w:eastAsia="Times New Roman" w:hAnsi="Garamond" w:cs="Times New Roman"/>
          <w:lang w:eastAsia="pl-PL"/>
        </w:rPr>
        <w:t>od daty wykrycia awarii, do akceptacji Zamawiającego”</w:t>
      </w:r>
    </w:p>
    <w:p w14:paraId="69F24141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DBE4A8F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5</w:t>
      </w:r>
    </w:p>
    <w:p w14:paraId="583F11A9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Dotyczy zapisów umowy Par 3 ust. 5 </w:t>
      </w:r>
    </w:p>
    <w:p w14:paraId="069565B4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Czy Zamawiający zgodzi się, aby Wykonawca przedstawił każdorazowo odrębną ofe</w:t>
      </w:r>
      <w:r>
        <w:rPr>
          <w:rFonts w:ascii="Garamond" w:eastAsia="Times New Roman" w:hAnsi="Garamond" w:cs="Times New Roman"/>
          <w:lang w:eastAsia="pl-PL"/>
        </w:rPr>
        <w:t xml:space="preserve">rtę na naprawę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 xml:space="preserve">do akceptacji Zamawiającego, nie później niż w terminie 10 dni roboczych od daty wykrycia awarii? </w:t>
      </w:r>
    </w:p>
    <w:p w14:paraId="2C6B4DAF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Pytanie o wydłużenie terminu związane jest z faktem, iż w nie</w:t>
      </w:r>
      <w:r>
        <w:rPr>
          <w:rFonts w:ascii="Garamond" w:eastAsia="Times New Roman" w:hAnsi="Garamond" w:cs="Times New Roman"/>
          <w:lang w:eastAsia="pl-PL"/>
        </w:rPr>
        <w:t xml:space="preserve">których przypadkach urządzenia </w:t>
      </w:r>
      <w:r w:rsidRPr="007C2191">
        <w:rPr>
          <w:rFonts w:ascii="Garamond" w:eastAsia="Times New Roman" w:hAnsi="Garamond" w:cs="Times New Roman"/>
          <w:lang w:eastAsia="pl-PL"/>
        </w:rPr>
        <w:t>są wysyłane poza granice naszego kraju w celu szczegółowej ekspertyzy i czas potrzebny do wystawienia kosztorysu może ulec wydłużeniu.</w:t>
      </w:r>
    </w:p>
    <w:p w14:paraId="2B8FFB42" w14:textId="2C2E2B70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923CE">
        <w:rPr>
          <w:rFonts w:ascii="Garamond" w:eastAsia="Times New Roman" w:hAnsi="Garamond" w:cs="Times New Roman"/>
          <w:b/>
          <w:lang w:eastAsia="pl-PL"/>
        </w:rPr>
        <w:t>Odpowiedź</w:t>
      </w:r>
      <w:r w:rsidRPr="000E29FA">
        <w:rPr>
          <w:rFonts w:ascii="Garamond" w:eastAsia="Times New Roman" w:hAnsi="Garamond" w:cs="Times New Roman"/>
          <w:b/>
          <w:lang w:eastAsia="pl-PL"/>
        </w:rPr>
        <w:t>:</w:t>
      </w:r>
      <w:r w:rsidR="000E29FA" w:rsidRPr="000E29FA">
        <w:rPr>
          <w:rFonts w:ascii="Garamond" w:eastAsia="Times New Roman" w:hAnsi="Garamond" w:cs="Times New Roman"/>
          <w:lang w:eastAsia="pl-PL"/>
        </w:rPr>
        <w:t xml:space="preserve"> Informujemy, że nastąpiła modyfikacja załącznika nr 1a do SWZ (arkusza cenowego) poprzez usunięcie pkt. 7, a także modyfikacja wzoru umowy poprzez usunięcie </w:t>
      </w:r>
      <w:r w:rsidRPr="00A923CE">
        <w:rPr>
          <w:rFonts w:ascii="Garamond" w:eastAsia="Times New Roman" w:hAnsi="Garamond" w:cs="Times New Roman"/>
          <w:lang w:eastAsia="pl-PL"/>
        </w:rPr>
        <w:t xml:space="preserve">w § 3 ust. 5 wzoru umowy zapisu „oraz przedstawi każdorazowo odrębną ofertę na naprawę, nie później niż w terminie 5 Dni roboczych </w:t>
      </w:r>
      <w:r w:rsidRPr="00A923CE">
        <w:rPr>
          <w:rFonts w:ascii="Garamond" w:eastAsia="Times New Roman" w:hAnsi="Garamond" w:cs="Times New Roman"/>
          <w:lang w:eastAsia="pl-PL"/>
        </w:rPr>
        <w:br/>
        <w:t>od daty wykrycia awarii, do akceptacji Zamawiającego”</w:t>
      </w:r>
    </w:p>
    <w:p w14:paraId="4DA6CDCB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F427405" w14:textId="77777777" w:rsidR="00570CAB" w:rsidRDefault="00570CAB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331D524" w14:textId="1805BD78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bookmarkStart w:id="0" w:name="_GoBack"/>
      <w:bookmarkEnd w:id="0"/>
      <w:r w:rsidRPr="007C2191">
        <w:rPr>
          <w:rFonts w:ascii="Garamond" w:eastAsia="Times New Roman" w:hAnsi="Garamond" w:cs="Times New Roman"/>
          <w:b/>
          <w:lang w:eastAsia="pl-PL"/>
        </w:rPr>
        <w:lastRenderedPageBreak/>
        <w:t>Pytanie 6</w:t>
      </w:r>
    </w:p>
    <w:p w14:paraId="79CA8B3C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Dotyczy zapisów umowy Par 6 ust. 1</w:t>
      </w:r>
    </w:p>
    <w:p w14:paraId="6A4C6FBC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Pragniemy pokreślić, iż użycie nieoryginalnych części zamiennych powoduje modyfikacje danego urządzenia, a co za tym idzie traci ono znak CE i przestaje by</w:t>
      </w:r>
      <w:r>
        <w:rPr>
          <w:rFonts w:ascii="Garamond" w:eastAsia="Times New Roman" w:hAnsi="Garamond" w:cs="Times New Roman"/>
          <w:lang w:eastAsia="pl-PL"/>
        </w:rPr>
        <w:t xml:space="preserve">ć wyrobem medycznym. Wiąże się </w:t>
      </w:r>
      <w:r w:rsidRPr="007C2191">
        <w:rPr>
          <w:rFonts w:ascii="Garamond" w:eastAsia="Times New Roman" w:hAnsi="Garamond" w:cs="Times New Roman"/>
          <w:lang w:eastAsia="pl-PL"/>
        </w:rPr>
        <w:t>to również ze zwiększonym zagrożeniem wystąpienia incydentu medycznego przy użyciu zmodyfikowanego urządzenia, co zmniejsza poziom bezpieczeństwa pacjentów oraz personelu medycznego. Uwzględniając powyższe czy Zamawiający b</w:t>
      </w:r>
      <w:r>
        <w:rPr>
          <w:rFonts w:ascii="Garamond" w:eastAsia="Times New Roman" w:hAnsi="Garamond" w:cs="Times New Roman"/>
          <w:lang w:eastAsia="pl-PL"/>
        </w:rPr>
        <w:t xml:space="preserve">ędzie wymagał, aby zastosowane </w:t>
      </w:r>
      <w:r w:rsidRPr="007C2191">
        <w:rPr>
          <w:rFonts w:ascii="Garamond" w:eastAsia="Times New Roman" w:hAnsi="Garamond" w:cs="Times New Roman"/>
          <w:lang w:eastAsia="pl-PL"/>
        </w:rPr>
        <w:t>przez Wykonawcę części zamienne były nowe i oryginalne ?</w:t>
      </w:r>
    </w:p>
    <w:p w14:paraId="116771B7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Odpowiedź:</w:t>
      </w:r>
      <w:r w:rsidRPr="007C2191">
        <w:rPr>
          <w:rFonts w:ascii="Garamond" w:eastAsia="Times New Roman" w:hAnsi="Garamond" w:cs="Times New Roman"/>
          <w:lang w:eastAsia="pl-PL"/>
        </w:rPr>
        <w:t xml:space="preserve"> Zapisy w umowie i w opisie przedmiotu zamówienia nie ulegają zmianie.</w:t>
      </w:r>
    </w:p>
    <w:p w14:paraId="3D1C5F53" w14:textId="16ECF3DB" w:rsidR="003F7E37" w:rsidRDefault="003F7E37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481D90F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7</w:t>
      </w:r>
    </w:p>
    <w:p w14:paraId="0470C921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Dotyczy zapisów umowy Par 6 ust 4 d)</w:t>
      </w:r>
    </w:p>
    <w:p w14:paraId="75E09EB3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Czy Zamawiający zgodzi się na wydłużenie czasu naprawy do 10 dni roboczych ?</w:t>
      </w:r>
    </w:p>
    <w:p w14:paraId="45351D35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Pytanie o wydłużenie terminu związane jest z faktem, iż w nie</w:t>
      </w:r>
      <w:r>
        <w:rPr>
          <w:rFonts w:ascii="Garamond" w:eastAsia="Times New Roman" w:hAnsi="Garamond" w:cs="Times New Roman"/>
          <w:lang w:eastAsia="pl-PL"/>
        </w:rPr>
        <w:t xml:space="preserve">których przypadkach urządzenia </w:t>
      </w:r>
      <w:r w:rsidRPr="007C2191">
        <w:rPr>
          <w:rFonts w:ascii="Garamond" w:eastAsia="Times New Roman" w:hAnsi="Garamond" w:cs="Times New Roman"/>
          <w:lang w:eastAsia="pl-PL"/>
        </w:rPr>
        <w:t>są wysyłane poza granice naszego kraju w celu ich szczegółowej analizy i naprawy.</w:t>
      </w:r>
    </w:p>
    <w:p w14:paraId="21AE4E8D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Odpowiedź</w:t>
      </w:r>
      <w:r w:rsidRPr="007C2191">
        <w:rPr>
          <w:rFonts w:ascii="Garamond" w:eastAsia="Times New Roman" w:hAnsi="Garamond" w:cs="Times New Roman"/>
          <w:lang w:eastAsia="pl-PL"/>
        </w:rPr>
        <w:t xml:space="preserve">: Zamawiający nie wyraża zgody na zaproponowaną zmianę. § 6 dotyczy napraw części, które zostały wymienione w procedurze przeglądu (§ 2 ust. 5), nie ogólnej naprawy sprzętu medycznego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 xml:space="preserve">w przypadku wykrycia awarii podczas przeglądu. </w:t>
      </w:r>
    </w:p>
    <w:p w14:paraId="370837F6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157AFCF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8</w:t>
      </w:r>
    </w:p>
    <w:p w14:paraId="2C007111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Dotyczy zapisów umowy Par 9 ust 2 a) Czy Zamawiający pod pojęciem „w zakresie części której dotyczy naruszenie” oczekuje 2% kary za każdy dzień zwłoki liczone od wartości przeglądu danego urządzania,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>czy od kwoty wyliczonej na przeglądy w całym danym pakiecie, w którym znajduje się urządzenie ?</w:t>
      </w:r>
    </w:p>
    <w:p w14:paraId="27FE5CFD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Odpowiedź:</w:t>
      </w:r>
      <w:r w:rsidRPr="007C2191">
        <w:rPr>
          <w:rFonts w:ascii="Garamond" w:eastAsia="Times New Roman" w:hAnsi="Garamond" w:cs="Times New Roman"/>
          <w:lang w:eastAsia="pl-PL"/>
        </w:rPr>
        <w:t xml:space="preserve"> Zamawiający wyjaśnia, że pod pojęciem „części, której dotyczy naruszenie” należy rozumieć cały, dany pakiet – z uwagi na możliwość, o której mowa w pkt. 3.2 SWZ. Zamawiający jednocześnie informuje, że § 9 ust. 2 lit a wzoru umowy ulega zmianie i otrzymuje brzmienie zgodnie z załączonym wzorem umowy. </w:t>
      </w:r>
    </w:p>
    <w:p w14:paraId="64421825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6A53329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9</w:t>
      </w:r>
    </w:p>
    <w:p w14:paraId="1AA87F11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Dotyczy zapisów umowy Par 9 ust 2 a) </w:t>
      </w:r>
    </w:p>
    <w:p w14:paraId="4D1F7A7A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Czy Zamawiający zgodzi się na obniżenie kary do 0,5% maksymalnego wynagrodzenia, o którym mowa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>w § 7 ust. 1 Umowy (w zakresie części której dotyczy naruszenie), za każdy rozpoczęty dzień zwłoki?</w:t>
      </w:r>
    </w:p>
    <w:p w14:paraId="4BAA8937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Odpowiedź:</w:t>
      </w:r>
      <w:r w:rsidRPr="007C2191">
        <w:rPr>
          <w:rFonts w:ascii="Garamond" w:eastAsia="Times New Roman" w:hAnsi="Garamond" w:cs="Times New Roman"/>
          <w:lang w:eastAsia="pl-PL"/>
        </w:rPr>
        <w:t xml:space="preserve"> Zamawiający nie wyraża zgody na zaproponowaną zmianę wzoru umowy, jednocześnie informując, że § 9 ust. 2 lit a) wzoru umowy ulega zmianie i otrzymuje brzmienie zgodnie z załączonym wzorem umowy.</w:t>
      </w:r>
    </w:p>
    <w:p w14:paraId="685ED639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94D4158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Pytanie 10</w:t>
      </w:r>
    </w:p>
    <w:p w14:paraId="43D09161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Dotyczy zapisów umowy Par. 9 ust, 2 c)</w:t>
      </w:r>
    </w:p>
    <w:p w14:paraId="336609DC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>Czy w przypadku, gdy nie będą zachowane terminy nap</w:t>
      </w:r>
      <w:r>
        <w:rPr>
          <w:rFonts w:ascii="Garamond" w:eastAsia="Times New Roman" w:hAnsi="Garamond" w:cs="Times New Roman"/>
          <w:lang w:eastAsia="pl-PL"/>
        </w:rPr>
        <w:t xml:space="preserve">rawy urządzeń przez Wykonawcę, </w:t>
      </w:r>
      <w:r w:rsidRPr="007C2191">
        <w:rPr>
          <w:rFonts w:ascii="Garamond" w:eastAsia="Times New Roman" w:hAnsi="Garamond" w:cs="Times New Roman"/>
          <w:lang w:eastAsia="pl-PL"/>
        </w:rPr>
        <w:t xml:space="preserve">ale Wykonawca dostarczy sprzęt zastępczy o tych samych lub lepszych parametrach, Zamawiający zgodzi się odstąpić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>od naliczania kar umownych?</w:t>
      </w:r>
    </w:p>
    <w:p w14:paraId="6C950BAB" w14:textId="77777777" w:rsidR="002E0054" w:rsidRPr="007C2191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b/>
          <w:lang w:eastAsia="pl-PL"/>
        </w:rPr>
        <w:t>Odpowiedź</w:t>
      </w:r>
      <w:r w:rsidRPr="007C2191">
        <w:rPr>
          <w:rFonts w:ascii="Garamond" w:eastAsia="Times New Roman" w:hAnsi="Garamond" w:cs="Times New Roman"/>
          <w:lang w:eastAsia="pl-PL"/>
        </w:rPr>
        <w:t xml:space="preserve">: Zamawiający nie wyraża zgody. Zamawiający wyjaśnia, że postępowanie przetargowe dotyczy wykonania przeglądów okresowych. Umowa określa zasady napraw części, które zostały wymienione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 xml:space="preserve">w procedurze przeglądu (§ 2 ust. 5 w zw. z § 6 ust. 4), nie dotyczy ogólnej naprawy sprzętu medycznego </w:t>
      </w:r>
      <w:r>
        <w:rPr>
          <w:rFonts w:ascii="Garamond" w:eastAsia="Times New Roman" w:hAnsi="Garamond" w:cs="Times New Roman"/>
          <w:lang w:eastAsia="pl-PL"/>
        </w:rPr>
        <w:br/>
      </w:r>
      <w:r w:rsidRPr="007C2191">
        <w:rPr>
          <w:rFonts w:ascii="Garamond" w:eastAsia="Times New Roman" w:hAnsi="Garamond" w:cs="Times New Roman"/>
          <w:lang w:eastAsia="pl-PL"/>
        </w:rPr>
        <w:t>w przypadku wykrycia awarii podczas przeglądu.</w:t>
      </w:r>
    </w:p>
    <w:p w14:paraId="2CED9BA7" w14:textId="77777777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2792B50" w14:textId="77777777" w:rsidR="002E0054" w:rsidRPr="007C2191" w:rsidRDefault="002E0054" w:rsidP="002353F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7C2191">
        <w:rPr>
          <w:rFonts w:ascii="Garamond" w:eastAsia="Times New Roman" w:hAnsi="Garamond" w:cs="Times New Roman"/>
          <w:lang w:eastAsia="pl-PL"/>
        </w:rPr>
        <w:t xml:space="preserve">Dodatkowo Zamawiający </w:t>
      </w:r>
      <w:r w:rsidRPr="00D75CE9">
        <w:rPr>
          <w:rFonts w:ascii="Garamond" w:hAnsi="Garamond"/>
        </w:rPr>
        <w:t>na podstawie art. 137 ust. 1 ustawy Prawo zamówień publicznych modyfikuje</w:t>
      </w:r>
      <w:r w:rsidRPr="007C2191">
        <w:rPr>
          <w:rFonts w:ascii="Garamond" w:eastAsia="Times New Roman" w:hAnsi="Garamond" w:cs="Times New Roman"/>
          <w:lang w:eastAsia="pl-PL"/>
        </w:rPr>
        <w:t xml:space="preserve"> § 9 ust. 2 lit b) wzoru umowy</w:t>
      </w:r>
      <w:r>
        <w:rPr>
          <w:rFonts w:ascii="Garamond" w:eastAsia="Times New Roman" w:hAnsi="Garamond" w:cs="Times New Roman"/>
          <w:lang w:eastAsia="pl-PL"/>
        </w:rPr>
        <w:t>, który</w:t>
      </w:r>
      <w:r w:rsidRPr="007C2191">
        <w:rPr>
          <w:rFonts w:ascii="Garamond" w:eastAsia="Times New Roman" w:hAnsi="Garamond" w:cs="Times New Roman"/>
          <w:lang w:eastAsia="pl-PL"/>
        </w:rPr>
        <w:t xml:space="preserve"> otrzymuje brzmienie zgodnie z załączonym wzorem umowy.</w:t>
      </w:r>
    </w:p>
    <w:p w14:paraId="6D7F6723" w14:textId="40B91BCA" w:rsidR="002E0054" w:rsidRDefault="002E0054" w:rsidP="002E00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86BDF2A" w14:textId="7D5D0C5F" w:rsidR="000E29FA" w:rsidRDefault="000E29FA" w:rsidP="002E00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5B0889A" w14:textId="107571F6" w:rsidR="000E29FA" w:rsidRDefault="000E29FA" w:rsidP="002E00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04A1A125" w14:textId="47AFB373" w:rsidR="000E29FA" w:rsidRDefault="000E29FA" w:rsidP="002E00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3A8426A8" w14:textId="1B53D7A7" w:rsidR="000E29FA" w:rsidRDefault="000E29FA" w:rsidP="002E00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5257055" w14:textId="02453491" w:rsidR="002E0054" w:rsidRPr="00147065" w:rsidRDefault="002E0054" w:rsidP="002E0054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W załączeniu przekazuję arkusz cenowy</w:t>
      </w:r>
      <w:r w:rsidR="00E6331C">
        <w:rPr>
          <w:rFonts w:ascii="Garamond" w:eastAsia="Times New Roman" w:hAnsi="Garamond" w:cs="Times New Roman"/>
          <w:bCs/>
          <w:lang w:eastAsia="pl-PL"/>
        </w:rPr>
        <w:t xml:space="preserve"> (załącznik</w:t>
      </w:r>
      <w:r w:rsidRPr="00147065">
        <w:rPr>
          <w:rFonts w:ascii="Garamond" w:eastAsia="Times New Roman" w:hAnsi="Garamond" w:cs="Times New Roman"/>
          <w:bCs/>
          <w:lang w:eastAsia="pl-PL"/>
        </w:rPr>
        <w:t xml:space="preserve"> nr 1a do SWZ)</w:t>
      </w:r>
      <w:r>
        <w:rPr>
          <w:rFonts w:ascii="Garamond" w:eastAsia="Times New Roman" w:hAnsi="Garamond" w:cs="Times New Roman"/>
          <w:bCs/>
          <w:lang w:eastAsia="pl-PL"/>
        </w:rPr>
        <w:t>,</w:t>
      </w:r>
      <w:r w:rsidR="003F7E37">
        <w:rPr>
          <w:rFonts w:ascii="Garamond" w:eastAsia="Times New Roman" w:hAnsi="Garamond" w:cs="Times New Roman"/>
          <w:bCs/>
          <w:lang w:eastAsia="pl-PL"/>
        </w:rPr>
        <w:t xml:space="preserve"> wzór umowy (załącznik numer </w:t>
      </w:r>
      <w:r w:rsidR="003F7E37">
        <w:rPr>
          <w:rFonts w:ascii="Garamond" w:eastAsia="Times New Roman" w:hAnsi="Garamond" w:cs="Times New Roman"/>
          <w:bCs/>
          <w:lang w:eastAsia="pl-PL"/>
        </w:rPr>
        <w:br/>
        <w:t xml:space="preserve">3 do SWZ) </w:t>
      </w:r>
      <w:r>
        <w:rPr>
          <w:rFonts w:ascii="Garamond" w:eastAsia="Times New Roman" w:hAnsi="Garamond" w:cs="Times New Roman"/>
          <w:bCs/>
          <w:lang w:eastAsia="pl-PL"/>
        </w:rPr>
        <w:t>uwzględniający</w:t>
      </w:r>
      <w:r w:rsidRPr="00147065">
        <w:rPr>
          <w:rFonts w:ascii="Garamond" w:eastAsia="Times New Roman" w:hAnsi="Garamond" w:cs="Times New Roman"/>
          <w:bCs/>
          <w:lang w:eastAsia="pl-PL"/>
        </w:rPr>
        <w:t xml:space="preserve"> powyżej udzielone odp</w:t>
      </w:r>
      <w:r>
        <w:rPr>
          <w:rFonts w:ascii="Garamond" w:eastAsia="Times New Roman" w:hAnsi="Garamond" w:cs="Times New Roman"/>
          <w:bCs/>
          <w:lang w:eastAsia="pl-PL"/>
        </w:rPr>
        <w:t xml:space="preserve">owiedzi oraz wprowadzone zmiany. </w:t>
      </w:r>
    </w:p>
    <w:p w14:paraId="68536C08" w14:textId="77777777" w:rsidR="00111334" w:rsidRDefault="00111334"/>
    <w:sectPr w:rsidR="001113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5F2A" w14:textId="77777777" w:rsidR="00AF1F71" w:rsidRDefault="00AF1F71" w:rsidP="002E0054">
      <w:pPr>
        <w:spacing w:after="0" w:line="240" w:lineRule="auto"/>
      </w:pPr>
      <w:r>
        <w:separator/>
      </w:r>
    </w:p>
  </w:endnote>
  <w:endnote w:type="continuationSeparator" w:id="0">
    <w:p w14:paraId="0EC21946" w14:textId="77777777" w:rsidR="00AF1F71" w:rsidRDefault="00AF1F71" w:rsidP="002E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E3292" w14:textId="77777777" w:rsidR="003F7E37" w:rsidRDefault="003F7E37" w:rsidP="003F7E37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226F285" w14:textId="77777777" w:rsidR="003F7E37" w:rsidRPr="00F81E4E" w:rsidRDefault="003F7E37" w:rsidP="003F7E37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  <w:p w14:paraId="7B3285DF" w14:textId="77777777" w:rsidR="003F7E37" w:rsidRPr="007A592E" w:rsidRDefault="003F7E37" w:rsidP="003F7E37">
    <w:pPr>
      <w:pStyle w:val="Stopka"/>
      <w:jc w:val="center"/>
      <w:rPr>
        <w:lang w:val="en-US"/>
      </w:rPr>
    </w:pPr>
  </w:p>
  <w:p w14:paraId="5C46A6A2" w14:textId="77777777" w:rsidR="003F7E37" w:rsidRPr="006974DD" w:rsidRDefault="003F7E3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E932" w14:textId="77777777" w:rsidR="00AF1F71" w:rsidRDefault="00AF1F71" w:rsidP="002E0054">
      <w:pPr>
        <w:spacing w:after="0" w:line="240" w:lineRule="auto"/>
      </w:pPr>
      <w:r>
        <w:separator/>
      </w:r>
    </w:p>
  </w:footnote>
  <w:footnote w:type="continuationSeparator" w:id="0">
    <w:p w14:paraId="3D54F2CB" w14:textId="77777777" w:rsidR="00AF1F71" w:rsidRDefault="00AF1F71" w:rsidP="002E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A1C7" w14:textId="77777777" w:rsidR="002E0054" w:rsidRDefault="002E0054" w:rsidP="002E005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5B102B" wp14:editId="44881E9B">
          <wp:extent cx="1762125" cy="951230"/>
          <wp:effectExtent l="0" t="0" r="952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54"/>
    <w:rsid w:val="00012011"/>
    <w:rsid w:val="00044CA8"/>
    <w:rsid w:val="000E29FA"/>
    <w:rsid w:val="00111334"/>
    <w:rsid w:val="0012448A"/>
    <w:rsid w:val="00193869"/>
    <w:rsid w:val="002353F1"/>
    <w:rsid w:val="002C06F0"/>
    <w:rsid w:val="002E0054"/>
    <w:rsid w:val="003F7E37"/>
    <w:rsid w:val="00570CAB"/>
    <w:rsid w:val="005E648D"/>
    <w:rsid w:val="00661580"/>
    <w:rsid w:val="00673671"/>
    <w:rsid w:val="006974DD"/>
    <w:rsid w:val="00721E16"/>
    <w:rsid w:val="007B613A"/>
    <w:rsid w:val="00865C6B"/>
    <w:rsid w:val="00925339"/>
    <w:rsid w:val="009D5CE4"/>
    <w:rsid w:val="00A12E36"/>
    <w:rsid w:val="00A9507B"/>
    <w:rsid w:val="00AA46A4"/>
    <w:rsid w:val="00AF1F71"/>
    <w:rsid w:val="00BA4C76"/>
    <w:rsid w:val="00CF6187"/>
    <w:rsid w:val="00DE5860"/>
    <w:rsid w:val="00E6331C"/>
    <w:rsid w:val="00E80049"/>
    <w:rsid w:val="00EA3D54"/>
    <w:rsid w:val="00E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F99EF"/>
  <w15:chartTrackingRefBased/>
  <w15:docId w15:val="{0EC7895C-09F7-4FB7-9482-EBDD0A1B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locked/>
    <w:rsid w:val="002E0054"/>
    <w:rPr>
      <w:rFonts w:ascii="Calibri" w:hAnsi="Calibri" w:cs="Calibri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normalny tekst,Normalny1,Akapit z listą3,Akapit z listą31,Wypunktowanie,Normal2"/>
    <w:basedOn w:val="Normalny"/>
    <w:link w:val="AkapitzlistZnak"/>
    <w:qFormat/>
    <w:rsid w:val="002E0054"/>
    <w:pPr>
      <w:spacing w:after="0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E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054"/>
  </w:style>
  <w:style w:type="paragraph" w:styleId="Stopka">
    <w:name w:val="footer"/>
    <w:basedOn w:val="Normalny"/>
    <w:link w:val="StopkaZnak"/>
    <w:uiPriority w:val="99"/>
    <w:unhideWhenUsed/>
    <w:rsid w:val="002E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054"/>
  </w:style>
  <w:style w:type="paragraph" w:styleId="Tekstdymka">
    <w:name w:val="Balloon Text"/>
    <w:basedOn w:val="Normalny"/>
    <w:link w:val="TekstdymkaZnak"/>
    <w:uiPriority w:val="99"/>
    <w:semiHidden/>
    <w:unhideWhenUsed/>
    <w:rsid w:val="0023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3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4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Aneta Michalik</dc:creator>
  <cp:keywords/>
  <dc:description/>
  <cp:lastModifiedBy>Ewa Aneta Michalik</cp:lastModifiedBy>
  <cp:revision>4</cp:revision>
  <cp:lastPrinted>2024-12-09T11:43:00Z</cp:lastPrinted>
  <dcterms:created xsi:type="dcterms:W3CDTF">2024-12-09T13:20:00Z</dcterms:created>
  <dcterms:modified xsi:type="dcterms:W3CDTF">2024-12-09T13:35:00Z</dcterms:modified>
</cp:coreProperties>
</file>