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7B14" w:rsidRPr="00296B86" w:rsidRDefault="00D27B14" w:rsidP="00296B86">
      <w:pPr>
        <w:widowControl/>
        <w:spacing w:before="60"/>
        <w:ind w:left="0"/>
        <w:jc w:val="right"/>
        <w:rPr>
          <w:rFonts w:ascii="Calibri" w:hAnsi="Calibri"/>
          <w:i/>
          <w:sz w:val="22"/>
          <w:szCs w:val="22"/>
        </w:rPr>
      </w:pPr>
      <w:r w:rsidRPr="00296B86">
        <w:rPr>
          <w:rFonts w:ascii="Calibri" w:hAnsi="Calibri"/>
          <w:i/>
          <w:sz w:val="22"/>
          <w:szCs w:val="22"/>
        </w:rPr>
        <w:t xml:space="preserve">Projekt  umowy dla części II zamówienia </w:t>
      </w:r>
    </w:p>
    <w:p w:rsidR="00D27B14" w:rsidRPr="00296B86" w:rsidRDefault="00D27B14" w:rsidP="00296B86">
      <w:pPr>
        <w:widowControl/>
        <w:spacing w:before="60"/>
        <w:ind w:left="0" w:right="-538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UMOWA Nr ../IK/272/ZP/2018</w:t>
      </w:r>
    </w:p>
    <w:p w:rsidR="00D27B14" w:rsidRPr="00296B86" w:rsidRDefault="00D27B14" w:rsidP="00296B86">
      <w:pPr>
        <w:pStyle w:val="NoSpacing"/>
        <w:spacing w:before="60"/>
        <w:jc w:val="both"/>
      </w:pPr>
      <w:r w:rsidRPr="00296B86">
        <w:t xml:space="preserve">zawarta w dniu ……… w Świętochłowicach, w trybie przepisów ustawy z dnia 29 stycznia </w:t>
      </w:r>
    </w:p>
    <w:p w:rsidR="00D27B14" w:rsidRPr="00296B86" w:rsidRDefault="00D27B14" w:rsidP="00296B86">
      <w:pPr>
        <w:pStyle w:val="NoSpacing"/>
        <w:spacing w:before="60"/>
        <w:jc w:val="both"/>
      </w:pPr>
      <w:r w:rsidRPr="00296B86">
        <w:t>2004 r. - Prawo zamówień publicznych, pomiędzy:</w:t>
      </w:r>
    </w:p>
    <w:p w:rsidR="00D27B14" w:rsidRPr="00296B86" w:rsidRDefault="00D27B14" w:rsidP="00296B86">
      <w:pPr>
        <w:widowControl/>
        <w:shd w:val="clear" w:color="auto" w:fill="FFFFFF"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Gminą Świętochłowice, ul. Katowicka 54, 41-600 Świętochłowice, NIP 627-27-48-738, reprezentowaną przez:</w:t>
      </w:r>
    </w:p>
    <w:p w:rsidR="00D27B14" w:rsidRPr="00296B86" w:rsidRDefault="00D27B14" w:rsidP="00296B86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…………………..</w:t>
      </w:r>
    </w:p>
    <w:p w:rsidR="00D27B14" w:rsidRPr="00296B86" w:rsidRDefault="00D27B14" w:rsidP="00296B86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………………….</w:t>
      </w:r>
    </w:p>
    <w:p w:rsidR="00D27B14" w:rsidRPr="00296B86" w:rsidRDefault="00D27B14" w:rsidP="00296B86">
      <w:pPr>
        <w:widowControl/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zwaną w dalszej części umowy „Zamawiającym”,</w:t>
      </w:r>
    </w:p>
    <w:p w:rsidR="00D27B14" w:rsidRPr="00296B86" w:rsidRDefault="00D27B14" w:rsidP="00296B86">
      <w:pPr>
        <w:pStyle w:val="NoSpacing"/>
        <w:spacing w:before="60"/>
        <w:jc w:val="both"/>
      </w:pPr>
      <w:r w:rsidRPr="00296B86">
        <w:t xml:space="preserve">a </w:t>
      </w:r>
    </w:p>
    <w:p w:rsidR="00D27B14" w:rsidRPr="00296B86" w:rsidRDefault="00D27B14" w:rsidP="00296B86">
      <w:pPr>
        <w:pStyle w:val="NoSpacing"/>
        <w:spacing w:before="60"/>
        <w:jc w:val="both"/>
      </w:pPr>
      <w:r w:rsidRPr="00296B86">
        <w:t>………………….., z siedzibą w ……………… (KRS: …NIP: …., REGON: …),</w:t>
      </w:r>
    </w:p>
    <w:p w:rsidR="00D27B14" w:rsidRPr="00296B86" w:rsidRDefault="00D27B14" w:rsidP="00296B86">
      <w:pPr>
        <w:pStyle w:val="NoSpacing"/>
        <w:spacing w:before="60"/>
        <w:jc w:val="both"/>
      </w:pPr>
      <w:r w:rsidRPr="00296B86">
        <w:t>reprezentowaną/ym przez:</w:t>
      </w:r>
    </w:p>
    <w:p w:rsidR="00D27B14" w:rsidRPr="00296B86" w:rsidRDefault="00D27B14" w:rsidP="00296B86">
      <w:pPr>
        <w:pStyle w:val="NoSpacing"/>
        <w:spacing w:before="60"/>
        <w:jc w:val="both"/>
      </w:pPr>
      <w:r w:rsidRPr="00296B86">
        <w:t>……………………</w:t>
      </w:r>
    </w:p>
    <w:p w:rsidR="00D27B14" w:rsidRPr="00296B86" w:rsidRDefault="00D27B14" w:rsidP="00296B86">
      <w:pPr>
        <w:pStyle w:val="NoSpacing"/>
        <w:spacing w:before="60"/>
        <w:jc w:val="both"/>
      </w:pPr>
      <w:r w:rsidRPr="00296B86">
        <w:t>……………………</w:t>
      </w:r>
    </w:p>
    <w:p w:rsidR="00D27B14" w:rsidRPr="00296B86" w:rsidRDefault="00D27B14" w:rsidP="00296B86">
      <w:pPr>
        <w:pStyle w:val="NoSpacing"/>
        <w:spacing w:before="60"/>
        <w:jc w:val="both"/>
      </w:pPr>
      <w:r w:rsidRPr="00296B86">
        <w:t>zwaną/ym w dalszej części umowy „Wykonawcą”.</w:t>
      </w:r>
    </w:p>
    <w:p w:rsidR="00D27B14" w:rsidRPr="00296B86" w:rsidRDefault="00D27B14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1</w:t>
      </w:r>
    </w:p>
    <w:p w:rsidR="00D27B14" w:rsidRPr="00296B86" w:rsidRDefault="00D27B14" w:rsidP="00296B86">
      <w:pPr>
        <w:widowControl/>
        <w:numPr>
          <w:ilvl w:val="0"/>
          <w:numId w:val="2"/>
        </w:numPr>
        <w:tabs>
          <w:tab w:val="clear" w:pos="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 wyniku przeprowadzonego postępowania o udzielenie zamówienia publicznego w trybie przetargu nieograniczonego (Nr zamówi</w:t>
      </w:r>
      <w:r>
        <w:rPr>
          <w:rFonts w:ascii="Calibri" w:hAnsi="Calibri"/>
          <w:sz w:val="22"/>
          <w:szCs w:val="22"/>
        </w:rPr>
        <w:t>enia publicznego: ZPU.271.43.2018</w:t>
      </w:r>
      <w:r w:rsidRPr="00296B86">
        <w:rPr>
          <w:rFonts w:ascii="Calibri" w:hAnsi="Calibri"/>
          <w:sz w:val="22"/>
          <w:szCs w:val="22"/>
        </w:rPr>
        <w:t xml:space="preserve">), Zamawiający zleca, a Wykonawca przyjmuje do wykonania zadanie pn. </w:t>
      </w:r>
      <w:r w:rsidRPr="00296B86">
        <w:rPr>
          <w:rFonts w:ascii="Calibri" w:hAnsi="Calibri"/>
          <w:b/>
          <w:sz w:val="22"/>
          <w:szCs w:val="22"/>
        </w:rPr>
        <w:t>„Bieżące utrzymanie oznakowania pionowego i urządzeń bezpieczeństwa ruchu drogowego oraz oznakowania poziomego na drogach będących w zarządzie Prezydenta Miasta Świętochłowice”</w:t>
      </w:r>
      <w:r w:rsidRPr="00296B86">
        <w:rPr>
          <w:rFonts w:ascii="Calibri" w:hAnsi="Calibri"/>
          <w:sz w:val="22"/>
          <w:szCs w:val="22"/>
        </w:rPr>
        <w:t>, w części II, obejmującej:</w:t>
      </w:r>
    </w:p>
    <w:p w:rsidR="00D27B14" w:rsidRPr="00296B86" w:rsidRDefault="00D27B14" w:rsidP="00296B86">
      <w:pPr>
        <w:widowControl/>
        <w:spacing w:before="60"/>
        <w:ind w:left="284"/>
        <w:jc w:val="both"/>
        <w:rPr>
          <w:rFonts w:ascii="Calibri" w:hAnsi="Calibri"/>
          <w:b/>
          <w:sz w:val="22"/>
          <w:szCs w:val="22"/>
        </w:rPr>
      </w:pPr>
      <w:r w:rsidRPr="00296B86">
        <w:rPr>
          <w:rFonts w:ascii="Calibri" w:hAnsi="Calibri"/>
          <w:b/>
          <w:sz w:val="22"/>
          <w:szCs w:val="22"/>
        </w:rPr>
        <w:t>„Bieżące utrzymanie oznakowania poziomego”,</w:t>
      </w:r>
    </w:p>
    <w:p w:rsidR="00D27B14" w:rsidRPr="00296B86" w:rsidRDefault="00D27B14" w:rsidP="00296B86">
      <w:pPr>
        <w:widowControl/>
        <w:spacing w:before="60"/>
        <w:ind w:left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zwane dalej przedmiotem umowy.</w:t>
      </w:r>
    </w:p>
    <w:p w:rsidR="00D27B14" w:rsidRPr="00296B86" w:rsidRDefault="00D27B14" w:rsidP="00296B86">
      <w:pPr>
        <w:pStyle w:val="NoSpacing"/>
        <w:numPr>
          <w:ilvl w:val="0"/>
          <w:numId w:val="2"/>
        </w:numPr>
        <w:spacing w:before="60"/>
        <w:ind w:left="284" w:hanging="284"/>
        <w:jc w:val="both"/>
      </w:pPr>
      <w:r w:rsidRPr="00296B86">
        <w:t xml:space="preserve">W ramach realizacji przedmiotu umowy, Wykonawca zobowiązany jest do utrzymania oznakowania poziomego, zgodnie z wymogami rozporządzenia Ministra Infrastruktury z dnia 3 lipca 2003 r. w sprawie szczegółowych warunków technicznych dla znaków i sygnałów drogowych oraz urządzeń bezpieczeństwa ruchu drogowego i warunków ich umieszczania na drogach (Dz. U. Nr 220, poz. 2181 z późn. zm.). </w:t>
      </w:r>
    </w:p>
    <w:p w:rsidR="00D27B14" w:rsidRPr="00296B86" w:rsidRDefault="00D27B14" w:rsidP="00296B86">
      <w:pPr>
        <w:pStyle w:val="NoSpacing"/>
        <w:numPr>
          <w:ilvl w:val="0"/>
          <w:numId w:val="2"/>
        </w:numPr>
        <w:spacing w:before="60"/>
        <w:ind w:left="284" w:hanging="284"/>
        <w:jc w:val="both"/>
      </w:pPr>
      <w:r w:rsidRPr="00296B86">
        <w:t xml:space="preserve">Szczegółowy </w:t>
      </w:r>
      <w:r w:rsidRPr="00296B86">
        <w:rPr>
          <w:color w:val="000000"/>
          <w:lang w:eastAsia="pl-PL"/>
        </w:rPr>
        <w:t xml:space="preserve">zakres i sposób realizacji przedmiotu umowy </w:t>
      </w:r>
      <w:r w:rsidRPr="00296B86">
        <w:t xml:space="preserve">określa dokument pn. „Opis przedmiotu zamówienia”, </w:t>
      </w:r>
      <w:r>
        <w:t xml:space="preserve">w tym przedmiary robót i STWiOR, </w:t>
      </w:r>
      <w:r w:rsidRPr="00296B86">
        <w:t>będący załącznikiem do specyfikacji istotnych warunków zamówienia, stanowiący wraz z ofertą Wykonawcy integralną część niniejszej umowy.</w:t>
      </w:r>
    </w:p>
    <w:p w:rsidR="00D27B14" w:rsidRDefault="00D27B14" w:rsidP="00296B86">
      <w:pPr>
        <w:widowControl/>
        <w:numPr>
          <w:ilvl w:val="0"/>
          <w:numId w:val="2"/>
        </w:numPr>
        <w:tabs>
          <w:tab w:val="left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:rsidR="00D27B14" w:rsidRPr="00190AEE" w:rsidRDefault="00D27B14" w:rsidP="00190AEE">
      <w:pPr>
        <w:widowControl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/>
          <w:sz w:val="22"/>
          <w:szCs w:val="22"/>
        </w:rPr>
      </w:pPr>
      <w:r w:rsidRPr="00190AEE">
        <w:rPr>
          <w:rFonts w:ascii="Calibri" w:hAnsi="Calibri"/>
          <w:sz w:val="22"/>
          <w:szCs w:val="22"/>
        </w:rPr>
        <w:t xml:space="preserve">Wykonawca będzie prowadził </w:t>
      </w:r>
      <w:r w:rsidRPr="00190AEE">
        <w:rPr>
          <w:rFonts w:ascii="Calibri" w:hAnsi="Calibri"/>
        </w:rPr>
        <w:t>prace objęte przedmiotem zamówienia na wszystkich drogach będących w zarządzie Prezydenta Miasta Świętochłowice w godzinach od 18</w:t>
      </w:r>
      <w:r w:rsidRPr="00190AEE">
        <w:rPr>
          <w:rFonts w:ascii="Calibri" w:hAnsi="Calibri"/>
          <w:u w:val="single"/>
          <w:vertAlign w:val="superscript"/>
        </w:rPr>
        <w:t>00</w:t>
      </w:r>
      <w:r w:rsidRPr="00190AEE">
        <w:rPr>
          <w:rFonts w:ascii="Calibri" w:hAnsi="Calibri"/>
        </w:rPr>
        <w:t xml:space="preserve"> do 6</w:t>
      </w:r>
      <w:r w:rsidRPr="00190AEE">
        <w:rPr>
          <w:rFonts w:ascii="Calibri" w:hAnsi="Calibri"/>
          <w:u w:val="single"/>
          <w:vertAlign w:val="superscript"/>
        </w:rPr>
        <w:t>00</w:t>
      </w:r>
      <w:r w:rsidRPr="00190AEE">
        <w:rPr>
          <w:rFonts w:ascii="Calibri" w:hAnsi="Calibri"/>
          <w:sz w:val="22"/>
          <w:szCs w:val="22"/>
        </w:rPr>
        <w:t>.</w:t>
      </w:r>
      <w:r w:rsidRPr="00190AEE">
        <w:rPr>
          <w:rStyle w:val="FootnoteReference"/>
          <w:rFonts w:ascii="Calibri" w:hAnsi="Calibri"/>
          <w:sz w:val="22"/>
          <w:szCs w:val="22"/>
        </w:rPr>
        <w:footnoteReference w:id="1"/>
      </w:r>
    </w:p>
    <w:p w:rsidR="00D27B14" w:rsidRPr="00296B86" w:rsidRDefault="00D27B14" w:rsidP="00190AEE">
      <w:pPr>
        <w:widowControl/>
        <w:tabs>
          <w:tab w:val="left" w:pos="284"/>
        </w:tabs>
        <w:spacing w:before="60"/>
        <w:ind w:left="0"/>
        <w:jc w:val="both"/>
        <w:rPr>
          <w:rFonts w:ascii="Calibri" w:hAnsi="Calibri"/>
          <w:sz w:val="22"/>
          <w:szCs w:val="22"/>
        </w:rPr>
      </w:pPr>
    </w:p>
    <w:p w:rsidR="00D27B14" w:rsidRPr="00296B86" w:rsidRDefault="00D27B14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2</w:t>
      </w:r>
    </w:p>
    <w:p w:rsidR="00D27B14" w:rsidRPr="00296B86" w:rsidRDefault="00D27B14" w:rsidP="00296B86">
      <w:pPr>
        <w:pStyle w:val="BodyText"/>
        <w:numPr>
          <w:ilvl w:val="0"/>
          <w:numId w:val="3"/>
        </w:numPr>
        <w:tabs>
          <w:tab w:val="clear" w:pos="720"/>
          <w:tab w:val="num" w:pos="284"/>
        </w:tabs>
        <w:spacing w:before="60" w:after="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Umowa obowiązuje od dnia jej zawarcia</w:t>
      </w:r>
      <w:r>
        <w:rPr>
          <w:rFonts w:ascii="Calibri" w:hAnsi="Calibri"/>
          <w:sz w:val="22"/>
          <w:szCs w:val="22"/>
        </w:rPr>
        <w:t xml:space="preserve"> </w:t>
      </w:r>
      <w:r w:rsidRPr="00296B86">
        <w:rPr>
          <w:rFonts w:ascii="Calibri" w:hAnsi="Calibri"/>
          <w:sz w:val="22"/>
          <w:szCs w:val="22"/>
        </w:rPr>
        <w:t>do dnia 31 grudnia 2019 r.</w:t>
      </w:r>
    </w:p>
    <w:p w:rsidR="00D27B14" w:rsidRPr="00296B86" w:rsidRDefault="00D27B14" w:rsidP="00296B86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bCs/>
          <w:iCs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Podstawą wykonywania prac, wchodzących w zakres przedmiotu umowy, </w:t>
      </w:r>
      <w:r w:rsidRPr="00296B86">
        <w:rPr>
          <w:rFonts w:ascii="Calibri" w:hAnsi="Calibri"/>
          <w:bCs/>
          <w:iCs/>
          <w:sz w:val="22"/>
          <w:szCs w:val="22"/>
        </w:rPr>
        <w:t>jest zlecenie, wydane przez Zamawiającego w formie pisemnej, dostarczone faxem, pocztą elektroniczną lub telefonicznie (za późniejszym pisemnym potwierdzeniem).</w:t>
      </w:r>
      <w:r w:rsidRPr="00296B86">
        <w:rPr>
          <w:rFonts w:ascii="Calibri" w:hAnsi="Calibri"/>
          <w:sz w:val="22"/>
          <w:szCs w:val="22"/>
        </w:rPr>
        <w:t xml:space="preserve"> Zakres zleceń każdorazowo uzgadniany będzie z Wykonawcą, z uwzględnieniem rzeczywistych, bieżących potrzeb Zamawiającego. </w:t>
      </w:r>
    </w:p>
    <w:p w:rsidR="00D27B14" w:rsidRPr="00296B86" w:rsidRDefault="00D27B14" w:rsidP="00296B86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bCs/>
          <w:iCs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Termin realizacji przez Wykonawcę otrzymanego zlecenia wynosi 14 dni od daty otrzymania zlecenia.</w:t>
      </w:r>
    </w:p>
    <w:p w:rsidR="00D27B14" w:rsidRPr="00296B86" w:rsidRDefault="00D27B14" w:rsidP="00296B86">
      <w:pPr>
        <w:widowControl/>
        <w:tabs>
          <w:tab w:val="left" w:pos="284"/>
        </w:tabs>
        <w:spacing w:before="60"/>
        <w:ind w:left="284" w:hanging="284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3</w:t>
      </w:r>
    </w:p>
    <w:p w:rsidR="00D27B14" w:rsidRPr="00296B86" w:rsidRDefault="00D27B14" w:rsidP="00296B86">
      <w:pPr>
        <w:widowControl/>
        <w:numPr>
          <w:ilvl w:val="0"/>
          <w:numId w:val="7"/>
        </w:numPr>
        <w:tabs>
          <w:tab w:val="clear" w:pos="108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Zamawiający dokona odbioru wykonanych prac w terminie do 7 dni roboczych od daty zgłoszenia ich do odbioru.  Z odbioru wykonanych prac sporządzony zostanie protokół, podpisany przez przedstawicieli Zamawiającego oraz Wykonawcy.</w:t>
      </w:r>
    </w:p>
    <w:p w:rsidR="00D27B14" w:rsidRPr="00296B86" w:rsidRDefault="00D27B14" w:rsidP="00296B86">
      <w:pPr>
        <w:widowControl/>
        <w:numPr>
          <w:ilvl w:val="0"/>
          <w:numId w:val="7"/>
        </w:numPr>
        <w:tabs>
          <w:tab w:val="clear" w:pos="108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Ewentualne wady i drobne usterki przedmiotu zamówienia wykryte przy odbiorze lub w toku realizacji prac usuwane będą niezwłocznie, a najpóźniej w następnym dniu roboczym. </w:t>
      </w:r>
    </w:p>
    <w:p w:rsidR="00D27B14" w:rsidRPr="00296B86" w:rsidRDefault="00D27B14" w:rsidP="00296B86">
      <w:pPr>
        <w:widowControl/>
        <w:numPr>
          <w:ilvl w:val="0"/>
          <w:numId w:val="7"/>
        </w:numPr>
        <w:tabs>
          <w:tab w:val="clear" w:pos="1080"/>
          <w:tab w:val="num" w:pos="284"/>
        </w:tabs>
        <w:suppressAutoHyphens w:val="0"/>
        <w:spacing w:before="60"/>
        <w:ind w:left="284" w:right="-30" w:hanging="284"/>
        <w:jc w:val="both"/>
        <w:rPr>
          <w:rFonts w:ascii="Calibri" w:hAnsi="Calibri"/>
          <w:kern w:val="24"/>
          <w:sz w:val="22"/>
          <w:szCs w:val="22"/>
        </w:rPr>
      </w:pPr>
      <w:r w:rsidRPr="00296B86">
        <w:rPr>
          <w:rFonts w:ascii="Calibri" w:hAnsi="Calibri"/>
          <w:kern w:val="24"/>
          <w:sz w:val="22"/>
          <w:szCs w:val="22"/>
        </w:rPr>
        <w:t xml:space="preserve">Wykonawca na potrzeby odbioru wykonanych prac zobowiązany jest do sporządzenia w 1 egzemplarzu dokumentacji powykonawczej, zawierającej obmiar wykonanych robót oraz zbiór </w:t>
      </w:r>
      <w:r w:rsidRPr="00296B86">
        <w:rPr>
          <w:rFonts w:ascii="Calibri" w:hAnsi="Calibri"/>
          <w:sz w:val="22"/>
          <w:szCs w:val="22"/>
        </w:rPr>
        <w:t>dokumentów potwierdzających dopuszczenie do stosowania</w:t>
      </w:r>
      <w:r w:rsidRPr="00296B86">
        <w:rPr>
          <w:rFonts w:ascii="Calibri" w:hAnsi="Calibri"/>
          <w:kern w:val="24"/>
          <w:sz w:val="22"/>
          <w:szCs w:val="22"/>
        </w:rPr>
        <w:t xml:space="preserve"> użytych materiałów.</w:t>
      </w:r>
    </w:p>
    <w:p w:rsidR="00D27B14" w:rsidRPr="00296B86" w:rsidRDefault="00D27B14" w:rsidP="00296B86">
      <w:pPr>
        <w:widowControl/>
        <w:tabs>
          <w:tab w:val="left" w:pos="284"/>
        </w:tabs>
        <w:spacing w:before="60"/>
        <w:ind w:left="284" w:hanging="284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4</w:t>
      </w:r>
    </w:p>
    <w:p w:rsidR="00D27B14" w:rsidRPr="00296B86" w:rsidRDefault="00D27B14" w:rsidP="00296B86">
      <w:pPr>
        <w:widowControl/>
        <w:numPr>
          <w:ilvl w:val="0"/>
          <w:numId w:val="18"/>
        </w:num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Za wykonanie przedmiotu umowy Wykonawcy przysługuje wynagrodzenie kosztorysowe w wysokości nie wyższej niż: …. zł netto,  VAT: ……zł, ……. zł brutto (słownie brutto:….), zgodnie z kosztorysem ofertowym Wykonawcy.</w:t>
      </w:r>
    </w:p>
    <w:p w:rsidR="00D27B14" w:rsidRPr="00296B86" w:rsidRDefault="00D27B14" w:rsidP="00296B86">
      <w:pPr>
        <w:widowControl/>
        <w:numPr>
          <w:ilvl w:val="0"/>
          <w:numId w:val="18"/>
        </w:numPr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Rozliczanie wykonania umowy będzie następowało cyklicznie, po upływie miesiąca kalendarzowego, na podstawie kosztorysów powykonawczych, sporządzonych według faktycznie wykonanych ilości i rodzaju prac w danym miesiącu, w oparciu o ceny jednostkowe określone w kosztorysie ofertowym.</w:t>
      </w:r>
    </w:p>
    <w:p w:rsidR="00D27B14" w:rsidRPr="00296B86" w:rsidRDefault="00D27B14" w:rsidP="00296B86">
      <w:pPr>
        <w:widowControl/>
        <w:numPr>
          <w:ilvl w:val="0"/>
          <w:numId w:val="18"/>
        </w:numPr>
        <w:spacing w:before="60"/>
        <w:ind w:left="284" w:hanging="284"/>
        <w:jc w:val="both"/>
        <w:rPr>
          <w:rFonts w:ascii="Calibri" w:hAnsi="Calibri"/>
          <w:sz w:val="22"/>
          <w:szCs w:val="22"/>
          <w:u w:val="single"/>
        </w:rPr>
      </w:pPr>
      <w:r w:rsidRPr="00296B86">
        <w:rPr>
          <w:rFonts w:ascii="Calibri" w:hAnsi="Calibri"/>
          <w:sz w:val="22"/>
          <w:szCs w:val="22"/>
        </w:rPr>
        <w:t>Zamawiający zastrzega wykonanie mniejszego zakresu prac niż podanego w przedmiarach</w:t>
      </w:r>
      <w:r>
        <w:rPr>
          <w:rFonts w:ascii="Calibri" w:hAnsi="Calibri"/>
          <w:sz w:val="22"/>
          <w:szCs w:val="22"/>
        </w:rPr>
        <w:t xml:space="preserve"> robót</w:t>
      </w:r>
      <w:r w:rsidRPr="00296B86">
        <w:rPr>
          <w:rFonts w:ascii="Calibri" w:hAnsi="Calibri"/>
          <w:sz w:val="22"/>
          <w:szCs w:val="22"/>
        </w:rPr>
        <w:t>, co będzie wynikało z faktycznych</w:t>
      </w:r>
      <w:r>
        <w:rPr>
          <w:rFonts w:ascii="Calibri" w:hAnsi="Calibri"/>
          <w:sz w:val="22"/>
          <w:szCs w:val="22"/>
        </w:rPr>
        <w:t>,</w:t>
      </w:r>
      <w:r w:rsidRPr="00296B86">
        <w:rPr>
          <w:rFonts w:ascii="Calibri" w:hAnsi="Calibri"/>
          <w:sz w:val="22"/>
          <w:szCs w:val="22"/>
        </w:rPr>
        <w:t xml:space="preserve"> bieżących potrzeb Zamawiającego. Wykonawcy nie przysługują </w:t>
      </w:r>
      <w:r>
        <w:rPr>
          <w:rFonts w:ascii="Calibri" w:hAnsi="Calibri"/>
          <w:sz w:val="22"/>
          <w:szCs w:val="22"/>
        </w:rPr>
        <w:t xml:space="preserve">z tego tytułu </w:t>
      </w:r>
      <w:r w:rsidRPr="00296B86">
        <w:rPr>
          <w:rFonts w:ascii="Calibri" w:hAnsi="Calibri"/>
          <w:sz w:val="22"/>
          <w:szCs w:val="22"/>
        </w:rPr>
        <w:t>żadne roszczenia</w:t>
      </w:r>
      <w:r>
        <w:rPr>
          <w:rFonts w:ascii="Calibri" w:hAnsi="Calibri"/>
          <w:sz w:val="22"/>
          <w:szCs w:val="22"/>
        </w:rPr>
        <w:t>.</w:t>
      </w:r>
    </w:p>
    <w:p w:rsidR="00D27B14" w:rsidRPr="00296B86" w:rsidRDefault="00D27B14" w:rsidP="00296B86">
      <w:pPr>
        <w:pStyle w:val="NoSpacing"/>
        <w:numPr>
          <w:ilvl w:val="0"/>
          <w:numId w:val="18"/>
        </w:numPr>
        <w:tabs>
          <w:tab w:val="num" w:pos="284"/>
        </w:tabs>
        <w:spacing w:before="60"/>
        <w:ind w:left="284" w:hanging="284"/>
        <w:jc w:val="both"/>
      </w:pPr>
      <w:r w:rsidRPr="00296B86">
        <w:t>Zapłata należnego Wykonawcy wynagrodzenia nastąpi na podstawie prawidłowo wystawionej faktury VAT oraz protokołów odbioru prac wykonanych w fakturowanym okresie, w ciągu 30 dni od daty doręczenia faktury Zamawiającemu.</w:t>
      </w:r>
    </w:p>
    <w:p w:rsidR="00D27B14" w:rsidRPr="00296B86" w:rsidRDefault="00D27B14" w:rsidP="00296B86">
      <w:pPr>
        <w:pStyle w:val="NoSpacing"/>
        <w:numPr>
          <w:ilvl w:val="0"/>
          <w:numId w:val="18"/>
        </w:numPr>
        <w:tabs>
          <w:tab w:val="num" w:pos="284"/>
        </w:tabs>
        <w:spacing w:before="60"/>
        <w:ind w:left="284" w:hanging="284"/>
        <w:jc w:val="both"/>
      </w:pPr>
      <w:r w:rsidRPr="00296B86">
        <w:t>Faktura winna zawierać następujące oznaczenie nabywcy: GMINA ŚWIĘTOCHŁOWICE, ul. Katowicka 54, 41-600 Świętochłowice, NIP: 627-27-48-738 oraz odbiorcy: Urząd Miejski ul. Katowicka 54, 41-600 Świętochłowice.</w:t>
      </w:r>
    </w:p>
    <w:p w:rsidR="00D27B14" w:rsidRPr="00296B86" w:rsidRDefault="00D27B14" w:rsidP="00296B86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Za dzień zapłaty uważa się dzień obciążenia rachunku bankowego Zamawiającego. </w:t>
      </w:r>
    </w:p>
    <w:p w:rsidR="00D27B14" w:rsidRPr="00296B86" w:rsidRDefault="00D27B14" w:rsidP="00296B86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Zapłata należnego Wykonawcy wynagrodzenia nastąpi ze środków budżetu miasta w dziale 600: rozdz.60013 § 4300, rozdz. 60015 § 4300, rozdz. 60016 § 4300, rozdz. 60017 § 4300. </w:t>
      </w:r>
    </w:p>
    <w:p w:rsidR="00D27B14" w:rsidRPr="00296B86" w:rsidRDefault="00D27B14" w:rsidP="00296B86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Strony umowy nie dopuszczają możliwości cesji wierzytelności.</w:t>
      </w:r>
    </w:p>
    <w:p w:rsidR="00D27B14" w:rsidRPr="00296B86" w:rsidRDefault="00D27B14" w:rsidP="00296B86">
      <w:pPr>
        <w:pStyle w:val="StylWyjustowanyInterliniaConajmniej115pt"/>
        <w:numPr>
          <w:ilvl w:val="0"/>
          <w:numId w:val="18"/>
        </w:numPr>
        <w:tabs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Wykonawca wyraża zgodę na potrącanie ewentualnych kar umownych z przysługującego Wykonawcy wynagrodzenia.</w:t>
      </w:r>
    </w:p>
    <w:p w:rsidR="00D27B14" w:rsidRPr="00296B86" w:rsidRDefault="00D27B14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5</w:t>
      </w:r>
    </w:p>
    <w:p w:rsidR="00D27B14" w:rsidRPr="00296B86" w:rsidRDefault="00D27B14" w:rsidP="00296B86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before="60"/>
        <w:ind w:hanging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296B86">
        <w:rPr>
          <w:rFonts w:ascii="Calibri" w:hAnsi="Calibri" w:cs="Times New Roman"/>
          <w:iCs/>
          <w:color w:val="auto"/>
          <w:sz w:val="22"/>
          <w:szCs w:val="22"/>
        </w:rPr>
        <w:t>Wykonawca wykona niżej wymienione kluczowe części zamówienia osobiście, bez udziału podwykonawców:</w:t>
      </w:r>
    </w:p>
    <w:p w:rsidR="00D27B14" w:rsidRPr="00296B86" w:rsidRDefault="00D27B14" w:rsidP="00296B86">
      <w:pPr>
        <w:widowControl/>
        <w:numPr>
          <w:ilvl w:val="1"/>
          <w:numId w:val="9"/>
        </w:numPr>
        <w:spacing w:before="60"/>
        <w:ind w:left="709" w:hanging="283"/>
        <w:jc w:val="both"/>
        <w:rPr>
          <w:rFonts w:ascii="Calibri" w:hAnsi="Calibri"/>
          <w:sz w:val="22"/>
          <w:szCs w:val="22"/>
          <w:lang w:eastAsia="pl-PL"/>
        </w:rPr>
      </w:pPr>
      <w:r w:rsidRPr="00296B86">
        <w:rPr>
          <w:rFonts w:ascii="Calibri" w:hAnsi="Calibri"/>
          <w:sz w:val="22"/>
          <w:szCs w:val="22"/>
          <w:lang w:eastAsia="pl-PL"/>
        </w:rPr>
        <w:t>odnowa istniejącego oznakowania poziomego;</w:t>
      </w:r>
    </w:p>
    <w:p w:rsidR="00D27B14" w:rsidRPr="00296B86" w:rsidRDefault="00D27B14" w:rsidP="00296B86">
      <w:pPr>
        <w:widowControl/>
        <w:numPr>
          <w:ilvl w:val="1"/>
          <w:numId w:val="9"/>
        </w:numPr>
        <w:spacing w:before="60"/>
        <w:ind w:left="709" w:hanging="283"/>
        <w:jc w:val="both"/>
        <w:rPr>
          <w:rFonts w:ascii="Calibri" w:hAnsi="Calibri"/>
          <w:sz w:val="22"/>
          <w:szCs w:val="22"/>
          <w:lang w:eastAsia="pl-PL"/>
        </w:rPr>
      </w:pPr>
      <w:r w:rsidRPr="00296B86">
        <w:rPr>
          <w:rFonts w:ascii="Calibri" w:hAnsi="Calibri"/>
          <w:sz w:val="22"/>
          <w:szCs w:val="22"/>
          <w:lang w:eastAsia="pl-PL"/>
        </w:rPr>
        <w:t>wdrożenie tymczasowego lub docelowego oznakowania drogowego poziomego;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Wykonawca, zgodnie ze złożoną ofertą, powierzy wykonanie pomocniczych części przedmiotu umowy (nie określonych przez Zamawiającego jako kluczowe), tj. w zakresie ………….. podwykonawcy: ………………….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Zamawiający, w terminie 14 dni od daty przedłożenia, zgłasza w formie pisemnej zastrzeżenia do projektu umowy o podwykonawstwo, której przedmiotem są roboty budowlane: </w:t>
      </w:r>
    </w:p>
    <w:p w:rsidR="00D27B14" w:rsidRPr="00296B86" w:rsidRDefault="00D27B14" w:rsidP="00296B86">
      <w:pPr>
        <w:pStyle w:val="NoSpacing"/>
        <w:numPr>
          <w:ilvl w:val="1"/>
          <w:numId w:val="8"/>
        </w:numPr>
        <w:spacing w:before="60"/>
        <w:jc w:val="both"/>
      </w:pPr>
      <w:r w:rsidRPr="00296B86">
        <w:t xml:space="preserve">niespełniającej wymagań określonych w specyfikacji istotnych warunków zamówienia; </w:t>
      </w:r>
    </w:p>
    <w:p w:rsidR="00D27B14" w:rsidRPr="00296B86" w:rsidRDefault="00D27B14" w:rsidP="00296B86">
      <w:pPr>
        <w:pStyle w:val="NoSpacing"/>
        <w:numPr>
          <w:ilvl w:val="1"/>
          <w:numId w:val="8"/>
        </w:numPr>
        <w:spacing w:before="60"/>
        <w:jc w:val="both"/>
      </w:pPr>
      <w:r w:rsidRPr="00296B86">
        <w:t xml:space="preserve">gdy przewiduje termin zapłaty wynagrodzenia dłuższy niż 30 dni.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Niezgłoszenie w formie pisemnej zastrzeżeń do przedłożonego projektu umowy o podwykonawstwo, której przedmiotem są roboty budowlane, w terminie 14 dni, uważa się za akceptację projektu umowy przez Zamawiającego.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Wykonawca, podwykonawca lub dalszy podwykonawca zamówienia na roboty budowlane przedkłada Zamawiającemu poświadczoną za zgodność z oryginałem kopię zawartej umowy o podwykonawstwo, której przedmiotem są roboty budowlane lub usługi, w terminie 7 dni od dnia jej zawarcia.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Zamawiający, w terminie 14 dni, zgłasza w formie pisemnej sprzeciw do umowy o podwykonawstwo, której przedmiotem są roboty budowlane, w przypadkach o których mowa w ust. 5.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Niezgłoszenie w formie pisemnej sprzeciwu do przedłożonej umowy o podwykonawstwo, której przedmiotem są roboty budowlane, w terminie 14 dni, uważa się za akceptację umowy przez Zamawiającego. 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>Wykonawca, podwykonawca lub dalszy podwykonawca zamówienia na roboty budowlane przedkłada Zamawiającemu poświadczoną za zgodność z oryginałem kopię zawartej umowy o podwykonawstwo, której przedmiotem są dostawy lub usługi, w terminie 7 dni od dnia jej</w:t>
      </w:r>
      <w:r>
        <w:t xml:space="preserve"> zawarcia, z wyłączeniem umów o </w:t>
      </w:r>
      <w:r w:rsidRPr="00296B86">
        <w:t>podwykonawstwo o wartości mniejszej niż 0,5% wartości umowy w sprawie zamówienia publicznego. Wyłączenie, o którym mowa wyżej, nie dotyczy umów o podwykonawstwo</w:t>
      </w:r>
      <w:r>
        <w:t xml:space="preserve"> o wartości większej niż 50 000 </w:t>
      </w:r>
      <w:r w:rsidRPr="00296B86">
        <w:t xml:space="preserve">zł.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W przypadku, gdy w umowie, o której mowa w ust. 10, termin zapłaty wynagrodzenia jest dłuższy niż 30 dni, Zamawiający informuje o tym Wykonawcę i wzywa go do doprowadzenia do zmiany tej umowy pod rygorem wystąpienia o zapłatę kary umownej.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Przepisy ust. 3–11 stosuje się odpowiednio do zmian umowy o podwykonawstwo.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>Zamawiający dokona bezpośredniej zapłaty wymagalnego wynagrodzenia przysługującego podwykonawcy lub dalszemu podwykonawcy, który zawarł zaakceptow</w:t>
      </w:r>
      <w:r>
        <w:t>aną przez Zamawiającego umowę o </w:t>
      </w:r>
      <w:r w:rsidRPr="00296B86">
        <w:t>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>Wynagrodzenie, o którym mowa w ust. 14,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Bezpośrednia zapłata obejmuje wyłącznie należne wynagrodzenie, bez odsetek, należnych podwykonawcy lub dalszemu podwykonawcy. 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14. Zgłoszenie przez </w:t>
      </w:r>
      <w:r>
        <w:t>Wykonawcę uwag winno nastąpić w </w:t>
      </w:r>
      <w:r w:rsidRPr="00296B86">
        <w:t xml:space="preserve">terminie 7 dni od daty otrzymania od Zamawiającego przedmiotowej informacji.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>W przypadku zgłoszenia uwag, o których mowa w ust. 17, w terminie wskazanym przez Zamawiającego, Zamawiający może:</w:t>
      </w:r>
    </w:p>
    <w:p w:rsidR="00D27B14" w:rsidRPr="00296B86" w:rsidRDefault="00D27B14" w:rsidP="00296B86">
      <w:pPr>
        <w:pStyle w:val="NoSpacing"/>
        <w:numPr>
          <w:ilvl w:val="1"/>
          <w:numId w:val="8"/>
        </w:numPr>
        <w:spacing w:before="60"/>
        <w:jc w:val="both"/>
      </w:pPr>
      <w:r w:rsidRPr="00296B86">
        <w:t xml:space="preserve">nie dokonać bezpośredniej zapłaty wynagrodzenia podwykonawcy lub dalszemu podwykonawcy, jeżeli Wykonawca wykaże niezasadność takiej zapłaty, albo </w:t>
      </w:r>
    </w:p>
    <w:p w:rsidR="00D27B14" w:rsidRPr="00296B86" w:rsidRDefault="00D27B14" w:rsidP="00296B86">
      <w:pPr>
        <w:pStyle w:val="NoSpacing"/>
        <w:numPr>
          <w:ilvl w:val="1"/>
          <w:numId w:val="8"/>
        </w:numPr>
        <w:spacing w:before="60"/>
        <w:jc w:val="both"/>
      </w:pPr>
      <w:r w:rsidRPr="00296B86"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D27B14" w:rsidRPr="00296B86" w:rsidRDefault="00D27B14" w:rsidP="00296B86">
      <w:pPr>
        <w:pStyle w:val="NoSpacing"/>
        <w:numPr>
          <w:ilvl w:val="1"/>
          <w:numId w:val="8"/>
        </w:numPr>
        <w:spacing w:before="60"/>
        <w:jc w:val="both"/>
      </w:pPr>
      <w:r w:rsidRPr="00296B86">
        <w:t xml:space="preserve">dokonać bezpośredniej zapłaty wynagrodzenia podwykonawcy lub dalszemu podwykonawcy, jeżeli podwykonawca lub dalszy podwykonawca wykaże zasadność takiej zapłaty.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W przypadku dokonania bezpośredniej zapłaty podwykonawcy lub dalszemu podwykonawcy, Zamawiający potrąca kwotę wypłaconego wynagrodzenia z wynagrodzenia należnego Wykonawcy.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Konieczność wielokrotnego dokonywania bezpośredniej zapłaty podwykonawcy lub dalszemu podwykonawcy lub konieczność dokonania bezpośrednich zapłat na sumę większą niż 5% wartości umowy w sprawie zamówienia publicznego może stanowić podstawę do odstąpienia przez Zamawiającego od umowy.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W przypadkach, o których mowa w ust. 3, 7, 10, przedkładający może poświadczyć za zgodność z oryginałem kopię umowy o podwykonawstwo.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D27B14" w:rsidRPr="00296B86" w:rsidRDefault="00D27B14" w:rsidP="00296B86">
      <w:pPr>
        <w:pStyle w:val="NoSpacing"/>
        <w:numPr>
          <w:ilvl w:val="1"/>
          <w:numId w:val="8"/>
        </w:numPr>
        <w:spacing w:before="60"/>
        <w:jc w:val="both"/>
      </w:pPr>
      <w:r w:rsidRPr="00296B86"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3-12. Niewykonanie robót budowlanych spowodowane tym wstrzymaniem, kwalifikowane będzie jako zwłoka Wykonawcy;</w:t>
      </w:r>
    </w:p>
    <w:p w:rsidR="00D27B14" w:rsidRPr="00296B86" w:rsidRDefault="00D27B14" w:rsidP="00296B86">
      <w:pPr>
        <w:pStyle w:val="NoSpacing"/>
        <w:numPr>
          <w:ilvl w:val="1"/>
          <w:numId w:val="8"/>
        </w:numPr>
        <w:spacing w:before="60"/>
        <w:jc w:val="both"/>
      </w:pPr>
      <w:r w:rsidRPr="00296B86"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 Wykonawcą, w całości lub części, w terminie 14 (czternastu) dni od dnia uzyskania informacji o wykonywaniu na zadaniu robót budowlanych przez podwykonaw</w:t>
      </w:r>
      <w:r>
        <w:t>cę lub dalszego podwykonawcę. W </w:t>
      </w:r>
      <w:r w:rsidRPr="00296B86">
        <w:t>takim przypadku Wykonawca zobowiązany będzie do zapłat</w:t>
      </w:r>
      <w:r>
        <w:t>y Zamawiającemu kary umownej, w </w:t>
      </w:r>
      <w:r w:rsidRPr="00296B86">
        <w:t>wysokości 2% wynagrodzenia brutto, o którym mowa w § 4 ust. 1 umowy.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 xml:space="preserve">Postanowienia ust. 25 i 26 stosuje się wobec dalszych podwykonawców. </w:t>
      </w:r>
    </w:p>
    <w:p w:rsidR="00D27B14" w:rsidRPr="00296B86" w:rsidRDefault="00D27B14" w:rsidP="00296B86">
      <w:pPr>
        <w:pStyle w:val="NoSpacing"/>
        <w:numPr>
          <w:ilvl w:val="0"/>
          <w:numId w:val="8"/>
        </w:numPr>
        <w:spacing w:before="60"/>
        <w:ind w:left="357" w:hanging="357"/>
        <w:jc w:val="both"/>
      </w:pPr>
      <w:r w:rsidRPr="00296B86">
        <w:t>Powierzenie wykonania części zamówienia podwykonawcom nie zwalnia wykonawcy z odpowiedzialności za należyte wykonanie tego zamówienia.</w:t>
      </w:r>
    </w:p>
    <w:p w:rsidR="00D27B14" w:rsidRPr="00296B86" w:rsidRDefault="00D27B14" w:rsidP="00296B86">
      <w:pPr>
        <w:pStyle w:val="NoSpacing"/>
        <w:spacing w:before="60"/>
        <w:jc w:val="center"/>
      </w:pPr>
      <w:r w:rsidRPr="00296B86">
        <w:t>§ 6</w:t>
      </w:r>
    </w:p>
    <w:p w:rsidR="00D27B14" w:rsidRPr="00296B86" w:rsidRDefault="00D27B14" w:rsidP="00296B86">
      <w:pPr>
        <w:widowControl/>
        <w:numPr>
          <w:ilvl w:val="0"/>
          <w:numId w:val="10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sz w:val="22"/>
          <w:szCs w:val="22"/>
          <w:lang w:eastAsia="pl-PL"/>
        </w:rPr>
      </w:pPr>
      <w:r w:rsidRPr="00296B86">
        <w:rPr>
          <w:rFonts w:ascii="Calibri" w:hAnsi="Calibri"/>
          <w:sz w:val="22"/>
          <w:szCs w:val="22"/>
          <w:lang w:eastAsia="pl-PL"/>
        </w:rPr>
        <w:t>Osobą odpowiedzialną ze strony Zamawiającego za należyte i kompleksowe wykonanie (w tym rozliczenie) niniejszej umowy oraz upoważnioną do wykonywania w imieniu i na rzecz Zamawiającego wszystkich niezbędnych czynności pozostających w związku z realizacją umowy jest Pan Piotr Szczepański.</w:t>
      </w:r>
    </w:p>
    <w:p w:rsidR="00D27B14" w:rsidRPr="00296B86" w:rsidRDefault="00D27B14" w:rsidP="00296B86">
      <w:pPr>
        <w:widowControl/>
        <w:numPr>
          <w:ilvl w:val="0"/>
          <w:numId w:val="10"/>
        </w:numPr>
        <w:tabs>
          <w:tab w:val="clear" w:pos="720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Ze strony Wykonawcy osobą odpowiedzialną za realizację przedmiotu umowy jest …………………</w:t>
      </w:r>
    </w:p>
    <w:p w:rsidR="00D27B14" w:rsidRPr="00296B86" w:rsidRDefault="00D27B14" w:rsidP="00296B86">
      <w:pPr>
        <w:widowControl/>
        <w:numPr>
          <w:ilvl w:val="0"/>
          <w:numId w:val="10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Strony umowy zobowiązują się do bieżącej aktualizacji danych, o których mowa w ust. 1-3. Aktualizacja danych nie wymaga dla swej ważności zmiany umowy, a jedynie pisemnego oświadczenia. </w:t>
      </w:r>
    </w:p>
    <w:p w:rsidR="00D27B14" w:rsidRPr="00296B86" w:rsidRDefault="00D27B14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7</w:t>
      </w:r>
    </w:p>
    <w:p w:rsidR="00D27B14" w:rsidRPr="00296B86" w:rsidRDefault="00D27B14" w:rsidP="00296B86">
      <w:pPr>
        <w:pStyle w:val="NoSpacing"/>
        <w:numPr>
          <w:ilvl w:val="0"/>
          <w:numId w:val="11"/>
        </w:numPr>
        <w:tabs>
          <w:tab w:val="left" w:pos="0"/>
        </w:tabs>
        <w:spacing w:before="60"/>
        <w:ind w:right="-12"/>
        <w:jc w:val="both"/>
      </w:pPr>
      <w:r w:rsidRPr="00296B86"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 specyfikacji istotnych warunków zamówienia określone czynności:</w:t>
      </w:r>
    </w:p>
    <w:p w:rsidR="00D27B14" w:rsidRPr="00296B86" w:rsidRDefault="00D27B14" w:rsidP="00296B86">
      <w:pPr>
        <w:pStyle w:val="NoSpacing"/>
        <w:numPr>
          <w:ilvl w:val="1"/>
          <w:numId w:val="11"/>
        </w:numPr>
        <w:tabs>
          <w:tab w:val="left" w:pos="426"/>
        </w:tabs>
        <w:spacing w:before="60"/>
        <w:jc w:val="both"/>
      </w:pPr>
      <w:r w:rsidRPr="00296B86"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podwykonawcy;</w:t>
      </w:r>
    </w:p>
    <w:p w:rsidR="00D27B14" w:rsidRPr="00296B86" w:rsidRDefault="00D27B14" w:rsidP="00296B86">
      <w:pPr>
        <w:pStyle w:val="NoSpacing"/>
        <w:numPr>
          <w:ilvl w:val="1"/>
          <w:numId w:val="11"/>
        </w:numPr>
        <w:spacing w:before="60"/>
        <w:jc w:val="both"/>
      </w:pPr>
      <w:r w:rsidRPr="00296B86">
        <w:t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</w:t>
      </w:r>
      <w:r>
        <w:t>mizowana w </w:t>
      </w:r>
      <w:r w:rsidRPr="00296B86">
        <w:t>sposób zapewniający ochronę danych osobowych pracowników. Informacje takie jak: imię i nazwisko pracownika, data zawarcia umowy, rodzaj umowy o pracę i wymiar etatu, rodzaj pracy powinny być możliwe do zidentyfikowania;</w:t>
      </w:r>
    </w:p>
    <w:p w:rsidR="00D27B14" w:rsidRPr="00296B86" w:rsidRDefault="00D27B14" w:rsidP="00296B86">
      <w:pPr>
        <w:pStyle w:val="NoSpacing"/>
        <w:numPr>
          <w:ilvl w:val="1"/>
          <w:numId w:val="11"/>
        </w:numPr>
        <w:spacing w:before="60"/>
        <w:jc w:val="both"/>
      </w:pPr>
      <w:r w:rsidRPr="00296B86"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:rsidR="00D27B14" w:rsidRPr="00296B86" w:rsidRDefault="00D27B14" w:rsidP="00296B86">
      <w:pPr>
        <w:pStyle w:val="NoSpacing"/>
        <w:numPr>
          <w:ilvl w:val="1"/>
          <w:numId w:val="11"/>
        </w:numPr>
        <w:spacing w:before="60"/>
        <w:jc w:val="both"/>
      </w:pPr>
      <w:r w:rsidRPr="00296B86">
        <w:t>poświadczoną za zgodność z oryginałem odpowiednio przez Wykonawcę lub podwykonawcę kopię dowodu potwierdzającego zgłoszenie pracownika przez pracodawcę do ubezpieczeń, zanonimizowaną w sposób zapewniający ochronę danych osobowych pracowników.</w:t>
      </w:r>
    </w:p>
    <w:p w:rsidR="00D27B14" w:rsidRPr="00296B86" w:rsidRDefault="00D27B14" w:rsidP="00296B86">
      <w:pPr>
        <w:pStyle w:val="NoSpacing"/>
        <w:numPr>
          <w:ilvl w:val="0"/>
          <w:numId w:val="11"/>
        </w:numPr>
        <w:spacing w:before="60"/>
        <w:jc w:val="both"/>
      </w:pPr>
      <w:r w:rsidRPr="00296B86"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:rsidR="00D27B14" w:rsidRPr="00296B86" w:rsidRDefault="00D27B14" w:rsidP="00296B86">
      <w:pPr>
        <w:pStyle w:val="NoSpacing"/>
        <w:numPr>
          <w:ilvl w:val="0"/>
          <w:numId w:val="11"/>
        </w:numPr>
        <w:spacing w:before="60"/>
        <w:jc w:val="both"/>
      </w:pPr>
      <w:r w:rsidRPr="00296B86">
        <w:t xml:space="preserve">Opóźnienie przedłożenia dokumentów, o których mowa w ust. 1, przekraczające 10 dni roboczych traktowane będzie jako niewypełnienie obowiązku zatrudnienia pracowników na podstawie umowy o pracę i może stanowić podstawę do odstąpienia od umowy z winy Wykonawcy. </w:t>
      </w:r>
    </w:p>
    <w:p w:rsidR="00D27B14" w:rsidRPr="00296B86" w:rsidRDefault="00D27B14" w:rsidP="00296B86">
      <w:pPr>
        <w:pStyle w:val="NoSpacing"/>
        <w:numPr>
          <w:ilvl w:val="0"/>
          <w:numId w:val="11"/>
        </w:numPr>
        <w:spacing w:before="60"/>
        <w:jc w:val="both"/>
      </w:pPr>
      <w:r w:rsidRPr="00296B86">
        <w:t>Wykonawca zobowiązany jest do zawarcia w treści umowy z podwykonawcą zapisów umożliwiających realizację obowiązku wynikającego z niniejszego paragrafu.</w:t>
      </w:r>
    </w:p>
    <w:p w:rsidR="00D27B14" w:rsidRPr="00296B86" w:rsidRDefault="00D27B14" w:rsidP="00296B86">
      <w:pPr>
        <w:pStyle w:val="NoSpacing"/>
        <w:numPr>
          <w:ilvl w:val="0"/>
          <w:numId w:val="11"/>
        </w:numPr>
        <w:spacing w:before="60"/>
        <w:jc w:val="both"/>
      </w:pPr>
      <w:r w:rsidRPr="00296B86"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:rsidR="00D27B14" w:rsidRPr="00296B86" w:rsidRDefault="00D27B14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§ 8 </w:t>
      </w:r>
    </w:p>
    <w:p w:rsidR="00D27B14" w:rsidRPr="00296B86" w:rsidRDefault="00D27B14" w:rsidP="00296B86">
      <w:pPr>
        <w:pStyle w:val="NoSpacing"/>
        <w:numPr>
          <w:ilvl w:val="0"/>
          <w:numId w:val="4"/>
        </w:numPr>
        <w:spacing w:before="60"/>
        <w:jc w:val="both"/>
      </w:pPr>
      <w:r w:rsidRPr="00296B86">
        <w:t xml:space="preserve">Strony postanawiają, że tytułem zabezpieczenia należytego wykonania umowy Wykonawca najpóźniej w 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D27B14" w:rsidRPr="00296B86" w:rsidRDefault="00D27B14" w:rsidP="00296B86">
      <w:pPr>
        <w:pStyle w:val="NoSpacing"/>
        <w:numPr>
          <w:ilvl w:val="0"/>
          <w:numId w:val="4"/>
        </w:numPr>
        <w:spacing w:before="60"/>
        <w:jc w:val="both"/>
      </w:pPr>
      <w:r w:rsidRPr="00296B86">
        <w:t>Zabezpieczenie wniesione w pieniądzu Wykonawca wpłaca przelewem na rachunek bankowy wskazany przez Zamawiającego.</w:t>
      </w:r>
    </w:p>
    <w:p w:rsidR="00D27B14" w:rsidRPr="00296B86" w:rsidRDefault="00D27B14" w:rsidP="00296B86">
      <w:pPr>
        <w:pStyle w:val="NoSpacing"/>
        <w:numPr>
          <w:ilvl w:val="0"/>
          <w:numId w:val="4"/>
        </w:numPr>
        <w:spacing w:before="60"/>
        <w:jc w:val="both"/>
      </w:pPr>
      <w:r w:rsidRPr="00296B86">
        <w:t>W przypadku wniesienia wadium w pieniądzu Wykonawca może wyrazić zgodę na zaliczenie kwoty wadium na poczet zabezpieczenia.</w:t>
      </w:r>
    </w:p>
    <w:p w:rsidR="00D27B14" w:rsidRPr="00296B86" w:rsidRDefault="00D27B14" w:rsidP="00296B86">
      <w:pPr>
        <w:pStyle w:val="NoSpacing"/>
        <w:numPr>
          <w:ilvl w:val="0"/>
          <w:numId w:val="4"/>
        </w:numPr>
        <w:spacing w:before="60"/>
        <w:jc w:val="both"/>
      </w:pPr>
      <w:r w:rsidRPr="00296B86">
        <w:t>Jeżeli zabezpieczenie zostanie wniesione w pieniądzu, Zamawiający przechowuje je na oprocentowanym rachunku bankowym. Zamawiający zwraca zabezpieczenie wniesione w pieniądzu z odsetkami wynikającymi z umowy rachunku bankowego, na którym było ono przechowywane, pomniejszone o koszt prowadzenia tego rachunku oraz prowizji bankowej za przelew pieniędzy na rachunek bankowy Wykonawcy.</w:t>
      </w:r>
    </w:p>
    <w:p w:rsidR="00D27B14" w:rsidRPr="00296B86" w:rsidRDefault="00D27B14" w:rsidP="00296B86">
      <w:pPr>
        <w:pStyle w:val="NoSpacing"/>
        <w:numPr>
          <w:ilvl w:val="0"/>
          <w:numId w:val="4"/>
        </w:numPr>
        <w:spacing w:before="60"/>
        <w:jc w:val="both"/>
      </w:pPr>
      <w:r w:rsidRPr="00296B86">
        <w:t>W trakcie realizacji umowy Wykonawca może dokonać zmiany formy zabezpieczenia na jedną lub kilka form, o których mowa w art. 148 ust. 1 ustawy Prawo zamówień publicznych.</w:t>
      </w:r>
    </w:p>
    <w:p w:rsidR="00D27B14" w:rsidRPr="00296B86" w:rsidRDefault="00D27B14" w:rsidP="00296B86">
      <w:pPr>
        <w:pStyle w:val="NoSpacing"/>
        <w:numPr>
          <w:ilvl w:val="0"/>
          <w:numId w:val="4"/>
        </w:numPr>
        <w:spacing w:before="60"/>
        <w:jc w:val="both"/>
      </w:pPr>
      <w:r w:rsidRPr="00296B86">
        <w:t xml:space="preserve">Zmiana formy zabezpieczenia musi być dokonana z zachowaniem ciągłości zabezpieczenia i bez zmniejszenia jego wysokości. </w:t>
      </w:r>
    </w:p>
    <w:p w:rsidR="00D27B14" w:rsidRPr="00296B86" w:rsidRDefault="00D27B14" w:rsidP="00296B8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Calibri" w:hAnsi="Calibri"/>
          <w:i/>
          <w:color w:val="000000"/>
          <w:sz w:val="22"/>
          <w:szCs w:val="22"/>
          <w:lang w:eastAsia="pl-PL"/>
        </w:rPr>
      </w:pPr>
      <w:r w:rsidRPr="00296B86">
        <w:rPr>
          <w:rFonts w:ascii="Calibri" w:hAnsi="Calibri"/>
          <w:color w:val="000000"/>
          <w:sz w:val="22"/>
          <w:szCs w:val="22"/>
          <w:lang w:eastAsia="pl-PL"/>
        </w:rPr>
        <w:t xml:space="preserve">Gwarancja, poręczenie złożone tytułem zabezpieczenia należytego wykonania umowy będzie zobowiązywała Gwaranta lub Poręczyciela do wypłaty do 100 % wartości zabezpieczenia, o której mowa ust. 1, przez okres obowiązywania umowy powiększony o 30 dni. </w:t>
      </w:r>
    </w:p>
    <w:p w:rsidR="00D27B14" w:rsidRPr="00296B86" w:rsidRDefault="00D27B14" w:rsidP="00296B8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Calibri" w:hAnsi="Calibri"/>
          <w:i/>
          <w:color w:val="000000"/>
          <w:sz w:val="22"/>
          <w:szCs w:val="22"/>
          <w:lang w:eastAsia="pl-PL"/>
        </w:rPr>
      </w:pPr>
      <w:r w:rsidRPr="00296B86">
        <w:rPr>
          <w:rFonts w:ascii="Calibri" w:hAnsi="Calibri"/>
          <w:color w:val="000000"/>
          <w:sz w:val="22"/>
          <w:szCs w:val="22"/>
          <w:lang w:eastAsia="pl-PL"/>
        </w:rPr>
        <w:t xml:space="preserve">Gwarancja, poręczenie złożone tytułem zabezpieczenia roszczeń z tytułu rękojmi za wady będzie zobowiązywała Gwaranta lub Poręczyciela do wypłaty do 30 % wartości zabezpieczenia, o której mowa ust. 1, przez okres rękojmi powiększony o 15 dni. </w:t>
      </w:r>
    </w:p>
    <w:p w:rsidR="00D27B14" w:rsidRPr="00296B86" w:rsidRDefault="00D27B14" w:rsidP="00296B8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Calibri" w:hAnsi="Calibri"/>
          <w:i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D27B14" w:rsidRPr="00296B86" w:rsidRDefault="00D27B14" w:rsidP="00296B86">
      <w:pPr>
        <w:pStyle w:val="NoSpacing"/>
        <w:numPr>
          <w:ilvl w:val="0"/>
          <w:numId w:val="4"/>
        </w:numPr>
        <w:spacing w:before="60"/>
        <w:jc w:val="both"/>
      </w:pPr>
      <w:r w:rsidRPr="00296B86">
        <w:t>Kwota pozostawiona na zabezpieczenie roszczeń z tytułu rękojmi za wady w wysokości 30% zabezpieczenia zwrócona zostanie nie później niż w 15 dniu po upływie okresu rękojmi za wady.</w:t>
      </w:r>
    </w:p>
    <w:p w:rsidR="00D27B14" w:rsidRPr="00296B86" w:rsidRDefault="00D27B14" w:rsidP="00296B86">
      <w:pPr>
        <w:numPr>
          <w:ilvl w:val="0"/>
          <w:numId w:val="4"/>
        </w:numPr>
        <w:suppressAutoHyphens w:val="0"/>
        <w:autoSpaceDE w:val="0"/>
        <w:spacing w:before="60"/>
        <w:jc w:val="both"/>
        <w:rPr>
          <w:rFonts w:ascii="Calibri" w:hAnsi="Calibri"/>
          <w:i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Wykonawca bez wezwania ze strony Zamawiającego zobowiązany jest przedłużać okres ważności gwarancji /poręczenia, stanowiącej zabezpieczenie należytego wykonania umowy, tak aby utrzymywać jej ważność przez cały okres obowiązywania umowy.</w:t>
      </w:r>
    </w:p>
    <w:p w:rsidR="00D27B14" w:rsidRPr="00296B86" w:rsidRDefault="00D27B14" w:rsidP="00296B86">
      <w:pPr>
        <w:numPr>
          <w:ilvl w:val="0"/>
          <w:numId w:val="4"/>
        </w:numPr>
        <w:suppressAutoHyphens w:val="0"/>
        <w:autoSpaceDE w:val="0"/>
        <w:spacing w:before="60"/>
        <w:jc w:val="both"/>
        <w:rPr>
          <w:rFonts w:ascii="Calibri" w:hAnsi="Calibri"/>
          <w:i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Oryginał aneksu przedłużającego termin gwarancji/poręczenia należy dostarczyć Zamawiającemu co najmniej na 7 dni przed upływem okresu ważności gwarancji/poręczenia, stanowiącej zabezpieczenia należytego wykonania umowy.</w:t>
      </w:r>
    </w:p>
    <w:p w:rsidR="00D27B14" w:rsidRPr="00296B86" w:rsidRDefault="00D27B14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9</w:t>
      </w:r>
    </w:p>
    <w:p w:rsidR="00D27B14" w:rsidRPr="00296B86" w:rsidRDefault="00D27B14" w:rsidP="00296B86">
      <w:pPr>
        <w:pStyle w:val="Tekstpodstawowywcity1"/>
        <w:numPr>
          <w:ilvl w:val="0"/>
          <w:numId w:val="21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Wykonawca udziela gwarancj</w:t>
      </w:r>
      <w:r w:rsidRPr="00296B86">
        <w:rPr>
          <w:rFonts w:ascii="Calibri" w:hAnsi="Calibri"/>
          <w:bCs/>
          <w:sz w:val="22"/>
          <w:szCs w:val="22"/>
        </w:rPr>
        <w:t>i</w:t>
      </w:r>
      <w:r w:rsidRPr="00296B86">
        <w:rPr>
          <w:rFonts w:ascii="Calibri" w:hAnsi="Calibri"/>
          <w:sz w:val="22"/>
          <w:szCs w:val="22"/>
        </w:rPr>
        <w:t xml:space="preserve"> i rękojmi na wykonane prace na okres 12 miesięcy, licząc od daty ich odbioru bez zastrzeżeń, a na trwałość materiałów, użytych do oznakowania poziomego – na okres zgodny z gwarancją producenta, lecz nie krótszy niż okres trwałości wymagany dla tych materiałów przepisami rozporządzenia, o którym mowa w § 1 ust. 2.</w:t>
      </w:r>
    </w:p>
    <w:p w:rsidR="00D27B14" w:rsidRPr="00296B86" w:rsidRDefault="00D27B14" w:rsidP="00296B86">
      <w:pPr>
        <w:pStyle w:val="NoSpacing"/>
        <w:numPr>
          <w:ilvl w:val="0"/>
          <w:numId w:val="21"/>
        </w:numPr>
        <w:spacing w:before="60"/>
        <w:jc w:val="both"/>
      </w:pPr>
      <w:r w:rsidRPr="00296B86">
        <w:t>W okresie gwarancji i rękojmi Wykonawca zobowiązany jest do nieodpłatnego usuwania zaistniałych wad i usterek w terminach ustalonych przez Zamawiającego. Przystąpienie Wykonawcy do usuwania wad i usterek winno nastąpić nie później niż w ciągu 3 dni od daty otrzymania wezwania do ich usunięcia, a w przypadku wad i usterek zagrażających życiu – bezzwłocznie.</w:t>
      </w:r>
      <w:r w:rsidRPr="00296B86">
        <w:rPr>
          <w:color w:val="000000"/>
          <w:lang w:eastAsia="pl-PL"/>
        </w:rPr>
        <w:t xml:space="preserve"> </w:t>
      </w:r>
    </w:p>
    <w:p w:rsidR="00D27B14" w:rsidRPr="00296B86" w:rsidRDefault="00D27B14" w:rsidP="00296B86">
      <w:pPr>
        <w:pStyle w:val="NoSpacing"/>
        <w:numPr>
          <w:ilvl w:val="0"/>
          <w:numId w:val="21"/>
        </w:numPr>
        <w:spacing w:before="60"/>
        <w:jc w:val="both"/>
      </w:pPr>
      <w:r w:rsidRPr="00296B86">
        <w:t xml:space="preserve">Jeżeli Wykonawca nie usunie wykrytych wad i usterek w terminie ustalonym przez Zamawiającego, Zamawiający może zlecić ich usunięcie osobie trzeciej (innemu wykonawcy) na koszt i ryzyko Wykonawcy. </w:t>
      </w:r>
    </w:p>
    <w:p w:rsidR="00D27B14" w:rsidRPr="00296B86" w:rsidRDefault="00D27B14" w:rsidP="00296B86">
      <w:pPr>
        <w:pStyle w:val="NoSpacing"/>
        <w:numPr>
          <w:ilvl w:val="0"/>
          <w:numId w:val="21"/>
        </w:numPr>
        <w:spacing w:before="60"/>
        <w:jc w:val="both"/>
      </w:pPr>
      <w:r w:rsidRPr="00296B86">
        <w:t>Udzielona gwarancja i rękojmia nie naruszają prawa Zamawiającego do dochodzenia roszczeń o naprawienie szkody w pełnej wysokości na zasadach określonych w kodeksie cywilnym.</w:t>
      </w:r>
    </w:p>
    <w:p w:rsidR="00D27B14" w:rsidRPr="00296B86" w:rsidRDefault="00D27B14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10</w:t>
      </w:r>
    </w:p>
    <w:p w:rsidR="00D27B14" w:rsidRPr="00296B86" w:rsidRDefault="00D27B14" w:rsidP="00296B86">
      <w:pPr>
        <w:pStyle w:val="NoSpacing"/>
        <w:numPr>
          <w:ilvl w:val="0"/>
          <w:numId w:val="16"/>
        </w:numPr>
        <w:spacing w:before="60"/>
        <w:jc w:val="both"/>
      </w:pPr>
      <w:r w:rsidRPr="00296B86">
        <w:rPr>
          <w:bCs/>
        </w:rPr>
        <w:t xml:space="preserve">W razie zaistnienia istotnej zmiany okoliczności powodującej, że wykonanie umowy nie leży w interesie publicznym, czego nie można było przewidzieć w chwili zawarcia umowy,  lub dalsze wykonywanie umowy może zagrozić istotnemu interesowi bezpieczeństwa państwa lub bezpieczeństwu publicznemu, Zamawiający może odstąpić od umowy. </w:t>
      </w:r>
    </w:p>
    <w:p w:rsidR="00D27B14" w:rsidRPr="00296B86" w:rsidRDefault="00D27B14" w:rsidP="00296B86">
      <w:pPr>
        <w:pStyle w:val="NoSpacing"/>
        <w:numPr>
          <w:ilvl w:val="0"/>
          <w:numId w:val="16"/>
        </w:numPr>
        <w:spacing w:before="60"/>
        <w:jc w:val="both"/>
      </w:pPr>
      <w:r w:rsidRPr="00296B86">
        <w:t>Zamawiającemu przysługuje prawo odstąpienia od niniejszej umowy lub jej części z winy Wykonawcy w przypadkach, gdy:</w:t>
      </w:r>
    </w:p>
    <w:p w:rsidR="00D27B14" w:rsidRPr="00296B86" w:rsidRDefault="00D27B14" w:rsidP="00296B86">
      <w:pPr>
        <w:pStyle w:val="NoSpacing"/>
        <w:numPr>
          <w:ilvl w:val="1"/>
          <w:numId w:val="4"/>
        </w:numPr>
        <w:spacing w:before="60"/>
        <w:jc w:val="both"/>
      </w:pPr>
      <w:r w:rsidRPr="00296B86">
        <w:t xml:space="preserve">gdy zostanie wszczęte postępowanie egzekucyjne przeciwko Wykonawcy, zgłoszony zostanie wniosek o otwarcie postępowania likwidacyjnego lub wniosek o ogłoszenie upadłości Wykonawcy, a okoliczności złożenia tych wniosków i wszczęcia tych postępowań wskazują na ryzyko niewykonania lub nienależytego wykonania umowy przez Wykonawcę; </w:t>
      </w:r>
    </w:p>
    <w:p w:rsidR="00D27B14" w:rsidRPr="00296B86" w:rsidRDefault="00D27B14" w:rsidP="00296B86">
      <w:pPr>
        <w:widowControl/>
        <w:numPr>
          <w:ilvl w:val="1"/>
          <w:numId w:val="4"/>
        </w:numPr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 umowy;</w:t>
      </w:r>
    </w:p>
    <w:p w:rsidR="00D27B14" w:rsidRPr="00296B86" w:rsidRDefault="00D27B14" w:rsidP="00296B86">
      <w:pPr>
        <w:pStyle w:val="NoSpacing"/>
        <w:numPr>
          <w:ilvl w:val="1"/>
          <w:numId w:val="4"/>
        </w:numPr>
        <w:spacing w:before="60"/>
        <w:jc w:val="both"/>
      </w:pPr>
      <w:r w:rsidRPr="00296B86">
        <w:t>zostaną stwierdzone trzy przypadki nienależytego wykonania umowy lub nastąpi trzykrotne naliczenie przez Zamawiającego kar umownych;</w:t>
      </w:r>
    </w:p>
    <w:p w:rsidR="00D27B14" w:rsidRPr="00296B86" w:rsidRDefault="00D27B14" w:rsidP="00296B86">
      <w:pPr>
        <w:pStyle w:val="NoSpacing"/>
        <w:numPr>
          <w:ilvl w:val="1"/>
          <w:numId w:val="4"/>
        </w:numPr>
        <w:spacing w:before="60"/>
        <w:jc w:val="both"/>
      </w:pPr>
      <w:r w:rsidRPr="00296B86">
        <w:t>Wykonawca nie wypełnia obowiązku osobistego wykonania kluczowych części zamówienia;</w:t>
      </w:r>
    </w:p>
    <w:p w:rsidR="00D27B14" w:rsidRPr="00296B86" w:rsidRDefault="00D27B14" w:rsidP="00296B86">
      <w:pPr>
        <w:pStyle w:val="NoSpacing"/>
        <w:numPr>
          <w:ilvl w:val="1"/>
          <w:numId w:val="4"/>
        </w:numPr>
        <w:spacing w:before="60"/>
        <w:jc w:val="both"/>
      </w:pPr>
      <w:r w:rsidRPr="00296B86">
        <w:t>Wykonawca nie wypełnia obowiązku zatrudnienia pracowników na podstawie umowy o pracę.</w:t>
      </w:r>
    </w:p>
    <w:p w:rsidR="00D27B14" w:rsidRPr="00296B86" w:rsidRDefault="00D27B14" w:rsidP="00296B86">
      <w:pPr>
        <w:pStyle w:val="NoSpacing"/>
        <w:numPr>
          <w:ilvl w:val="0"/>
          <w:numId w:val="16"/>
        </w:numPr>
        <w:spacing w:before="60"/>
        <w:jc w:val="both"/>
      </w:pPr>
      <w:r w:rsidRPr="00296B86">
        <w:t>Odstąpienie od umowy winno być dokonane na piśmie w ciągu 30 dni od zaistnienia przesłanki do odstąpienia, z podaniem przyczyn odstąpienia; stanie się skuteczne z chwilą doręczenia drugiej stronie pisemnego oświadczenia o odstąpieniu.</w:t>
      </w:r>
    </w:p>
    <w:p w:rsidR="00D27B14" w:rsidRPr="00296B86" w:rsidRDefault="00D27B14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11</w:t>
      </w:r>
    </w:p>
    <w:p w:rsidR="00D27B14" w:rsidRPr="00296B86" w:rsidRDefault="00D27B14" w:rsidP="00296B86">
      <w:pPr>
        <w:widowControl/>
        <w:numPr>
          <w:ilvl w:val="0"/>
          <w:numId w:val="17"/>
        </w:numPr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Wykonawca zapłaci Zamawiającemu kary umowne:</w:t>
      </w:r>
    </w:p>
    <w:p w:rsidR="00D27B14" w:rsidRPr="00296B86" w:rsidRDefault="00D27B14" w:rsidP="00296B86">
      <w:pPr>
        <w:widowControl/>
        <w:numPr>
          <w:ilvl w:val="1"/>
          <w:numId w:val="1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za odstąpienie od umowy z przyczyn zależnych od Wykonawcy - w wysokości 20% wynagrodzenia brutto, określonego w § 4 ust. 1 umowy; </w:t>
      </w:r>
    </w:p>
    <w:p w:rsidR="00D27B14" w:rsidRPr="00296B86" w:rsidRDefault="00D27B14" w:rsidP="00296B86">
      <w:pPr>
        <w:widowControl/>
        <w:numPr>
          <w:ilvl w:val="1"/>
          <w:numId w:val="1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za opóźnienie w wykonaniu odnowy oznakowania poziomego dróg – w wysokości 100 zł za każdy dzień opóźnienia;</w:t>
      </w:r>
    </w:p>
    <w:p w:rsidR="00D27B14" w:rsidRPr="00296B86" w:rsidRDefault="00D27B14" w:rsidP="00296B86">
      <w:pPr>
        <w:widowControl/>
        <w:numPr>
          <w:ilvl w:val="1"/>
          <w:numId w:val="17"/>
        </w:numPr>
        <w:autoSpaceDE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za opóźnienie w wykonaniu zlecenia, przekazanego przez Zamawiającego – w wysokości 50 zł za każdy dzień opóźnienia;</w:t>
      </w:r>
    </w:p>
    <w:p w:rsidR="00D27B14" w:rsidRPr="00296B86" w:rsidRDefault="00D27B14" w:rsidP="00296B86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za powierzenie przez Wykonawcę realizacji prac osobie nie zatrudnionej na podstawie umowy o pracę – w wysokości 2 000,00 zł za każdy stwierdzony przypadek;</w:t>
      </w:r>
    </w:p>
    <w:p w:rsidR="00D27B14" w:rsidRPr="00296B86" w:rsidRDefault="00D27B14" w:rsidP="00296B86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za opóźnienie w przekazaniu dokumentów, o których mowa w § 7 ust. 3 – w wysokości 500,00 zł za każdy rozpoczęty dzień opóźnienia, licząc od dnia następującego po dniu wyznaczonym na ich przekazanie;</w:t>
      </w:r>
    </w:p>
    <w:p w:rsidR="00D27B14" w:rsidRPr="00296B86" w:rsidRDefault="00D27B14" w:rsidP="00296B86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za powierzenie podwykonawcy do wykonania którejkolwiek z kluczowych części zamówienia, określonych w § 5 ust. 1 – w wysokości 10 % wynagrodzenia brutto, określonego w § 4 ust. 1, za każdy stwierdzony przypadek; </w:t>
      </w:r>
    </w:p>
    <w:p w:rsidR="00D27B14" w:rsidRPr="00296B86" w:rsidRDefault="00D27B14" w:rsidP="00296B86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za brak przedłużenia terminu ważności zabezpieczenia należytego wykonania umowy wniesionego w formie niepieniężnej w wysokości 10 % kwoty zabezpieczenia, określonej w § 8 ust. 1, za każdy stwierdzony przypadek,</w:t>
      </w:r>
    </w:p>
    <w:p w:rsidR="00D27B14" w:rsidRPr="00296B86" w:rsidRDefault="00D27B14" w:rsidP="00296B86">
      <w:pPr>
        <w:widowControl/>
        <w:numPr>
          <w:ilvl w:val="1"/>
          <w:numId w:val="17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za realizację przedmiotu zamówienia w innych godzinach niż wynikających ze szczegółowego opisu przedmiotu zamówienia - w wysokości 1000,00 zł za każdy stwierdzony przypadek. </w:t>
      </w:r>
    </w:p>
    <w:p w:rsidR="00D27B14" w:rsidRPr="00296B86" w:rsidRDefault="00D27B14" w:rsidP="00296B86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6B86">
        <w:rPr>
          <w:rFonts w:cs="Times New Roman"/>
        </w:rPr>
        <w:t>za brak zapłaty lub nieterminową zapłatę wynagrodzenia należnego podwykonawcom lub dalszym podwykonawcom - w wysokości 0,2% wynagrodzenia brutto należnego podwykonawcy za wykonane usługi, dostawy bądź roboty budowlane za każdy dzień zwłoki w stosunku do umownego terminu płatności;</w:t>
      </w:r>
    </w:p>
    <w:p w:rsidR="00D27B14" w:rsidRPr="00296B86" w:rsidRDefault="00D27B14" w:rsidP="00296B86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6B86">
        <w:rPr>
          <w:rFonts w:cs="Times New Roman"/>
        </w:rPr>
        <w:t>za nieprzedłożenie do zaakceptowania Zamawiającemu projektu umowy o podwykonawstwo, której przedmiotem są roboty budowlane - w wysokości 5 000 zł za każdy stwierdzony przypadek;</w:t>
      </w:r>
    </w:p>
    <w:p w:rsidR="00D27B14" w:rsidRPr="00296B86" w:rsidRDefault="00D27B14" w:rsidP="00296B86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6B86">
        <w:rPr>
          <w:rFonts w:cs="Times New Roman"/>
        </w:rPr>
        <w:t>za nieprzedłożenie poświadczonej za zgodność z oryginałem kopii umowy o podwykonawstwo lub jej zmiany - w wysokości  5 000 zł za każdy stwierdzony przypadek;</w:t>
      </w:r>
    </w:p>
    <w:p w:rsidR="00D27B14" w:rsidRPr="00296B86" w:rsidRDefault="00D27B14" w:rsidP="00296B86">
      <w:pPr>
        <w:pStyle w:val="Bezodstpw1"/>
        <w:numPr>
          <w:ilvl w:val="1"/>
          <w:numId w:val="1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6B86">
        <w:rPr>
          <w:rFonts w:cs="Times New Roman"/>
        </w:rPr>
        <w:t>w wysokości 500 zł za każdy dzień opóźnienia we</w:t>
      </w:r>
      <w:r>
        <w:rPr>
          <w:rFonts w:cs="Times New Roman"/>
        </w:rPr>
        <w:t xml:space="preserve"> wprowadzeniu zmiany do umowy o </w:t>
      </w:r>
      <w:r w:rsidRPr="00296B86">
        <w:rPr>
          <w:rFonts w:cs="Times New Roman"/>
        </w:rPr>
        <w:t>podwykonawstwo w zakresie terminu zapłaty, po terminie wyznaczonym przez Zamawiającego na wprowadzenie tej zmiany.</w:t>
      </w:r>
    </w:p>
    <w:p w:rsidR="00D27B14" w:rsidRPr="00296B86" w:rsidRDefault="00D27B14" w:rsidP="00296B86">
      <w:pPr>
        <w:pStyle w:val="StylWyjustowanyInterliniaConajmniej115pt"/>
        <w:numPr>
          <w:ilvl w:val="0"/>
          <w:numId w:val="17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 Kary umowne podlegają łączeniu.</w:t>
      </w:r>
    </w:p>
    <w:p w:rsidR="00D27B14" w:rsidRPr="00296B86" w:rsidRDefault="00D27B14" w:rsidP="00296B86">
      <w:pPr>
        <w:pStyle w:val="StylWyjustowanyInterliniaConajmniej115pt"/>
        <w:numPr>
          <w:ilvl w:val="0"/>
          <w:numId w:val="17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D27B14" w:rsidRPr="00296B86" w:rsidRDefault="00D27B14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12</w:t>
      </w:r>
    </w:p>
    <w:p w:rsidR="00D27B14" w:rsidRPr="00296B86" w:rsidRDefault="00D27B14" w:rsidP="00296B86">
      <w:pPr>
        <w:pStyle w:val="NoSpacing"/>
        <w:numPr>
          <w:ilvl w:val="0"/>
          <w:numId w:val="13"/>
        </w:numPr>
        <w:spacing w:before="60"/>
        <w:jc w:val="both"/>
      </w:pPr>
      <w:r w:rsidRPr="00296B86">
        <w:t xml:space="preserve">Zmiana umowy może być dokonana w przypadkach określonych w art. 144 ustawy – Prawo zamówień publicznych. </w:t>
      </w:r>
    </w:p>
    <w:p w:rsidR="00D27B14" w:rsidRPr="00296B86" w:rsidRDefault="00D27B14" w:rsidP="00296B86">
      <w:pPr>
        <w:pStyle w:val="NoSpacing"/>
        <w:numPr>
          <w:ilvl w:val="0"/>
          <w:numId w:val="13"/>
        </w:numPr>
        <w:spacing w:before="60"/>
        <w:jc w:val="both"/>
      </w:pPr>
      <w:r w:rsidRPr="00296B86">
        <w:t xml:space="preserve">Zamawiający przewiduje możliwości zmiany umowy na podstawie art. 144 ust. 1 pkt 1 ustawy Prawo zamówień publicznych w przypadku zmiany podwykonawcy, określonego w § 5 ust. 2;  </w:t>
      </w:r>
    </w:p>
    <w:p w:rsidR="00D27B14" w:rsidRPr="00296B86" w:rsidRDefault="00D27B14" w:rsidP="00296B86">
      <w:pPr>
        <w:pStyle w:val="StylWyjustowanyInterliniaConajmniej115pt"/>
        <w:numPr>
          <w:ilvl w:val="0"/>
          <w:numId w:val="13"/>
        </w:numPr>
        <w:tabs>
          <w:tab w:val="num" w:pos="426"/>
        </w:tabs>
        <w:spacing w:before="60" w:line="240" w:lineRule="auto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Zmiana postanowień niniejszej umowy może nastąpić wyłącznie za zgodą obu Stron wyrażoną na piśmie, pod rygorem nieważności.</w:t>
      </w:r>
    </w:p>
    <w:p w:rsidR="00D27B14" w:rsidRPr="00296B86" w:rsidRDefault="00D27B14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13</w:t>
      </w:r>
    </w:p>
    <w:p w:rsidR="00D27B14" w:rsidRPr="00296B86" w:rsidRDefault="00D27B14" w:rsidP="00296B86">
      <w:pPr>
        <w:widowControl/>
        <w:numPr>
          <w:ilvl w:val="0"/>
          <w:numId w:val="23"/>
        </w:numPr>
        <w:suppressAutoHyphens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 związku z zawarciem i</w:t>
      </w:r>
      <w:r w:rsidRPr="00296B86">
        <w:rPr>
          <w:rFonts w:ascii="Calibri" w:hAnsi="Calibri" w:cs="Calibri"/>
          <w:sz w:val="22"/>
          <w:szCs w:val="22"/>
        </w:rPr>
        <w:t xml:space="preserve"> realizacją niniejszej Umowy</w:t>
      </w:r>
      <w:r w:rsidRPr="00296B86">
        <w:rPr>
          <w:rFonts w:ascii="Calibri" w:hAnsi="Calibri"/>
          <w:i/>
          <w:sz w:val="22"/>
          <w:szCs w:val="22"/>
        </w:rPr>
        <w:t>,</w:t>
      </w:r>
      <w:r w:rsidRPr="00296B86">
        <w:rPr>
          <w:rFonts w:ascii="Calibri" w:hAnsi="Calibri" w:cs="Calibri"/>
          <w:sz w:val="22"/>
          <w:szCs w:val="22"/>
        </w:rPr>
        <w:t xml:space="preserve"> Zamawiający będzie przetwarzać dane osobowe osób, przy pomocy których Wykonawca będzie realizować zamówienie,  tj. w szczególności imię, nazwisko, adres e-mail, numer telefonu, miejsce zatrudnienia/firma prowadzonej działalności, stanowisko</w:t>
      </w:r>
      <w:r w:rsidRPr="00296B86">
        <w:rPr>
          <w:rFonts w:ascii="Calibri" w:hAnsi="Calibri"/>
          <w:i/>
          <w:sz w:val="22"/>
          <w:szCs w:val="22"/>
        </w:rPr>
        <w:t xml:space="preserve">, </w:t>
      </w:r>
      <w:r w:rsidRPr="00296B86">
        <w:rPr>
          <w:rFonts w:ascii="Calibri" w:hAnsi="Calibri"/>
          <w:sz w:val="22"/>
          <w:szCs w:val="22"/>
        </w:rPr>
        <w:t>uprawnienia</w:t>
      </w:r>
      <w:r w:rsidRPr="00296B86">
        <w:rPr>
          <w:rFonts w:ascii="Calibri" w:hAnsi="Calibri" w:cs="Calibri"/>
          <w:sz w:val="22"/>
          <w:szCs w:val="22"/>
        </w:rPr>
        <w:t xml:space="preserve">. </w:t>
      </w:r>
    </w:p>
    <w:p w:rsidR="00D27B14" w:rsidRPr="00296B86" w:rsidRDefault="00D27B14" w:rsidP="00296B86">
      <w:pPr>
        <w:widowControl/>
        <w:numPr>
          <w:ilvl w:val="0"/>
          <w:numId w:val="23"/>
        </w:numPr>
        <w:suppressAutoHyphens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96B86">
        <w:rPr>
          <w:rFonts w:ascii="Calibri" w:hAnsi="Calibri" w:cs="Calibri"/>
          <w:sz w:val="22"/>
          <w:szCs w:val="22"/>
        </w:rPr>
        <w:t xml:space="preserve">Istotne informacje, dotyczące przetwarzania przez Zamawiającego danych osobowych osób,  o których mowa w ust. 1 oraz o przysługujących tym osobom prawach w  związku z przetwarzaniem ich danych osobowych, dostępne są na stronie internetowej Zamawiającego pod adresem: </w:t>
      </w:r>
    </w:p>
    <w:p w:rsidR="00D27B14" w:rsidRPr="00296B86" w:rsidRDefault="00D27B14" w:rsidP="00296B86">
      <w:pPr>
        <w:widowControl/>
        <w:suppressAutoHyphens w:val="0"/>
        <w:spacing w:before="60"/>
        <w:ind w:left="284"/>
        <w:jc w:val="both"/>
        <w:rPr>
          <w:rFonts w:ascii="Calibri" w:hAnsi="Calibri" w:cs="Calibri"/>
          <w:sz w:val="22"/>
          <w:szCs w:val="22"/>
        </w:rPr>
      </w:pPr>
      <w:hyperlink r:id="rId7" w:history="1">
        <w:r w:rsidRPr="00296B86">
          <w:rPr>
            <w:rStyle w:val="Hyperlink"/>
            <w:rFonts w:ascii="Calibri" w:hAnsi="Calibri" w:cs="Calibri"/>
            <w:color w:val="auto"/>
            <w:sz w:val="22"/>
            <w:szCs w:val="22"/>
          </w:rPr>
          <w:t>http://www.bip.swietochlowice.pl/bipkod/14621044</w:t>
        </w:r>
      </w:hyperlink>
      <w:r w:rsidRPr="00296B86">
        <w:rPr>
          <w:rFonts w:ascii="Calibri" w:hAnsi="Calibri" w:cs="Calibri"/>
          <w:sz w:val="22"/>
          <w:szCs w:val="22"/>
        </w:rPr>
        <w:t xml:space="preserve">.     </w:t>
      </w:r>
    </w:p>
    <w:p w:rsidR="00D27B14" w:rsidRPr="00296B86" w:rsidRDefault="00D27B14" w:rsidP="00296B86">
      <w:pPr>
        <w:widowControl/>
        <w:suppressAutoHyphens w:val="0"/>
        <w:spacing w:before="60"/>
        <w:ind w:left="284"/>
        <w:jc w:val="both"/>
        <w:rPr>
          <w:rFonts w:ascii="Calibri" w:hAnsi="Calibri" w:cs="Calibri"/>
          <w:sz w:val="22"/>
          <w:szCs w:val="22"/>
        </w:rPr>
      </w:pPr>
      <w:r w:rsidRPr="00296B86">
        <w:rPr>
          <w:rFonts w:ascii="Calibri" w:hAnsi="Calibri" w:cs="Calibri"/>
          <w:sz w:val="22"/>
          <w:szCs w:val="22"/>
        </w:rPr>
        <w:t>Wykonawca jest zobowiązany poinformować te osoby o miejscu udostępnienia informacji, o których mowa w zdaniu poprzednim.</w:t>
      </w:r>
    </w:p>
    <w:p w:rsidR="00D27B14" w:rsidRPr="00296B86" w:rsidRDefault="00D27B14" w:rsidP="00296B86">
      <w:pPr>
        <w:widowControl/>
        <w:spacing w:before="60"/>
        <w:ind w:left="0"/>
        <w:jc w:val="center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§ 14</w:t>
      </w:r>
    </w:p>
    <w:p w:rsidR="00D27B14" w:rsidRPr="00296B86" w:rsidRDefault="00D27B14" w:rsidP="00296B86">
      <w:pPr>
        <w:widowControl/>
        <w:numPr>
          <w:ilvl w:val="0"/>
          <w:numId w:val="14"/>
        </w:numPr>
        <w:spacing w:before="60"/>
        <w:jc w:val="both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Powstałe w trakcie realizacji umowy spory będą rozwiązywane na drodze porozumienia, a w przypadku niemożliwości ich rozwiązania, mogą być skierowane na drogę postępowania sądowego w sądzie powszechnym właściwym dla siedziby Zamawiającego. </w:t>
      </w:r>
    </w:p>
    <w:p w:rsidR="00D27B14" w:rsidRPr="00296B86" w:rsidRDefault="00D27B14" w:rsidP="00296B86">
      <w:pPr>
        <w:pStyle w:val="StylWyjustowanyInterliniaConajmniej115pt"/>
        <w:numPr>
          <w:ilvl w:val="0"/>
          <w:numId w:val="14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:rsidR="00D27B14" w:rsidRPr="00296B86" w:rsidRDefault="00D27B14" w:rsidP="00296B86">
      <w:pPr>
        <w:pStyle w:val="StylWyjustowanyInterliniaConajmniej115pt"/>
        <w:numPr>
          <w:ilvl w:val="0"/>
          <w:numId w:val="14"/>
        </w:numPr>
        <w:spacing w:before="60" w:line="240" w:lineRule="auto"/>
        <w:rPr>
          <w:rFonts w:ascii="Calibri" w:hAnsi="Calibri"/>
          <w:sz w:val="22"/>
          <w:szCs w:val="22"/>
        </w:rPr>
      </w:pPr>
      <w:r w:rsidRPr="00296B86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D27B14" w:rsidRPr="00296B86" w:rsidRDefault="00D27B14" w:rsidP="00B52544">
      <w:pPr>
        <w:widowControl/>
        <w:spacing w:before="60"/>
        <w:ind w:left="0"/>
        <w:jc w:val="both"/>
        <w:rPr>
          <w:rFonts w:ascii="Calibri" w:hAnsi="Calibri"/>
          <w:b/>
          <w:sz w:val="22"/>
          <w:szCs w:val="22"/>
        </w:rPr>
      </w:pPr>
      <w:r w:rsidRPr="00296B86">
        <w:rPr>
          <w:rFonts w:ascii="Calibri" w:hAnsi="Calibri"/>
          <w:bCs/>
          <w:sz w:val="22"/>
          <w:szCs w:val="22"/>
        </w:rPr>
        <w:t xml:space="preserve">  </w:t>
      </w:r>
      <w:r w:rsidRPr="00296B86">
        <w:rPr>
          <w:rFonts w:ascii="Calibri" w:hAnsi="Calibri"/>
          <w:bCs/>
          <w:sz w:val="22"/>
          <w:szCs w:val="22"/>
        </w:rPr>
        <w:tab/>
        <w:t>ZAMAWIAJĄCY:                                                                                  WYKONAWCA:</w:t>
      </w:r>
    </w:p>
    <w:sectPr w:rsidR="00D27B14" w:rsidRPr="00296B86" w:rsidSect="00296B86">
      <w:footerReference w:type="default" r:id="rId8"/>
      <w:pgSz w:w="12240" w:h="15840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B14" w:rsidRDefault="00D27B14">
      <w:pPr>
        <w:widowControl/>
        <w:ind w:left="0"/>
      </w:pPr>
      <w:r>
        <w:separator/>
      </w:r>
    </w:p>
  </w:endnote>
  <w:endnote w:type="continuationSeparator" w:id="0">
    <w:p w:rsidR="00D27B14" w:rsidRDefault="00D27B14">
      <w:pPr>
        <w:widowControl/>
        <w:ind w:left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B14" w:rsidRDefault="00D27B14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D27B14" w:rsidRDefault="00D27B14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B14" w:rsidRDefault="00D27B14">
      <w:pPr>
        <w:widowControl/>
        <w:ind w:left="0"/>
      </w:pPr>
      <w:r>
        <w:separator/>
      </w:r>
    </w:p>
  </w:footnote>
  <w:footnote w:type="continuationSeparator" w:id="0">
    <w:p w:rsidR="00D27B14" w:rsidRDefault="00D27B14">
      <w:pPr>
        <w:widowControl/>
        <w:ind w:left="0"/>
      </w:pPr>
      <w:r>
        <w:continuationSeparator/>
      </w:r>
    </w:p>
  </w:footnote>
  <w:footnote w:id="1">
    <w:p w:rsidR="00D27B14" w:rsidRDefault="00D27B14" w:rsidP="00190A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0AEE">
        <w:rPr>
          <w:rFonts w:ascii="Calibri" w:hAnsi="Calibri"/>
        </w:rPr>
        <w:t>W przypadku braku takiego oświadczenia w ofercie, zapis zostanie wykreślony.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3E023A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768A0A6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singleLevel"/>
    <w:tmpl w:val="8A36AFEA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7">
    <w:nsid w:val="00000008"/>
    <w:multiLevelType w:val="singleLevel"/>
    <w:tmpl w:val="7FFA24C6"/>
    <w:name w:val="WW8Num8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09"/>
    <w:multiLevelType w:val="singleLevel"/>
    <w:tmpl w:val="ED6ABEF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9">
    <w:nsid w:val="0000000E"/>
    <w:multiLevelType w:val="multilevel"/>
    <w:tmpl w:val="A3E407B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1"/>
    <w:multiLevelType w:val="single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1">
    <w:nsid w:val="00000016"/>
    <w:multiLevelType w:val="singleLevel"/>
    <w:tmpl w:val="00000016"/>
    <w:name w:val="WW8Num3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</w:abstractNum>
  <w:abstractNum w:abstractNumId="12">
    <w:nsid w:val="03742F0D"/>
    <w:multiLevelType w:val="hybridMultilevel"/>
    <w:tmpl w:val="A0A45F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0E2015EE"/>
    <w:multiLevelType w:val="hybridMultilevel"/>
    <w:tmpl w:val="365A656A"/>
    <w:lvl w:ilvl="0" w:tplc="854299B0">
      <w:start w:val="1"/>
      <w:numFmt w:val="decimal"/>
      <w:lvlText w:val="%1.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008F6BC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5">
    <w:nsid w:val="0F154C15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11BE4C8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12C828E1"/>
    <w:multiLevelType w:val="hybridMultilevel"/>
    <w:tmpl w:val="8DAEDD7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AEB5640"/>
    <w:multiLevelType w:val="hybridMultilevel"/>
    <w:tmpl w:val="459A83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1B8F7279"/>
    <w:multiLevelType w:val="hybridMultilevel"/>
    <w:tmpl w:val="D00E51A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1B01896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2D8042DB"/>
    <w:multiLevelType w:val="hybridMultilevel"/>
    <w:tmpl w:val="E9420F94"/>
    <w:lvl w:ilvl="0" w:tplc="6104589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>
    <w:nsid w:val="3ACA0C9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3BEE4F93"/>
    <w:multiLevelType w:val="multilevel"/>
    <w:tmpl w:val="A01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3D117977"/>
    <w:multiLevelType w:val="hybridMultilevel"/>
    <w:tmpl w:val="F3ACCE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295030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5E8674AC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5F993B93"/>
    <w:multiLevelType w:val="hybridMultilevel"/>
    <w:tmpl w:val="74C6723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645C5803"/>
    <w:multiLevelType w:val="hybridMultilevel"/>
    <w:tmpl w:val="49E65D3E"/>
    <w:lvl w:ilvl="0" w:tplc="61045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04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5941024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7A97385B"/>
    <w:multiLevelType w:val="hybridMultilevel"/>
    <w:tmpl w:val="11D098B4"/>
    <w:lvl w:ilvl="0" w:tplc="9D94B3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7FC45960"/>
    <w:multiLevelType w:val="hybridMultilevel"/>
    <w:tmpl w:val="4AE0ED06"/>
    <w:lvl w:ilvl="0" w:tplc="0415000F">
      <w:start w:val="1"/>
      <w:numFmt w:val="decimal"/>
      <w:lvlText w:val="%1."/>
      <w:lvlJc w:val="left"/>
      <w:pPr>
        <w:ind w:left="92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9"/>
  </w:num>
  <w:num w:numId="4">
    <w:abstractNumId w:val="21"/>
  </w:num>
  <w:num w:numId="5">
    <w:abstractNumId w:val="28"/>
  </w:num>
  <w:num w:numId="6">
    <w:abstractNumId w:val="24"/>
  </w:num>
  <w:num w:numId="7">
    <w:abstractNumId w:val="12"/>
  </w:num>
  <w:num w:numId="8">
    <w:abstractNumId w:val="17"/>
  </w:num>
  <w:num w:numId="9">
    <w:abstractNumId w:val="19"/>
  </w:num>
  <w:num w:numId="10">
    <w:abstractNumId w:val="9"/>
  </w:num>
  <w:num w:numId="11">
    <w:abstractNumId w:val="13"/>
  </w:num>
  <w:num w:numId="12">
    <w:abstractNumId w:val="25"/>
  </w:num>
  <w:num w:numId="13">
    <w:abstractNumId w:val="18"/>
  </w:num>
  <w:num w:numId="14">
    <w:abstractNumId w:val="20"/>
  </w:num>
  <w:num w:numId="15">
    <w:abstractNumId w:val="27"/>
  </w:num>
  <w:num w:numId="16">
    <w:abstractNumId w:val="15"/>
  </w:num>
  <w:num w:numId="17">
    <w:abstractNumId w:val="16"/>
  </w:num>
  <w:num w:numId="18">
    <w:abstractNumId w:val="22"/>
  </w:num>
  <w:num w:numId="19">
    <w:abstractNumId w:val="14"/>
  </w:num>
  <w:num w:numId="20">
    <w:abstractNumId w:val="3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3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897"/>
    <w:rsid w:val="00007081"/>
    <w:rsid w:val="00040CDD"/>
    <w:rsid w:val="00055B49"/>
    <w:rsid w:val="00057131"/>
    <w:rsid w:val="000A18E5"/>
    <w:rsid w:val="000A486A"/>
    <w:rsid w:val="000C09E7"/>
    <w:rsid w:val="000E4E50"/>
    <w:rsid w:val="000E526E"/>
    <w:rsid w:val="000F4592"/>
    <w:rsid w:val="000F75E2"/>
    <w:rsid w:val="00101510"/>
    <w:rsid w:val="00103F4C"/>
    <w:rsid w:val="001142D0"/>
    <w:rsid w:val="001252B2"/>
    <w:rsid w:val="001806C3"/>
    <w:rsid w:val="00190AEE"/>
    <w:rsid w:val="00193F2B"/>
    <w:rsid w:val="00197CD0"/>
    <w:rsid w:val="00197FDB"/>
    <w:rsid w:val="001A7B2E"/>
    <w:rsid w:val="001A7F88"/>
    <w:rsid w:val="001E1D10"/>
    <w:rsid w:val="00204E59"/>
    <w:rsid w:val="00227E0C"/>
    <w:rsid w:val="002465F0"/>
    <w:rsid w:val="00267D5B"/>
    <w:rsid w:val="002722A3"/>
    <w:rsid w:val="002955F8"/>
    <w:rsid w:val="00296B86"/>
    <w:rsid w:val="002A4E20"/>
    <w:rsid w:val="002A4E75"/>
    <w:rsid w:val="002B57FC"/>
    <w:rsid w:val="002D05EE"/>
    <w:rsid w:val="002D6873"/>
    <w:rsid w:val="002F1E02"/>
    <w:rsid w:val="00304176"/>
    <w:rsid w:val="00304A45"/>
    <w:rsid w:val="00305E41"/>
    <w:rsid w:val="003255A2"/>
    <w:rsid w:val="0033177E"/>
    <w:rsid w:val="00334AAB"/>
    <w:rsid w:val="0035716C"/>
    <w:rsid w:val="003977B9"/>
    <w:rsid w:val="003B1FCA"/>
    <w:rsid w:val="003D3AF0"/>
    <w:rsid w:val="003E0210"/>
    <w:rsid w:val="003F27DB"/>
    <w:rsid w:val="00421238"/>
    <w:rsid w:val="0042226B"/>
    <w:rsid w:val="004531A5"/>
    <w:rsid w:val="004602F0"/>
    <w:rsid w:val="004636D2"/>
    <w:rsid w:val="004640A2"/>
    <w:rsid w:val="00473D2C"/>
    <w:rsid w:val="004750E3"/>
    <w:rsid w:val="00484EB0"/>
    <w:rsid w:val="004E55AA"/>
    <w:rsid w:val="00516CF2"/>
    <w:rsid w:val="00534966"/>
    <w:rsid w:val="00534A8F"/>
    <w:rsid w:val="005926AE"/>
    <w:rsid w:val="005D04E0"/>
    <w:rsid w:val="005D4679"/>
    <w:rsid w:val="005F3B58"/>
    <w:rsid w:val="00603AE5"/>
    <w:rsid w:val="006201C7"/>
    <w:rsid w:val="00633DD9"/>
    <w:rsid w:val="006369A1"/>
    <w:rsid w:val="00636C28"/>
    <w:rsid w:val="006720F6"/>
    <w:rsid w:val="006C2EB4"/>
    <w:rsid w:val="006C7454"/>
    <w:rsid w:val="006D109F"/>
    <w:rsid w:val="006D271D"/>
    <w:rsid w:val="006D4ACE"/>
    <w:rsid w:val="006F0381"/>
    <w:rsid w:val="007076CA"/>
    <w:rsid w:val="00727120"/>
    <w:rsid w:val="0073342F"/>
    <w:rsid w:val="00740914"/>
    <w:rsid w:val="007463C7"/>
    <w:rsid w:val="007467BF"/>
    <w:rsid w:val="00751BA1"/>
    <w:rsid w:val="007771C1"/>
    <w:rsid w:val="0078447A"/>
    <w:rsid w:val="00792B4D"/>
    <w:rsid w:val="007959DF"/>
    <w:rsid w:val="007A1020"/>
    <w:rsid w:val="007D79FE"/>
    <w:rsid w:val="007E4970"/>
    <w:rsid w:val="00800AE5"/>
    <w:rsid w:val="0081087C"/>
    <w:rsid w:val="00812D78"/>
    <w:rsid w:val="00851583"/>
    <w:rsid w:val="00855547"/>
    <w:rsid w:val="00856E66"/>
    <w:rsid w:val="00884ABE"/>
    <w:rsid w:val="00885F2B"/>
    <w:rsid w:val="008A26FC"/>
    <w:rsid w:val="008B3FE1"/>
    <w:rsid w:val="008F05A7"/>
    <w:rsid w:val="008F0B3E"/>
    <w:rsid w:val="009004B5"/>
    <w:rsid w:val="00903D63"/>
    <w:rsid w:val="00942DA8"/>
    <w:rsid w:val="00944430"/>
    <w:rsid w:val="00982CEE"/>
    <w:rsid w:val="009A1658"/>
    <w:rsid w:val="009E6855"/>
    <w:rsid w:val="009E796F"/>
    <w:rsid w:val="00A2409F"/>
    <w:rsid w:val="00A250F3"/>
    <w:rsid w:val="00A40FD6"/>
    <w:rsid w:val="00A416AE"/>
    <w:rsid w:val="00A42897"/>
    <w:rsid w:val="00A50185"/>
    <w:rsid w:val="00A635D3"/>
    <w:rsid w:val="00A7706C"/>
    <w:rsid w:val="00A921A6"/>
    <w:rsid w:val="00AA2B10"/>
    <w:rsid w:val="00AC288C"/>
    <w:rsid w:val="00AE4562"/>
    <w:rsid w:val="00AF3A4E"/>
    <w:rsid w:val="00B41CB9"/>
    <w:rsid w:val="00B52544"/>
    <w:rsid w:val="00B606E1"/>
    <w:rsid w:val="00B63995"/>
    <w:rsid w:val="00B819E0"/>
    <w:rsid w:val="00BE7238"/>
    <w:rsid w:val="00C10120"/>
    <w:rsid w:val="00C52E09"/>
    <w:rsid w:val="00C64851"/>
    <w:rsid w:val="00C7083A"/>
    <w:rsid w:val="00C83942"/>
    <w:rsid w:val="00C963D1"/>
    <w:rsid w:val="00CA4BFB"/>
    <w:rsid w:val="00CB0765"/>
    <w:rsid w:val="00CC3844"/>
    <w:rsid w:val="00D03C11"/>
    <w:rsid w:val="00D0708F"/>
    <w:rsid w:val="00D11DDE"/>
    <w:rsid w:val="00D27B14"/>
    <w:rsid w:val="00D411EC"/>
    <w:rsid w:val="00D44E34"/>
    <w:rsid w:val="00D52F48"/>
    <w:rsid w:val="00D70D22"/>
    <w:rsid w:val="00D833BC"/>
    <w:rsid w:val="00D83F6C"/>
    <w:rsid w:val="00D94EFE"/>
    <w:rsid w:val="00D9722E"/>
    <w:rsid w:val="00DD12C7"/>
    <w:rsid w:val="00DF3133"/>
    <w:rsid w:val="00E13020"/>
    <w:rsid w:val="00E22161"/>
    <w:rsid w:val="00E25211"/>
    <w:rsid w:val="00E57383"/>
    <w:rsid w:val="00E92E14"/>
    <w:rsid w:val="00EE6C9C"/>
    <w:rsid w:val="00F276D5"/>
    <w:rsid w:val="00F35A1A"/>
    <w:rsid w:val="00F60A60"/>
    <w:rsid w:val="00F6304A"/>
    <w:rsid w:val="00FA0BDC"/>
    <w:rsid w:val="00FB591B"/>
    <w:rsid w:val="00FC6900"/>
    <w:rsid w:val="00FD32BE"/>
    <w:rsid w:val="00F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ist Paragraph1,Akapit z listą3,Akapit z listą31"/>
    <w:qFormat/>
    <w:rsid w:val="008F05A7"/>
    <w:pPr>
      <w:widowControl w:val="0"/>
      <w:suppressAutoHyphens/>
      <w:ind w:left="708"/>
    </w:pPr>
    <w:rPr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05A7"/>
    <w:pPr>
      <w:keepNext/>
      <w:widowControl/>
      <w:tabs>
        <w:tab w:val="num" w:pos="0"/>
      </w:tabs>
      <w:spacing w:before="240" w:after="60"/>
      <w:ind w:left="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05A7"/>
    <w:pPr>
      <w:keepNext/>
      <w:widowControl/>
      <w:tabs>
        <w:tab w:val="num" w:pos="0"/>
      </w:tabs>
      <w:ind w:left="0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D3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D3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5z0">
    <w:name w:val="WW8Num5z0"/>
    <w:uiPriority w:val="99"/>
    <w:rsid w:val="008F05A7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8F05A7"/>
  </w:style>
  <w:style w:type="character" w:customStyle="1" w:styleId="WW-Absatz-Standardschriftart">
    <w:name w:val="WW-Absatz-Standardschriftart"/>
    <w:uiPriority w:val="99"/>
    <w:rsid w:val="008F05A7"/>
  </w:style>
  <w:style w:type="character" w:customStyle="1" w:styleId="WW-Absatz-Standardschriftart1">
    <w:name w:val="WW-Absatz-Standardschriftart1"/>
    <w:uiPriority w:val="99"/>
    <w:rsid w:val="008F05A7"/>
  </w:style>
  <w:style w:type="character" w:customStyle="1" w:styleId="WW-Absatz-Standardschriftart11">
    <w:name w:val="WW-Absatz-Standardschriftart11"/>
    <w:uiPriority w:val="99"/>
    <w:rsid w:val="008F05A7"/>
  </w:style>
  <w:style w:type="character" w:customStyle="1" w:styleId="WW8Num3z0">
    <w:name w:val="WW8Num3z0"/>
    <w:uiPriority w:val="99"/>
    <w:rsid w:val="008F05A7"/>
    <w:rPr>
      <w:rFonts w:ascii="Times New Roman" w:hAnsi="Times New Roman"/>
    </w:rPr>
  </w:style>
  <w:style w:type="character" w:customStyle="1" w:styleId="WW8Num7z0">
    <w:name w:val="WW8Num7z0"/>
    <w:uiPriority w:val="99"/>
    <w:rsid w:val="008F05A7"/>
  </w:style>
  <w:style w:type="character" w:customStyle="1" w:styleId="WW8Num10z0">
    <w:name w:val="WW8Num10z0"/>
    <w:uiPriority w:val="99"/>
    <w:rsid w:val="008F05A7"/>
  </w:style>
  <w:style w:type="character" w:customStyle="1" w:styleId="WW8Num18z0">
    <w:name w:val="WW8Num18z0"/>
    <w:uiPriority w:val="99"/>
    <w:rsid w:val="008F05A7"/>
    <w:rPr>
      <w:rFonts w:ascii="Symbol" w:hAnsi="Symbol"/>
      <w:sz w:val="18"/>
    </w:rPr>
  </w:style>
  <w:style w:type="character" w:customStyle="1" w:styleId="WW8Num25z0">
    <w:name w:val="WW8Num25z0"/>
    <w:uiPriority w:val="99"/>
    <w:rsid w:val="008F05A7"/>
    <w:rPr>
      <w:rFonts w:ascii="Symbol" w:hAnsi="Symbol"/>
      <w:sz w:val="18"/>
    </w:rPr>
  </w:style>
  <w:style w:type="character" w:customStyle="1" w:styleId="WW8Num29z0">
    <w:name w:val="WW8Num29z0"/>
    <w:uiPriority w:val="99"/>
    <w:rsid w:val="008F05A7"/>
    <w:rPr>
      <w:rFonts w:ascii="Times New Roman" w:hAnsi="Times New Roman"/>
    </w:rPr>
  </w:style>
  <w:style w:type="character" w:customStyle="1" w:styleId="WW8Num30z3">
    <w:name w:val="WW8Num30z3"/>
    <w:uiPriority w:val="99"/>
    <w:rsid w:val="008F05A7"/>
    <w:rPr>
      <w:rFonts w:ascii="Times New Roman" w:hAnsi="Times New Roman"/>
    </w:rPr>
  </w:style>
  <w:style w:type="character" w:customStyle="1" w:styleId="Domylnaczcionkaakapitu4">
    <w:name w:val="Domyślna czcionka akapitu4"/>
    <w:uiPriority w:val="99"/>
    <w:rsid w:val="008F05A7"/>
  </w:style>
  <w:style w:type="character" w:customStyle="1" w:styleId="WW8Num2z0">
    <w:name w:val="WW8Num2z0"/>
    <w:uiPriority w:val="99"/>
    <w:rsid w:val="008F05A7"/>
    <w:rPr>
      <w:rFonts w:ascii="Times New Roman" w:hAnsi="Times New Roman"/>
    </w:rPr>
  </w:style>
  <w:style w:type="character" w:customStyle="1" w:styleId="WW8Num17z0">
    <w:name w:val="WW8Num17z0"/>
    <w:uiPriority w:val="99"/>
    <w:rsid w:val="008F05A7"/>
    <w:rPr>
      <w:rFonts w:ascii="Symbol" w:hAnsi="Symbol"/>
      <w:sz w:val="18"/>
    </w:rPr>
  </w:style>
  <w:style w:type="character" w:customStyle="1" w:styleId="WW8Num24z0">
    <w:name w:val="WW8Num24z0"/>
    <w:uiPriority w:val="99"/>
    <w:rsid w:val="008F05A7"/>
    <w:rPr>
      <w:rFonts w:ascii="Symbol" w:hAnsi="Symbol"/>
      <w:sz w:val="18"/>
    </w:rPr>
  </w:style>
  <w:style w:type="character" w:customStyle="1" w:styleId="WW-Domylnaczcionkaakapitu">
    <w:name w:val="WW-Domyślna czcionka akapitu"/>
    <w:uiPriority w:val="99"/>
    <w:rsid w:val="008F05A7"/>
  </w:style>
  <w:style w:type="character" w:customStyle="1" w:styleId="WW-Absatz-Standardschriftart111">
    <w:name w:val="WW-Absatz-Standardschriftart111"/>
    <w:uiPriority w:val="99"/>
    <w:rsid w:val="008F05A7"/>
  </w:style>
  <w:style w:type="character" w:customStyle="1" w:styleId="WW-Absatz-Standardschriftart1111">
    <w:name w:val="WW-Absatz-Standardschriftart1111"/>
    <w:uiPriority w:val="99"/>
    <w:rsid w:val="008F05A7"/>
  </w:style>
  <w:style w:type="character" w:customStyle="1" w:styleId="WW-Absatz-Standardschriftart11111">
    <w:name w:val="WW-Absatz-Standardschriftart11111"/>
    <w:uiPriority w:val="99"/>
    <w:rsid w:val="008F05A7"/>
  </w:style>
  <w:style w:type="character" w:customStyle="1" w:styleId="WW8Num22z0">
    <w:name w:val="WW8Num22z0"/>
    <w:uiPriority w:val="99"/>
    <w:rsid w:val="008F05A7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8F05A7"/>
  </w:style>
  <w:style w:type="character" w:customStyle="1" w:styleId="WW8Num19z0">
    <w:name w:val="WW8Num19z0"/>
    <w:uiPriority w:val="99"/>
    <w:rsid w:val="008F05A7"/>
    <w:rPr>
      <w:rFonts w:ascii="Symbol" w:hAnsi="Symbol"/>
      <w:sz w:val="18"/>
    </w:rPr>
  </w:style>
  <w:style w:type="character" w:customStyle="1" w:styleId="WW-Absatz-Standardschriftart1111111">
    <w:name w:val="WW-Absatz-Standardschriftart1111111"/>
    <w:uiPriority w:val="99"/>
    <w:rsid w:val="008F05A7"/>
  </w:style>
  <w:style w:type="character" w:customStyle="1" w:styleId="WW8Num6z0">
    <w:name w:val="WW8Num6z0"/>
    <w:uiPriority w:val="99"/>
    <w:rsid w:val="008F05A7"/>
    <w:rPr>
      <w:rFonts w:ascii="Symbol" w:hAnsi="Symbol"/>
    </w:rPr>
  </w:style>
  <w:style w:type="character" w:customStyle="1" w:styleId="WW8Num21z0">
    <w:name w:val="WW8Num21z0"/>
    <w:uiPriority w:val="99"/>
    <w:rsid w:val="008F05A7"/>
    <w:rPr>
      <w:rFonts w:ascii="Symbol" w:hAnsi="Symbol"/>
    </w:rPr>
  </w:style>
  <w:style w:type="character" w:customStyle="1" w:styleId="Domylnaczcionkaakapitu3">
    <w:name w:val="Domyślna czcionka akapitu3"/>
    <w:uiPriority w:val="99"/>
    <w:rsid w:val="008F05A7"/>
  </w:style>
  <w:style w:type="character" w:customStyle="1" w:styleId="WW8Num23z0">
    <w:name w:val="WW8Num23z0"/>
    <w:uiPriority w:val="99"/>
    <w:rsid w:val="008F05A7"/>
    <w:rPr>
      <w:rFonts w:ascii="Symbol" w:hAnsi="Symbol"/>
    </w:rPr>
  </w:style>
  <w:style w:type="character" w:customStyle="1" w:styleId="WW8Num23z1">
    <w:name w:val="WW8Num23z1"/>
    <w:uiPriority w:val="99"/>
    <w:rsid w:val="008F05A7"/>
    <w:rPr>
      <w:rFonts w:ascii="Courier New" w:hAnsi="Courier New"/>
    </w:rPr>
  </w:style>
  <w:style w:type="character" w:customStyle="1" w:styleId="WW8Num23z2">
    <w:name w:val="WW8Num23z2"/>
    <w:uiPriority w:val="99"/>
    <w:rsid w:val="008F05A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8F05A7"/>
  </w:style>
  <w:style w:type="character" w:customStyle="1" w:styleId="WW8Num11z0">
    <w:name w:val="WW8Num11z0"/>
    <w:uiPriority w:val="99"/>
    <w:rsid w:val="008F05A7"/>
    <w:rPr>
      <w:rFonts w:ascii="Symbol" w:hAnsi="Symbol"/>
      <w:sz w:val="18"/>
    </w:rPr>
  </w:style>
  <w:style w:type="character" w:customStyle="1" w:styleId="WW8Num13z0">
    <w:name w:val="WW8Num13z0"/>
    <w:uiPriority w:val="99"/>
    <w:rsid w:val="008F05A7"/>
    <w:rPr>
      <w:rFonts w:ascii="Symbol" w:hAnsi="Symbol"/>
      <w:sz w:val="18"/>
    </w:rPr>
  </w:style>
  <w:style w:type="character" w:customStyle="1" w:styleId="WW8Num30z0">
    <w:name w:val="WW8Num30z0"/>
    <w:uiPriority w:val="99"/>
    <w:rsid w:val="008F05A7"/>
    <w:rPr>
      <w:rFonts w:ascii="Symbol" w:hAnsi="Symbol"/>
    </w:rPr>
  </w:style>
  <w:style w:type="character" w:customStyle="1" w:styleId="WW8Num30z1">
    <w:name w:val="WW8Num30z1"/>
    <w:uiPriority w:val="99"/>
    <w:rsid w:val="008F05A7"/>
    <w:rPr>
      <w:rFonts w:ascii="Courier New" w:hAnsi="Courier New"/>
    </w:rPr>
  </w:style>
  <w:style w:type="character" w:customStyle="1" w:styleId="WW8Num30z2">
    <w:name w:val="WW8Num30z2"/>
    <w:uiPriority w:val="99"/>
    <w:rsid w:val="008F05A7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8F05A7"/>
  </w:style>
  <w:style w:type="character" w:styleId="PageNumber">
    <w:name w:val="page number"/>
    <w:basedOn w:val="Domylnaczcionkaakapitu1"/>
    <w:uiPriority w:val="99"/>
    <w:rsid w:val="008F05A7"/>
    <w:rPr>
      <w:rFonts w:cs="Times New Roman"/>
    </w:rPr>
  </w:style>
  <w:style w:type="character" w:customStyle="1" w:styleId="Znakinumeracji">
    <w:name w:val="Znaki numeracji"/>
    <w:uiPriority w:val="99"/>
    <w:rsid w:val="008F05A7"/>
  </w:style>
  <w:style w:type="character" w:customStyle="1" w:styleId="Symbolewypunktowania">
    <w:name w:val="Symbole wypunktowania"/>
    <w:uiPriority w:val="99"/>
    <w:rsid w:val="008F05A7"/>
    <w:rPr>
      <w:rFonts w:ascii="StarSymbol" w:eastAsia="StarSymbol" w:hAnsi="StarSymbol"/>
      <w:sz w:val="18"/>
    </w:rPr>
  </w:style>
  <w:style w:type="character" w:customStyle="1" w:styleId="CytatintensywnyZnak">
    <w:name w:val="Cytat intensywny Znak"/>
    <w:uiPriority w:val="99"/>
    <w:rsid w:val="008F05A7"/>
    <w:rPr>
      <w:b/>
      <w:i/>
      <w:color w:val="4F81BD"/>
    </w:rPr>
  </w:style>
  <w:style w:type="character" w:customStyle="1" w:styleId="ZnakZnak">
    <w:name w:val="Znak Znak"/>
    <w:uiPriority w:val="99"/>
    <w:rsid w:val="008F05A7"/>
    <w:rPr>
      <w:rFonts w:ascii="Tahoma" w:hAnsi="Tahoma"/>
      <w:sz w:val="16"/>
    </w:rPr>
  </w:style>
  <w:style w:type="paragraph" w:customStyle="1" w:styleId="Nagwek4">
    <w:name w:val="Nagłówek4"/>
    <w:basedOn w:val="Normal"/>
    <w:next w:val="BodyText"/>
    <w:uiPriority w:val="99"/>
    <w:rsid w:val="008F05A7"/>
    <w:pPr>
      <w:keepNext/>
      <w:widowControl/>
      <w:spacing w:before="240" w:after="120"/>
      <w:ind w:left="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F05A7"/>
    <w:pPr>
      <w:widowControl/>
      <w:spacing w:after="120"/>
      <w:ind w:left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1D33"/>
    <w:rPr>
      <w:sz w:val="24"/>
      <w:szCs w:val="20"/>
      <w:lang w:eastAsia="ar-SA"/>
    </w:rPr>
  </w:style>
  <w:style w:type="paragraph" w:styleId="List">
    <w:name w:val="List"/>
    <w:basedOn w:val="BodyText"/>
    <w:uiPriority w:val="99"/>
    <w:rsid w:val="008F05A7"/>
    <w:rPr>
      <w:rFonts w:cs="Tahoma"/>
    </w:rPr>
  </w:style>
  <w:style w:type="paragraph" w:customStyle="1" w:styleId="Podpis4">
    <w:name w:val="Podpis4"/>
    <w:basedOn w:val="Normal"/>
    <w:uiPriority w:val="99"/>
    <w:rsid w:val="008F05A7"/>
    <w:pPr>
      <w:widowControl/>
      <w:suppressLineNumbers/>
      <w:spacing w:before="120" w:after="120"/>
      <w:ind w:left="0"/>
    </w:pPr>
    <w:rPr>
      <w:rFonts w:cs="Mangal"/>
      <w:i/>
      <w:iCs/>
      <w:szCs w:val="24"/>
    </w:rPr>
  </w:style>
  <w:style w:type="paragraph" w:customStyle="1" w:styleId="Indeks">
    <w:name w:val="Indeks"/>
    <w:basedOn w:val="Normal"/>
    <w:uiPriority w:val="99"/>
    <w:rsid w:val="008F05A7"/>
    <w:pPr>
      <w:widowControl/>
      <w:suppressLineNumbers/>
      <w:ind w:left="0"/>
    </w:pPr>
    <w:rPr>
      <w:rFonts w:cs="Tahoma"/>
    </w:rPr>
  </w:style>
  <w:style w:type="paragraph" w:styleId="Header">
    <w:name w:val="header"/>
    <w:basedOn w:val="Normal"/>
    <w:next w:val="BodyText"/>
    <w:link w:val="HeaderChar"/>
    <w:uiPriority w:val="99"/>
    <w:rsid w:val="008F05A7"/>
    <w:pPr>
      <w:keepNext/>
      <w:widowControl/>
      <w:spacing w:before="240" w:after="120"/>
      <w:ind w:left="0"/>
    </w:pPr>
    <w:rPr>
      <w:rFonts w:cs="Tahom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1D33"/>
    <w:rPr>
      <w:sz w:val="24"/>
      <w:szCs w:val="20"/>
      <w:lang w:eastAsia="ar-SA"/>
    </w:rPr>
  </w:style>
  <w:style w:type="paragraph" w:styleId="Signature">
    <w:name w:val="Signature"/>
    <w:basedOn w:val="Normal"/>
    <w:link w:val="SignatureChar"/>
    <w:uiPriority w:val="99"/>
    <w:rsid w:val="008F05A7"/>
    <w:pPr>
      <w:widowControl/>
      <w:suppressLineNumbers/>
      <w:spacing w:before="120" w:after="120"/>
      <w:ind w:left="0"/>
    </w:pPr>
    <w:rPr>
      <w:rFonts w:cs="Tahoma"/>
      <w:i/>
      <w:iCs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1D33"/>
    <w:rPr>
      <w:sz w:val="24"/>
      <w:szCs w:val="20"/>
      <w:lang w:eastAsia="ar-SA"/>
    </w:rPr>
  </w:style>
  <w:style w:type="paragraph" w:customStyle="1" w:styleId="Podpis3">
    <w:name w:val="Podpis3"/>
    <w:basedOn w:val="Normal"/>
    <w:uiPriority w:val="99"/>
    <w:rsid w:val="008F05A7"/>
    <w:pPr>
      <w:widowControl/>
      <w:suppressLineNumbers/>
      <w:spacing w:before="120" w:after="120"/>
      <w:ind w:left="0"/>
    </w:pPr>
    <w:rPr>
      <w:rFonts w:cs="Tahoma"/>
      <w:i/>
      <w:iCs/>
      <w:sz w:val="20"/>
    </w:rPr>
  </w:style>
  <w:style w:type="paragraph" w:customStyle="1" w:styleId="Nagwek3">
    <w:name w:val="Nagłówek3"/>
    <w:basedOn w:val="Normal"/>
    <w:next w:val="BodyText"/>
    <w:uiPriority w:val="99"/>
    <w:rsid w:val="008F05A7"/>
    <w:pPr>
      <w:keepNext/>
      <w:widowControl/>
      <w:spacing w:before="240" w:after="120"/>
      <w:ind w:left="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"/>
    <w:uiPriority w:val="99"/>
    <w:rsid w:val="008F05A7"/>
    <w:pPr>
      <w:widowControl/>
      <w:suppressLineNumbers/>
      <w:spacing w:before="120" w:after="120"/>
      <w:ind w:left="0"/>
    </w:pPr>
    <w:rPr>
      <w:rFonts w:cs="Tahoma"/>
      <w:i/>
      <w:iCs/>
      <w:sz w:val="20"/>
    </w:rPr>
  </w:style>
  <w:style w:type="paragraph" w:customStyle="1" w:styleId="Nagwek2">
    <w:name w:val="Nagłówek2"/>
    <w:basedOn w:val="Normal"/>
    <w:next w:val="BodyText"/>
    <w:uiPriority w:val="99"/>
    <w:rsid w:val="008F05A7"/>
    <w:pPr>
      <w:keepNext/>
      <w:widowControl/>
      <w:spacing w:before="240" w:after="120"/>
      <w:ind w:left="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"/>
    <w:uiPriority w:val="99"/>
    <w:rsid w:val="008F05A7"/>
    <w:pPr>
      <w:widowControl/>
      <w:suppressLineNumbers/>
      <w:spacing w:before="120" w:after="120"/>
      <w:ind w:left="0"/>
    </w:pPr>
    <w:rPr>
      <w:rFonts w:cs="Tahoma"/>
      <w:i/>
      <w:iCs/>
      <w:sz w:val="20"/>
    </w:rPr>
  </w:style>
  <w:style w:type="paragraph" w:customStyle="1" w:styleId="Nagwek1">
    <w:name w:val="Nagłówek1"/>
    <w:basedOn w:val="Normal"/>
    <w:next w:val="BodyText"/>
    <w:uiPriority w:val="99"/>
    <w:rsid w:val="008F05A7"/>
    <w:pPr>
      <w:keepNext/>
      <w:widowControl/>
      <w:spacing w:before="240" w:after="120"/>
      <w:ind w:left="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8F05A7"/>
    <w:pPr>
      <w:widowControl/>
      <w:tabs>
        <w:tab w:val="center" w:pos="4536"/>
        <w:tab w:val="right" w:pos="9072"/>
      </w:tabs>
      <w:ind w:left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430"/>
    <w:rPr>
      <w:rFonts w:cs="Times New Roman"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8F05A7"/>
    <w:pPr>
      <w:widowControl/>
      <w:ind w:left="180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1D33"/>
    <w:rPr>
      <w:sz w:val="24"/>
      <w:szCs w:val="20"/>
      <w:lang w:eastAsia="ar-SA"/>
    </w:rPr>
  </w:style>
  <w:style w:type="paragraph" w:customStyle="1" w:styleId="Zawartoramki">
    <w:name w:val="Zawartość ramki"/>
    <w:basedOn w:val="BodyText"/>
    <w:uiPriority w:val="99"/>
    <w:rsid w:val="008F05A7"/>
  </w:style>
  <w:style w:type="paragraph" w:customStyle="1" w:styleId="Zawartotabeli">
    <w:name w:val="Zawartość tabeli"/>
    <w:basedOn w:val="Normal"/>
    <w:uiPriority w:val="99"/>
    <w:rsid w:val="008F05A7"/>
    <w:pPr>
      <w:widowControl/>
      <w:suppressLineNumbers/>
      <w:ind w:left="0"/>
    </w:pPr>
  </w:style>
  <w:style w:type="paragraph" w:customStyle="1" w:styleId="Nagwektabeli">
    <w:name w:val="Nagłówek tabeli"/>
    <w:basedOn w:val="Zawartotabeli"/>
    <w:uiPriority w:val="99"/>
    <w:rsid w:val="008F05A7"/>
    <w:pPr>
      <w:jc w:val="center"/>
    </w:pPr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05A7"/>
    <w:pPr>
      <w:widowControl/>
      <w:pBdr>
        <w:bottom w:val="single" w:sz="4" w:space="4" w:color="808080"/>
      </w:pBdr>
      <w:suppressAutoHyphens w:val="0"/>
      <w:spacing w:before="200" w:after="280" w:line="100" w:lineRule="atLeast"/>
      <w:ind w:left="936" w:right="936"/>
    </w:pPr>
    <w:rPr>
      <w:b/>
      <w:bCs/>
      <w:i/>
      <w:iCs/>
      <w:color w:val="4F81BD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D33"/>
    <w:rPr>
      <w:b/>
      <w:bCs/>
      <w:i/>
      <w:iCs/>
      <w:color w:val="4F81BD" w:themeColor="accent1"/>
      <w:sz w:val="24"/>
      <w:szCs w:val="20"/>
      <w:lang w:eastAsia="ar-SA"/>
    </w:rPr>
  </w:style>
  <w:style w:type="paragraph" w:customStyle="1" w:styleId="Tekstpodstawowywcity1">
    <w:name w:val="Tekst podstawowy wcięty1"/>
    <w:basedOn w:val="Normal"/>
    <w:uiPriority w:val="99"/>
    <w:rsid w:val="008F05A7"/>
    <w:pPr>
      <w:widowControl/>
      <w:spacing w:line="100" w:lineRule="atLeast"/>
      <w:ind w:left="675"/>
      <w:jc w:val="both"/>
    </w:pPr>
  </w:style>
  <w:style w:type="paragraph" w:styleId="BalloonText">
    <w:name w:val="Balloon Text"/>
    <w:basedOn w:val="Normal"/>
    <w:link w:val="BalloonTextChar"/>
    <w:uiPriority w:val="99"/>
    <w:rsid w:val="008F05A7"/>
    <w:pPr>
      <w:widowControl/>
      <w:ind w:left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33"/>
    <w:rPr>
      <w:sz w:val="0"/>
      <w:szCs w:val="0"/>
      <w:lang w:eastAsia="ar-SA"/>
    </w:rPr>
  </w:style>
  <w:style w:type="paragraph" w:customStyle="1" w:styleId="Default">
    <w:name w:val="Default"/>
    <w:uiPriority w:val="99"/>
    <w:rsid w:val="008F05A7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NoSpacing">
    <w:name w:val="No Spacing"/>
    <w:uiPriority w:val="99"/>
    <w:qFormat/>
    <w:rsid w:val="008F05A7"/>
    <w:pPr>
      <w:suppressAutoHyphens/>
    </w:pPr>
    <w:rPr>
      <w:rFonts w:ascii="Calibri" w:hAnsi="Calibri"/>
      <w:lang w:eastAsia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0E526E"/>
    <w:pPr>
      <w:widowControl/>
      <w:spacing w:line="23" w:lineRule="atLeast"/>
      <w:ind w:left="0"/>
      <w:jc w:val="both"/>
    </w:pPr>
  </w:style>
  <w:style w:type="paragraph" w:styleId="BodyText3">
    <w:name w:val="Body Text 3"/>
    <w:basedOn w:val="Normal"/>
    <w:link w:val="BodyText3Char"/>
    <w:uiPriority w:val="99"/>
    <w:rsid w:val="007463C7"/>
    <w:pPr>
      <w:widowControl/>
      <w:spacing w:after="120"/>
      <w:ind w:left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1D33"/>
    <w:rPr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rsid w:val="007463C7"/>
    <w:pPr>
      <w:widowControl/>
      <w:spacing w:after="120" w:line="480" w:lineRule="auto"/>
      <w:ind w:left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1D33"/>
    <w:rPr>
      <w:sz w:val="24"/>
      <w:szCs w:val="20"/>
      <w:lang w:eastAsia="ar-SA"/>
    </w:rPr>
  </w:style>
  <w:style w:type="paragraph" w:customStyle="1" w:styleId="BodyTextIndent21">
    <w:name w:val="Body Text Indent 21"/>
    <w:basedOn w:val="Normal"/>
    <w:uiPriority w:val="99"/>
    <w:rsid w:val="00227E0C"/>
    <w:pPr>
      <w:widowControl/>
      <w:suppressAutoHyphens w:val="0"/>
      <w:overflowPunct w:val="0"/>
      <w:autoSpaceDE w:val="0"/>
      <w:ind w:left="360" w:hanging="360"/>
      <w:jc w:val="both"/>
    </w:pPr>
    <w:rPr>
      <w:rFonts w:cs="Calibri"/>
      <w:szCs w:val="24"/>
    </w:rPr>
  </w:style>
  <w:style w:type="character" w:styleId="Hyperlink">
    <w:name w:val="Hyperlink"/>
    <w:basedOn w:val="DefaultParagraphFont"/>
    <w:uiPriority w:val="99"/>
    <w:rsid w:val="003255A2"/>
    <w:rPr>
      <w:rFonts w:cs="Times New Roman"/>
      <w:color w:val="000080"/>
      <w:u w:val="single"/>
    </w:rPr>
  </w:style>
  <w:style w:type="character" w:customStyle="1" w:styleId="ListParagraphChar">
    <w:name w:val="List Paragraph Char"/>
    <w:aliases w:val="Normal Char,Akapit z listą3 Char,Akapit z listą31 Char"/>
    <w:basedOn w:val="DefaultParagraphFont"/>
    <w:uiPriority w:val="99"/>
    <w:locked/>
    <w:rsid w:val="00751BA1"/>
    <w:rPr>
      <w:rFonts w:eastAsia="Times New Roman" w:cs="Times New Roman"/>
      <w:sz w:val="24"/>
      <w:lang w:eastAsia="ar-SA" w:bidi="ar-SA"/>
    </w:rPr>
  </w:style>
  <w:style w:type="character" w:customStyle="1" w:styleId="text-justify">
    <w:name w:val="text-justify"/>
    <w:uiPriority w:val="99"/>
    <w:rsid w:val="00751BA1"/>
  </w:style>
  <w:style w:type="paragraph" w:styleId="FootnoteText">
    <w:name w:val="footnote text"/>
    <w:basedOn w:val="Normal"/>
    <w:link w:val="FootnoteTextChar"/>
    <w:uiPriority w:val="99"/>
    <w:rsid w:val="00267D5B"/>
    <w:pPr>
      <w:widowControl/>
      <w:ind w:left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67D5B"/>
    <w:rPr>
      <w:rFonts w:cs="Times New Roman"/>
      <w:lang w:eastAsia="ar-SA" w:bidi="ar-SA"/>
    </w:rPr>
  </w:style>
  <w:style w:type="character" w:styleId="FootnoteReference">
    <w:name w:val="footnote reference"/>
    <w:basedOn w:val="DefaultParagraphFont"/>
    <w:uiPriority w:val="99"/>
    <w:rsid w:val="00267D5B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534966"/>
    <w:pPr>
      <w:suppressAutoHyphens/>
    </w:pPr>
    <w:rPr>
      <w:rFonts w:ascii="Calibri" w:hAnsi="Calibri" w:cs="Calibri"/>
      <w:lang w:eastAsia="ar-SA"/>
    </w:rPr>
  </w:style>
  <w:style w:type="character" w:customStyle="1" w:styleId="ZnakZnak1">
    <w:name w:val="Znak Znak1"/>
    <w:basedOn w:val="DefaultParagraphFont"/>
    <w:uiPriority w:val="99"/>
    <w:rsid w:val="00190AEE"/>
    <w:rPr>
      <w:rFonts w:cs="Times New Roman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swietochlowice.pl/bipkod/14621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9</Pages>
  <Words>3910</Words>
  <Characters>23465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m.palusinski</cp:lastModifiedBy>
  <cp:revision>7</cp:revision>
  <cp:lastPrinted>2018-12-05T09:38:00Z</cp:lastPrinted>
  <dcterms:created xsi:type="dcterms:W3CDTF">2018-12-03T10:50:00Z</dcterms:created>
  <dcterms:modified xsi:type="dcterms:W3CDTF">2018-12-06T12:52:00Z</dcterms:modified>
</cp:coreProperties>
</file>