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CA" w:rsidRPr="00133BCA" w:rsidRDefault="00133BCA" w:rsidP="00133BCA">
      <w:pPr>
        <w:jc w:val="center"/>
        <w:rPr>
          <w:rFonts w:ascii="Book Antiqua" w:eastAsia="Times New Roman" w:hAnsi="Book Antiqua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3937AB2" wp14:editId="3BD6D548">
            <wp:extent cx="2152015" cy="835025"/>
            <wp:effectExtent l="0" t="0" r="635" b="317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BCA" w:rsidRDefault="00133BCA" w:rsidP="00133BC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14994674" r:id="rId8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33BCA" w:rsidRDefault="00133BCA" w:rsidP="00133BC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33BCA" w:rsidRDefault="00133BCA" w:rsidP="00133BC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33BCA" w:rsidRDefault="00133BCA" w:rsidP="00133BC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33BCA" w:rsidRPr="00B86496" w:rsidRDefault="00133BCA" w:rsidP="00133BCA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33BCA" w:rsidRDefault="00133BCA" w:rsidP="00133BC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25.05.2022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133BCA" w:rsidRDefault="00133BCA" w:rsidP="00133BCA">
      <w:pP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133BCA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UKW/DZP-282-ZO-B-11/2022</w:t>
      </w:r>
    </w:p>
    <w:p w:rsidR="00133BCA" w:rsidRPr="00B86496" w:rsidRDefault="00133BCA" w:rsidP="00133BCA">
      <w:pP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</w:p>
    <w:p w:rsidR="005A54AD" w:rsidRPr="005A54AD" w:rsidRDefault="005A54AD" w:rsidP="005A54AD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części I </w:t>
      </w:r>
      <w:proofErr w:type="spellStart"/>
      <w:r>
        <w:rPr>
          <w:rFonts w:ascii="Book Antiqua" w:eastAsia="Times New Roman" w:hAnsi="Book Antiqua"/>
          <w:b/>
          <w:sz w:val="20"/>
          <w:szCs w:val="20"/>
          <w:lang w:eastAsia="pl-PL"/>
        </w:rPr>
        <w:t>i</w:t>
      </w:r>
      <w:proofErr w:type="spellEnd"/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III</w:t>
      </w:r>
    </w:p>
    <w:p w:rsidR="00133BCA" w:rsidRDefault="005A54AD" w:rsidP="005A54AD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54AD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oraz</w:t>
      </w:r>
      <w:r w:rsidR="00133BCA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O UNIEWAŻNIENIU POSTĘPOWANIA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w części II i IV</w:t>
      </w:r>
    </w:p>
    <w:p w:rsidR="00133BCA" w:rsidRDefault="00133BCA" w:rsidP="00133BCA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133BCA" w:rsidRDefault="00133BCA" w:rsidP="00133BC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33BCA" w:rsidRDefault="00133BCA" w:rsidP="00133BCA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2C1CF3">
        <w:rPr>
          <w:rFonts w:ascii="Book Antiqua" w:eastAsia="Times New Roman" w:hAnsi="Book Antiqua" w:cs="Century Gothic"/>
          <w:b/>
          <w:lang w:eastAsia="pl-PL"/>
        </w:rPr>
        <w:t>„</w:t>
      </w:r>
      <w:r w:rsidRPr="00133BCA">
        <w:rPr>
          <w:rFonts w:ascii="Book Antiqua" w:eastAsia="Times New Roman" w:hAnsi="Book Antiqua" w:cs="Arial"/>
          <w:b/>
          <w:sz w:val="20"/>
          <w:szCs w:val="20"/>
        </w:rPr>
        <w:t>Dostawa sprzętu laboratoryjnego i pomiarowego na potrzeby UKW</w:t>
      </w:r>
      <w:r w:rsidRPr="002C1CF3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 </w:t>
      </w:r>
      <w:r>
        <w:rPr>
          <w:rFonts w:ascii="Book Antiqua" w:eastAsia="Times New Roman" w:hAnsi="Book Antiqua" w:cs="Century Gothic"/>
          <w:lang w:eastAsia="pl-PL"/>
        </w:rPr>
        <w:t>, zostało unieważnione .</w:t>
      </w:r>
    </w:p>
    <w:p w:rsidR="00705715" w:rsidRDefault="00705715" w:rsidP="00133BCA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705715" w:rsidRDefault="00705715" w:rsidP="00133BCA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  <w:r w:rsidRPr="00705715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I część zamówienia:</w:t>
      </w:r>
    </w:p>
    <w:p w:rsidR="00705715" w:rsidRPr="00705715" w:rsidRDefault="00705715" w:rsidP="00705715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proofErr w:type="spellStart"/>
      <w:r w:rsidRPr="00705715">
        <w:rPr>
          <w:rFonts w:ascii="Book Antiqua" w:eastAsia="Times New Roman" w:hAnsi="Book Antiqua"/>
          <w:b/>
          <w:sz w:val="20"/>
          <w:szCs w:val="20"/>
          <w:lang w:eastAsia="pl-PL"/>
        </w:rPr>
        <w:t>Perlan</w:t>
      </w:r>
      <w:proofErr w:type="spellEnd"/>
      <w:r w:rsidRPr="00705715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Te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chnologies Polska Spółka z o.o.</w:t>
      </w:r>
      <w:r w:rsidRPr="00705715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</w:p>
    <w:p w:rsidR="00705715" w:rsidRPr="00705715" w:rsidRDefault="00705715" w:rsidP="00705715">
      <w:pPr>
        <w:numPr>
          <w:ilvl w:val="0"/>
          <w:numId w:val="1"/>
        </w:numPr>
        <w:tabs>
          <w:tab w:val="clear" w:pos="360"/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705715">
        <w:rPr>
          <w:rFonts w:ascii="Book Antiqua" w:eastAsia="Times New Roman" w:hAnsi="Book Antiqua"/>
          <w:b/>
          <w:sz w:val="20"/>
          <w:szCs w:val="20"/>
          <w:lang w:eastAsia="pl-PL"/>
        </w:rPr>
        <w:t>ul. Puławska 303, 02-785 Warszawa</w:t>
      </w:r>
    </w:p>
    <w:p w:rsidR="00705715" w:rsidRPr="00705715" w:rsidRDefault="00705715" w:rsidP="00705715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14 406,51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705715" w:rsidRPr="00705715" w:rsidRDefault="00705715" w:rsidP="0070571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05715" w:rsidRDefault="00705715" w:rsidP="0070571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705715" w:rsidRPr="00705715" w:rsidRDefault="00705715" w:rsidP="00705715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05715"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20 % - 20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705715" w:rsidRPr="00705715" w:rsidRDefault="00705715" w:rsidP="0070571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705715" w:rsidRPr="00705715" w:rsidRDefault="00705715" w:rsidP="00705715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705715" w:rsidRPr="00705715" w:rsidRDefault="00705715" w:rsidP="00705715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705715" w:rsidRPr="00705715" w:rsidRDefault="00705715" w:rsidP="00705715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proofErr w:type="spellStart"/>
      <w:r w:rsidRPr="007057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Perlan</w:t>
      </w:r>
      <w:proofErr w:type="spellEnd"/>
      <w:r w:rsidRPr="007057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Technologies Polska Spółka z o.o</w:t>
      </w:r>
      <w:r w:rsidR="005A43E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.</w:t>
      </w:r>
      <w:bookmarkStart w:id="0" w:name="_GoBack"/>
      <w:bookmarkEnd w:id="0"/>
      <w:r w:rsidRPr="007057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705715" w:rsidRDefault="00705715" w:rsidP="00133BCA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</w:p>
    <w:p w:rsidR="00133BCA" w:rsidRPr="00322C72" w:rsidRDefault="00133BCA" w:rsidP="00133BCA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</w:pPr>
      <w:r w:rsidRPr="00322C72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lastRenderedPageBreak/>
        <w:t>I</w:t>
      </w:r>
      <w:r w:rsidR="00705715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I</w:t>
      </w:r>
      <w:r w:rsidRPr="00322C72"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 xml:space="preserve"> część zamówienia</w:t>
      </w:r>
      <w:r>
        <w:rPr>
          <w:rFonts w:ascii="Book Antiqua" w:eastAsia="Times New Roman" w:hAnsi="Book Antiqua" w:cs="Century Gothic"/>
          <w:b/>
          <w:bCs/>
          <w:iCs/>
          <w:u w:val="single"/>
          <w:lang w:eastAsia="pl-PL"/>
        </w:rPr>
        <w:t>:</w:t>
      </w:r>
    </w:p>
    <w:p w:rsidR="00133BCA" w:rsidRPr="00322C72" w:rsidRDefault="00133BCA" w:rsidP="00133BCA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Zamawiający unieważnia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05715"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 część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przedmiotowe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go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postępowani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</w:t>
      </w:r>
      <w:r w:rsidRPr="005A1A94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133BCA" w:rsidRPr="00322C72" w:rsidRDefault="00133BCA" w:rsidP="00133BCA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:rsidR="00133BCA" w:rsidRDefault="00133BCA" w:rsidP="00133BCA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705715" w:rsidRPr="00705715"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>20.05.2022</w:t>
      </w:r>
      <w:r w:rsidR="00705715"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 xml:space="preserve"> r</w:t>
      </w:r>
      <w:r w:rsidRPr="00322C72"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>.</w:t>
      </w:r>
      <w:r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 godz. 10:00 nie została złożona żadna </w:t>
      </w:r>
      <w:r w:rsidRPr="00D04093">
        <w:rPr>
          <w:rFonts w:ascii="Book Antiqua" w:eastAsia="Times New Roman" w:hAnsi="Book Antiqua" w:cs="Book Antiqua"/>
          <w:sz w:val="20"/>
          <w:szCs w:val="20"/>
          <w:lang w:eastAsia="pl-PL"/>
        </w:rPr>
        <w:t>ważna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oferta.</w:t>
      </w:r>
    </w:p>
    <w:p w:rsidR="00705715" w:rsidRDefault="00705715" w:rsidP="00133BCA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</w:p>
    <w:p w:rsidR="00705715" w:rsidRDefault="00705715" w:rsidP="00133BCA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III część zamówienia:</w:t>
      </w:r>
    </w:p>
    <w:p w:rsidR="00262B09" w:rsidRPr="00262B09" w:rsidRDefault="00262B09" w:rsidP="00262B09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70571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262B09">
        <w:rPr>
          <w:rFonts w:ascii="Book Antiqua" w:eastAsia="Times New Roman" w:hAnsi="Book Antiqua"/>
          <w:b/>
          <w:sz w:val="20"/>
          <w:szCs w:val="20"/>
          <w:lang w:eastAsia="pl-PL"/>
        </w:rPr>
        <w:t>MERAZET S.A.</w:t>
      </w:r>
    </w:p>
    <w:p w:rsidR="00262B09" w:rsidRPr="00705715" w:rsidRDefault="00262B09" w:rsidP="00262B09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262B09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ul. J. </w:t>
      </w:r>
      <w:proofErr w:type="spellStart"/>
      <w:r w:rsidRPr="00262B09">
        <w:rPr>
          <w:rFonts w:ascii="Book Antiqua" w:eastAsia="Times New Roman" w:hAnsi="Book Antiqua"/>
          <w:b/>
          <w:sz w:val="20"/>
          <w:szCs w:val="20"/>
          <w:lang w:eastAsia="pl-PL"/>
        </w:rPr>
        <w:t>Krauthofera</w:t>
      </w:r>
      <w:proofErr w:type="spellEnd"/>
      <w:r w:rsidRPr="00262B09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36,</w:t>
      </w:r>
      <w:r w:rsidRPr="00262B09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Pr="00262B09">
        <w:rPr>
          <w:rFonts w:ascii="Book Antiqua" w:eastAsia="Times New Roman" w:hAnsi="Book Antiqua"/>
          <w:b/>
          <w:sz w:val="20"/>
          <w:szCs w:val="20"/>
          <w:lang w:eastAsia="pl-PL"/>
        </w:rPr>
        <w:t>60-203 Poznań</w:t>
      </w:r>
    </w:p>
    <w:p w:rsidR="00262B09" w:rsidRPr="00705715" w:rsidRDefault="00262B09" w:rsidP="00262B09">
      <w:pPr>
        <w:numPr>
          <w:ilvl w:val="0"/>
          <w:numId w:val="2"/>
        </w:numPr>
        <w:tabs>
          <w:tab w:val="clear" w:pos="360"/>
          <w:tab w:val="num" w:pos="284"/>
          <w:tab w:val="left" w:pos="426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1 311,18</w:t>
      </w:r>
      <w:r w:rsidRPr="00705715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262B09" w:rsidRPr="00705715" w:rsidRDefault="00262B09" w:rsidP="00262B0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262B09" w:rsidRDefault="00262B09" w:rsidP="00262B0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0 %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0 pkt</w:t>
      </w:r>
    </w:p>
    <w:p w:rsidR="00262B09" w:rsidRPr="00705715" w:rsidRDefault="00262B09" w:rsidP="00262B09">
      <w:pPr>
        <w:tabs>
          <w:tab w:val="left" w:pos="426"/>
          <w:tab w:val="num" w:pos="1560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</w:t>
      </w:r>
      <w:r w:rsidRPr="00705715"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waga 20 % 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21dni -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20 pkt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262B09" w:rsidRPr="00705715" w:rsidRDefault="00262B09" w:rsidP="00262B0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Razem: 100 pkt.</w:t>
      </w:r>
    </w:p>
    <w:p w:rsidR="00262B09" w:rsidRPr="00705715" w:rsidRDefault="00262B09" w:rsidP="00262B09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262B09" w:rsidRPr="00705715" w:rsidRDefault="00262B09" w:rsidP="00262B09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262B09" w:rsidRPr="00705715" w:rsidRDefault="00262B09" w:rsidP="00262B09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262B0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MERAZET S.A.</w:t>
      </w:r>
      <w:r w:rsidRPr="0070571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najkorzystniejszą ofertą złożoną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na 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II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część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niniejsz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ego postępowania</w:t>
      </w:r>
      <w:r w:rsidRPr="0070571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</w:p>
    <w:p w:rsidR="00133BCA" w:rsidRPr="00B86496" w:rsidRDefault="00705715" w:rsidP="00133BCA">
      <w:pPr>
        <w:spacing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IV</w:t>
      </w:r>
      <w:r w:rsidR="00133BCA" w:rsidRPr="00B86496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część zamówienia:</w:t>
      </w:r>
    </w:p>
    <w:p w:rsidR="00133BCA" w:rsidRDefault="00133BCA" w:rsidP="00133BCA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="00705715" w:rsidRPr="00705715"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>20.05.2022</w:t>
      </w:r>
      <w:r w:rsidR="00705715"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 xml:space="preserve"> r</w:t>
      </w:r>
      <w:r w:rsidR="00705715"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>.</w:t>
      </w:r>
      <w:r w:rsidRPr="00B86496"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 godz. 10:00 nie została złożona żadna oferta.</w:t>
      </w:r>
    </w:p>
    <w:p w:rsidR="00262B09" w:rsidRDefault="00262B09" w:rsidP="00133BCA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2B09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p w:rsidR="00262B09" w:rsidRPr="00262B09" w:rsidRDefault="00262B09" w:rsidP="00133BCA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133BCA" w:rsidRDefault="00133BCA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tbl>
      <w:tblPr>
        <w:tblpPr w:leftFromText="141" w:rightFromText="141" w:bottomFromText="200" w:vertAnchor="page" w:horzAnchor="margin" w:tblpY="1129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559"/>
        <w:gridCol w:w="1701"/>
      </w:tblGrid>
      <w:tr w:rsidR="00262B09" w:rsidRPr="00262B09" w:rsidTr="00262B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09" w:rsidRPr="00262B09" w:rsidRDefault="00262B09" w:rsidP="00145F7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PUNKTY RAZEM</w:t>
            </w:r>
          </w:p>
        </w:tc>
      </w:tr>
      <w:tr w:rsidR="00262B09" w:rsidRPr="00262B09" w:rsidTr="005E7E9A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I część zamówienia</w:t>
            </w:r>
          </w:p>
        </w:tc>
      </w:tr>
      <w:tr w:rsidR="00262B09" w:rsidRPr="00262B09" w:rsidTr="00262B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262B0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262B09">
              <w:rPr>
                <w:rFonts w:ascii="Book Antiqua" w:hAnsi="Book Antiqua"/>
                <w:sz w:val="20"/>
                <w:szCs w:val="20"/>
              </w:rPr>
              <w:t>Anchem</w:t>
            </w:r>
            <w:proofErr w:type="spellEnd"/>
            <w:r w:rsidRPr="00262B09">
              <w:rPr>
                <w:rFonts w:ascii="Book Antiqua" w:hAnsi="Book Antiqua"/>
                <w:sz w:val="20"/>
                <w:szCs w:val="20"/>
              </w:rPr>
              <w:t xml:space="preserve"> Plus Mariusz Malczewski</w:t>
            </w:r>
          </w:p>
          <w:p w:rsidR="00262B09" w:rsidRPr="00262B09" w:rsidRDefault="00262B09" w:rsidP="00262B0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62B09">
              <w:rPr>
                <w:rFonts w:ascii="Book Antiqua" w:hAnsi="Book Antiqua"/>
                <w:sz w:val="20"/>
                <w:szCs w:val="20"/>
              </w:rPr>
              <w:t xml:space="preserve">ul. gen. Tadeusza Bora Komorowskiego 56, </w:t>
            </w:r>
          </w:p>
          <w:p w:rsidR="00262B09" w:rsidRPr="00262B09" w:rsidRDefault="00262B09" w:rsidP="00262B0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62B09">
              <w:rPr>
                <w:rFonts w:ascii="Book Antiqua" w:hAnsi="Book Antiqua"/>
                <w:sz w:val="20"/>
                <w:szCs w:val="20"/>
              </w:rPr>
              <w:t>03-982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16 359,00 </w:t>
            </w:r>
            <w:r w:rsidRPr="00262B09">
              <w:rPr>
                <w:rFonts w:ascii="Book Antiqua" w:hAnsi="Book Antiqua"/>
                <w:sz w:val="20"/>
                <w:szCs w:val="20"/>
              </w:rPr>
              <w:t>zł brutto</w:t>
            </w: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70,45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2B09">
              <w:rPr>
                <w:rFonts w:ascii="Book Antiqua" w:hAnsi="Book Antiqua"/>
                <w:sz w:val="20"/>
                <w:szCs w:val="20"/>
              </w:rPr>
              <w:t>21 dni</w:t>
            </w: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90,45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262B09" w:rsidRPr="00262B09" w:rsidTr="007D0886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II część zamówienia</w:t>
            </w: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62B09" w:rsidRPr="00262B09" w:rsidTr="003907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62B09">
              <w:rPr>
                <w:rFonts w:ascii="Book Antiqua" w:hAnsi="Book Antiqua"/>
                <w:sz w:val="20"/>
                <w:szCs w:val="20"/>
              </w:rPr>
              <w:t>BIONOVO Aneta Ludwig, ul. Nowodworska 7, 59-220 Legnica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Oferta odrzucona</w:t>
            </w:r>
          </w:p>
        </w:tc>
      </w:tr>
      <w:tr w:rsidR="00262B09" w:rsidRPr="00262B09" w:rsidTr="00B60C8E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b/>
                <w:sz w:val="20"/>
                <w:szCs w:val="20"/>
              </w:rPr>
              <w:t>III część zamówienia</w:t>
            </w: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62B09" w:rsidRPr="00262B09" w:rsidTr="00262B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262B09">
              <w:rPr>
                <w:rFonts w:ascii="Book Antiqua" w:hAnsi="Book Antiqua"/>
                <w:sz w:val="20"/>
                <w:szCs w:val="20"/>
              </w:rPr>
              <w:t xml:space="preserve">DANLAB Danuta </w:t>
            </w:r>
            <w:proofErr w:type="spellStart"/>
            <w:r w:rsidRPr="00262B09">
              <w:rPr>
                <w:rFonts w:ascii="Book Antiqua" w:hAnsi="Book Antiqua"/>
                <w:sz w:val="20"/>
                <w:szCs w:val="20"/>
              </w:rPr>
              <w:t>Katryńska</w:t>
            </w:r>
            <w:proofErr w:type="spellEnd"/>
            <w:r w:rsidRPr="00262B09">
              <w:rPr>
                <w:rFonts w:ascii="Book Antiqua" w:hAnsi="Book Antiqua"/>
                <w:sz w:val="20"/>
                <w:szCs w:val="20"/>
              </w:rPr>
              <w:t>, ul. Handlowa 6A, 15-399 Białystok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2B09">
              <w:rPr>
                <w:rFonts w:ascii="Book Antiqua" w:hAnsi="Book Antiqua"/>
                <w:sz w:val="20"/>
                <w:szCs w:val="20"/>
              </w:rPr>
              <w:t>1 402,20</w:t>
            </w:r>
            <w:r w:rsidRPr="00262B09">
              <w:rPr>
                <w:rFonts w:ascii="Book Antiqua" w:hAnsi="Book Antiqua"/>
                <w:sz w:val="20"/>
                <w:szCs w:val="20"/>
              </w:rPr>
              <w:t xml:space="preserve"> zł brutto</w:t>
            </w: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62B09">
              <w:rPr>
                <w:rFonts w:ascii="Book Antiqua" w:hAnsi="Book Antiqua"/>
                <w:sz w:val="20"/>
                <w:szCs w:val="20"/>
              </w:rPr>
              <w:t>74,81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  <w:r w:rsidRPr="00262B09">
              <w:rPr>
                <w:rFonts w:ascii="Book Antiqua" w:hAnsi="Book Antiqua"/>
                <w:sz w:val="20"/>
                <w:szCs w:val="20"/>
              </w:rPr>
              <w:t xml:space="preserve"> dni</w:t>
            </w:r>
          </w:p>
          <w:p w:rsidR="00262B09" w:rsidRPr="00262B09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  <w:r w:rsidR="00262B09" w:rsidRPr="00262B09">
              <w:rPr>
                <w:rFonts w:ascii="Book Antiqua" w:hAnsi="Book Antiqua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62B09" w:rsidRPr="00262B09" w:rsidRDefault="00262B09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94,81</w:t>
            </w:r>
            <w:r w:rsidRPr="00262B09">
              <w:rPr>
                <w:rFonts w:ascii="Book Antiqua" w:hAnsi="Book Antiqua"/>
                <w:b/>
                <w:sz w:val="20"/>
                <w:szCs w:val="20"/>
              </w:rPr>
              <w:t xml:space="preserve"> pkt</w:t>
            </w:r>
          </w:p>
        </w:tc>
      </w:tr>
      <w:tr w:rsidR="00C82F8A" w:rsidRPr="00262B09" w:rsidTr="00262B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8A" w:rsidRPr="00262B09" w:rsidRDefault="00C82F8A" w:rsidP="00145F7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C82F8A">
              <w:rPr>
                <w:rFonts w:ascii="Book Antiqua" w:hAnsi="Book Antiqua"/>
                <w:sz w:val="20"/>
                <w:szCs w:val="20"/>
              </w:rPr>
              <w:t>BIONOVO Aneta Ludwig, ul. Nowodworska 7, 59-220 Legnica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8A" w:rsidRP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82F8A" w:rsidRP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2F8A">
              <w:rPr>
                <w:rFonts w:ascii="Book Antiqua" w:hAnsi="Book Antiqua"/>
                <w:sz w:val="20"/>
                <w:szCs w:val="20"/>
              </w:rPr>
              <w:t>1 579,98 zł brutto</w:t>
            </w:r>
          </w:p>
          <w:p w:rsidR="00C82F8A" w:rsidRP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2F8A">
              <w:rPr>
                <w:rFonts w:ascii="Book Antiqua" w:hAnsi="Book Antiqua"/>
                <w:sz w:val="20"/>
                <w:szCs w:val="20"/>
              </w:rPr>
              <w:t>66,39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8A" w:rsidRP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C82F8A" w:rsidRP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2F8A">
              <w:rPr>
                <w:rFonts w:ascii="Book Antiqua" w:hAnsi="Book Antiqua"/>
                <w:sz w:val="20"/>
                <w:szCs w:val="20"/>
              </w:rPr>
              <w:t>35 dni</w:t>
            </w:r>
          </w:p>
          <w:p w:rsidR="00C82F8A" w:rsidRP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2F8A">
              <w:rPr>
                <w:rFonts w:ascii="Book Antiqua" w:hAnsi="Book Antiqua"/>
                <w:sz w:val="20"/>
                <w:szCs w:val="20"/>
              </w:rPr>
              <w:t>12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F8A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82F8A" w:rsidRPr="00262B09" w:rsidRDefault="00C82F8A" w:rsidP="00145F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78,39 pkt</w:t>
            </w:r>
          </w:p>
        </w:tc>
      </w:tr>
    </w:tbl>
    <w:p w:rsidR="00262B09" w:rsidRDefault="00262B09" w:rsidP="00262B09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62B09" w:rsidRDefault="00262B09" w:rsidP="00133BCA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33BCA" w:rsidRPr="00BF4F1C" w:rsidRDefault="00133BCA" w:rsidP="00133BCA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BF4F1C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133BCA" w:rsidRPr="00BF4F1C" w:rsidRDefault="00133BCA" w:rsidP="00133BCA">
      <w:pPr>
        <w:jc w:val="right"/>
      </w:pPr>
      <w:r w:rsidRPr="00BF4F1C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:rsidR="00133BCA" w:rsidRDefault="00133BCA" w:rsidP="00133BCA"/>
    <w:sectPr w:rsidR="0013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75DF"/>
    <w:multiLevelType w:val="hybridMultilevel"/>
    <w:tmpl w:val="7FA6AAD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abstractNum w:abstractNumId="1">
    <w:nsid w:val="40D037C8"/>
    <w:multiLevelType w:val="hybridMultilevel"/>
    <w:tmpl w:val="7FA6AAD8"/>
    <w:lvl w:ilvl="0" w:tplc="65025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132" w:hanging="360"/>
      </w:pPr>
    </w:lvl>
    <w:lvl w:ilvl="2" w:tplc="0415001B">
      <w:start w:val="1"/>
      <w:numFmt w:val="lowerRoman"/>
      <w:lvlText w:val="%3."/>
      <w:lvlJc w:val="right"/>
      <w:pPr>
        <w:ind w:left="588" w:hanging="180"/>
      </w:pPr>
    </w:lvl>
    <w:lvl w:ilvl="3" w:tplc="0415000F">
      <w:start w:val="1"/>
      <w:numFmt w:val="decimal"/>
      <w:lvlText w:val="%4."/>
      <w:lvlJc w:val="left"/>
      <w:pPr>
        <w:ind w:left="1308" w:hanging="360"/>
      </w:pPr>
    </w:lvl>
    <w:lvl w:ilvl="4" w:tplc="04150019">
      <w:start w:val="1"/>
      <w:numFmt w:val="lowerLetter"/>
      <w:lvlText w:val="%5."/>
      <w:lvlJc w:val="left"/>
      <w:pPr>
        <w:ind w:left="2028" w:hanging="360"/>
      </w:pPr>
    </w:lvl>
    <w:lvl w:ilvl="5" w:tplc="0415001B">
      <w:start w:val="1"/>
      <w:numFmt w:val="lowerRoman"/>
      <w:lvlText w:val="%6."/>
      <w:lvlJc w:val="right"/>
      <w:pPr>
        <w:ind w:left="2748" w:hanging="180"/>
      </w:pPr>
    </w:lvl>
    <w:lvl w:ilvl="6" w:tplc="0415000F">
      <w:start w:val="1"/>
      <w:numFmt w:val="decimal"/>
      <w:lvlText w:val="%7."/>
      <w:lvlJc w:val="left"/>
      <w:pPr>
        <w:ind w:left="3468" w:hanging="360"/>
      </w:pPr>
    </w:lvl>
    <w:lvl w:ilvl="7" w:tplc="04150019">
      <w:start w:val="1"/>
      <w:numFmt w:val="lowerLetter"/>
      <w:lvlText w:val="%8."/>
      <w:lvlJc w:val="left"/>
      <w:pPr>
        <w:ind w:left="4188" w:hanging="360"/>
      </w:pPr>
    </w:lvl>
    <w:lvl w:ilvl="8" w:tplc="0415001B">
      <w:start w:val="1"/>
      <w:numFmt w:val="lowerRoman"/>
      <w:lvlText w:val="%9."/>
      <w:lvlJc w:val="right"/>
      <w:pPr>
        <w:ind w:left="4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CA"/>
    <w:rsid w:val="00104E03"/>
    <w:rsid w:val="00133BCA"/>
    <w:rsid w:val="00262B09"/>
    <w:rsid w:val="00511973"/>
    <w:rsid w:val="005A43EE"/>
    <w:rsid w:val="005A54AD"/>
    <w:rsid w:val="00705715"/>
    <w:rsid w:val="00BF4F1C"/>
    <w:rsid w:val="00C82F8A"/>
    <w:rsid w:val="00D0725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B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B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4</cp:revision>
  <cp:lastPrinted>2022-05-25T12:34:00Z</cp:lastPrinted>
  <dcterms:created xsi:type="dcterms:W3CDTF">2022-05-25T10:11:00Z</dcterms:created>
  <dcterms:modified xsi:type="dcterms:W3CDTF">2022-05-25T12:38:00Z</dcterms:modified>
</cp:coreProperties>
</file>