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03C6B" w14:textId="77777777" w:rsidR="006E2932" w:rsidRDefault="006E2932" w:rsidP="0057504F">
      <w:pPr>
        <w:widowControl w:val="0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7EAADEA9" w14:textId="77777777" w:rsidR="006E2932" w:rsidRDefault="006E2932" w:rsidP="0057504F">
      <w:pPr>
        <w:widowControl w:val="0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7C2CFB18" w14:textId="77777777" w:rsidR="006E2932" w:rsidRDefault="006E2932" w:rsidP="0057504F">
      <w:pPr>
        <w:widowControl w:val="0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64A9B1BE" w14:textId="77777777" w:rsidR="00F73EB2" w:rsidRPr="00874DA7" w:rsidRDefault="00F73EB2" w:rsidP="0057504F">
      <w:pPr>
        <w:widowControl w:val="0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874DA7">
        <w:rPr>
          <w:rFonts w:ascii="Arial" w:hAnsi="Arial" w:cs="Arial"/>
          <w:b/>
          <w:color w:val="000000"/>
          <w:szCs w:val="24"/>
        </w:rPr>
        <w:t>Oświadczenie</w:t>
      </w:r>
    </w:p>
    <w:p w14:paraId="5D14A0C3" w14:textId="77777777" w:rsidR="00F73EB2" w:rsidRPr="00F73EB2" w:rsidRDefault="00F73EB2" w:rsidP="00A17FEB">
      <w:pPr>
        <w:pStyle w:val="Styl3"/>
        <w:ind w:left="426"/>
      </w:pPr>
      <w:r w:rsidRPr="00F73EB2">
        <w:t xml:space="preserve">składane na podstawie art. 125 ust. 1 ustawy z dnia 11 września 2019 r. </w:t>
      </w:r>
      <w:r w:rsidR="00874DA7">
        <w:t xml:space="preserve">- </w:t>
      </w:r>
      <w:r w:rsidRPr="00F73EB2">
        <w:t>Prawo zamówień publicznych dotyczące braku podstaw do wykluczenia z postępowania</w:t>
      </w:r>
    </w:p>
    <w:p w14:paraId="7B683167" w14:textId="77777777" w:rsidR="00874DA7" w:rsidRDefault="00F73EB2" w:rsidP="00F73EB2">
      <w:pPr>
        <w:pStyle w:val="Styl3"/>
        <w:jc w:val="left"/>
      </w:pPr>
      <w:r w:rsidRPr="00F73EB2">
        <w:tab/>
      </w:r>
    </w:p>
    <w:p w14:paraId="673C3114" w14:textId="77777777" w:rsidR="00874DA7" w:rsidRPr="007A2FA5" w:rsidRDefault="00874DA7" w:rsidP="00031BB4">
      <w:pPr>
        <w:spacing w:line="240" w:lineRule="auto"/>
        <w:ind w:right="28"/>
      </w:pPr>
      <w:r w:rsidRPr="007A2FA5">
        <w:t>............................................................................................................................</w:t>
      </w:r>
      <w:r w:rsidR="00031BB4">
        <w:t>........................</w:t>
      </w:r>
    </w:p>
    <w:p w14:paraId="0B33C56E" w14:textId="77777777" w:rsidR="00874DA7" w:rsidRPr="007A2FA5" w:rsidRDefault="00874DA7" w:rsidP="00031BB4">
      <w:pPr>
        <w:spacing w:line="240" w:lineRule="auto"/>
        <w:ind w:right="28"/>
      </w:pPr>
      <w:r w:rsidRPr="007A2FA5">
        <w:t>............................................................................................................................</w:t>
      </w:r>
      <w:r w:rsidR="00031BB4">
        <w:t>........................</w:t>
      </w:r>
    </w:p>
    <w:p w14:paraId="5C29B56C" w14:textId="77777777" w:rsidR="00874DA7" w:rsidRPr="007A2FA5" w:rsidRDefault="00874DA7" w:rsidP="00031BB4">
      <w:pPr>
        <w:spacing w:line="240" w:lineRule="auto"/>
        <w:ind w:right="28"/>
      </w:pPr>
      <w:r w:rsidRPr="007A2FA5">
        <w:t>............................................................................................................................</w:t>
      </w:r>
      <w:r w:rsidR="00031BB4">
        <w:t>........................</w:t>
      </w:r>
    </w:p>
    <w:p w14:paraId="4721CD5F" w14:textId="77777777" w:rsidR="00874DA7" w:rsidRPr="00031BB4" w:rsidRDefault="00874DA7" w:rsidP="00874DA7">
      <w:pPr>
        <w:pStyle w:val="Styl3"/>
        <w:rPr>
          <w:i/>
          <w:color w:val="000000"/>
          <w:sz w:val="16"/>
          <w:szCs w:val="16"/>
        </w:rPr>
      </w:pPr>
      <w:r w:rsidRPr="00031BB4">
        <w:rPr>
          <w:i/>
          <w:sz w:val="16"/>
          <w:szCs w:val="16"/>
        </w:rPr>
        <w:t>(pełna nazwa i dokładny adres)</w:t>
      </w:r>
    </w:p>
    <w:p w14:paraId="76D086E1" w14:textId="77777777" w:rsidR="00874DA7" w:rsidRDefault="00874DA7" w:rsidP="00874DA7">
      <w:pPr>
        <w:pStyle w:val="Styl3"/>
        <w:jc w:val="left"/>
      </w:pPr>
    </w:p>
    <w:p w14:paraId="38D36FFB" w14:textId="77777777" w:rsidR="006E2932" w:rsidRDefault="006E2932" w:rsidP="00874DA7">
      <w:pPr>
        <w:pStyle w:val="Styl3"/>
        <w:jc w:val="left"/>
      </w:pPr>
    </w:p>
    <w:p w14:paraId="227BCEF8" w14:textId="77777777" w:rsidR="006E2932" w:rsidRDefault="006E2932" w:rsidP="00874DA7">
      <w:pPr>
        <w:pStyle w:val="Styl3"/>
        <w:jc w:val="left"/>
      </w:pPr>
    </w:p>
    <w:p w14:paraId="02BFD152" w14:textId="6EC3E072" w:rsidR="00F73EB2" w:rsidRPr="005B3C90" w:rsidRDefault="00F73EB2" w:rsidP="005B3C90">
      <w:pPr>
        <w:keepNext/>
        <w:widowControl w:val="0"/>
        <w:spacing w:line="240" w:lineRule="auto"/>
        <w:ind w:firstLine="851"/>
        <w:contextualSpacing/>
        <w:outlineLvl w:val="5"/>
        <w:rPr>
          <w:rFonts w:ascii="Arial" w:hAnsi="Arial" w:cs="Arial"/>
          <w:b/>
          <w:color w:val="auto"/>
          <w:sz w:val="20"/>
          <w:szCs w:val="20"/>
        </w:rPr>
      </w:pPr>
      <w:r w:rsidRPr="005B3C90">
        <w:rPr>
          <w:rFonts w:ascii="Arial" w:hAnsi="Arial" w:cs="Arial"/>
          <w:color w:val="auto"/>
          <w:sz w:val="20"/>
          <w:szCs w:val="20"/>
        </w:rPr>
        <w:t>Na potrzeby postępowania o udzielenie zamówienia publicznego  pn</w:t>
      </w:r>
      <w:r w:rsidRPr="005B3C90">
        <w:rPr>
          <w:rFonts w:ascii="Arial" w:hAnsi="Arial" w:cs="Arial"/>
          <w:i/>
          <w:color w:val="auto"/>
          <w:sz w:val="20"/>
          <w:szCs w:val="20"/>
        </w:rPr>
        <w:t>.</w:t>
      </w:r>
      <w:r w:rsidRPr="005B3C90">
        <w:rPr>
          <w:rFonts w:ascii="Arial" w:hAnsi="Arial" w:cs="Arial"/>
          <w:b/>
          <w:i/>
          <w:color w:val="auto"/>
          <w:sz w:val="20"/>
          <w:szCs w:val="20"/>
        </w:rPr>
        <w:t xml:space="preserve"> „</w:t>
      </w:r>
      <w:r w:rsidR="00510C8A" w:rsidRPr="00510C8A">
        <w:rPr>
          <w:rFonts w:ascii="Arial" w:hAnsi="Arial" w:cs="Arial"/>
          <w:b/>
          <w:i/>
          <w:color w:val="auto"/>
          <w:sz w:val="20"/>
          <w:szCs w:val="20"/>
        </w:rPr>
        <w:t>Dostawa materiałów reklamowo-promocyjnych dla potrzeb jednostek organizacyjnych Uniwersytetu Rolniczego w Krakowie</w:t>
      </w:r>
      <w:r w:rsidRPr="005B3C90">
        <w:rPr>
          <w:rFonts w:ascii="Arial" w:hAnsi="Arial" w:cs="Arial"/>
          <w:b/>
          <w:i/>
          <w:color w:val="auto"/>
          <w:sz w:val="20"/>
          <w:szCs w:val="20"/>
        </w:rPr>
        <w:t>”</w:t>
      </w:r>
      <w:r w:rsidR="00874DA7" w:rsidRPr="005B3C90">
        <w:rPr>
          <w:rFonts w:ascii="Arial" w:hAnsi="Arial" w:cs="Arial"/>
          <w:i/>
          <w:color w:val="auto"/>
          <w:sz w:val="20"/>
          <w:szCs w:val="20"/>
        </w:rPr>
        <w:t xml:space="preserve">, </w:t>
      </w:r>
      <w:r w:rsidR="00874DA7" w:rsidRPr="005B3C90">
        <w:rPr>
          <w:rFonts w:ascii="Arial" w:hAnsi="Arial" w:cs="Arial"/>
          <w:color w:val="auto"/>
          <w:sz w:val="20"/>
          <w:szCs w:val="20"/>
        </w:rPr>
        <w:t>nr zamówienia:</w:t>
      </w:r>
      <w:r w:rsidR="00874DA7" w:rsidRPr="005B3C90">
        <w:rPr>
          <w:rFonts w:ascii="Arial" w:hAnsi="Arial" w:cs="Arial"/>
          <w:b/>
          <w:color w:val="auto"/>
          <w:sz w:val="20"/>
          <w:szCs w:val="20"/>
        </w:rPr>
        <w:t xml:space="preserve"> DZP-</w:t>
      </w:r>
      <w:r w:rsidR="00F75EF1">
        <w:rPr>
          <w:rFonts w:ascii="Arial" w:hAnsi="Arial" w:cs="Arial"/>
          <w:b/>
          <w:color w:val="auto"/>
          <w:sz w:val="20"/>
          <w:szCs w:val="20"/>
        </w:rPr>
        <w:t>291-</w:t>
      </w:r>
      <w:r w:rsidR="0022409F">
        <w:rPr>
          <w:rFonts w:ascii="Arial" w:hAnsi="Arial" w:cs="Arial"/>
          <w:b/>
          <w:color w:val="auto"/>
          <w:sz w:val="20"/>
          <w:szCs w:val="20"/>
        </w:rPr>
        <w:t>2510</w:t>
      </w:r>
      <w:r w:rsidR="00F75EF1">
        <w:rPr>
          <w:rFonts w:ascii="Arial" w:hAnsi="Arial" w:cs="Arial"/>
          <w:b/>
          <w:color w:val="auto"/>
          <w:sz w:val="20"/>
          <w:szCs w:val="20"/>
        </w:rPr>
        <w:t>/202</w:t>
      </w:r>
      <w:r w:rsidR="0022409F">
        <w:rPr>
          <w:rFonts w:ascii="Arial" w:hAnsi="Arial" w:cs="Arial"/>
          <w:b/>
          <w:color w:val="auto"/>
          <w:sz w:val="20"/>
          <w:szCs w:val="20"/>
        </w:rPr>
        <w:t>3</w:t>
      </w:r>
    </w:p>
    <w:p w14:paraId="13CDE65F" w14:textId="77777777" w:rsidR="00F73EB2" w:rsidRPr="00F73EB2" w:rsidRDefault="00F73EB2" w:rsidP="00F73EB2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D0B8B1A" w14:textId="77777777" w:rsidR="004608DF" w:rsidRPr="00F73EB2" w:rsidRDefault="004608DF" w:rsidP="00F73EB2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8818" w:type="dxa"/>
        <w:jc w:val="center"/>
        <w:tblLook w:val="04A0" w:firstRow="1" w:lastRow="0" w:firstColumn="1" w:lastColumn="0" w:noHBand="0" w:noVBand="1"/>
      </w:tblPr>
      <w:tblGrid>
        <w:gridCol w:w="8818"/>
      </w:tblGrid>
      <w:tr w:rsidR="004608DF" w14:paraId="28FE5D13" w14:textId="77777777" w:rsidTr="00BC0C17">
        <w:trPr>
          <w:jc w:val="center"/>
        </w:trPr>
        <w:tc>
          <w:tcPr>
            <w:tcW w:w="8818" w:type="dxa"/>
          </w:tcPr>
          <w:p w14:paraId="1EE444F5" w14:textId="77777777" w:rsidR="004608DF" w:rsidRPr="004608DF" w:rsidRDefault="004608DF" w:rsidP="004608DF">
            <w:pPr>
              <w:pStyle w:val="Akapitzlist"/>
              <w:widowControl w:val="0"/>
              <w:spacing w:line="240" w:lineRule="auto"/>
              <w:ind w:left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361CAF" w14:textId="77777777" w:rsidR="004608DF" w:rsidRPr="00BE61E6" w:rsidRDefault="004608DF" w:rsidP="004608DF">
            <w:pPr>
              <w:pStyle w:val="Akapitzlist"/>
              <w:widowControl w:val="0"/>
              <w:numPr>
                <w:ilvl w:val="0"/>
                <w:numId w:val="3"/>
              </w:numPr>
              <w:spacing w:line="240" w:lineRule="auto"/>
              <w:ind w:left="357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4DA7">
              <w:rPr>
                <w:rFonts w:ascii="Arial" w:hAnsi="Arial" w:cs="Arial"/>
                <w:sz w:val="20"/>
                <w:szCs w:val="20"/>
              </w:rPr>
              <w:t>Oświadczam, że nie występują wobec mnie</w:t>
            </w:r>
            <w:r>
              <w:rPr>
                <w:rFonts w:ascii="Arial" w:hAnsi="Arial" w:cs="Arial"/>
                <w:sz w:val="20"/>
                <w:szCs w:val="20"/>
              </w:rPr>
              <w:t>/nas</w:t>
            </w:r>
            <w:r w:rsidRPr="00874D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4DA7">
              <w:rPr>
                <w:rFonts w:ascii="Arial" w:hAnsi="Arial" w:cs="Arial"/>
                <w:color w:val="auto"/>
                <w:sz w:val="20"/>
                <w:szCs w:val="20"/>
              </w:rPr>
              <w:t>podstawy wykluczenia z postępowania  o udzielenie zamówienia publicznego, o których mowa w art. 108 ust. 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pkt 1</w:t>
            </w:r>
            <w:r w:rsidRPr="00BE61E6">
              <w:rPr>
                <w:rFonts w:ascii="Arial" w:hAnsi="Arial" w:cs="Arial"/>
                <w:color w:val="auto"/>
                <w:sz w:val="20"/>
                <w:szCs w:val="20"/>
              </w:rPr>
              <w:t xml:space="preserve">)*, 2)*, 3)*, 4)*, 5)*, 6)* ustawy </w:t>
            </w:r>
            <w:proofErr w:type="spellStart"/>
            <w:r w:rsidRPr="00BE61E6">
              <w:rPr>
                <w:rFonts w:ascii="Arial" w:hAnsi="Arial" w:cs="Arial"/>
                <w:color w:val="auto"/>
                <w:sz w:val="20"/>
                <w:szCs w:val="20"/>
              </w:rPr>
              <w:t>Pzp</w:t>
            </w:r>
            <w:proofErr w:type="spellEnd"/>
            <w:r w:rsidRPr="00BE61E6">
              <w:rPr>
                <w:rFonts w:ascii="Arial" w:hAnsi="Arial" w:cs="Arial"/>
                <w:color w:val="auto"/>
                <w:sz w:val="20"/>
                <w:szCs w:val="20"/>
              </w:rPr>
              <w:t xml:space="preserve"> oraz w art. 109 ust. 1 pkt 4)*,  8)* oraz 10)* ustawy </w:t>
            </w:r>
            <w:proofErr w:type="spellStart"/>
            <w:r w:rsidRPr="00BE61E6">
              <w:rPr>
                <w:rFonts w:ascii="Arial" w:hAnsi="Arial" w:cs="Arial"/>
                <w:color w:val="auto"/>
                <w:sz w:val="20"/>
                <w:szCs w:val="20"/>
              </w:rPr>
              <w:t>Pzp</w:t>
            </w:r>
            <w:proofErr w:type="spellEnd"/>
            <w:r w:rsidRPr="00BE61E6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54F72975" w14:textId="77777777" w:rsidR="004608DF" w:rsidRPr="004608DF" w:rsidRDefault="004608DF" w:rsidP="004608DF">
            <w:pPr>
              <w:pStyle w:val="Akapitzlist"/>
              <w:widowControl w:val="0"/>
              <w:spacing w:before="120" w:line="240" w:lineRule="auto"/>
              <w:ind w:left="357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E61E6">
              <w:rPr>
                <w:rFonts w:ascii="Arial" w:hAnsi="Arial" w:cs="Arial"/>
                <w:color w:val="auto"/>
                <w:sz w:val="20"/>
                <w:szCs w:val="20"/>
              </w:rPr>
              <w:t>Oświadczam, że zachodzą w stosunku do m</w:t>
            </w:r>
            <w:bookmarkStart w:id="0" w:name="_GoBack"/>
            <w:bookmarkEnd w:id="0"/>
            <w:r w:rsidRPr="00BE61E6">
              <w:rPr>
                <w:rFonts w:ascii="Arial" w:hAnsi="Arial" w:cs="Arial"/>
                <w:color w:val="auto"/>
                <w:sz w:val="20"/>
                <w:szCs w:val="20"/>
              </w:rPr>
              <w:t xml:space="preserve">nie/nas podstawy wykluczenia z postępowania, o których mowa w art. …………………..…ustawy </w:t>
            </w:r>
            <w:proofErr w:type="spellStart"/>
            <w:r w:rsidRPr="00BE61E6">
              <w:rPr>
                <w:rFonts w:ascii="Arial" w:hAnsi="Arial" w:cs="Arial"/>
                <w:color w:val="auto"/>
                <w:sz w:val="20"/>
                <w:szCs w:val="20"/>
              </w:rPr>
              <w:t>Pzp</w:t>
            </w:r>
            <w:proofErr w:type="spellEnd"/>
            <w:r w:rsidRPr="00BE61E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E61E6">
              <w:rPr>
                <w:rFonts w:ascii="Arial" w:hAnsi="Arial" w:cs="Arial"/>
                <w:i/>
                <w:color w:val="auto"/>
                <w:sz w:val="20"/>
                <w:szCs w:val="20"/>
              </w:rPr>
              <w:t>(należy podać mającą zastosowanie podstawę wykluczenia spośród wymienionych w art. 108 ust. 1 pkt. 1,2 i 5 lub 109 ust. 1 pkt 4), 8), 10))*</w:t>
            </w:r>
            <w:r w:rsidRPr="00BE61E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41456723" w14:textId="77777777" w:rsidR="002936BD" w:rsidRPr="00E911E7" w:rsidRDefault="002936BD" w:rsidP="00E911E7">
      <w:pPr>
        <w:pStyle w:val="Akapitzlist"/>
        <w:widowControl w:val="0"/>
        <w:spacing w:line="240" w:lineRule="auto"/>
        <w:ind w:left="360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tbl>
      <w:tblPr>
        <w:tblStyle w:val="Tabela-Siatka"/>
        <w:tblW w:w="8724" w:type="dxa"/>
        <w:jc w:val="center"/>
        <w:tblLook w:val="04A0" w:firstRow="1" w:lastRow="0" w:firstColumn="1" w:lastColumn="0" w:noHBand="0" w:noVBand="1"/>
      </w:tblPr>
      <w:tblGrid>
        <w:gridCol w:w="8949"/>
      </w:tblGrid>
      <w:tr w:rsidR="004608DF" w14:paraId="3FD4EE8D" w14:textId="77777777" w:rsidTr="008832D5">
        <w:trPr>
          <w:trHeight w:val="906"/>
          <w:jc w:val="center"/>
        </w:trPr>
        <w:tc>
          <w:tcPr>
            <w:tcW w:w="8724" w:type="dxa"/>
          </w:tcPr>
          <w:p w14:paraId="1E927D43" w14:textId="77777777" w:rsidR="00031BB4" w:rsidRPr="0057504F" w:rsidRDefault="006E2932" w:rsidP="00031BB4">
            <w:pPr>
              <w:tabs>
                <w:tab w:val="left" w:pos="1678"/>
              </w:tabs>
              <w:spacing w:line="240" w:lineRule="auto"/>
              <w:ind w:left="322" w:hanging="32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031BB4" w:rsidRPr="0057504F">
              <w:rPr>
                <w:rFonts w:ascii="Arial" w:hAnsi="Arial" w:cs="Arial"/>
                <w:color w:val="auto"/>
                <w:sz w:val="20"/>
                <w:szCs w:val="20"/>
              </w:rPr>
              <w:t xml:space="preserve">. Zamawiający może uzyskać podmiotowe środki dowodowe za pomocą bezpłatnych i ogólnodostępnych baz danych, w szczególności rejestrów publicznych w rozumieniu </w:t>
            </w:r>
            <w:hyperlink r:id="rId8" w:anchor="/document/17181936?cm=DOCUMENT" w:history="1">
              <w:r w:rsidR="00031BB4" w:rsidRPr="0057504F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ustawy</w:t>
              </w:r>
            </w:hyperlink>
            <w:r w:rsidR="00031BB4" w:rsidRPr="0057504F">
              <w:rPr>
                <w:rFonts w:ascii="Arial" w:hAnsi="Arial" w:cs="Arial"/>
                <w:color w:val="auto"/>
                <w:sz w:val="20"/>
                <w:szCs w:val="20"/>
              </w:rPr>
              <w:t xml:space="preserve"> z dnia 17 lutego 2005 r. o informatyzacji działalności podmiotów realizujących zadania publiczne – w związki z powyższym wskazuję</w:t>
            </w:r>
            <w:r w:rsidR="0057504F">
              <w:rPr>
                <w:rFonts w:ascii="Arial" w:hAnsi="Arial" w:cs="Arial"/>
                <w:color w:val="auto"/>
                <w:sz w:val="20"/>
                <w:szCs w:val="20"/>
              </w:rPr>
              <w:t>/</w:t>
            </w:r>
            <w:proofErr w:type="spellStart"/>
            <w:r w:rsidR="0057504F">
              <w:rPr>
                <w:rFonts w:ascii="Arial" w:hAnsi="Arial" w:cs="Arial"/>
                <w:color w:val="auto"/>
                <w:sz w:val="20"/>
                <w:szCs w:val="20"/>
              </w:rPr>
              <w:t>emy</w:t>
            </w:r>
            <w:proofErr w:type="spellEnd"/>
            <w:r w:rsidR="00031BB4" w:rsidRPr="0057504F">
              <w:rPr>
                <w:rFonts w:ascii="Arial" w:hAnsi="Arial" w:cs="Arial"/>
                <w:color w:val="auto"/>
                <w:sz w:val="20"/>
                <w:szCs w:val="20"/>
              </w:rPr>
              <w:t xml:space="preserve"> dane umożliwiające dostęp do tych środków:</w:t>
            </w:r>
          </w:p>
          <w:p w14:paraId="74DC3B1E" w14:textId="77777777" w:rsidR="004608DF" w:rsidRPr="0057504F" w:rsidRDefault="00031BB4" w:rsidP="007D5992">
            <w:pPr>
              <w:tabs>
                <w:tab w:val="left" w:pos="1678"/>
              </w:tabs>
              <w:spacing w:line="240" w:lineRule="auto"/>
              <w:ind w:left="32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04F">
              <w:rPr>
                <w:rFonts w:ascii="Arial" w:hAnsi="Arial" w:cs="Arial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6D06C6A" w14:textId="77777777" w:rsidR="00031BB4" w:rsidRPr="00E911E7" w:rsidRDefault="00031BB4" w:rsidP="00031BB4">
      <w:pPr>
        <w:pStyle w:val="Akapitzlist"/>
        <w:widowControl w:val="0"/>
        <w:spacing w:line="240" w:lineRule="auto"/>
        <w:ind w:left="360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tbl>
      <w:tblPr>
        <w:tblStyle w:val="Tabela-Siatka"/>
        <w:tblW w:w="8818" w:type="dxa"/>
        <w:jc w:val="center"/>
        <w:tblLook w:val="04A0" w:firstRow="1" w:lastRow="0" w:firstColumn="1" w:lastColumn="0" w:noHBand="0" w:noVBand="1"/>
      </w:tblPr>
      <w:tblGrid>
        <w:gridCol w:w="8818"/>
      </w:tblGrid>
      <w:tr w:rsidR="00031BB4" w14:paraId="68D87D37" w14:textId="77777777" w:rsidTr="00BC0C17">
        <w:trPr>
          <w:jc w:val="center"/>
        </w:trPr>
        <w:tc>
          <w:tcPr>
            <w:tcW w:w="8818" w:type="dxa"/>
          </w:tcPr>
          <w:p w14:paraId="64DC0C80" w14:textId="77777777" w:rsidR="00031BB4" w:rsidRPr="007D5992" w:rsidRDefault="00031BB4" w:rsidP="006E2932">
            <w:pPr>
              <w:pStyle w:val="Akapitzlist"/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_Hlk103065234"/>
            <w:r w:rsidRPr="008D02A1">
              <w:rPr>
                <w:rFonts w:ascii="Arial" w:hAnsi="Arial" w:cs="Arial"/>
                <w:color w:val="000000"/>
                <w:sz w:val="20"/>
                <w:szCs w:val="20"/>
              </w:rPr>
              <w:t xml:space="preserve">Oświadczam, że wszystkie informacje podane w powyższych oświadczeniach są aktualne i zgodne z prawdą oraz zostały przedstawione z pełną świadomością konsekwencji wprowadzenia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8D02A1">
              <w:rPr>
                <w:rFonts w:ascii="Arial" w:hAnsi="Arial" w:cs="Arial"/>
                <w:color w:val="000000"/>
                <w:sz w:val="20"/>
                <w:szCs w:val="20"/>
              </w:rPr>
              <w:t>amawiającego w błąd.</w:t>
            </w:r>
          </w:p>
        </w:tc>
      </w:tr>
      <w:bookmarkEnd w:id="1"/>
    </w:tbl>
    <w:p w14:paraId="54488457" w14:textId="365AF02B" w:rsidR="00031BB4" w:rsidRDefault="00031BB4" w:rsidP="0057504F">
      <w:pPr>
        <w:tabs>
          <w:tab w:val="left" w:pos="1678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59BC78FC" w14:textId="2E7A53CF" w:rsidR="00F83C7C" w:rsidRDefault="00F83C7C" w:rsidP="0057504F">
      <w:pPr>
        <w:tabs>
          <w:tab w:val="left" w:pos="1678"/>
        </w:tabs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8818" w:type="dxa"/>
        <w:jc w:val="center"/>
        <w:tblLook w:val="04A0" w:firstRow="1" w:lastRow="0" w:firstColumn="1" w:lastColumn="0" w:noHBand="0" w:noVBand="1"/>
      </w:tblPr>
      <w:tblGrid>
        <w:gridCol w:w="8818"/>
      </w:tblGrid>
      <w:tr w:rsidR="00F83C7C" w:rsidRPr="00F83C7C" w14:paraId="536FE7CB" w14:textId="77777777" w:rsidTr="00BD2CB1">
        <w:trPr>
          <w:jc w:val="center"/>
        </w:trPr>
        <w:tc>
          <w:tcPr>
            <w:tcW w:w="8818" w:type="dxa"/>
          </w:tcPr>
          <w:p w14:paraId="55444685" w14:textId="5CFC7CD5" w:rsidR="00F83C7C" w:rsidRPr="00F83C7C" w:rsidRDefault="00F83C7C" w:rsidP="00F83C7C">
            <w:pPr>
              <w:numPr>
                <w:ilvl w:val="0"/>
                <w:numId w:val="9"/>
              </w:numPr>
              <w:tabs>
                <w:tab w:val="left" w:pos="167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83C7C">
              <w:rPr>
                <w:rFonts w:ascii="Arial" w:hAnsi="Arial" w:cs="Arial"/>
                <w:sz w:val="20"/>
                <w:szCs w:val="20"/>
              </w:rPr>
              <w:t>Informuję/</w:t>
            </w:r>
            <w:proofErr w:type="spellStart"/>
            <w:r w:rsidRPr="00F83C7C">
              <w:rPr>
                <w:rFonts w:ascii="Arial" w:hAnsi="Arial" w:cs="Arial"/>
                <w:sz w:val="20"/>
                <w:szCs w:val="20"/>
              </w:rPr>
              <w:t>emy</w:t>
            </w:r>
            <w:proofErr w:type="spellEnd"/>
            <w:r w:rsidRPr="00F83C7C">
              <w:rPr>
                <w:rFonts w:ascii="Arial" w:hAnsi="Arial" w:cs="Arial"/>
                <w:sz w:val="20"/>
                <w:szCs w:val="20"/>
              </w:rPr>
              <w:t>, że</w:t>
            </w:r>
            <w:r w:rsidR="00F75E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5EF1" w:rsidRPr="00F75EF1">
              <w:rPr>
                <w:rFonts w:ascii="Arial" w:hAnsi="Arial" w:cs="Arial"/>
                <w:b/>
                <w:sz w:val="20"/>
                <w:szCs w:val="20"/>
              </w:rPr>
              <w:t>występują /</w:t>
            </w:r>
            <w:r w:rsidRPr="00F75EF1">
              <w:rPr>
                <w:rFonts w:ascii="Arial" w:hAnsi="Arial" w:cs="Arial"/>
                <w:b/>
                <w:sz w:val="20"/>
                <w:szCs w:val="20"/>
              </w:rPr>
              <w:t xml:space="preserve"> nie występują</w:t>
            </w:r>
            <w:r w:rsidRPr="00F83C7C">
              <w:rPr>
                <w:rFonts w:ascii="Arial" w:hAnsi="Arial" w:cs="Arial"/>
                <w:sz w:val="20"/>
                <w:szCs w:val="20"/>
              </w:rPr>
              <w:t xml:space="preserve"> wobec mnie/nas podstawy wykluczenia z postępowania  o udzielenie zamówienia publicznego, o których mowa w art. 7 ust. 1 ustawy z dnia 13 kwietnia 2022 r. o szczególnych rozwiązaniach w zakresie przeciwdziałania wspieraniu agresji na Ukrainę oraz służących ochronie bezpieczeństwa narodowego (Dz. U. z 2022 r., poz. 835).*</w:t>
            </w:r>
          </w:p>
          <w:p w14:paraId="764CAAB9" w14:textId="77777777" w:rsidR="00F83C7C" w:rsidRPr="00F83C7C" w:rsidRDefault="00F83C7C" w:rsidP="00F83C7C">
            <w:pPr>
              <w:tabs>
                <w:tab w:val="left" w:pos="1678"/>
              </w:tabs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B76B0F8" w14:textId="763E7064" w:rsidR="00F83C7C" w:rsidRPr="00F83C7C" w:rsidRDefault="00F83C7C" w:rsidP="00F83C7C">
            <w:pPr>
              <w:tabs>
                <w:tab w:val="left" w:pos="1678"/>
              </w:tabs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83C7C">
              <w:rPr>
                <w:rFonts w:ascii="Arial" w:hAnsi="Arial" w:cs="Arial"/>
                <w:sz w:val="20"/>
                <w:szCs w:val="20"/>
              </w:rPr>
              <w:t>* Niepotrzebne skreślić</w:t>
            </w:r>
          </w:p>
        </w:tc>
      </w:tr>
    </w:tbl>
    <w:p w14:paraId="25EDF422" w14:textId="77777777" w:rsidR="00F83C7C" w:rsidRPr="00031BB4" w:rsidRDefault="00F83C7C" w:rsidP="0057504F">
      <w:pPr>
        <w:tabs>
          <w:tab w:val="left" w:pos="1678"/>
        </w:tabs>
        <w:spacing w:line="240" w:lineRule="auto"/>
        <w:rPr>
          <w:rFonts w:ascii="Arial" w:hAnsi="Arial" w:cs="Arial"/>
          <w:sz w:val="20"/>
          <w:szCs w:val="20"/>
        </w:rPr>
      </w:pPr>
    </w:p>
    <w:sectPr w:rsidR="00F83C7C" w:rsidRPr="00031BB4" w:rsidSect="00A17FE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47" w:right="1700" w:bottom="1247" w:left="124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F911B" w14:textId="77777777" w:rsidR="00530B0D" w:rsidRDefault="00530B0D" w:rsidP="00F73EB2">
      <w:pPr>
        <w:spacing w:line="240" w:lineRule="auto"/>
      </w:pPr>
      <w:r>
        <w:separator/>
      </w:r>
    </w:p>
  </w:endnote>
  <w:endnote w:type="continuationSeparator" w:id="0">
    <w:p w14:paraId="478A7FBF" w14:textId="77777777" w:rsidR="00530B0D" w:rsidRDefault="00530B0D" w:rsidP="00F73E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FAC6E" w14:textId="77777777" w:rsidR="00B91972" w:rsidRDefault="0022409F" w:rsidP="00380C70">
    <w:pPr>
      <w:pStyle w:val="Stopka"/>
    </w:pPr>
  </w:p>
  <w:p w14:paraId="3C06BD7F" w14:textId="77777777" w:rsidR="00B91972" w:rsidRDefault="002240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59837" w14:textId="77777777" w:rsidR="00FB2DB6" w:rsidRPr="002936BD" w:rsidRDefault="00FB2DB6" w:rsidP="00FB2DB6">
    <w:pPr>
      <w:widowControl w:val="0"/>
      <w:spacing w:line="240" w:lineRule="auto"/>
      <w:rPr>
        <w:rFonts w:ascii="Arial" w:hAnsi="Arial" w:cs="Arial"/>
        <w:b/>
        <w:i/>
        <w:color w:val="000000"/>
        <w:sz w:val="16"/>
        <w:szCs w:val="16"/>
      </w:rPr>
    </w:pPr>
    <w:r w:rsidRPr="002936BD">
      <w:rPr>
        <w:rFonts w:ascii="Arial" w:hAnsi="Arial" w:cs="Arial"/>
        <w:b/>
        <w:i/>
        <w:color w:val="000000"/>
        <w:sz w:val="16"/>
        <w:szCs w:val="16"/>
      </w:rPr>
      <w:t>Uwaga:</w:t>
    </w:r>
  </w:p>
  <w:p w14:paraId="684D2AE1" w14:textId="77777777" w:rsidR="00FB2DB6" w:rsidRPr="00BE61E6" w:rsidRDefault="00FB2DB6" w:rsidP="00FB2DB6">
    <w:pPr>
      <w:widowControl w:val="0"/>
      <w:spacing w:line="240" w:lineRule="auto"/>
      <w:rPr>
        <w:rFonts w:ascii="Arial" w:hAnsi="Arial" w:cs="Arial"/>
        <w:b/>
        <w:i/>
        <w:color w:val="auto"/>
        <w:sz w:val="16"/>
        <w:szCs w:val="16"/>
      </w:rPr>
    </w:pPr>
    <w:r w:rsidRPr="00BE61E6">
      <w:rPr>
        <w:rFonts w:ascii="Arial" w:hAnsi="Arial" w:cs="Arial"/>
        <w:b/>
        <w:i/>
        <w:color w:val="auto"/>
        <w:sz w:val="16"/>
        <w:szCs w:val="16"/>
      </w:rPr>
      <w:t xml:space="preserve">* </w:t>
    </w:r>
    <w:r w:rsidR="004608DF" w:rsidRPr="00BE61E6">
      <w:rPr>
        <w:rFonts w:ascii="Arial" w:hAnsi="Arial" w:cs="Arial"/>
        <w:b/>
        <w:i/>
        <w:color w:val="auto"/>
        <w:sz w:val="16"/>
        <w:szCs w:val="16"/>
      </w:rPr>
      <w:t xml:space="preserve">     N</w:t>
    </w:r>
    <w:r w:rsidRPr="00BE61E6">
      <w:rPr>
        <w:rFonts w:ascii="Arial" w:hAnsi="Arial" w:cs="Arial"/>
        <w:b/>
        <w:i/>
        <w:color w:val="auto"/>
        <w:sz w:val="16"/>
        <w:szCs w:val="16"/>
      </w:rPr>
      <w:t>iepotrzebne skreślić/Wykreślić odpowiednio;</w:t>
    </w:r>
  </w:p>
  <w:p w14:paraId="7372DCB7" w14:textId="77777777" w:rsidR="00FB2DB6" w:rsidRPr="0057504F" w:rsidRDefault="00FB2DB6" w:rsidP="004608DF">
    <w:pPr>
      <w:pStyle w:val="Akapitzlist"/>
      <w:numPr>
        <w:ilvl w:val="0"/>
        <w:numId w:val="7"/>
      </w:numPr>
      <w:spacing w:line="240" w:lineRule="auto"/>
      <w:rPr>
        <w:rFonts w:ascii="Arial" w:eastAsia="Times New Roman" w:hAnsi="Arial" w:cs="Arial"/>
        <w:i/>
        <w:color w:val="auto"/>
        <w:sz w:val="16"/>
        <w:szCs w:val="16"/>
        <w:lang w:eastAsia="pl-PL"/>
      </w:rPr>
    </w:pPr>
    <w:r w:rsidRPr="00BE61E6">
      <w:rPr>
        <w:rFonts w:ascii="Arial" w:eastAsia="Times New Roman" w:hAnsi="Arial" w:cs="Arial"/>
        <w:i/>
        <w:color w:val="auto"/>
        <w:sz w:val="16"/>
        <w:szCs w:val="16"/>
        <w:lang w:eastAsia="pl-PL"/>
      </w:rPr>
      <w:t xml:space="preserve">W przypadku wspólnego ubiegania się o zamówienie </w:t>
    </w:r>
    <w:r w:rsidRPr="0057504F">
      <w:rPr>
        <w:rFonts w:ascii="Arial" w:eastAsia="Times New Roman" w:hAnsi="Arial" w:cs="Arial"/>
        <w:i/>
        <w:color w:val="auto"/>
        <w:sz w:val="16"/>
        <w:szCs w:val="16"/>
        <w:lang w:eastAsia="pl-PL"/>
      </w:rPr>
      <w:t xml:space="preserve">przez wykonawców, oświadczenie, o którym mowa w art. 125 ust. 1 ustawy </w:t>
    </w:r>
    <w:proofErr w:type="spellStart"/>
    <w:r w:rsidRPr="0057504F">
      <w:rPr>
        <w:rFonts w:ascii="Arial" w:eastAsia="Times New Roman" w:hAnsi="Arial" w:cs="Arial"/>
        <w:i/>
        <w:color w:val="auto"/>
        <w:sz w:val="16"/>
        <w:szCs w:val="16"/>
        <w:lang w:eastAsia="pl-PL"/>
      </w:rPr>
      <w:t>Pzp</w:t>
    </w:r>
    <w:proofErr w:type="spellEnd"/>
    <w:r w:rsidRPr="0057504F">
      <w:rPr>
        <w:rFonts w:ascii="Arial" w:eastAsia="Times New Roman" w:hAnsi="Arial" w:cs="Arial"/>
        <w:i/>
        <w:color w:val="auto"/>
        <w:sz w:val="16"/>
        <w:szCs w:val="16"/>
        <w:lang w:eastAsia="pl-PL"/>
      </w:rPr>
      <w:t>, składa każdy z wykonawców. Oświadczenia te potwierdzają brak podstaw wykluczenia.</w:t>
    </w:r>
  </w:p>
  <w:p w14:paraId="188A56AA" w14:textId="77777777" w:rsidR="00FB2DB6" w:rsidRPr="0057504F" w:rsidRDefault="00FB2DB6" w:rsidP="004608DF">
    <w:pPr>
      <w:pStyle w:val="Akapitzlist"/>
      <w:numPr>
        <w:ilvl w:val="0"/>
        <w:numId w:val="7"/>
      </w:numPr>
      <w:spacing w:line="240" w:lineRule="auto"/>
      <w:rPr>
        <w:rFonts w:ascii="Arial" w:eastAsia="Times New Roman" w:hAnsi="Arial" w:cs="Arial"/>
        <w:i/>
        <w:color w:val="auto"/>
        <w:sz w:val="16"/>
        <w:szCs w:val="16"/>
        <w:lang w:eastAsia="pl-PL"/>
      </w:rPr>
    </w:pPr>
    <w:r w:rsidRPr="0057504F">
      <w:rPr>
        <w:rFonts w:ascii="Arial" w:hAnsi="Arial" w:cs="Arial"/>
        <w:i/>
        <w:sz w:val="16"/>
        <w:szCs w:val="16"/>
      </w:rPr>
      <w:t xml:space="preserve">Wykonawca nie podlega wykluczeniu w okolicznościach określonych w art. 108 ust. 1 pkt 1, 2 i 5 lub art. 109 ust. 1 pkt 4, 8 i 10 ustawy </w:t>
    </w:r>
    <w:proofErr w:type="spellStart"/>
    <w:r w:rsidRPr="0057504F">
      <w:rPr>
        <w:rFonts w:ascii="Arial" w:hAnsi="Arial" w:cs="Arial"/>
        <w:i/>
        <w:sz w:val="16"/>
        <w:szCs w:val="16"/>
      </w:rPr>
      <w:t>Pzp</w:t>
    </w:r>
    <w:proofErr w:type="spellEnd"/>
    <w:r w:rsidRPr="0057504F">
      <w:rPr>
        <w:rFonts w:ascii="Arial" w:hAnsi="Arial" w:cs="Arial"/>
        <w:i/>
        <w:sz w:val="16"/>
        <w:szCs w:val="16"/>
      </w:rPr>
      <w:t xml:space="preserve">, </w:t>
    </w:r>
    <w:r w:rsidRPr="0057504F">
      <w:rPr>
        <w:rFonts w:ascii="Arial" w:hAnsi="Arial" w:cs="Arial"/>
        <w:i/>
        <w:sz w:val="16"/>
        <w:szCs w:val="16"/>
        <w:u w:val="single"/>
      </w:rPr>
      <w:t xml:space="preserve">jeżeli udowodni zamawiającemu, że spełnił łącznie przesłanki określone w art. 110 ust. 2 ustawy </w:t>
    </w:r>
    <w:proofErr w:type="spellStart"/>
    <w:r w:rsidRPr="0057504F">
      <w:rPr>
        <w:rFonts w:ascii="Arial" w:hAnsi="Arial" w:cs="Arial"/>
        <w:i/>
        <w:sz w:val="16"/>
        <w:szCs w:val="16"/>
        <w:u w:val="single"/>
      </w:rPr>
      <w:t>Pzp</w:t>
    </w:r>
    <w:proofErr w:type="spellEnd"/>
    <w:r w:rsidRPr="0057504F">
      <w:rPr>
        <w:rFonts w:ascii="Arial" w:hAnsi="Arial" w:cs="Arial"/>
        <w:i/>
        <w:sz w:val="16"/>
        <w:szCs w:val="16"/>
      </w:rPr>
      <w:t>.</w:t>
    </w:r>
  </w:p>
  <w:p w14:paraId="0E2B66BE" w14:textId="77777777" w:rsidR="00FB2DB6" w:rsidRPr="0057504F" w:rsidRDefault="00FB2DB6" w:rsidP="00FB2DB6">
    <w:pPr>
      <w:widowControl w:val="0"/>
      <w:spacing w:line="240" w:lineRule="auto"/>
      <w:rPr>
        <w:rFonts w:ascii="Arial" w:hAnsi="Arial" w:cs="Arial"/>
        <w:i/>
        <w:color w:val="FF0000"/>
        <w:sz w:val="16"/>
        <w:szCs w:val="16"/>
      </w:rPr>
    </w:pPr>
  </w:p>
  <w:p w14:paraId="3211363B" w14:textId="77777777" w:rsidR="00C7297A" w:rsidRDefault="0022409F">
    <w:pPr>
      <w:pStyle w:val="Stopka"/>
      <w:jc w:val="center"/>
    </w:pPr>
  </w:p>
  <w:p w14:paraId="595A398B" w14:textId="77777777" w:rsidR="00C7297A" w:rsidRDefault="002240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5E855" w14:textId="77777777" w:rsidR="00530B0D" w:rsidRDefault="00530B0D" w:rsidP="00F73EB2">
      <w:pPr>
        <w:spacing w:line="240" w:lineRule="auto"/>
      </w:pPr>
      <w:r>
        <w:separator/>
      </w:r>
    </w:p>
  </w:footnote>
  <w:footnote w:type="continuationSeparator" w:id="0">
    <w:p w14:paraId="2C63618A" w14:textId="77777777" w:rsidR="00530B0D" w:rsidRDefault="00530B0D" w:rsidP="00F73E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8B88B" w14:textId="77777777" w:rsidR="001E7BF5" w:rsidRPr="00380C70" w:rsidRDefault="00BF0303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  <w:r w:rsidRPr="00FC477A">
      <w:rPr>
        <w:rFonts w:ascii="Times New Roman" w:hAnsi="Times New Roman" w:cs="Times New Roman"/>
        <w:sz w:val="16"/>
        <w:szCs w:val="16"/>
      </w:rPr>
      <w:t>Nr postępowania:</w:t>
    </w:r>
    <w:r w:rsidRPr="00FC477A">
      <w:rPr>
        <w:rFonts w:ascii="Times New Roman" w:hAnsi="Times New Roman" w:cs="Times New Roman"/>
      </w:rPr>
      <w:t xml:space="preserve"> </w:t>
    </w:r>
    <w:r w:rsidRPr="00FC477A">
      <w:rPr>
        <w:rFonts w:ascii="Times New Roman" w:hAnsi="Times New Roman" w:cs="Times New Roman"/>
        <w:sz w:val="16"/>
        <w:szCs w:val="16"/>
      </w:rPr>
      <w:t>GŚiZP.271.1.2021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C8776" w14:textId="77777777" w:rsidR="00874DA7" w:rsidRDefault="00874DA7" w:rsidP="00874DA7">
    <w:pPr>
      <w:spacing w:line="240" w:lineRule="auto"/>
      <w:jc w:val="right"/>
      <w:rPr>
        <w:rFonts w:ascii="Arial" w:hAnsi="Arial" w:cs="Arial"/>
        <w:bCs/>
        <w:sz w:val="20"/>
        <w:szCs w:val="20"/>
      </w:rPr>
    </w:pPr>
  </w:p>
  <w:p w14:paraId="606595A7" w14:textId="77777777" w:rsidR="006E2932" w:rsidRDefault="006E2932" w:rsidP="00874DA7">
    <w:pPr>
      <w:spacing w:line="240" w:lineRule="auto"/>
      <w:jc w:val="right"/>
      <w:rPr>
        <w:rFonts w:ascii="Arial" w:hAnsi="Arial" w:cs="Arial"/>
        <w:bCs/>
        <w:sz w:val="20"/>
        <w:szCs w:val="20"/>
      </w:rPr>
    </w:pPr>
  </w:p>
  <w:p w14:paraId="342B1510" w14:textId="736AB624" w:rsidR="00874DA7" w:rsidRPr="00874DA7" w:rsidRDefault="00031BB4" w:rsidP="00874DA7">
    <w:pPr>
      <w:spacing w:line="240" w:lineRule="auto"/>
      <w:jc w:val="right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Załącznik nr </w:t>
    </w:r>
    <w:r w:rsidR="00AD6890">
      <w:rPr>
        <w:rFonts w:ascii="Arial" w:hAnsi="Arial" w:cs="Arial"/>
        <w:bCs/>
        <w:sz w:val="20"/>
        <w:szCs w:val="20"/>
      </w:rPr>
      <w:t>5</w:t>
    </w:r>
  </w:p>
  <w:p w14:paraId="73D3E824" w14:textId="384DF9D9" w:rsidR="00874DA7" w:rsidRPr="00036A72" w:rsidRDefault="00874DA7" w:rsidP="00874DA7">
    <w:pPr>
      <w:spacing w:line="240" w:lineRule="auto"/>
      <w:jc w:val="right"/>
      <w:rPr>
        <w:rFonts w:ascii="Arial" w:hAnsi="Arial" w:cs="Arial"/>
        <w:color w:val="FF0000"/>
        <w:sz w:val="20"/>
        <w:szCs w:val="20"/>
      </w:rPr>
    </w:pPr>
    <w:r w:rsidRPr="00874DA7">
      <w:rPr>
        <w:rFonts w:ascii="Arial" w:hAnsi="Arial" w:cs="Arial"/>
        <w:sz w:val="20"/>
        <w:szCs w:val="20"/>
      </w:rPr>
      <w:t xml:space="preserve">Nr zamówienia: </w:t>
    </w:r>
    <w:r w:rsidR="00F75EF1">
      <w:rPr>
        <w:rFonts w:ascii="Arial" w:hAnsi="Arial" w:cs="Arial"/>
        <w:sz w:val="20"/>
        <w:szCs w:val="20"/>
      </w:rPr>
      <w:t>DZP-291-</w:t>
    </w:r>
    <w:r w:rsidR="0022409F">
      <w:rPr>
        <w:rFonts w:ascii="Arial" w:hAnsi="Arial" w:cs="Arial"/>
        <w:sz w:val="20"/>
        <w:szCs w:val="20"/>
      </w:rPr>
      <w:t>2510</w:t>
    </w:r>
    <w:r w:rsidR="00F75EF1">
      <w:rPr>
        <w:rFonts w:ascii="Arial" w:hAnsi="Arial" w:cs="Arial"/>
        <w:sz w:val="20"/>
        <w:szCs w:val="20"/>
      </w:rPr>
      <w:t>/202</w:t>
    </w:r>
    <w:r w:rsidR="0022409F">
      <w:rPr>
        <w:rFonts w:ascii="Arial" w:hAnsi="Arial" w:cs="Arial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3C38"/>
    <w:multiLevelType w:val="hybridMultilevel"/>
    <w:tmpl w:val="AEDA6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06C8B"/>
    <w:multiLevelType w:val="hybridMultilevel"/>
    <w:tmpl w:val="A384A0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BC2A87"/>
    <w:multiLevelType w:val="hybridMultilevel"/>
    <w:tmpl w:val="8E32B6BE"/>
    <w:lvl w:ilvl="0" w:tplc="4CB2DE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3F8F1B3C"/>
    <w:multiLevelType w:val="hybridMultilevel"/>
    <w:tmpl w:val="17346706"/>
    <w:lvl w:ilvl="0" w:tplc="575A91D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77D01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57595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2D7D3B"/>
    <w:multiLevelType w:val="hybridMultilevel"/>
    <w:tmpl w:val="45645C72"/>
    <w:lvl w:ilvl="0" w:tplc="522A646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F12E8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48"/>
    <w:rsid w:val="00006395"/>
    <w:rsid w:val="0001385D"/>
    <w:rsid w:val="00031BB4"/>
    <w:rsid w:val="00036A72"/>
    <w:rsid w:val="00056E7B"/>
    <w:rsid w:val="000759D7"/>
    <w:rsid w:val="00083667"/>
    <w:rsid w:val="00100999"/>
    <w:rsid w:val="00116CB8"/>
    <w:rsid w:val="00161DB3"/>
    <w:rsid w:val="00163171"/>
    <w:rsid w:val="00186AA9"/>
    <w:rsid w:val="001A6201"/>
    <w:rsid w:val="001E7102"/>
    <w:rsid w:val="0022409F"/>
    <w:rsid w:val="00251E35"/>
    <w:rsid w:val="00273ED2"/>
    <w:rsid w:val="002936BD"/>
    <w:rsid w:val="00295C2D"/>
    <w:rsid w:val="002B5EDE"/>
    <w:rsid w:val="002E196F"/>
    <w:rsid w:val="00305A37"/>
    <w:rsid w:val="00313699"/>
    <w:rsid w:val="00340FD1"/>
    <w:rsid w:val="00362D29"/>
    <w:rsid w:val="003833DB"/>
    <w:rsid w:val="00384421"/>
    <w:rsid w:val="003B1EDE"/>
    <w:rsid w:val="003C387B"/>
    <w:rsid w:val="003D606C"/>
    <w:rsid w:val="00442A57"/>
    <w:rsid w:val="004608DF"/>
    <w:rsid w:val="004D7173"/>
    <w:rsid w:val="00510C8A"/>
    <w:rsid w:val="00530B0D"/>
    <w:rsid w:val="00536DA2"/>
    <w:rsid w:val="0057504F"/>
    <w:rsid w:val="005B3C90"/>
    <w:rsid w:val="005C7AEC"/>
    <w:rsid w:val="00614448"/>
    <w:rsid w:val="006248A3"/>
    <w:rsid w:val="00633BEB"/>
    <w:rsid w:val="00681EB5"/>
    <w:rsid w:val="006A7CB8"/>
    <w:rsid w:val="006B28A8"/>
    <w:rsid w:val="006B5E3B"/>
    <w:rsid w:val="006E2932"/>
    <w:rsid w:val="006F1A6D"/>
    <w:rsid w:val="007425F6"/>
    <w:rsid w:val="00750F6C"/>
    <w:rsid w:val="007708FB"/>
    <w:rsid w:val="00790837"/>
    <w:rsid w:val="00792C45"/>
    <w:rsid w:val="007A0343"/>
    <w:rsid w:val="007D5992"/>
    <w:rsid w:val="00874DA7"/>
    <w:rsid w:val="00875EBD"/>
    <w:rsid w:val="008832D5"/>
    <w:rsid w:val="008D02A1"/>
    <w:rsid w:val="008D5D79"/>
    <w:rsid w:val="009459B5"/>
    <w:rsid w:val="00987616"/>
    <w:rsid w:val="009B2E5B"/>
    <w:rsid w:val="00A17FEB"/>
    <w:rsid w:val="00A6166A"/>
    <w:rsid w:val="00A82C8E"/>
    <w:rsid w:val="00AD6890"/>
    <w:rsid w:val="00AE6CE3"/>
    <w:rsid w:val="00B0015C"/>
    <w:rsid w:val="00B708BC"/>
    <w:rsid w:val="00B8495F"/>
    <w:rsid w:val="00BB1E24"/>
    <w:rsid w:val="00BC0C17"/>
    <w:rsid w:val="00BE61E6"/>
    <w:rsid w:val="00BF0303"/>
    <w:rsid w:val="00C53CD7"/>
    <w:rsid w:val="00C72F67"/>
    <w:rsid w:val="00C958A8"/>
    <w:rsid w:val="00CF19F5"/>
    <w:rsid w:val="00D50205"/>
    <w:rsid w:val="00D65052"/>
    <w:rsid w:val="00D745D4"/>
    <w:rsid w:val="00DA58D4"/>
    <w:rsid w:val="00DB2661"/>
    <w:rsid w:val="00DF2F21"/>
    <w:rsid w:val="00E35F59"/>
    <w:rsid w:val="00E911E7"/>
    <w:rsid w:val="00EA3EFA"/>
    <w:rsid w:val="00F256EB"/>
    <w:rsid w:val="00F73EB2"/>
    <w:rsid w:val="00F75EF1"/>
    <w:rsid w:val="00F775B9"/>
    <w:rsid w:val="00F83C7C"/>
    <w:rsid w:val="00FB1048"/>
    <w:rsid w:val="00FB2DB6"/>
    <w:rsid w:val="00FB30FB"/>
    <w:rsid w:val="00FB5B83"/>
    <w:rsid w:val="00FC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8317B6"/>
  <w15:docId w15:val="{5B16C4A2-E421-4DE4-B16D-0E4AB774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3EB2"/>
    <w:pPr>
      <w:spacing w:line="360" w:lineRule="auto"/>
      <w:jc w:val="both"/>
    </w:pPr>
    <w:rPr>
      <w:rFonts w:eastAsiaTheme="minorHAnsi"/>
      <w:color w:val="00000A"/>
      <w:sz w:val="24"/>
      <w:szCs w:val="22"/>
    </w:rPr>
  </w:style>
  <w:style w:type="paragraph" w:styleId="Nagwek1">
    <w:name w:val="heading 1"/>
    <w:basedOn w:val="Normalny"/>
    <w:next w:val="Normalny"/>
    <w:link w:val="Nagwek1Znak"/>
    <w:qFormat/>
    <w:rsid w:val="007425F6"/>
    <w:pPr>
      <w:keepNext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7425F6"/>
    <w:pPr>
      <w:keepNext/>
      <w:outlineLvl w:val="1"/>
    </w:pPr>
    <w:rPr>
      <w:b/>
      <w:sz w:val="16"/>
      <w:szCs w:val="20"/>
    </w:rPr>
  </w:style>
  <w:style w:type="paragraph" w:styleId="Nagwek3">
    <w:name w:val="heading 3"/>
    <w:basedOn w:val="Normalny"/>
    <w:next w:val="Normalny"/>
    <w:link w:val="Nagwek3Znak"/>
    <w:qFormat/>
    <w:rsid w:val="007425F6"/>
    <w:pPr>
      <w:keepNext/>
      <w:outlineLvl w:val="2"/>
    </w:pPr>
    <w:rPr>
      <w:b/>
      <w:sz w:val="16"/>
      <w:szCs w:val="20"/>
    </w:rPr>
  </w:style>
  <w:style w:type="paragraph" w:styleId="Nagwek4">
    <w:name w:val="heading 4"/>
    <w:basedOn w:val="Normalny"/>
    <w:next w:val="Normalny"/>
    <w:link w:val="Nagwek4Znak"/>
    <w:qFormat/>
    <w:rsid w:val="007425F6"/>
    <w:pPr>
      <w:keepNext/>
      <w:outlineLvl w:val="3"/>
    </w:pPr>
    <w:rPr>
      <w:b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425F6"/>
    <w:rPr>
      <w:b/>
      <w:sz w:val="24"/>
    </w:rPr>
  </w:style>
  <w:style w:type="character" w:customStyle="1" w:styleId="Nagwek2Znak">
    <w:name w:val="Nagłówek 2 Znak"/>
    <w:link w:val="Nagwek2"/>
    <w:rsid w:val="007425F6"/>
    <w:rPr>
      <w:b/>
      <w:sz w:val="16"/>
    </w:rPr>
  </w:style>
  <w:style w:type="character" w:customStyle="1" w:styleId="Nagwek3Znak">
    <w:name w:val="Nagłówek 3 Znak"/>
    <w:link w:val="Nagwek3"/>
    <w:rsid w:val="007425F6"/>
    <w:rPr>
      <w:b/>
      <w:sz w:val="16"/>
    </w:rPr>
  </w:style>
  <w:style w:type="character" w:customStyle="1" w:styleId="Nagwek4Znak">
    <w:name w:val="Nagłówek 4 Znak"/>
    <w:link w:val="Nagwek4"/>
    <w:rsid w:val="007425F6"/>
    <w:rPr>
      <w:b/>
      <w:i/>
      <w:sz w:val="22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F73E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3EB2"/>
    <w:rPr>
      <w:rFonts w:ascii="Liberation Sans" w:eastAsia="Microsoft YaHei" w:hAnsi="Liberation Sans" w:cs="Arial"/>
      <w:color w:val="00000A"/>
      <w:sz w:val="28"/>
      <w:szCs w:val="28"/>
    </w:rPr>
  </w:style>
  <w:style w:type="paragraph" w:styleId="Tekstpodstawowy">
    <w:name w:val="Body Text"/>
    <w:basedOn w:val="Normalny"/>
    <w:link w:val="TekstpodstawowyZnak"/>
    <w:rsid w:val="00F73EB2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73EB2"/>
    <w:rPr>
      <w:rFonts w:eastAsiaTheme="minorHAnsi"/>
      <w:color w:val="00000A"/>
      <w:sz w:val="24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73E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EB2"/>
    <w:rPr>
      <w:rFonts w:eastAsiaTheme="minorHAnsi"/>
      <w:color w:val="00000A"/>
      <w:sz w:val="24"/>
      <w:szCs w:val="22"/>
    </w:rPr>
  </w:style>
  <w:style w:type="paragraph" w:styleId="Akapitzlist">
    <w:name w:val="List Paragraph"/>
    <w:basedOn w:val="Normalny"/>
    <w:uiPriority w:val="99"/>
    <w:qFormat/>
    <w:rsid w:val="00F73EB2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F73EB2"/>
    <w:pPr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F73EB2"/>
    <w:rPr>
      <w:rFonts w:ascii="Arial" w:eastAsiaTheme="minorHAnsi" w:hAnsi="Arial" w:cs="Arial"/>
      <w:color w:val="00000A"/>
    </w:rPr>
  </w:style>
  <w:style w:type="character" w:customStyle="1" w:styleId="Teksttreci">
    <w:name w:val="Tekst treści_"/>
    <w:basedOn w:val="Domylnaczcionkaakapitu"/>
    <w:link w:val="Teksttreci0"/>
    <w:locked/>
    <w:rsid w:val="00536DA2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36DA2"/>
    <w:pPr>
      <w:shd w:val="clear" w:color="auto" w:fill="FFFFFF"/>
      <w:spacing w:line="240" w:lineRule="atLeast"/>
      <w:ind w:hanging="1700"/>
      <w:jc w:val="left"/>
    </w:pPr>
    <w:rPr>
      <w:rFonts w:ascii="Verdana" w:eastAsia="Times New Roman" w:hAnsi="Verdana" w:cs="Verdana"/>
      <w:color w:val="auto"/>
      <w:sz w:val="19"/>
      <w:szCs w:val="19"/>
    </w:rPr>
  </w:style>
  <w:style w:type="paragraph" w:customStyle="1" w:styleId="pkt">
    <w:name w:val="pkt"/>
    <w:basedOn w:val="Normalny"/>
    <w:link w:val="pktZnak"/>
    <w:rsid w:val="00536DA2"/>
    <w:pPr>
      <w:spacing w:before="60" w:after="60" w:line="240" w:lineRule="auto"/>
      <w:ind w:left="851" w:hanging="295"/>
    </w:pPr>
    <w:rPr>
      <w:rFonts w:eastAsia="Times New Roman"/>
      <w:color w:val="auto"/>
      <w:szCs w:val="20"/>
      <w:lang w:eastAsia="pl-PL"/>
    </w:rPr>
  </w:style>
  <w:style w:type="character" w:customStyle="1" w:styleId="pktZnak">
    <w:name w:val="pkt Znak"/>
    <w:link w:val="pkt"/>
    <w:rsid w:val="00536DA2"/>
    <w:rPr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6DA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6DA2"/>
    <w:rPr>
      <w:rFonts w:eastAsiaTheme="minorHAnsi"/>
      <w:color w:val="00000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6DA2"/>
    <w:rPr>
      <w:vertAlign w:val="superscript"/>
    </w:rPr>
  </w:style>
  <w:style w:type="character" w:customStyle="1" w:styleId="alb">
    <w:name w:val="a_lb"/>
    <w:basedOn w:val="Domylnaczcionkaakapitu"/>
    <w:rsid w:val="00A6166A"/>
  </w:style>
  <w:style w:type="table" w:styleId="Tabela-Siatka">
    <w:name w:val="Table Grid"/>
    <w:basedOn w:val="Standardowy"/>
    <w:uiPriority w:val="39"/>
    <w:rsid w:val="00460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31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DE150-5D68-4C6B-9354-10A62E99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Beata Krzek</dc:creator>
  <cp:keywords/>
  <dc:description/>
  <cp:lastModifiedBy>mgr Lorenc Szymon</cp:lastModifiedBy>
  <cp:revision>2</cp:revision>
  <cp:lastPrinted>2021-08-18T12:50:00Z</cp:lastPrinted>
  <dcterms:created xsi:type="dcterms:W3CDTF">2023-05-18T11:45:00Z</dcterms:created>
  <dcterms:modified xsi:type="dcterms:W3CDTF">2023-05-18T11:45:00Z</dcterms:modified>
</cp:coreProperties>
</file>