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2C" w:rsidRPr="008A169E" w:rsidRDefault="001C612C" w:rsidP="001C612C">
      <w:pPr>
        <w:spacing w:after="0" w:line="360" w:lineRule="exact"/>
        <w:jc w:val="center"/>
        <w:rPr>
          <w:b/>
          <w:i/>
          <w:color w:val="2F5496" w:themeColor="accent5" w:themeShade="BF"/>
        </w:rPr>
      </w:pPr>
      <w:r w:rsidRPr="008A169E">
        <w:rPr>
          <w:b/>
          <w:i/>
          <w:color w:val="2F5496" w:themeColor="accent5" w:themeShade="BF"/>
        </w:rPr>
        <w:t>Klauzula informacyjna na podstawie art. 13 ust. 1 i 2 RODO</w:t>
      </w:r>
    </w:p>
    <w:p w:rsidR="001C612C" w:rsidRDefault="001C612C" w:rsidP="001C612C">
      <w:pPr>
        <w:spacing w:after="0" w:line="360" w:lineRule="exact"/>
        <w:jc w:val="both"/>
      </w:pPr>
      <w:r>
        <w:t>Zgodnie z art. 13 ust. 1 i ust. 2 rozporządzenia Parlamentu Europejskiego i Rady (UE) 2016/679</w:t>
      </w:r>
    </w:p>
    <w:p w:rsidR="001C612C" w:rsidRDefault="001C612C" w:rsidP="001C612C">
      <w:pPr>
        <w:spacing w:after="0" w:line="360" w:lineRule="exact"/>
        <w:jc w:val="both"/>
      </w:pPr>
      <w:r>
        <w:t>z dnia 27 kwietnia 2016 r. w sprawie ochrony osób fizycznych w związku z przetwarzaniem danych osobowych i w sprawie swobodnego przepływu takich danych oraz uchylenia dyrektywy 95/46/WE (ogólne rozporządzenie o ochronie danych) (Dz. Urz. UE z dnia 04.05.2016 r. L 119/1), dalej jako „RODO”, informuję, że:</w:t>
      </w:r>
    </w:p>
    <w:p w:rsidR="001C612C" w:rsidRDefault="001C612C" w:rsidP="001C612C">
      <w:pPr>
        <w:spacing w:after="0" w:line="360" w:lineRule="exact"/>
        <w:jc w:val="both"/>
      </w:pPr>
      <w:r>
        <w:t>1) Administratorem Pani/Pana danych osobowych jest Zakład Karny w Kamińsku, ul. Obrońców Westerplatte 1, 11-220 Górowo Iławeckie</w:t>
      </w:r>
    </w:p>
    <w:p w:rsidR="001C612C" w:rsidRDefault="001C612C" w:rsidP="001C612C">
      <w:pPr>
        <w:spacing w:after="0" w:line="360" w:lineRule="exact"/>
        <w:jc w:val="both"/>
      </w:pPr>
      <w:r>
        <w:t xml:space="preserve">2) Inspektorem Ochrony Danych (IOD) jest Pan Łukasz Glibowski, e-mail: </w:t>
      </w:r>
      <w:hyperlink r:id="rId6" w:history="1">
        <w:r w:rsidRPr="001C612C">
          <w:rPr>
            <w:rStyle w:val="Hipercze"/>
            <w:i/>
          </w:rPr>
          <w:t>iod_zk_kaminsk@sw.gov.pl</w:t>
        </w:r>
      </w:hyperlink>
    </w:p>
    <w:p w:rsidR="001C612C" w:rsidRDefault="001C612C" w:rsidP="001C612C">
      <w:pPr>
        <w:spacing w:after="0" w:line="360" w:lineRule="exact"/>
        <w:jc w:val="both"/>
      </w:pPr>
      <w:r>
        <w:t>3) Pani/Pana dane osobowe będą przetwarzane w celu zawarcia i wykonywania łączącej Zamawiającego i Wykonawcę umowy (art. 6 ust. 1 lit. b).</w:t>
      </w:r>
    </w:p>
    <w:p w:rsidR="001C612C" w:rsidRDefault="001C612C" w:rsidP="001C612C">
      <w:pPr>
        <w:spacing w:after="0" w:line="360" w:lineRule="exact"/>
        <w:jc w:val="both"/>
      </w:pPr>
      <w:r>
        <w:t xml:space="preserve">4) Odbiorcami Pani/Pana danych mogą być podmioty uprawnione na podstawie przepisów prawa lub umowy powierzenia przetwarzania danych. </w:t>
      </w:r>
    </w:p>
    <w:p w:rsidR="001C612C" w:rsidRDefault="001C612C" w:rsidP="001C612C">
      <w:pPr>
        <w:spacing w:after="0" w:line="360" w:lineRule="exact"/>
        <w:jc w:val="both"/>
      </w:pPr>
      <w:r>
        <w:t>5) Pani/Pana dane osobowe nie będą przekazywane do państwa trzeciego ani do organizacji międzynarodowej.</w:t>
      </w:r>
    </w:p>
    <w:p w:rsidR="001C612C" w:rsidRDefault="001C612C" w:rsidP="001C612C">
      <w:pPr>
        <w:spacing w:after="0" w:line="360" w:lineRule="exact"/>
        <w:jc w:val="both"/>
      </w:pPr>
      <w:r>
        <w:t xml:space="preserve">6) Pani/Pana dane osobowe będą przetwarzane do czasu osiągnięcia celu, w jakim je pozyskaliśmy,                  a po tym czasie przez okres oraz w zakresie wymaganym przez przepisy powszechnie obowiązującego prawa, w tym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>
        <w:t>późn</w:t>
      </w:r>
      <w:proofErr w:type="spellEnd"/>
      <w:r>
        <w:t>. zm.).</w:t>
      </w:r>
    </w:p>
    <w:p w:rsidR="001C612C" w:rsidRDefault="001C612C" w:rsidP="001C612C">
      <w:pPr>
        <w:spacing w:after="0" w:line="360" w:lineRule="exact"/>
        <w:jc w:val="both"/>
      </w:pPr>
      <w:r>
        <w:t>7) Przysługuje Pani/Panu prawo:</w:t>
      </w:r>
    </w:p>
    <w:p w:rsidR="001C612C" w:rsidRDefault="001C612C" w:rsidP="001C612C">
      <w:pPr>
        <w:spacing w:after="0" w:line="360" w:lineRule="exact"/>
        <w:jc w:val="both"/>
      </w:pPr>
      <w:r>
        <w:t>- dostępu do treści swoich danych osobowych,</w:t>
      </w:r>
    </w:p>
    <w:p w:rsidR="001C612C" w:rsidRDefault="001C612C" w:rsidP="001C612C">
      <w:pPr>
        <w:spacing w:after="0" w:line="360" w:lineRule="exact"/>
        <w:jc w:val="both"/>
      </w:pPr>
      <w:r>
        <w:t>- sprostowania Pani/Pana danych osobowych,</w:t>
      </w:r>
    </w:p>
    <w:p w:rsidR="001C612C" w:rsidRDefault="001C612C" w:rsidP="001C612C">
      <w:pPr>
        <w:spacing w:after="0" w:line="360" w:lineRule="exact"/>
        <w:jc w:val="both"/>
      </w:pPr>
      <w:r>
        <w:t>- o przenoszenia danych osobowych,</w:t>
      </w:r>
    </w:p>
    <w:p w:rsidR="001C612C" w:rsidRDefault="001C612C" w:rsidP="001C612C">
      <w:pPr>
        <w:spacing w:after="0" w:line="360" w:lineRule="exact"/>
        <w:jc w:val="both"/>
      </w:pPr>
      <w:r>
        <w:t>- żądania od Administratora ograniczenia przetwarzania danych osobowych z zastrzeżeniem przypadków, o których mowa w art. 18 ust. 2 RODO*,</w:t>
      </w:r>
    </w:p>
    <w:p w:rsidR="001C612C" w:rsidRDefault="001C612C" w:rsidP="001C612C">
      <w:pPr>
        <w:spacing w:after="0" w:line="360" w:lineRule="exact"/>
        <w:jc w:val="both"/>
      </w:pPr>
      <w:r>
        <w:t>- wniesienia skargi do organu nadzorczego - Prezesa Urzędu Ochrony Danych Osobowych.</w:t>
      </w:r>
    </w:p>
    <w:p w:rsidR="001C612C" w:rsidRDefault="001C612C" w:rsidP="001C612C">
      <w:pPr>
        <w:spacing w:after="0" w:line="360" w:lineRule="exact"/>
        <w:jc w:val="both"/>
      </w:pPr>
      <w:r>
        <w:t>8) Nie przysługuje Pani/Panu prawo:</w:t>
      </w:r>
    </w:p>
    <w:p w:rsidR="001C612C" w:rsidRDefault="001C612C" w:rsidP="001C612C">
      <w:pPr>
        <w:spacing w:after="0" w:line="360" w:lineRule="exact"/>
        <w:jc w:val="both"/>
      </w:pPr>
      <w:r>
        <w:t>− do usunięcia danych osobowych,</w:t>
      </w:r>
    </w:p>
    <w:p w:rsidR="001C612C" w:rsidRDefault="001C612C" w:rsidP="001C612C">
      <w:pPr>
        <w:spacing w:after="0" w:line="360" w:lineRule="exact"/>
        <w:jc w:val="both"/>
      </w:pPr>
      <w:r>
        <w:t>− prawo sprzeciwu wobec przetwarzania danych osobowych, gdyż podstawą prawną przetwarzania Pani/Pana danych osobowych jest art. 6 ust. 1 lit. b RODO.</w:t>
      </w:r>
      <w:bookmarkStart w:id="0" w:name="_GoBack"/>
      <w:bookmarkEnd w:id="0"/>
    </w:p>
    <w:p w:rsidR="001C612C" w:rsidRDefault="001C612C" w:rsidP="001C612C">
      <w:pPr>
        <w:spacing w:after="0" w:line="360" w:lineRule="exact"/>
        <w:jc w:val="both"/>
      </w:pPr>
      <w:r>
        <w:t>9) Podanie danych jest obowiązkowe. W przypadku niepodania danych nie będzie możliwy udział</w:t>
      </w:r>
    </w:p>
    <w:p w:rsidR="001C612C" w:rsidRDefault="001C612C" w:rsidP="001C612C">
      <w:pPr>
        <w:spacing w:after="0" w:line="360" w:lineRule="exact"/>
        <w:jc w:val="both"/>
      </w:pPr>
      <w:r>
        <w:t>w postępowaniu o udzielenie zamówienia publicznego.</w:t>
      </w:r>
    </w:p>
    <w:p w:rsidR="001C612C" w:rsidRDefault="001C612C" w:rsidP="001C612C">
      <w:pPr>
        <w:spacing w:after="0" w:line="360" w:lineRule="exact"/>
        <w:jc w:val="both"/>
      </w:pPr>
      <w:r>
        <w:t>10) Pani/Pana dane osobowe nie będą podlegały zautomatyzowanym procesom podejmowania decyzji,</w:t>
      </w:r>
      <w:r w:rsidR="004233FD">
        <w:t xml:space="preserve"> </w:t>
      </w:r>
      <w:r>
        <w:t>w tym profilowaniu.</w:t>
      </w:r>
    </w:p>
    <w:p w:rsidR="001C612C" w:rsidRPr="001C612C" w:rsidRDefault="001C612C" w:rsidP="001C612C">
      <w:pPr>
        <w:spacing w:after="0" w:line="360" w:lineRule="exact"/>
        <w:jc w:val="both"/>
        <w:rPr>
          <w:sz w:val="18"/>
          <w:szCs w:val="18"/>
        </w:rPr>
      </w:pPr>
      <w:r w:rsidRPr="001C612C">
        <w:rPr>
          <w:sz w:val="18"/>
          <w:szCs w:val="18"/>
        </w:rPr>
        <w:t>-------------------------------------------------</w:t>
      </w:r>
    </w:p>
    <w:p w:rsidR="00EE6389" w:rsidRPr="001C612C" w:rsidRDefault="001C612C" w:rsidP="001C612C">
      <w:pPr>
        <w:spacing w:after="0" w:line="360" w:lineRule="exact"/>
        <w:jc w:val="both"/>
        <w:rPr>
          <w:sz w:val="18"/>
          <w:szCs w:val="18"/>
        </w:rPr>
      </w:pPr>
      <w:r w:rsidRPr="001C612C">
        <w:rPr>
          <w:sz w:val="18"/>
          <w:szCs w:val="18"/>
        </w:rPr>
        <w:t>* Wyjaśnienie: prawo do ograniczenia przetwarzania ni</w:t>
      </w:r>
      <w:r>
        <w:rPr>
          <w:sz w:val="18"/>
          <w:szCs w:val="18"/>
        </w:rPr>
        <w:t xml:space="preserve">e ma zastosowania w odniesieniu </w:t>
      </w:r>
      <w:r w:rsidRPr="001C612C">
        <w:rPr>
          <w:sz w:val="18"/>
          <w:szCs w:val="18"/>
        </w:rPr>
        <w:t>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EE6389" w:rsidRPr="001C612C" w:rsidSect="001C612C">
      <w:headerReference w:type="default" r:id="rId7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55A" w:rsidRDefault="0020055A" w:rsidP="008A169E">
      <w:pPr>
        <w:spacing w:after="0" w:line="240" w:lineRule="auto"/>
      </w:pPr>
      <w:r>
        <w:separator/>
      </w:r>
    </w:p>
  </w:endnote>
  <w:endnote w:type="continuationSeparator" w:id="0">
    <w:p w:rsidR="0020055A" w:rsidRDefault="0020055A" w:rsidP="008A1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55A" w:rsidRDefault="0020055A" w:rsidP="008A169E">
      <w:pPr>
        <w:spacing w:after="0" w:line="240" w:lineRule="auto"/>
      </w:pPr>
      <w:r>
        <w:separator/>
      </w:r>
    </w:p>
  </w:footnote>
  <w:footnote w:type="continuationSeparator" w:id="0">
    <w:p w:rsidR="0020055A" w:rsidRDefault="0020055A" w:rsidP="008A1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81"/>
      <w:gridCol w:w="6212"/>
    </w:tblGrid>
    <w:tr w:rsidR="008A169E" w:rsidRPr="008A169E" w:rsidTr="008A169E">
      <w:tc>
        <w:tcPr>
          <w:tcW w:w="3281" w:type="dxa"/>
          <w:shd w:val="clear" w:color="auto" w:fill="auto"/>
        </w:tcPr>
        <w:p w:rsidR="008A169E" w:rsidRPr="008A169E" w:rsidRDefault="008A169E" w:rsidP="008A169E">
          <w:pPr>
            <w:tabs>
              <w:tab w:val="left" w:pos="3900"/>
              <w:tab w:val="center" w:pos="4536"/>
              <w:tab w:val="right" w:pos="9072"/>
            </w:tabs>
            <w:spacing w:after="0" w:line="240" w:lineRule="auto"/>
            <w:ind w:left="421"/>
            <w:rPr>
              <w:rFonts w:ascii="Calibri" w:eastAsia="Calibri" w:hAnsi="Calibri" w:cs="Times New Roman"/>
            </w:rPr>
          </w:pPr>
          <w:r w:rsidRPr="008A169E"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 wp14:anchorId="16056E64" wp14:editId="6968AC8C">
                <wp:extent cx="1330960" cy="497840"/>
                <wp:effectExtent l="0" t="0" r="254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096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12" w:type="dxa"/>
          <w:shd w:val="clear" w:color="auto" w:fill="auto"/>
        </w:tcPr>
        <w:p w:rsidR="008A169E" w:rsidRPr="008A169E" w:rsidRDefault="008A169E" w:rsidP="008A169E">
          <w:pPr>
            <w:tabs>
              <w:tab w:val="left" w:pos="3900"/>
              <w:tab w:val="center" w:pos="4536"/>
              <w:tab w:val="right" w:pos="9072"/>
            </w:tabs>
            <w:spacing w:before="120" w:after="0" w:line="240" w:lineRule="exact"/>
            <w:jc w:val="right"/>
            <w:rPr>
              <w:rFonts w:ascii="Calibri" w:eastAsia="Calibri" w:hAnsi="Calibri" w:cs="Times New Roman"/>
              <w:b/>
              <w:color w:val="262626"/>
              <w:sz w:val="19"/>
              <w:szCs w:val="19"/>
            </w:rPr>
          </w:pPr>
          <w:r w:rsidRPr="008A169E">
            <w:rPr>
              <w:rFonts w:ascii="Calibri" w:eastAsia="Calibri" w:hAnsi="Calibri" w:cs="Times New Roman"/>
              <w:b/>
              <w:color w:val="262626"/>
              <w:sz w:val="19"/>
              <w:szCs w:val="19"/>
            </w:rPr>
            <w:t>Zakład Karny w Kamińsku</w:t>
          </w:r>
        </w:p>
        <w:p w:rsidR="008A169E" w:rsidRPr="008A169E" w:rsidRDefault="008A169E" w:rsidP="008A169E">
          <w:pPr>
            <w:tabs>
              <w:tab w:val="left" w:pos="3900"/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libri" w:eastAsia="Calibri" w:hAnsi="Calibri" w:cs="Times New Roman"/>
              <w:color w:val="262626"/>
              <w:sz w:val="17"/>
              <w:szCs w:val="17"/>
              <w:lang w:val="en-US"/>
            </w:rPr>
          </w:pPr>
          <w:r w:rsidRPr="008A169E">
            <w:rPr>
              <w:rFonts w:ascii="Calibri" w:eastAsia="Calibri" w:hAnsi="Calibri" w:cs="Times New Roman"/>
              <w:color w:val="262626"/>
              <w:sz w:val="17"/>
              <w:szCs w:val="17"/>
            </w:rPr>
            <w:t xml:space="preserve">11-220 Górowo Iławeckie, ul. </w:t>
          </w:r>
          <w:proofErr w:type="spellStart"/>
          <w:r w:rsidRPr="008A169E">
            <w:rPr>
              <w:rFonts w:ascii="Calibri" w:eastAsia="Calibri" w:hAnsi="Calibri" w:cs="Times New Roman"/>
              <w:color w:val="262626"/>
              <w:sz w:val="17"/>
              <w:szCs w:val="17"/>
              <w:lang w:val="en-US"/>
            </w:rPr>
            <w:t>Obrońców</w:t>
          </w:r>
          <w:proofErr w:type="spellEnd"/>
          <w:r w:rsidRPr="008A169E">
            <w:rPr>
              <w:rFonts w:ascii="Calibri" w:eastAsia="Calibri" w:hAnsi="Calibri" w:cs="Times New Roman"/>
              <w:color w:val="262626"/>
              <w:sz w:val="17"/>
              <w:szCs w:val="17"/>
              <w:lang w:val="en-US"/>
            </w:rPr>
            <w:t xml:space="preserve"> </w:t>
          </w:r>
          <w:proofErr w:type="spellStart"/>
          <w:r w:rsidRPr="008A169E">
            <w:rPr>
              <w:rFonts w:ascii="Calibri" w:eastAsia="Calibri" w:hAnsi="Calibri" w:cs="Times New Roman"/>
              <w:color w:val="262626"/>
              <w:sz w:val="17"/>
              <w:szCs w:val="17"/>
              <w:lang w:val="en-US"/>
            </w:rPr>
            <w:t>Westerplatte</w:t>
          </w:r>
          <w:proofErr w:type="spellEnd"/>
          <w:r w:rsidRPr="008A169E">
            <w:rPr>
              <w:rFonts w:ascii="Calibri" w:eastAsia="Calibri" w:hAnsi="Calibri" w:cs="Times New Roman"/>
              <w:color w:val="262626"/>
              <w:sz w:val="17"/>
              <w:szCs w:val="17"/>
              <w:lang w:val="en-US"/>
            </w:rPr>
            <w:t xml:space="preserve"> 1</w:t>
          </w:r>
        </w:p>
        <w:p w:rsidR="008A169E" w:rsidRPr="008A169E" w:rsidRDefault="008A169E" w:rsidP="008A169E">
          <w:pPr>
            <w:tabs>
              <w:tab w:val="left" w:pos="3900"/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libri" w:eastAsia="Calibri" w:hAnsi="Calibri" w:cs="Times New Roman"/>
              <w:lang w:val="en-US"/>
            </w:rPr>
          </w:pPr>
          <w:r w:rsidRPr="008A169E">
            <w:rPr>
              <w:rFonts w:ascii="Calibri" w:eastAsia="Calibri" w:hAnsi="Calibri" w:cs="Times New Roman"/>
              <w:color w:val="262626"/>
              <w:sz w:val="17"/>
              <w:szCs w:val="17"/>
              <w:lang w:val="en-US"/>
            </w:rPr>
            <w:t>tel. 89 761 74 00, fax 89 761 70 77, email: zk_kaminsk@sw.gov.pl</w:t>
          </w:r>
        </w:p>
      </w:tc>
    </w:tr>
  </w:tbl>
  <w:p w:rsidR="008A169E" w:rsidRDefault="008A16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2C"/>
    <w:rsid w:val="001C612C"/>
    <w:rsid w:val="0020055A"/>
    <w:rsid w:val="004233FD"/>
    <w:rsid w:val="005F1706"/>
    <w:rsid w:val="008A169E"/>
    <w:rsid w:val="00EE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776FB-7C96-457D-87E8-8F0C4E4C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612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A1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69E"/>
  </w:style>
  <w:style w:type="paragraph" w:styleId="Stopka">
    <w:name w:val="footer"/>
    <w:basedOn w:val="Normalny"/>
    <w:link w:val="StopkaZnak"/>
    <w:uiPriority w:val="99"/>
    <w:unhideWhenUsed/>
    <w:rsid w:val="008A1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_zk_kaminsk@sw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401</Words>
  <Characters>2407</Characters>
  <Application>Microsoft Office Word</Application>
  <DocSecurity>0</DocSecurity>
  <Lines>20</Lines>
  <Paragraphs>5</Paragraphs>
  <ScaleCrop>false</ScaleCrop>
  <Company>Microsoft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Sygocka</dc:creator>
  <cp:keywords/>
  <dc:description/>
  <cp:lastModifiedBy>Honorata Sygocka</cp:lastModifiedBy>
  <cp:revision>5</cp:revision>
  <dcterms:created xsi:type="dcterms:W3CDTF">2020-06-25T07:24:00Z</dcterms:created>
  <dcterms:modified xsi:type="dcterms:W3CDTF">2021-02-19T06:54:00Z</dcterms:modified>
</cp:coreProperties>
</file>