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7A3" w14:textId="77777777" w:rsidR="00663F19" w:rsidRPr="00BD21FE" w:rsidRDefault="00663F19" w:rsidP="00CE6982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BD21FE">
        <w:rPr>
          <w:rFonts w:asciiTheme="minorHAnsi" w:hAnsiTheme="minorHAnsi" w:cstheme="minorHAnsi"/>
          <w:b/>
          <w:bCs/>
          <w:szCs w:val="24"/>
        </w:rPr>
        <w:t>Opis przedmiotu zamówienia</w:t>
      </w:r>
    </w:p>
    <w:p w14:paraId="5B1C3ADC" w14:textId="612EFE2D" w:rsidR="00C800F9" w:rsidRPr="003621ED" w:rsidRDefault="00C800F9" w:rsidP="00CE6982">
      <w:pPr>
        <w:jc w:val="both"/>
        <w:rPr>
          <w:rStyle w:val="Pogrubienie"/>
          <w:rFonts w:asciiTheme="minorHAnsi" w:hAnsiTheme="minorHAnsi" w:cstheme="minorHAnsi"/>
          <w:iCs/>
          <w:color w:val="000000" w:themeColor="text1"/>
          <w:szCs w:val="24"/>
        </w:rPr>
      </w:pPr>
      <w:bookmarkStart w:id="0" w:name="_Hlk51587836"/>
      <w:r w:rsidRPr="003621ED">
        <w:rPr>
          <w:rStyle w:val="Pogrubienie"/>
          <w:rFonts w:asciiTheme="minorHAnsi" w:hAnsiTheme="minorHAnsi" w:cstheme="minorHAnsi"/>
          <w:iCs/>
          <w:color w:val="000000" w:themeColor="text1"/>
          <w:szCs w:val="24"/>
        </w:rPr>
        <w:t>Dostosowanie kompleksu  budynków Wydziału Nauki o Żywności przy Placu Cieszyńskim 1 do wymagań w zakresie bezpieczeństwa pożarowego: wykonanie ekspertyzy dotyczącej stanu ochrony przeciwpożarowej</w:t>
      </w:r>
    </w:p>
    <w:bookmarkEnd w:id="0"/>
    <w:p w14:paraId="6D63288C" w14:textId="77777777" w:rsidR="00053E52" w:rsidRPr="003621ED" w:rsidRDefault="00053E52" w:rsidP="00CE6982">
      <w:pPr>
        <w:pStyle w:val="Akapitzlist"/>
        <w:spacing w:line="240" w:lineRule="auto"/>
        <w:ind w:left="426" w:right="227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04E79588" w14:textId="651F2DBD" w:rsidR="00BE54B1" w:rsidRPr="00BD21FE" w:rsidRDefault="00583196" w:rsidP="00CE6982">
      <w:pPr>
        <w:jc w:val="both"/>
        <w:rPr>
          <w:rFonts w:asciiTheme="minorHAnsi" w:eastAsia="Calibri" w:hAnsiTheme="minorHAnsi" w:cstheme="minorHAnsi"/>
          <w:b/>
          <w:bCs/>
          <w:iCs/>
          <w:szCs w:val="24"/>
        </w:rPr>
      </w:pPr>
      <w:r w:rsidRPr="003621ED">
        <w:rPr>
          <w:rFonts w:asciiTheme="minorHAnsi" w:hAnsiTheme="minorHAnsi" w:cstheme="minorHAnsi"/>
          <w:color w:val="000000" w:themeColor="text1"/>
          <w:szCs w:val="24"/>
          <w:lang w:eastAsia="en-US"/>
        </w:rPr>
        <w:t>Przedmiot zamówienia polega na</w:t>
      </w:r>
      <w:r w:rsidRPr="003621E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E54B1" w:rsidRPr="003621ED">
        <w:rPr>
          <w:rStyle w:val="Pogrubienie"/>
          <w:rFonts w:asciiTheme="minorHAnsi" w:hAnsiTheme="minorHAnsi" w:cstheme="minorHAnsi"/>
          <w:b w:val="0"/>
          <w:bCs w:val="0"/>
          <w:iCs/>
          <w:color w:val="000000" w:themeColor="text1"/>
          <w:szCs w:val="24"/>
        </w:rPr>
        <w:t xml:space="preserve">wykonaniu ekspertyzy dot. stanu ochrony przeciwpożarowej </w:t>
      </w:r>
      <w:r w:rsidR="00C800F9" w:rsidRPr="003621ED">
        <w:rPr>
          <w:rStyle w:val="Pogrubienie"/>
          <w:rFonts w:asciiTheme="minorHAnsi" w:hAnsiTheme="minorHAnsi" w:cstheme="minorHAnsi"/>
          <w:b w:val="0"/>
          <w:bCs w:val="0"/>
          <w:iCs/>
          <w:color w:val="000000" w:themeColor="text1"/>
          <w:szCs w:val="24"/>
        </w:rPr>
        <w:t xml:space="preserve">kompleksu </w:t>
      </w:r>
      <w:r w:rsidR="00BE54B1" w:rsidRPr="003621ED">
        <w:rPr>
          <w:rStyle w:val="Pogrubienie"/>
          <w:rFonts w:asciiTheme="minorHAnsi" w:hAnsiTheme="minorHAnsi" w:cstheme="minorHAnsi"/>
          <w:b w:val="0"/>
          <w:bCs w:val="0"/>
          <w:iCs/>
          <w:color w:val="000000" w:themeColor="text1"/>
          <w:szCs w:val="24"/>
        </w:rPr>
        <w:t>budynk</w:t>
      </w:r>
      <w:r w:rsidR="002D786E" w:rsidRPr="003621ED">
        <w:rPr>
          <w:rStyle w:val="Pogrubienie"/>
          <w:rFonts w:asciiTheme="minorHAnsi" w:hAnsiTheme="minorHAnsi" w:cstheme="minorHAnsi"/>
          <w:b w:val="0"/>
          <w:bCs w:val="0"/>
          <w:iCs/>
          <w:color w:val="000000" w:themeColor="text1"/>
          <w:szCs w:val="24"/>
        </w:rPr>
        <w:t>ów</w:t>
      </w:r>
      <w:r w:rsidR="00BE54B1" w:rsidRPr="003621ED">
        <w:rPr>
          <w:rStyle w:val="Pogrubienie"/>
          <w:rFonts w:asciiTheme="minorHAnsi" w:hAnsiTheme="minorHAnsi" w:cstheme="minorHAnsi"/>
          <w:b w:val="0"/>
          <w:bCs w:val="0"/>
          <w:iCs/>
          <w:color w:val="000000" w:themeColor="text1"/>
          <w:szCs w:val="24"/>
        </w:rPr>
        <w:t xml:space="preserve"> </w:t>
      </w:r>
      <w:r w:rsidR="002E1AC2" w:rsidRPr="003621ED">
        <w:rPr>
          <w:rStyle w:val="Pogrubienie"/>
          <w:rFonts w:asciiTheme="minorHAnsi" w:hAnsiTheme="minorHAnsi" w:cstheme="minorHAnsi"/>
          <w:b w:val="0"/>
          <w:bCs w:val="0"/>
          <w:iCs/>
          <w:color w:val="000000" w:themeColor="text1"/>
          <w:szCs w:val="24"/>
        </w:rPr>
        <w:t xml:space="preserve">stanowiących funkcjonalną całość, </w:t>
      </w:r>
      <w:r w:rsidR="00BE54B1" w:rsidRPr="003621ED">
        <w:rPr>
          <w:rStyle w:val="Pogrubienie"/>
          <w:rFonts w:asciiTheme="minorHAnsi" w:hAnsiTheme="minorHAnsi" w:cstheme="minorHAnsi"/>
          <w:b w:val="0"/>
          <w:bCs w:val="0"/>
          <w:iCs/>
          <w:color w:val="000000" w:themeColor="text1"/>
          <w:szCs w:val="24"/>
        </w:rPr>
        <w:t>zlokalizowanego na terenie Uniwersytetu Warmińsko</w:t>
      </w:r>
      <w:r w:rsidR="00BE54B1" w:rsidRPr="00BD21FE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-Mazurskiego w Olsztynie przy Pl. </w:t>
      </w:r>
      <w:r w:rsidR="00BD21FE" w:rsidRPr="00BD21FE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Cieszyński</w:t>
      </w:r>
      <w:r w:rsidR="003621E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m</w:t>
      </w:r>
      <w:r w:rsidR="00BD21FE" w:rsidRPr="00BD21FE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 1</w:t>
      </w:r>
      <w:r w:rsidR="00BE54B1" w:rsidRPr="00BD21FE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.</w:t>
      </w:r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  W skład kompleksu wchodzą budynki o następujących nazwach: Aula im. E. Pijanowskiego (nr </w:t>
      </w:r>
      <w:proofErr w:type="spellStart"/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inw</w:t>
      </w:r>
      <w:proofErr w:type="spellEnd"/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. 382), budynek 43 (nr inw.190), budynek</w:t>
      </w:r>
      <w:r w:rsidR="00696A6C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 43</w:t>
      </w:r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 łącznik (nr inw.183), </w:t>
      </w:r>
      <w:r w:rsidR="00696A6C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budynek 30 </w:t>
      </w:r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(nr </w:t>
      </w:r>
      <w:proofErr w:type="spellStart"/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inw</w:t>
      </w:r>
      <w:proofErr w:type="spellEnd"/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.</w:t>
      </w:r>
      <w:r w:rsidR="002E1AC2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 </w:t>
      </w:r>
      <w:r w:rsidR="00517955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174)</w:t>
      </w:r>
    </w:p>
    <w:p w14:paraId="46D02098" w14:textId="77777777" w:rsidR="007E73C1" w:rsidRPr="00BD21FE" w:rsidRDefault="007E73C1" w:rsidP="00CE6982">
      <w:pPr>
        <w:jc w:val="both"/>
        <w:rPr>
          <w:rFonts w:asciiTheme="minorHAnsi" w:hAnsiTheme="minorHAnsi" w:cstheme="minorHAnsi"/>
          <w:szCs w:val="24"/>
        </w:rPr>
      </w:pPr>
    </w:p>
    <w:p w14:paraId="5AD1E0E6" w14:textId="035EF005" w:rsidR="00316769" w:rsidRPr="00053E52" w:rsidRDefault="0095070B" w:rsidP="00CE6982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053E52">
        <w:rPr>
          <w:rFonts w:asciiTheme="minorHAnsi" w:hAnsiTheme="minorHAnsi" w:cstheme="minorHAnsi"/>
          <w:b/>
          <w:bCs/>
          <w:szCs w:val="24"/>
        </w:rPr>
        <w:t xml:space="preserve">Opis </w:t>
      </w:r>
      <w:r w:rsidR="00583196" w:rsidRPr="00053E52">
        <w:rPr>
          <w:rFonts w:asciiTheme="minorHAnsi" w:hAnsiTheme="minorHAnsi" w:cstheme="minorHAnsi"/>
          <w:b/>
          <w:bCs/>
          <w:szCs w:val="24"/>
        </w:rPr>
        <w:t xml:space="preserve">zakresu </w:t>
      </w:r>
      <w:r w:rsidR="00454745" w:rsidRPr="00053E52">
        <w:rPr>
          <w:rFonts w:asciiTheme="minorHAnsi" w:hAnsiTheme="minorHAnsi" w:cstheme="minorHAnsi"/>
          <w:b/>
          <w:bCs/>
          <w:szCs w:val="24"/>
        </w:rPr>
        <w:t>zamówienia</w:t>
      </w:r>
      <w:r w:rsidR="00583196" w:rsidRPr="00053E52">
        <w:rPr>
          <w:rFonts w:asciiTheme="minorHAnsi" w:hAnsiTheme="minorHAnsi" w:cstheme="minorHAnsi"/>
          <w:b/>
          <w:bCs/>
          <w:szCs w:val="24"/>
        </w:rPr>
        <w:t>:</w:t>
      </w:r>
    </w:p>
    <w:p w14:paraId="51EB12C9" w14:textId="75E8623C" w:rsidR="00610326" w:rsidRPr="00BD21FE" w:rsidRDefault="00610326" w:rsidP="00CE6982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sz w:val="24"/>
          <w:szCs w:val="24"/>
          <w:lang w:eastAsia="en-US"/>
        </w:rPr>
      </w:pPr>
      <w:r w:rsidRPr="00BD21FE">
        <w:rPr>
          <w:rFonts w:asciiTheme="minorHAnsi" w:hAnsiTheme="minorHAnsi" w:cstheme="minorHAnsi"/>
          <w:sz w:val="24"/>
          <w:szCs w:val="24"/>
          <w:lang w:eastAsia="en-US"/>
        </w:rPr>
        <w:t>Sporządzenie ekspertyzy ma</w:t>
      </w:r>
      <w:r w:rsidR="007E2A77" w:rsidRPr="00BD21FE">
        <w:rPr>
          <w:rFonts w:asciiTheme="minorHAnsi" w:hAnsiTheme="minorHAnsi" w:cstheme="minorHAnsi"/>
          <w:sz w:val="24"/>
          <w:szCs w:val="24"/>
          <w:lang w:eastAsia="en-US"/>
        </w:rPr>
        <w:t>jącej</w:t>
      </w:r>
      <w:r w:rsidRPr="00BD21FE">
        <w:rPr>
          <w:rFonts w:asciiTheme="minorHAnsi" w:hAnsiTheme="minorHAnsi" w:cstheme="minorHAnsi"/>
          <w:sz w:val="24"/>
          <w:szCs w:val="24"/>
          <w:lang w:eastAsia="en-US"/>
        </w:rPr>
        <w:t xml:space="preserve"> na celu dostosowanie </w:t>
      </w:r>
      <w:r w:rsidR="002E1AC2">
        <w:rPr>
          <w:rFonts w:asciiTheme="minorHAnsi" w:hAnsiTheme="minorHAnsi" w:cstheme="minorHAnsi"/>
          <w:sz w:val="24"/>
          <w:szCs w:val="24"/>
          <w:lang w:eastAsia="en-US"/>
        </w:rPr>
        <w:t>kompleksu przedmiotowych budynków</w:t>
      </w:r>
      <w:r w:rsidRPr="00BD21FE">
        <w:rPr>
          <w:rFonts w:asciiTheme="minorHAnsi" w:hAnsiTheme="minorHAnsi" w:cstheme="minorHAnsi"/>
          <w:sz w:val="24"/>
          <w:szCs w:val="24"/>
          <w:lang w:eastAsia="en-US"/>
        </w:rPr>
        <w:t xml:space="preserve"> do obecnie obowiązujących wymagań ochrony przeciwpożarowej;</w:t>
      </w:r>
    </w:p>
    <w:p w14:paraId="0AD76380" w14:textId="2DC9E231" w:rsidR="00610326" w:rsidRPr="003621ED" w:rsidRDefault="00610326" w:rsidP="00CE6982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621E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Należy mieć na uwadze, że</w:t>
      </w:r>
      <w:r w:rsidR="002E1AC2" w:rsidRPr="003621E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kompleks położony jest na obszarze zespołu </w:t>
      </w:r>
      <w:r w:rsidR="00714B11" w:rsidRPr="003621E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architektoniczno</w:t>
      </w:r>
      <w:r w:rsidR="002E1AC2" w:rsidRPr="003621E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-urbanistycznego dawnego szpitala psychiatrycznego w Kortowie, wpisanego do rejestru zabytków, w związku z czym</w:t>
      </w:r>
      <w:r w:rsidRPr="003621E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wszelkie rozwiązania powinny zostać uzgodnione z </w:t>
      </w:r>
      <w:r w:rsidR="002E1AC2" w:rsidRPr="003621E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wojewódzkim </w:t>
      </w:r>
      <w:r w:rsidRPr="003621E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konserwatorem zabytków;</w:t>
      </w:r>
    </w:p>
    <w:p w14:paraId="16EF6308" w14:textId="6AB5A3E8" w:rsidR="00CE6982" w:rsidRPr="00CE6982" w:rsidRDefault="00CE6982" w:rsidP="00415577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sz w:val="24"/>
          <w:szCs w:val="24"/>
          <w:lang w:eastAsia="en-US"/>
        </w:rPr>
      </w:pPr>
      <w:r w:rsidRPr="00CE6982">
        <w:rPr>
          <w:rFonts w:asciiTheme="minorHAnsi" w:hAnsiTheme="minorHAnsi" w:cstheme="minorHAnsi"/>
          <w:sz w:val="24"/>
          <w:szCs w:val="24"/>
          <w:lang w:eastAsia="en-US"/>
        </w:rPr>
        <w:t xml:space="preserve">Budynek </w:t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klasyfikuje się do grupy wysokości średniowysokiego (SW) oraz do kategorii zagrożenia ludzi ZL III, w związku z tym budynek nie spełnia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m.in. </w:t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nw. wymagań:</w:t>
      </w:r>
      <w:r w:rsidRPr="00CE698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1) budynek w jednej strefie pożarowej, należy wydzielić strefy pożarowe o maksymalnej powierzchni do 5000m</w:t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4615BD8B" w14:textId="66D08FCF" w:rsidR="00CE6982" w:rsidRDefault="00CE6982" w:rsidP="00CE6982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2) klatki schodowe nie są obudowane i zamknięte drzwiami ppoż. oraz nie są wyposażone w</w:t>
      </w:r>
      <w:r w:rsidR="005C48A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urządzenia zapobiegające zadymieniu,</w:t>
      </w:r>
    </w:p>
    <w:p w14:paraId="185B798D" w14:textId="77777777" w:rsidR="00CE6982" w:rsidRDefault="00CE6982" w:rsidP="00CE6982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3) część ciągów komunikacyjnych nie spełnia wymagań szerokości korytarzy, klatek schodowych i wyjść ewakuacyjnych z budynku,</w:t>
      </w:r>
    </w:p>
    <w:p w14:paraId="61BDB202" w14:textId="50344CDA" w:rsidR="00CE6982" w:rsidRDefault="00CE6982" w:rsidP="00CE6982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4) wejścia do piwnic i strychów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nie są</w:t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zamykane drzwiami ppoż. (EI30),</w:t>
      </w:r>
    </w:p>
    <w:p w14:paraId="08582D5B" w14:textId="77777777" w:rsidR="00CE6982" w:rsidRDefault="00CE6982" w:rsidP="00CE6982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5) przekroczone długości dojść ewakuacyjnych,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nawet </w:t>
      </w: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100%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1C87F73A" w14:textId="77777777" w:rsidR="00454745" w:rsidRDefault="00CE6982" w:rsidP="00CE6982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6) brak przycisku przeciwpożarowego wyłącznika prądu (PWP) przy głównym wejściu,</w:t>
      </w:r>
    </w:p>
    <w:p w14:paraId="3212BE34" w14:textId="77777777" w:rsidR="00454745" w:rsidRPr="00BF0318" w:rsidRDefault="00CE6982" w:rsidP="00CE6982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69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7) brak oświetlenia ewakuacyjnego,</w:t>
      </w:r>
      <w:r w:rsidRPr="00CE698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8) istniejące hydranty wewnętrzne, nie spełniają wymagań wynikających z przepisów ppoż.</w:t>
      </w:r>
    </w:p>
    <w:p w14:paraId="769EDB64" w14:textId="1259161F" w:rsidR="00454745" w:rsidRPr="00BF0318" w:rsidRDefault="00454745" w:rsidP="00CE6982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F03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9) </w:t>
      </w:r>
      <w:r w:rsidR="00DF48DB" w:rsidRPr="00BF03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spełnienie 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</w:rPr>
        <w:t>inn</w:t>
      </w:r>
      <w:r w:rsidR="00DF48DB" w:rsidRPr="00BF0318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0A1841" w:rsidRPr="00BF03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pozostałych </w:t>
      </w:r>
      <w:r w:rsidR="00DF48DB" w:rsidRPr="00BF0318">
        <w:rPr>
          <w:rFonts w:asciiTheme="minorHAnsi" w:hAnsiTheme="minorHAnsi" w:cstheme="minorHAnsi"/>
          <w:color w:val="000000" w:themeColor="text1"/>
          <w:sz w:val="24"/>
          <w:szCs w:val="24"/>
        </w:rPr>
        <w:t>aspektów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w zakresie wymagań bezpieczeństwa pożarowego</w:t>
      </w:r>
      <w:r w:rsidR="00DF48DB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(m.in. wydzielenie 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poddasz</w:t>
      </w:r>
      <w:r w:rsidR="00DF48DB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DF48DB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alnej konstrukcji dachowej w </w:t>
      </w:r>
      <w:r w:rsidR="00DF48DB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wymaganej 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klasie odporności ogniowej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parametry 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klat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k schodow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ych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wydzielenia pożarowe 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pomieszczeń technicznych</w:t>
      </w:r>
      <w:r w:rsidR="00161FB1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itp.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CE6982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82E52B2" w14:textId="04D1CE8F" w:rsidR="00390F1A" w:rsidRPr="00BF0318" w:rsidRDefault="00390F1A" w:rsidP="00CE6982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Ekspertyza powinna być wykonana przez rzeczoznawcę ds. zabezpieczeń ppoż. oraz rzeczoznawcę budowlanego</w:t>
      </w:r>
      <w:r w:rsidR="00053E52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, posiadających stosowne uprawnienia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;</w:t>
      </w:r>
    </w:p>
    <w:p w14:paraId="3B683EAD" w14:textId="3FF0A8E5" w:rsidR="00454745" w:rsidRPr="00BF0318" w:rsidRDefault="00DF48DB" w:rsidP="00CE6982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Opracowaną </w:t>
      </w:r>
      <w:r w:rsidR="003621ED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Ekspertyz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ę</w:t>
      </w:r>
      <w:r w:rsidR="003621ED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w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nie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ść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do komendanta wojewódzkiego PSP</w:t>
      </w:r>
      <w:r w:rsidR="003621ED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1841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celu uzyskania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Postanowienia na tzw. zamienne rozwiązania</w:t>
      </w:r>
      <w:r w:rsidR="000A1841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i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u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zyskani</w:t>
      </w:r>
      <w:r w:rsidR="000A1841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pozytywn</w:t>
      </w:r>
      <w:r w:rsidR="00DA1900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ych rozwiązań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w tym zakresie;</w:t>
      </w:r>
    </w:p>
    <w:p w14:paraId="535E3A71" w14:textId="12B1EDCA" w:rsidR="005A4D94" w:rsidRPr="00CE6982" w:rsidRDefault="005A4D94" w:rsidP="00CE6982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sz w:val="24"/>
          <w:szCs w:val="24"/>
          <w:lang w:eastAsia="en-US"/>
        </w:rPr>
      </w:pPr>
      <w:r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Zaproponowane 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 Ekspertyzie 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warunki zamienne z zakresu ochrony ppoż. zostaną przedstawione </w:t>
      </w:r>
      <w:r w:rsidR="00BF0318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</w:t>
      </w:r>
      <w:r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nwestorowi do akceptacji</w:t>
      </w:r>
      <w:r w:rsidR="00454745" w:rsidRPr="00BF0318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przed wniesieniem do komendanta wojewódzkiego </w:t>
      </w:r>
      <w:r w:rsidR="00454745">
        <w:rPr>
          <w:rFonts w:asciiTheme="minorHAnsi" w:hAnsiTheme="minorHAnsi" w:cstheme="minorHAnsi"/>
          <w:sz w:val="24"/>
          <w:szCs w:val="24"/>
          <w:lang w:eastAsia="en-US"/>
        </w:rPr>
        <w:t xml:space="preserve">PSP o uzyskanie </w:t>
      </w:r>
      <w:r w:rsidR="005C48A9">
        <w:rPr>
          <w:rFonts w:asciiTheme="minorHAnsi" w:hAnsiTheme="minorHAnsi" w:cstheme="minorHAnsi"/>
          <w:sz w:val="24"/>
          <w:szCs w:val="24"/>
          <w:lang w:eastAsia="en-US"/>
        </w:rPr>
        <w:t xml:space="preserve">ww. </w:t>
      </w:r>
      <w:r w:rsidR="00454745">
        <w:rPr>
          <w:rFonts w:asciiTheme="minorHAnsi" w:hAnsiTheme="minorHAnsi" w:cstheme="minorHAnsi"/>
          <w:sz w:val="24"/>
          <w:szCs w:val="24"/>
          <w:lang w:eastAsia="en-US"/>
        </w:rPr>
        <w:t>Postanowienia</w:t>
      </w:r>
      <w:r w:rsidR="005C48A9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5FF5C4E1" w14:textId="62DB5175" w:rsidR="007E73C1" w:rsidRPr="00CE6982" w:rsidRDefault="007E73C1" w:rsidP="00CE6982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sz w:val="24"/>
          <w:szCs w:val="24"/>
          <w:lang w:eastAsia="en-US"/>
        </w:rPr>
      </w:pPr>
      <w:r w:rsidRPr="00CE6982">
        <w:rPr>
          <w:rFonts w:asciiTheme="minorHAnsi" w:hAnsiTheme="minorHAnsi" w:cstheme="minorHAnsi"/>
          <w:sz w:val="24"/>
          <w:szCs w:val="24"/>
          <w:lang w:eastAsia="en-US"/>
        </w:rPr>
        <w:t>Przed złożeniem oferty konieczna jest wizja lokalna.</w:t>
      </w:r>
    </w:p>
    <w:p w14:paraId="79BD35BF" w14:textId="2C4857DE" w:rsidR="00C92100" w:rsidRPr="00696A6C" w:rsidRDefault="007E73C1" w:rsidP="00696A6C">
      <w:pPr>
        <w:pStyle w:val="Akapitzlist"/>
        <w:numPr>
          <w:ilvl w:val="0"/>
          <w:numId w:val="37"/>
        </w:numPr>
        <w:spacing w:line="240" w:lineRule="auto"/>
        <w:ind w:left="426" w:hanging="284"/>
        <w:rPr>
          <w:rFonts w:asciiTheme="minorHAnsi" w:hAnsiTheme="minorHAnsi" w:cstheme="minorHAnsi"/>
          <w:szCs w:val="24"/>
          <w:lang w:eastAsia="en-US"/>
        </w:rPr>
      </w:pPr>
      <w:r w:rsidRPr="00696A6C">
        <w:rPr>
          <w:rFonts w:asciiTheme="minorHAnsi" w:hAnsiTheme="minorHAnsi" w:cstheme="minorHAnsi"/>
          <w:sz w:val="24"/>
          <w:szCs w:val="24"/>
          <w:lang w:eastAsia="en-US"/>
        </w:rPr>
        <w:t>Zamawiający</w:t>
      </w:r>
      <w:r w:rsidRPr="00696A6C">
        <w:rPr>
          <w:rFonts w:asciiTheme="minorHAnsi" w:hAnsiTheme="minorHAnsi" w:cstheme="minorHAnsi"/>
          <w:szCs w:val="24"/>
          <w:lang w:eastAsia="en-US"/>
        </w:rPr>
        <w:t xml:space="preserve"> przekaże Wykonawcy dokumentację projektową archiwalną</w:t>
      </w:r>
      <w:r w:rsidR="00CD399B" w:rsidRPr="00696A6C">
        <w:rPr>
          <w:rFonts w:asciiTheme="minorHAnsi" w:hAnsiTheme="minorHAnsi" w:cstheme="minorHAnsi"/>
          <w:szCs w:val="24"/>
          <w:lang w:eastAsia="en-US"/>
        </w:rPr>
        <w:t xml:space="preserve"> </w:t>
      </w:r>
    </w:p>
    <w:p w14:paraId="6E5FB06B" w14:textId="10A5AF81" w:rsidR="00696A6C" w:rsidRDefault="00696A6C" w:rsidP="00696A6C">
      <w:pPr>
        <w:rPr>
          <w:rFonts w:asciiTheme="minorHAnsi" w:hAnsiTheme="minorHAnsi" w:cstheme="minorHAnsi"/>
          <w:szCs w:val="24"/>
          <w:lang w:eastAsia="en-US"/>
        </w:rPr>
      </w:pPr>
    </w:p>
    <w:p w14:paraId="3F4AB2F1" w14:textId="77777777" w:rsidR="00696A6C" w:rsidRDefault="00696A6C" w:rsidP="00696A6C">
      <w:pPr>
        <w:rPr>
          <w:rFonts w:asciiTheme="minorHAnsi" w:hAnsiTheme="minorHAnsi" w:cstheme="minorHAnsi"/>
          <w:szCs w:val="24"/>
          <w:lang w:eastAsia="en-US"/>
        </w:rPr>
      </w:pPr>
    </w:p>
    <w:p w14:paraId="36B3169A" w14:textId="191F4927" w:rsidR="00696A6C" w:rsidRDefault="00BF0318" w:rsidP="00696A6C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Sporządził:</w:t>
      </w:r>
    </w:p>
    <w:p w14:paraId="33E1EC4A" w14:textId="3DE70A0E" w:rsidR="00BF0318" w:rsidRDefault="00BF0318" w:rsidP="00696A6C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Lech Kotlewski : inspektor nadzoru inwestorskiego ds. robót budowlanych</w:t>
      </w:r>
    </w:p>
    <w:p w14:paraId="5C4C7D36" w14:textId="2304B50B" w:rsidR="00696A6C" w:rsidRPr="00696A6C" w:rsidRDefault="00BF0318" w:rsidP="00696A6C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Andrzej Górzyński: inspektor </w:t>
      </w:r>
      <w:r>
        <w:t xml:space="preserve"> ds. </w:t>
      </w:r>
      <w:r>
        <w:t>o</w:t>
      </w:r>
      <w:r>
        <w:t xml:space="preserve">chrony </w:t>
      </w:r>
      <w:r>
        <w:t>p</w:t>
      </w:r>
      <w:r>
        <w:t>rzeciwpożarowej</w:t>
      </w:r>
    </w:p>
    <w:sectPr w:rsidR="00696A6C" w:rsidRPr="00696A6C" w:rsidSect="005C48A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D3B3" w14:textId="77777777" w:rsidR="00124DF0" w:rsidRDefault="00124DF0" w:rsidP="000802AB">
      <w:r>
        <w:separator/>
      </w:r>
    </w:p>
  </w:endnote>
  <w:endnote w:type="continuationSeparator" w:id="0">
    <w:p w14:paraId="18AD4051" w14:textId="77777777" w:rsidR="00124DF0" w:rsidRDefault="00124DF0" w:rsidP="000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CCB1" w14:textId="77777777" w:rsidR="00124DF0" w:rsidRDefault="00124DF0" w:rsidP="000802AB">
      <w:r>
        <w:separator/>
      </w:r>
    </w:p>
  </w:footnote>
  <w:footnote w:type="continuationSeparator" w:id="0">
    <w:p w14:paraId="59CE6713" w14:textId="77777777" w:rsidR="00124DF0" w:rsidRDefault="00124DF0" w:rsidP="0008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F20"/>
    <w:multiLevelType w:val="hybridMultilevel"/>
    <w:tmpl w:val="D56C0CBE"/>
    <w:lvl w:ilvl="0" w:tplc="1C6CA8A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977C5"/>
    <w:multiLevelType w:val="hybridMultilevel"/>
    <w:tmpl w:val="2708AA6E"/>
    <w:lvl w:ilvl="0" w:tplc="0415000F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11BB5BA4"/>
    <w:multiLevelType w:val="hybridMultilevel"/>
    <w:tmpl w:val="9AD435AA"/>
    <w:lvl w:ilvl="0" w:tplc="27541B6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21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BE47CB"/>
    <w:multiLevelType w:val="multilevel"/>
    <w:tmpl w:val="78AA9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AF3"/>
    <w:multiLevelType w:val="hybridMultilevel"/>
    <w:tmpl w:val="193C53A4"/>
    <w:lvl w:ilvl="0" w:tplc="05A0369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AB2"/>
    <w:multiLevelType w:val="multilevel"/>
    <w:tmpl w:val="E9D4E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18618D"/>
    <w:multiLevelType w:val="hybridMultilevel"/>
    <w:tmpl w:val="788AA2B8"/>
    <w:lvl w:ilvl="0" w:tplc="47586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A21BD6"/>
    <w:multiLevelType w:val="hybridMultilevel"/>
    <w:tmpl w:val="29CE49F6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EEA9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4F3C"/>
    <w:multiLevelType w:val="hybridMultilevel"/>
    <w:tmpl w:val="A774C012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6DBC"/>
    <w:multiLevelType w:val="hybridMultilevel"/>
    <w:tmpl w:val="A442271A"/>
    <w:lvl w:ilvl="0" w:tplc="C8BEC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D056A"/>
    <w:multiLevelType w:val="multilevel"/>
    <w:tmpl w:val="417A74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8639C"/>
    <w:multiLevelType w:val="multilevel"/>
    <w:tmpl w:val="2F10E2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7F53E1"/>
    <w:multiLevelType w:val="hybridMultilevel"/>
    <w:tmpl w:val="637C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8271E"/>
    <w:multiLevelType w:val="hybridMultilevel"/>
    <w:tmpl w:val="095665D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19F660E"/>
    <w:multiLevelType w:val="hybridMultilevel"/>
    <w:tmpl w:val="DEB67200"/>
    <w:lvl w:ilvl="0" w:tplc="82CE9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AD1021"/>
    <w:multiLevelType w:val="hybridMultilevel"/>
    <w:tmpl w:val="D6EA5A14"/>
    <w:lvl w:ilvl="0" w:tplc="26FA8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D6688A"/>
    <w:multiLevelType w:val="hybridMultilevel"/>
    <w:tmpl w:val="79A4F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D74F09"/>
    <w:multiLevelType w:val="hybridMultilevel"/>
    <w:tmpl w:val="738AEABA"/>
    <w:lvl w:ilvl="0" w:tplc="6F045ADE">
      <w:start w:val="13"/>
      <w:numFmt w:val="decimal"/>
      <w:lvlText w:val="%1."/>
      <w:lvlJc w:val="left"/>
      <w:pPr>
        <w:ind w:left="14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22105"/>
    <w:multiLevelType w:val="multilevel"/>
    <w:tmpl w:val="FB48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CF3B0B"/>
    <w:multiLevelType w:val="hybridMultilevel"/>
    <w:tmpl w:val="D27EA11C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533BA"/>
    <w:multiLevelType w:val="hybridMultilevel"/>
    <w:tmpl w:val="49DE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40EA1"/>
    <w:multiLevelType w:val="hybridMultilevel"/>
    <w:tmpl w:val="C7B89978"/>
    <w:lvl w:ilvl="0" w:tplc="34726044">
      <w:start w:val="16"/>
      <w:numFmt w:val="decimal"/>
      <w:lvlText w:val="%1."/>
      <w:lvlJc w:val="left"/>
      <w:pPr>
        <w:ind w:left="14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47288"/>
    <w:multiLevelType w:val="hybridMultilevel"/>
    <w:tmpl w:val="1CF2E4EC"/>
    <w:lvl w:ilvl="0" w:tplc="96F83D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24EB"/>
    <w:multiLevelType w:val="hybridMultilevel"/>
    <w:tmpl w:val="FE1E6C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220FA"/>
    <w:multiLevelType w:val="hybridMultilevel"/>
    <w:tmpl w:val="193670F8"/>
    <w:lvl w:ilvl="0" w:tplc="6B6C8E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7480"/>
    <w:multiLevelType w:val="hybridMultilevel"/>
    <w:tmpl w:val="5F74645C"/>
    <w:lvl w:ilvl="0" w:tplc="C02C0FFE">
      <w:start w:val="10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C2677"/>
    <w:multiLevelType w:val="hybridMultilevel"/>
    <w:tmpl w:val="BAFCCE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33629"/>
    <w:multiLevelType w:val="multilevel"/>
    <w:tmpl w:val="9248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B076E2"/>
    <w:multiLevelType w:val="multilevel"/>
    <w:tmpl w:val="FB48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FA281F"/>
    <w:multiLevelType w:val="multilevel"/>
    <w:tmpl w:val="BC06D2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27255678">
    <w:abstractNumId w:val="24"/>
  </w:num>
  <w:num w:numId="2" w16cid:durableId="1781336434">
    <w:abstractNumId w:val="8"/>
  </w:num>
  <w:num w:numId="3" w16cid:durableId="2139108736">
    <w:abstractNumId w:val="14"/>
  </w:num>
  <w:num w:numId="4" w16cid:durableId="1657807732">
    <w:abstractNumId w:val="15"/>
  </w:num>
  <w:num w:numId="5" w16cid:durableId="822939403">
    <w:abstractNumId w:val="29"/>
  </w:num>
  <w:num w:numId="6" w16cid:durableId="5307228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358725">
    <w:abstractNumId w:val="30"/>
  </w:num>
  <w:num w:numId="8" w16cid:durableId="1247614206">
    <w:abstractNumId w:val="21"/>
  </w:num>
  <w:num w:numId="9" w16cid:durableId="1358312228">
    <w:abstractNumId w:val="4"/>
  </w:num>
  <w:num w:numId="10" w16cid:durableId="339048665">
    <w:abstractNumId w:val="34"/>
  </w:num>
  <w:num w:numId="11" w16cid:durableId="1194225656">
    <w:abstractNumId w:val="25"/>
  </w:num>
  <w:num w:numId="12" w16cid:durableId="1152209884">
    <w:abstractNumId w:val="10"/>
  </w:num>
  <w:num w:numId="13" w16cid:durableId="697311442">
    <w:abstractNumId w:val="20"/>
  </w:num>
  <w:num w:numId="14" w16cid:durableId="1302267590">
    <w:abstractNumId w:val="23"/>
  </w:num>
  <w:num w:numId="15" w16cid:durableId="1112481355">
    <w:abstractNumId w:val="35"/>
  </w:num>
  <w:num w:numId="16" w16cid:durableId="448622868">
    <w:abstractNumId w:val="9"/>
  </w:num>
  <w:num w:numId="17" w16cid:durableId="448663330">
    <w:abstractNumId w:val="13"/>
  </w:num>
  <w:num w:numId="18" w16cid:durableId="1540624875">
    <w:abstractNumId w:val="7"/>
  </w:num>
  <w:num w:numId="19" w16cid:durableId="166673825">
    <w:abstractNumId w:val="1"/>
  </w:num>
  <w:num w:numId="20" w16cid:durableId="203952695">
    <w:abstractNumId w:val="16"/>
  </w:num>
  <w:num w:numId="21" w16cid:durableId="1451851278">
    <w:abstractNumId w:val="36"/>
  </w:num>
  <w:num w:numId="22" w16cid:durableId="811554882">
    <w:abstractNumId w:val="2"/>
  </w:num>
  <w:num w:numId="23" w16cid:durableId="1770925183">
    <w:abstractNumId w:val="27"/>
  </w:num>
  <w:num w:numId="24" w16cid:durableId="89589100">
    <w:abstractNumId w:val="31"/>
  </w:num>
  <w:num w:numId="25" w16cid:durableId="195509205">
    <w:abstractNumId w:val="5"/>
  </w:num>
  <w:num w:numId="26" w16cid:durableId="377511014">
    <w:abstractNumId w:val="3"/>
  </w:num>
  <w:num w:numId="27" w16cid:durableId="787239853">
    <w:abstractNumId w:val="0"/>
  </w:num>
  <w:num w:numId="28" w16cid:durableId="1294796450">
    <w:abstractNumId w:val="22"/>
  </w:num>
  <w:num w:numId="29" w16cid:durableId="1400135362">
    <w:abstractNumId w:val="6"/>
  </w:num>
  <w:num w:numId="30" w16cid:durableId="1866409497">
    <w:abstractNumId w:val="26"/>
  </w:num>
  <w:num w:numId="31" w16cid:durableId="1791391808">
    <w:abstractNumId w:val="19"/>
  </w:num>
  <w:num w:numId="32" w16cid:durableId="667559426">
    <w:abstractNumId w:val="33"/>
  </w:num>
  <w:num w:numId="33" w16cid:durableId="1925525483">
    <w:abstractNumId w:val="12"/>
  </w:num>
  <w:num w:numId="34" w16cid:durableId="902525210">
    <w:abstractNumId w:val="11"/>
  </w:num>
  <w:num w:numId="35" w16cid:durableId="361053876">
    <w:abstractNumId w:val="18"/>
  </w:num>
  <w:num w:numId="36" w16cid:durableId="772671119">
    <w:abstractNumId w:val="32"/>
  </w:num>
  <w:num w:numId="37" w16cid:durableId="1599144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A1"/>
    <w:rsid w:val="00005210"/>
    <w:rsid w:val="00041B69"/>
    <w:rsid w:val="000506E2"/>
    <w:rsid w:val="00053228"/>
    <w:rsid w:val="00053E52"/>
    <w:rsid w:val="000802AB"/>
    <w:rsid w:val="000923D0"/>
    <w:rsid w:val="000A1841"/>
    <w:rsid w:val="000A2C12"/>
    <w:rsid w:val="00103250"/>
    <w:rsid w:val="00115C93"/>
    <w:rsid w:val="00115CE2"/>
    <w:rsid w:val="00124DF0"/>
    <w:rsid w:val="00132EC1"/>
    <w:rsid w:val="00143C0B"/>
    <w:rsid w:val="00144D2B"/>
    <w:rsid w:val="00161FB1"/>
    <w:rsid w:val="00177388"/>
    <w:rsid w:val="00197DB4"/>
    <w:rsid w:val="001B2FC3"/>
    <w:rsid w:val="001E2DF0"/>
    <w:rsid w:val="0023037E"/>
    <w:rsid w:val="00234A56"/>
    <w:rsid w:val="00241185"/>
    <w:rsid w:val="00241699"/>
    <w:rsid w:val="00244CCB"/>
    <w:rsid w:val="00252229"/>
    <w:rsid w:val="00264E69"/>
    <w:rsid w:val="002771B2"/>
    <w:rsid w:val="00281BF1"/>
    <w:rsid w:val="00291CA1"/>
    <w:rsid w:val="002959CB"/>
    <w:rsid w:val="002A3270"/>
    <w:rsid w:val="002B03B7"/>
    <w:rsid w:val="002B1779"/>
    <w:rsid w:val="002B2357"/>
    <w:rsid w:val="002C641A"/>
    <w:rsid w:val="002C669A"/>
    <w:rsid w:val="002D786E"/>
    <w:rsid w:val="002E023D"/>
    <w:rsid w:val="002E17CB"/>
    <w:rsid w:val="002E1AC2"/>
    <w:rsid w:val="002E39F2"/>
    <w:rsid w:val="00316769"/>
    <w:rsid w:val="00337823"/>
    <w:rsid w:val="00361EB8"/>
    <w:rsid w:val="003621ED"/>
    <w:rsid w:val="00380392"/>
    <w:rsid w:val="00390F1A"/>
    <w:rsid w:val="003A12CA"/>
    <w:rsid w:val="003B5674"/>
    <w:rsid w:val="003C69A3"/>
    <w:rsid w:val="003D43C2"/>
    <w:rsid w:val="003E1D76"/>
    <w:rsid w:val="003E37E4"/>
    <w:rsid w:val="003E6A2C"/>
    <w:rsid w:val="003F68D2"/>
    <w:rsid w:val="00404F31"/>
    <w:rsid w:val="00412BB4"/>
    <w:rsid w:val="004215C1"/>
    <w:rsid w:val="00422313"/>
    <w:rsid w:val="00435CF8"/>
    <w:rsid w:val="00441877"/>
    <w:rsid w:val="00452C23"/>
    <w:rsid w:val="00454745"/>
    <w:rsid w:val="00480955"/>
    <w:rsid w:val="004C207C"/>
    <w:rsid w:val="004C2A1C"/>
    <w:rsid w:val="004D6867"/>
    <w:rsid w:val="004D6FE7"/>
    <w:rsid w:val="004F06F0"/>
    <w:rsid w:val="00517955"/>
    <w:rsid w:val="00535A01"/>
    <w:rsid w:val="00546DF1"/>
    <w:rsid w:val="00575FF9"/>
    <w:rsid w:val="00583196"/>
    <w:rsid w:val="005A4D94"/>
    <w:rsid w:val="005C48A9"/>
    <w:rsid w:val="00607C31"/>
    <w:rsid w:val="00610326"/>
    <w:rsid w:val="006137AD"/>
    <w:rsid w:val="006174BE"/>
    <w:rsid w:val="00662633"/>
    <w:rsid w:val="00663F19"/>
    <w:rsid w:val="00670BCF"/>
    <w:rsid w:val="00696A6C"/>
    <w:rsid w:val="006A35D7"/>
    <w:rsid w:val="006B3D99"/>
    <w:rsid w:val="006C0ED0"/>
    <w:rsid w:val="006D66C3"/>
    <w:rsid w:val="006E2429"/>
    <w:rsid w:val="00706FFC"/>
    <w:rsid w:val="00714B11"/>
    <w:rsid w:val="00754AFA"/>
    <w:rsid w:val="007A0998"/>
    <w:rsid w:val="007E0931"/>
    <w:rsid w:val="007E2A77"/>
    <w:rsid w:val="007E73C1"/>
    <w:rsid w:val="007F5DD7"/>
    <w:rsid w:val="00814E07"/>
    <w:rsid w:val="00824149"/>
    <w:rsid w:val="008337C2"/>
    <w:rsid w:val="00842E85"/>
    <w:rsid w:val="008606AA"/>
    <w:rsid w:val="008654BC"/>
    <w:rsid w:val="00880820"/>
    <w:rsid w:val="00883F39"/>
    <w:rsid w:val="0088725C"/>
    <w:rsid w:val="008954A8"/>
    <w:rsid w:val="008D5556"/>
    <w:rsid w:val="00924CD1"/>
    <w:rsid w:val="00941020"/>
    <w:rsid w:val="00946E24"/>
    <w:rsid w:val="0095070B"/>
    <w:rsid w:val="009606F0"/>
    <w:rsid w:val="00986AEC"/>
    <w:rsid w:val="00987052"/>
    <w:rsid w:val="00991663"/>
    <w:rsid w:val="00996AC6"/>
    <w:rsid w:val="009B7A2E"/>
    <w:rsid w:val="009D1EAB"/>
    <w:rsid w:val="009E4AAB"/>
    <w:rsid w:val="00A02477"/>
    <w:rsid w:val="00A508DF"/>
    <w:rsid w:val="00A65904"/>
    <w:rsid w:val="00A76DAF"/>
    <w:rsid w:val="00A91A64"/>
    <w:rsid w:val="00A91A76"/>
    <w:rsid w:val="00AB2CA7"/>
    <w:rsid w:val="00AB4FD0"/>
    <w:rsid w:val="00AD5ED5"/>
    <w:rsid w:val="00B13268"/>
    <w:rsid w:val="00B14AF6"/>
    <w:rsid w:val="00B3395A"/>
    <w:rsid w:val="00B37EE7"/>
    <w:rsid w:val="00B43350"/>
    <w:rsid w:val="00B6501E"/>
    <w:rsid w:val="00B74A6A"/>
    <w:rsid w:val="00BD21FE"/>
    <w:rsid w:val="00BD32EC"/>
    <w:rsid w:val="00BD6152"/>
    <w:rsid w:val="00BE54B1"/>
    <w:rsid w:val="00BE613C"/>
    <w:rsid w:val="00BF0318"/>
    <w:rsid w:val="00C07080"/>
    <w:rsid w:val="00C165BD"/>
    <w:rsid w:val="00C800F9"/>
    <w:rsid w:val="00C8378B"/>
    <w:rsid w:val="00C92100"/>
    <w:rsid w:val="00C9718B"/>
    <w:rsid w:val="00CA6345"/>
    <w:rsid w:val="00CD399B"/>
    <w:rsid w:val="00CE6059"/>
    <w:rsid w:val="00CE6982"/>
    <w:rsid w:val="00D336B6"/>
    <w:rsid w:val="00D51977"/>
    <w:rsid w:val="00D64AC0"/>
    <w:rsid w:val="00D803E6"/>
    <w:rsid w:val="00D87C99"/>
    <w:rsid w:val="00D9607E"/>
    <w:rsid w:val="00DA1900"/>
    <w:rsid w:val="00DB4762"/>
    <w:rsid w:val="00DC3A02"/>
    <w:rsid w:val="00DD5312"/>
    <w:rsid w:val="00DE30AE"/>
    <w:rsid w:val="00DE67A4"/>
    <w:rsid w:val="00DF1F2A"/>
    <w:rsid w:val="00DF2D6B"/>
    <w:rsid w:val="00DF48DB"/>
    <w:rsid w:val="00E219EB"/>
    <w:rsid w:val="00E32040"/>
    <w:rsid w:val="00E72E53"/>
    <w:rsid w:val="00E861D6"/>
    <w:rsid w:val="00E86D7B"/>
    <w:rsid w:val="00EA1750"/>
    <w:rsid w:val="00EC4561"/>
    <w:rsid w:val="00ED0174"/>
    <w:rsid w:val="00EE7917"/>
    <w:rsid w:val="00EF231A"/>
    <w:rsid w:val="00EF4D90"/>
    <w:rsid w:val="00F01E3C"/>
    <w:rsid w:val="00F30CB2"/>
    <w:rsid w:val="00F375AC"/>
    <w:rsid w:val="00F64F18"/>
    <w:rsid w:val="00F76FAE"/>
    <w:rsid w:val="00F85EAA"/>
    <w:rsid w:val="00F9157A"/>
    <w:rsid w:val="00FA197F"/>
    <w:rsid w:val="00FA6364"/>
    <w:rsid w:val="00FB333D"/>
    <w:rsid w:val="00FD0C6B"/>
    <w:rsid w:val="00FD6E33"/>
    <w:rsid w:val="00FE040E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E8D6"/>
  <w15:docId w15:val="{66038FE9-AF57-4508-9760-FBF0B44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3F19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663F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F19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7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2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2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B23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Lech Kotlewski</cp:lastModifiedBy>
  <cp:revision>6</cp:revision>
  <cp:lastPrinted>2023-10-10T08:18:00Z</cp:lastPrinted>
  <dcterms:created xsi:type="dcterms:W3CDTF">2023-10-10T07:31:00Z</dcterms:created>
  <dcterms:modified xsi:type="dcterms:W3CDTF">2023-10-10T11:22:00Z</dcterms:modified>
</cp:coreProperties>
</file>