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3EF10EF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</w:t>
      </w:r>
      <w:r w:rsidR="00F17762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-</w:t>
      </w:r>
      <w:r w:rsidR="00F17762">
        <w:rPr>
          <w:rFonts w:ascii="Century Gothic" w:hAnsi="Century Gothic"/>
          <w:sz w:val="20"/>
          <w:szCs w:val="20"/>
        </w:rPr>
        <w:t>59</w:t>
      </w:r>
      <w:r>
        <w:rPr>
          <w:rFonts w:ascii="Century Gothic" w:hAnsi="Century Gothic"/>
          <w:sz w:val="20"/>
          <w:szCs w:val="20"/>
        </w:rPr>
        <w:t>/2023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F17762">
        <w:rPr>
          <w:rFonts w:ascii="Century Gothic" w:hAnsi="Century Gothic"/>
          <w:sz w:val="20"/>
          <w:szCs w:val="20"/>
        </w:rPr>
        <w:t>17</w:t>
      </w:r>
      <w:r>
        <w:rPr>
          <w:rFonts w:ascii="Century Gothic" w:hAnsi="Century Gothic"/>
          <w:sz w:val="20"/>
          <w:szCs w:val="20"/>
        </w:rPr>
        <w:t>.</w:t>
      </w:r>
      <w:r w:rsidR="00F17762"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>.2023 r.</w:t>
      </w:r>
    </w:p>
    <w:p w14:paraId="1B7A265F" w14:textId="7777777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81EC4BB" w14:textId="77777777" w:rsidR="00682265" w:rsidRDefault="00682265" w:rsidP="0068226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FFAAC5B" w14:textId="4B65E2A4" w:rsidR="00102239" w:rsidRPr="00102239" w:rsidRDefault="00682265" w:rsidP="003B0736">
      <w:pPr>
        <w:pStyle w:val="Nagwek1"/>
        <w:spacing w:before="0" w:after="0"/>
        <w:jc w:val="both"/>
        <w:textAlignment w:val="baseline"/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na: </w:t>
      </w:r>
      <w:r w:rsidR="003B0736" w:rsidRPr="003B073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Zakup licencji i wdrożenie rozszerzenia funkcjonalności modułu OT o obszar KSeF systemu SIMPLE.ERP</w:t>
      </w:r>
    </w:p>
    <w:p w14:paraId="2EB3143F" w14:textId="77777777"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71C9206" w14:textId="77777777" w:rsidR="00F7473D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="00F7473D">
        <w:rPr>
          <w:rFonts w:ascii="Century Gothic" w:hAnsi="Century Gothic" w:cs="Century Gothic"/>
          <w:b/>
          <w:bCs/>
        </w:rPr>
        <w:t>ODPOWIEDZI NA PYTANIA</w:t>
      </w:r>
    </w:p>
    <w:p w14:paraId="0E1AC18E" w14:textId="77777777"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14:paraId="3380221A" w14:textId="7CE3D324" w:rsidR="00A03A65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Dz. U. z 202</w:t>
      </w:r>
      <w:r w:rsidR="00F17762">
        <w:rPr>
          <w:rFonts w:ascii="Century Gothic" w:hAnsi="Century Gothic" w:cs="Century Gothic"/>
          <w:b w:val="0"/>
          <w:sz w:val="20"/>
          <w:szCs w:val="20"/>
        </w:rPr>
        <w:t>3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1</w:t>
      </w:r>
      <w:r w:rsidR="00F17762">
        <w:rPr>
          <w:rFonts w:ascii="Century Gothic" w:hAnsi="Century Gothic" w:cs="Century Gothic"/>
          <w:b w:val="0"/>
          <w:sz w:val="20"/>
          <w:szCs w:val="20"/>
        </w:rPr>
        <w:t>605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>
        <w:rPr>
          <w:rFonts w:ascii="Century Gothic" w:hAnsi="Century Gothic" w:cs="Century Gothic"/>
          <w:b w:val="0"/>
          <w:sz w:val="20"/>
          <w:szCs w:val="20"/>
        </w:rPr>
        <w:t>.</w:t>
      </w:r>
    </w:p>
    <w:p w14:paraId="55A91E27" w14:textId="77777777" w:rsidR="00A03A65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14:paraId="25E979EA" w14:textId="38B4D36D" w:rsidR="00DA17B9" w:rsidRPr="00DA17B9" w:rsidRDefault="00F7473D" w:rsidP="00DA17B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C00D80" w:rsidRPr="00A03A65">
        <w:rPr>
          <w:rFonts w:ascii="Century Gothic" w:hAnsi="Century Gothic"/>
          <w:b w:val="0"/>
          <w:sz w:val="20"/>
          <w:szCs w:val="20"/>
        </w:rPr>
        <w:t>Pytanie</w:t>
      </w:r>
      <w:r w:rsidR="00DA17B9">
        <w:rPr>
          <w:rFonts w:ascii="Century Gothic" w:hAnsi="Century Gothic"/>
          <w:b w:val="0"/>
          <w:sz w:val="20"/>
          <w:szCs w:val="20"/>
        </w:rPr>
        <w:t xml:space="preserve"> 1</w:t>
      </w:r>
    </w:p>
    <w:p w14:paraId="08F6CFF7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Dotyczy: </w:t>
      </w: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Załącznik nr 4 – Projekt Umowy odnośnie §5 ust. 3 Umowy: </w:t>
      </w:r>
    </w:p>
    <w:p w14:paraId="7F94F4EB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Faktura zostanie wystawiona i doręczona Zamawiającemu w terminie do 7 (siedem) dni od daty zakończenia prac. </w:t>
      </w:r>
    </w:p>
    <w:p w14:paraId="1084D26F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Pytanie: </w:t>
      </w:r>
    </w:p>
    <w:p w14:paraId="5289B7ED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wnosi o potwierdzenie, że przez zakończenie prac należy rozumieć wdrożenie Modułu KSEF. </w:t>
      </w:r>
    </w:p>
    <w:p w14:paraId="0861E381" w14:textId="07FC7FED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Odp. </w:t>
      </w:r>
      <w:r w:rsidR="00F06350"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Zamawiający potwierdza, że zakończeniem prac jest wdrożenie modułu KSEF na Oprogramowaniu podniesionym do wersji 6.30.</w:t>
      </w:r>
    </w:p>
    <w:p w14:paraId="2E618EA0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</w:p>
    <w:p w14:paraId="3A6E0A7C" w14:textId="38FFC36E" w:rsidR="00DA17B9" w:rsidRPr="00C84558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C84558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Pytanie 2</w:t>
      </w:r>
    </w:p>
    <w:p w14:paraId="6FA963E4" w14:textId="552D0036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Dotyczy: </w:t>
      </w: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Załącznik nr 4 – Projekt umowy </w:t>
      </w:r>
    </w:p>
    <w:p w14:paraId="506A24E1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Pytanie: </w:t>
      </w:r>
    </w:p>
    <w:p w14:paraId="131599BE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Zgodnie z postanowieniem § 7 ust. 17 projektu umowy (Załącznik nr 4 do SWZ), Wykonawca jest odpowiedzialny za wszelkie wyrządzone osobom trzecim szkody, które powstały w związku z nienależytym przetwarzaniem przez Wykonawcę powierzonych danych osobowych. Stosownie natomiast do literalnego brzmienia art. 82 ust. 3 RODO, podmiot przetwarzający zostaje zwolniony z odpowiedzialności za szkody spowodowane przetwarzaniem naruszającym przepisy RODO, jeżeli udowodni, że w żaden sposób nie ponosi winy za zdarzenie, które doprowadziło do powstania szkody (odpowiedzialność podmiotu przetwarzającego przewidziana przepisami RODO jest odpowiedzialnością na zasadzie winy). </w:t>
      </w:r>
    </w:p>
    <w:p w14:paraId="3EB7C4DF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Mając powyższe na uwadze, Wykonawca wnosi o modyfikację postanowienia § 7 ust. 17 projektu umowy w ten sposób, że Wykonawca ponosić będzie odpowiedzialność za wszelkie szkody wyrządzone osobom trzecim w sposób zawiniony. </w:t>
      </w:r>
    </w:p>
    <w:p w14:paraId="2B08775B" w14:textId="5AC1A8B1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Odp.</w:t>
      </w:r>
      <w:r w:rsidR="00F814EA"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 Zamawiający wyraża zgodę na powyższe i zmodyfikuje treść projektu umowy w powyższym zakresie.</w:t>
      </w:r>
    </w:p>
    <w:p w14:paraId="7ED79773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</w:p>
    <w:p w14:paraId="52314FB8" w14:textId="1C568D4C" w:rsidR="00DA17B9" w:rsidRPr="00C84558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C84558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Pytanie 3</w:t>
      </w:r>
    </w:p>
    <w:p w14:paraId="2FDA1C3A" w14:textId="07152B78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Dotyczy: </w:t>
      </w: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Załącznik nr 4 – Projekt umowy odnośnie §8 ust. 1-2 o treści: </w:t>
      </w:r>
    </w:p>
    <w:p w14:paraId="5D79A3E0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Zamawiający ma prawo naliczyć Wykonawcy karę umowną w wysokości 0,05 % wynagrodzenia brutto, o którym mowa w § 5 ust.1 Umowy, za każdy Dzień Roboczy zwłoki w wdrożeniu Modułu (§ 3 ust. 1 Umowy) oraz w wykonaniu obowiązków wskazanych w § 2 ust. 5 pkt. 9) Umowy. </w:t>
      </w:r>
    </w:p>
    <w:p w14:paraId="1E90BB2B" w14:textId="77777777" w:rsidR="00DA17B9" w:rsidRPr="00DA17B9" w:rsidRDefault="00DA17B9" w:rsidP="00C84558">
      <w:pPr>
        <w:pageBreakBefore/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 xml:space="preserve">Pytania: </w:t>
      </w:r>
    </w:p>
    <w:p w14:paraId="31691E97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54"/>
        <w:ind w:left="360" w:hanging="36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prosi o potwierdzenie, że w poczet zwłoki, nie jest wliczany czas oczekiwania na przekazanie przez Zamawiającego informacji celowych dla prawidłowej obsługi problemu lub udzielenie dostępów niezbędnych dla wykonania prac serwisowych </w:t>
      </w:r>
    </w:p>
    <w:p w14:paraId="28C742A6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Czy Zamawiający dopuszcza zróżnicowanie wysokości kary umownej określonej w §8 ust. 2 w zależności od kategorii zgłoszonej wady (usterki) i zastrzeżenie kary umownej w wysokości określonej w przepisie wyłącznie dla zwłokę w usunięcia wady o najwyższej kategorii zgłoszenia – błędu krytycznego. Wykonawca wskazuje, że stopień uszczerbku w interesach Zamawiającego jest silnie uzależniony od wagi wady – jej wpływu na funkcjonowanie Systemu. Zastrzeżenie jednolitej kary dla zwłoki w usunięcia wszelkich wad, także tych o mniejszej wadze, czyni zastrzeżoną karę rażąco wygórowaną, jako nie korelującą ze stopniem naruszenia interesów Zamawiającego. Kara w dotychczasowej wysokości w odniesieniu do błędów niższej kategorii wykraczają poza standard rynkowy i rodzą po stronie Wykonawcy ponadstandardowe ryzyko oraz uzasadniają zarzut ich rażącego wygórowania. </w:t>
      </w:r>
    </w:p>
    <w:p w14:paraId="6F450479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Względnie Wykonawca wnosi o istotne obniżenie kar umownych zastrzeżonych na wypadek zwłoki w usunięcia błędów niższej kategorii. </w:t>
      </w:r>
    </w:p>
    <w:p w14:paraId="45C98DC4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wnosi o naliczanie kary umownej od wartości umowy netto, nie zaś brutto bowiem należność z tytułu kar umownych nie jest objęta podatkiem VAT. Nadto, Wykonawca wskazuje że nie jest uzasadnione zastrzeganie kary od wartości całej umowy, która obejmuje też swoim zakresem świadczenia z zakresu opieki powdrożeniowej i helpdesk. </w:t>
      </w:r>
    </w:p>
    <w:p w14:paraId="60508320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wnosi o potwierdzenie, że kary z ust. 2 mają zastosowanie wyłącznie do naruszenia czasu naprawy, nie zaś czasu reakcji – Wykonawca wskazuje, że z uchybieniem w zakresie czasu reakcji nie wiąże się po stronie Zamawiającego żaden uszczerbek jeśli czas naprawy jest dochowany. </w:t>
      </w:r>
    </w:p>
    <w:p w14:paraId="0BC3442F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wnosi o potwierdzenie, że zastosowanie obejścia, wstrzymuje naliczanie kar umownych za zwłokę w naprawie. </w:t>
      </w:r>
    </w:p>
    <w:p w14:paraId="5D1B8595" w14:textId="77777777" w:rsidR="00DA17B9" w:rsidRPr="00DA17B9" w:rsidRDefault="00DA17B9" w:rsidP="00C84558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Wykonawca wnosi o zastrzeżenie górnego limitu odpowiedzialności z tytułu niewykonania lub nienależytego wykonanie umowy do poziomu 100% wartości umowy (limit odpowiedzialności na zasadach ogólnych). </w:t>
      </w:r>
    </w:p>
    <w:p w14:paraId="5603A6CF" w14:textId="6A03B0C8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C84558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Odp. </w:t>
      </w:r>
    </w:p>
    <w:p w14:paraId="652333DB" w14:textId="546C6420" w:rsidR="00DA17B9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Ad. 1 Zamawiający potwierdza, że w poczet opóźnienia, o którym mowa w §8 nie jest wliczany czas oczekiwania na przekazanie przez Zamawiającego informacji celowych dla prawidłowej obsługi problemu lub udzielenie dostępów niezbędnych dla wykonania prac serwisowych</w:t>
      </w: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53B3E1B6" w14:textId="77777777" w:rsidR="00641EC6" w:rsidRDefault="00641EC6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5D4A08D3" w14:textId="37C9CC6A" w:rsidR="0083043B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Ad.2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Zamawiający nie akceptuje wprowadzenia powyższych zmian. Zamawiający oczekuje od Wykonawcy usunięcia każdej Usterki, niezależnie od jej kategorii ważności i uznaje ewentualne kary umowne za odpowiednie narzędzie do egzekwowania realizacji zapisów umowy w tym zakresie. </w:t>
      </w:r>
      <w:r w:rsidR="00EE132D" w:rsidRPr="00EE132D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Natomiast zróżnicowanie wartości ewentualnych kar umownych w zależności od kategorii ważności błędu wynika w umowie ze zróżnicowania maksymalnych dopuszczalnych czasów reakcji i maksymalnych czasów naprawy błędów poszczególnych kategorii.</w:t>
      </w:r>
    </w:p>
    <w:p w14:paraId="548BD416" w14:textId="77777777" w:rsidR="00641EC6" w:rsidRDefault="00641EC6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439DDE39" w14:textId="36E6EFD7" w:rsidR="0083043B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Ad.3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Zamawiający wyraża zgodę na naliczanie kary umownej od wartości umowy netto</w:t>
      </w: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 i </w:t>
      </w:r>
      <w:r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zmodyfikuje treść projektu umowy w powyższym zakresie</w:t>
      </w: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E5CE77C" w14:textId="77777777" w:rsidR="00641EC6" w:rsidRDefault="00641EC6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5E464039" w14:textId="135426B0" w:rsidR="0083043B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Ad.4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Zamawiający potwierdza, że kary zastrzeżone są wyłącznie za zwłokę względem czasu naprawy. Zwłoka w zakresie reakcji, jeśli czas naprawy jest dochowany nie rodzi negatywnych następstw po stronie Zamawiającego i nie uzasadnia żądania zapłaty kary umownej.</w:t>
      </w:r>
    </w:p>
    <w:p w14:paraId="638A4C3E" w14:textId="77777777" w:rsidR="00641EC6" w:rsidRDefault="00641EC6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6BCF4998" w14:textId="6D2946B4" w:rsidR="0083043B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Ad.5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Zamawiający potwierdza, że zastosowanie obejścia, wstrzymuje naliczanie kar umownych za zwłokę w naprawie.</w:t>
      </w:r>
    </w:p>
    <w:p w14:paraId="3403E0DE" w14:textId="77777777" w:rsidR="00641EC6" w:rsidRDefault="00641EC6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344EBC69" w14:textId="4B9BD33E" w:rsidR="0083043B" w:rsidRPr="00DA17B9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 xml:space="preserve">Ad.6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Zamawiający wyraża zgodę na </w:t>
      </w: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zastrzeżenie </w:t>
      </w:r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górnego limitu kary umownej równego 20% wartości netto umowy oraz </w:t>
      </w:r>
      <w:bookmarkStart w:id="0" w:name="_Hlk148432238"/>
      <w:r w:rsidRPr="0083043B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górnego limitu odpowiedzialności z tytułu niewykonania lub nienależytego wykonania umowy równego 100% wartości umowy.</w:t>
      </w:r>
    </w:p>
    <w:p w14:paraId="6E8ACA67" w14:textId="77777777" w:rsidR="0083043B" w:rsidRDefault="0083043B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</w:p>
    <w:bookmarkEnd w:id="0"/>
    <w:p w14:paraId="1A30D5B5" w14:textId="41493ACE" w:rsidR="0083043B" w:rsidRDefault="00A02517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  </w:t>
      </w:r>
      <w:r w:rsidR="007D59BC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1C757F61" w14:textId="6EC1C1B3" w:rsidR="00DA17B9" w:rsidRPr="00C84558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</w:pPr>
      <w:r w:rsidRPr="00C84558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Pytanie 4</w:t>
      </w:r>
    </w:p>
    <w:p w14:paraId="12893E8A" w14:textId="2AA1CE56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Dotyczy: </w:t>
      </w: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Załącznik nr 4 – Projekt umowy odnośnie §9 ust. 1 o treści: </w:t>
      </w:r>
    </w:p>
    <w:p w14:paraId="3630EFC7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Zamawiający może odstąpić od umowy: </w:t>
      </w:r>
    </w:p>
    <w:p w14:paraId="0E6B6F40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a) w przypadku, gdy w terminie 10 od dnia zawarcia umowy Wykonawca nie przystąpi do realizacji obowiązków wynikających z umowy, </w:t>
      </w:r>
    </w:p>
    <w:p w14:paraId="4A97A871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b) gdy Wykonawca w sposób rażący nie wykonuje obowiązków wskazanych w umowie a w szczególności w przypadku naruszenia postanowień § 2 ust. 5 pkt. 9), §3 ust.1 oraz §4 Umowy i nie usuwa naruszeń w dodatkowym terminie wyznaczonym w pisemnym wezwaniu pod rygorem odstąpienia od umowy, </w:t>
      </w:r>
    </w:p>
    <w:p w14:paraId="3725C7C0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c) w przypadku wszczęcia postępowania likwidacyjnego wobec Wykonawcy, </w:t>
      </w:r>
    </w:p>
    <w:p w14:paraId="3F6CDC47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 xml:space="preserve">d) w przypadkach określonych w Kodeksie Cywilnym. </w:t>
      </w:r>
    </w:p>
    <w:p w14:paraId="4E4B6D3A" w14:textId="77777777" w:rsidR="00DA17B9" w:rsidRPr="00DA17B9" w:rsidRDefault="00DA17B9" w:rsidP="00C84558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</w:pPr>
      <w:r w:rsidRPr="00DA17B9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 xml:space="preserve">Pytanie: </w:t>
      </w:r>
    </w:p>
    <w:p w14:paraId="740EF681" w14:textId="14EB4A56" w:rsidR="00A03A65" w:rsidRPr="00C84558" w:rsidRDefault="00DA17B9" w:rsidP="00C84558">
      <w:pPr>
        <w:jc w:val="both"/>
        <w:rPr>
          <w:rFonts w:ascii="Century Gothic" w:hAnsi="Century Gothic"/>
          <w:sz w:val="20"/>
          <w:szCs w:val="20"/>
        </w:rPr>
      </w:pPr>
      <w:r w:rsidRPr="00C84558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>Wykonawca wnosi o potwierdzenie, że odstąpienie wywołuje skutki ex nunc tj. wyłącznie na przyszłość. W związku z tym, Wykonawca wnosi o zastrzeżenie, że Wykonawcy przysługuje wynagrodzenia za prace wykonane do dnia odstąpienia od Umowy</w:t>
      </w:r>
      <w:r w:rsidR="00C84558" w:rsidRPr="00C84558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 w:bidi="ar-SA"/>
        </w:rPr>
        <w:t>.</w:t>
      </w:r>
    </w:p>
    <w:p w14:paraId="276D32EB" w14:textId="0532226A" w:rsidR="005920B0" w:rsidRPr="007577E2" w:rsidRDefault="00DA17B9" w:rsidP="00C84558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577E2">
        <w:rPr>
          <w:rFonts w:ascii="Century Gothic" w:hAnsi="Century Gothic"/>
          <w:b/>
          <w:bCs/>
          <w:sz w:val="20"/>
          <w:szCs w:val="20"/>
        </w:rPr>
        <w:t>Odp.</w:t>
      </w:r>
      <w:r w:rsidR="0083043B" w:rsidRPr="007577E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577E2" w:rsidRPr="007577E2">
        <w:rPr>
          <w:rFonts w:ascii="Century Gothic" w:hAnsi="Century Gothic"/>
          <w:b/>
          <w:bCs/>
          <w:sz w:val="20"/>
          <w:szCs w:val="20"/>
        </w:rPr>
        <w:t xml:space="preserve">Zamawiający </w:t>
      </w:r>
      <w:r w:rsidR="007577E2">
        <w:rPr>
          <w:rFonts w:ascii="Century Gothic" w:hAnsi="Century Gothic"/>
          <w:b/>
          <w:bCs/>
          <w:sz w:val="20"/>
          <w:szCs w:val="20"/>
        </w:rPr>
        <w:t>wyraża zgodę</w:t>
      </w:r>
      <w:r w:rsidR="007577E2" w:rsidRPr="007577E2">
        <w:rPr>
          <w:rFonts w:ascii="Century Gothic" w:hAnsi="Century Gothic"/>
          <w:b/>
          <w:bCs/>
          <w:sz w:val="20"/>
          <w:szCs w:val="20"/>
        </w:rPr>
        <w:t xml:space="preserve"> na dodanie zapisu</w:t>
      </w:r>
      <w:r w:rsidR="007577E2">
        <w:rPr>
          <w:rFonts w:ascii="Century Gothic" w:hAnsi="Century Gothic"/>
          <w:b/>
          <w:bCs/>
          <w:sz w:val="20"/>
          <w:szCs w:val="20"/>
        </w:rPr>
        <w:t xml:space="preserve"> w umowie</w:t>
      </w:r>
      <w:r w:rsidR="007577E2" w:rsidRPr="007577E2">
        <w:rPr>
          <w:rFonts w:ascii="Century Gothic" w:hAnsi="Century Gothic"/>
          <w:b/>
          <w:bCs/>
          <w:sz w:val="20"/>
          <w:szCs w:val="20"/>
        </w:rPr>
        <w:t>, że Wykonawcy przysługuje wynagrodzenie za prace należycie wykonane do dnia odstąpienia od Umowy.</w:t>
      </w:r>
      <w:r w:rsidR="007577E2">
        <w:rPr>
          <w:rFonts w:ascii="Century Gothic" w:hAnsi="Century Gothic"/>
          <w:b/>
          <w:bCs/>
          <w:sz w:val="20"/>
          <w:szCs w:val="20"/>
        </w:rPr>
        <w:t xml:space="preserve"> Zamawiający </w:t>
      </w:r>
      <w:r w:rsidR="007577E2" w:rsidRPr="00F814EA">
        <w:rPr>
          <w:rFonts w:ascii="Century Gothic" w:eastAsiaTheme="minorHAnsi" w:hAnsi="Century Gothic"/>
          <w:b/>
          <w:bCs/>
          <w:color w:val="000000"/>
          <w:kern w:val="0"/>
          <w:sz w:val="20"/>
          <w:szCs w:val="20"/>
          <w:lang w:eastAsia="en-US" w:bidi="ar-SA"/>
        </w:rPr>
        <w:t>zmodyfikuje treść projektu umowy w powyższym zakresie.</w:t>
      </w:r>
    </w:p>
    <w:p w14:paraId="234734FE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7DC8C305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19EE935A" w14:textId="77777777" w:rsidR="005920B0" w:rsidRPr="005920B0" w:rsidRDefault="005920B0" w:rsidP="005920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14:paraId="709792F9" w14:textId="77777777"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</w:p>
    <w:p w14:paraId="7C6C5FEE" w14:textId="21069C36" w:rsidR="0006285A" w:rsidRDefault="005920B0" w:rsidP="00E275A9">
      <w:pPr>
        <w:jc w:val="both"/>
        <w:rPr>
          <w:rFonts w:ascii="Century Gothic" w:hAnsi="Century Gothic"/>
          <w:bCs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  <w:r w:rsidR="00E275A9">
        <w:rPr>
          <w:rFonts w:ascii="Century Gothic" w:hAnsi="Century Gothic"/>
          <w:sz w:val="20"/>
          <w:szCs w:val="20"/>
        </w:rPr>
        <w:t>D</w:t>
      </w:r>
      <w:r w:rsidR="00E275A9" w:rsidRPr="00C35701">
        <w:rPr>
          <w:rFonts w:ascii="Century Gothic" w:hAnsi="Century Gothic"/>
          <w:sz w:val="20"/>
          <w:szCs w:val="20"/>
        </w:rPr>
        <w:t>ziała</w:t>
      </w:r>
      <w:r w:rsidR="00E275A9">
        <w:rPr>
          <w:rFonts w:ascii="Century Gothic" w:hAnsi="Century Gothic"/>
          <w:sz w:val="20"/>
          <w:szCs w:val="20"/>
        </w:rPr>
        <w:t xml:space="preserve">jąc na podstawie art. 286 ust. </w:t>
      </w:r>
      <w:r w:rsidR="0006285A">
        <w:rPr>
          <w:rFonts w:ascii="Century Gothic" w:hAnsi="Century Gothic"/>
          <w:sz w:val="20"/>
          <w:szCs w:val="20"/>
        </w:rPr>
        <w:t>1</w:t>
      </w:r>
      <w:r w:rsidR="00E275A9">
        <w:rPr>
          <w:rFonts w:ascii="Century Gothic" w:hAnsi="Century Gothic"/>
          <w:sz w:val="20"/>
          <w:szCs w:val="20"/>
        </w:rPr>
        <w:t xml:space="preserve"> </w:t>
      </w:r>
      <w:r w:rsidR="00E275A9" w:rsidRPr="00C35701">
        <w:rPr>
          <w:rFonts w:ascii="Century Gothic" w:hAnsi="Century Gothic"/>
          <w:sz w:val="20"/>
          <w:szCs w:val="20"/>
        </w:rPr>
        <w:t>ustawy Prawo zam</w:t>
      </w:r>
      <w:r w:rsidR="00E275A9">
        <w:rPr>
          <w:rFonts w:ascii="Century Gothic" w:hAnsi="Century Gothic"/>
          <w:sz w:val="20"/>
          <w:szCs w:val="20"/>
        </w:rPr>
        <w:t>ówień publicznych (Dz. U. z 2023 r. poz. 1605</w:t>
      </w:r>
      <w:r w:rsidR="00E275A9" w:rsidRPr="00C35701">
        <w:rPr>
          <w:rFonts w:ascii="Century Gothic" w:hAnsi="Century Gothic"/>
          <w:sz w:val="20"/>
          <w:szCs w:val="20"/>
        </w:rPr>
        <w:t>)</w:t>
      </w:r>
      <w:r w:rsidR="00E275A9" w:rsidRPr="00C35701">
        <w:rPr>
          <w:rFonts w:ascii="Century Gothic" w:hAnsi="Century Gothic"/>
          <w:b/>
          <w:sz w:val="20"/>
          <w:szCs w:val="20"/>
        </w:rPr>
        <w:t xml:space="preserve"> </w:t>
      </w:r>
      <w:r w:rsidR="00E275A9" w:rsidRPr="00E275A9">
        <w:rPr>
          <w:rFonts w:ascii="Century Gothic" w:hAnsi="Century Gothic"/>
          <w:bCs/>
          <w:sz w:val="20"/>
          <w:szCs w:val="20"/>
        </w:rPr>
        <w:t>Zamawiający dokonuje modyfikacji treści projektu umowy zgodnie z udzielonymi odpowiedziami na pytania.</w:t>
      </w:r>
    </w:p>
    <w:p w14:paraId="4F3C8DC8" w14:textId="35363A6E" w:rsidR="00E275A9" w:rsidRPr="00E275A9" w:rsidRDefault="00E275A9" w:rsidP="00E275A9">
      <w:pPr>
        <w:jc w:val="both"/>
        <w:rPr>
          <w:rFonts w:ascii="Century Gothic" w:hAnsi="Century Gothic"/>
          <w:bCs/>
          <w:sz w:val="20"/>
          <w:szCs w:val="20"/>
        </w:rPr>
      </w:pPr>
      <w:r w:rsidRPr="00E275A9">
        <w:rPr>
          <w:rFonts w:ascii="Century Gothic" w:hAnsi="Century Gothic"/>
          <w:bCs/>
          <w:sz w:val="20"/>
          <w:szCs w:val="20"/>
        </w:rPr>
        <w:t xml:space="preserve"> Treść zmodyfikowanego projektu umowy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E275A9">
        <w:rPr>
          <w:rFonts w:ascii="Century Gothic" w:hAnsi="Century Gothic"/>
          <w:bCs/>
          <w:sz w:val="20"/>
          <w:szCs w:val="20"/>
        </w:rPr>
        <w:t>stanowi załącznik do niniejszego pisma.</w:t>
      </w:r>
    </w:p>
    <w:p w14:paraId="503C4C7B" w14:textId="61180D97" w:rsidR="00E275A9" w:rsidRDefault="00E275A9" w:rsidP="00F17762">
      <w:pPr>
        <w:jc w:val="both"/>
        <w:rPr>
          <w:rFonts w:ascii="Century Gothic" w:hAnsi="Century Gothic"/>
          <w:sz w:val="20"/>
          <w:szCs w:val="20"/>
        </w:rPr>
      </w:pPr>
    </w:p>
    <w:p w14:paraId="5123400B" w14:textId="77777777" w:rsidR="00E275A9" w:rsidRDefault="00E275A9" w:rsidP="00F17762">
      <w:pPr>
        <w:jc w:val="both"/>
        <w:rPr>
          <w:rFonts w:ascii="Century Gothic" w:hAnsi="Century Gothic"/>
          <w:sz w:val="20"/>
          <w:szCs w:val="20"/>
        </w:rPr>
      </w:pPr>
    </w:p>
    <w:p w14:paraId="51207181" w14:textId="77777777" w:rsidR="00F17762" w:rsidRDefault="00F17762" w:rsidP="00F17762">
      <w:pPr>
        <w:jc w:val="both"/>
        <w:rPr>
          <w:rFonts w:ascii="Century Gothic" w:hAnsi="Century Gothic"/>
          <w:sz w:val="20"/>
          <w:szCs w:val="20"/>
        </w:rPr>
      </w:pPr>
    </w:p>
    <w:p w14:paraId="64AF46DD" w14:textId="3481E39B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Ponadto, d</w:t>
      </w:r>
      <w:r w:rsidRPr="00CF43F9">
        <w:rPr>
          <w:rFonts w:ascii="Century Gothic" w:hAnsi="Century Gothic"/>
          <w:sz w:val="20"/>
          <w:szCs w:val="20"/>
        </w:rPr>
        <w:t>ziałając na podstawie art. 28</w:t>
      </w:r>
      <w:r w:rsidR="00257CA5">
        <w:rPr>
          <w:rFonts w:ascii="Century Gothic" w:hAnsi="Century Gothic"/>
          <w:sz w:val="20"/>
          <w:szCs w:val="20"/>
        </w:rPr>
        <w:t>4</w:t>
      </w:r>
      <w:r w:rsidRPr="00CF43F9">
        <w:rPr>
          <w:rFonts w:ascii="Century Gothic" w:hAnsi="Century Gothic"/>
          <w:sz w:val="20"/>
          <w:szCs w:val="20"/>
        </w:rPr>
        <w:t xml:space="preserve"> ust. </w:t>
      </w:r>
      <w:r w:rsidR="0006285A">
        <w:rPr>
          <w:rFonts w:ascii="Century Gothic" w:hAnsi="Century Gothic"/>
          <w:sz w:val="20"/>
          <w:szCs w:val="20"/>
        </w:rPr>
        <w:t>3</w:t>
      </w:r>
      <w:r w:rsidRPr="00CF43F9">
        <w:rPr>
          <w:rFonts w:ascii="Century Gothic" w:hAnsi="Century Gothic"/>
          <w:sz w:val="20"/>
          <w:szCs w:val="20"/>
        </w:rPr>
        <w:t xml:space="preserve"> ustawy Prawo zamówień publicznych (Dz. U. z 202</w:t>
      </w:r>
      <w:r w:rsidR="00E275A9">
        <w:rPr>
          <w:rFonts w:ascii="Century Gothic" w:hAnsi="Century Gothic"/>
          <w:sz w:val="20"/>
          <w:szCs w:val="20"/>
        </w:rPr>
        <w:t>3</w:t>
      </w:r>
      <w:r w:rsidRPr="00CF43F9">
        <w:rPr>
          <w:rFonts w:ascii="Century Gothic" w:hAnsi="Century Gothic"/>
          <w:sz w:val="20"/>
          <w:szCs w:val="20"/>
        </w:rPr>
        <w:t xml:space="preserve"> r. poz. 1</w:t>
      </w:r>
      <w:r w:rsidR="00E275A9">
        <w:rPr>
          <w:rFonts w:ascii="Century Gothic" w:hAnsi="Century Gothic"/>
          <w:sz w:val="20"/>
          <w:szCs w:val="20"/>
        </w:rPr>
        <w:t>605</w:t>
      </w:r>
      <w:r w:rsidRPr="00CF43F9">
        <w:rPr>
          <w:rFonts w:ascii="Century Gothic" w:hAnsi="Century Gothic"/>
          <w:sz w:val="20"/>
          <w:szCs w:val="20"/>
        </w:rPr>
        <w:t>) Zamawiający dokonuje modyfikacji treści SWZ w zakresie przesunięcia  terminu  składania i otwarcia ofert oraz terminu związania ofertą.</w:t>
      </w:r>
    </w:p>
    <w:p w14:paraId="333E86CB" w14:textId="77777777" w:rsidR="00F17762" w:rsidRDefault="00F17762" w:rsidP="00F17762">
      <w:pPr>
        <w:jc w:val="both"/>
        <w:rPr>
          <w:rFonts w:ascii="Century Gothic" w:hAnsi="Century Gothic"/>
          <w:sz w:val="20"/>
          <w:szCs w:val="20"/>
        </w:rPr>
      </w:pPr>
    </w:p>
    <w:p w14:paraId="00C5F2EA" w14:textId="77777777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4504B454" w14:textId="2FD06C64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1) Rozdział XVI pkt. </w:t>
      </w:r>
      <w:r w:rsidR="000253AB">
        <w:rPr>
          <w:rFonts w:ascii="Century Gothic" w:hAnsi="Century Gothic"/>
          <w:sz w:val="20"/>
          <w:szCs w:val="20"/>
        </w:rPr>
        <w:t>1</w:t>
      </w:r>
      <w:r w:rsidRPr="00CF43F9">
        <w:rPr>
          <w:rFonts w:ascii="Century Gothic" w:hAnsi="Century Gothic"/>
          <w:sz w:val="20"/>
          <w:szCs w:val="20"/>
        </w:rPr>
        <w:t xml:space="preserve"> otrzymuje brzmienie: </w:t>
      </w:r>
    </w:p>
    <w:p w14:paraId="6086D2A1" w14:textId="5480C348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do dnia </w:t>
      </w:r>
      <w:r w:rsidR="00E275A9">
        <w:rPr>
          <w:rFonts w:ascii="Century Gothic" w:hAnsi="Century Gothic"/>
          <w:b/>
          <w:bCs/>
          <w:sz w:val="20"/>
          <w:szCs w:val="20"/>
        </w:rPr>
        <w:t>1</w:t>
      </w:r>
      <w:r w:rsidR="00771BF9">
        <w:rPr>
          <w:rFonts w:ascii="Century Gothic" w:hAnsi="Century Gothic"/>
          <w:b/>
          <w:bCs/>
          <w:sz w:val="20"/>
          <w:szCs w:val="20"/>
        </w:rPr>
        <w:t>8</w:t>
      </w:r>
      <w:r w:rsidRPr="00CF43F9">
        <w:rPr>
          <w:rFonts w:ascii="Century Gothic" w:hAnsi="Century Gothic"/>
          <w:b/>
          <w:bCs/>
          <w:sz w:val="20"/>
          <w:szCs w:val="20"/>
        </w:rPr>
        <w:t>.</w:t>
      </w:r>
      <w:r w:rsidR="000622B4">
        <w:rPr>
          <w:rFonts w:ascii="Century Gothic" w:hAnsi="Century Gothic"/>
          <w:b/>
          <w:bCs/>
          <w:sz w:val="20"/>
          <w:szCs w:val="20"/>
        </w:rPr>
        <w:t>1</w:t>
      </w:r>
      <w:r w:rsidR="00E275A9">
        <w:rPr>
          <w:rFonts w:ascii="Century Gothic" w:hAnsi="Century Gothic"/>
          <w:b/>
          <w:bCs/>
          <w:sz w:val="20"/>
          <w:szCs w:val="20"/>
        </w:rPr>
        <w:t>1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 w:rsidR="00EF126F"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2F4B672C" w14:textId="77777777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</w:p>
    <w:p w14:paraId="7AC1C00C" w14:textId="77777777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75F18DFB" w14:textId="36EF9C3F" w:rsidR="00F17762" w:rsidRPr="00CF43F9" w:rsidRDefault="00F17762" w:rsidP="00F1776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dnia </w:t>
      </w:r>
      <w:r w:rsidR="00E275A9">
        <w:rPr>
          <w:rFonts w:ascii="Century Gothic" w:hAnsi="Century Gothic"/>
          <w:b/>
          <w:bCs/>
          <w:sz w:val="20"/>
          <w:szCs w:val="20"/>
        </w:rPr>
        <w:t>20</w:t>
      </w:r>
      <w:r w:rsidRPr="00CF43F9">
        <w:rPr>
          <w:rFonts w:ascii="Century Gothic" w:hAnsi="Century Gothic"/>
          <w:b/>
          <w:bCs/>
          <w:sz w:val="20"/>
          <w:szCs w:val="20"/>
        </w:rPr>
        <w:t>.</w:t>
      </w:r>
      <w:r w:rsidR="000622B4">
        <w:rPr>
          <w:rFonts w:ascii="Century Gothic" w:hAnsi="Century Gothic"/>
          <w:b/>
          <w:bCs/>
          <w:sz w:val="20"/>
          <w:szCs w:val="20"/>
        </w:rPr>
        <w:t>10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 w:rsidR="000622B4"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>r. do godziny 1</w:t>
      </w:r>
      <w:r w:rsidR="00E275A9">
        <w:rPr>
          <w:rFonts w:ascii="Century Gothic" w:hAnsi="Century Gothic"/>
          <w:b/>
          <w:bCs/>
          <w:sz w:val="20"/>
          <w:szCs w:val="20"/>
        </w:rPr>
        <w:t>0</w:t>
      </w:r>
      <w:r w:rsidRPr="00CF43F9">
        <w:rPr>
          <w:rFonts w:ascii="Century Gothic" w:hAnsi="Century Gothic"/>
          <w:b/>
          <w:bCs/>
          <w:sz w:val="20"/>
          <w:szCs w:val="20"/>
        </w:rPr>
        <w:t>:00.</w:t>
      </w:r>
    </w:p>
    <w:p w14:paraId="4EE0DFAD" w14:textId="4B8E1664" w:rsidR="00F17762" w:rsidRPr="00CF43F9" w:rsidRDefault="00F17762" w:rsidP="00F1776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 w:rsidR="00E275A9">
        <w:rPr>
          <w:rFonts w:ascii="Century Gothic" w:hAnsi="Century Gothic"/>
          <w:b/>
          <w:bCs/>
          <w:sz w:val="20"/>
          <w:szCs w:val="20"/>
        </w:rPr>
        <w:t>20</w:t>
      </w:r>
      <w:r>
        <w:rPr>
          <w:rFonts w:ascii="Century Gothic" w:hAnsi="Century Gothic"/>
          <w:b/>
          <w:bCs/>
          <w:sz w:val="20"/>
          <w:szCs w:val="20"/>
        </w:rPr>
        <w:t>.</w:t>
      </w:r>
      <w:r w:rsidR="000622B4">
        <w:rPr>
          <w:rFonts w:ascii="Century Gothic" w:hAnsi="Century Gothic"/>
          <w:b/>
          <w:bCs/>
          <w:sz w:val="20"/>
          <w:szCs w:val="20"/>
        </w:rPr>
        <w:t>10</w:t>
      </w:r>
      <w:r>
        <w:rPr>
          <w:rFonts w:ascii="Century Gothic" w:hAnsi="Century Gothic"/>
          <w:b/>
          <w:bCs/>
          <w:sz w:val="20"/>
          <w:szCs w:val="20"/>
        </w:rPr>
        <w:t>.202</w:t>
      </w:r>
      <w:r w:rsidR="000622B4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 xml:space="preserve"> r. o godzinie 1</w:t>
      </w:r>
      <w:r w:rsidR="00E275A9">
        <w:rPr>
          <w:rFonts w:ascii="Century Gothic" w:hAnsi="Century Gothic"/>
          <w:b/>
          <w:bCs/>
          <w:sz w:val="20"/>
          <w:szCs w:val="20"/>
        </w:rPr>
        <w:t>0</w:t>
      </w:r>
      <w:r>
        <w:rPr>
          <w:rFonts w:ascii="Century Gothic" w:hAnsi="Century Gothic"/>
          <w:b/>
          <w:bCs/>
          <w:sz w:val="20"/>
          <w:szCs w:val="20"/>
        </w:rPr>
        <w:t>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23F1D5AD" w14:textId="77777777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</w:p>
    <w:p w14:paraId="0F9F21EC" w14:textId="77777777" w:rsidR="00F17762" w:rsidRPr="00CF43F9" w:rsidRDefault="00F17762" w:rsidP="00F17762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14:paraId="7A2121D3" w14:textId="66E50691" w:rsidR="00A03A65" w:rsidRDefault="00A03A65" w:rsidP="00F17762">
      <w:pPr>
        <w:jc w:val="both"/>
        <w:rPr>
          <w:rFonts w:ascii="Century Gothic" w:hAnsi="Century Gothic"/>
          <w:sz w:val="20"/>
          <w:szCs w:val="20"/>
        </w:rPr>
      </w:pPr>
    </w:p>
    <w:p w14:paraId="641B982E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1AA18B8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50ECD8B9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294310D1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CE8F314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685526"/>
    <w:multiLevelType w:val="hybridMultilevel"/>
    <w:tmpl w:val="A7E32A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E17B67"/>
    <w:multiLevelType w:val="hybridMultilevel"/>
    <w:tmpl w:val="37589BBC"/>
    <w:lvl w:ilvl="0" w:tplc="02B2CB7E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DB49CB"/>
    <w:multiLevelType w:val="hybridMultilevel"/>
    <w:tmpl w:val="4C5EE97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1D97F7"/>
    <w:multiLevelType w:val="hybridMultilevel"/>
    <w:tmpl w:val="D0E214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 w15:restartNumberingAfterBreak="0">
    <w:nsid w:val="02D0E6F2"/>
    <w:multiLevelType w:val="hybridMultilevel"/>
    <w:tmpl w:val="49FADB1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9DBB1"/>
    <w:multiLevelType w:val="hybridMultilevel"/>
    <w:tmpl w:val="26D6BCF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27"/>
  </w:num>
  <w:num w:numId="5">
    <w:abstractNumId w:val="14"/>
  </w:num>
  <w:num w:numId="6">
    <w:abstractNumId w:val="33"/>
  </w:num>
  <w:num w:numId="7">
    <w:abstractNumId w:val="10"/>
  </w:num>
  <w:num w:numId="8">
    <w:abstractNumId w:val="19"/>
  </w:num>
  <w:num w:numId="9">
    <w:abstractNumId w:val="29"/>
  </w:num>
  <w:num w:numId="10">
    <w:abstractNumId w:val="30"/>
  </w:num>
  <w:num w:numId="11">
    <w:abstractNumId w:val="11"/>
  </w:num>
  <w:num w:numId="12">
    <w:abstractNumId w:val="34"/>
  </w:num>
  <w:num w:numId="13">
    <w:abstractNumId w:val="32"/>
  </w:num>
  <w:num w:numId="14">
    <w:abstractNumId w:val="9"/>
  </w:num>
  <w:num w:numId="15">
    <w:abstractNumId w:val="24"/>
  </w:num>
  <w:num w:numId="16">
    <w:abstractNumId w:val="15"/>
  </w:num>
  <w:num w:numId="17">
    <w:abstractNumId w:val="5"/>
  </w:num>
  <w:num w:numId="18">
    <w:abstractNumId w:val="13"/>
  </w:num>
  <w:num w:numId="19">
    <w:abstractNumId w:val="23"/>
  </w:num>
  <w:num w:numId="20">
    <w:abstractNumId w:val="2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8"/>
  </w:num>
  <w:num w:numId="24">
    <w:abstractNumId w:val="31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17"/>
  </w:num>
  <w:num w:numId="33">
    <w:abstractNumId w:val="21"/>
  </w:num>
  <w:num w:numId="34">
    <w:abstractNumId w:val="2"/>
  </w:num>
  <w:num w:numId="35">
    <w:abstractNumId w:val="8"/>
  </w:num>
  <w:num w:numId="36">
    <w:abstractNumId w:val="6"/>
  </w:num>
  <w:num w:numId="37">
    <w:abstractNumId w:val="1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253AB"/>
    <w:rsid w:val="0004127B"/>
    <w:rsid w:val="000560E0"/>
    <w:rsid w:val="00060F5C"/>
    <w:rsid w:val="00061699"/>
    <w:rsid w:val="000622B4"/>
    <w:rsid w:val="0006285A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32C20"/>
    <w:rsid w:val="0024342B"/>
    <w:rsid w:val="00257CA5"/>
    <w:rsid w:val="002672B8"/>
    <w:rsid w:val="00272E23"/>
    <w:rsid w:val="002C68A4"/>
    <w:rsid w:val="002D3556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3B0736"/>
    <w:rsid w:val="00406582"/>
    <w:rsid w:val="004277D7"/>
    <w:rsid w:val="00431DB8"/>
    <w:rsid w:val="0046126D"/>
    <w:rsid w:val="0046158D"/>
    <w:rsid w:val="00463E54"/>
    <w:rsid w:val="004674A9"/>
    <w:rsid w:val="00496D69"/>
    <w:rsid w:val="004B0EFE"/>
    <w:rsid w:val="004D337B"/>
    <w:rsid w:val="005113BC"/>
    <w:rsid w:val="0052178C"/>
    <w:rsid w:val="005272D5"/>
    <w:rsid w:val="00545EB0"/>
    <w:rsid w:val="00572C92"/>
    <w:rsid w:val="005920B0"/>
    <w:rsid w:val="005B45A6"/>
    <w:rsid w:val="005C4A6A"/>
    <w:rsid w:val="005F23DF"/>
    <w:rsid w:val="00610D83"/>
    <w:rsid w:val="006144DB"/>
    <w:rsid w:val="00641EC6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577E2"/>
    <w:rsid w:val="00771BF9"/>
    <w:rsid w:val="00782FA7"/>
    <w:rsid w:val="007873E9"/>
    <w:rsid w:val="0079075E"/>
    <w:rsid w:val="007D0536"/>
    <w:rsid w:val="007D59BC"/>
    <w:rsid w:val="007F3F84"/>
    <w:rsid w:val="00804737"/>
    <w:rsid w:val="008147F4"/>
    <w:rsid w:val="00817CDC"/>
    <w:rsid w:val="0083043B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2517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4558"/>
    <w:rsid w:val="00C8575D"/>
    <w:rsid w:val="00CC187B"/>
    <w:rsid w:val="00CE6AFC"/>
    <w:rsid w:val="00D05A52"/>
    <w:rsid w:val="00D45CBF"/>
    <w:rsid w:val="00DA17B9"/>
    <w:rsid w:val="00DA2B54"/>
    <w:rsid w:val="00DA401D"/>
    <w:rsid w:val="00DB5DA1"/>
    <w:rsid w:val="00DD6CF9"/>
    <w:rsid w:val="00E01B41"/>
    <w:rsid w:val="00E04AE5"/>
    <w:rsid w:val="00E22856"/>
    <w:rsid w:val="00E275A9"/>
    <w:rsid w:val="00E4060F"/>
    <w:rsid w:val="00EB06D1"/>
    <w:rsid w:val="00EB27BC"/>
    <w:rsid w:val="00EB6A08"/>
    <w:rsid w:val="00EE081A"/>
    <w:rsid w:val="00EE132D"/>
    <w:rsid w:val="00EF126F"/>
    <w:rsid w:val="00F04CBF"/>
    <w:rsid w:val="00F06350"/>
    <w:rsid w:val="00F17762"/>
    <w:rsid w:val="00F23054"/>
    <w:rsid w:val="00F7473D"/>
    <w:rsid w:val="00F814EA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28</cp:revision>
  <cp:lastPrinted>2023-10-17T10:14:00Z</cp:lastPrinted>
  <dcterms:created xsi:type="dcterms:W3CDTF">2023-03-23T12:22:00Z</dcterms:created>
  <dcterms:modified xsi:type="dcterms:W3CDTF">2023-10-17T10:16:00Z</dcterms:modified>
</cp:coreProperties>
</file>