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DFD3D" w14:textId="77777777" w:rsidR="0006792C" w:rsidRPr="00DE2B85" w:rsidRDefault="0006792C" w:rsidP="00C258EB">
      <w:pPr>
        <w:pStyle w:val="Nagwek1"/>
        <w:tabs>
          <w:tab w:val="left" w:pos="360"/>
        </w:tabs>
        <w:spacing w:before="120" w:after="120" w:line="360" w:lineRule="auto"/>
        <w:rPr>
          <w:rFonts w:asciiTheme="minorHAnsi" w:hAnsiTheme="minorHAnsi" w:cstheme="minorHAnsi"/>
          <w:sz w:val="20"/>
          <w:szCs w:val="20"/>
          <w:shd w:val="clear" w:color="auto" w:fill="FFFF00"/>
          <w:lang w:val="en-GB"/>
        </w:rPr>
      </w:pPr>
    </w:p>
    <w:p w14:paraId="65C8CF05" w14:textId="77777777" w:rsidR="0006792C" w:rsidRPr="00DE2B85" w:rsidRDefault="0006792C" w:rsidP="00C258EB">
      <w:pPr>
        <w:pStyle w:val="Tytu"/>
        <w:spacing w:before="120" w:after="120"/>
        <w:rPr>
          <w:rFonts w:asciiTheme="minorHAnsi" w:hAnsiTheme="minorHAnsi" w:cstheme="minorHAnsi"/>
          <w:b/>
          <w:sz w:val="20"/>
          <w:szCs w:val="20"/>
          <w:shd w:val="clear" w:color="auto" w:fill="FFFF00"/>
          <w:lang w:val="en-GB"/>
        </w:rPr>
      </w:pPr>
    </w:p>
    <w:p w14:paraId="63BAE60E" w14:textId="77777777" w:rsidR="0006792C" w:rsidRPr="00DE2B85" w:rsidRDefault="0006792C" w:rsidP="00C258EB">
      <w:pPr>
        <w:pStyle w:val="Tytu"/>
        <w:spacing w:before="120" w:after="120"/>
        <w:rPr>
          <w:rFonts w:asciiTheme="minorHAnsi" w:hAnsiTheme="minorHAnsi" w:cstheme="minorHAnsi"/>
          <w:b/>
          <w:bCs/>
          <w:smallCaps/>
          <w:sz w:val="20"/>
          <w:szCs w:val="20"/>
          <w:lang w:val="en-GB"/>
        </w:rPr>
      </w:pPr>
    </w:p>
    <w:p w14:paraId="14188EDD" w14:textId="77777777" w:rsidR="0006792C" w:rsidRPr="00DE2B85" w:rsidRDefault="0006792C" w:rsidP="00C258EB">
      <w:pPr>
        <w:pStyle w:val="Tytu"/>
        <w:spacing w:before="120" w:after="120"/>
        <w:rPr>
          <w:rFonts w:asciiTheme="minorHAnsi" w:hAnsiTheme="minorHAnsi" w:cstheme="minorHAnsi"/>
          <w:b/>
          <w:bCs/>
          <w:smallCaps/>
          <w:sz w:val="20"/>
          <w:szCs w:val="20"/>
          <w:lang w:val="en-GB"/>
        </w:rPr>
      </w:pPr>
    </w:p>
    <w:p w14:paraId="0D2D7DB8" w14:textId="77777777" w:rsidR="0006792C" w:rsidRPr="00DE2B85" w:rsidRDefault="0006792C" w:rsidP="00C258EB">
      <w:pPr>
        <w:pStyle w:val="Tytu"/>
        <w:spacing w:before="120" w:after="120"/>
        <w:rPr>
          <w:rFonts w:asciiTheme="minorHAnsi" w:hAnsiTheme="minorHAnsi" w:cstheme="minorHAnsi"/>
          <w:b/>
          <w:bCs/>
          <w:smallCaps/>
          <w:sz w:val="20"/>
          <w:szCs w:val="20"/>
          <w:lang w:val="en-GB"/>
        </w:rPr>
      </w:pPr>
    </w:p>
    <w:p w14:paraId="253CAF9F" w14:textId="77777777" w:rsidR="0006792C" w:rsidRPr="00DE2B85" w:rsidRDefault="0006792C" w:rsidP="00C258EB">
      <w:pPr>
        <w:pStyle w:val="Tytu"/>
        <w:spacing w:before="120" w:after="120"/>
        <w:rPr>
          <w:rFonts w:asciiTheme="minorHAnsi" w:hAnsiTheme="minorHAnsi" w:cstheme="minorHAnsi"/>
          <w:b/>
          <w:bCs/>
          <w:smallCaps/>
          <w:sz w:val="20"/>
          <w:szCs w:val="20"/>
          <w:lang w:val="en-GB"/>
        </w:rPr>
      </w:pPr>
    </w:p>
    <w:p w14:paraId="242A2DF2" w14:textId="77777777" w:rsidR="0006792C" w:rsidRPr="00DE2B85" w:rsidRDefault="0006792C" w:rsidP="00C258EB">
      <w:pPr>
        <w:pStyle w:val="Tekstpodstawowy"/>
        <w:spacing w:before="120" w:after="120"/>
        <w:jc w:val="center"/>
        <w:rPr>
          <w:rFonts w:asciiTheme="minorHAnsi" w:hAnsiTheme="minorHAnsi" w:cstheme="minorHAnsi"/>
          <w:b/>
          <w:bCs/>
          <w:sz w:val="20"/>
          <w:szCs w:val="20"/>
          <w:lang w:val="en-GB"/>
        </w:rPr>
      </w:pPr>
    </w:p>
    <w:p w14:paraId="013165D3" w14:textId="77777777" w:rsidR="0006792C" w:rsidRPr="00DE2B85" w:rsidRDefault="0006792C" w:rsidP="00C258EB">
      <w:pPr>
        <w:pStyle w:val="Tekstpodstawowy"/>
        <w:spacing w:before="120" w:after="120"/>
        <w:jc w:val="center"/>
        <w:rPr>
          <w:rFonts w:asciiTheme="minorHAnsi" w:hAnsiTheme="minorHAnsi" w:cstheme="minorHAnsi"/>
          <w:b/>
          <w:bCs/>
          <w:sz w:val="20"/>
          <w:szCs w:val="20"/>
          <w:lang w:val="en-GB"/>
        </w:rPr>
      </w:pPr>
    </w:p>
    <w:p w14:paraId="5F1BF903" w14:textId="77777777" w:rsidR="0006792C" w:rsidRPr="00DE2B85" w:rsidRDefault="0006792C" w:rsidP="00C258EB">
      <w:pPr>
        <w:pStyle w:val="Tekstpodstawowy"/>
        <w:spacing w:before="120" w:after="120"/>
        <w:jc w:val="center"/>
        <w:rPr>
          <w:rFonts w:asciiTheme="minorHAnsi" w:hAnsiTheme="minorHAnsi" w:cstheme="minorHAnsi"/>
          <w:b/>
          <w:bCs/>
          <w:sz w:val="20"/>
          <w:szCs w:val="20"/>
          <w:lang w:val="en-GB"/>
        </w:rPr>
      </w:pPr>
    </w:p>
    <w:p w14:paraId="4F2CCC1F" w14:textId="77777777" w:rsidR="005F3344" w:rsidRPr="00DE2B85" w:rsidRDefault="00DE2B85">
      <w:pPr>
        <w:pStyle w:val="Tekstpodstawowy"/>
        <w:spacing w:before="120" w:after="12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 xml:space="preserve">SPECIFICATION OF </w:t>
      </w:r>
      <w:r w:rsidRPr="00DE2B85">
        <w:rPr>
          <w:rFonts w:asciiTheme="minorHAnsi" w:hAnsiTheme="minorHAnsi" w:cstheme="minorHAnsi"/>
          <w:b/>
          <w:bCs/>
          <w:sz w:val="20"/>
          <w:szCs w:val="20"/>
          <w:lang w:val="en-GB"/>
        </w:rPr>
        <w:t>TERMS OF REFERENCE</w:t>
      </w:r>
    </w:p>
    <w:p w14:paraId="049F9303" w14:textId="77777777" w:rsidR="005F3344" w:rsidRPr="00DE2B85" w:rsidRDefault="00DE2B85">
      <w:pPr>
        <w:pStyle w:val="Tekstpodstawowy"/>
        <w:spacing w:before="120" w:after="120"/>
        <w:jc w:val="center"/>
        <w:rPr>
          <w:rFonts w:asciiTheme="minorHAnsi" w:hAnsiTheme="minorHAnsi" w:cstheme="minorHAnsi"/>
          <w:b/>
          <w:bCs/>
          <w:color w:val="000000" w:themeColor="text1"/>
          <w:sz w:val="20"/>
          <w:szCs w:val="20"/>
          <w:lang w:val="en-GB"/>
        </w:rPr>
      </w:pPr>
      <w:r>
        <w:rPr>
          <w:rFonts w:asciiTheme="minorHAnsi" w:hAnsiTheme="minorHAnsi" w:cstheme="minorHAnsi"/>
          <w:b/>
          <w:bCs/>
          <w:color w:val="000000" w:themeColor="text1"/>
          <w:sz w:val="20"/>
          <w:szCs w:val="20"/>
          <w:lang w:val="en-GB"/>
        </w:rPr>
        <w:t>for</w:t>
      </w:r>
    </w:p>
    <w:p w14:paraId="78D79415" w14:textId="244AC257" w:rsidR="005F3344" w:rsidRPr="00DE2B85" w:rsidRDefault="009A1135">
      <w:pPr>
        <w:pStyle w:val="Tekstpodstawowy"/>
        <w:spacing w:before="120" w:after="120"/>
        <w:jc w:val="center"/>
        <w:rPr>
          <w:rFonts w:asciiTheme="minorHAnsi" w:hAnsiTheme="minorHAnsi" w:cstheme="minorHAnsi"/>
          <w:b/>
          <w:bCs/>
          <w:color w:val="000000" w:themeColor="text1"/>
          <w:sz w:val="20"/>
          <w:szCs w:val="20"/>
          <w:lang w:val="en-GB"/>
        </w:rPr>
      </w:pPr>
      <w:r>
        <w:rPr>
          <w:rFonts w:asciiTheme="minorHAnsi" w:hAnsiTheme="minorHAnsi" w:cstheme="minorHAnsi"/>
          <w:b/>
          <w:bCs/>
          <w:color w:val="000000" w:themeColor="text1"/>
          <w:sz w:val="20"/>
          <w:szCs w:val="20"/>
          <w:lang w:val="en-GB"/>
        </w:rPr>
        <w:t>T</w:t>
      </w:r>
      <w:r w:rsidR="00DE2B85">
        <w:rPr>
          <w:rFonts w:asciiTheme="minorHAnsi" w:hAnsiTheme="minorHAnsi" w:cstheme="minorHAnsi"/>
          <w:b/>
          <w:bCs/>
          <w:color w:val="000000" w:themeColor="text1"/>
          <w:sz w:val="20"/>
          <w:szCs w:val="20"/>
          <w:lang w:val="en-GB"/>
        </w:rPr>
        <w:t xml:space="preserve">he </w:t>
      </w:r>
      <w:r>
        <w:rPr>
          <w:rFonts w:asciiTheme="minorHAnsi" w:hAnsiTheme="minorHAnsi" w:cstheme="minorHAnsi"/>
          <w:b/>
          <w:bCs/>
          <w:color w:val="000000" w:themeColor="text1"/>
          <w:sz w:val="20"/>
          <w:szCs w:val="20"/>
          <w:lang w:val="en-GB"/>
        </w:rPr>
        <w:t>D</w:t>
      </w:r>
      <w:r w:rsidR="00DE2B85" w:rsidRPr="00DE2B85">
        <w:rPr>
          <w:rFonts w:asciiTheme="minorHAnsi" w:hAnsiTheme="minorHAnsi" w:cstheme="minorHAnsi"/>
          <w:b/>
          <w:bCs/>
          <w:color w:val="000000" w:themeColor="text1"/>
          <w:sz w:val="20"/>
          <w:szCs w:val="20"/>
          <w:lang w:val="en-GB"/>
        </w:rPr>
        <w:t xml:space="preserve">elivery of </w:t>
      </w:r>
      <w:r>
        <w:rPr>
          <w:rFonts w:asciiTheme="minorHAnsi" w:hAnsiTheme="minorHAnsi" w:cstheme="minorHAnsi"/>
          <w:b/>
          <w:bCs/>
          <w:color w:val="000000" w:themeColor="text1"/>
          <w:sz w:val="20"/>
          <w:szCs w:val="20"/>
          <w:lang w:val="en-GB"/>
        </w:rPr>
        <w:t>C</w:t>
      </w:r>
      <w:r w:rsidR="0088062A" w:rsidRPr="00DE2B85">
        <w:rPr>
          <w:rFonts w:asciiTheme="minorHAnsi" w:hAnsiTheme="minorHAnsi" w:cstheme="minorHAnsi"/>
          <w:b/>
          <w:bCs/>
          <w:color w:val="000000" w:themeColor="text1"/>
          <w:sz w:val="20"/>
          <w:szCs w:val="20"/>
          <w:lang w:val="en-GB"/>
        </w:rPr>
        <w:t xml:space="preserve">urrent </w:t>
      </w:r>
      <w:r>
        <w:rPr>
          <w:rFonts w:asciiTheme="minorHAnsi" w:hAnsiTheme="minorHAnsi" w:cstheme="minorHAnsi"/>
          <w:b/>
          <w:bCs/>
          <w:color w:val="000000" w:themeColor="text1"/>
          <w:sz w:val="20"/>
          <w:szCs w:val="20"/>
          <w:lang w:val="en-GB"/>
        </w:rPr>
        <w:t>T</w:t>
      </w:r>
      <w:r w:rsidR="00DE2B85" w:rsidRPr="00DE2B85">
        <w:rPr>
          <w:rFonts w:asciiTheme="minorHAnsi" w:hAnsiTheme="minorHAnsi" w:cstheme="minorHAnsi"/>
          <w:b/>
          <w:bCs/>
          <w:color w:val="000000" w:themeColor="text1"/>
          <w:sz w:val="20"/>
          <w:szCs w:val="20"/>
          <w:lang w:val="en-GB"/>
        </w:rPr>
        <w:t>ransformers</w:t>
      </w:r>
    </w:p>
    <w:p w14:paraId="0158DA1A" w14:textId="77777777" w:rsidR="008D4F73" w:rsidRPr="00DE2B85" w:rsidRDefault="008D4F73" w:rsidP="00C258EB">
      <w:pPr>
        <w:pStyle w:val="Tekstpodstawowy"/>
        <w:spacing w:before="120" w:after="120"/>
        <w:jc w:val="center"/>
        <w:rPr>
          <w:rFonts w:asciiTheme="minorHAnsi" w:hAnsiTheme="minorHAnsi" w:cstheme="minorHAnsi"/>
          <w:b/>
          <w:bCs/>
          <w:sz w:val="20"/>
          <w:szCs w:val="20"/>
          <w:lang w:val="en-GB"/>
        </w:rPr>
      </w:pPr>
    </w:p>
    <w:p w14:paraId="48B3BD49" w14:textId="77777777" w:rsidR="0006792C" w:rsidRPr="00DE2B85" w:rsidRDefault="0006792C" w:rsidP="00C258EB">
      <w:pPr>
        <w:pStyle w:val="Tekstpodstawowy"/>
        <w:spacing w:before="120" w:after="120" w:line="360" w:lineRule="auto"/>
        <w:jc w:val="center"/>
        <w:rPr>
          <w:rFonts w:asciiTheme="minorHAnsi" w:hAnsiTheme="minorHAnsi" w:cstheme="minorHAnsi"/>
          <w:b/>
          <w:bCs/>
          <w:sz w:val="20"/>
          <w:szCs w:val="20"/>
          <w:lang w:val="en-GB"/>
        </w:rPr>
      </w:pPr>
    </w:p>
    <w:p w14:paraId="327168F2" w14:textId="77777777" w:rsidR="0006792C" w:rsidRPr="00DE2B85" w:rsidRDefault="00763AC7" w:rsidP="00763AC7">
      <w:pPr>
        <w:pStyle w:val="Tekstpodstawowy"/>
        <w:tabs>
          <w:tab w:val="left" w:pos="7830"/>
        </w:tabs>
        <w:spacing w:before="120" w:after="120" w:line="360" w:lineRule="auto"/>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ab/>
      </w:r>
    </w:p>
    <w:p w14:paraId="43D3DF89" w14:textId="2368CC51" w:rsidR="005F3344" w:rsidRPr="00DE2B85" w:rsidRDefault="00DE2B85">
      <w:pPr>
        <w:pStyle w:val="Tekstpodstawowy"/>
        <w:spacing w:before="120" w:after="120" w:line="360" w:lineRule="auto"/>
        <w:jc w:val="center"/>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Procedure number </w:t>
      </w:r>
      <w:r w:rsidR="0070263D">
        <w:rPr>
          <w:rFonts w:asciiTheme="minorHAnsi" w:hAnsiTheme="minorHAnsi" w:cstheme="minorHAnsi"/>
          <w:b/>
          <w:bCs/>
          <w:sz w:val="20"/>
          <w:szCs w:val="20"/>
          <w:lang w:val="en-GB"/>
        </w:rPr>
        <w:t>EZ</w:t>
      </w:r>
      <w:r w:rsidR="007642E6" w:rsidRPr="00DE2B85">
        <w:rPr>
          <w:rFonts w:asciiTheme="minorHAnsi" w:hAnsiTheme="minorHAnsi" w:cstheme="minorHAnsi"/>
          <w:b/>
          <w:bCs/>
          <w:sz w:val="20"/>
          <w:szCs w:val="20"/>
          <w:lang w:val="en-GB"/>
        </w:rPr>
        <w:t>P.270.</w:t>
      </w:r>
      <w:r w:rsidR="0088062A" w:rsidRPr="00DE2B85">
        <w:rPr>
          <w:rFonts w:asciiTheme="minorHAnsi" w:hAnsiTheme="minorHAnsi" w:cstheme="minorHAnsi"/>
          <w:b/>
          <w:bCs/>
          <w:sz w:val="20"/>
          <w:szCs w:val="20"/>
          <w:lang w:val="en-GB"/>
        </w:rPr>
        <w:t>52</w:t>
      </w:r>
      <w:r w:rsidR="007642E6" w:rsidRPr="00DE2B85">
        <w:rPr>
          <w:rFonts w:asciiTheme="minorHAnsi" w:hAnsiTheme="minorHAnsi" w:cstheme="minorHAnsi"/>
          <w:b/>
          <w:bCs/>
          <w:sz w:val="20"/>
          <w:szCs w:val="20"/>
          <w:lang w:val="en-GB"/>
        </w:rPr>
        <w:t>.2022</w:t>
      </w:r>
    </w:p>
    <w:p w14:paraId="32335985" w14:textId="77777777" w:rsidR="0006792C" w:rsidRPr="00DE2B85" w:rsidRDefault="0006792C" w:rsidP="00C258EB">
      <w:pPr>
        <w:pStyle w:val="Tekstpodstawowy"/>
        <w:spacing w:before="120" w:after="120" w:line="360" w:lineRule="auto"/>
        <w:rPr>
          <w:rFonts w:asciiTheme="minorHAnsi" w:hAnsiTheme="minorHAnsi" w:cstheme="minorHAnsi"/>
          <w:b/>
          <w:bCs/>
          <w:sz w:val="20"/>
          <w:szCs w:val="20"/>
          <w:lang w:val="en-GB"/>
        </w:rPr>
      </w:pPr>
    </w:p>
    <w:p w14:paraId="76FE197B" w14:textId="77777777" w:rsidR="0006792C" w:rsidRPr="00DE2B85" w:rsidRDefault="0006792C" w:rsidP="00C258EB">
      <w:pPr>
        <w:pStyle w:val="Tekstpodstawowy"/>
        <w:spacing w:before="120" w:after="120" w:line="360" w:lineRule="auto"/>
        <w:jc w:val="center"/>
        <w:rPr>
          <w:rFonts w:asciiTheme="minorHAnsi" w:hAnsiTheme="minorHAnsi" w:cstheme="minorHAnsi"/>
          <w:b/>
          <w:bCs/>
          <w:sz w:val="20"/>
          <w:szCs w:val="20"/>
          <w:lang w:val="en-GB"/>
        </w:rPr>
      </w:pPr>
    </w:p>
    <w:p w14:paraId="0D247F8B" w14:textId="77777777" w:rsidR="0006792C" w:rsidRPr="00DE2B85" w:rsidRDefault="0006792C" w:rsidP="00C258EB">
      <w:pPr>
        <w:pStyle w:val="Tytu"/>
        <w:spacing w:before="120" w:after="120"/>
        <w:rPr>
          <w:rFonts w:asciiTheme="minorHAnsi" w:hAnsiTheme="minorHAnsi" w:cstheme="minorHAnsi"/>
          <w:b/>
          <w:bCs/>
          <w:smallCaps/>
          <w:sz w:val="20"/>
          <w:szCs w:val="20"/>
          <w:lang w:val="en-GB"/>
        </w:rPr>
      </w:pPr>
    </w:p>
    <w:p w14:paraId="4C3DB4B6" w14:textId="77777777" w:rsidR="005F3344" w:rsidRPr="00DE2B85" w:rsidRDefault="00DE2B85">
      <w:pPr>
        <w:pStyle w:val="Tekstpodstawowy"/>
        <w:spacing w:before="120" w:after="120"/>
        <w:ind w:firstLine="708"/>
        <w:rPr>
          <w:rFonts w:asciiTheme="minorHAnsi" w:hAnsiTheme="minorHAnsi" w:cstheme="minorHAnsi"/>
          <w:b/>
          <w:bCs/>
          <w:sz w:val="20"/>
          <w:szCs w:val="20"/>
          <w:u w:val="single"/>
          <w:lang w:val="en-GB"/>
        </w:rPr>
      </w:pPr>
      <w:r w:rsidRPr="00DE2B85">
        <w:rPr>
          <w:rFonts w:asciiTheme="minorHAnsi" w:hAnsiTheme="minorHAnsi" w:cstheme="minorHAnsi"/>
          <w:b/>
          <w:bCs/>
          <w:sz w:val="20"/>
          <w:szCs w:val="20"/>
          <w:u w:val="single"/>
          <w:lang w:val="en-GB"/>
        </w:rPr>
        <w:t>Approved by:</w:t>
      </w:r>
    </w:p>
    <w:p w14:paraId="764A9350" w14:textId="77777777" w:rsidR="0006792C" w:rsidRPr="00DE2B85" w:rsidRDefault="0006792C" w:rsidP="00C258EB">
      <w:pPr>
        <w:pStyle w:val="Tekstpodstawowy"/>
        <w:tabs>
          <w:tab w:val="left" w:pos="7920"/>
        </w:tabs>
        <w:spacing w:before="120" w:after="120"/>
        <w:ind w:firstLine="856"/>
        <w:jc w:val="center"/>
        <w:rPr>
          <w:rFonts w:asciiTheme="minorHAnsi" w:hAnsiTheme="minorHAnsi" w:cstheme="minorHAnsi"/>
          <w:i/>
          <w:iCs/>
          <w:sz w:val="20"/>
          <w:szCs w:val="20"/>
          <w:lang w:val="en-GB"/>
        </w:rPr>
      </w:pPr>
    </w:p>
    <w:p w14:paraId="2602652A" w14:textId="77777777" w:rsidR="0006792C" w:rsidRPr="00DE2B85" w:rsidRDefault="0006792C" w:rsidP="00C258EB">
      <w:pPr>
        <w:pStyle w:val="Tekstpodstawowy"/>
        <w:spacing w:before="120" w:after="120"/>
        <w:jc w:val="center"/>
        <w:rPr>
          <w:rFonts w:asciiTheme="minorHAnsi" w:hAnsiTheme="minorHAnsi" w:cstheme="minorHAnsi"/>
          <w:b/>
          <w:bCs/>
          <w:sz w:val="20"/>
          <w:szCs w:val="20"/>
          <w:lang w:val="en-GB"/>
        </w:rPr>
      </w:pPr>
    </w:p>
    <w:p w14:paraId="44EFD4E6" w14:textId="77777777" w:rsidR="0006792C" w:rsidRPr="00DE2B85" w:rsidRDefault="0006792C" w:rsidP="00C258EB">
      <w:pPr>
        <w:pStyle w:val="Tekstpodstawowy"/>
        <w:spacing w:before="120" w:after="120"/>
        <w:jc w:val="center"/>
        <w:rPr>
          <w:rFonts w:asciiTheme="minorHAnsi" w:hAnsiTheme="minorHAnsi" w:cstheme="minorHAnsi"/>
          <w:b/>
          <w:bCs/>
          <w:sz w:val="20"/>
          <w:szCs w:val="20"/>
          <w:lang w:val="en-GB"/>
        </w:rPr>
      </w:pPr>
    </w:p>
    <w:p w14:paraId="3FC750D3" w14:textId="77777777" w:rsidR="008D4F73" w:rsidRPr="00DE2B85" w:rsidRDefault="008D4F73" w:rsidP="00C258EB">
      <w:pPr>
        <w:pStyle w:val="Tekstpodstawowy"/>
        <w:spacing w:before="120" w:after="120"/>
        <w:jc w:val="center"/>
        <w:rPr>
          <w:rFonts w:asciiTheme="minorHAnsi" w:hAnsiTheme="minorHAnsi" w:cstheme="minorHAnsi"/>
          <w:b/>
          <w:bCs/>
          <w:sz w:val="20"/>
          <w:szCs w:val="20"/>
          <w:lang w:val="en-GB"/>
        </w:rPr>
      </w:pPr>
    </w:p>
    <w:p w14:paraId="5C747D40" w14:textId="77777777" w:rsidR="008D4F73" w:rsidRPr="00DE2B85" w:rsidRDefault="008D4F73" w:rsidP="00C258EB">
      <w:pPr>
        <w:pStyle w:val="Tekstpodstawowy"/>
        <w:spacing w:before="120" w:after="120"/>
        <w:jc w:val="center"/>
        <w:rPr>
          <w:rFonts w:asciiTheme="minorHAnsi" w:hAnsiTheme="minorHAnsi" w:cstheme="minorHAnsi"/>
          <w:b/>
          <w:bCs/>
          <w:sz w:val="20"/>
          <w:szCs w:val="20"/>
          <w:lang w:val="en-GB"/>
        </w:rPr>
      </w:pPr>
    </w:p>
    <w:p w14:paraId="7BF5EED7" w14:textId="77777777" w:rsidR="0006792C" w:rsidRPr="00DE2B85" w:rsidRDefault="0006792C" w:rsidP="00C258EB">
      <w:pPr>
        <w:pStyle w:val="Tekstpodstawowy"/>
        <w:spacing w:before="120" w:after="120" w:line="360" w:lineRule="auto"/>
        <w:ind w:firstLine="709"/>
        <w:jc w:val="center"/>
        <w:rPr>
          <w:rFonts w:asciiTheme="minorHAnsi" w:hAnsiTheme="minorHAnsi" w:cstheme="minorHAnsi"/>
          <w:b/>
          <w:bCs/>
          <w:sz w:val="20"/>
          <w:szCs w:val="20"/>
          <w:lang w:val="en-GB"/>
        </w:rPr>
      </w:pPr>
    </w:p>
    <w:p w14:paraId="24D8B235" w14:textId="77777777" w:rsidR="007642E6" w:rsidRPr="00DE2B85" w:rsidRDefault="007642E6" w:rsidP="00C258EB">
      <w:pPr>
        <w:pStyle w:val="Tekstpodstawowy"/>
        <w:spacing w:before="120" w:after="120" w:line="360" w:lineRule="auto"/>
        <w:ind w:firstLine="709"/>
        <w:jc w:val="center"/>
        <w:rPr>
          <w:rFonts w:asciiTheme="minorHAnsi" w:hAnsiTheme="minorHAnsi" w:cstheme="minorHAnsi"/>
          <w:b/>
          <w:bCs/>
          <w:sz w:val="20"/>
          <w:szCs w:val="20"/>
          <w:lang w:val="en-GB"/>
        </w:rPr>
      </w:pPr>
    </w:p>
    <w:p w14:paraId="283957B9" w14:textId="77777777" w:rsidR="007642E6" w:rsidRPr="00DE2B85" w:rsidRDefault="007642E6" w:rsidP="00C258EB">
      <w:pPr>
        <w:pStyle w:val="Tekstpodstawowy"/>
        <w:spacing w:before="120" w:after="120" w:line="360" w:lineRule="auto"/>
        <w:ind w:firstLine="709"/>
        <w:jc w:val="center"/>
        <w:rPr>
          <w:rFonts w:asciiTheme="minorHAnsi" w:hAnsiTheme="minorHAnsi" w:cstheme="minorHAnsi"/>
          <w:b/>
          <w:bCs/>
          <w:sz w:val="20"/>
          <w:szCs w:val="20"/>
          <w:lang w:val="en-GB"/>
        </w:rPr>
      </w:pPr>
    </w:p>
    <w:p w14:paraId="3AE71E16" w14:textId="77777777" w:rsidR="007642E6" w:rsidRPr="00DE2B85" w:rsidRDefault="007642E6" w:rsidP="00C258EB">
      <w:pPr>
        <w:pStyle w:val="Tekstpodstawowy"/>
        <w:spacing w:before="120" w:after="120" w:line="360" w:lineRule="auto"/>
        <w:ind w:firstLine="709"/>
        <w:jc w:val="center"/>
        <w:rPr>
          <w:rFonts w:asciiTheme="minorHAnsi" w:hAnsiTheme="minorHAnsi" w:cstheme="minorHAnsi"/>
          <w:b/>
          <w:bCs/>
          <w:sz w:val="20"/>
          <w:szCs w:val="20"/>
          <w:lang w:val="en-GB"/>
        </w:rPr>
      </w:pPr>
    </w:p>
    <w:p w14:paraId="4F7A0F94" w14:textId="77777777" w:rsidR="0088062A" w:rsidRPr="00DE2B85" w:rsidRDefault="0088062A" w:rsidP="00C258EB">
      <w:pPr>
        <w:pStyle w:val="Tytu"/>
        <w:spacing w:before="120" w:after="120"/>
        <w:rPr>
          <w:rFonts w:asciiTheme="minorHAnsi" w:hAnsiTheme="minorHAnsi" w:cstheme="minorHAnsi"/>
          <w:b/>
          <w:bCs/>
          <w:smallCaps/>
          <w:sz w:val="20"/>
          <w:szCs w:val="20"/>
          <w:lang w:val="en-GB"/>
        </w:rPr>
      </w:pPr>
    </w:p>
    <w:p w14:paraId="18B47596" w14:textId="15BAEBEB" w:rsidR="005F3344" w:rsidRPr="00DE2B85" w:rsidRDefault="00DE2B85">
      <w:pPr>
        <w:pStyle w:val="Tytu"/>
        <w:spacing w:before="120" w:after="120"/>
        <w:rPr>
          <w:rFonts w:asciiTheme="minorHAnsi" w:hAnsiTheme="minorHAnsi" w:cstheme="minorHAnsi"/>
          <w:b/>
          <w:bCs/>
          <w:smallCaps/>
          <w:sz w:val="20"/>
          <w:szCs w:val="20"/>
          <w:lang w:val="en-GB"/>
        </w:rPr>
      </w:pPr>
      <w:proofErr w:type="spellStart"/>
      <w:r w:rsidRPr="00DE2B85">
        <w:rPr>
          <w:rFonts w:asciiTheme="minorHAnsi" w:hAnsiTheme="minorHAnsi" w:cstheme="minorHAnsi"/>
          <w:b/>
          <w:bCs/>
          <w:smallCaps/>
          <w:sz w:val="20"/>
          <w:szCs w:val="20"/>
          <w:lang w:val="en-GB"/>
        </w:rPr>
        <w:t>Otwock</w:t>
      </w:r>
      <w:proofErr w:type="spellEnd"/>
      <w:r w:rsidRPr="00DE2B85">
        <w:rPr>
          <w:rFonts w:asciiTheme="minorHAnsi" w:hAnsiTheme="minorHAnsi" w:cstheme="minorHAnsi"/>
          <w:b/>
          <w:bCs/>
          <w:smallCaps/>
          <w:sz w:val="20"/>
          <w:szCs w:val="20"/>
          <w:lang w:val="en-GB"/>
        </w:rPr>
        <w:t xml:space="preserve">, </w:t>
      </w:r>
      <w:r w:rsidR="008F2A8F">
        <w:rPr>
          <w:rFonts w:asciiTheme="minorHAnsi" w:hAnsiTheme="minorHAnsi" w:cstheme="minorHAnsi"/>
          <w:b/>
          <w:bCs/>
          <w:smallCaps/>
          <w:sz w:val="20"/>
          <w:szCs w:val="20"/>
          <w:lang w:val="en-GB"/>
        </w:rPr>
        <w:t>29</w:t>
      </w:r>
      <w:r w:rsidR="007B1C15" w:rsidRPr="00DE2B85">
        <w:rPr>
          <w:rFonts w:asciiTheme="minorHAnsi" w:hAnsiTheme="minorHAnsi" w:cstheme="minorHAnsi"/>
          <w:b/>
          <w:bCs/>
          <w:smallCaps/>
          <w:sz w:val="20"/>
          <w:szCs w:val="20"/>
          <w:lang w:val="en-GB"/>
        </w:rPr>
        <w:t>.09.</w:t>
      </w:r>
      <w:r w:rsidRPr="00DE2B85">
        <w:rPr>
          <w:rFonts w:asciiTheme="minorHAnsi" w:hAnsiTheme="minorHAnsi" w:cstheme="minorHAnsi"/>
          <w:b/>
          <w:bCs/>
          <w:smallCaps/>
          <w:sz w:val="20"/>
          <w:szCs w:val="20"/>
          <w:lang w:val="en-GB"/>
        </w:rPr>
        <w:t>2022</w:t>
      </w:r>
      <w:r w:rsidRPr="00DE2B85">
        <w:rPr>
          <w:rFonts w:asciiTheme="minorHAnsi" w:hAnsiTheme="minorHAnsi" w:cstheme="minorHAnsi"/>
          <w:b/>
          <w:bCs/>
          <w:sz w:val="20"/>
          <w:szCs w:val="20"/>
          <w:lang w:val="en-GB"/>
        </w:rPr>
        <w:t>.</w:t>
      </w:r>
    </w:p>
    <w:p w14:paraId="5E0FC6A5" w14:textId="77777777" w:rsidR="00A303AA" w:rsidRPr="00DE2B85" w:rsidRDefault="00A303AA" w:rsidP="00C258EB">
      <w:pPr>
        <w:pBdr>
          <w:bottom w:val="single" w:sz="6" w:space="1" w:color="auto"/>
        </w:pBdr>
        <w:spacing w:before="120" w:after="120"/>
        <w:jc w:val="both"/>
        <w:rPr>
          <w:rFonts w:asciiTheme="minorHAnsi" w:hAnsiTheme="minorHAnsi" w:cstheme="minorHAnsi"/>
          <w:sz w:val="20"/>
          <w:szCs w:val="20"/>
          <w:lang w:val="en-GB"/>
        </w:rPr>
      </w:pPr>
    </w:p>
    <w:p w14:paraId="1E4488E7" w14:textId="77777777" w:rsidR="00A303AA" w:rsidRPr="00DE2B85" w:rsidRDefault="00A303AA" w:rsidP="00C258EB">
      <w:pPr>
        <w:spacing w:before="120" w:after="120"/>
        <w:rPr>
          <w:rFonts w:asciiTheme="minorHAnsi" w:hAnsiTheme="minorHAnsi" w:cstheme="minorHAnsi"/>
          <w:b/>
          <w:bCs/>
          <w:sz w:val="20"/>
          <w:szCs w:val="20"/>
          <w:lang w:val="en-GB"/>
        </w:rPr>
      </w:pPr>
    </w:p>
    <w:p w14:paraId="4644BB0B" w14:textId="77777777" w:rsidR="0088062A" w:rsidRPr="00DE2B85" w:rsidRDefault="0088062A" w:rsidP="0088062A">
      <w:pPr>
        <w:tabs>
          <w:tab w:val="left" w:pos="5265"/>
        </w:tabs>
        <w:spacing w:before="120" w:after="120"/>
        <w:rPr>
          <w:rFonts w:asciiTheme="minorHAnsi" w:hAnsiTheme="minorHAnsi" w:cstheme="minorHAnsi"/>
          <w:b/>
          <w:bCs/>
          <w:sz w:val="20"/>
          <w:szCs w:val="20"/>
          <w:lang w:val="en-GB"/>
        </w:rPr>
      </w:pPr>
    </w:p>
    <w:p w14:paraId="55C86684" w14:textId="77777777" w:rsidR="005F3344" w:rsidRPr="00DE2B85" w:rsidRDefault="00DE2B85">
      <w:pPr>
        <w:spacing w:before="120" w:after="120"/>
        <w:jc w:val="center"/>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The </w:t>
      </w:r>
      <w:r>
        <w:rPr>
          <w:rFonts w:asciiTheme="minorHAnsi" w:hAnsiTheme="minorHAnsi" w:cstheme="minorHAnsi"/>
          <w:b/>
          <w:bCs/>
          <w:sz w:val="20"/>
          <w:szCs w:val="20"/>
          <w:lang w:val="en-GB"/>
        </w:rPr>
        <w:t xml:space="preserve">Specification of </w:t>
      </w:r>
      <w:r w:rsidRPr="00DE2B85">
        <w:rPr>
          <w:rFonts w:asciiTheme="minorHAnsi" w:hAnsiTheme="minorHAnsi" w:cstheme="minorHAnsi"/>
          <w:b/>
          <w:bCs/>
          <w:sz w:val="20"/>
          <w:szCs w:val="20"/>
          <w:lang w:val="en-GB"/>
        </w:rPr>
        <w:t xml:space="preserve">Terms of Reference, </w:t>
      </w:r>
      <w:r w:rsidR="00A303AA" w:rsidRPr="00DE2B85">
        <w:rPr>
          <w:rFonts w:asciiTheme="minorHAnsi" w:hAnsiTheme="minorHAnsi" w:cstheme="minorHAnsi"/>
          <w:iCs/>
          <w:sz w:val="20"/>
          <w:szCs w:val="20"/>
          <w:lang w:val="en-GB"/>
        </w:rPr>
        <w:t>hereinafter referred to as the "</w:t>
      </w:r>
      <w:r w:rsidR="00B3603A">
        <w:rPr>
          <w:rFonts w:asciiTheme="minorHAnsi" w:hAnsiTheme="minorHAnsi" w:cstheme="minorHAnsi"/>
          <w:iCs/>
          <w:sz w:val="20"/>
          <w:szCs w:val="20"/>
          <w:lang w:val="en-GB"/>
        </w:rPr>
        <w:t>Terms of Reference</w:t>
      </w:r>
      <w:r>
        <w:rPr>
          <w:rFonts w:asciiTheme="minorHAnsi" w:hAnsiTheme="minorHAnsi" w:cstheme="minorHAnsi"/>
          <w:iCs/>
          <w:sz w:val="20"/>
          <w:szCs w:val="20"/>
          <w:lang w:val="en-GB"/>
        </w:rPr>
        <w:t>" or "Specification</w:t>
      </w:r>
      <w:r w:rsidR="00A303AA" w:rsidRPr="00DE2B85">
        <w:rPr>
          <w:rFonts w:asciiTheme="minorHAnsi" w:hAnsiTheme="minorHAnsi" w:cstheme="minorHAnsi"/>
          <w:iCs/>
          <w:sz w:val="20"/>
          <w:szCs w:val="20"/>
          <w:lang w:val="en-GB"/>
        </w:rPr>
        <w:t xml:space="preserve">", </w:t>
      </w:r>
      <w:r w:rsidRPr="00DE2B85">
        <w:rPr>
          <w:rFonts w:asciiTheme="minorHAnsi" w:hAnsiTheme="minorHAnsi" w:cstheme="minorHAnsi"/>
          <w:bCs/>
          <w:sz w:val="20"/>
          <w:szCs w:val="20"/>
          <w:lang w:val="en-GB"/>
        </w:rPr>
        <w:t>include:</w:t>
      </w:r>
    </w:p>
    <w:p w14:paraId="0411C7C6" w14:textId="77777777" w:rsidR="0006792C" w:rsidRPr="00DE2B85" w:rsidRDefault="0006792C" w:rsidP="00C258EB">
      <w:pPr>
        <w:spacing w:before="120" w:after="120"/>
        <w:jc w:val="center"/>
        <w:rPr>
          <w:rFonts w:asciiTheme="minorHAnsi" w:hAnsiTheme="minorHAnsi" w:cstheme="minorHAnsi"/>
          <w:sz w:val="20"/>
          <w:szCs w:val="20"/>
          <w:lang w:val="en-GB"/>
        </w:rPr>
      </w:pPr>
    </w:p>
    <w:p w14:paraId="3929A709" w14:textId="77777777" w:rsidR="0006792C" w:rsidRPr="00DE2B85" w:rsidRDefault="0006792C" w:rsidP="00C258EB">
      <w:pPr>
        <w:spacing w:before="120" w:after="120"/>
        <w:jc w:val="center"/>
        <w:rPr>
          <w:rFonts w:asciiTheme="minorHAnsi" w:hAnsiTheme="minorHAnsi" w:cstheme="minorHAnsi"/>
          <w:sz w:val="20"/>
          <w:szCs w:val="20"/>
          <w:lang w:val="en-GB"/>
        </w:rPr>
      </w:pPr>
    </w:p>
    <w:p w14:paraId="0DF9CF47" w14:textId="77777777" w:rsidR="007642E6" w:rsidRPr="00DE2B85" w:rsidRDefault="007642E6" w:rsidP="007642E6">
      <w:pPr>
        <w:spacing w:before="120" w:after="120"/>
        <w:jc w:val="center"/>
        <w:rPr>
          <w:rFonts w:asciiTheme="minorHAnsi" w:hAnsiTheme="minorHAnsi" w:cstheme="minorHAnsi"/>
          <w:sz w:val="20"/>
          <w:szCs w:val="20"/>
          <w:lang w:val="en-GB"/>
        </w:rPr>
      </w:pPr>
    </w:p>
    <w:p w14:paraId="43918373" w14:textId="6E764932" w:rsidR="005F3344" w:rsidRPr="00DE2B85" w:rsidRDefault="00DE2B85" w:rsidP="00DE2B85">
      <w:pPr>
        <w:spacing w:before="120" w:after="120"/>
        <w:rPr>
          <w:rFonts w:asciiTheme="minorHAnsi" w:hAnsiTheme="minorHAnsi" w:cstheme="minorHAnsi"/>
          <w:b/>
          <w:bCs/>
          <w:sz w:val="20"/>
          <w:szCs w:val="20"/>
          <w:lang w:val="en-GB"/>
        </w:rPr>
      </w:pPr>
      <w:r>
        <w:rPr>
          <w:rFonts w:asciiTheme="minorHAnsi" w:hAnsiTheme="minorHAnsi" w:cstheme="minorHAnsi"/>
          <w:b/>
          <w:bCs/>
          <w:sz w:val="20"/>
          <w:szCs w:val="20"/>
          <w:lang w:val="en-GB"/>
        </w:rPr>
        <w:t xml:space="preserve">Volume I:  </w:t>
      </w:r>
      <w:r w:rsidRPr="00DE2B85">
        <w:rPr>
          <w:rFonts w:asciiTheme="minorHAnsi" w:hAnsiTheme="minorHAnsi" w:cstheme="minorHAnsi"/>
          <w:b/>
          <w:bCs/>
          <w:sz w:val="20"/>
          <w:szCs w:val="20"/>
          <w:lang w:val="en-GB"/>
        </w:rPr>
        <w:t xml:space="preserve">INSTRUCTIONS </w:t>
      </w:r>
      <w:r w:rsidRPr="00DE2B85">
        <w:rPr>
          <w:rFonts w:asciiTheme="minorHAnsi" w:hAnsiTheme="minorHAnsi" w:cstheme="minorHAnsi"/>
          <w:b/>
          <w:sz w:val="20"/>
          <w:szCs w:val="20"/>
          <w:lang w:val="en-GB"/>
        </w:rPr>
        <w:t xml:space="preserve">FOR </w:t>
      </w:r>
      <w:r>
        <w:rPr>
          <w:rFonts w:asciiTheme="minorHAnsi" w:hAnsiTheme="minorHAnsi" w:cstheme="minorHAnsi"/>
          <w:b/>
          <w:sz w:val="20"/>
          <w:szCs w:val="20"/>
          <w:lang w:val="en-GB"/>
        </w:rPr>
        <w:t>ECONOMIC OPERATORS</w:t>
      </w:r>
      <w:r w:rsidR="009A1135">
        <w:rPr>
          <w:rFonts w:asciiTheme="minorHAnsi" w:hAnsiTheme="minorHAnsi" w:cstheme="minorHAnsi"/>
          <w:b/>
          <w:sz w:val="20"/>
          <w:szCs w:val="20"/>
          <w:lang w:val="en-GB"/>
        </w:rPr>
        <w:t>,</w:t>
      </w:r>
      <w:r>
        <w:rPr>
          <w:rFonts w:asciiTheme="minorHAnsi" w:hAnsiTheme="minorHAnsi" w:cstheme="minorHAnsi"/>
          <w:b/>
          <w:sz w:val="20"/>
          <w:szCs w:val="20"/>
          <w:lang w:val="en-GB"/>
        </w:rPr>
        <w:t xml:space="preserve"> </w:t>
      </w:r>
      <w:r w:rsidRPr="00DE2B85">
        <w:rPr>
          <w:rFonts w:asciiTheme="minorHAnsi" w:hAnsiTheme="minorHAnsi" w:cstheme="minorHAnsi"/>
          <w:b/>
          <w:sz w:val="20"/>
          <w:szCs w:val="20"/>
          <w:lang w:val="en-GB"/>
        </w:rPr>
        <w:t xml:space="preserve"> INCLUDING FORMS</w:t>
      </w:r>
    </w:p>
    <w:p w14:paraId="406CB682" w14:textId="199D0C0D" w:rsidR="005F3344" w:rsidRPr="00DE2B85" w:rsidRDefault="00DE2B85">
      <w:pPr>
        <w:spacing w:before="120" w:after="120"/>
        <w:rPr>
          <w:rFonts w:asciiTheme="minorHAnsi" w:hAnsiTheme="minorHAnsi" w:cstheme="minorHAnsi"/>
          <w:b/>
          <w:bCs/>
          <w:sz w:val="20"/>
          <w:szCs w:val="20"/>
          <w:lang w:val="en-GB"/>
        </w:rPr>
      </w:pPr>
      <w:r>
        <w:rPr>
          <w:rFonts w:asciiTheme="minorHAnsi" w:hAnsiTheme="minorHAnsi" w:cstheme="minorHAnsi"/>
          <w:b/>
          <w:bCs/>
          <w:sz w:val="20"/>
          <w:szCs w:val="20"/>
          <w:lang w:val="en-GB"/>
        </w:rPr>
        <w:t>Chapter 1</w:t>
      </w:r>
      <w:r w:rsidR="009A1135">
        <w:rPr>
          <w:rFonts w:asciiTheme="minorHAnsi" w:hAnsiTheme="minorHAnsi" w:cstheme="minorHAnsi"/>
          <w:b/>
          <w:bCs/>
          <w:sz w:val="20"/>
          <w:szCs w:val="20"/>
          <w:lang w:val="en-GB"/>
        </w:rPr>
        <w:t xml:space="preserve"> </w:t>
      </w:r>
      <w:r>
        <w:rPr>
          <w:rFonts w:asciiTheme="minorHAnsi" w:hAnsiTheme="minorHAnsi" w:cstheme="minorHAnsi"/>
          <w:b/>
          <w:bCs/>
          <w:sz w:val="20"/>
          <w:szCs w:val="20"/>
          <w:lang w:val="en-GB"/>
        </w:rPr>
        <w:t xml:space="preserve">Instruction </w:t>
      </w:r>
      <w:r w:rsidRPr="00DE2B85">
        <w:rPr>
          <w:rFonts w:asciiTheme="minorHAnsi" w:hAnsiTheme="minorHAnsi" w:cstheme="minorHAnsi"/>
          <w:b/>
          <w:bCs/>
          <w:sz w:val="20"/>
          <w:szCs w:val="20"/>
          <w:lang w:val="en-GB"/>
        </w:rPr>
        <w:t xml:space="preserve">for </w:t>
      </w:r>
      <w:r>
        <w:rPr>
          <w:rFonts w:asciiTheme="minorHAnsi" w:hAnsiTheme="minorHAnsi" w:cstheme="minorHAnsi"/>
          <w:b/>
          <w:bCs/>
          <w:sz w:val="20"/>
          <w:szCs w:val="20"/>
          <w:lang w:val="en-GB"/>
        </w:rPr>
        <w:t>Economic Operators</w:t>
      </w:r>
      <w:r w:rsidRPr="00DE2B85">
        <w:rPr>
          <w:rFonts w:asciiTheme="minorHAnsi" w:hAnsiTheme="minorHAnsi" w:cstheme="minorHAnsi"/>
          <w:b/>
          <w:bCs/>
          <w:sz w:val="20"/>
          <w:szCs w:val="20"/>
          <w:lang w:val="en-GB"/>
        </w:rPr>
        <w:t xml:space="preserve"> (IDW):</w:t>
      </w:r>
    </w:p>
    <w:p w14:paraId="25A26A00" w14:textId="77777777" w:rsidR="005F3344" w:rsidRPr="00DE2B85" w:rsidRDefault="00DE2B85">
      <w:pPr>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Chapter 2</w:t>
      </w:r>
      <w:r>
        <w:rPr>
          <w:rFonts w:asciiTheme="minorHAnsi" w:hAnsiTheme="minorHAnsi" w:cstheme="minorHAnsi"/>
          <w:b/>
          <w:bCs/>
          <w:sz w:val="20"/>
          <w:szCs w:val="20"/>
          <w:lang w:val="en-GB"/>
        </w:rPr>
        <w:t xml:space="preserve"> </w:t>
      </w:r>
      <w:r w:rsidRPr="00DE2B85">
        <w:rPr>
          <w:rFonts w:asciiTheme="minorHAnsi" w:hAnsiTheme="minorHAnsi" w:cstheme="minorHAnsi"/>
          <w:b/>
          <w:bCs/>
          <w:sz w:val="20"/>
          <w:szCs w:val="20"/>
          <w:lang w:val="en-GB"/>
        </w:rPr>
        <w:t xml:space="preserve">Forms </w:t>
      </w:r>
      <w:r w:rsidRPr="00DE2B85">
        <w:rPr>
          <w:rFonts w:asciiTheme="minorHAnsi" w:hAnsiTheme="minorHAnsi" w:cstheme="minorHAnsi"/>
          <w:b/>
          <w:bCs/>
          <w:sz w:val="20"/>
          <w:szCs w:val="20"/>
          <w:lang w:val="en-GB"/>
        </w:rPr>
        <w:tab/>
        <w:t xml:space="preserve">relating to the </w:t>
      </w:r>
      <w:r>
        <w:rPr>
          <w:rFonts w:asciiTheme="minorHAnsi" w:hAnsiTheme="minorHAnsi" w:cstheme="minorHAnsi"/>
          <w:b/>
          <w:bCs/>
          <w:sz w:val="20"/>
          <w:szCs w:val="20"/>
          <w:lang w:val="en-GB"/>
        </w:rPr>
        <w:t>Tender</w:t>
      </w:r>
      <w:r w:rsidRPr="00DE2B85">
        <w:rPr>
          <w:rFonts w:asciiTheme="minorHAnsi" w:hAnsiTheme="minorHAnsi" w:cstheme="minorHAnsi"/>
          <w:b/>
          <w:bCs/>
          <w:sz w:val="20"/>
          <w:szCs w:val="20"/>
          <w:lang w:val="en-GB"/>
        </w:rPr>
        <w:t>:</w:t>
      </w:r>
    </w:p>
    <w:p w14:paraId="62C9547F" w14:textId="77777777" w:rsidR="005F3344" w:rsidRPr="00DE2B85" w:rsidRDefault="00DE2B85" w:rsidP="00DE2B85">
      <w:pPr>
        <w:spacing w:before="120" w:after="120"/>
        <w:rPr>
          <w:rFonts w:asciiTheme="minorHAnsi" w:hAnsiTheme="minorHAnsi" w:cstheme="minorHAnsi"/>
          <w:b/>
          <w:bCs/>
          <w:sz w:val="20"/>
          <w:szCs w:val="20"/>
          <w:lang w:val="en-GB"/>
        </w:rPr>
      </w:pPr>
      <w:r w:rsidRPr="00DE2B85">
        <w:rPr>
          <w:rFonts w:asciiTheme="minorHAnsi" w:hAnsiTheme="minorHAnsi" w:cstheme="minorHAnsi"/>
          <w:sz w:val="20"/>
          <w:szCs w:val="20"/>
          <w:lang w:val="en-GB"/>
        </w:rPr>
        <w:t xml:space="preserve">Form 2.1. </w:t>
      </w:r>
      <w:r>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w:t>
      </w:r>
    </w:p>
    <w:p w14:paraId="60BB6573" w14:textId="77777777" w:rsidR="005F3344" w:rsidRPr="00DE2B85" w:rsidRDefault="00DE2B85">
      <w:pPr>
        <w:spacing w:before="120" w:after="120"/>
        <w:ind w:firstLine="2"/>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Form 2.</w:t>
      </w:r>
      <w:r w:rsidR="00517FF6" w:rsidRPr="00DE2B85">
        <w:rPr>
          <w:rFonts w:asciiTheme="minorHAnsi" w:hAnsiTheme="minorHAnsi" w:cstheme="minorHAnsi"/>
          <w:sz w:val="20"/>
          <w:szCs w:val="20"/>
          <w:lang w:val="en-GB"/>
        </w:rPr>
        <w:t xml:space="preserve">2 </w:t>
      </w:r>
      <w:r w:rsidRPr="00DE2B85">
        <w:rPr>
          <w:rFonts w:asciiTheme="minorHAnsi" w:hAnsiTheme="minorHAnsi" w:cstheme="minorHAnsi"/>
          <w:sz w:val="20"/>
          <w:szCs w:val="20"/>
          <w:lang w:val="en-GB"/>
        </w:rPr>
        <w:t>List of technical parameters</w:t>
      </w:r>
    </w:p>
    <w:p w14:paraId="102FDA67" w14:textId="77777777" w:rsidR="005F3344" w:rsidRPr="00DE2B85" w:rsidRDefault="00DE2B85" w:rsidP="00DE2B85">
      <w:pPr>
        <w:spacing w:before="120" w:after="120"/>
        <w:jc w:val="both"/>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Chapter 3</w:t>
      </w:r>
      <w:r>
        <w:rPr>
          <w:rFonts w:asciiTheme="minorHAnsi" w:hAnsiTheme="minorHAnsi" w:cstheme="minorHAnsi"/>
          <w:b/>
          <w:bCs/>
          <w:sz w:val="20"/>
          <w:szCs w:val="20"/>
          <w:lang w:val="en-GB"/>
        </w:rPr>
        <w:t xml:space="preserve"> </w:t>
      </w:r>
      <w:r w:rsidRPr="00DE2B85">
        <w:rPr>
          <w:rFonts w:asciiTheme="minorHAnsi" w:hAnsiTheme="minorHAnsi" w:cstheme="minorHAnsi"/>
          <w:b/>
          <w:bCs/>
          <w:sz w:val="20"/>
          <w:szCs w:val="20"/>
          <w:lang w:val="en-GB"/>
        </w:rPr>
        <w:t xml:space="preserve">Forms </w:t>
      </w:r>
      <w:r w:rsidRPr="00DE2B85">
        <w:rPr>
          <w:rFonts w:asciiTheme="minorHAnsi" w:hAnsiTheme="minorHAnsi" w:cstheme="minorHAnsi"/>
          <w:b/>
          <w:bCs/>
          <w:sz w:val="20"/>
          <w:szCs w:val="20"/>
          <w:lang w:val="en-GB"/>
        </w:rPr>
        <w:tab/>
        <w:t xml:space="preserve">for proving that there are no </w:t>
      </w:r>
      <w:r w:rsidR="0084799E" w:rsidRPr="00DE2B85">
        <w:rPr>
          <w:rFonts w:asciiTheme="minorHAnsi" w:hAnsiTheme="minorHAnsi" w:cstheme="minorHAnsi"/>
          <w:b/>
          <w:bCs/>
          <w:sz w:val="20"/>
          <w:szCs w:val="20"/>
          <w:lang w:val="en-GB"/>
        </w:rPr>
        <w:t xml:space="preserve">grounds for excluding the Economic Operator from the </w:t>
      </w:r>
      <w:r w:rsidRPr="00DE2B85">
        <w:rPr>
          <w:rFonts w:asciiTheme="minorHAnsi" w:hAnsiTheme="minorHAnsi" w:cstheme="minorHAnsi"/>
          <w:b/>
          <w:bCs/>
          <w:sz w:val="20"/>
          <w:szCs w:val="20"/>
          <w:lang w:val="en-GB"/>
        </w:rPr>
        <w:t>procedure / that the Economic Operator meets the conditions for participation in the procedure:</w:t>
      </w:r>
    </w:p>
    <w:p w14:paraId="16DA4AEE" w14:textId="77777777" w:rsidR="005F3344" w:rsidRPr="00DE2B85" w:rsidRDefault="00DE2B85" w:rsidP="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Form 3.1 Model declaration of the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 not to be excluded; </w:t>
      </w:r>
    </w:p>
    <w:p w14:paraId="4F795810" w14:textId="77777777" w:rsidR="005F3344" w:rsidRPr="00DE2B85" w:rsidRDefault="00DE2B85">
      <w:pPr>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Volume II</w:t>
      </w:r>
      <w:r w:rsidRPr="00DE2B85">
        <w:rPr>
          <w:rFonts w:asciiTheme="minorHAnsi" w:hAnsiTheme="minorHAnsi" w:cstheme="minorHAnsi"/>
          <w:b/>
          <w:bCs/>
          <w:iCs/>
          <w:sz w:val="20"/>
          <w:szCs w:val="20"/>
          <w:lang w:val="en-GB"/>
        </w:rPr>
        <w:t xml:space="preserve"> </w:t>
      </w:r>
      <w:r>
        <w:rPr>
          <w:rFonts w:asciiTheme="minorHAnsi" w:hAnsiTheme="minorHAnsi" w:cstheme="minorHAnsi"/>
          <w:b/>
          <w:bCs/>
          <w:sz w:val="20"/>
          <w:szCs w:val="20"/>
          <w:lang w:val="en-GB"/>
        </w:rPr>
        <w:t>PROPOSED</w:t>
      </w:r>
      <w:r w:rsidRPr="00DE2B85">
        <w:rPr>
          <w:rFonts w:asciiTheme="minorHAnsi" w:hAnsiTheme="minorHAnsi" w:cstheme="minorHAnsi"/>
          <w:b/>
          <w:bCs/>
          <w:sz w:val="20"/>
          <w:szCs w:val="20"/>
          <w:lang w:val="en-GB"/>
        </w:rPr>
        <w:t xml:space="preserve"> PROVISIONS OF THE AGREEMENT (separate </w:t>
      </w:r>
      <w:r>
        <w:rPr>
          <w:rFonts w:asciiTheme="minorHAnsi" w:hAnsiTheme="minorHAnsi" w:cstheme="minorHAnsi"/>
          <w:b/>
          <w:bCs/>
          <w:sz w:val="20"/>
          <w:szCs w:val="20"/>
          <w:lang w:val="en-GB"/>
        </w:rPr>
        <w:t>Appendix</w:t>
      </w:r>
      <w:r w:rsidRPr="00DE2B85">
        <w:rPr>
          <w:rFonts w:asciiTheme="minorHAnsi" w:hAnsiTheme="minorHAnsi" w:cstheme="minorHAnsi"/>
          <w:b/>
          <w:bCs/>
          <w:sz w:val="20"/>
          <w:szCs w:val="20"/>
          <w:lang w:val="en-GB"/>
        </w:rPr>
        <w:t>)</w:t>
      </w:r>
    </w:p>
    <w:p w14:paraId="7D344237" w14:textId="77777777" w:rsidR="005F3344" w:rsidRPr="00DE2B85" w:rsidRDefault="00DE2B85" w:rsidP="00DE2B85">
      <w:pPr>
        <w:spacing w:before="120" w:after="120"/>
        <w:jc w:val="both"/>
        <w:rPr>
          <w:rFonts w:asciiTheme="minorHAnsi" w:hAnsiTheme="minorHAnsi" w:cstheme="minorHAnsi"/>
          <w:b/>
          <w:bCs/>
          <w:iCs/>
          <w:sz w:val="20"/>
          <w:szCs w:val="20"/>
          <w:lang w:val="en-GB"/>
        </w:rPr>
      </w:pPr>
      <w:r w:rsidRPr="00DE2B85">
        <w:rPr>
          <w:rFonts w:asciiTheme="minorHAnsi" w:hAnsiTheme="minorHAnsi" w:cstheme="minorHAnsi"/>
          <w:b/>
          <w:bCs/>
          <w:iCs/>
          <w:sz w:val="20"/>
          <w:szCs w:val="20"/>
          <w:lang w:val="en-GB"/>
        </w:rPr>
        <w:t xml:space="preserve">Volume III: DESCRIPTION OF THE SUBJECT OF THE </w:t>
      </w:r>
      <w:r>
        <w:rPr>
          <w:rFonts w:asciiTheme="minorHAnsi" w:hAnsiTheme="minorHAnsi" w:cstheme="minorHAnsi"/>
          <w:b/>
          <w:bCs/>
          <w:iCs/>
          <w:sz w:val="20"/>
          <w:szCs w:val="20"/>
          <w:lang w:val="en-GB"/>
        </w:rPr>
        <w:t>AGREEMENT</w:t>
      </w:r>
    </w:p>
    <w:p w14:paraId="58DD211B" w14:textId="77777777" w:rsidR="005F3344" w:rsidRPr="00DE2B85" w:rsidRDefault="00DE2B85" w:rsidP="00DE2B85">
      <w:pPr>
        <w:spacing w:before="120" w:after="120"/>
        <w:rPr>
          <w:rFonts w:asciiTheme="minorHAnsi" w:hAnsiTheme="minorHAnsi" w:cstheme="minorHAnsi"/>
          <w:b/>
          <w:bCs/>
          <w:iCs/>
          <w:sz w:val="20"/>
          <w:szCs w:val="20"/>
          <w:lang w:val="en-GB"/>
        </w:rPr>
      </w:pPr>
      <w:r w:rsidRPr="00DE2B85">
        <w:rPr>
          <w:rFonts w:asciiTheme="minorHAnsi" w:hAnsiTheme="minorHAnsi" w:cstheme="minorHAnsi"/>
          <w:b/>
          <w:bCs/>
          <w:sz w:val="20"/>
          <w:szCs w:val="20"/>
          <w:lang w:val="en-GB"/>
        </w:rPr>
        <w:t xml:space="preserve">Volume IV: </w:t>
      </w:r>
      <w:r w:rsidRPr="00DE2B85">
        <w:rPr>
          <w:rFonts w:asciiTheme="minorHAnsi" w:hAnsiTheme="minorHAnsi" w:cstheme="minorHAnsi"/>
          <w:b/>
          <w:bCs/>
          <w:iCs/>
          <w:sz w:val="20"/>
          <w:szCs w:val="20"/>
          <w:lang w:val="en-GB"/>
        </w:rPr>
        <w:t>PRICE FORM</w:t>
      </w:r>
    </w:p>
    <w:p w14:paraId="364BDCA7" w14:textId="77777777" w:rsidR="005F3344" w:rsidRPr="00DE2B85" w:rsidRDefault="00DE2B85">
      <w:pPr>
        <w:pStyle w:val="Tekstpodstawowy"/>
        <w:spacing w:before="120" w:after="120"/>
        <w:jc w:val="center"/>
        <w:rPr>
          <w:rFonts w:asciiTheme="minorHAnsi" w:hAnsiTheme="minorHAnsi" w:cstheme="minorHAnsi"/>
          <w:b/>
          <w:bCs/>
          <w:sz w:val="20"/>
          <w:szCs w:val="20"/>
          <w:lang w:val="en-GB"/>
        </w:rPr>
      </w:pPr>
      <w:r w:rsidRPr="00DE2B85">
        <w:rPr>
          <w:rFonts w:asciiTheme="minorHAnsi" w:hAnsiTheme="minorHAnsi" w:cstheme="minorHAnsi"/>
          <w:sz w:val="20"/>
          <w:szCs w:val="20"/>
          <w:lang w:val="en-GB"/>
        </w:rPr>
        <w:br w:type="page"/>
      </w:r>
      <w:r w:rsidRPr="00DE2B85">
        <w:rPr>
          <w:rFonts w:asciiTheme="minorHAnsi" w:hAnsiTheme="minorHAnsi" w:cstheme="minorHAnsi"/>
          <w:b/>
          <w:bCs/>
          <w:sz w:val="20"/>
          <w:szCs w:val="20"/>
          <w:lang w:val="en-GB"/>
        </w:rPr>
        <w:lastRenderedPageBreak/>
        <w:t xml:space="preserve">Volume I INSTRUCTIONS FOR </w:t>
      </w:r>
      <w:r>
        <w:rPr>
          <w:rFonts w:asciiTheme="minorHAnsi" w:hAnsiTheme="minorHAnsi" w:cstheme="minorHAnsi"/>
          <w:b/>
          <w:bCs/>
          <w:sz w:val="20"/>
          <w:szCs w:val="20"/>
          <w:lang w:val="en-GB"/>
        </w:rPr>
        <w:t>ECONOMIC OPERATOR</w:t>
      </w:r>
      <w:r w:rsidRPr="00DE2B85">
        <w:rPr>
          <w:rFonts w:asciiTheme="minorHAnsi" w:hAnsiTheme="minorHAnsi" w:cstheme="minorHAnsi"/>
          <w:b/>
          <w:bCs/>
          <w:sz w:val="20"/>
          <w:szCs w:val="20"/>
          <w:lang w:val="en-GB"/>
        </w:rPr>
        <w:t>S</w:t>
      </w:r>
    </w:p>
    <w:p w14:paraId="175CD653" w14:textId="77777777" w:rsidR="005F3344" w:rsidRPr="00DE2B85" w:rsidRDefault="00DE2B85">
      <w:pPr>
        <w:pStyle w:val="Tekstpodstawowy"/>
        <w:spacing w:before="120" w:after="120"/>
        <w:jc w:val="center"/>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Chapter 1</w:t>
      </w:r>
    </w:p>
    <w:p w14:paraId="5F96F7F5" w14:textId="77777777" w:rsidR="005F3344" w:rsidRPr="00DE2B85" w:rsidRDefault="00DE2B85">
      <w:pPr>
        <w:pStyle w:val="Tekstpodstawowy"/>
        <w:spacing w:before="120" w:after="120"/>
        <w:jc w:val="center"/>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Instructions for </w:t>
      </w:r>
      <w:r>
        <w:rPr>
          <w:rFonts w:asciiTheme="minorHAnsi" w:hAnsiTheme="minorHAnsi" w:cstheme="minorHAnsi"/>
          <w:b/>
          <w:bCs/>
          <w:sz w:val="20"/>
          <w:szCs w:val="20"/>
          <w:lang w:val="en-GB"/>
        </w:rPr>
        <w:t>Economic Operator</w:t>
      </w:r>
      <w:r w:rsidRPr="00DE2B85">
        <w:rPr>
          <w:rFonts w:asciiTheme="minorHAnsi" w:hAnsiTheme="minorHAnsi" w:cstheme="minorHAnsi"/>
          <w:b/>
          <w:bCs/>
          <w:sz w:val="20"/>
          <w:szCs w:val="20"/>
          <w:lang w:val="en-GB"/>
        </w:rPr>
        <w:t>s (IDW)</w:t>
      </w:r>
    </w:p>
    <w:p w14:paraId="3DB3489F" w14:textId="77777777" w:rsidR="0006792C" w:rsidRPr="00DE2B85" w:rsidRDefault="0006792C" w:rsidP="00C258EB">
      <w:pPr>
        <w:spacing w:before="120" w:after="120"/>
        <w:jc w:val="center"/>
        <w:rPr>
          <w:rFonts w:asciiTheme="minorHAnsi" w:hAnsiTheme="minorHAnsi" w:cstheme="minorHAnsi"/>
          <w:sz w:val="20"/>
          <w:szCs w:val="20"/>
          <w:lang w:val="en-GB"/>
        </w:rPr>
      </w:pPr>
    </w:p>
    <w:p w14:paraId="21F5D4B4" w14:textId="77777777" w:rsidR="0006792C" w:rsidRPr="00DE2B85" w:rsidRDefault="0006792C" w:rsidP="00C258EB">
      <w:pPr>
        <w:spacing w:before="120" w:after="120"/>
        <w:jc w:val="center"/>
        <w:rPr>
          <w:rFonts w:asciiTheme="minorHAnsi" w:hAnsiTheme="minorHAnsi" w:cstheme="minorHAnsi"/>
          <w:sz w:val="20"/>
          <w:szCs w:val="20"/>
          <w:lang w:val="en-GB"/>
        </w:rPr>
      </w:pPr>
    </w:p>
    <w:p w14:paraId="6EEDC82B" w14:textId="77777777" w:rsidR="005F3344" w:rsidRPr="00DE2B85" w:rsidRDefault="00DE2B85">
      <w:pPr>
        <w:pStyle w:val="Tekstpodstawowy"/>
        <w:tabs>
          <w:tab w:val="left" w:pos="709"/>
        </w:tabs>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1</w:t>
      </w:r>
      <w:r w:rsidR="00242749">
        <w:rPr>
          <w:rFonts w:asciiTheme="minorHAnsi" w:hAnsiTheme="minorHAnsi" w:cstheme="minorHAnsi"/>
          <w:b/>
          <w:bCs/>
          <w:sz w:val="20"/>
          <w:szCs w:val="20"/>
          <w:lang w:val="en-GB"/>
        </w:rPr>
        <w:t xml:space="preserve">. </w:t>
      </w:r>
      <w:r w:rsidRPr="00DE2B85">
        <w:rPr>
          <w:rFonts w:asciiTheme="minorHAnsi" w:hAnsiTheme="minorHAnsi" w:cstheme="minorHAnsi"/>
          <w:b/>
          <w:bCs/>
          <w:sz w:val="20"/>
          <w:szCs w:val="20"/>
          <w:lang w:val="en-GB"/>
        </w:rPr>
        <w:t xml:space="preserve">THE </w:t>
      </w:r>
      <w:r>
        <w:rPr>
          <w:rFonts w:asciiTheme="minorHAnsi" w:hAnsiTheme="minorHAnsi" w:cstheme="minorHAnsi"/>
          <w:b/>
          <w:bCs/>
          <w:sz w:val="20"/>
          <w:szCs w:val="20"/>
          <w:lang w:val="en-GB"/>
        </w:rPr>
        <w:t>AWARDING ENTITY</w:t>
      </w:r>
    </w:p>
    <w:p w14:paraId="3324FE1A" w14:textId="77777777" w:rsidR="005F3344" w:rsidRPr="00DE2B85" w:rsidRDefault="00DE2B85">
      <w:pPr>
        <w:jc w:val="both"/>
        <w:rPr>
          <w:rFonts w:asciiTheme="minorHAnsi" w:hAnsiTheme="minorHAnsi" w:cstheme="minorHAnsi"/>
          <w:bCs/>
          <w:sz w:val="20"/>
          <w:szCs w:val="20"/>
          <w:lang w:val="en-GB"/>
        </w:rPr>
      </w:pPr>
      <w:proofErr w:type="spellStart"/>
      <w:r>
        <w:rPr>
          <w:rFonts w:asciiTheme="minorHAnsi" w:hAnsiTheme="minorHAnsi" w:cstheme="minorHAnsi"/>
          <w:bCs/>
          <w:sz w:val="20"/>
          <w:szCs w:val="20"/>
          <w:lang w:val="en-GB"/>
        </w:rPr>
        <w:t>Narodowe</w:t>
      </w:r>
      <w:proofErr w:type="spellEnd"/>
      <w:r>
        <w:rPr>
          <w:rFonts w:asciiTheme="minorHAnsi" w:hAnsiTheme="minorHAnsi" w:cstheme="minorHAnsi"/>
          <w:bCs/>
          <w:sz w:val="20"/>
          <w:szCs w:val="20"/>
          <w:lang w:val="en-GB"/>
        </w:rPr>
        <w:t xml:space="preserve"> Centrum </w:t>
      </w:r>
      <w:proofErr w:type="spellStart"/>
      <w:r>
        <w:rPr>
          <w:rFonts w:asciiTheme="minorHAnsi" w:hAnsiTheme="minorHAnsi" w:cstheme="minorHAnsi"/>
          <w:bCs/>
          <w:sz w:val="20"/>
          <w:szCs w:val="20"/>
          <w:lang w:val="en-GB"/>
        </w:rPr>
        <w:t>Badań</w:t>
      </w:r>
      <w:proofErr w:type="spellEnd"/>
      <w:r>
        <w:rPr>
          <w:rFonts w:asciiTheme="minorHAnsi" w:hAnsiTheme="minorHAnsi" w:cstheme="minorHAnsi"/>
          <w:bCs/>
          <w:sz w:val="20"/>
          <w:szCs w:val="20"/>
          <w:lang w:val="en-GB"/>
        </w:rPr>
        <w:t xml:space="preserve"> </w:t>
      </w:r>
      <w:proofErr w:type="spellStart"/>
      <w:r>
        <w:rPr>
          <w:rFonts w:asciiTheme="minorHAnsi" w:hAnsiTheme="minorHAnsi" w:cstheme="minorHAnsi"/>
          <w:bCs/>
          <w:sz w:val="20"/>
          <w:szCs w:val="20"/>
          <w:lang w:val="en-GB"/>
        </w:rPr>
        <w:t>Jądrowych</w:t>
      </w:r>
      <w:proofErr w:type="spellEnd"/>
      <w:r>
        <w:rPr>
          <w:rFonts w:asciiTheme="minorHAnsi" w:hAnsiTheme="minorHAnsi" w:cstheme="minorHAnsi"/>
          <w:bCs/>
          <w:sz w:val="20"/>
          <w:szCs w:val="20"/>
          <w:lang w:val="en-GB"/>
        </w:rPr>
        <w:t xml:space="preserve"> [</w:t>
      </w:r>
      <w:r w:rsidRPr="00DE2B85">
        <w:rPr>
          <w:rFonts w:asciiTheme="minorHAnsi" w:hAnsiTheme="minorHAnsi" w:cstheme="minorHAnsi"/>
          <w:bCs/>
          <w:i/>
          <w:sz w:val="20"/>
          <w:szCs w:val="20"/>
          <w:lang w:val="en-GB"/>
        </w:rPr>
        <w:t>National Centre for Nuclear Research</w:t>
      </w:r>
      <w:r>
        <w:rPr>
          <w:rFonts w:asciiTheme="minorHAnsi" w:hAnsiTheme="minorHAnsi" w:cstheme="minorHAnsi"/>
          <w:bCs/>
          <w:sz w:val="20"/>
          <w:szCs w:val="20"/>
          <w:lang w:val="en-GB"/>
        </w:rPr>
        <w:t>]</w:t>
      </w:r>
    </w:p>
    <w:p w14:paraId="7622ECC0" w14:textId="77777777" w:rsidR="00C91A4A" w:rsidRPr="00C91A4A" w:rsidRDefault="00C91A4A" w:rsidP="00C91A4A">
      <w:pPr>
        <w:rPr>
          <w:rFonts w:asciiTheme="minorHAnsi" w:hAnsiTheme="minorHAnsi" w:cstheme="minorHAnsi"/>
          <w:bCs/>
          <w:sz w:val="20"/>
          <w:szCs w:val="20"/>
        </w:rPr>
      </w:pPr>
      <w:r w:rsidRPr="00C91A4A">
        <w:rPr>
          <w:rFonts w:asciiTheme="minorHAnsi" w:hAnsiTheme="minorHAnsi" w:cstheme="minorHAnsi"/>
          <w:bCs/>
          <w:sz w:val="20"/>
          <w:szCs w:val="20"/>
        </w:rPr>
        <w:t xml:space="preserve">ul. Andrzeja </w:t>
      </w:r>
      <w:proofErr w:type="spellStart"/>
      <w:r w:rsidRPr="00C91A4A">
        <w:rPr>
          <w:rFonts w:asciiTheme="minorHAnsi" w:hAnsiTheme="minorHAnsi" w:cstheme="minorHAnsi"/>
          <w:bCs/>
          <w:sz w:val="20"/>
          <w:szCs w:val="20"/>
        </w:rPr>
        <w:t>Sołtana</w:t>
      </w:r>
      <w:proofErr w:type="spellEnd"/>
      <w:r w:rsidRPr="00C91A4A">
        <w:rPr>
          <w:rFonts w:asciiTheme="minorHAnsi" w:hAnsiTheme="minorHAnsi" w:cstheme="minorHAnsi"/>
          <w:bCs/>
          <w:sz w:val="20"/>
          <w:szCs w:val="20"/>
        </w:rPr>
        <w:t xml:space="preserve"> 7, 05-400 Otwock</w:t>
      </w:r>
    </w:p>
    <w:p w14:paraId="34E17045" w14:textId="77777777" w:rsidR="00C91A4A" w:rsidRPr="00C91A4A" w:rsidRDefault="00C91A4A" w:rsidP="00C91A4A">
      <w:pPr>
        <w:rPr>
          <w:rFonts w:asciiTheme="minorHAnsi" w:hAnsiTheme="minorHAnsi" w:cstheme="minorHAnsi"/>
          <w:bCs/>
          <w:sz w:val="20"/>
          <w:szCs w:val="20"/>
        </w:rPr>
      </w:pPr>
      <w:r w:rsidRPr="00C91A4A">
        <w:rPr>
          <w:rFonts w:asciiTheme="minorHAnsi" w:hAnsiTheme="minorHAnsi" w:cstheme="minorHAnsi"/>
          <w:bCs/>
          <w:sz w:val="20"/>
          <w:szCs w:val="20"/>
        </w:rPr>
        <w:t xml:space="preserve">tel. + 48 22 273 13 20; </w:t>
      </w:r>
    </w:p>
    <w:p w14:paraId="479CDDE8" w14:textId="77777777" w:rsidR="00C91A4A" w:rsidRPr="00C91A4A" w:rsidRDefault="00C91A4A" w:rsidP="00C91A4A">
      <w:pPr>
        <w:rPr>
          <w:rFonts w:asciiTheme="minorHAnsi" w:hAnsiTheme="minorHAnsi" w:cstheme="minorHAnsi"/>
          <w:bCs/>
          <w:sz w:val="20"/>
          <w:szCs w:val="20"/>
          <w:lang w:val="en-US"/>
        </w:rPr>
      </w:pPr>
      <w:r w:rsidRPr="00C91A4A">
        <w:rPr>
          <w:rFonts w:asciiTheme="minorHAnsi" w:hAnsiTheme="minorHAnsi" w:cstheme="minorHAnsi"/>
          <w:bCs/>
          <w:sz w:val="20"/>
          <w:szCs w:val="20"/>
          <w:lang w:val="en-US"/>
        </w:rPr>
        <w:t>e-mail: zp@ncbj.gov.pl</w:t>
      </w:r>
    </w:p>
    <w:p w14:paraId="073E5806" w14:textId="77777777" w:rsidR="00C91A4A" w:rsidRDefault="00C91A4A" w:rsidP="00C91A4A">
      <w:pPr>
        <w:rPr>
          <w:rFonts w:asciiTheme="minorHAnsi" w:hAnsiTheme="minorHAnsi" w:cstheme="minorHAnsi"/>
          <w:bCs/>
          <w:sz w:val="20"/>
          <w:szCs w:val="20"/>
          <w:lang w:val="en-US"/>
        </w:rPr>
      </w:pPr>
      <w:r w:rsidRPr="00C91A4A">
        <w:rPr>
          <w:rFonts w:asciiTheme="minorHAnsi" w:hAnsiTheme="minorHAnsi" w:cstheme="minorHAnsi"/>
          <w:bCs/>
          <w:sz w:val="20"/>
          <w:szCs w:val="20"/>
          <w:lang w:val="en-US"/>
        </w:rPr>
        <w:t>NIP: 532-010-01-25, REGON 001024043</w:t>
      </w:r>
    </w:p>
    <w:p w14:paraId="78E9F554" w14:textId="7C23DF66" w:rsidR="005F3344" w:rsidRPr="00DE2B85" w:rsidRDefault="00DE2B85" w:rsidP="00C91A4A">
      <w:pPr>
        <w:rPr>
          <w:rFonts w:asciiTheme="minorHAnsi" w:hAnsiTheme="minorHAnsi" w:cstheme="minorHAnsi"/>
          <w:bCs/>
          <w:sz w:val="20"/>
          <w:szCs w:val="20"/>
          <w:lang w:val="en-GB"/>
        </w:rPr>
      </w:pPr>
      <w:r w:rsidRPr="00DE2B85">
        <w:rPr>
          <w:rFonts w:asciiTheme="minorHAnsi" w:hAnsiTheme="minorHAnsi" w:cstheme="minorHAnsi"/>
          <w:sz w:val="20"/>
          <w:szCs w:val="20"/>
          <w:lang w:val="en-GB"/>
        </w:rPr>
        <w:t xml:space="preserve">Payer </w:t>
      </w:r>
      <w:r w:rsidRPr="00DE2B85">
        <w:rPr>
          <w:rFonts w:asciiTheme="minorHAnsi" w:hAnsiTheme="minorHAnsi" w:cstheme="minorHAnsi"/>
          <w:bCs/>
          <w:spacing w:val="2"/>
          <w:sz w:val="20"/>
          <w:szCs w:val="20"/>
          <w:lang w:val="en-GB"/>
        </w:rPr>
        <w:t xml:space="preserve">for </w:t>
      </w:r>
      <w:r w:rsidRPr="00DE2B85">
        <w:rPr>
          <w:rFonts w:asciiTheme="minorHAnsi" w:hAnsiTheme="minorHAnsi" w:cstheme="minorHAnsi"/>
          <w:sz w:val="20"/>
          <w:szCs w:val="20"/>
          <w:lang w:val="en-GB"/>
        </w:rPr>
        <w:t xml:space="preserve">this contract: </w:t>
      </w:r>
      <w:r w:rsidRPr="00DE2B85">
        <w:rPr>
          <w:rFonts w:asciiTheme="minorHAnsi" w:hAnsiTheme="minorHAnsi" w:cstheme="minorHAnsi"/>
          <w:bCs/>
          <w:sz w:val="20"/>
          <w:szCs w:val="20"/>
          <w:lang w:val="en-GB"/>
        </w:rPr>
        <w:t xml:space="preserve">National Centre </w:t>
      </w:r>
      <w:r w:rsidRPr="00DE2B85">
        <w:rPr>
          <w:rFonts w:asciiTheme="minorHAnsi" w:hAnsiTheme="minorHAnsi" w:cstheme="minorHAnsi"/>
          <w:bCs/>
          <w:spacing w:val="2"/>
          <w:sz w:val="20"/>
          <w:szCs w:val="20"/>
          <w:lang w:val="en-GB"/>
        </w:rPr>
        <w:t xml:space="preserve">for Nuclear </w:t>
      </w:r>
      <w:r w:rsidRPr="00DE2B85">
        <w:rPr>
          <w:rFonts w:asciiTheme="minorHAnsi" w:hAnsiTheme="minorHAnsi" w:cstheme="minorHAnsi"/>
          <w:bCs/>
          <w:sz w:val="20"/>
          <w:szCs w:val="20"/>
          <w:lang w:val="en-GB"/>
        </w:rPr>
        <w:t>Research</w:t>
      </w:r>
    </w:p>
    <w:p w14:paraId="4275879C" w14:textId="77777777" w:rsidR="007D3A1D" w:rsidRPr="00DE2B85" w:rsidRDefault="007D3A1D" w:rsidP="00C258EB">
      <w:pPr>
        <w:rPr>
          <w:rFonts w:asciiTheme="minorHAnsi" w:hAnsiTheme="minorHAnsi" w:cstheme="minorHAnsi"/>
          <w:bCs/>
          <w:sz w:val="20"/>
          <w:szCs w:val="20"/>
          <w:lang w:val="en-GB"/>
        </w:rPr>
      </w:pPr>
    </w:p>
    <w:p w14:paraId="31E03B52" w14:textId="77777777" w:rsidR="005F3344" w:rsidRPr="00DE2B85" w:rsidRDefault="00B3603A">
      <w:pPr>
        <w:spacing w:before="120" w:after="120"/>
        <w:rPr>
          <w:rFonts w:asciiTheme="minorHAnsi" w:hAnsiTheme="minorHAnsi" w:cstheme="minorHAnsi"/>
          <w:b/>
          <w:bCs/>
          <w:sz w:val="20"/>
          <w:szCs w:val="20"/>
          <w:lang w:val="en-GB"/>
        </w:rPr>
      </w:pPr>
      <w:r>
        <w:rPr>
          <w:rFonts w:asciiTheme="minorHAnsi" w:hAnsiTheme="minorHAnsi" w:cstheme="minorHAnsi"/>
          <w:b/>
          <w:bCs/>
          <w:sz w:val="20"/>
          <w:szCs w:val="20"/>
          <w:lang w:val="en-GB"/>
        </w:rPr>
        <w:t xml:space="preserve">2. THE  </w:t>
      </w:r>
      <w:r w:rsidR="00DE2B85" w:rsidRPr="00DE2B85">
        <w:rPr>
          <w:rFonts w:asciiTheme="minorHAnsi" w:hAnsiTheme="minorHAnsi" w:cstheme="minorHAnsi"/>
          <w:b/>
          <w:bCs/>
          <w:sz w:val="20"/>
          <w:szCs w:val="20"/>
          <w:lang w:val="en-GB"/>
        </w:rPr>
        <w:t xml:space="preserve">WEBSITE OF </w:t>
      </w:r>
      <w:r w:rsidR="0044538B" w:rsidRPr="00DE2B85">
        <w:rPr>
          <w:rFonts w:asciiTheme="minorHAnsi" w:hAnsiTheme="minorHAnsi" w:cstheme="minorHAnsi"/>
          <w:b/>
          <w:bCs/>
          <w:sz w:val="20"/>
          <w:szCs w:val="20"/>
          <w:lang w:val="en-GB"/>
        </w:rPr>
        <w:t xml:space="preserve">THE </w:t>
      </w:r>
      <w:r>
        <w:rPr>
          <w:rFonts w:asciiTheme="minorHAnsi" w:hAnsiTheme="minorHAnsi" w:cstheme="minorHAnsi"/>
          <w:b/>
          <w:bCs/>
          <w:sz w:val="20"/>
          <w:szCs w:val="20"/>
          <w:lang w:val="en-GB"/>
        </w:rPr>
        <w:t>TENDER PROCEDURE</w:t>
      </w:r>
    </w:p>
    <w:p w14:paraId="025095DB" w14:textId="77777777" w:rsidR="005F3344" w:rsidRPr="00DE2B85" w:rsidRDefault="00242749" w:rsidP="00242749">
      <w:pPr>
        <w:spacing w:before="120" w:after="120"/>
        <w:jc w:val="both"/>
        <w:rPr>
          <w:rFonts w:asciiTheme="minorHAnsi" w:hAnsiTheme="minorHAnsi" w:cstheme="minorHAnsi"/>
          <w:bCs/>
          <w:sz w:val="20"/>
          <w:szCs w:val="20"/>
          <w:lang w:val="en-GB"/>
        </w:rPr>
      </w:pPr>
      <w:r>
        <w:rPr>
          <w:rFonts w:asciiTheme="minorHAnsi" w:hAnsiTheme="minorHAnsi" w:cstheme="minorHAnsi"/>
          <w:bCs/>
          <w:sz w:val="20"/>
          <w:szCs w:val="20"/>
          <w:lang w:val="en-GB"/>
        </w:rPr>
        <w:t xml:space="preserve">2.1. </w:t>
      </w:r>
      <w:r w:rsidR="00DE2B85" w:rsidRPr="00DE2B85">
        <w:rPr>
          <w:rFonts w:asciiTheme="minorHAnsi" w:hAnsiTheme="minorHAnsi" w:cstheme="minorHAnsi"/>
          <w:bCs/>
          <w:sz w:val="20"/>
          <w:szCs w:val="20"/>
          <w:lang w:val="en-GB"/>
        </w:rPr>
        <w:t xml:space="preserve">The </w:t>
      </w:r>
      <w:r w:rsidR="00B3603A">
        <w:rPr>
          <w:rFonts w:asciiTheme="minorHAnsi" w:hAnsiTheme="minorHAnsi" w:cstheme="minorHAnsi"/>
          <w:bCs/>
          <w:sz w:val="20"/>
          <w:szCs w:val="20"/>
          <w:lang w:val="en-GB"/>
        </w:rPr>
        <w:t xml:space="preserve">tender </w:t>
      </w:r>
      <w:r w:rsidR="00DE2B85" w:rsidRPr="00DE2B85">
        <w:rPr>
          <w:rFonts w:asciiTheme="minorHAnsi" w:hAnsiTheme="minorHAnsi" w:cstheme="minorHAnsi"/>
          <w:bCs/>
          <w:sz w:val="20"/>
          <w:szCs w:val="20"/>
          <w:lang w:val="en-GB"/>
        </w:rPr>
        <w:t xml:space="preserve"> procedure shall be carried out using the Procurement </w:t>
      </w:r>
      <w:r w:rsidR="0085192F" w:rsidRPr="00DE2B85">
        <w:rPr>
          <w:rFonts w:asciiTheme="minorHAnsi" w:hAnsiTheme="minorHAnsi" w:cstheme="minorHAnsi"/>
          <w:bCs/>
          <w:sz w:val="20"/>
          <w:szCs w:val="20"/>
          <w:lang w:val="en-GB"/>
        </w:rPr>
        <w:t xml:space="preserve">Platform: </w:t>
      </w:r>
      <w:r w:rsidR="0085192F" w:rsidRPr="00DE2B85">
        <w:rPr>
          <w:rFonts w:asciiTheme="minorHAnsi" w:hAnsiTheme="minorHAnsi" w:cstheme="minorHAnsi"/>
          <w:b/>
          <w:sz w:val="20"/>
          <w:szCs w:val="20"/>
          <w:lang w:val="en-GB"/>
        </w:rPr>
        <w:t xml:space="preserve">platformazakupowa.pl </w:t>
      </w:r>
      <w:r w:rsidR="0085192F" w:rsidRPr="00DE2B85">
        <w:rPr>
          <w:rFonts w:asciiTheme="minorHAnsi" w:hAnsiTheme="minorHAnsi" w:cstheme="minorHAnsi"/>
          <w:sz w:val="20"/>
          <w:szCs w:val="20"/>
          <w:lang w:val="en-GB"/>
        </w:rPr>
        <w:t xml:space="preserve">at the address </w:t>
      </w:r>
      <w:r w:rsidR="0085192F" w:rsidRPr="00DE2B85">
        <w:rPr>
          <w:rFonts w:asciiTheme="minorHAnsi" w:hAnsiTheme="minorHAnsi" w:cstheme="minorHAnsi"/>
          <w:b/>
          <w:sz w:val="20"/>
          <w:szCs w:val="20"/>
          <w:lang w:val="en-GB"/>
        </w:rPr>
        <w:t xml:space="preserve">https://platformazakupowa.pl/pn/ncbj </w:t>
      </w:r>
      <w:r w:rsidR="00DE2B85" w:rsidRPr="00DE2B85">
        <w:rPr>
          <w:rFonts w:asciiTheme="minorHAnsi" w:hAnsiTheme="minorHAnsi" w:cstheme="minorHAnsi"/>
          <w:bCs/>
          <w:sz w:val="20"/>
          <w:szCs w:val="20"/>
          <w:lang w:val="en-GB"/>
        </w:rPr>
        <w:t xml:space="preserve">(hereinafter: Platform). Whenever the Terms of Reference or the regulations on public procurement refer to the website of the conducted </w:t>
      </w:r>
      <w:r w:rsidR="00B3603A">
        <w:rPr>
          <w:rFonts w:asciiTheme="minorHAnsi" w:hAnsiTheme="minorHAnsi" w:cstheme="minorHAnsi"/>
          <w:bCs/>
          <w:sz w:val="20"/>
          <w:szCs w:val="20"/>
          <w:lang w:val="en-GB"/>
        </w:rPr>
        <w:t>procedure</w:t>
      </w:r>
      <w:r w:rsidR="00DE2B85" w:rsidRPr="00DE2B85">
        <w:rPr>
          <w:rFonts w:asciiTheme="minorHAnsi" w:hAnsiTheme="minorHAnsi" w:cstheme="minorHAnsi"/>
          <w:bCs/>
          <w:sz w:val="20"/>
          <w:szCs w:val="20"/>
          <w:lang w:val="en-GB"/>
        </w:rPr>
        <w:t>, this shall also be understood as the Platform.</w:t>
      </w:r>
    </w:p>
    <w:p w14:paraId="68919699" w14:textId="7C9BA61E" w:rsidR="005F3344" w:rsidRPr="00DE2B85" w:rsidRDefault="00242749" w:rsidP="00242749">
      <w:pPr>
        <w:spacing w:before="120" w:after="120"/>
        <w:jc w:val="both"/>
        <w:rPr>
          <w:rFonts w:asciiTheme="minorHAnsi" w:hAnsiTheme="minorHAnsi" w:cstheme="minorHAnsi"/>
          <w:bCs/>
          <w:sz w:val="20"/>
          <w:szCs w:val="20"/>
          <w:lang w:val="en-GB"/>
        </w:rPr>
      </w:pPr>
      <w:r>
        <w:rPr>
          <w:rFonts w:asciiTheme="minorHAnsi" w:hAnsiTheme="minorHAnsi" w:cstheme="minorHAnsi"/>
          <w:bCs/>
          <w:sz w:val="20"/>
          <w:szCs w:val="20"/>
          <w:lang w:val="en-GB"/>
        </w:rPr>
        <w:t xml:space="preserve">2.2. </w:t>
      </w:r>
      <w:r w:rsidR="00DE2B85" w:rsidRPr="00DE2B85">
        <w:rPr>
          <w:rFonts w:asciiTheme="minorHAnsi" w:hAnsiTheme="minorHAnsi" w:cstheme="minorHAnsi"/>
          <w:bCs/>
          <w:sz w:val="20"/>
          <w:szCs w:val="20"/>
          <w:lang w:val="en-GB"/>
        </w:rPr>
        <w:t xml:space="preserve">Amendments and clarifications to the content of the </w:t>
      </w:r>
      <w:proofErr w:type="spellStart"/>
      <w:r w:rsidR="00BC586F">
        <w:rPr>
          <w:rFonts w:asciiTheme="minorHAnsi" w:hAnsiTheme="minorHAnsi" w:cstheme="minorHAnsi"/>
          <w:bCs/>
          <w:sz w:val="20"/>
          <w:szCs w:val="20"/>
          <w:lang w:val="en-GB"/>
        </w:rPr>
        <w:t>ToR</w:t>
      </w:r>
      <w:proofErr w:type="spellEnd"/>
      <w:r w:rsidR="00DE2B85" w:rsidRPr="00DE2B85">
        <w:rPr>
          <w:rFonts w:asciiTheme="minorHAnsi" w:hAnsiTheme="minorHAnsi" w:cstheme="minorHAnsi"/>
          <w:bCs/>
          <w:sz w:val="20"/>
          <w:szCs w:val="20"/>
          <w:lang w:val="en-GB"/>
        </w:rPr>
        <w:t xml:space="preserve"> and other procurement documents directly related to the procurement procedure </w:t>
      </w:r>
      <w:r w:rsidR="0085192F" w:rsidRPr="00DE2B85">
        <w:rPr>
          <w:rFonts w:asciiTheme="minorHAnsi" w:hAnsiTheme="minorHAnsi" w:cstheme="minorHAnsi"/>
          <w:bCs/>
          <w:sz w:val="20"/>
          <w:szCs w:val="20"/>
          <w:lang w:val="en-GB"/>
        </w:rPr>
        <w:t xml:space="preserve">will be available at: </w:t>
      </w:r>
      <w:r w:rsidR="0085192F" w:rsidRPr="00DE2B85">
        <w:rPr>
          <w:rFonts w:asciiTheme="minorHAnsi" w:hAnsiTheme="minorHAnsi" w:cstheme="minorHAnsi"/>
          <w:b/>
          <w:sz w:val="20"/>
          <w:szCs w:val="20"/>
          <w:lang w:val="en-GB"/>
        </w:rPr>
        <w:t>https://platformazakupowa.pl/pn/ncbj</w:t>
      </w:r>
    </w:p>
    <w:p w14:paraId="344B5396" w14:textId="77777777" w:rsidR="007D3A1D" w:rsidRPr="00DE2B85" w:rsidRDefault="007D3A1D" w:rsidP="00C258EB">
      <w:pPr>
        <w:spacing w:before="120" w:after="120"/>
        <w:rPr>
          <w:rFonts w:asciiTheme="minorHAnsi" w:hAnsiTheme="minorHAnsi" w:cstheme="minorHAnsi"/>
          <w:i/>
          <w:color w:val="2F5496" w:themeColor="accent1" w:themeShade="BF"/>
          <w:sz w:val="20"/>
          <w:szCs w:val="20"/>
          <w:lang w:val="en-GB"/>
        </w:rPr>
      </w:pPr>
    </w:p>
    <w:p w14:paraId="48D27077" w14:textId="77777777" w:rsidR="005F3344" w:rsidRPr="00DE2B85" w:rsidRDefault="00DE2B85">
      <w:pPr>
        <w:pStyle w:val="Tekstpodstawowy"/>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3</w:t>
      </w:r>
      <w:r w:rsidR="00242749">
        <w:rPr>
          <w:rFonts w:asciiTheme="minorHAnsi" w:hAnsiTheme="minorHAnsi" w:cstheme="minorHAnsi"/>
          <w:b/>
          <w:bCs/>
          <w:sz w:val="20"/>
          <w:szCs w:val="20"/>
          <w:lang w:val="en-GB"/>
        </w:rPr>
        <w:t xml:space="preserve">.  </w:t>
      </w:r>
      <w:r w:rsidR="00B3603A">
        <w:rPr>
          <w:rFonts w:asciiTheme="minorHAnsi" w:hAnsiTheme="minorHAnsi" w:cstheme="minorHAnsi"/>
          <w:b/>
          <w:bCs/>
          <w:sz w:val="20"/>
          <w:szCs w:val="20"/>
          <w:lang w:val="en-GB"/>
        </w:rPr>
        <w:t xml:space="preserve">REFERENCE NUMBER OF THE </w:t>
      </w:r>
      <w:r w:rsidR="0006792C" w:rsidRPr="00DE2B85">
        <w:rPr>
          <w:rFonts w:asciiTheme="minorHAnsi" w:hAnsiTheme="minorHAnsi" w:cstheme="minorHAnsi"/>
          <w:b/>
          <w:bCs/>
          <w:sz w:val="20"/>
          <w:szCs w:val="20"/>
          <w:lang w:val="en-GB"/>
        </w:rPr>
        <w:t xml:space="preserve"> </w:t>
      </w:r>
      <w:r w:rsidR="00B3603A">
        <w:rPr>
          <w:rFonts w:asciiTheme="minorHAnsi" w:hAnsiTheme="minorHAnsi" w:cstheme="minorHAnsi"/>
          <w:b/>
          <w:bCs/>
          <w:sz w:val="20"/>
          <w:szCs w:val="20"/>
          <w:lang w:val="en-GB"/>
        </w:rPr>
        <w:t>PROCEDURE</w:t>
      </w:r>
    </w:p>
    <w:p w14:paraId="4C31704D"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The procedure to which this document relates is marked (reference number): </w:t>
      </w:r>
      <w:r w:rsidR="0088062A" w:rsidRPr="00DE2B85">
        <w:rPr>
          <w:rFonts w:asciiTheme="minorHAnsi" w:hAnsiTheme="minorHAnsi" w:cstheme="minorHAnsi"/>
          <w:bCs/>
          <w:sz w:val="20"/>
          <w:szCs w:val="20"/>
          <w:lang w:val="en-GB"/>
        </w:rPr>
        <w:t>EZP.270.52</w:t>
      </w:r>
      <w:r w:rsidR="007642E6" w:rsidRPr="00DE2B85">
        <w:rPr>
          <w:rFonts w:asciiTheme="minorHAnsi" w:hAnsiTheme="minorHAnsi" w:cstheme="minorHAnsi"/>
          <w:bCs/>
          <w:sz w:val="20"/>
          <w:szCs w:val="20"/>
          <w:lang w:val="en-GB"/>
        </w:rPr>
        <w:t>.2022</w:t>
      </w:r>
    </w:p>
    <w:p w14:paraId="1FAE2978" w14:textId="77777777" w:rsidR="005F3344" w:rsidRPr="00DE2B85" w:rsidRDefault="00DE2B85">
      <w:pPr>
        <w:spacing w:before="120" w:after="120"/>
        <w:jc w:val="both"/>
        <w:rPr>
          <w:rFonts w:asciiTheme="minorHAnsi" w:hAnsiTheme="minorHAnsi" w:cstheme="minorHAnsi"/>
          <w:sz w:val="20"/>
          <w:szCs w:val="20"/>
          <w:lang w:val="en-GB"/>
        </w:rPr>
      </w:pPr>
      <w:r>
        <w:rPr>
          <w:rFonts w:asciiTheme="minorHAnsi" w:hAnsiTheme="minorHAnsi" w:cstheme="minorHAnsi"/>
          <w:sz w:val="20"/>
          <w:szCs w:val="20"/>
          <w:lang w:val="en-GB"/>
        </w:rPr>
        <w:t>Economic Operator</w:t>
      </w:r>
      <w:r w:rsidR="00B3603A">
        <w:rPr>
          <w:rFonts w:asciiTheme="minorHAnsi" w:hAnsiTheme="minorHAnsi" w:cstheme="minorHAnsi"/>
          <w:sz w:val="20"/>
          <w:szCs w:val="20"/>
          <w:lang w:val="en-GB"/>
        </w:rPr>
        <w:t xml:space="preserve">s should refer to the </w:t>
      </w:r>
      <w:r w:rsidRPr="00DE2B85">
        <w:rPr>
          <w:rFonts w:asciiTheme="minorHAnsi" w:hAnsiTheme="minorHAnsi" w:cstheme="minorHAnsi"/>
          <w:sz w:val="20"/>
          <w:szCs w:val="20"/>
          <w:lang w:val="en-GB"/>
        </w:rPr>
        <w:t xml:space="preserve">above </w:t>
      </w:r>
      <w:r w:rsidR="00B3603A">
        <w:rPr>
          <w:rFonts w:asciiTheme="minorHAnsi" w:hAnsiTheme="minorHAnsi" w:cstheme="minorHAnsi"/>
          <w:sz w:val="20"/>
          <w:szCs w:val="20"/>
          <w:lang w:val="en-GB"/>
        </w:rPr>
        <w:t>reference number</w:t>
      </w:r>
      <w:r w:rsidRPr="00DE2B85">
        <w:rPr>
          <w:rFonts w:asciiTheme="minorHAnsi" w:hAnsiTheme="minorHAnsi" w:cstheme="minorHAnsi"/>
          <w:sz w:val="20"/>
          <w:szCs w:val="20"/>
          <w:lang w:val="en-GB"/>
        </w:rPr>
        <w:t xml:space="preserve"> in all communications </w:t>
      </w:r>
      <w:r w:rsidR="00B3603A">
        <w:rPr>
          <w:rFonts w:asciiTheme="minorHAnsi" w:hAnsiTheme="minorHAnsi" w:cstheme="minorHAnsi"/>
          <w:sz w:val="20"/>
          <w:szCs w:val="20"/>
          <w:lang w:val="en-GB"/>
        </w:rPr>
        <w:t xml:space="preserve">with the Awarding Entity. </w:t>
      </w:r>
    </w:p>
    <w:p w14:paraId="77799EDB" w14:textId="77777777" w:rsidR="0006792C" w:rsidRPr="00DE2B85" w:rsidRDefault="0006792C" w:rsidP="00C258EB">
      <w:pPr>
        <w:spacing w:before="120" w:after="120"/>
        <w:jc w:val="both"/>
        <w:rPr>
          <w:rFonts w:asciiTheme="minorHAnsi" w:hAnsiTheme="minorHAnsi" w:cstheme="minorHAnsi"/>
          <w:sz w:val="20"/>
          <w:szCs w:val="20"/>
          <w:lang w:val="en-GB"/>
        </w:rPr>
      </w:pPr>
    </w:p>
    <w:p w14:paraId="0FD03597" w14:textId="77777777" w:rsidR="005F3344" w:rsidRPr="00DE2B85" w:rsidRDefault="00DE2B85">
      <w:pPr>
        <w:pStyle w:val="Tekstpodstawowy"/>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4</w:t>
      </w:r>
      <w:r w:rsidR="00242749">
        <w:rPr>
          <w:rFonts w:asciiTheme="minorHAnsi" w:hAnsiTheme="minorHAnsi" w:cstheme="minorHAnsi"/>
          <w:b/>
          <w:bCs/>
          <w:sz w:val="20"/>
          <w:szCs w:val="20"/>
          <w:lang w:val="en-GB"/>
        </w:rPr>
        <w:t xml:space="preserve">.  </w:t>
      </w:r>
      <w:r w:rsidR="0006792C" w:rsidRPr="00DE2B85">
        <w:rPr>
          <w:rFonts w:asciiTheme="minorHAnsi" w:hAnsiTheme="minorHAnsi" w:cstheme="minorHAnsi"/>
          <w:b/>
          <w:bCs/>
          <w:sz w:val="20"/>
          <w:szCs w:val="20"/>
          <w:lang w:val="en-GB"/>
        </w:rPr>
        <w:t xml:space="preserve">MODE OF </w:t>
      </w:r>
      <w:r w:rsidR="002D1CAF" w:rsidRPr="00DE2B85">
        <w:rPr>
          <w:rFonts w:asciiTheme="minorHAnsi" w:hAnsiTheme="minorHAnsi" w:cstheme="minorHAnsi"/>
          <w:b/>
          <w:bCs/>
          <w:sz w:val="20"/>
          <w:szCs w:val="20"/>
          <w:lang w:val="en-GB"/>
        </w:rPr>
        <w:t>AWARDING THE CONTRACT</w:t>
      </w:r>
    </w:p>
    <w:p w14:paraId="41A4A96A" w14:textId="77777777" w:rsidR="005F3344" w:rsidRPr="00DE2B85" w:rsidRDefault="00DE2B85" w:rsidP="00B3603A">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4</w:t>
      </w:r>
      <w:r w:rsidR="00242749">
        <w:rPr>
          <w:rFonts w:asciiTheme="minorHAnsi" w:hAnsiTheme="minorHAnsi" w:cstheme="minorHAnsi"/>
          <w:sz w:val="20"/>
          <w:szCs w:val="20"/>
          <w:lang w:val="en-GB"/>
        </w:rPr>
        <w:t xml:space="preserve">.1. </w:t>
      </w:r>
      <w:r w:rsidR="007642E6"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procurement</w:t>
      </w:r>
      <w:r w:rsidR="007642E6" w:rsidRPr="00DE2B85">
        <w:rPr>
          <w:rFonts w:asciiTheme="minorHAnsi" w:hAnsiTheme="minorHAnsi" w:cstheme="minorHAnsi"/>
          <w:sz w:val="20"/>
          <w:szCs w:val="20"/>
          <w:lang w:val="en-GB"/>
        </w:rPr>
        <w:t xml:space="preserve"> procedure shall be conducted under the basic procedure provided for in Article 275</w:t>
      </w:r>
      <w:r w:rsidR="00B3603A">
        <w:rPr>
          <w:rFonts w:asciiTheme="minorHAnsi" w:hAnsiTheme="minorHAnsi" w:cstheme="minorHAnsi"/>
          <w:sz w:val="20"/>
          <w:szCs w:val="20"/>
          <w:lang w:val="en-GB"/>
        </w:rPr>
        <w:t xml:space="preserve"> point</w:t>
      </w:r>
      <w:r w:rsidR="007642E6" w:rsidRPr="00DE2B85">
        <w:rPr>
          <w:rFonts w:asciiTheme="minorHAnsi" w:hAnsiTheme="minorHAnsi" w:cstheme="minorHAnsi"/>
          <w:sz w:val="20"/>
          <w:szCs w:val="20"/>
          <w:lang w:val="en-GB"/>
        </w:rPr>
        <w:t xml:space="preserve"> 2) of the Public Procurement Law</w:t>
      </w:r>
      <w:r w:rsidR="007642E6" w:rsidRPr="00DE2B85">
        <w:rPr>
          <w:rStyle w:val="Odwoanieprzypisudolnego"/>
          <w:rFonts w:asciiTheme="minorHAnsi" w:hAnsiTheme="minorHAnsi" w:cstheme="minorHAnsi"/>
          <w:sz w:val="20"/>
          <w:szCs w:val="20"/>
          <w:lang w:val="en-GB"/>
        </w:rPr>
        <w:footnoteReference w:id="2"/>
      </w:r>
      <w:r w:rsidR="007642E6" w:rsidRPr="00DE2B85">
        <w:rPr>
          <w:rFonts w:asciiTheme="minorHAnsi" w:hAnsiTheme="minorHAnsi" w:cstheme="minorHAnsi"/>
          <w:sz w:val="20"/>
          <w:szCs w:val="20"/>
          <w:lang w:val="en-GB"/>
        </w:rPr>
        <w:t xml:space="preserve"> hereinafter referred to as the "PPL Act". </w:t>
      </w:r>
    </w:p>
    <w:p w14:paraId="65040CE4" w14:textId="1A7B11E5" w:rsidR="005F3344" w:rsidRPr="00DE2B85" w:rsidRDefault="00DE2B85" w:rsidP="002807ED">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4.2</w:t>
      </w:r>
      <w:r w:rsidRPr="00DE2B85">
        <w:rPr>
          <w:rFonts w:asciiTheme="minorHAnsi" w:hAnsiTheme="minorHAnsi" w:cstheme="minorHAnsi"/>
          <w:i/>
          <w:sz w:val="20"/>
          <w:szCs w:val="20"/>
          <w:lang w:val="en-GB"/>
        </w:rPr>
        <w:t>.</w:t>
      </w:r>
      <w:r w:rsidR="00242749">
        <w:rPr>
          <w:rFonts w:asciiTheme="minorHAnsi" w:hAnsiTheme="minorHAnsi" w:cstheme="minorHAnsi"/>
          <w:i/>
          <w:sz w:val="20"/>
          <w:szCs w:val="20"/>
          <w:lang w:val="en-GB"/>
        </w:rPr>
        <w:t xml:space="preserve"> </w:t>
      </w:r>
      <w:r w:rsidRPr="00DE2B85">
        <w:rPr>
          <w:rFonts w:asciiTheme="minorHAnsi" w:hAnsiTheme="minorHAnsi" w:cstheme="minorHAnsi"/>
          <w:sz w:val="20"/>
          <w:szCs w:val="20"/>
          <w:lang w:val="en-GB"/>
        </w:rPr>
        <w:t xml:space="preserve">Before selecting the most advantageous tender,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Pr="00DE2B85">
        <w:rPr>
          <w:rFonts w:asciiTheme="minorHAnsi" w:hAnsiTheme="minorHAnsi" w:cstheme="minorHAnsi"/>
          <w:b/>
          <w:sz w:val="20"/>
          <w:szCs w:val="20"/>
          <w:lang w:val="en-GB"/>
        </w:rPr>
        <w:t xml:space="preserve">shall provide for </w:t>
      </w:r>
      <w:r w:rsidRPr="00DE2B85">
        <w:rPr>
          <w:rFonts w:asciiTheme="minorHAnsi" w:hAnsiTheme="minorHAnsi" w:cstheme="minorHAnsi"/>
          <w:sz w:val="20"/>
          <w:szCs w:val="20"/>
          <w:lang w:val="en-GB"/>
        </w:rPr>
        <w:t xml:space="preserve">the </w:t>
      </w:r>
      <w:r w:rsidR="002807ED">
        <w:rPr>
          <w:rFonts w:asciiTheme="minorHAnsi" w:hAnsiTheme="minorHAnsi" w:cstheme="minorHAnsi"/>
          <w:b/>
          <w:sz w:val="20"/>
          <w:szCs w:val="20"/>
          <w:lang w:val="en-GB"/>
        </w:rPr>
        <w:t xml:space="preserve">possibility of </w:t>
      </w:r>
      <w:r w:rsidRPr="00DE2B85">
        <w:rPr>
          <w:rFonts w:asciiTheme="minorHAnsi" w:hAnsiTheme="minorHAnsi" w:cstheme="minorHAnsi"/>
          <w:b/>
          <w:sz w:val="20"/>
          <w:szCs w:val="20"/>
          <w:lang w:val="en-GB"/>
        </w:rPr>
        <w:t xml:space="preserve">negotiation </w:t>
      </w:r>
      <w:r w:rsidRPr="00DE2B85">
        <w:rPr>
          <w:rFonts w:asciiTheme="minorHAnsi" w:hAnsiTheme="minorHAnsi" w:cstheme="minorHAnsi"/>
          <w:sz w:val="20"/>
          <w:szCs w:val="20"/>
          <w:lang w:val="en-GB"/>
        </w:rPr>
        <w:t xml:space="preserve">in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to improve the content of the tenders which are subject to evaluation under the tender evaluation criteria.</w:t>
      </w:r>
    </w:p>
    <w:p w14:paraId="676F684F" w14:textId="20CD29DB" w:rsidR="005F3344" w:rsidRPr="00DE2B85" w:rsidRDefault="00DE2B85" w:rsidP="00B3603A">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4.3 Negotiations shall not lead to a change in the content of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and shall only concern those elements of the content of the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which are subject to evaluation </w:t>
      </w:r>
      <w:r w:rsidR="00B3603A">
        <w:rPr>
          <w:rFonts w:asciiTheme="minorHAnsi" w:hAnsiTheme="minorHAnsi" w:cstheme="minorHAnsi"/>
          <w:sz w:val="20"/>
          <w:szCs w:val="20"/>
          <w:lang w:val="en-GB"/>
        </w:rPr>
        <w:t>as part</w:t>
      </w:r>
      <w:r w:rsidRPr="00DE2B85">
        <w:rPr>
          <w:rFonts w:asciiTheme="minorHAnsi" w:hAnsiTheme="minorHAnsi" w:cstheme="minorHAnsi"/>
          <w:sz w:val="20"/>
          <w:szCs w:val="20"/>
          <w:lang w:val="en-GB"/>
        </w:rPr>
        <w:t xml:space="preserve"> of the </w:t>
      </w:r>
      <w:r w:rsidR="00B3603A">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evaluation criteria.</w:t>
      </w:r>
    </w:p>
    <w:p w14:paraId="3801849A" w14:textId="77777777" w:rsidR="00220F8D" w:rsidRPr="00DE2B85" w:rsidRDefault="00220F8D" w:rsidP="007642E6">
      <w:pPr>
        <w:spacing w:before="120" w:after="120"/>
        <w:ind w:hanging="705"/>
        <w:jc w:val="both"/>
        <w:rPr>
          <w:rFonts w:asciiTheme="minorHAnsi" w:hAnsiTheme="minorHAnsi" w:cstheme="minorHAnsi"/>
          <w:i/>
          <w:sz w:val="20"/>
          <w:szCs w:val="20"/>
          <w:lang w:val="en-GB"/>
        </w:rPr>
      </w:pPr>
    </w:p>
    <w:p w14:paraId="2D48E2FC" w14:textId="77777777" w:rsidR="005F3344" w:rsidRPr="00DE2B85" w:rsidRDefault="00DE2B85">
      <w:pPr>
        <w:pStyle w:val="Tekstpodstawowy"/>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5</w:t>
      </w:r>
      <w:r w:rsidR="00242749">
        <w:rPr>
          <w:rFonts w:asciiTheme="minorHAnsi" w:hAnsiTheme="minorHAnsi" w:cstheme="minorHAnsi"/>
          <w:b/>
          <w:bCs/>
          <w:sz w:val="20"/>
          <w:szCs w:val="20"/>
          <w:lang w:val="en-GB"/>
        </w:rPr>
        <w:t xml:space="preserve">.  </w:t>
      </w:r>
      <w:r w:rsidR="0006792C" w:rsidRPr="00DE2B85">
        <w:rPr>
          <w:rFonts w:asciiTheme="minorHAnsi" w:hAnsiTheme="minorHAnsi" w:cstheme="minorHAnsi"/>
          <w:b/>
          <w:bCs/>
          <w:sz w:val="20"/>
          <w:szCs w:val="20"/>
          <w:lang w:val="en-GB"/>
        </w:rPr>
        <w:t>SOURCES OF FUNDING</w:t>
      </w:r>
    </w:p>
    <w:p w14:paraId="6038AB9F"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 xml:space="preserve">tender </w:t>
      </w:r>
      <w:r w:rsidRPr="00DE2B85">
        <w:rPr>
          <w:rFonts w:asciiTheme="minorHAnsi" w:hAnsiTheme="minorHAnsi" w:cstheme="minorHAnsi"/>
          <w:sz w:val="20"/>
          <w:szCs w:val="20"/>
          <w:lang w:val="en-GB"/>
        </w:rPr>
        <w:t xml:space="preserve">contract is part of the implementation of the </w:t>
      </w:r>
      <w:proofErr w:type="spellStart"/>
      <w:r w:rsidRPr="00DE2B85">
        <w:rPr>
          <w:rFonts w:asciiTheme="minorHAnsi" w:hAnsiTheme="minorHAnsi" w:cstheme="minorHAnsi"/>
          <w:sz w:val="20"/>
          <w:szCs w:val="20"/>
          <w:lang w:val="en-GB"/>
        </w:rPr>
        <w:t>PolFEL</w:t>
      </w:r>
      <w:proofErr w:type="spellEnd"/>
      <w:r w:rsidRPr="00DE2B85">
        <w:rPr>
          <w:rFonts w:asciiTheme="minorHAnsi" w:hAnsiTheme="minorHAnsi" w:cstheme="minorHAnsi"/>
          <w:sz w:val="20"/>
          <w:szCs w:val="20"/>
          <w:lang w:val="en-GB"/>
        </w:rPr>
        <w:t xml:space="preserve"> - Polish Free Electron Laser project co-financed by the European Regional Development Fund:</w:t>
      </w:r>
    </w:p>
    <w:p w14:paraId="791CD6F0" w14:textId="77777777" w:rsidR="005F3344" w:rsidRPr="00DE2B85" w:rsidRDefault="00B3603A">
      <w:pPr>
        <w:numPr>
          <w:ilvl w:val="0"/>
          <w:numId w:val="23"/>
        </w:numPr>
        <w:spacing w:before="120" w:after="120"/>
        <w:jc w:val="both"/>
        <w:rPr>
          <w:rFonts w:asciiTheme="minorHAnsi" w:hAnsiTheme="minorHAnsi" w:cstheme="minorHAnsi"/>
          <w:bCs/>
          <w:sz w:val="20"/>
          <w:szCs w:val="20"/>
          <w:lang w:val="en-GB"/>
        </w:rPr>
      </w:pPr>
      <w:r>
        <w:rPr>
          <w:rFonts w:asciiTheme="minorHAnsi" w:hAnsiTheme="minorHAnsi" w:cstheme="minorHAnsi"/>
          <w:bCs/>
          <w:sz w:val="20"/>
          <w:szCs w:val="20"/>
          <w:lang w:val="en-GB"/>
        </w:rPr>
        <w:t xml:space="preserve">as part of </w:t>
      </w:r>
      <w:r w:rsidR="00DE2B85" w:rsidRPr="00DE2B85">
        <w:rPr>
          <w:rFonts w:asciiTheme="minorHAnsi" w:hAnsiTheme="minorHAnsi" w:cstheme="minorHAnsi"/>
          <w:bCs/>
          <w:sz w:val="20"/>
          <w:szCs w:val="20"/>
          <w:lang w:val="en-GB"/>
        </w:rPr>
        <w:t xml:space="preserve"> the Operational Programme Intelligent Development 2014-2020, Priority IV: Enhancement of Scientific and Research Potential, Measure 4.2: Development of Modern Research Infrastructure of the Science Sector, on the basis of Grant Agreement POIR.04.02.00-00-B002/18-00; </w:t>
      </w:r>
    </w:p>
    <w:p w14:paraId="626EAFC5" w14:textId="77777777" w:rsidR="0088062A" w:rsidRPr="00DE2B85" w:rsidRDefault="0088062A" w:rsidP="00A17D42">
      <w:pPr>
        <w:spacing w:before="120" w:after="120"/>
        <w:jc w:val="both"/>
        <w:rPr>
          <w:rFonts w:asciiTheme="minorHAnsi" w:hAnsiTheme="minorHAnsi" w:cstheme="minorHAnsi"/>
          <w:bCs/>
          <w:strike/>
          <w:sz w:val="20"/>
          <w:szCs w:val="20"/>
          <w:lang w:val="en-GB"/>
        </w:rPr>
      </w:pPr>
    </w:p>
    <w:p w14:paraId="4B59F8B3"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bCs/>
          <w:sz w:val="20"/>
          <w:szCs w:val="20"/>
          <w:lang w:val="en-GB"/>
        </w:rPr>
        <w:lastRenderedPageBreak/>
        <w:t xml:space="preserve">The </w:t>
      </w:r>
      <w:r w:rsidR="00B3603A">
        <w:rPr>
          <w:rFonts w:asciiTheme="minorHAnsi" w:hAnsiTheme="minorHAnsi" w:cstheme="minorHAnsi"/>
          <w:bCs/>
          <w:sz w:val="20"/>
          <w:szCs w:val="20"/>
          <w:lang w:val="en-GB"/>
        </w:rPr>
        <w:t>Awarding Entity</w:t>
      </w:r>
      <w:r w:rsidRPr="00DE2B85">
        <w:rPr>
          <w:rFonts w:asciiTheme="minorHAnsi" w:hAnsiTheme="minorHAnsi" w:cstheme="minorHAnsi"/>
          <w:bCs/>
          <w:sz w:val="20"/>
          <w:szCs w:val="20"/>
          <w:lang w:val="en-GB"/>
        </w:rPr>
        <w:t xml:space="preserve"> envisages the possibility of invalidating the award procedure pursuant to Article 257 of the PPL Act if the public funds which the </w:t>
      </w:r>
      <w:r w:rsidR="00B3603A">
        <w:rPr>
          <w:rFonts w:asciiTheme="minorHAnsi" w:hAnsiTheme="minorHAnsi" w:cstheme="minorHAnsi"/>
          <w:bCs/>
          <w:sz w:val="20"/>
          <w:szCs w:val="20"/>
          <w:lang w:val="en-GB"/>
        </w:rPr>
        <w:t>Awarding Entity</w:t>
      </w:r>
      <w:r w:rsidRPr="00DE2B85">
        <w:rPr>
          <w:rFonts w:asciiTheme="minorHAnsi" w:hAnsiTheme="minorHAnsi" w:cstheme="minorHAnsi"/>
          <w:bCs/>
          <w:sz w:val="20"/>
          <w:szCs w:val="20"/>
          <w:lang w:val="en-GB"/>
        </w:rPr>
        <w:t xml:space="preserve"> intended to allocate for financing the whole or part of the contract are not awarded to him.</w:t>
      </w:r>
    </w:p>
    <w:p w14:paraId="55A6C697" w14:textId="77777777" w:rsidR="005F3344" w:rsidRPr="00DE2B85" w:rsidRDefault="00DE2B85">
      <w:pPr>
        <w:pStyle w:val="Tekstpodstawowy"/>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6</w:t>
      </w:r>
      <w:r w:rsidR="00242749">
        <w:rPr>
          <w:rFonts w:asciiTheme="minorHAnsi" w:hAnsiTheme="minorHAnsi" w:cstheme="minorHAnsi"/>
          <w:b/>
          <w:bCs/>
          <w:sz w:val="20"/>
          <w:szCs w:val="20"/>
          <w:lang w:val="en-GB"/>
        </w:rPr>
        <w:t xml:space="preserve">.  </w:t>
      </w:r>
      <w:r w:rsidR="0006792C" w:rsidRPr="00DE2B85">
        <w:rPr>
          <w:rFonts w:asciiTheme="minorHAnsi" w:hAnsiTheme="minorHAnsi" w:cstheme="minorHAnsi"/>
          <w:b/>
          <w:bCs/>
          <w:sz w:val="20"/>
          <w:szCs w:val="20"/>
          <w:lang w:val="en-GB"/>
        </w:rPr>
        <w:t xml:space="preserve">SUBJECT OF THE </w:t>
      </w:r>
      <w:r w:rsidR="00B3603A">
        <w:rPr>
          <w:rFonts w:asciiTheme="minorHAnsi" w:hAnsiTheme="minorHAnsi" w:cstheme="minorHAnsi"/>
          <w:b/>
          <w:bCs/>
          <w:sz w:val="20"/>
          <w:szCs w:val="20"/>
          <w:lang w:val="en-GB"/>
        </w:rPr>
        <w:t>AGREEMENT</w:t>
      </w:r>
    </w:p>
    <w:p w14:paraId="7A1D6758" w14:textId="77777777" w:rsidR="005F3344" w:rsidRPr="00DE2B85" w:rsidRDefault="00DE2B85" w:rsidP="00B3603A">
      <w:pPr>
        <w:pStyle w:val="Tekstpodstawowy3"/>
        <w:spacing w:after="120"/>
        <w:ind w:hanging="1"/>
        <w:rPr>
          <w:rFonts w:asciiTheme="minorHAnsi" w:hAnsiTheme="minorHAnsi" w:cstheme="minorHAnsi"/>
          <w:i w:val="0"/>
          <w:iCs w:val="0"/>
          <w:sz w:val="20"/>
          <w:szCs w:val="20"/>
          <w:lang w:val="en-GB"/>
        </w:rPr>
      </w:pPr>
      <w:r w:rsidRPr="00DE2B85">
        <w:rPr>
          <w:rFonts w:asciiTheme="minorHAnsi" w:hAnsiTheme="minorHAnsi" w:cstheme="minorHAnsi"/>
          <w:i w:val="0"/>
          <w:iCs w:val="0"/>
          <w:sz w:val="20"/>
          <w:szCs w:val="20"/>
          <w:lang w:val="en-GB"/>
        </w:rPr>
        <w:t>6</w:t>
      </w:r>
      <w:r w:rsidR="0006792C" w:rsidRPr="00DE2B85">
        <w:rPr>
          <w:rFonts w:asciiTheme="minorHAnsi" w:hAnsiTheme="minorHAnsi" w:cstheme="minorHAnsi"/>
          <w:i w:val="0"/>
          <w:iCs w:val="0"/>
          <w:sz w:val="20"/>
          <w:szCs w:val="20"/>
          <w:lang w:val="en-GB"/>
        </w:rPr>
        <w:t>.1</w:t>
      </w:r>
      <w:r w:rsidR="00242749">
        <w:rPr>
          <w:rFonts w:asciiTheme="minorHAnsi" w:hAnsiTheme="minorHAnsi" w:cstheme="minorHAnsi"/>
          <w:i w:val="0"/>
          <w:iCs w:val="0"/>
          <w:sz w:val="20"/>
          <w:szCs w:val="20"/>
          <w:lang w:val="en-GB"/>
        </w:rPr>
        <w:t xml:space="preserve">. </w:t>
      </w:r>
      <w:r w:rsidR="00BC6E0B" w:rsidRPr="00DE2B85">
        <w:rPr>
          <w:rFonts w:asciiTheme="minorHAnsi" w:hAnsiTheme="minorHAnsi" w:cstheme="minorHAnsi"/>
          <w:i w:val="0"/>
          <w:iCs w:val="0"/>
          <w:sz w:val="20"/>
          <w:szCs w:val="20"/>
          <w:lang w:val="en-GB"/>
        </w:rPr>
        <w:t xml:space="preserve">The subject of the </w:t>
      </w:r>
      <w:r w:rsidR="00B3603A">
        <w:rPr>
          <w:rFonts w:asciiTheme="minorHAnsi" w:hAnsiTheme="minorHAnsi" w:cstheme="minorHAnsi"/>
          <w:i w:val="0"/>
          <w:iCs w:val="0"/>
          <w:sz w:val="20"/>
          <w:szCs w:val="20"/>
          <w:lang w:val="en-GB"/>
        </w:rPr>
        <w:t>Agreement</w:t>
      </w:r>
      <w:r w:rsidR="00BC6E0B" w:rsidRPr="00DE2B85">
        <w:rPr>
          <w:rFonts w:asciiTheme="minorHAnsi" w:hAnsiTheme="minorHAnsi" w:cstheme="minorHAnsi"/>
          <w:i w:val="0"/>
          <w:iCs w:val="0"/>
          <w:sz w:val="20"/>
          <w:szCs w:val="20"/>
          <w:lang w:val="en-GB"/>
        </w:rPr>
        <w:t xml:space="preserve"> is the </w:t>
      </w:r>
      <w:r w:rsidR="00B3603A">
        <w:rPr>
          <w:rFonts w:asciiTheme="minorHAnsi" w:hAnsiTheme="minorHAnsi" w:cstheme="minorHAnsi"/>
          <w:i w:val="0"/>
          <w:iCs w:val="0"/>
          <w:sz w:val="20"/>
          <w:szCs w:val="20"/>
          <w:lang w:val="en-GB"/>
        </w:rPr>
        <w:t>delivery</w:t>
      </w:r>
      <w:r w:rsidR="00BC6E0B" w:rsidRPr="00DE2B85">
        <w:rPr>
          <w:rFonts w:asciiTheme="minorHAnsi" w:hAnsiTheme="minorHAnsi" w:cstheme="minorHAnsi"/>
          <w:i w:val="0"/>
          <w:iCs w:val="0"/>
          <w:sz w:val="20"/>
          <w:szCs w:val="20"/>
          <w:lang w:val="en-GB"/>
        </w:rPr>
        <w:t xml:space="preserve"> of </w:t>
      </w:r>
      <w:r w:rsidR="000C4F2E" w:rsidRPr="00DE2B85">
        <w:rPr>
          <w:rFonts w:asciiTheme="minorHAnsi" w:hAnsiTheme="minorHAnsi" w:cstheme="minorHAnsi"/>
          <w:bCs/>
          <w:i w:val="0"/>
          <w:sz w:val="20"/>
          <w:szCs w:val="20"/>
          <w:lang w:val="en-GB"/>
        </w:rPr>
        <w:t xml:space="preserve">measuring </w:t>
      </w:r>
      <w:r w:rsidR="0088062A" w:rsidRPr="00DE2B85">
        <w:rPr>
          <w:rFonts w:asciiTheme="minorHAnsi" w:hAnsiTheme="minorHAnsi" w:cstheme="minorHAnsi"/>
          <w:bCs/>
          <w:i w:val="0"/>
          <w:sz w:val="20"/>
          <w:szCs w:val="20"/>
          <w:lang w:val="en-GB"/>
        </w:rPr>
        <w:t xml:space="preserve">current transformers </w:t>
      </w:r>
      <w:r w:rsidR="00BC6E0B" w:rsidRPr="00DE2B85">
        <w:rPr>
          <w:rFonts w:asciiTheme="minorHAnsi" w:hAnsiTheme="minorHAnsi" w:cstheme="minorHAnsi"/>
          <w:bCs/>
          <w:i w:val="0"/>
          <w:sz w:val="20"/>
          <w:szCs w:val="20"/>
          <w:lang w:val="en-GB"/>
        </w:rPr>
        <w:t xml:space="preserve">with </w:t>
      </w:r>
      <w:r w:rsidR="000C4F2E" w:rsidRPr="00DE2B85">
        <w:rPr>
          <w:rFonts w:asciiTheme="minorHAnsi" w:hAnsiTheme="minorHAnsi" w:cstheme="minorHAnsi"/>
          <w:bCs/>
          <w:i w:val="0"/>
          <w:sz w:val="20"/>
          <w:szCs w:val="20"/>
          <w:lang w:val="en-GB"/>
        </w:rPr>
        <w:t xml:space="preserve">accessories, </w:t>
      </w:r>
      <w:r w:rsidR="003322BD" w:rsidRPr="00DE2B85">
        <w:rPr>
          <w:rFonts w:asciiTheme="minorHAnsi" w:hAnsiTheme="minorHAnsi" w:cstheme="minorHAnsi"/>
          <w:bCs/>
          <w:i w:val="0"/>
          <w:sz w:val="20"/>
          <w:szCs w:val="20"/>
          <w:lang w:val="en-GB"/>
        </w:rPr>
        <w:t>including:</w:t>
      </w:r>
    </w:p>
    <w:p w14:paraId="551288AA" w14:textId="77777777" w:rsidR="005F3344" w:rsidRPr="00DE2B85" w:rsidRDefault="00DE2B85">
      <w:pPr>
        <w:pStyle w:val="Tekstpodstawowy"/>
        <w:spacing w:before="120" w:after="120"/>
        <w:ind w:hanging="1"/>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Part 1 - </w:t>
      </w:r>
    </w:p>
    <w:p w14:paraId="4311B89A" w14:textId="45A7A281" w:rsidR="005F3344" w:rsidRPr="00DE2B85" w:rsidRDefault="00ED3307">
      <w:pPr>
        <w:pStyle w:val="Tekstpodstawowy"/>
        <w:numPr>
          <w:ilvl w:val="0"/>
          <w:numId w:val="24"/>
        </w:numPr>
        <w:spacing w:before="120" w:after="120"/>
        <w:rPr>
          <w:rFonts w:asciiTheme="minorHAnsi" w:hAnsiTheme="minorHAnsi" w:cstheme="minorHAnsi"/>
          <w:bCs/>
          <w:sz w:val="20"/>
          <w:szCs w:val="20"/>
          <w:lang w:val="en-GB"/>
        </w:rPr>
      </w:pPr>
      <w:proofErr w:type="spellStart"/>
      <w:r>
        <w:rPr>
          <w:rFonts w:asciiTheme="minorHAnsi" w:hAnsiTheme="minorHAnsi" w:cstheme="minorHAnsi"/>
          <w:bCs/>
          <w:sz w:val="20"/>
          <w:szCs w:val="20"/>
          <w:lang w:val="en-GB"/>
        </w:rPr>
        <w:t>Itegrated</w:t>
      </w:r>
      <w:proofErr w:type="spellEnd"/>
      <w:r w:rsidR="00DE2B85" w:rsidRPr="00DE2B85">
        <w:rPr>
          <w:rFonts w:asciiTheme="minorHAnsi" w:hAnsiTheme="minorHAnsi" w:cstheme="minorHAnsi"/>
          <w:bCs/>
          <w:sz w:val="20"/>
          <w:szCs w:val="20"/>
          <w:lang w:val="en-GB"/>
        </w:rPr>
        <w:t xml:space="preserve"> current transformer </w:t>
      </w:r>
      <w:r>
        <w:rPr>
          <w:rFonts w:asciiTheme="minorHAnsi" w:hAnsiTheme="minorHAnsi" w:cstheme="minorHAnsi"/>
          <w:bCs/>
          <w:sz w:val="20"/>
          <w:szCs w:val="20"/>
          <w:lang w:val="en-GB"/>
        </w:rPr>
        <w:t>t</w:t>
      </w:r>
      <w:r w:rsidRPr="00DE2B85">
        <w:rPr>
          <w:rFonts w:asciiTheme="minorHAnsi" w:hAnsiTheme="minorHAnsi" w:cstheme="minorHAnsi"/>
          <w:bCs/>
          <w:sz w:val="20"/>
          <w:szCs w:val="20"/>
          <w:lang w:val="en-GB"/>
        </w:rPr>
        <w:t xml:space="preserve">ype A </w:t>
      </w:r>
      <w:r w:rsidR="00B3603A">
        <w:rPr>
          <w:rFonts w:asciiTheme="minorHAnsi" w:hAnsiTheme="minorHAnsi" w:cstheme="minorHAnsi"/>
          <w:bCs/>
          <w:sz w:val="20"/>
          <w:szCs w:val="20"/>
          <w:lang w:val="en-GB"/>
        </w:rPr>
        <w:t>–</w:t>
      </w:r>
      <w:r w:rsidR="00DE2B85" w:rsidRPr="00DE2B85">
        <w:rPr>
          <w:rFonts w:asciiTheme="minorHAnsi" w:hAnsiTheme="minorHAnsi" w:cstheme="minorHAnsi"/>
          <w:bCs/>
          <w:sz w:val="20"/>
          <w:szCs w:val="20"/>
          <w:lang w:val="en-GB"/>
        </w:rPr>
        <w:t xml:space="preserve"> 1</w:t>
      </w:r>
      <w:r w:rsidR="00B3603A">
        <w:rPr>
          <w:rFonts w:asciiTheme="minorHAnsi" w:hAnsiTheme="minorHAnsi" w:cstheme="minorHAnsi"/>
          <w:bCs/>
          <w:sz w:val="20"/>
          <w:szCs w:val="20"/>
          <w:lang w:val="en-GB"/>
        </w:rPr>
        <w:t>piece</w:t>
      </w:r>
    </w:p>
    <w:p w14:paraId="19E3B36E" w14:textId="70690162" w:rsidR="005F3344" w:rsidRPr="00DE2B85" w:rsidRDefault="00ED3307">
      <w:pPr>
        <w:pStyle w:val="Tekstpodstawowy"/>
        <w:numPr>
          <w:ilvl w:val="0"/>
          <w:numId w:val="24"/>
        </w:numPr>
        <w:spacing w:before="120" w:after="120"/>
        <w:rPr>
          <w:rFonts w:asciiTheme="minorHAnsi" w:hAnsiTheme="minorHAnsi" w:cstheme="minorHAnsi"/>
          <w:bCs/>
          <w:sz w:val="20"/>
          <w:szCs w:val="20"/>
          <w:lang w:val="en-GB"/>
        </w:rPr>
      </w:pPr>
      <w:r>
        <w:rPr>
          <w:rFonts w:asciiTheme="minorHAnsi" w:hAnsiTheme="minorHAnsi" w:cstheme="minorHAnsi"/>
          <w:bCs/>
          <w:sz w:val="20"/>
          <w:szCs w:val="20"/>
          <w:lang w:val="en-GB"/>
        </w:rPr>
        <w:t>Integrated</w:t>
      </w:r>
      <w:r w:rsidR="00DE2B85" w:rsidRPr="00DE2B85">
        <w:rPr>
          <w:rFonts w:asciiTheme="minorHAnsi" w:hAnsiTheme="minorHAnsi" w:cstheme="minorHAnsi"/>
          <w:bCs/>
          <w:sz w:val="20"/>
          <w:szCs w:val="20"/>
          <w:lang w:val="en-GB"/>
        </w:rPr>
        <w:t xml:space="preserve"> current transformer </w:t>
      </w:r>
      <w:r>
        <w:rPr>
          <w:rFonts w:asciiTheme="minorHAnsi" w:hAnsiTheme="minorHAnsi" w:cstheme="minorHAnsi"/>
          <w:bCs/>
          <w:sz w:val="20"/>
          <w:szCs w:val="20"/>
          <w:lang w:val="en-GB"/>
        </w:rPr>
        <w:t>t</w:t>
      </w:r>
      <w:r w:rsidRPr="00DE2B85">
        <w:rPr>
          <w:rFonts w:asciiTheme="minorHAnsi" w:hAnsiTheme="minorHAnsi" w:cstheme="minorHAnsi"/>
          <w:bCs/>
          <w:sz w:val="20"/>
          <w:szCs w:val="20"/>
          <w:lang w:val="en-GB"/>
        </w:rPr>
        <w:t>ype B</w:t>
      </w:r>
      <w:r>
        <w:rPr>
          <w:rFonts w:asciiTheme="minorHAnsi" w:hAnsiTheme="minorHAnsi" w:cstheme="minorHAnsi"/>
          <w:bCs/>
          <w:sz w:val="20"/>
          <w:szCs w:val="20"/>
          <w:lang w:val="en-GB"/>
        </w:rPr>
        <w:t xml:space="preserve"> </w:t>
      </w:r>
      <w:r w:rsidR="00B3603A">
        <w:rPr>
          <w:rFonts w:asciiTheme="minorHAnsi" w:hAnsiTheme="minorHAnsi" w:cstheme="minorHAnsi"/>
          <w:bCs/>
          <w:sz w:val="20"/>
          <w:szCs w:val="20"/>
          <w:lang w:val="en-GB"/>
        </w:rPr>
        <w:t xml:space="preserve">– </w:t>
      </w:r>
      <w:r w:rsidR="00DE2B85" w:rsidRPr="00DE2B85">
        <w:rPr>
          <w:rFonts w:asciiTheme="minorHAnsi" w:hAnsiTheme="minorHAnsi" w:cstheme="minorHAnsi"/>
          <w:bCs/>
          <w:sz w:val="20"/>
          <w:szCs w:val="20"/>
          <w:lang w:val="en-GB"/>
        </w:rPr>
        <w:t xml:space="preserve"> 1</w:t>
      </w:r>
      <w:r w:rsidR="00B3603A">
        <w:rPr>
          <w:rFonts w:asciiTheme="minorHAnsi" w:hAnsiTheme="minorHAnsi" w:cstheme="minorHAnsi"/>
          <w:bCs/>
          <w:sz w:val="20"/>
          <w:szCs w:val="20"/>
          <w:lang w:val="en-GB"/>
        </w:rPr>
        <w:t xml:space="preserve"> piece</w:t>
      </w:r>
    </w:p>
    <w:p w14:paraId="4F674160" w14:textId="6867256B" w:rsidR="005F3344" w:rsidRPr="00DE2B85" w:rsidRDefault="00ED3307" w:rsidP="00ED3307">
      <w:pPr>
        <w:pStyle w:val="Tekstpodstawowy"/>
        <w:numPr>
          <w:ilvl w:val="0"/>
          <w:numId w:val="24"/>
        </w:numPr>
        <w:spacing w:before="120" w:after="120"/>
        <w:rPr>
          <w:rFonts w:asciiTheme="minorHAnsi" w:hAnsiTheme="minorHAnsi" w:cstheme="minorHAnsi"/>
          <w:bCs/>
          <w:sz w:val="20"/>
          <w:szCs w:val="20"/>
          <w:lang w:val="en-GB"/>
        </w:rPr>
      </w:pPr>
      <w:r w:rsidRPr="00ED3307">
        <w:rPr>
          <w:rFonts w:asciiTheme="minorHAnsi" w:hAnsiTheme="minorHAnsi" w:cstheme="minorHAnsi"/>
          <w:bCs/>
          <w:sz w:val="20"/>
          <w:szCs w:val="20"/>
          <w:lang w:val="en-GB"/>
        </w:rPr>
        <w:t>Electronic module for integrated current transformers</w:t>
      </w:r>
      <w:r>
        <w:rPr>
          <w:rFonts w:asciiTheme="minorHAnsi" w:hAnsiTheme="minorHAnsi" w:cstheme="minorHAnsi"/>
          <w:bCs/>
          <w:sz w:val="20"/>
          <w:szCs w:val="20"/>
          <w:lang w:val="en-GB"/>
        </w:rPr>
        <w:t xml:space="preserve"> </w:t>
      </w:r>
      <w:r w:rsidR="00B3603A">
        <w:rPr>
          <w:rFonts w:asciiTheme="minorHAnsi" w:hAnsiTheme="minorHAnsi" w:cstheme="minorHAnsi"/>
          <w:bCs/>
          <w:sz w:val="20"/>
          <w:szCs w:val="20"/>
          <w:lang w:val="en-GB"/>
        </w:rPr>
        <w:t xml:space="preserve">–  </w:t>
      </w:r>
      <w:r w:rsidR="00DE2B85" w:rsidRPr="00DE2B85">
        <w:rPr>
          <w:rFonts w:asciiTheme="minorHAnsi" w:hAnsiTheme="minorHAnsi" w:cstheme="minorHAnsi"/>
          <w:bCs/>
          <w:sz w:val="20"/>
          <w:szCs w:val="20"/>
          <w:lang w:val="en-GB"/>
        </w:rPr>
        <w:t>2</w:t>
      </w:r>
      <w:r w:rsidR="00B3603A" w:rsidRPr="00B3603A">
        <w:rPr>
          <w:rFonts w:asciiTheme="minorHAnsi" w:hAnsiTheme="minorHAnsi" w:cstheme="minorHAnsi"/>
          <w:bCs/>
          <w:sz w:val="20"/>
          <w:szCs w:val="20"/>
          <w:lang w:val="en-GB"/>
        </w:rPr>
        <w:t xml:space="preserve"> </w:t>
      </w:r>
      <w:r w:rsidR="00B3603A">
        <w:rPr>
          <w:rFonts w:asciiTheme="minorHAnsi" w:hAnsiTheme="minorHAnsi" w:cstheme="minorHAnsi"/>
          <w:bCs/>
          <w:sz w:val="20"/>
          <w:szCs w:val="20"/>
          <w:lang w:val="en-GB"/>
        </w:rPr>
        <w:t>pieces</w:t>
      </w:r>
    </w:p>
    <w:p w14:paraId="4743E57A" w14:textId="4060621E" w:rsidR="005F3344" w:rsidRPr="00DE2B85" w:rsidRDefault="00ED3307" w:rsidP="00ED3307">
      <w:pPr>
        <w:pStyle w:val="Tekstpodstawowy"/>
        <w:numPr>
          <w:ilvl w:val="0"/>
          <w:numId w:val="24"/>
        </w:numPr>
        <w:spacing w:before="120" w:after="120"/>
        <w:rPr>
          <w:rFonts w:asciiTheme="minorHAnsi" w:hAnsiTheme="minorHAnsi" w:cstheme="minorHAnsi"/>
          <w:bCs/>
          <w:sz w:val="20"/>
          <w:szCs w:val="20"/>
          <w:lang w:val="en-GB"/>
        </w:rPr>
      </w:pPr>
      <w:r w:rsidRPr="00ED3307">
        <w:rPr>
          <w:rFonts w:asciiTheme="minorHAnsi" w:hAnsiTheme="minorHAnsi" w:cstheme="minorHAnsi"/>
          <w:bCs/>
          <w:sz w:val="20"/>
          <w:szCs w:val="20"/>
          <w:lang w:val="en-GB"/>
        </w:rPr>
        <w:t xml:space="preserve">Shielded enclosure for mounting electronic modules for integrated current transformers </w:t>
      </w:r>
      <w:r w:rsidR="00B3603A">
        <w:rPr>
          <w:rFonts w:asciiTheme="minorHAnsi" w:hAnsiTheme="minorHAnsi" w:cstheme="minorHAnsi"/>
          <w:bCs/>
          <w:sz w:val="20"/>
          <w:szCs w:val="20"/>
          <w:lang w:val="en-GB"/>
        </w:rPr>
        <w:t xml:space="preserve">– </w:t>
      </w:r>
      <w:r w:rsidR="00DE2B85" w:rsidRPr="00DE2B85">
        <w:rPr>
          <w:rFonts w:asciiTheme="minorHAnsi" w:hAnsiTheme="minorHAnsi" w:cstheme="minorHAnsi"/>
          <w:bCs/>
          <w:sz w:val="20"/>
          <w:szCs w:val="20"/>
          <w:lang w:val="en-GB"/>
        </w:rPr>
        <w:t>2</w:t>
      </w:r>
      <w:r w:rsidR="00B3603A" w:rsidRPr="00B3603A">
        <w:rPr>
          <w:rFonts w:asciiTheme="minorHAnsi" w:hAnsiTheme="minorHAnsi" w:cstheme="minorHAnsi"/>
          <w:bCs/>
          <w:sz w:val="20"/>
          <w:szCs w:val="20"/>
          <w:lang w:val="en-GB"/>
        </w:rPr>
        <w:t xml:space="preserve"> </w:t>
      </w:r>
      <w:r w:rsidR="00B3603A">
        <w:rPr>
          <w:rFonts w:asciiTheme="minorHAnsi" w:hAnsiTheme="minorHAnsi" w:cstheme="minorHAnsi"/>
          <w:bCs/>
          <w:sz w:val="20"/>
          <w:szCs w:val="20"/>
          <w:lang w:val="en-GB"/>
        </w:rPr>
        <w:t>pieces</w:t>
      </w:r>
    </w:p>
    <w:p w14:paraId="12C75EDA" w14:textId="375B7257" w:rsidR="005F3344" w:rsidRPr="00DE2B85" w:rsidRDefault="00DE2B85">
      <w:pPr>
        <w:pStyle w:val="Tekstpodstawowy"/>
        <w:numPr>
          <w:ilvl w:val="0"/>
          <w:numId w:val="24"/>
        </w:numPr>
        <w:spacing w:before="120" w:after="120"/>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Cables for </w:t>
      </w:r>
      <w:r w:rsidR="00ED3307">
        <w:rPr>
          <w:rFonts w:asciiTheme="minorHAnsi" w:hAnsiTheme="minorHAnsi" w:cstheme="minorHAnsi"/>
          <w:bCs/>
          <w:sz w:val="20"/>
          <w:szCs w:val="20"/>
          <w:lang w:val="en-GB"/>
        </w:rPr>
        <w:t>integrated</w:t>
      </w:r>
      <w:r w:rsidRPr="00DE2B85">
        <w:rPr>
          <w:rFonts w:asciiTheme="minorHAnsi" w:hAnsiTheme="minorHAnsi" w:cstheme="minorHAnsi"/>
          <w:bCs/>
          <w:sz w:val="20"/>
          <w:szCs w:val="20"/>
          <w:lang w:val="en-GB"/>
        </w:rPr>
        <w:t xml:space="preserve"> current transformers </w:t>
      </w:r>
      <w:r w:rsidR="00B3603A">
        <w:rPr>
          <w:rFonts w:asciiTheme="minorHAnsi" w:hAnsiTheme="minorHAnsi" w:cstheme="minorHAnsi"/>
          <w:bCs/>
          <w:sz w:val="20"/>
          <w:szCs w:val="20"/>
          <w:lang w:val="en-GB"/>
        </w:rPr>
        <w:t xml:space="preserve">–  </w:t>
      </w:r>
      <w:r w:rsidRPr="00DE2B85">
        <w:rPr>
          <w:rFonts w:asciiTheme="minorHAnsi" w:hAnsiTheme="minorHAnsi" w:cstheme="minorHAnsi"/>
          <w:bCs/>
          <w:sz w:val="20"/>
          <w:szCs w:val="20"/>
          <w:lang w:val="en-GB"/>
        </w:rPr>
        <w:t>2</w:t>
      </w:r>
      <w:r w:rsidR="00B3603A" w:rsidRPr="00B3603A">
        <w:rPr>
          <w:rFonts w:asciiTheme="minorHAnsi" w:hAnsiTheme="minorHAnsi" w:cstheme="minorHAnsi"/>
          <w:bCs/>
          <w:sz w:val="20"/>
          <w:szCs w:val="20"/>
          <w:lang w:val="en-GB"/>
        </w:rPr>
        <w:t xml:space="preserve"> </w:t>
      </w:r>
      <w:r w:rsidR="00B3603A">
        <w:rPr>
          <w:rFonts w:asciiTheme="minorHAnsi" w:hAnsiTheme="minorHAnsi" w:cstheme="minorHAnsi"/>
          <w:bCs/>
          <w:sz w:val="20"/>
          <w:szCs w:val="20"/>
          <w:lang w:val="en-GB"/>
        </w:rPr>
        <w:t>pieces</w:t>
      </w:r>
    </w:p>
    <w:p w14:paraId="058E8965" w14:textId="77777777" w:rsidR="005F3344" w:rsidRPr="00DE2B85" w:rsidRDefault="00DE2B85">
      <w:pPr>
        <w:pStyle w:val="Tekstpodstawowy"/>
        <w:spacing w:before="120" w:after="120"/>
        <w:ind w:hanging="1"/>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Part 2 -</w:t>
      </w:r>
    </w:p>
    <w:p w14:paraId="4839A402" w14:textId="06EB56B1" w:rsidR="005F3344" w:rsidRPr="00DE2B85" w:rsidRDefault="002807ED" w:rsidP="002807ED">
      <w:pPr>
        <w:pStyle w:val="Tekstpodstawowy"/>
        <w:spacing w:before="120" w:after="120"/>
        <w:rPr>
          <w:rFonts w:asciiTheme="minorHAnsi" w:hAnsiTheme="minorHAnsi" w:cstheme="minorHAnsi"/>
          <w:bCs/>
          <w:sz w:val="20"/>
          <w:szCs w:val="20"/>
          <w:lang w:val="en-GB"/>
        </w:rPr>
      </w:pPr>
      <w:r>
        <w:rPr>
          <w:rFonts w:asciiTheme="minorHAnsi" w:hAnsiTheme="minorHAnsi" w:cstheme="minorHAnsi"/>
          <w:bCs/>
          <w:sz w:val="20"/>
          <w:szCs w:val="20"/>
          <w:lang w:val="en-GB"/>
        </w:rPr>
        <w:t xml:space="preserve">        </w:t>
      </w:r>
      <w:r w:rsidR="00DE2B85" w:rsidRPr="00DE2B85">
        <w:rPr>
          <w:rFonts w:asciiTheme="minorHAnsi" w:hAnsiTheme="minorHAnsi" w:cstheme="minorHAnsi"/>
          <w:bCs/>
          <w:sz w:val="20"/>
          <w:szCs w:val="20"/>
          <w:lang w:val="en-GB"/>
        </w:rPr>
        <w:t xml:space="preserve">Measuring current transformer of the </w:t>
      </w:r>
      <w:r w:rsidR="00B8317F" w:rsidRPr="00DE2B85">
        <w:rPr>
          <w:rFonts w:asciiTheme="minorHAnsi" w:hAnsiTheme="minorHAnsi" w:cstheme="minorHAnsi"/>
          <w:bCs/>
          <w:sz w:val="20"/>
          <w:szCs w:val="20"/>
          <w:lang w:val="en-GB"/>
        </w:rPr>
        <w:t xml:space="preserve">clamp-on </w:t>
      </w:r>
      <w:r w:rsidR="00DE2B85" w:rsidRPr="00DE2B85">
        <w:rPr>
          <w:rFonts w:asciiTheme="minorHAnsi" w:hAnsiTheme="minorHAnsi" w:cstheme="minorHAnsi"/>
          <w:bCs/>
          <w:sz w:val="20"/>
          <w:szCs w:val="20"/>
          <w:lang w:val="en-GB"/>
        </w:rPr>
        <w:t xml:space="preserve">type </w:t>
      </w:r>
      <w:r w:rsidR="00B3603A">
        <w:rPr>
          <w:rFonts w:asciiTheme="minorHAnsi" w:hAnsiTheme="minorHAnsi" w:cstheme="minorHAnsi"/>
          <w:bCs/>
          <w:sz w:val="20"/>
          <w:szCs w:val="20"/>
          <w:lang w:val="en-GB"/>
        </w:rPr>
        <w:t xml:space="preserve">– </w:t>
      </w:r>
      <w:r w:rsidR="00DE2B85" w:rsidRPr="00DE2B85">
        <w:rPr>
          <w:rFonts w:asciiTheme="minorHAnsi" w:hAnsiTheme="minorHAnsi" w:cstheme="minorHAnsi"/>
          <w:bCs/>
          <w:sz w:val="20"/>
          <w:szCs w:val="20"/>
          <w:lang w:val="en-GB"/>
        </w:rPr>
        <w:t>5</w:t>
      </w:r>
      <w:r w:rsidR="00B3603A">
        <w:rPr>
          <w:rFonts w:asciiTheme="minorHAnsi" w:hAnsiTheme="minorHAnsi" w:cstheme="minorHAnsi"/>
          <w:bCs/>
          <w:sz w:val="20"/>
          <w:szCs w:val="20"/>
          <w:lang w:val="en-GB"/>
        </w:rPr>
        <w:t xml:space="preserve"> pieces</w:t>
      </w:r>
    </w:p>
    <w:p w14:paraId="6655C308" w14:textId="77777777" w:rsidR="00BC6E0B" w:rsidRPr="00DE2B85" w:rsidRDefault="00BC6E0B" w:rsidP="00A4360E">
      <w:pPr>
        <w:pStyle w:val="Tekstpodstawowy"/>
        <w:spacing w:before="120" w:after="120"/>
        <w:jc w:val="both"/>
        <w:rPr>
          <w:rFonts w:asciiTheme="minorHAnsi" w:hAnsiTheme="minorHAnsi" w:cstheme="minorHAnsi"/>
          <w:b/>
          <w:bCs/>
          <w:sz w:val="20"/>
          <w:szCs w:val="20"/>
          <w:lang w:val="en-GB"/>
        </w:rPr>
      </w:pPr>
    </w:p>
    <w:p w14:paraId="0327EFBD" w14:textId="77777777" w:rsidR="005F3344" w:rsidRPr="00DE2B85" w:rsidRDefault="00DE2B85">
      <w:pPr>
        <w:pStyle w:val="Tekstpodstawowy"/>
        <w:spacing w:before="120" w:after="120"/>
        <w:jc w:val="both"/>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CPV (Common </w:t>
      </w:r>
      <w:r w:rsidR="00A4360E" w:rsidRPr="00DE2B85">
        <w:rPr>
          <w:rFonts w:asciiTheme="minorHAnsi" w:hAnsiTheme="minorHAnsi" w:cstheme="minorHAnsi"/>
          <w:b/>
          <w:bCs/>
          <w:sz w:val="20"/>
          <w:szCs w:val="20"/>
          <w:lang w:val="en-GB"/>
        </w:rPr>
        <w:t xml:space="preserve">Procurement Vocabulary): </w:t>
      </w:r>
    </w:p>
    <w:p w14:paraId="2E24D35E" w14:textId="77777777" w:rsidR="005F3344" w:rsidRPr="00DE2B85" w:rsidRDefault="00DE2B85">
      <w:pPr>
        <w:pStyle w:val="Tekstpodstawowy"/>
        <w:spacing w:before="120" w:after="120"/>
        <w:jc w:val="both"/>
        <w:rPr>
          <w:rFonts w:asciiTheme="minorHAnsi" w:hAnsiTheme="minorHAnsi" w:cstheme="minorHAnsi"/>
          <w:b/>
          <w:bCs/>
          <w:sz w:val="20"/>
          <w:szCs w:val="20"/>
          <w:lang w:val="en-GB" w:eastAsia="en-US"/>
        </w:rPr>
      </w:pPr>
      <w:r w:rsidRPr="00DE2B85">
        <w:rPr>
          <w:rFonts w:asciiTheme="minorHAnsi" w:hAnsiTheme="minorHAnsi" w:cstheme="minorHAnsi"/>
          <w:b/>
          <w:bCs/>
          <w:sz w:val="20"/>
          <w:szCs w:val="20"/>
          <w:lang w:val="en-GB" w:eastAsia="en-US"/>
        </w:rPr>
        <w:t>Main subject</w:t>
      </w:r>
      <w:r w:rsidR="00B3603A">
        <w:rPr>
          <w:rFonts w:asciiTheme="minorHAnsi" w:hAnsiTheme="minorHAnsi" w:cstheme="minorHAnsi"/>
          <w:b/>
          <w:bCs/>
          <w:sz w:val="20"/>
          <w:szCs w:val="20"/>
          <w:lang w:val="en-GB" w:eastAsia="en-US"/>
        </w:rPr>
        <w:t xml:space="preserve"> of the tender contract</w:t>
      </w:r>
      <w:r w:rsidRPr="00DE2B85">
        <w:rPr>
          <w:rFonts w:asciiTheme="minorHAnsi" w:hAnsiTheme="minorHAnsi" w:cstheme="minorHAnsi"/>
          <w:b/>
          <w:bCs/>
          <w:sz w:val="20"/>
          <w:szCs w:val="20"/>
          <w:lang w:val="en-GB" w:eastAsia="en-US"/>
        </w:rPr>
        <w:t>:</w:t>
      </w:r>
    </w:p>
    <w:p w14:paraId="55CD8F59" w14:textId="77777777" w:rsidR="005F3344" w:rsidRPr="00DE2B85" w:rsidRDefault="00DE2B85">
      <w:pPr>
        <w:pStyle w:val="Tekstpodstawowy"/>
        <w:spacing w:before="120" w:after="120"/>
        <w:jc w:val="both"/>
        <w:rPr>
          <w:rFonts w:asciiTheme="minorHAnsi" w:hAnsiTheme="minorHAnsi" w:cstheme="minorHAnsi"/>
          <w:bCs/>
          <w:sz w:val="20"/>
          <w:szCs w:val="20"/>
          <w:lang w:val="en-GB" w:eastAsia="en-US"/>
        </w:rPr>
      </w:pPr>
      <w:r w:rsidRPr="00DE2B85">
        <w:rPr>
          <w:rFonts w:asciiTheme="minorHAnsi" w:hAnsiTheme="minorHAnsi" w:cstheme="minorHAnsi"/>
          <w:bCs/>
          <w:sz w:val="20"/>
          <w:szCs w:val="20"/>
          <w:lang w:val="en-GB" w:eastAsia="en-US"/>
        </w:rPr>
        <w:t xml:space="preserve">38341100-8-Electron beam </w:t>
      </w:r>
      <w:r w:rsidR="00242749">
        <w:rPr>
          <w:rFonts w:asciiTheme="minorHAnsi" w:hAnsiTheme="minorHAnsi" w:cstheme="minorHAnsi"/>
          <w:bCs/>
          <w:sz w:val="20"/>
          <w:szCs w:val="20"/>
          <w:lang w:val="en-GB" w:eastAsia="en-US"/>
        </w:rPr>
        <w:t>recorders</w:t>
      </w:r>
    </w:p>
    <w:p w14:paraId="4A011DC7" w14:textId="77777777" w:rsidR="005F3344" w:rsidRPr="00DE2B85" w:rsidRDefault="00DE2B85">
      <w:pPr>
        <w:pStyle w:val="Tekstpodstawowy3"/>
        <w:spacing w:after="120"/>
        <w:rPr>
          <w:rFonts w:asciiTheme="minorHAnsi" w:hAnsiTheme="minorHAnsi" w:cstheme="minorHAnsi"/>
          <w:i w:val="0"/>
          <w:iCs w:val="0"/>
          <w:sz w:val="20"/>
          <w:szCs w:val="20"/>
          <w:lang w:val="en-GB"/>
        </w:rPr>
      </w:pPr>
      <w:r w:rsidRPr="00DE2B85">
        <w:rPr>
          <w:rFonts w:asciiTheme="minorHAnsi" w:hAnsiTheme="minorHAnsi" w:cstheme="minorHAnsi"/>
          <w:i w:val="0"/>
          <w:iCs w:val="0"/>
          <w:sz w:val="20"/>
          <w:szCs w:val="20"/>
          <w:lang w:val="en-GB"/>
        </w:rPr>
        <w:t xml:space="preserve">The performance of the </w:t>
      </w:r>
      <w:r w:rsidR="006C15CB">
        <w:rPr>
          <w:rFonts w:asciiTheme="minorHAnsi" w:hAnsiTheme="minorHAnsi" w:cstheme="minorHAnsi"/>
          <w:i w:val="0"/>
          <w:iCs w:val="0"/>
          <w:sz w:val="20"/>
          <w:szCs w:val="20"/>
          <w:lang w:val="en-GB"/>
        </w:rPr>
        <w:t xml:space="preserve">tender </w:t>
      </w:r>
      <w:r w:rsidRPr="00DE2B85">
        <w:rPr>
          <w:rFonts w:asciiTheme="minorHAnsi" w:hAnsiTheme="minorHAnsi" w:cstheme="minorHAnsi"/>
          <w:i w:val="0"/>
          <w:iCs w:val="0"/>
          <w:sz w:val="20"/>
          <w:szCs w:val="20"/>
          <w:lang w:val="en-GB"/>
        </w:rPr>
        <w:t>contract is subject to Polish law, including in particular the Civil Code</w:t>
      </w:r>
      <w:r w:rsidRPr="00DE2B85">
        <w:rPr>
          <w:rStyle w:val="Odwoanieprzypisudolnego"/>
          <w:rFonts w:asciiTheme="minorHAnsi" w:hAnsiTheme="minorHAnsi" w:cstheme="minorHAnsi"/>
          <w:i w:val="0"/>
          <w:iCs w:val="0"/>
          <w:sz w:val="20"/>
          <w:szCs w:val="20"/>
          <w:lang w:val="en-GB"/>
        </w:rPr>
        <w:footnoteReference w:id="3"/>
      </w:r>
      <w:r w:rsidR="00FC58FD" w:rsidRPr="00DE2B85">
        <w:rPr>
          <w:rFonts w:asciiTheme="minorHAnsi" w:hAnsiTheme="minorHAnsi" w:cstheme="minorHAnsi"/>
          <w:i w:val="0"/>
          <w:iCs w:val="0"/>
          <w:sz w:val="20"/>
          <w:szCs w:val="20"/>
          <w:lang w:val="en-GB"/>
        </w:rPr>
        <w:t xml:space="preserve"> and </w:t>
      </w:r>
      <w:r w:rsidRPr="00DE2B85">
        <w:rPr>
          <w:rFonts w:asciiTheme="minorHAnsi" w:hAnsiTheme="minorHAnsi" w:cstheme="minorHAnsi"/>
          <w:i w:val="0"/>
          <w:iCs w:val="0"/>
          <w:sz w:val="20"/>
          <w:szCs w:val="20"/>
          <w:lang w:val="en-GB"/>
        </w:rPr>
        <w:t>the Public Procurement Law</w:t>
      </w:r>
      <w:r w:rsidRPr="00DE2B85">
        <w:rPr>
          <w:rStyle w:val="Odwoanieprzypisudolnego"/>
          <w:rFonts w:asciiTheme="minorHAnsi" w:hAnsiTheme="minorHAnsi" w:cstheme="minorHAnsi"/>
          <w:i w:val="0"/>
          <w:iCs w:val="0"/>
          <w:sz w:val="20"/>
          <w:szCs w:val="20"/>
          <w:lang w:val="en-GB"/>
        </w:rPr>
        <w:footnoteReference w:id="4"/>
      </w:r>
      <w:r w:rsidR="00BC76BA" w:rsidRPr="00DE2B85">
        <w:rPr>
          <w:rFonts w:asciiTheme="minorHAnsi" w:hAnsiTheme="minorHAnsi" w:cstheme="minorHAnsi"/>
          <w:i w:val="0"/>
          <w:iCs w:val="0"/>
          <w:sz w:val="20"/>
          <w:szCs w:val="20"/>
          <w:lang w:val="en-GB"/>
        </w:rPr>
        <w:t xml:space="preserve"> .</w:t>
      </w:r>
    </w:p>
    <w:p w14:paraId="27E029F8" w14:textId="77777777" w:rsidR="005F3344" w:rsidRPr="00DE2B85" w:rsidRDefault="00DE2B85">
      <w:pPr>
        <w:pStyle w:val="Tekstpodstawowy3"/>
        <w:spacing w:after="120"/>
        <w:rPr>
          <w:rFonts w:asciiTheme="minorHAnsi" w:hAnsiTheme="minorHAnsi" w:cstheme="minorHAnsi"/>
          <w:i w:val="0"/>
          <w:iCs w:val="0"/>
          <w:sz w:val="20"/>
          <w:szCs w:val="20"/>
          <w:lang w:val="en-GB"/>
        </w:rPr>
      </w:pPr>
      <w:r w:rsidRPr="00DE2B85">
        <w:rPr>
          <w:rFonts w:asciiTheme="minorHAnsi" w:hAnsiTheme="minorHAnsi" w:cstheme="minorHAnsi"/>
          <w:i w:val="0"/>
          <w:sz w:val="20"/>
          <w:szCs w:val="20"/>
          <w:lang w:val="en-GB"/>
        </w:rPr>
        <w:t xml:space="preserve">The minimum required warranty period for the subject of the </w:t>
      </w:r>
      <w:r w:rsidR="006C15CB">
        <w:rPr>
          <w:rFonts w:asciiTheme="minorHAnsi" w:hAnsiTheme="minorHAnsi" w:cstheme="minorHAnsi"/>
          <w:i w:val="0"/>
          <w:sz w:val="20"/>
          <w:szCs w:val="20"/>
          <w:lang w:val="en-GB"/>
        </w:rPr>
        <w:t xml:space="preserve">tender </w:t>
      </w:r>
      <w:r w:rsidRPr="00DE2B85">
        <w:rPr>
          <w:rFonts w:asciiTheme="minorHAnsi" w:hAnsiTheme="minorHAnsi" w:cstheme="minorHAnsi"/>
          <w:i w:val="0"/>
          <w:sz w:val="20"/>
          <w:szCs w:val="20"/>
          <w:lang w:val="en-GB"/>
        </w:rPr>
        <w:t xml:space="preserve">contract is </w:t>
      </w:r>
      <w:r w:rsidR="00BE45B1" w:rsidRPr="00DE2B85">
        <w:rPr>
          <w:rFonts w:asciiTheme="minorHAnsi" w:hAnsiTheme="minorHAnsi" w:cstheme="minorHAnsi"/>
          <w:i w:val="0"/>
          <w:sz w:val="20"/>
          <w:szCs w:val="20"/>
          <w:lang w:val="en-GB"/>
        </w:rPr>
        <w:t xml:space="preserve">24 months (applies to both parts of the </w:t>
      </w:r>
      <w:r w:rsidR="006C15CB">
        <w:rPr>
          <w:rFonts w:asciiTheme="minorHAnsi" w:hAnsiTheme="minorHAnsi" w:cstheme="minorHAnsi"/>
          <w:i w:val="0"/>
          <w:sz w:val="20"/>
          <w:szCs w:val="20"/>
          <w:lang w:val="en-GB"/>
        </w:rPr>
        <w:t xml:space="preserve">tender </w:t>
      </w:r>
      <w:r w:rsidRPr="00DE2B85">
        <w:rPr>
          <w:rFonts w:asciiTheme="minorHAnsi" w:hAnsiTheme="minorHAnsi" w:cstheme="minorHAnsi"/>
          <w:i w:val="0"/>
          <w:sz w:val="20"/>
          <w:szCs w:val="20"/>
          <w:lang w:val="en-GB"/>
        </w:rPr>
        <w:t>contract</w:t>
      </w:r>
      <w:r w:rsidR="00BE45B1" w:rsidRPr="00DE2B85">
        <w:rPr>
          <w:rFonts w:asciiTheme="minorHAnsi" w:hAnsiTheme="minorHAnsi" w:cstheme="minorHAnsi"/>
          <w:i w:val="0"/>
          <w:sz w:val="20"/>
          <w:szCs w:val="20"/>
          <w:lang w:val="en-GB"/>
        </w:rPr>
        <w:t>)</w:t>
      </w:r>
      <w:r w:rsidRPr="00DE2B85">
        <w:rPr>
          <w:rFonts w:asciiTheme="minorHAnsi" w:hAnsiTheme="minorHAnsi" w:cstheme="minorHAnsi"/>
          <w:i w:val="0"/>
          <w:sz w:val="20"/>
          <w:szCs w:val="20"/>
          <w:lang w:val="en-GB"/>
        </w:rPr>
        <w:t xml:space="preserve">, starting from the date of acceptance of the subject of the </w:t>
      </w:r>
      <w:r w:rsidR="006C15CB">
        <w:rPr>
          <w:rFonts w:asciiTheme="minorHAnsi" w:hAnsiTheme="minorHAnsi" w:cstheme="minorHAnsi"/>
          <w:i w:val="0"/>
          <w:sz w:val="20"/>
          <w:szCs w:val="20"/>
          <w:lang w:val="en-GB"/>
        </w:rPr>
        <w:t xml:space="preserve">tender </w:t>
      </w:r>
      <w:r w:rsidRPr="00DE2B85">
        <w:rPr>
          <w:rFonts w:asciiTheme="minorHAnsi" w:hAnsiTheme="minorHAnsi" w:cstheme="minorHAnsi"/>
          <w:i w:val="0"/>
          <w:sz w:val="20"/>
          <w:szCs w:val="20"/>
          <w:lang w:val="en-GB"/>
        </w:rPr>
        <w:t>contract.</w:t>
      </w:r>
    </w:p>
    <w:p w14:paraId="5DB6DE4B" w14:textId="15C06815" w:rsidR="005F3344" w:rsidRPr="00DE2B85" w:rsidRDefault="00DE2B85" w:rsidP="00242749">
      <w:pPr>
        <w:spacing w:before="120" w:after="120"/>
        <w:jc w:val="both"/>
        <w:rPr>
          <w:rFonts w:asciiTheme="minorHAnsi" w:hAnsiTheme="minorHAnsi" w:cstheme="minorHAnsi"/>
          <w:color w:val="0070C0"/>
          <w:sz w:val="20"/>
          <w:szCs w:val="20"/>
          <w:lang w:val="en-GB"/>
        </w:rPr>
      </w:pPr>
      <w:r w:rsidRPr="00DE2B85">
        <w:rPr>
          <w:rFonts w:asciiTheme="minorHAnsi" w:hAnsiTheme="minorHAnsi" w:cstheme="minorHAnsi"/>
          <w:iCs/>
          <w:sz w:val="20"/>
          <w:szCs w:val="20"/>
          <w:lang w:val="en-GB"/>
        </w:rPr>
        <w:t>6</w:t>
      </w:r>
      <w:r w:rsidR="00242749">
        <w:rPr>
          <w:rFonts w:asciiTheme="minorHAnsi" w:hAnsiTheme="minorHAnsi" w:cstheme="minorHAnsi"/>
          <w:iCs/>
          <w:sz w:val="20"/>
          <w:szCs w:val="20"/>
          <w:lang w:val="en-GB"/>
        </w:rPr>
        <w:t xml:space="preserve">.2. </w:t>
      </w:r>
      <w:r w:rsidR="00FE7BA2" w:rsidRPr="00DE2B85">
        <w:rPr>
          <w:rFonts w:asciiTheme="minorHAnsi" w:hAnsiTheme="minorHAnsi" w:cstheme="minorHAnsi"/>
          <w:sz w:val="20"/>
          <w:szCs w:val="20"/>
          <w:lang w:val="en-GB"/>
        </w:rPr>
        <w:t xml:space="preserve">The subject of the </w:t>
      </w:r>
      <w:r w:rsidR="006C15CB">
        <w:rPr>
          <w:rFonts w:asciiTheme="minorHAnsi" w:hAnsiTheme="minorHAnsi" w:cstheme="minorHAnsi"/>
          <w:sz w:val="20"/>
          <w:szCs w:val="20"/>
          <w:lang w:val="en-GB"/>
        </w:rPr>
        <w:t xml:space="preserve">tender </w:t>
      </w:r>
      <w:r w:rsidR="00A4360E" w:rsidRPr="00DE2B85">
        <w:rPr>
          <w:rFonts w:asciiTheme="minorHAnsi" w:hAnsiTheme="minorHAnsi" w:cstheme="minorHAnsi"/>
          <w:sz w:val="20"/>
          <w:szCs w:val="20"/>
          <w:lang w:val="en-GB"/>
        </w:rPr>
        <w:t xml:space="preserve">contract is described in </w:t>
      </w:r>
      <w:r w:rsidR="00FE7BA2" w:rsidRPr="00DE2B85">
        <w:rPr>
          <w:rFonts w:asciiTheme="minorHAnsi" w:hAnsiTheme="minorHAnsi" w:cstheme="minorHAnsi"/>
          <w:sz w:val="20"/>
          <w:szCs w:val="20"/>
          <w:lang w:val="en-GB"/>
        </w:rPr>
        <w:t xml:space="preserve">detail </w:t>
      </w:r>
      <w:r w:rsidR="00A4360E" w:rsidRPr="00DE2B85">
        <w:rPr>
          <w:rFonts w:asciiTheme="minorHAnsi" w:hAnsiTheme="minorHAnsi" w:cstheme="minorHAnsi"/>
          <w:sz w:val="20"/>
          <w:szCs w:val="20"/>
          <w:lang w:val="en-GB"/>
        </w:rPr>
        <w:t xml:space="preserve">in Volume III </w:t>
      </w:r>
      <w:r w:rsidR="00FE7BA2" w:rsidRPr="00DE2B85">
        <w:rPr>
          <w:rFonts w:asciiTheme="minorHAnsi" w:hAnsiTheme="minorHAnsi" w:cstheme="minorHAnsi"/>
          <w:sz w:val="20"/>
          <w:szCs w:val="20"/>
          <w:lang w:val="en-GB"/>
        </w:rPr>
        <w:t xml:space="preserve">of the </w:t>
      </w:r>
      <w:proofErr w:type="spellStart"/>
      <w:r w:rsidR="00BC586F">
        <w:rPr>
          <w:rFonts w:asciiTheme="minorHAnsi" w:hAnsiTheme="minorHAnsi" w:cstheme="minorHAnsi"/>
          <w:sz w:val="20"/>
          <w:szCs w:val="20"/>
          <w:lang w:val="en-GB"/>
        </w:rPr>
        <w:t>ToR</w:t>
      </w:r>
      <w:proofErr w:type="spellEnd"/>
      <w:r w:rsidR="00FE7BA2" w:rsidRPr="00DE2B85">
        <w:rPr>
          <w:rFonts w:asciiTheme="minorHAnsi" w:hAnsiTheme="minorHAnsi" w:cstheme="minorHAnsi"/>
          <w:sz w:val="20"/>
          <w:szCs w:val="20"/>
          <w:lang w:val="en-GB"/>
        </w:rPr>
        <w:t>.</w:t>
      </w:r>
    </w:p>
    <w:p w14:paraId="4B7ABCDC" w14:textId="77777777" w:rsidR="005F3344" w:rsidRPr="00DE2B85" w:rsidRDefault="00DE2B85">
      <w:pPr>
        <w:tabs>
          <w:tab w:val="left" w:pos="709"/>
        </w:tabs>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6.</w:t>
      </w:r>
      <w:r w:rsidR="00242749">
        <w:rPr>
          <w:rFonts w:asciiTheme="minorHAnsi" w:hAnsiTheme="minorHAnsi" w:cstheme="minorHAnsi"/>
          <w:sz w:val="20"/>
          <w:szCs w:val="20"/>
          <w:lang w:val="en-GB"/>
        </w:rPr>
        <w:t xml:space="preserve">3  </w:t>
      </w:r>
      <w:r w:rsidR="00BD4234"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00BD4234" w:rsidRPr="00DE2B85">
        <w:rPr>
          <w:rFonts w:asciiTheme="minorHAnsi" w:hAnsiTheme="minorHAnsi" w:cstheme="minorHAnsi"/>
          <w:sz w:val="20"/>
          <w:szCs w:val="20"/>
          <w:lang w:val="en-GB"/>
        </w:rPr>
        <w:t xml:space="preserve"> does not envisage</w:t>
      </w:r>
      <w:r w:rsidRPr="00DE2B85">
        <w:rPr>
          <w:rFonts w:asciiTheme="minorHAnsi" w:hAnsiTheme="minorHAnsi" w:cstheme="minorHAnsi"/>
          <w:sz w:val="20"/>
          <w:szCs w:val="20"/>
          <w:lang w:val="en-GB"/>
        </w:rPr>
        <w:t>:</w:t>
      </w:r>
    </w:p>
    <w:p w14:paraId="3EAC270D" w14:textId="77777777" w:rsidR="005F3344" w:rsidRPr="00DE2B85" w:rsidRDefault="006C15CB">
      <w:pPr>
        <w:numPr>
          <w:ilvl w:val="0"/>
          <w:numId w:val="7"/>
        </w:numPr>
        <w:tabs>
          <w:tab w:val="left" w:pos="1134"/>
        </w:tabs>
        <w:spacing w:before="120" w:after="120"/>
        <w:ind w:hanging="425"/>
        <w:jc w:val="both"/>
        <w:rPr>
          <w:rFonts w:asciiTheme="minorHAnsi" w:hAnsiTheme="minorHAnsi" w:cstheme="minorHAnsi"/>
          <w:sz w:val="20"/>
          <w:szCs w:val="20"/>
          <w:lang w:val="en-GB"/>
        </w:rPr>
      </w:pPr>
      <w:r>
        <w:rPr>
          <w:rFonts w:asciiTheme="minorHAnsi" w:hAnsiTheme="minorHAnsi" w:cstheme="minorHAnsi"/>
          <w:sz w:val="20"/>
          <w:szCs w:val="20"/>
          <w:lang w:val="en-GB"/>
        </w:rPr>
        <w:t>an on-site visit by the Economic O</w:t>
      </w:r>
      <w:r w:rsidR="00DE2B85" w:rsidRPr="00DE2B85">
        <w:rPr>
          <w:rFonts w:asciiTheme="minorHAnsi" w:hAnsiTheme="minorHAnsi" w:cstheme="minorHAnsi"/>
          <w:sz w:val="20"/>
          <w:szCs w:val="20"/>
          <w:lang w:val="en-GB"/>
        </w:rPr>
        <w:t>perator, or</w:t>
      </w:r>
    </w:p>
    <w:p w14:paraId="6D630379" w14:textId="77777777" w:rsidR="005F3344" w:rsidRPr="00DE2B85" w:rsidRDefault="00DE2B85">
      <w:pPr>
        <w:numPr>
          <w:ilvl w:val="0"/>
          <w:numId w:val="7"/>
        </w:numPr>
        <w:tabs>
          <w:tab w:val="left" w:pos="1134"/>
        </w:tabs>
        <w:spacing w:before="120" w:after="120"/>
        <w:ind w:hanging="425"/>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verification by the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 of the documents necessary for performance of the </w:t>
      </w:r>
      <w:r w:rsidR="006C15CB">
        <w:rPr>
          <w:rFonts w:asciiTheme="minorHAnsi" w:hAnsiTheme="minorHAnsi" w:cstheme="minorHAnsi"/>
          <w:sz w:val="20"/>
          <w:szCs w:val="20"/>
          <w:lang w:val="en-GB"/>
        </w:rPr>
        <w:t xml:space="preserve">tender </w:t>
      </w:r>
      <w:r w:rsidRPr="00DE2B85">
        <w:rPr>
          <w:rFonts w:asciiTheme="minorHAnsi" w:hAnsiTheme="minorHAnsi" w:cstheme="minorHAnsi"/>
          <w:sz w:val="20"/>
          <w:szCs w:val="20"/>
          <w:lang w:val="en-GB"/>
        </w:rPr>
        <w:t>contract avai</w:t>
      </w:r>
      <w:r w:rsidR="006C15CB">
        <w:rPr>
          <w:rFonts w:asciiTheme="minorHAnsi" w:hAnsiTheme="minorHAnsi" w:cstheme="minorHAnsi"/>
          <w:sz w:val="20"/>
          <w:szCs w:val="20"/>
          <w:lang w:val="en-GB"/>
        </w:rPr>
        <w:t>lable on site at the Awarding Entity’s</w:t>
      </w:r>
      <w:r w:rsidRPr="00DE2B85">
        <w:rPr>
          <w:rFonts w:asciiTheme="minorHAnsi" w:hAnsiTheme="minorHAnsi" w:cstheme="minorHAnsi"/>
          <w:sz w:val="20"/>
          <w:szCs w:val="20"/>
          <w:lang w:val="en-GB"/>
        </w:rPr>
        <w:t xml:space="preserve"> premises. </w:t>
      </w:r>
    </w:p>
    <w:p w14:paraId="0A892C6D" w14:textId="77777777" w:rsidR="005F3344" w:rsidRPr="00DE2B85" w:rsidRDefault="00DE2B85" w:rsidP="00242749">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6.4</w:t>
      </w:r>
      <w:r w:rsidR="00242749">
        <w:rPr>
          <w:rFonts w:asciiTheme="minorHAnsi" w:hAnsiTheme="minorHAnsi" w:cstheme="minorHAnsi"/>
          <w:sz w:val="20"/>
          <w:szCs w:val="20"/>
          <w:lang w:val="en-GB"/>
        </w:rPr>
        <w:t xml:space="preserve">. </w:t>
      </w:r>
      <w:r w:rsidR="00584401"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00584401" w:rsidRPr="00DE2B85">
        <w:rPr>
          <w:rFonts w:asciiTheme="minorHAnsi" w:hAnsiTheme="minorHAnsi" w:cstheme="minorHAnsi"/>
          <w:b/>
          <w:sz w:val="20"/>
          <w:szCs w:val="20"/>
          <w:lang w:val="en-GB"/>
        </w:rPr>
        <w:t xml:space="preserve">does not reserve the </w:t>
      </w:r>
      <w:r w:rsidR="00584401" w:rsidRPr="00DE2B85">
        <w:rPr>
          <w:rFonts w:asciiTheme="minorHAnsi" w:hAnsiTheme="minorHAnsi" w:cstheme="minorHAnsi"/>
          <w:sz w:val="20"/>
          <w:szCs w:val="20"/>
          <w:lang w:val="en-GB"/>
        </w:rPr>
        <w:t xml:space="preserve">obligation for the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 </w:t>
      </w:r>
      <w:r w:rsidR="00584401" w:rsidRPr="00DE2B85">
        <w:rPr>
          <w:rFonts w:asciiTheme="minorHAnsi" w:hAnsiTheme="minorHAnsi" w:cstheme="minorHAnsi"/>
          <w:sz w:val="20"/>
          <w:szCs w:val="20"/>
          <w:lang w:val="en-GB"/>
        </w:rPr>
        <w:t xml:space="preserve">to perform </w:t>
      </w:r>
      <w:r w:rsidRPr="00DE2B85">
        <w:rPr>
          <w:rFonts w:asciiTheme="minorHAnsi" w:hAnsiTheme="minorHAnsi" w:cstheme="minorHAnsi"/>
          <w:sz w:val="20"/>
          <w:szCs w:val="20"/>
          <w:lang w:val="en-GB"/>
        </w:rPr>
        <w:t xml:space="preserve">key tasks </w:t>
      </w:r>
      <w:r w:rsidR="00584401" w:rsidRPr="00DE2B85">
        <w:rPr>
          <w:rFonts w:asciiTheme="minorHAnsi" w:hAnsiTheme="minorHAnsi" w:cstheme="minorHAnsi"/>
          <w:sz w:val="20"/>
          <w:szCs w:val="20"/>
          <w:lang w:val="en-GB"/>
        </w:rPr>
        <w:t xml:space="preserve">personally. </w:t>
      </w:r>
    </w:p>
    <w:p w14:paraId="4B7A01A0" w14:textId="77777777" w:rsidR="005F3344" w:rsidRPr="00DE2B85" w:rsidRDefault="00DE2B85" w:rsidP="00242749">
      <w:pPr>
        <w:autoSpaceDE w:val="0"/>
        <w:autoSpaceDN w:val="0"/>
        <w:adjustRightInd w:val="0"/>
        <w:spacing w:before="120" w:after="120"/>
        <w:jc w:val="both"/>
        <w:rPr>
          <w:rStyle w:val="Wyrnieniedelikatne"/>
          <w:rFonts w:asciiTheme="minorHAnsi" w:hAnsiTheme="minorHAnsi" w:cstheme="minorHAnsi"/>
          <w:bCs/>
          <w:color w:val="2F5496" w:themeColor="accent1" w:themeShade="BF"/>
          <w:sz w:val="20"/>
          <w:szCs w:val="20"/>
          <w:lang w:val="en-GB"/>
        </w:rPr>
      </w:pPr>
      <w:r w:rsidRPr="00DE2B85">
        <w:rPr>
          <w:rFonts w:asciiTheme="minorHAnsi" w:hAnsiTheme="minorHAnsi" w:cstheme="minorHAnsi"/>
          <w:sz w:val="20"/>
          <w:szCs w:val="20"/>
          <w:lang w:val="en-GB"/>
        </w:rPr>
        <w:t>6.5</w:t>
      </w:r>
      <w:r w:rsidR="00242749">
        <w:rPr>
          <w:rFonts w:asciiTheme="minorHAnsi" w:hAnsiTheme="minorHAnsi" w:cstheme="minorHAnsi"/>
          <w:sz w:val="20"/>
          <w:szCs w:val="20"/>
          <w:lang w:val="en-GB"/>
        </w:rPr>
        <w:t xml:space="preserve">. </w:t>
      </w:r>
      <w:r w:rsidR="004A68D5"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004A68D5" w:rsidRPr="00DE2B85">
        <w:rPr>
          <w:rFonts w:asciiTheme="minorHAnsi" w:hAnsiTheme="minorHAnsi" w:cstheme="minorHAnsi"/>
          <w:sz w:val="20"/>
          <w:szCs w:val="20"/>
          <w:lang w:val="en-GB"/>
        </w:rPr>
        <w:t xml:space="preserve"> does not </w:t>
      </w:r>
      <w:r w:rsidR="006C15CB">
        <w:rPr>
          <w:rFonts w:asciiTheme="minorHAnsi" w:hAnsiTheme="minorHAnsi" w:cstheme="minorHAnsi"/>
          <w:sz w:val="20"/>
          <w:szCs w:val="20"/>
          <w:lang w:val="en-GB"/>
        </w:rPr>
        <w:t xml:space="preserve">envisage </w:t>
      </w:r>
      <w:r w:rsidR="004A68D5" w:rsidRPr="00DE2B85">
        <w:rPr>
          <w:rFonts w:asciiTheme="minorHAnsi" w:hAnsiTheme="minorHAnsi" w:cstheme="minorHAnsi"/>
          <w:sz w:val="20"/>
          <w:szCs w:val="20"/>
          <w:lang w:val="en-GB"/>
        </w:rPr>
        <w:t xml:space="preserve"> the possibility of awarding to the existing </w:t>
      </w:r>
      <w:r>
        <w:rPr>
          <w:rFonts w:asciiTheme="minorHAnsi" w:hAnsiTheme="minorHAnsi" w:cstheme="minorHAnsi"/>
          <w:sz w:val="20"/>
          <w:szCs w:val="20"/>
          <w:lang w:val="en-GB"/>
        </w:rPr>
        <w:t>Economic Operator</w:t>
      </w:r>
      <w:r w:rsidR="004A68D5" w:rsidRPr="00DE2B85">
        <w:rPr>
          <w:rFonts w:asciiTheme="minorHAnsi" w:hAnsiTheme="minorHAnsi" w:cstheme="minorHAnsi"/>
          <w:sz w:val="20"/>
          <w:szCs w:val="20"/>
          <w:lang w:val="en-GB"/>
        </w:rPr>
        <w:t xml:space="preserve"> the </w:t>
      </w:r>
      <w:r w:rsidR="006C15CB">
        <w:rPr>
          <w:rFonts w:asciiTheme="minorHAnsi" w:hAnsiTheme="minorHAnsi" w:cstheme="minorHAnsi"/>
          <w:sz w:val="20"/>
          <w:szCs w:val="20"/>
          <w:lang w:val="en-GB"/>
        </w:rPr>
        <w:t>deliveries</w:t>
      </w:r>
      <w:r w:rsidR="004A68D5" w:rsidRPr="00DE2B85">
        <w:rPr>
          <w:rFonts w:asciiTheme="minorHAnsi" w:hAnsiTheme="minorHAnsi" w:cstheme="minorHAnsi"/>
          <w:sz w:val="20"/>
          <w:szCs w:val="20"/>
          <w:lang w:val="en-GB"/>
        </w:rPr>
        <w:t>/</w:t>
      </w:r>
      <w:r w:rsidR="0003190C">
        <w:rPr>
          <w:rFonts w:asciiTheme="minorHAnsi" w:hAnsiTheme="minorHAnsi" w:cstheme="minorHAnsi"/>
          <w:sz w:val="20"/>
          <w:szCs w:val="20"/>
          <w:lang w:val="en-GB"/>
        </w:rPr>
        <w:t>tender</w:t>
      </w:r>
      <w:r w:rsidR="004A68D5" w:rsidRPr="00DE2B85">
        <w:rPr>
          <w:rFonts w:asciiTheme="minorHAnsi" w:hAnsiTheme="minorHAnsi" w:cstheme="minorHAnsi"/>
          <w:sz w:val="20"/>
          <w:szCs w:val="20"/>
          <w:lang w:val="en-GB"/>
        </w:rPr>
        <w:t xml:space="preserve">s referred to in Article 214(1)(8) of the PPL Act, consisting in the repetition of similar </w:t>
      </w:r>
      <w:r w:rsidR="006C15CB">
        <w:rPr>
          <w:rFonts w:asciiTheme="minorHAnsi" w:hAnsiTheme="minorHAnsi" w:cstheme="minorHAnsi"/>
          <w:sz w:val="20"/>
          <w:szCs w:val="20"/>
          <w:lang w:val="en-GB"/>
        </w:rPr>
        <w:t>deliveries</w:t>
      </w:r>
      <w:r w:rsidR="004A68D5" w:rsidRPr="00DE2B85">
        <w:rPr>
          <w:rFonts w:asciiTheme="minorHAnsi" w:hAnsiTheme="minorHAnsi" w:cstheme="minorHAnsi"/>
          <w:sz w:val="20"/>
          <w:szCs w:val="20"/>
          <w:lang w:val="en-GB"/>
        </w:rPr>
        <w:t>, consistent with the subject of the basic contract</w:t>
      </w:r>
      <w:r w:rsidR="004A68D5" w:rsidRPr="00DE2B85">
        <w:rPr>
          <w:rFonts w:asciiTheme="minorHAnsi" w:hAnsiTheme="minorHAnsi" w:cstheme="minorHAnsi"/>
          <w:i/>
          <w:sz w:val="20"/>
          <w:szCs w:val="20"/>
          <w:lang w:val="en-GB"/>
        </w:rPr>
        <w:t>.</w:t>
      </w:r>
    </w:p>
    <w:p w14:paraId="229D4186" w14:textId="77777777" w:rsidR="00E96BFA" w:rsidRPr="00DE2B85" w:rsidRDefault="00E96BFA" w:rsidP="001B5C04">
      <w:pPr>
        <w:spacing w:before="120" w:after="120"/>
        <w:jc w:val="both"/>
        <w:rPr>
          <w:rStyle w:val="Wyrnieniedelikatne"/>
          <w:rFonts w:asciiTheme="minorHAnsi" w:hAnsiTheme="minorHAnsi" w:cstheme="minorHAnsi"/>
          <w:bCs/>
          <w:color w:val="2F5496" w:themeColor="accent1" w:themeShade="BF"/>
          <w:sz w:val="20"/>
          <w:szCs w:val="20"/>
          <w:lang w:val="en-GB"/>
        </w:rPr>
      </w:pPr>
    </w:p>
    <w:p w14:paraId="05E788D3" w14:textId="77777777" w:rsidR="005F3344" w:rsidRPr="00DE2B85" w:rsidRDefault="00DE2B85">
      <w:pPr>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7</w:t>
      </w:r>
      <w:r w:rsidR="00242749">
        <w:rPr>
          <w:rFonts w:asciiTheme="minorHAnsi" w:hAnsiTheme="minorHAnsi" w:cstheme="minorHAnsi"/>
          <w:b/>
          <w:bCs/>
          <w:sz w:val="20"/>
          <w:szCs w:val="20"/>
          <w:lang w:val="en-GB"/>
        </w:rPr>
        <w:t xml:space="preserve">.  </w:t>
      </w:r>
      <w:r w:rsidR="0006792C" w:rsidRPr="00DE2B85">
        <w:rPr>
          <w:rFonts w:asciiTheme="minorHAnsi" w:hAnsiTheme="minorHAnsi" w:cstheme="minorHAnsi"/>
          <w:b/>
          <w:bCs/>
          <w:sz w:val="20"/>
          <w:szCs w:val="20"/>
          <w:lang w:val="en-GB"/>
        </w:rPr>
        <w:t xml:space="preserve">DEADLINE FOR </w:t>
      </w:r>
      <w:r w:rsidR="006C15CB">
        <w:rPr>
          <w:rFonts w:asciiTheme="minorHAnsi" w:hAnsiTheme="minorHAnsi" w:cstheme="minorHAnsi"/>
          <w:b/>
          <w:bCs/>
          <w:sz w:val="20"/>
          <w:szCs w:val="20"/>
          <w:lang w:val="en-GB"/>
        </w:rPr>
        <w:t xml:space="preserve">THE EXECUTION </w:t>
      </w:r>
      <w:r w:rsidR="003E773B" w:rsidRPr="00DE2B85">
        <w:rPr>
          <w:rFonts w:asciiTheme="minorHAnsi" w:hAnsiTheme="minorHAnsi" w:cstheme="minorHAnsi"/>
          <w:b/>
          <w:bCs/>
          <w:sz w:val="20"/>
          <w:szCs w:val="20"/>
          <w:lang w:val="en-GB"/>
        </w:rPr>
        <w:t xml:space="preserve"> OF THE </w:t>
      </w:r>
      <w:r w:rsidR="006C15CB">
        <w:rPr>
          <w:rFonts w:asciiTheme="minorHAnsi" w:hAnsiTheme="minorHAnsi" w:cstheme="minorHAnsi"/>
          <w:b/>
          <w:bCs/>
          <w:sz w:val="20"/>
          <w:szCs w:val="20"/>
          <w:lang w:val="en-GB"/>
        </w:rPr>
        <w:t xml:space="preserve">TENDER </w:t>
      </w:r>
      <w:r w:rsidR="003E773B" w:rsidRPr="00DE2B85">
        <w:rPr>
          <w:rFonts w:asciiTheme="minorHAnsi" w:hAnsiTheme="minorHAnsi" w:cstheme="minorHAnsi"/>
          <w:b/>
          <w:bCs/>
          <w:sz w:val="20"/>
          <w:szCs w:val="20"/>
          <w:lang w:val="en-GB"/>
        </w:rPr>
        <w:t>CONTRACT</w:t>
      </w:r>
    </w:p>
    <w:p w14:paraId="1E78C3A5" w14:textId="0EF9D83F" w:rsidR="005F3344" w:rsidRPr="00DE2B85" w:rsidRDefault="00DE5972">
      <w:pPr>
        <w:pStyle w:val="Tekstpodstawowy2"/>
        <w:spacing w:after="120"/>
        <w:rPr>
          <w:rFonts w:asciiTheme="minorHAnsi" w:hAnsiTheme="minorHAnsi" w:cstheme="minorHAnsi"/>
          <w:bCs w:val="0"/>
          <w:sz w:val="20"/>
          <w:szCs w:val="20"/>
          <w:lang w:val="en-GB"/>
        </w:rPr>
      </w:pPr>
      <w:r w:rsidRPr="00C91A4A">
        <w:rPr>
          <w:rFonts w:asciiTheme="minorHAnsi" w:hAnsiTheme="minorHAnsi" w:cstheme="minorHAnsi"/>
          <w:b w:val="0"/>
          <w:sz w:val="20"/>
          <w:szCs w:val="20"/>
          <w:lang w:val="en-GB"/>
        </w:rPr>
        <w:t>Contract completion date</w:t>
      </w:r>
      <w:r w:rsidR="00DE2B85" w:rsidRPr="00C91A4A">
        <w:rPr>
          <w:rFonts w:asciiTheme="minorHAnsi" w:hAnsiTheme="minorHAnsi" w:cstheme="minorHAnsi"/>
          <w:b w:val="0"/>
          <w:sz w:val="20"/>
          <w:szCs w:val="20"/>
          <w:lang w:val="en-GB"/>
        </w:rPr>
        <w:t>:</w:t>
      </w:r>
      <w:r w:rsidR="00DE2B85" w:rsidRPr="00DE2B85">
        <w:rPr>
          <w:rFonts w:asciiTheme="minorHAnsi" w:hAnsiTheme="minorHAnsi" w:cstheme="minorHAnsi"/>
          <w:b w:val="0"/>
          <w:bCs w:val="0"/>
          <w:sz w:val="20"/>
          <w:szCs w:val="20"/>
          <w:lang w:val="en-GB"/>
        </w:rPr>
        <w:t xml:space="preserve"> </w:t>
      </w:r>
      <w:r w:rsidR="00DE2B85" w:rsidRPr="00DE2B85">
        <w:rPr>
          <w:rFonts w:asciiTheme="minorHAnsi" w:hAnsiTheme="minorHAnsi" w:cstheme="minorHAnsi"/>
          <w:bCs w:val="0"/>
          <w:sz w:val="20"/>
          <w:szCs w:val="20"/>
          <w:lang w:val="en-GB"/>
        </w:rPr>
        <w:t xml:space="preserve">up to 12 </w:t>
      </w:r>
      <w:r w:rsidR="00BE45B1" w:rsidRPr="00DE2B85">
        <w:rPr>
          <w:rFonts w:asciiTheme="minorHAnsi" w:hAnsiTheme="minorHAnsi" w:cstheme="minorHAnsi"/>
          <w:bCs w:val="0"/>
          <w:sz w:val="20"/>
          <w:szCs w:val="20"/>
          <w:lang w:val="en-GB"/>
        </w:rPr>
        <w:t xml:space="preserve">months </w:t>
      </w:r>
      <w:r w:rsidR="006C15CB">
        <w:rPr>
          <w:rFonts w:asciiTheme="minorHAnsi" w:hAnsiTheme="minorHAnsi" w:cstheme="minorHAnsi"/>
          <w:bCs w:val="0"/>
          <w:sz w:val="20"/>
          <w:szCs w:val="20"/>
          <w:lang w:val="en-GB"/>
        </w:rPr>
        <w:t>starting from</w:t>
      </w:r>
      <w:r w:rsidRPr="00DE2B85">
        <w:rPr>
          <w:rFonts w:asciiTheme="minorHAnsi" w:hAnsiTheme="minorHAnsi" w:cstheme="minorHAnsi"/>
          <w:bCs w:val="0"/>
          <w:sz w:val="20"/>
          <w:szCs w:val="20"/>
          <w:lang w:val="en-GB"/>
        </w:rPr>
        <w:t xml:space="preserve"> the date of </w:t>
      </w:r>
      <w:r w:rsidR="003A10BC" w:rsidRPr="00DE2B85">
        <w:rPr>
          <w:rFonts w:asciiTheme="minorHAnsi" w:hAnsiTheme="minorHAnsi" w:cstheme="minorHAnsi"/>
          <w:bCs w:val="0"/>
          <w:sz w:val="20"/>
          <w:szCs w:val="20"/>
          <w:lang w:val="en-GB"/>
        </w:rPr>
        <w:t xml:space="preserve">contract </w:t>
      </w:r>
      <w:r w:rsidRPr="00DE2B85">
        <w:rPr>
          <w:rFonts w:asciiTheme="minorHAnsi" w:hAnsiTheme="minorHAnsi" w:cstheme="minorHAnsi"/>
          <w:bCs w:val="0"/>
          <w:sz w:val="20"/>
          <w:szCs w:val="20"/>
          <w:lang w:val="en-GB"/>
        </w:rPr>
        <w:t>conclusion</w:t>
      </w:r>
      <w:r w:rsidR="003A10BC" w:rsidRPr="00DE2B85">
        <w:rPr>
          <w:rFonts w:asciiTheme="minorHAnsi" w:hAnsiTheme="minorHAnsi" w:cstheme="minorHAnsi"/>
          <w:bCs w:val="0"/>
          <w:sz w:val="20"/>
          <w:szCs w:val="20"/>
          <w:lang w:val="en-GB"/>
        </w:rPr>
        <w:t>.</w:t>
      </w:r>
    </w:p>
    <w:p w14:paraId="19F6653D" w14:textId="77777777" w:rsidR="00256E0F" w:rsidRPr="00DE2B85" w:rsidRDefault="00256E0F" w:rsidP="00256E0F">
      <w:pPr>
        <w:pStyle w:val="Tekstpodstawowy2"/>
        <w:spacing w:after="120"/>
        <w:rPr>
          <w:rFonts w:asciiTheme="minorHAnsi" w:hAnsiTheme="minorHAnsi" w:cstheme="minorHAnsi"/>
          <w:bCs w:val="0"/>
          <w:sz w:val="20"/>
          <w:szCs w:val="20"/>
          <w:lang w:val="en-GB"/>
        </w:rPr>
      </w:pPr>
    </w:p>
    <w:p w14:paraId="1C9695E7" w14:textId="77777777" w:rsidR="00A02E8D" w:rsidRPr="00DE2B85" w:rsidRDefault="00A02E8D" w:rsidP="00256E0F">
      <w:pPr>
        <w:pStyle w:val="Tekstpodstawowy2"/>
        <w:spacing w:after="120"/>
        <w:rPr>
          <w:rFonts w:asciiTheme="minorHAnsi" w:hAnsiTheme="minorHAnsi" w:cstheme="minorHAnsi"/>
          <w:bCs w:val="0"/>
          <w:sz w:val="20"/>
          <w:szCs w:val="20"/>
          <w:lang w:val="en-GB"/>
        </w:rPr>
      </w:pPr>
    </w:p>
    <w:p w14:paraId="58016FFF" w14:textId="77777777" w:rsidR="005F3344" w:rsidRPr="00DE2B85" w:rsidRDefault="00DE2B85">
      <w:pPr>
        <w:spacing w:before="120" w:after="12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8</w:t>
      </w:r>
      <w:r w:rsidR="00242749">
        <w:rPr>
          <w:rFonts w:asciiTheme="minorHAnsi" w:hAnsiTheme="minorHAnsi" w:cstheme="minorHAnsi"/>
          <w:b/>
          <w:bCs/>
          <w:sz w:val="20"/>
          <w:szCs w:val="20"/>
          <w:lang w:val="en-GB"/>
        </w:rPr>
        <w:t xml:space="preserve">.  </w:t>
      </w:r>
      <w:r w:rsidR="0006792C" w:rsidRPr="00DE2B85">
        <w:rPr>
          <w:rFonts w:asciiTheme="minorHAnsi" w:hAnsiTheme="minorHAnsi" w:cstheme="minorHAnsi"/>
          <w:b/>
          <w:bCs/>
          <w:sz w:val="20"/>
          <w:szCs w:val="20"/>
          <w:lang w:val="en-GB"/>
        </w:rPr>
        <w:t xml:space="preserve">CONDITIONS FOR PARTICIPATION </w:t>
      </w:r>
      <w:r w:rsidR="006C15CB">
        <w:rPr>
          <w:rFonts w:asciiTheme="minorHAnsi" w:hAnsiTheme="minorHAnsi" w:cstheme="minorHAnsi"/>
          <w:b/>
          <w:bCs/>
          <w:sz w:val="20"/>
          <w:szCs w:val="20"/>
          <w:lang w:val="en-GB"/>
        </w:rPr>
        <w:t>IN THE TENDER PROCEDURE</w:t>
      </w:r>
    </w:p>
    <w:p w14:paraId="4A326280" w14:textId="0CC788ED" w:rsidR="005F3344" w:rsidRPr="00DE2B85" w:rsidRDefault="00242749" w:rsidP="006C15CB">
      <w:pPr>
        <w:pStyle w:val="Tekstpodstawowy2"/>
        <w:spacing w:after="120"/>
        <w:rPr>
          <w:rFonts w:asciiTheme="minorHAnsi" w:hAnsiTheme="minorHAnsi" w:cstheme="minorHAnsi"/>
          <w:sz w:val="20"/>
          <w:szCs w:val="20"/>
          <w:lang w:val="en-GB"/>
        </w:rPr>
      </w:pPr>
      <w:r>
        <w:rPr>
          <w:rStyle w:val="tekstdokbold"/>
          <w:rFonts w:asciiTheme="minorHAnsi" w:hAnsiTheme="minorHAnsi" w:cstheme="minorHAnsi"/>
          <w:sz w:val="20"/>
          <w:szCs w:val="20"/>
          <w:lang w:val="en-GB"/>
        </w:rPr>
        <w:lastRenderedPageBreak/>
        <w:t xml:space="preserve">8.1. </w:t>
      </w:r>
      <w:r w:rsidR="00DE2B85">
        <w:rPr>
          <w:rStyle w:val="tekstdokbold"/>
          <w:rFonts w:asciiTheme="minorHAnsi" w:hAnsiTheme="minorHAnsi" w:cstheme="minorHAnsi"/>
          <w:sz w:val="20"/>
          <w:szCs w:val="20"/>
          <w:lang w:val="en-GB"/>
        </w:rPr>
        <w:t>Economic Operator</w:t>
      </w:r>
      <w:r w:rsidR="00DE2B85" w:rsidRPr="00DE2B85">
        <w:rPr>
          <w:rStyle w:val="tekstdokbold"/>
          <w:rFonts w:asciiTheme="minorHAnsi" w:hAnsiTheme="minorHAnsi" w:cstheme="minorHAnsi"/>
          <w:sz w:val="20"/>
          <w:szCs w:val="20"/>
          <w:lang w:val="en-GB"/>
        </w:rPr>
        <w:t>s wh</w:t>
      </w:r>
      <w:r w:rsidR="006C15CB">
        <w:rPr>
          <w:rStyle w:val="tekstdokbold"/>
          <w:rFonts w:asciiTheme="minorHAnsi" w:hAnsiTheme="minorHAnsi" w:cstheme="minorHAnsi"/>
          <w:sz w:val="20"/>
          <w:szCs w:val="20"/>
          <w:lang w:val="en-GB"/>
        </w:rPr>
        <w:t xml:space="preserve">o are not subject to exclusion </w:t>
      </w:r>
      <w:r w:rsidR="00DE2B85" w:rsidRPr="00DE2B85">
        <w:rPr>
          <w:rStyle w:val="tekstdokbold"/>
          <w:rFonts w:asciiTheme="minorHAnsi" w:hAnsiTheme="minorHAnsi" w:cstheme="minorHAnsi"/>
          <w:sz w:val="20"/>
          <w:szCs w:val="20"/>
          <w:lang w:val="en-GB"/>
        </w:rPr>
        <w:t>may compete for the award of the contract.</w:t>
      </w:r>
    </w:p>
    <w:p w14:paraId="09F9B2AD" w14:textId="77777777" w:rsidR="005F3344" w:rsidRPr="00DE2B85" w:rsidRDefault="00DE2B85" w:rsidP="006C15CB">
      <w:pPr>
        <w:pStyle w:val="Tekstpodstawowy2"/>
        <w:spacing w:after="120"/>
        <w:rPr>
          <w:rFonts w:asciiTheme="minorHAnsi" w:hAnsiTheme="minorHAnsi" w:cstheme="minorHAnsi"/>
          <w:sz w:val="20"/>
          <w:szCs w:val="20"/>
          <w:lang w:val="en-GB"/>
        </w:rPr>
      </w:pPr>
      <w:r w:rsidRPr="00DE2B85">
        <w:rPr>
          <w:rStyle w:val="tekstdokbold"/>
          <w:rFonts w:asciiTheme="minorHAnsi" w:hAnsiTheme="minorHAnsi" w:cstheme="minorHAnsi"/>
          <w:sz w:val="20"/>
          <w:szCs w:val="20"/>
          <w:lang w:val="en-GB"/>
        </w:rPr>
        <w:t>8.2.</w:t>
      </w:r>
      <w:r w:rsidR="00242749">
        <w:rPr>
          <w:rStyle w:val="tekstdokbold"/>
          <w:rFonts w:asciiTheme="minorHAnsi" w:hAnsiTheme="minorHAnsi" w:cstheme="minorHAnsi"/>
          <w:sz w:val="20"/>
          <w:szCs w:val="20"/>
          <w:lang w:val="en-GB"/>
        </w:rPr>
        <w:t xml:space="preserv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s who meet the conditions concerning:</w:t>
      </w:r>
    </w:p>
    <w:p w14:paraId="4B485915" w14:textId="77777777" w:rsidR="005F3344" w:rsidRPr="00DE2B85" w:rsidRDefault="00DE2B85" w:rsidP="006C15CB">
      <w:pPr>
        <w:pStyle w:val="Tekstpodstawowy2"/>
        <w:spacing w:after="120"/>
        <w:rPr>
          <w:rFonts w:asciiTheme="minorHAnsi" w:hAnsiTheme="minorHAnsi" w:cstheme="minorHAnsi"/>
          <w:bCs w:val="0"/>
          <w:sz w:val="20"/>
          <w:szCs w:val="20"/>
          <w:lang w:val="en-GB"/>
        </w:rPr>
      </w:pPr>
      <w:r w:rsidRPr="00DE2B85">
        <w:rPr>
          <w:rFonts w:asciiTheme="minorHAnsi" w:hAnsiTheme="minorHAnsi" w:cstheme="minorHAnsi"/>
          <w:b w:val="0"/>
          <w:bCs w:val="0"/>
          <w:sz w:val="20"/>
          <w:szCs w:val="20"/>
          <w:lang w:val="en-GB"/>
        </w:rPr>
        <w:t xml:space="preserve">1) </w:t>
      </w:r>
      <w:r w:rsidR="00242749">
        <w:rPr>
          <w:rFonts w:asciiTheme="minorHAnsi" w:hAnsiTheme="minorHAnsi" w:cstheme="minorHAnsi"/>
          <w:b w:val="0"/>
          <w:bCs w:val="0"/>
          <w:sz w:val="20"/>
          <w:szCs w:val="20"/>
          <w:lang w:val="en-GB"/>
        </w:rPr>
        <w:t xml:space="preserve"> </w:t>
      </w:r>
      <w:r w:rsidRPr="00DE2B85">
        <w:rPr>
          <w:rFonts w:asciiTheme="minorHAnsi" w:hAnsiTheme="minorHAnsi" w:cstheme="minorHAnsi"/>
          <w:bCs w:val="0"/>
          <w:sz w:val="20"/>
          <w:szCs w:val="20"/>
          <w:lang w:val="en-GB"/>
        </w:rPr>
        <w:t>capacity to trade</w:t>
      </w:r>
    </w:p>
    <w:p w14:paraId="318E6A59" w14:textId="77777777" w:rsidR="005F3344" w:rsidRPr="00DE2B85" w:rsidRDefault="00DE2B85" w:rsidP="00242749">
      <w:pPr>
        <w:pStyle w:val="pkt"/>
        <w:spacing w:before="120" w:after="120"/>
        <w:rPr>
          <w:rFonts w:asciiTheme="minorHAnsi" w:hAnsiTheme="minorHAnsi" w:cstheme="minorHAnsi"/>
          <w:sz w:val="20"/>
          <w:szCs w:val="20"/>
          <w:lang w:val="en-GB"/>
        </w:rPr>
      </w:pPr>
      <w:r w:rsidRPr="00DE2B85">
        <w:rPr>
          <w:rFonts w:asciiTheme="minorHAnsi" w:hAnsiTheme="minorHAnsi" w:cstheme="minorHAnsi"/>
          <w:bCs/>
          <w:sz w:val="20"/>
          <w:szCs w:val="20"/>
          <w:lang w:val="en-GB"/>
        </w:rPr>
        <w:t xml:space="preserve">Not applicable </w:t>
      </w:r>
    </w:p>
    <w:p w14:paraId="3F92AB81" w14:textId="77777777" w:rsidR="005F3344" w:rsidRPr="00DE2B85" w:rsidRDefault="00DE2B85" w:rsidP="00BC586F">
      <w:pPr>
        <w:pStyle w:val="Tekstpodstawowy2"/>
        <w:spacing w:after="120"/>
        <w:ind w:firstLine="4"/>
        <w:rPr>
          <w:rFonts w:asciiTheme="minorHAnsi" w:hAnsiTheme="minorHAnsi" w:cstheme="minorHAnsi"/>
          <w:sz w:val="20"/>
          <w:szCs w:val="20"/>
          <w:lang w:val="en-GB"/>
        </w:rPr>
      </w:pPr>
      <w:r w:rsidRPr="00DE2B85">
        <w:rPr>
          <w:rFonts w:asciiTheme="minorHAnsi" w:hAnsiTheme="minorHAnsi" w:cstheme="minorHAnsi"/>
          <w:b w:val="0"/>
          <w:sz w:val="20"/>
          <w:szCs w:val="20"/>
          <w:lang w:val="en-GB"/>
        </w:rPr>
        <w:t>2)</w:t>
      </w:r>
      <w:r w:rsidR="00242749">
        <w:rPr>
          <w:rFonts w:asciiTheme="minorHAnsi" w:hAnsiTheme="minorHAnsi" w:cstheme="minorHAnsi"/>
          <w:b w:val="0"/>
          <w:sz w:val="20"/>
          <w:szCs w:val="20"/>
          <w:lang w:val="en-GB"/>
        </w:rPr>
        <w:t xml:space="preserve"> </w:t>
      </w:r>
      <w:r w:rsidRPr="00DE2B85">
        <w:rPr>
          <w:rFonts w:asciiTheme="minorHAnsi" w:hAnsiTheme="minorHAnsi" w:cstheme="minorHAnsi"/>
          <w:sz w:val="20"/>
          <w:szCs w:val="20"/>
          <w:lang w:val="en-GB"/>
        </w:rPr>
        <w:t>authorisation to conduct a specific economic or professional activity, if it results from separate regulations:</w:t>
      </w:r>
    </w:p>
    <w:p w14:paraId="78CA3F2A" w14:textId="77777777" w:rsidR="005F3344" w:rsidRPr="00DE2B85" w:rsidRDefault="00242749" w:rsidP="00242749">
      <w:pPr>
        <w:pStyle w:val="pkt"/>
        <w:spacing w:before="120" w:after="120"/>
        <w:ind w:left="0" w:firstLine="0"/>
        <w:rPr>
          <w:rStyle w:val="Wyrnieniedelikatne"/>
          <w:rFonts w:asciiTheme="minorHAnsi" w:hAnsiTheme="minorHAnsi" w:cstheme="minorHAnsi"/>
          <w:color w:val="2F5496" w:themeColor="accent1" w:themeShade="BF"/>
          <w:sz w:val="20"/>
          <w:szCs w:val="20"/>
          <w:lang w:val="en-GB"/>
        </w:rPr>
      </w:pPr>
      <w:r>
        <w:rPr>
          <w:rFonts w:asciiTheme="minorHAnsi" w:hAnsiTheme="minorHAnsi" w:cstheme="minorHAnsi"/>
          <w:sz w:val="20"/>
          <w:szCs w:val="20"/>
          <w:lang w:val="en-GB"/>
        </w:rPr>
        <w:t xml:space="preserve"> </w:t>
      </w:r>
      <w:r>
        <w:rPr>
          <w:rFonts w:asciiTheme="minorHAnsi" w:hAnsiTheme="minorHAnsi" w:cstheme="minorHAnsi"/>
          <w:sz w:val="20"/>
          <w:szCs w:val="20"/>
          <w:lang w:val="en-GB"/>
        </w:rPr>
        <w:tab/>
      </w:r>
      <w:r w:rsidR="00DE2B85" w:rsidRPr="00DE2B85">
        <w:rPr>
          <w:rFonts w:asciiTheme="minorHAnsi" w:hAnsiTheme="minorHAnsi" w:cstheme="minorHAnsi"/>
          <w:sz w:val="20"/>
          <w:szCs w:val="20"/>
          <w:lang w:val="en-GB"/>
        </w:rPr>
        <w:t>Not applicable</w:t>
      </w:r>
    </w:p>
    <w:p w14:paraId="01E61D28" w14:textId="77777777" w:rsidR="005F3344" w:rsidRPr="00DE2B85" w:rsidRDefault="00DE2B85" w:rsidP="006C15CB">
      <w:pPr>
        <w:pStyle w:val="Tekstpodstawowy2"/>
        <w:spacing w:after="120"/>
        <w:rPr>
          <w:rFonts w:asciiTheme="minorHAnsi" w:hAnsiTheme="minorHAnsi" w:cstheme="minorHAnsi"/>
          <w:sz w:val="20"/>
          <w:szCs w:val="20"/>
          <w:lang w:val="en-GB"/>
        </w:rPr>
      </w:pPr>
      <w:r w:rsidRPr="00DE2B85">
        <w:rPr>
          <w:rFonts w:asciiTheme="minorHAnsi" w:hAnsiTheme="minorHAnsi" w:cstheme="minorHAnsi"/>
          <w:b w:val="0"/>
          <w:bCs w:val="0"/>
          <w:sz w:val="20"/>
          <w:szCs w:val="20"/>
          <w:lang w:val="en-GB"/>
        </w:rPr>
        <w:t>3)</w:t>
      </w:r>
      <w:r w:rsidR="00242749">
        <w:rPr>
          <w:rFonts w:asciiTheme="minorHAnsi" w:hAnsiTheme="minorHAnsi" w:cstheme="minorHAnsi"/>
          <w:b w:val="0"/>
          <w:bCs w:val="0"/>
          <w:sz w:val="20"/>
          <w:szCs w:val="20"/>
          <w:lang w:val="en-GB"/>
        </w:rPr>
        <w:t xml:space="preserve"> </w:t>
      </w:r>
      <w:r w:rsidRPr="00DE2B85">
        <w:rPr>
          <w:rFonts w:asciiTheme="minorHAnsi" w:hAnsiTheme="minorHAnsi" w:cstheme="minorHAnsi"/>
          <w:sz w:val="20"/>
          <w:szCs w:val="20"/>
          <w:lang w:val="en-GB"/>
        </w:rPr>
        <w:t>economic or financial standing:</w:t>
      </w:r>
    </w:p>
    <w:p w14:paraId="73F93469" w14:textId="77777777" w:rsidR="005F3344" w:rsidRPr="00DE2B85" w:rsidRDefault="00DE2B85">
      <w:pPr>
        <w:pStyle w:val="pkt"/>
        <w:spacing w:before="120" w:after="120"/>
        <w:ind w:firstLine="0"/>
        <w:rPr>
          <w:rStyle w:val="Wyrnieniedelikatne"/>
          <w:rFonts w:asciiTheme="minorHAnsi" w:hAnsiTheme="minorHAnsi" w:cstheme="minorHAnsi"/>
          <w:color w:val="2F5496" w:themeColor="accent1" w:themeShade="BF"/>
          <w:sz w:val="20"/>
          <w:szCs w:val="20"/>
          <w:lang w:val="en-GB"/>
        </w:rPr>
      </w:pPr>
      <w:r w:rsidRPr="00DE2B85">
        <w:rPr>
          <w:rFonts w:asciiTheme="minorHAnsi" w:hAnsiTheme="minorHAnsi" w:cstheme="minorHAnsi"/>
          <w:sz w:val="20"/>
          <w:szCs w:val="20"/>
          <w:lang w:val="en-GB"/>
        </w:rPr>
        <w:t>Not applicable</w:t>
      </w:r>
    </w:p>
    <w:p w14:paraId="3A5C98C8" w14:textId="77777777" w:rsidR="005F3344" w:rsidRPr="00DE2B85" w:rsidRDefault="00DE2B85" w:rsidP="006C15CB">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sz w:val="20"/>
          <w:szCs w:val="20"/>
          <w:lang w:val="en-GB"/>
        </w:rPr>
        <w:t>4)</w:t>
      </w:r>
      <w:r w:rsidR="00242749">
        <w:rPr>
          <w:rFonts w:asciiTheme="minorHAnsi" w:hAnsiTheme="minorHAnsi" w:cstheme="minorHAnsi"/>
          <w:b w:val="0"/>
          <w:sz w:val="20"/>
          <w:szCs w:val="20"/>
          <w:lang w:val="en-GB"/>
        </w:rPr>
        <w:t xml:space="preserve"> </w:t>
      </w:r>
      <w:r w:rsidRPr="00DE2B85">
        <w:rPr>
          <w:rFonts w:asciiTheme="minorHAnsi" w:hAnsiTheme="minorHAnsi" w:cstheme="minorHAnsi"/>
          <w:sz w:val="20"/>
          <w:szCs w:val="20"/>
          <w:lang w:val="en-GB"/>
        </w:rPr>
        <w:t>technical or professional capacity:</w:t>
      </w:r>
    </w:p>
    <w:p w14:paraId="0D5E0C26" w14:textId="77777777" w:rsidR="005F3344" w:rsidRPr="00DE2B85" w:rsidRDefault="006C15CB" w:rsidP="00BC586F">
      <w:pPr>
        <w:pStyle w:val="Tekstpodstawowy2"/>
        <w:tabs>
          <w:tab w:val="left" w:pos="1701"/>
        </w:tabs>
        <w:spacing w:after="120"/>
        <w:ind w:left="425" w:hanging="425"/>
        <w:rPr>
          <w:rFonts w:asciiTheme="minorHAnsi" w:hAnsiTheme="minorHAnsi" w:cstheme="minorHAnsi"/>
          <w:sz w:val="20"/>
          <w:szCs w:val="20"/>
          <w:lang w:val="en-GB"/>
        </w:rPr>
      </w:pPr>
      <w:r>
        <w:rPr>
          <w:rFonts w:asciiTheme="minorHAnsi" w:hAnsiTheme="minorHAnsi" w:cstheme="minorHAnsi"/>
          <w:b w:val="0"/>
          <w:bCs w:val="0"/>
          <w:sz w:val="20"/>
          <w:szCs w:val="20"/>
          <w:lang w:val="en-GB"/>
        </w:rPr>
        <w:tab/>
      </w:r>
      <w:r w:rsidR="00DE2B85" w:rsidRPr="00DE2B85">
        <w:rPr>
          <w:rFonts w:asciiTheme="minorHAnsi" w:hAnsiTheme="minorHAnsi" w:cstheme="minorHAnsi"/>
          <w:b w:val="0"/>
          <w:bCs w:val="0"/>
          <w:sz w:val="20"/>
          <w:szCs w:val="20"/>
          <w:lang w:val="en-GB"/>
        </w:rPr>
        <w:t>a)</w:t>
      </w:r>
      <w:r w:rsidR="00242749">
        <w:rPr>
          <w:rFonts w:asciiTheme="minorHAnsi" w:hAnsiTheme="minorHAnsi" w:cstheme="minorHAnsi"/>
          <w:b w:val="0"/>
          <w:bCs w:val="0"/>
          <w:sz w:val="20"/>
          <w:szCs w:val="20"/>
          <w:lang w:val="en-GB"/>
        </w:rPr>
        <w:t xml:space="preserve"> </w:t>
      </w:r>
      <w:r w:rsidR="00DE2B85" w:rsidRPr="00DE2B85">
        <w:rPr>
          <w:rFonts w:asciiTheme="minorHAnsi" w:hAnsiTheme="minorHAnsi" w:cstheme="minorHAnsi"/>
          <w:bCs w:val="0"/>
          <w:sz w:val="20"/>
          <w:szCs w:val="20"/>
          <w:lang w:val="en-GB"/>
        </w:rPr>
        <w:t>concerning</w:t>
      </w:r>
      <w:r>
        <w:rPr>
          <w:rFonts w:asciiTheme="minorHAnsi" w:hAnsiTheme="minorHAnsi" w:cstheme="minorHAnsi"/>
          <w:bCs w:val="0"/>
          <w:sz w:val="20"/>
          <w:szCs w:val="20"/>
          <w:lang w:val="en-GB"/>
        </w:rPr>
        <w:t xml:space="preserve"> </w:t>
      </w:r>
      <w:r w:rsidR="00DE2B85">
        <w:rPr>
          <w:rFonts w:asciiTheme="minorHAnsi" w:hAnsiTheme="minorHAnsi" w:cstheme="minorHAnsi"/>
          <w:bCs w:val="0"/>
          <w:sz w:val="20"/>
          <w:szCs w:val="20"/>
          <w:lang w:val="en-GB"/>
        </w:rPr>
        <w:t>Economic Operator</w:t>
      </w:r>
      <w:r w:rsidR="00DE2B85" w:rsidRPr="00DE2B85">
        <w:rPr>
          <w:rFonts w:asciiTheme="minorHAnsi" w:hAnsiTheme="minorHAnsi" w:cstheme="minorHAnsi"/>
          <w:sz w:val="20"/>
          <w:szCs w:val="20"/>
          <w:lang w:val="en-GB"/>
        </w:rPr>
        <w:t>:</w:t>
      </w:r>
    </w:p>
    <w:p w14:paraId="6C04B8F6" w14:textId="77777777" w:rsidR="005F3344" w:rsidRPr="00DE2B85" w:rsidRDefault="00DE2B85">
      <w:pPr>
        <w:pStyle w:val="Tekstpodstawowy2"/>
        <w:tabs>
          <w:tab w:val="left" w:pos="1701"/>
        </w:tabs>
        <w:spacing w:after="120"/>
        <w:ind w:hanging="425"/>
        <w:rPr>
          <w:rFonts w:asciiTheme="minorHAnsi" w:hAnsiTheme="minorHAnsi" w:cstheme="minorHAnsi"/>
          <w:b w:val="0"/>
          <w:sz w:val="20"/>
          <w:szCs w:val="20"/>
          <w:lang w:val="en-GB"/>
        </w:rPr>
      </w:pPr>
      <w:r w:rsidRPr="00DE2B85">
        <w:rPr>
          <w:rFonts w:asciiTheme="minorHAnsi" w:hAnsiTheme="minorHAnsi" w:cstheme="minorHAnsi"/>
          <w:b w:val="0"/>
          <w:i/>
          <w:sz w:val="20"/>
          <w:szCs w:val="20"/>
          <w:lang w:val="en-GB"/>
        </w:rPr>
        <w:tab/>
      </w:r>
      <w:r w:rsidR="00242749">
        <w:rPr>
          <w:rFonts w:asciiTheme="minorHAnsi" w:hAnsiTheme="minorHAnsi" w:cstheme="minorHAnsi"/>
          <w:b w:val="0"/>
          <w:i/>
          <w:sz w:val="20"/>
          <w:szCs w:val="20"/>
          <w:lang w:val="en-GB"/>
        </w:rPr>
        <w:t xml:space="preserve">                  </w:t>
      </w:r>
      <w:r w:rsidRPr="00DE2B85">
        <w:rPr>
          <w:rFonts w:asciiTheme="minorHAnsi" w:hAnsiTheme="minorHAnsi" w:cstheme="minorHAnsi"/>
          <w:b w:val="0"/>
          <w:sz w:val="20"/>
          <w:szCs w:val="20"/>
          <w:lang w:val="en-GB"/>
        </w:rPr>
        <w:t xml:space="preserve">Not applicable </w:t>
      </w:r>
    </w:p>
    <w:p w14:paraId="0C38A730" w14:textId="77777777" w:rsidR="005F3344" w:rsidRPr="00DE2B85" w:rsidRDefault="006C15CB" w:rsidP="00BC586F">
      <w:pPr>
        <w:pStyle w:val="Tekstpodstawowy2"/>
        <w:tabs>
          <w:tab w:val="left" w:pos="1701"/>
        </w:tabs>
        <w:spacing w:after="120"/>
        <w:ind w:left="425" w:hanging="425"/>
        <w:rPr>
          <w:rFonts w:asciiTheme="minorHAnsi" w:hAnsiTheme="minorHAnsi" w:cstheme="minorHAnsi"/>
          <w:sz w:val="20"/>
          <w:szCs w:val="20"/>
          <w:lang w:val="en-GB"/>
        </w:rPr>
      </w:pPr>
      <w:r>
        <w:rPr>
          <w:rFonts w:asciiTheme="minorHAnsi" w:hAnsiTheme="minorHAnsi" w:cstheme="minorHAnsi"/>
          <w:b w:val="0"/>
          <w:bCs w:val="0"/>
          <w:sz w:val="20"/>
          <w:szCs w:val="20"/>
          <w:lang w:val="en-GB"/>
        </w:rPr>
        <w:tab/>
      </w:r>
      <w:r w:rsidR="00DE2B85" w:rsidRPr="00DE2B85">
        <w:rPr>
          <w:rFonts w:asciiTheme="minorHAnsi" w:hAnsiTheme="minorHAnsi" w:cstheme="minorHAnsi"/>
          <w:b w:val="0"/>
          <w:bCs w:val="0"/>
          <w:sz w:val="20"/>
          <w:szCs w:val="20"/>
          <w:lang w:val="en-GB"/>
        </w:rPr>
        <w:t xml:space="preserve">b) </w:t>
      </w:r>
      <w:r w:rsidR="00242749">
        <w:rPr>
          <w:rFonts w:asciiTheme="minorHAnsi" w:hAnsiTheme="minorHAnsi" w:cstheme="minorHAnsi"/>
          <w:b w:val="0"/>
          <w:bCs w:val="0"/>
          <w:sz w:val="20"/>
          <w:szCs w:val="20"/>
          <w:lang w:val="en-GB"/>
        </w:rPr>
        <w:t xml:space="preserve"> </w:t>
      </w:r>
      <w:r w:rsidR="00DE2B85" w:rsidRPr="00DE2B85">
        <w:rPr>
          <w:rFonts w:asciiTheme="minorHAnsi" w:hAnsiTheme="minorHAnsi" w:cstheme="minorHAnsi"/>
          <w:bCs w:val="0"/>
          <w:sz w:val="20"/>
          <w:szCs w:val="20"/>
          <w:lang w:val="en-GB"/>
        </w:rPr>
        <w:t>concerning persons</w:t>
      </w:r>
      <w:r w:rsidR="00DE2B85" w:rsidRPr="00DE2B85">
        <w:rPr>
          <w:rFonts w:asciiTheme="minorHAnsi" w:hAnsiTheme="minorHAnsi" w:cstheme="minorHAnsi"/>
          <w:sz w:val="20"/>
          <w:szCs w:val="20"/>
          <w:lang w:val="en-GB"/>
        </w:rPr>
        <w:t>:</w:t>
      </w:r>
    </w:p>
    <w:p w14:paraId="74728C9D" w14:textId="77777777" w:rsidR="005F3344" w:rsidRPr="00DE2B85" w:rsidRDefault="00DE2B85">
      <w:pPr>
        <w:pStyle w:val="Tekstpodstawowy2"/>
        <w:tabs>
          <w:tab w:val="left" w:pos="1701"/>
        </w:tabs>
        <w:spacing w:after="120"/>
        <w:ind w:hanging="425"/>
        <w:rPr>
          <w:rStyle w:val="Wyrnieniedelikatne"/>
          <w:rFonts w:asciiTheme="minorHAnsi" w:hAnsiTheme="minorHAnsi" w:cstheme="minorHAnsi"/>
          <w:b w:val="0"/>
          <w:i w:val="0"/>
          <w:iCs w:val="0"/>
          <w:color w:val="auto"/>
          <w:sz w:val="20"/>
          <w:szCs w:val="20"/>
          <w:lang w:val="en-GB"/>
        </w:rPr>
      </w:pPr>
      <w:r w:rsidRPr="00DE2B85">
        <w:rPr>
          <w:rFonts w:asciiTheme="minorHAnsi" w:hAnsiTheme="minorHAnsi" w:cstheme="minorHAnsi"/>
          <w:b w:val="0"/>
          <w:i/>
          <w:sz w:val="20"/>
          <w:szCs w:val="20"/>
          <w:lang w:val="en-GB"/>
        </w:rPr>
        <w:tab/>
      </w:r>
      <w:r w:rsidR="00242749">
        <w:rPr>
          <w:rFonts w:asciiTheme="minorHAnsi" w:hAnsiTheme="minorHAnsi" w:cstheme="minorHAnsi"/>
          <w:b w:val="0"/>
          <w:i/>
          <w:sz w:val="20"/>
          <w:szCs w:val="20"/>
          <w:lang w:val="en-GB"/>
        </w:rPr>
        <w:t xml:space="preserve">                  </w:t>
      </w:r>
      <w:r w:rsidRPr="00DE2B85">
        <w:rPr>
          <w:rFonts w:asciiTheme="minorHAnsi" w:hAnsiTheme="minorHAnsi" w:cstheme="minorHAnsi"/>
          <w:b w:val="0"/>
          <w:sz w:val="20"/>
          <w:szCs w:val="20"/>
          <w:lang w:val="en-GB"/>
        </w:rPr>
        <w:t>Not applicable</w:t>
      </w:r>
    </w:p>
    <w:p w14:paraId="69895B5E" w14:textId="77777777" w:rsidR="005F3344" w:rsidRPr="00DE2B85" w:rsidRDefault="00DE2B85" w:rsidP="00242749">
      <w:pPr>
        <w:spacing w:before="120" w:after="120"/>
        <w:ind w:hanging="425"/>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9</w:t>
      </w:r>
      <w:r w:rsidR="00242749">
        <w:rPr>
          <w:rFonts w:asciiTheme="minorHAnsi" w:hAnsiTheme="minorHAnsi" w:cstheme="minorHAnsi"/>
          <w:b/>
          <w:sz w:val="20"/>
          <w:szCs w:val="20"/>
          <w:lang w:val="en-GB"/>
        </w:rPr>
        <w:t xml:space="preserve">.  </w:t>
      </w:r>
      <w:r w:rsidR="0006792C" w:rsidRPr="00DE2B85">
        <w:rPr>
          <w:rFonts w:asciiTheme="minorHAnsi" w:hAnsiTheme="minorHAnsi" w:cstheme="minorHAnsi"/>
          <w:b/>
          <w:sz w:val="20"/>
          <w:szCs w:val="20"/>
          <w:lang w:val="en-GB"/>
        </w:rPr>
        <w:t>GROUNDS FOR EXCLUSION OF ECONOMIC OPERATORS</w:t>
      </w:r>
    </w:p>
    <w:p w14:paraId="55831A8F" w14:textId="77777777" w:rsidR="005F3344" w:rsidRPr="00DE2B85" w:rsidRDefault="00DE2B85" w:rsidP="00242749">
      <w:pPr>
        <w:pStyle w:val="Tekstpodstawowy2"/>
        <w:spacing w:after="120"/>
        <w:ind w:hanging="425"/>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9</w:t>
      </w:r>
      <w:r w:rsidR="0006792C" w:rsidRPr="00DE2B85">
        <w:rPr>
          <w:rFonts w:asciiTheme="minorHAnsi" w:hAnsiTheme="minorHAnsi" w:cstheme="minorHAnsi"/>
          <w:b w:val="0"/>
          <w:sz w:val="20"/>
          <w:szCs w:val="20"/>
          <w:lang w:val="en-GB"/>
        </w:rPr>
        <w:t>.1.</w:t>
      </w:r>
      <w:r w:rsidR="0006792C" w:rsidRPr="00DE2B85">
        <w:rPr>
          <w:rFonts w:asciiTheme="minorHAnsi" w:hAnsiTheme="minorHAnsi" w:cstheme="minorHAnsi"/>
          <w:b w:val="0"/>
          <w:sz w:val="20"/>
          <w:szCs w:val="20"/>
          <w:lang w:val="en-GB"/>
        </w:rPr>
        <w:tab/>
      </w:r>
      <w:r w:rsidR="00140FC0" w:rsidRPr="00DE2B85">
        <w:rPr>
          <w:rFonts w:asciiTheme="minorHAnsi" w:hAnsiTheme="minorHAnsi" w:cstheme="minorHAnsi"/>
          <w:b w:val="0"/>
          <w:sz w:val="20"/>
          <w:szCs w:val="20"/>
          <w:lang w:val="en-GB"/>
        </w:rPr>
        <w:t>The Economic Operator in relation to whom any of the circumstances referred to in Article 108 (1) of the Act on Special Solutions to Counteract the Support of Aggression against Ukraine and to Protect National Security occur, shall be excluded from the procurement procedure</w:t>
      </w:r>
      <w:r w:rsidR="00140FC0" w:rsidRPr="00DE2B85">
        <w:rPr>
          <w:rStyle w:val="Odwoanieprzypisudolnego"/>
          <w:rFonts w:asciiTheme="minorHAnsi" w:hAnsiTheme="minorHAnsi" w:cstheme="minorHAnsi"/>
          <w:b w:val="0"/>
          <w:sz w:val="20"/>
          <w:szCs w:val="20"/>
          <w:lang w:val="en-GB"/>
        </w:rPr>
        <w:footnoteReference w:id="5"/>
      </w:r>
    </w:p>
    <w:p w14:paraId="219ED1FE" w14:textId="77777777" w:rsidR="005F3344" w:rsidRPr="00DE2B85" w:rsidRDefault="00DE2B85" w:rsidP="00242749">
      <w:pPr>
        <w:pStyle w:val="Tekstpodstawowy2"/>
        <w:spacing w:after="120"/>
        <w:ind w:hanging="425"/>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9</w:t>
      </w:r>
      <w:r w:rsidR="00A719B5" w:rsidRPr="00DE2B85">
        <w:rPr>
          <w:rFonts w:asciiTheme="minorHAnsi" w:hAnsiTheme="minorHAnsi" w:cstheme="minorHAnsi"/>
          <w:b w:val="0"/>
          <w:sz w:val="20"/>
          <w:szCs w:val="20"/>
          <w:lang w:val="en-GB"/>
        </w:rPr>
        <w:t>.</w:t>
      </w:r>
      <w:r w:rsidR="00BD4234" w:rsidRPr="00DE2B85">
        <w:rPr>
          <w:rFonts w:asciiTheme="minorHAnsi" w:hAnsiTheme="minorHAnsi" w:cstheme="minorHAnsi"/>
          <w:b w:val="0"/>
          <w:sz w:val="20"/>
          <w:szCs w:val="20"/>
          <w:lang w:val="en-GB"/>
        </w:rPr>
        <w:t>2</w:t>
      </w:r>
      <w:r w:rsidR="00A719B5" w:rsidRPr="00DE2B85">
        <w:rPr>
          <w:rFonts w:asciiTheme="minorHAnsi" w:hAnsiTheme="minorHAnsi" w:cstheme="minorHAnsi"/>
          <w:b w:val="0"/>
          <w:sz w:val="20"/>
          <w:szCs w:val="20"/>
          <w:lang w:val="en-GB"/>
        </w:rPr>
        <w:t>.</w:t>
      </w:r>
      <w:r w:rsidR="00A719B5" w:rsidRPr="00DE2B85">
        <w:rPr>
          <w:rFonts w:asciiTheme="minorHAnsi" w:hAnsiTheme="minorHAnsi" w:cstheme="minorHAnsi"/>
          <w:b w:val="0"/>
          <w:sz w:val="20"/>
          <w:szCs w:val="20"/>
          <w:lang w:val="en-GB"/>
        </w:rPr>
        <w:tab/>
      </w:r>
      <w:r w:rsidR="0006792C" w:rsidRPr="00DE2B85">
        <w:rPr>
          <w:rFonts w:asciiTheme="minorHAnsi" w:hAnsiTheme="minorHAnsi" w:cstheme="minorHAnsi"/>
          <w:b w:val="0"/>
          <w:sz w:val="20"/>
          <w:szCs w:val="20"/>
          <w:lang w:val="en-GB"/>
        </w:rPr>
        <w:t xml:space="preserve">The exclusion of the </w:t>
      </w:r>
      <w:r>
        <w:rPr>
          <w:rFonts w:asciiTheme="minorHAnsi" w:hAnsiTheme="minorHAnsi" w:cstheme="minorHAnsi"/>
          <w:b w:val="0"/>
          <w:sz w:val="20"/>
          <w:szCs w:val="20"/>
          <w:lang w:val="en-GB"/>
        </w:rPr>
        <w:t>Economic Operator</w:t>
      </w:r>
      <w:r w:rsidR="0006792C" w:rsidRPr="00DE2B85">
        <w:rPr>
          <w:rFonts w:asciiTheme="minorHAnsi" w:hAnsiTheme="minorHAnsi" w:cstheme="minorHAnsi"/>
          <w:b w:val="0"/>
          <w:sz w:val="20"/>
          <w:szCs w:val="20"/>
          <w:lang w:val="en-GB"/>
        </w:rPr>
        <w:t xml:space="preserve"> shall be </w:t>
      </w:r>
      <w:r w:rsidR="002946A8" w:rsidRPr="00DE2B85">
        <w:rPr>
          <w:rFonts w:asciiTheme="minorHAnsi" w:hAnsiTheme="minorHAnsi" w:cstheme="minorHAnsi"/>
          <w:b w:val="0"/>
          <w:sz w:val="20"/>
          <w:szCs w:val="20"/>
          <w:lang w:val="en-GB"/>
        </w:rPr>
        <w:t xml:space="preserve">for the relevant period indicated in </w:t>
      </w:r>
      <w:r w:rsidR="0006792C" w:rsidRPr="00DE2B85">
        <w:rPr>
          <w:rFonts w:asciiTheme="minorHAnsi" w:hAnsiTheme="minorHAnsi" w:cstheme="minorHAnsi"/>
          <w:b w:val="0"/>
          <w:sz w:val="20"/>
          <w:szCs w:val="20"/>
          <w:lang w:val="en-GB"/>
        </w:rPr>
        <w:t xml:space="preserve">Article </w:t>
      </w:r>
      <w:r w:rsidR="00A719B5" w:rsidRPr="00DE2B85">
        <w:rPr>
          <w:rFonts w:asciiTheme="minorHAnsi" w:hAnsiTheme="minorHAnsi" w:cstheme="minorHAnsi"/>
          <w:b w:val="0"/>
          <w:sz w:val="20"/>
          <w:szCs w:val="20"/>
          <w:lang w:val="en-GB"/>
        </w:rPr>
        <w:t xml:space="preserve">111 of the </w:t>
      </w:r>
      <w:r w:rsidR="006C15CB">
        <w:rPr>
          <w:rFonts w:asciiTheme="minorHAnsi" w:hAnsiTheme="minorHAnsi" w:cstheme="minorHAnsi"/>
          <w:b w:val="0"/>
          <w:sz w:val="20"/>
          <w:szCs w:val="20"/>
          <w:lang w:val="en-GB"/>
        </w:rPr>
        <w:t xml:space="preserve">PPL Act </w:t>
      </w:r>
      <w:r w:rsidR="0006792C" w:rsidRPr="00DE2B85">
        <w:rPr>
          <w:rFonts w:asciiTheme="minorHAnsi" w:hAnsiTheme="minorHAnsi" w:cstheme="minorHAnsi"/>
          <w:b w:val="0"/>
          <w:sz w:val="20"/>
          <w:szCs w:val="20"/>
          <w:lang w:val="en-GB"/>
        </w:rPr>
        <w:t xml:space="preserve">and </w:t>
      </w:r>
      <w:r w:rsidR="009803F4" w:rsidRPr="00DE2B85">
        <w:rPr>
          <w:rFonts w:asciiTheme="minorHAnsi" w:hAnsiTheme="minorHAnsi" w:cstheme="minorHAnsi"/>
          <w:b w:val="0"/>
          <w:sz w:val="20"/>
          <w:szCs w:val="20"/>
          <w:lang w:val="en-GB"/>
        </w:rPr>
        <w:t>in Article 7.2 of the Law of 13 April 2022 on special solutions to prevent support for aggression against Ukraine and to protect national security</w:t>
      </w:r>
      <w:r w:rsidR="009803F4" w:rsidRPr="00DE2B85">
        <w:rPr>
          <w:rFonts w:asciiTheme="minorHAnsi" w:hAnsiTheme="minorHAnsi" w:cstheme="minorHAnsi"/>
          <w:b w:val="0"/>
          <w:sz w:val="20"/>
          <w:szCs w:val="20"/>
          <w:vertAlign w:val="superscript"/>
          <w:lang w:val="en-GB"/>
        </w:rPr>
        <w:t>4</w:t>
      </w:r>
      <w:r w:rsidR="0006792C" w:rsidRPr="00DE2B85">
        <w:rPr>
          <w:rFonts w:asciiTheme="minorHAnsi" w:hAnsiTheme="minorHAnsi" w:cstheme="minorHAnsi"/>
          <w:b w:val="0"/>
          <w:sz w:val="20"/>
          <w:szCs w:val="20"/>
          <w:lang w:val="en-GB"/>
        </w:rPr>
        <w:t xml:space="preserve"> .</w:t>
      </w:r>
    </w:p>
    <w:p w14:paraId="64EAC248" w14:textId="77777777" w:rsidR="005F3344" w:rsidRPr="00DE2B85" w:rsidRDefault="00DE2B85" w:rsidP="00242749">
      <w:pPr>
        <w:pStyle w:val="Tekstpodstawowy2"/>
        <w:spacing w:after="120"/>
        <w:ind w:hanging="425"/>
        <w:rPr>
          <w:rFonts w:asciiTheme="minorHAnsi" w:hAnsiTheme="minorHAnsi" w:cstheme="minorHAnsi"/>
          <w:b w:val="0"/>
          <w:sz w:val="20"/>
          <w:szCs w:val="20"/>
          <w:u w:val="single"/>
          <w:lang w:val="en-GB"/>
        </w:rPr>
      </w:pPr>
      <w:r w:rsidRPr="00DE2B85">
        <w:rPr>
          <w:rFonts w:asciiTheme="minorHAnsi" w:hAnsiTheme="minorHAnsi" w:cstheme="minorHAnsi"/>
          <w:b w:val="0"/>
          <w:sz w:val="20"/>
          <w:szCs w:val="20"/>
          <w:lang w:val="en-GB"/>
        </w:rPr>
        <w:t>9</w:t>
      </w:r>
      <w:r w:rsidR="0006792C" w:rsidRPr="00DE2B85">
        <w:rPr>
          <w:rFonts w:asciiTheme="minorHAnsi" w:hAnsiTheme="minorHAnsi" w:cstheme="minorHAnsi"/>
          <w:b w:val="0"/>
          <w:sz w:val="20"/>
          <w:szCs w:val="20"/>
          <w:lang w:val="en-GB"/>
        </w:rPr>
        <w:t>.</w:t>
      </w:r>
      <w:r w:rsidR="00F8186C" w:rsidRPr="00DE2B85">
        <w:rPr>
          <w:rFonts w:asciiTheme="minorHAnsi" w:hAnsiTheme="minorHAnsi" w:cstheme="minorHAnsi"/>
          <w:b w:val="0"/>
          <w:sz w:val="20"/>
          <w:szCs w:val="20"/>
          <w:lang w:val="en-GB"/>
        </w:rPr>
        <w:t>3</w:t>
      </w:r>
      <w:r w:rsidR="0006792C" w:rsidRPr="00DE2B85">
        <w:rPr>
          <w:rFonts w:asciiTheme="minorHAnsi" w:hAnsiTheme="minorHAnsi" w:cstheme="minorHAnsi"/>
          <w:b w:val="0"/>
          <w:sz w:val="20"/>
          <w:szCs w:val="20"/>
          <w:lang w:val="en-GB"/>
        </w:rPr>
        <w:t>.</w:t>
      </w:r>
      <w:r w:rsidR="0006792C" w:rsidRPr="00DE2B85">
        <w:rPr>
          <w:rFonts w:asciiTheme="minorHAnsi" w:hAnsiTheme="minorHAnsi" w:cstheme="minorHAnsi"/>
          <w:b w:val="0"/>
          <w:sz w:val="20"/>
          <w:szCs w:val="20"/>
          <w:lang w:val="en-GB"/>
        </w:rPr>
        <w:tab/>
      </w:r>
      <w:r w:rsidR="00A719B5" w:rsidRPr="00DE2B85">
        <w:rPr>
          <w:rFonts w:asciiTheme="minorHAnsi" w:hAnsiTheme="minorHAnsi" w:cstheme="minorHAnsi"/>
          <w:b w:val="0"/>
          <w:sz w:val="20"/>
          <w:szCs w:val="20"/>
          <w:lang w:val="en-GB"/>
        </w:rPr>
        <w:t xml:space="preserve">The </w:t>
      </w:r>
      <w:r>
        <w:rPr>
          <w:rFonts w:asciiTheme="minorHAnsi" w:hAnsiTheme="minorHAnsi" w:cstheme="minorHAnsi"/>
          <w:b w:val="0"/>
          <w:sz w:val="20"/>
          <w:szCs w:val="20"/>
          <w:lang w:val="en-GB"/>
        </w:rPr>
        <w:t>Economic Operator</w:t>
      </w:r>
      <w:r w:rsidR="00A719B5" w:rsidRPr="00DE2B85">
        <w:rPr>
          <w:rFonts w:asciiTheme="minorHAnsi" w:hAnsiTheme="minorHAnsi" w:cstheme="minorHAnsi"/>
          <w:b w:val="0"/>
          <w:sz w:val="20"/>
          <w:szCs w:val="20"/>
          <w:lang w:val="en-GB"/>
        </w:rPr>
        <w:t xml:space="preserve"> </w:t>
      </w:r>
      <w:r w:rsidR="00A719B5" w:rsidRPr="00DE2B85">
        <w:rPr>
          <w:rFonts w:asciiTheme="minorHAnsi" w:hAnsiTheme="minorHAnsi" w:cstheme="minorHAnsi"/>
          <w:b w:val="0"/>
          <w:sz w:val="20"/>
          <w:szCs w:val="20"/>
          <w:u w:val="single"/>
          <w:lang w:val="en-GB"/>
        </w:rPr>
        <w:t xml:space="preserve">shall not be subject to exclusion </w:t>
      </w:r>
      <w:r w:rsidR="00A719B5" w:rsidRPr="00DE2B85">
        <w:rPr>
          <w:rFonts w:asciiTheme="minorHAnsi" w:hAnsiTheme="minorHAnsi" w:cstheme="minorHAnsi"/>
          <w:b w:val="0"/>
          <w:sz w:val="20"/>
          <w:szCs w:val="20"/>
          <w:lang w:val="en-GB"/>
        </w:rPr>
        <w:t>under the circumstances specified in Article 108, paragraph 1, subparagraphs 1</w:t>
      </w:r>
      <w:r w:rsidR="00365DC4" w:rsidRPr="00DE2B85">
        <w:rPr>
          <w:rFonts w:asciiTheme="minorHAnsi" w:hAnsiTheme="minorHAnsi" w:cstheme="minorHAnsi"/>
          <w:b w:val="0"/>
          <w:sz w:val="20"/>
          <w:szCs w:val="20"/>
          <w:lang w:val="en-GB"/>
        </w:rPr>
        <w:t xml:space="preserve">, </w:t>
      </w:r>
      <w:r w:rsidR="00A719B5" w:rsidRPr="00DE2B85">
        <w:rPr>
          <w:rFonts w:asciiTheme="minorHAnsi" w:hAnsiTheme="minorHAnsi" w:cstheme="minorHAnsi"/>
          <w:b w:val="0"/>
          <w:sz w:val="20"/>
          <w:szCs w:val="20"/>
          <w:lang w:val="en-GB"/>
        </w:rPr>
        <w:t xml:space="preserve">2 </w:t>
      </w:r>
      <w:r w:rsidR="00365DC4" w:rsidRPr="00DE2B85">
        <w:rPr>
          <w:rFonts w:asciiTheme="minorHAnsi" w:hAnsiTheme="minorHAnsi" w:cstheme="minorHAnsi"/>
          <w:b w:val="0"/>
          <w:sz w:val="20"/>
          <w:szCs w:val="20"/>
          <w:lang w:val="en-GB"/>
        </w:rPr>
        <w:t xml:space="preserve">and </w:t>
      </w:r>
      <w:r w:rsidR="00A719B5" w:rsidRPr="00DE2B85">
        <w:rPr>
          <w:rFonts w:asciiTheme="minorHAnsi" w:hAnsiTheme="minorHAnsi" w:cstheme="minorHAnsi"/>
          <w:b w:val="0"/>
          <w:sz w:val="20"/>
          <w:szCs w:val="20"/>
          <w:lang w:val="en-GB"/>
        </w:rPr>
        <w:t xml:space="preserve">5 of the PPL if </w:t>
      </w:r>
      <w:r w:rsidR="00D65A4B" w:rsidRPr="00DE2B85">
        <w:rPr>
          <w:rFonts w:asciiTheme="minorHAnsi" w:hAnsiTheme="minorHAnsi" w:cstheme="minorHAnsi"/>
          <w:b w:val="0"/>
          <w:sz w:val="20"/>
          <w:szCs w:val="20"/>
          <w:lang w:val="en-GB"/>
        </w:rPr>
        <w:t xml:space="preserve">he </w:t>
      </w:r>
      <w:r w:rsidR="00A719B5" w:rsidRPr="00DE2B85">
        <w:rPr>
          <w:rFonts w:asciiTheme="minorHAnsi" w:hAnsiTheme="minorHAnsi" w:cstheme="minorHAnsi"/>
          <w:b w:val="0"/>
          <w:sz w:val="20"/>
          <w:szCs w:val="20"/>
          <w:lang w:val="en-GB"/>
        </w:rPr>
        <w:t xml:space="preserve">proves to the </w:t>
      </w:r>
      <w:r w:rsidR="00B3603A">
        <w:rPr>
          <w:rFonts w:asciiTheme="minorHAnsi" w:hAnsiTheme="minorHAnsi" w:cstheme="minorHAnsi"/>
          <w:b w:val="0"/>
          <w:sz w:val="20"/>
          <w:szCs w:val="20"/>
          <w:lang w:val="en-GB"/>
        </w:rPr>
        <w:t>Awarding Entity</w:t>
      </w:r>
      <w:r w:rsidR="00A719B5" w:rsidRPr="00DE2B85">
        <w:rPr>
          <w:rFonts w:asciiTheme="minorHAnsi" w:hAnsiTheme="minorHAnsi" w:cstheme="minorHAnsi"/>
          <w:b w:val="0"/>
          <w:sz w:val="20"/>
          <w:szCs w:val="20"/>
          <w:lang w:val="en-GB"/>
        </w:rPr>
        <w:t xml:space="preserve"> that </w:t>
      </w:r>
      <w:r w:rsidR="00D65A4B" w:rsidRPr="00DE2B85">
        <w:rPr>
          <w:rFonts w:asciiTheme="minorHAnsi" w:hAnsiTheme="minorHAnsi" w:cstheme="minorHAnsi"/>
          <w:b w:val="0"/>
          <w:sz w:val="20"/>
          <w:szCs w:val="20"/>
          <w:lang w:val="en-GB"/>
        </w:rPr>
        <w:t xml:space="preserve">he fulfils </w:t>
      </w:r>
      <w:r w:rsidR="00C03541" w:rsidRPr="00DE2B85">
        <w:rPr>
          <w:rFonts w:asciiTheme="minorHAnsi" w:hAnsiTheme="minorHAnsi" w:cstheme="minorHAnsi"/>
          <w:sz w:val="20"/>
          <w:szCs w:val="20"/>
          <w:lang w:val="en-GB"/>
        </w:rPr>
        <w:t xml:space="preserve">all of the following </w:t>
      </w:r>
      <w:r w:rsidR="00D65A4B" w:rsidRPr="00DE2B85">
        <w:rPr>
          <w:rFonts w:asciiTheme="minorHAnsi" w:hAnsiTheme="minorHAnsi" w:cstheme="minorHAnsi"/>
          <w:b w:val="0"/>
          <w:sz w:val="20"/>
          <w:szCs w:val="20"/>
          <w:lang w:val="en-GB"/>
        </w:rPr>
        <w:t>conditions:</w:t>
      </w:r>
    </w:p>
    <w:p w14:paraId="1D2C2929" w14:textId="77777777" w:rsidR="005F3344" w:rsidRPr="00DE2B85" w:rsidRDefault="006C15CB">
      <w:pPr>
        <w:pStyle w:val="Tekstpodstawowy2"/>
        <w:numPr>
          <w:ilvl w:val="0"/>
          <w:numId w:val="8"/>
        </w:numPr>
        <w:spacing w:after="120"/>
        <w:ind w:hanging="429"/>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w:t>
      </w:r>
      <w:r w:rsidR="00DE2B85" w:rsidRPr="00DE2B85">
        <w:rPr>
          <w:rFonts w:asciiTheme="minorHAnsi" w:hAnsiTheme="minorHAnsi" w:cstheme="minorHAnsi"/>
          <w:b w:val="0"/>
          <w:sz w:val="20"/>
          <w:szCs w:val="20"/>
          <w:lang w:val="en-GB"/>
        </w:rPr>
        <w:t>has made good or has undertaken to make good the damage caused by the offence, misdemeanour or its wrongful conduct, including by making financial reparation;</w:t>
      </w:r>
    </w:p>
    <w:p w14:paraId="4233DE0A" w14:textId="77777777" w:rsidR="005F3344" w:rsidRPr="00DE2B85" w:rsidRDefault="006C15CB">
      <w:pPr>
        <w:pStyle w:val="Tekstpodstawowy2"/>
        <w:numPr>
          <w:ilvl w:val="0"/>
          <w:numId w:val="8"/>
        </w:numPr>
        <w:spacing w:after="120"/>
        <w:ind w:hanging="429"/>
        <w:rPr>
          <w:rFonts w:asciiTheme="minorHAnsi" w:hAnsiTheme="minorHAnsi" w:cstheme="minorHAnsi"/>
          <w:b w:val="0"/>
          <w:sz w:val="20"/>
          <w:szCs w:val="20"/>
          <w:lang w:val="en-GB"/>
        </w:rPr>
      </w:pPr>
      <w:proofErr w:type="spellStart"/>
      <w:r>
        <w:rPr>
          <w:rFonts w:asciiTheme="minorHAnsi" w:hAnsiTheme="minorHAnsi" w:cstheme="minorHAnsi"/>
          <w:b w:val="0"/>
          <w:sz w:val="20"/>
          <w:szCs w:val="20"/>
          <w:lang w:val="en-GB"/>
        </w:rPr>
        <w:t>he</w:t>
      </w:r>
      <w:r w:rsidR="00DE2B85" w:rsidRPr="00DE2B85">
        <w:rPr>
          <w:rFonts w:asciiTheme="minorHAnsi" w:hAnsiTheme="minorHAnsi" w:cstheme="minorHAnsi"/>
          <w:b w:val="0"/>
          <w:sz w:val="20"/>
          <w:szCs w:val="20"/>
          <w:lang w:val="en-GB"/>
        </w:rPr>
        <w:t>has</w:t>
      </w:r>
      <w:proofErr w:type="spellEnd"/>
      <w:r w:rsidR="00DE2B85" w:rsidRPr="00DE2B85">
        <w:rPr>
          <w:rFonts w:asciiTheme="minorHAnsi" w:hAnsiTheme="minorHAnsi" w:cstheme="minorHAnsi"/>
          <w:b w:val="0"/>
          <w:sz w:val="20"/>
          <w:szCs w:val="20"/>
          <w:lang w:val="en-GB"/>
        </w:rPr>
        <w:t xml:space="preserve"> fully explained the facts and circumstances surrounding the offence, the misconduct or his/her wrongful conduct and the damage caused thereby, cooperating actively with the competent authorities, including the law enforcement authorities or the </w:t>
      </w:r>
      <w:r w:rsidR="00B3603A">
        <w:rPr>
          <w:rFonts w:asciiTheme="minorHAnsi" w:hAnsiTheme="minorHAnsi" w:cstheme="minorHAnsi"/>
          <w:b w:val="0"/>
          <w:sz w:val="20"/>
          <w:szCs w:val="20"/>
          <w:lang w:val="en-GB"/>
        </w:rPr>
        <w:t>Awarding Entity</w:t>
      </w:r>
      <w:r w:rsidR="00DE2B85" w:rsidRPr="00DE2B85">
        <w:rPr>
          <w:rFonts w:asciiTheme="minorHAnsi" w:hAnsiTheme="minorHAnsi" w:cstheme="minorHAnsi"/>
          <w:b w:val="0"/>
          <w:sz w:val="20"/>
          <w:szCs w:val="20"/>
          <w:lang w:val="en-GB"/>
        </w:rPr>
        <w:t>, as appropriate;</w:t>
      </w:r>
    </w:p>
    <w:p w14:paraId="5AD9FECC" w14:textId="77777777" w:rsidR="005F3344" w:rsidRPr="00DE2B85" w:rsidRDefault="006C15CB">
      <w:pPr>
        <w:pStyle w:val="Tekstpodstawowy2"/>
        <w:numPr>
          <w:ilvl w:val="0"/>
          <w:numId w:val="8"/>
        </w:numPr>
        <w:spacing w:after="120"/>
        <w:ind w:hanging="429"/>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w:t>
      </w:r>
      <w:r w:rsidR="00DE2B85" w:rsidRPr="00DE2B85">
        <w:rPr>
          <w:rFonts w:asciiTheme="minorHAnsi" w:hAnsiTheme="minorHAnsi" w:cstheme="minorHAnsi"/>
          <w:b w:val="0"/>
          <w:sz w:val="20"/>
          <w:szCs w:val="20"/>
          <w:lang w:val="en-GB"/>
        </w:rPr>
        <w:t>has taken specific technical, organisational and personnel measures that are appropriate to prevent further offences, misconduct or improper conduct, in particular:</w:t>
      </w:r>
    </w:p>
    <w:p w14:paraId="7810B7CA" w14:textId="77777777" w:rsidR="005F3344" w:rsidRPr="00DE2B85" w:rsidRDefault="006C15CB">
      <w:pPr>
        <w:pStyle w:val="Tekstpodstawowy2"/>
        <w:numPr>
          <w:ilvl w:val="0"/>
          <w:numId w:val="9"/>
        </w:numPr>
        <w:tabs>
          <w:tab w:val="left" w:pos="1560"/>
        </w:tabs>
        <w:spacing w:after="120"/>
        <w:ind w:hanging="357"/>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w:t>
      </w:r>
      <w:r w:rsidR="00DE2B85" w:rsidRPr="00DE2B85">
        <w:rPr>
          <w:rFonts w:asciiTheme="minorHAnsi" w:hAnsiTheme="minorHAnsi" w:cstheme="minorHAnsi"/>
          <w:b w:val="0"/>
          <w:sz w:val="20"/>
          <w:szCs w:val="20"/>
          <w:lang w:val="en-GB"/>
        </w:rPr>
        <w:t xml:space="preserve">has severed all links with persons or entities responsible for the wrongful conduct of the </w:t>
      </w:r>
      <w:r w:rsidR="00DE2B85">
        <w:rPr>
          <w:rFonts w:asciiTheme="minorHAnsi" w:hAnsiTheme="minorHAnsi" w:cstheme="minorHAnsi"/>
          <w:b w:val="0"/>
          <w:sz w:val="20"/>
          <w:szCs w:val="20"/>
          <w:lang w:val="en-GB"/>
        </w:rPr>
        <w:t>Economic Operator</w:t>
      </w:r>
      <w:r w:rsidR="00DE2B85" w:rsidRPr="00DE2B85">
        <w:rPr>
          <w:rFonts w:asciiTheme="minorHAnsi" w:hAnsiTheme="minorHAnsi" w:cstheme="minorHAnsi"/>
          <w:b w:val="0"/>
          <w:sz w:val="20"/>
          <w:szCs w:val="20"/>
          <w:lang w:val="en-GB"/>
        </w:rPr>
        <w:t>,</w:t>
      </w:r>
    </w:p>
    <w:p w14:paraId="3467BEDD" w14:textId="77777777" w:rsidR="005F3344" w:rsidRPr="00DE2B85" w:rsidRDefault="006C15CB">
      <w:pPr>
        <w:pStyle w:val="Tekstpodstawowy2"/>
        <w:numPr>
          <w:ilvl w:val="0"/>
          <w:numId w:val="9"/>
        </w:numPr>
        <w:tabs>
          <w:tab w:val="left" w:pos="1560"/>
        </w:tabs>
        <w:spacing w:after="120"/>
        <w:ind w:hanging="426"/>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w:t>
      </w:r>
      <w:r w:rsidR="00DE2B85" w:rsidRPr="00DE2B85">
        <w:rPr>
          <w:rFonts w:asciiTheme="minorHAnsi" w:hAnsiTheme="minorHAnsi" w:cstheme="minorHAnsi"/>
          <w:b w:val="0"/>
          <w:sz w:val="20"/>
          <w:szCs w:val="20"/>
          <w:lang w:val="en-GB"/>
        </w:rPr>
        <w:t>reorganised the staff,</w:t>
      </w:r>
    </w:p>
    <w:p w14:paraId="0B11EF24" w14:textId="77777777" w:rsidR="005F3344" w:rsidRPr="00DE2B85" w:rsidRDefault="006C15CB">
      <w:pPr>
        <w:pStyle w:val="Tekstpodstawowy2"/>
        <w:numPr>
          <w:ilvl w:val="0"/>
          <w:numId w:val="9"/>
        </w:numPr>
        <w:tabs>
          <w:tab w:val="left" w:pos="1560"/>
        </w:tabs>
        <w:spacing w:after="120"/>
        <w:ind w:hanging="426"/>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has </w:t>
      </w:r>
      <w:r w:rsidR="00DE2B85" w:rsidRPr="00DE2B85">
        <w:rPr>
          <w:rFonts w:asciiTheme="minorHAnsi" w:hAnsiTheme="minorHAnsi" w:cstheme="minorHAnsi"/>
          <w:b w:val="0"/>
          <w:sz w:val="20"/>
          <w:szCs w:val="20"/>
          <w:lang w:val="en-GB"/>
        </w:rPr>
        <w:t>implemented a reporting and control system,</w:t>
      </w:r>
    </w:p>
    <w:p w14:paraId="4A0FFD29" w14:textId="77777777" w:rsidR="005F3344" w:rsidRPr="00DE2B85" w:rsidRDefault="006C15CB">
      <w:pPr>
        <w:pStyle w:val="Tekstpodstawowy2"/>
        <w:numPr>
          <w:ilvl w:val="0"/>
          <w:numId w:val="9"/>
        </w:numPr>
        <w:tabs>
          <w:tab w:val="left" w:pos="1560"/>
        </w:tabs>
        <w:spacing w:after="120"/>
        <w:ind w:hanging="426"/>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has </w:t>
      </w:r>
      <w:r w:rsidR="00DE2B85" w:rsidRPr="00DE2B85">
        <w:rPr>
          <w:rFonts w:asciiTheme="minorHAnsi" w:hAnsiTheme="minorHAnsi" w:cstheme="minorHAnsi"/>
          <w:b w:val="0"/>
          <w:sz w:val="20"/>
          <w:szCs w:val="20"/>
          <w:lang w:val="en-GB"/>
        </w:rPr>
        <w:t>set up internal audit structures to monitor compliance with legislation, internal regulations or standards,</w:t>
      </w:r>
    </w:p>
    <w:p w14:paraId="626FF9DD" w14:textId="77777777" w:rsidR="005F3344" w:rsidRPr="00DE2B85" w:rsidRDefault="006C15CB">
      <w:pPr>
        <w:pStyle w:val="Tekstpodstawowy2"/>
        <w:numPr>
          <w:ilvl w:val="0"/>
          <w:numId w:val="9"/>
        </w:numPr>
        <w:tabs>
          <w:tab w:val="left" w:pos="1560"/>
        </w:tabs>
        <w:spacing w:after="120"/>
        <w:ind w:hanging="426"/>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he has implemented </w:t>
      </w:r>
      <w:r w:rsidR="00DE2B85" w:rsidRPr="00DE2B85">
        <w:rPr>
          <w:rFonts w:asciiTheme="minorHAnsi" w:hAnsiTheme="minorHAnsi" w:cstheme="minorHAnsi"/>
          <w:b w:val="0"/>
          <w:sz w:val="20"/>
          <w:szCs w:val="20"/>
          <w:lang w:val="en-GB"/>
        </w:rPr>
        <w:t xml:space="preserve"> internal regulations on liability and compensation for non-compliance with laws, internal regulations or standards.</w:t>
      </w:r>
    </w:p>
    <w:p w14:paraId="7CD189AB"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lastRenderedPageBreak/>
        <w:t>9</w:t>
      </w:r>
      <w:r w:rsidR="0006792C" w:rsidRPr="00DE2B85">
        <w:rPr>
          <w:rFonts w:asciiTheme="minorHAnsi" w:hAnsiTheme="minorHAnsi" w:cstheme="minorHAnsi"/>
          <w:b w:val="0"/>
          <w:sz w:val="20"/>
          <w:szCs w:val="20"/>
          <w:lang w:val="en-GB"/>
        </w:rPr>
        <w:t>.</w:t>
      </w:r>
      <w:r w:rsidR="00F8186C" w:rsidRPr="00DE2B85">
        <w:rPr>
          <w:rFonts w:asciiTheme="minorHAnsi" w:hAnsiTheme="minorHAnsi" w:cstheme="minorHAnsi"/>
          <w:b w:val="0"/>
          <w:sz w:val="20"/>
          <w:szCs w:val="20"/>
          <w:lang w:val="en-GB"/>
        </w:rPr>
        <w:t>4</w:t>
      </w:r>
      <w:r w:rsidR="0006792C" w:rsidRPr="00DE2B85">
        <w:rPr>
          <w:rFonts w:asciiTheme="minorHAnsi" w:hAnsiTheme="minorHAnsi" w:cstheme="minorHAnsi"/>
          <w:b w:val="0"/>
          <w:sz w:val="20"/>
          <w:szCs w:val="20"/>
          <w:lang w:val="en-GB"/>
        </w:rPr>
        <w:t>.</w:t>
      </w:r>
      <w:r w:rsidR="0006792C" w:rsidRPr="00DE2B85">
        <w:rPr>
          <w:rFonts w:asciiTheme="minorHAnsi" w:hAnsiTheme="minorHAnsi" w:cstheme="minorHAnsi"/>
          <w:b w:val="0"/>
          <w:sz w:val="20"/>
          <w:szCs w:val="20"/>
          <w:lang w:val="en-GB"/>
        </w:rPr>
        <w:tab/>
      </w:r>
      <w:r w:rsidR="00B50847" w:rsidRPr="00DE2B85">
        <w:rPr>
          <w:rFonts w:asciiTheme="minorHAnsi" w:hAnsiTheme="minorHAnsi" w:cstheme="minorHAnsi"/>
          <w:b w:val="0"/>
          <w:sz w:val="20"/>
          <w:szCs w:val="20"/>
          <w:lang w:val="en-GB"/>
        </w:rPr>
        <w:t xml:space="preserve">The </w:t>
      </w:r>
      <w:r w:rsidR="00B3603A">
        <w:rPr>
          <w:rFonts w:asciiTheme="minorHAnsi" w:hAnsiTheme="minorHAnsi" w:cstheme="minorHAnsi"/>
          <w:b w:val="0"/>
          <w:sz w:val="20"/>
          <w:szCs w:val="20"/>
          <w:lang w:val="en-GB"/>
        </w:rPr>
        <w:t>Awarding Entity</w:t>
      </w:r>
      <w:r w:rsidR="00B50847" w:rsidRPr="00DE2B85">
        <w:rPr>
          <w:rFonts w:asciiTheme="minorHAnsi" w:hAnsiTheme="minorHAnsi" w:cstheme="minorHAnsi"/>
          <w:b w:val="0"/>
          <w:sz w:val="20"/>
          <w:szCs w:val="20"/>
          <w:lang w:val="en-GB"/>
        </w:rPr>
        <w:t xml:space="preserve"> shall assess whether the actions taken by </w:t>
      </w:r>
      <w:r w:rsidR="006C4CF8" w:rsidRPr="00DE2B85">
        <w:rPr>
          <w:rFonts w:asciiTheme="minorHAnsi" w:hAnsiTheme="minorHAnsi" w:cstheme="minorHAnsi"/>
          <w:b w:val="0"/>
          <w:sz w:val="20"/>
          <w:szCs w:val="20"/>
          <w:lang w:val="en-GB"/>
        </w:rPr>
        <w:t xml:space="preserve">the Economic Operator as referred to </w:t>
      </w:r>
      <w:r w:rsidR="00B50847" w:rsidRPr="00DE2B85">
        <w:rPr>
          <w:rFonts w:asciiTheme="minorHAnsi" w:hAnsiTheme="minorHAnsi" w:cstheme="minorHAnsi"/>
          <w:b w:val="0"/>
          <w:sz w:val="20"/>
          <w:szCs w:val="20"/>
          <w:lang w:val="en-GB"/>
        </w:rPr>
        <w:t xml:space="preserve">in </w:t>
      </w:r>
      <w:r w:rsidR="002946A8" w:rsidRPr="00DE2B85">
        <w:rPr>
          <w:rFonts w:asciiTheme="minorHAnsi" w:hAnsiTheme="minorHAnsi" w:cstheme="minorHAnsi"/>
          <w:b w:val="0"/>
          <w:sz w:val="20"/>
          <w:szCs w:val="20"/>
          <w:u w:val="single"/>
          <w:lang w:val="en-GB"/>
        </w:rPr>
        <w:t xml:space="preserve">item 9.3. of the IDW are sufficient to demonstrate his reliability. </w:t>
      </w:r>
      <w:r w:rsidRPr="00DE2B85">
        <w:rPr>
          <w:rFonts w:asciiTheme="minorHAnsi" w:hAnsiTheme="minorHAnsi" w:cstheme="minorHAnsi"/>
          <w:b w:val="0"/>
          <w:sz w:val="20"/>
          <w:szCs w:val="20"/>
          <w:u w:val="single"/>
          <w:lang w:val="en-GB"/>
        </w:rPr>
        <w:t>9</w:t>
      </w:r>
      <w:r w:rsidR="002946A8" w:rsidRPr="00DE2B85">
        <w:rPr>
          <w:rFonts w:asciiTheme="minorHAnsi" w:hAnsiTheme="minorHAnsi" w:cstheme="minorHAnsi"/>
          <w:b w:val="0"/>
          <w:sz w:val="20"/>
          <w:szCs w:val="20"/>
          <w:u w:val="single"/>
          <w:lang w:val="en-GB"/>
        </w:rPr>
        <w:t>.</w:t>
      </w:r>
      <w:r w:rsidR="00F8186C" w:rsidRPr="00DE2B85">
        <w:rPr>
          <w:rFonts w:asciiTheme="minorHAnsi" w:hAnsiTheme="minorHAnsi" w:cstheme="minorHAnsi"/>
          <w:b w:val="0"/>
          <w:sz w:val="20"/>
          <w:szCs w:val="20"/>
          <w:u w:val="single"/>
          <w:lang w:val="en-GB"/>
        </w:rPr>
        <w:t>3</w:t>
      </w:r>
      <w:r w:rsidR="002946A8" w:rsidRPr="00DE2B85">
        <w:rPr>
          <w:rFonts w:asciiTheme="minorHAnsi" w:hAnsiTheme="minorHAnsi" w:cstheme="minorHAnsi"/>
          <w:b w:val="0"/>
          <w:sz w:val="20"/>
          <w:szCs w:val="20"/>
          <w:u w:val="single"/>
          <w:lang w:val="en-GB"/>
        </w:rPr>
        <w:t>. IDW</w:t>
      </w:r>
      <w:r w:rsidR="00B50847" w:rsidRPr="00DE2B85">
        <w:rPr>
          <w:rFonts w:asciiTheme="minorHAnsi" w:hAnsiTheme="minorHAnsi" w:cstheme="minorHAnsi"/>
          <w:b w:val="0"/>
          <w:sz w:val="20"/>
          <w:szCs w:val="20"/>
          <w:lang w:val="en-GB"/>
        </w:rPr>
        <w:t xml:space="preserve">, are sufficient to demonstrate his reliability, taking into account the seriousness and special circumstances of the </w:t>
      </w:r>
      <w:r w:rsidR="006C4CF8" w:rsidRPr="00DE2B85">
        <w:rPr>
          <w:rFonts w:asciiTheme="minorHAnsi" w:hAnsiTheme="minorHAnsi" w:cstheme="minorHAnsi"/>
          <w:b w:val="0"/>
          <w:sz w:val="20"/>
          <w:szCs w:val="20"/>
          <w:lang w:val="en-GB"/>
        </w:rPr>
        <w:t>Economic</w:t>
      </w:r>
      <w:r w:rsidR="00B50847" w:rsidRPr="00DE2B85">
        <w:rPr>
          <w:rFonts w:asciiTheme="minorHAnsi" w:hAnsiTheme="minorHAnsi" w:cstheme="minorHAnsi"/>
          <w:b w:val="0"/>
          <w:sz w:val="20"/>
          <w:szCs w:val="20"/>
          <w:lang w:val="en-GB"/>
        </w:rPr>
        <w:t xml:space="preserve"> Operator's act. If the measures taken by </w:t>
      </w:r>
      <w:r w:rsidR="006C4CF8" w:rsidRPr="00DE2B85">
        <w:rPr>
          <w:rFonts w:asciiTheme="minorHAnsi" w:hAnsiTheme="minorHAnsi" w:cstheme="minorHAnsi"/>
          <w:b w:val="0"/>
          <w:sz w:val="20"/>
          <w:szCs w:val="20"/>
          <w:lang w:val="en-GB"/>
        </w:rPr>
        <w:t xml:space="preserve">the Economic Operator, referred to </w:t>
      </w:r>
      <w:r w:rsidR="00B50847" w:rsidRPr="00DE2B85">
        <w:rPr>
          <w:rFonts w:asciiTheme="minorHAnsi" w:hAnsiTheme="minorHAnsi" w:cstheme="minorHAnsi"/>
          <w:b w:val="0"/>
          <w:sz w:val="20"/>
          <w:szCs w:val="20"/>
          <w:lang w:val="en-GB"/>
        </w:rPr>
        <w:t xml:space="preserve">in </w:t>
      </w:r>
      <w:r w:rsidR="002946A8" w:rsidRPr="00DE2B85">
        <w:rPr>
          <w:rFonts w:asciiTheme="minorHAnsi" w:hAnsiTheme="minorHAnsi" w:cstheme="minorHAnsi"/>
          <w:b w:val="0"/>
          <w:sz w:val="20"/>
          <w:szCs w:val="20"/>
          <w:u w:val="single"/>
          <w:lang w:val="en-GB"/>
        </w:rPr>
        <w:t xml:space="preserve">item 9.3. of IDW, are not sufficient to prove his reliability, taking into account the importance and special circumstances of the Economic Operator's act. </w:t>
      </w:r>
      <w:r w:rsidRPr="00DE2B85">
        <w:rPr>
          <w:rFonts w:asciiTheme="minorHAnsi" w:hAnsiTheme="minorHAnsi" w:cstheme="minorHAnsi"/>
          <w:b w:val="0"/>
          <w:sz w:val="20"/>
          <w:szCs w:val="20"/>
          <w:u w:val="single"/>
          <w:lang w:val="en-GB"/>
        </w:rPr>
        <w:t>9</w:t>
      </w:r>
      <w:r w:rsidR="002946A8" w:rsidRPr="00DE2B85">
        <w:rPr>
          <w:rFonts w:asciiTheme="minorHAnsi" w:hAnsiTheme="minorHAnsi" w:cstheme="minorHAnsi"/>
          <w:b w:val="0"/>
          <w:sz w:val="20"/>
          <w:szCs w:val="20"/>
          <w:u w:val="single"/>
          <w:lang w:val="en-GB"/>
        </w:rPr>
        <w:t>.</w:t>
      </w:r>
      <w:r w:rsidR="00F8186C" w:rsidRPr="00DE2B85">
        <w:rPr>
          <w:rFonts w:asciiTheme="minorHAnsi" w:hAnsiTheme="minorHAnsi" w:cstheme="minorHAnsi"/>
          <w:b w:val="0"/>
          <w:sz w:val="20"/>
          <w:szCs w:val="20"/>
          <w:u w:val="single"/>
          <w:lang w:val="en-GB"/>
        </w:rPr>
        <w:t>3</w:t>
      </w:r>
      <w:r w:rsidR="002946A8" w:rsidRPr="00DE2B85">
        <w:rPr>
          <w:rFonts w:asciiTheme="minorHAnsi" w:hAnsiTheme="minorHAnsi" w:cstheme="minorHAnsi"/>
          <w:b w:val="0"/>
          <w:sz w:val="20"/>
          <w:szCs w:val="20"/>
          <w:u w:val="single"/>
          <w:lang w:val="en-GB"/>
        </w:rPr>
        <w:t>. IDW</w:t>
      </w:r>
      <w:r w:rsidR="00B50847" w:rsidRPr="00DE2B85">
        <w:rPr>
          <w:rFonts w:asciiTheme="minorHAnsi" w:hAnsiTheme="minorHAnsi" w:cstheme="minorHAnsi"/>
          <w:b w:val="0"/>
          <w:sz w:val="20"/>
          <w:szCs w:val="20"/>
          <w:lang w:val="en-GB"/>
        </w:rPr>
        <w:t xml:space="preserve">, are not sufficient to prove his reliability, </w:t>
      </w:r>
      <w:r w:rsidR="006C4CF8" w:rsidRPr="00DE2B85">
        <w:rPr>
          <w:rFonts w:asciiTheme="minorHAnsi" w:hAnsiTheme="minorHAnsi" w:cstheme="minorHAnsi"/>
          <w:b w:val="0"/>
          <w:sz w:val="20"/>
          <w:szCs w:val="20"/>
          <w:lang w:val="en-GB"/>
        </w:rPr>
        <w:t xml:space="preserve">the </w:t>
      </w:r>
      <w:r w:rsidR="00B3603A">
        <w:rPr>
          <w:rFonts w:asciiTheme="minorHAnsi" w:hAnsiTheme="minorHAnsi" w:cstheme="minorHAnsi"/>
          <w:b w:val="0"/>
          <w:sz w:val="20"/>
          <w:szCs w:val="20"/>
          <w:lang w:val="en-GB"/>
        </w:rPr>
        <w:t>Awarding Entity</w:t>
      </w:r>
      <w:r w:rsidR="006C4CF8" w:rsidRPr="00DE2B85">
        <w:rPr>
          <w:rFonts w:asciiTheme="minorHAnsi" w:hAnsiTheme="minorHAnsi" w:cstheme="minorHAnsi"/>
          <w:b w:val="0"/>
          <w:sz w:val="20"/>
          <w:szCs w:val="20"/>
          <w:lang w:val="en-GB"/>
        </w:rPr>
        <w:t xml:space="preserve"> shall </w:t>
      </w:r>
      <w:r w:rsidR="00B50847" w:rsidRPr="00DE2B85">
        <w:rPr>
          <w:rFonts w:asciiTheme="minorHAnsi" w:hAnsiTheme="minorHAnsi" w:cstheme="minorHAnsi"/>
          <w:b w:val="0"/>
          <w:sz w:val="20"/>
          <w:szCs w:val="20"/>
          <w:lang w:val="en-GB"/>
        </w:rPr>
        <w:t xml:space="preserve">exclude </w:t>
      </w:r>
      <w:r w:rsidR="006C4CF8" w:rsidRPr="00DE2B85">
        <w:rPr>
          <w:rFonts w:asciiTheme="minorHAnsi" w:hAnsiTheme="minorHAnsi" w:cstheme="minorHAnsi"/>
          <w:b w:val="0"/>
          <w:sz w:val="20"/>
          <w:szCs w:val="20"/>
          <w:lang w:val="en-GB"/>
        </w:rPr>
        <w:t>the Economic Operator</w:t>
      </w:r>
      <w:r w:rsidR="00B50847" w:rsidRPr="00DE2B85">
        <w:rPr>
          <w:rFonts w:asciiTheme="minorHAnsi" w:hAnsiTheme="minorHAnsi" w:cstheme="minorHAnsi"/>
          <w:b w:val="0"/>
          <w:sz w:val="20"/>
          <w:szCs w:val="20"/>
          <w:lang w:val="en-GB"/>
        </w:rPr>
        <w:t>.</w:t>
      </w:r>
    </w:p>
    <w:p w14:paraId="0D9B6507" w14:textId="4976557B"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9</w:t>
      </w:r>
      <w:r w:rsidR="0006792C" w:rsidRPr="00DE2B85">
        <w:rPr>
          <w:rFonts w:asciiTheme="minorHAnsi" w:hAnsiTheme="minorHAnsi" w:cstheme="minorHAnsi"/>
          <w:b w:val="0"/>
          <w:sz w:val="20"/>
          <w:szCs w:val="20"/>
          <w:lang w:val="en-GB"/>
        </w:rPr>
        <w:t>.6.</w:t>
      </w:r>
      <w:r w:rsidR="0006792C" w:rsidRPr="00DE2B85">
        <w:rPr>
          <w:rFonts w:asciiTheme="minorHAnsi" w:hAnsiTheme="minorHAnsi" w:cstheme="minorHAnsi"/>
          <w:b w:val="0"/>
          <w:sz w:val="20"/>
          <w:szCs w:val="20"/>
          <w:lang w:val="en-GB"/>
        </w:rPr>
        <w:tab/>
        <w:t xml:space="preserve">The </w:t>
      </w:r>
      <w:r w:rsidR="00B3603A">
        <w:rPr>
          <w:rFonts w:asciiTheme="minorHAnsi" w:hAnsiTheme="minorHAnsi" w:cstheme="minorHAnsi"/>
          <w:b w:val="0"/>
          <w:sz w:val="20"/>
          <w:szCs w:val="20"/>
          <w:lang w:val="en-GB"/>
        </w:rPr>
        <w:t>Awarding Entity</w:t>
      </w:r>
      <w:r w:rsidR="0006792C" w:rsidRPr="00DE2B85">
        <w:rPr>
          <w:rFonts w:asciiTheme="minorHAnsi" w:hAnsiTheme="minorHAnsi" w:cstheme="minorHAnsi"/>
          <w:b w:val="0"/>
          <w:sz w:val="20"/>
          <w:szCs w:val="20"/>
          <w:lang w:val="en-GB"/>
        </w:rPr>
        <w:t xml:space="preserve"> may exclude </w:t>
      </w:r>
      <w:r w:rsidR="00BC586F">
        <w:rPr>
          <w:rFonts w:asciiTheme="minorHAnsi" w:hAnsiTheme="minorHAnsi" w:cstheme="minorHAnsi"/>
          <w:b w:val="0"/>
          <w:sz w:val="20"/>
          <w:szCs w:val="20"/>
          <w:lang w:val="en-GB"/>
        </w:rPr>
        <w:t>the</w:t>
      </w:r>
      <w:r w:rsidR="0006792C" w:rsidRPr="00DE2B85">
        <w:rPr>
          <w:rFonts w:asciiTheme="minorHAnsi" w:hAnsiTheme="minorHAnsi" w:cstheme="minorHAnsi"/>
          <w:b w:val="0"/>
          <w:sz w:val="20"/>
          <w:szCs w:val="20"/>
          <w:lang w:val="en-GB"/>
        </w:rPr>
        <w:t xml:space="preserve"> </w:t>
      </w:r>
      <w:r>
        <w:rPr>
          <w:rFonts w:asciiTheme="minorHAnsi" w:hAnsiTheme="minorHAnsi" w:cstheme="minorHAnsi"/>
          <w:b w:val="0"/>
          <w:sz w:val="20"/>
          <w:szCs w:val="20"/>
          <w:lang w:val="en-GB"/>
        </w:rPr>
        <w:t>Economic Operator</w:t>
      </w:r>
      <w:r w:rsidR="0006792C" w:rsidRPr="00DE2B85">
        <w:rPr>
          <w:rFonts w:asciiTheme="minorHAnsi" w:hAnsiTheme="minorHAnsi" w:cstheme="minorHAnsi"/>
          <w:b w:val="0"/>
          <w:sz w:val="20"/>
          <w:szCs w:val="20"/>
          <w:lang w:val="en-GB"/>
        </w:rPr>
        <w:t xml:space="preserve"> at any stage of the procurement procedure.</w:t>
      </w:r>
    </w:p>
    <w:p w14:paraId="1D7F736B" w14:textId="77777777" w:rsidR="0006792C" w:rsidRPr="00DE2B85" w:rsidRDefault="0006792C" w:rsidP="00C258EB">
      <w:pPr>
        <w:spacing w:before="120" w:after="120"/>
        <w:jc w:val="both"/>
        <w:rPr>
          <w:rFonts w:asciiTheme="minorHAnsi" w:hAnsiTheme="minorHAnsi" w:cstheme="minorHAnsi"/>
          <w:sz w:val="20"/>
          <w:szCs w:val="20"/>
          <w:lang w:val="en-GB"/>
        </w:rPr>
      </w:pPr>
    </w:p>
    <w:p w14:paraId="3D7B9A5A" w14:textId="77777777" w:rsidR="005F3344" w:rsidRPr="00DE2B85" w:rsidRDefault="00DE2B85" w:rsidP="00242749">
      <w:pPr>
        <w:spacing w:before="120" w:after="120"/>
        <w:jc w:val="both"/>
        <w:rPr>
          <w:rStyle w:val="tekstdokbold"/>
          <w:rFonts w:asciiTheme="minorHAnsi" w:hAnsiTheme="minorHAnsi" w:cstheme="minorHAnsi"/>
          <w:sz w:val="20"/>
          <w:szCs w:val="20"/>
          <w:lang w:val="en-GB"/>
        </w:rPr>
      </w:pPr>
      <w:r w:rsidRPr="00DE2B85">
        <w:rPr>
          <w:rFonts w:asciiTheme="minorHAnsi" w:hAnsiTheme="minorHAnsi" w:cstheme="minorHAnsi"/>
          <w:b/>
          <w:bCs/>
          <w:sz w:val="20"/>
          <w:szCs w:val="20"/>
          <w:lang w:val="en-GB"/>
        </w:rPr>
        <w:t>10</w:t>
      </w:r>
      <w:r w:rsidR="0006792C" w:rsidRPr="00DE2B85">
        <w:rPr>
          <w:rFonts w:asciiTheme="minorHAnsi" w:hAnsiTheme="minorHAnsi" w:cstheme="minorHAnsi"/>
          <w:b/>
          <w:bCs/>
          <w:sz w:val="20"/>
          <w:szCs w:val="20"/>
          <w:lang w:val="en-GB"/>
        </w:rPr>
        <w:t xml:space="preserve">. </w:t>
      </w:r>
      <w:r w:rsidR="0006792C" w:rsidRPr="00DE2B85">
        <w:rPr>
          <w:rFonts w:asciiTheme="minorHAnsi" w:hAnsiTheme="minorHAnsi" w:cstheme="minorHAnsi"/>
          <w:b/>
          <w:sz w:val="20"/>
          <w:szCs w:val="20"/>
          <w:lang w:val="en-GB"/>
        </w:rPr>
        <w:tab/>
      </w:r>
      <w:r w:rsidR="006C15CB">
        <w:rPr>
          <w:rStyle w:val="tekstdokbold"/>
          <w:rFonts w:asciiTheme="minorHAnsi" w:hAnsiTheme="minorHAnsi" w:cstheme="minorHAnsi"/>
          <w:sz w:val="20"/>
          <w:szCs w:val="20"/>
          <w:lang w:val="en-GB"/>
        </w:rPr>
        <w:t>THE EVIDENCE IN QUESTION</w:t>
      </w:r>
    </w:p>
    <w:p w14:paraId="49DD374D" w14:textId="77777777" w:rsidR="005F3344" w:rsidRPr="006C15CB" w:rsidRDefault="00DE2B85" w:rsidP="00242749">
      <w:pPr>
        <w:pStyle w:val="Tekstpodstawowy2"/>
        <w:spacing w:after="120"/>
        <w:rPr>
          <w:rFonts w:asciiTheme="minorHAnsi" w:hAnsiTheme="minorHAnsi" w:cstheme="minorHAnsi"/>
          <w:b w:val="0"/>
          <w:i/>
          <w:sz w:val="20"/>
          <w:szCs w:val="20"/>
          <w:lang w:val="en-GB"/>
        </w:rPr>
      </w:pPr>
      <w:r w:rsidRPr="00DE2B85">
        <w:rPr>
          <w:rFonts w:asciiTheme="minorHAnsi" w:hAnsiTheme="minorHAnsi" w:cstheme="minorHAnsi"/>
          <w:b w:val="0"/>
          <w:sz w:val="20"/>
          <w:szCs w:val="20"/>
          <w:lang w:val="en-GB"/>
        </w:rPr>
        <w:t>10.1.</w:t>
      </w:r>
      <w:r w:rsidRPr="00DE2B85">
        <w:rPr>
          <w:rFonts w:asciiTheme="minorHAnsi" w:hAnsiTheme="minorHAnsi" w:cstheme="minorHAnsi"/>
          <w:b w:val="0"/>
          <w:i/>
          <w:sz w:val="20"/>
          <w:szCs w:val="20"/>
          <w:lang w:val="en-GB"/>
        </w:rPr>
        <w:tab/>
      </w:r>
      <w:r w:rsidRPr="00DE2B85">
        <w:rPr>
          <w:rFonts w:asciiTheme="minorHAnsi" w:hAnsiTheme="minorHAnsi" w:cstheme="minorHAnsi"/>
          <w:b w:val="0"/>
          <w:sz w:val="20"/>
          <w:szCs w:val="20"/>
          <w:lang w:val="en-GB"/>
        </w:rPr>
        <w:t xml:space="preserve">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w:t>
      </w:r>
      <w:r w:rsidRPr="00DE2B85">
        <w:rPr>
          <w:rFonts w:asciiTheme="minorHAnsi" w:hAnsiTheme="minorHAnsi" w:cstheme="minorHAnsi"/>
          <w:sz w:val="20"/>
          <w:szCs w:val="20"/>
          <w:lang w:val="en-GB"/>
        </w:rPr>
        <w:t xml:space="preserve">will not require </w:t>
      </w:r>
      <w:r w:rsidR="006C15CB">
        <w:rPr>
          <w:rFonts w:asciiTheme="minorHAnsi" w:hAnsiTheme="minorHAnsi" w:cstheme="minorHAnsi"/>
          <w:b w:val="0"/>
          <w:sz w:val="20"/>
          <w:szCs w:val="20"/>
          <w:lang w:val="en-GB"/>
        </w:rPr>
        <w:t>the</w:t>
      </w:r>
      <w:r w:rsidRPr="00DE2B85">
        <w:rPr>
          <w:rFonts w:asciiTheme="minorHAnsi" w:hAnsiTheme="minorHAnsi" w:cstheme="minorHAnsi"/>
          <w:b w:val="0"/>
          <w:sz w:val="20"/>
          <w:szCs w:val="20"/>
          <w:lang w:val="en-GB"/>
        </w:rPr>
        <w:t xml:space="preserve"> evidence </w:t>
      </w:r>
      <w:r w:rsidR="006C15CB">
        <w:rPr>
          <w:rFonts w:asciiTheme="minorHAnsi" w:hAnsiTheme="minorHAnsi" w:cstheme="minorHAnsi"/>
          <w:b w:val="0"/>
          <w:sz w:val="20"/>
          <w:szCs w:val="20"/>
          <w:lang w:val="en-GB"/>
        </w:rPr>
        <w:t xml:space="preserve">in question </w:t>
      </w:r>
      <w:r w:rsidRPr="00DE2B85">
        <w:rPr>
          <w:rFonts w:asciiTheme="minorHAnsi" w:hAnsiTheme="minorHAnsi" w:cstheme="minorHAnsi"/>
          <w:b w:val="0"/>
          <w:sz w:val="20"/>
          <w:szCs w:val="20"/>
          <w:lang w:val="en-GB"/>
        </w:rPr>
        <w:t xml:space="preserve">to prove that there are no grounds for exclusion and that the conditions for participation in </w:t>
      </w:r>
      <w:r w:rsidRPr="006C15CB">
        <w:rPr>
          <w:rFonts w:asciiTheme="minorHAnsi" w:hAnsiTheme="minorHAnsi" w:cstheme="minorHAnsi"/>
          <w:b w:val="0"/>
          <w:sz w:val="20"/>
          <w:szCs w:val="20"/>
          <w:lang w:val="en-GB"/>
        </w:rPr>
        <w:t>the procedure are met.</w:t>
      </w:r>
    </w:p>
    <w:p w14:paraId="469F5F30" w14:textId="77777777" w:rsidR="005F3344" w:rsidRPr="00DE2B85" w:rsidRDefault="006C15CB" w:rsidP="00242749">
      <w:pPr>
        <w:pStyle w:val="Tekstpodstawowy2"/>
        <w:spacing w:after="120"/>
        <w:rPr>
          <w:rStyle w:val="Wyrnieniedelikatne"/>
          <w:rFonts w:asciiTheme="minorHAnsi" w:hAnsiTheme="minorHAnsi" w:cstheme="minorHAnsi"/>
          <w:i w:val="0"/>
          <w:iCs w:val="0"/>
          <w:color w:val="auto"/>
          <w:sz w:val="20"/>
          <w:szCs w:val="20"/>
          <w:lang w:val="en-GB"/>
        </w:rPr>
      </w:pPr>
      <w:r w:rsidRPr="006C15CB">
        <w:rPr>
          <w:rFonts w:asciiTheme="minorHAnsi" w:hAnsiTheme="minorHAnsi" w:cstheme="minorHAnsi"/>
          <w:b w:val="0"/>
          <w:sz w:val="20"/>
          <w:szCs w:val="20"/>
          <w:lang w:val="en-GB"/>
        </w:rPr>
        <w:t>10.2.</w:t>
      </w:r>
      <w:r w:rsidRPr="006C15CB">
        <w:rPr>
          <w:rFonts w:asciiTheme="minorHAnsi" w:hAnsiTheme="minorHAnsi" w:cstheme="minorHAnsi"/>
          <w:b w:val="0"/>
          <w:sz w:val="20"/>
          <w:szCs w:val="20"/>
          <w:lang w:val="en-GB"/>
        </w:rPr>
        <w:tab/>
        <w:t>The declaration</w:t>
      </w:r>
      <w:r w:rsidR="00DE2B85" w:rsidRPr="006C15CB">
        <w:rPr>
          <w:rFonts w:asciiTheme="minorHAnsi" w:hAnsiTheme="minorHAnsi" w:cstheme="minorHAnsi"/>
          <w:b w:val="0"/>
          <w:sz w:val="20"/>
          <w:szCs w:val="20"/>
          <w:lang w:val="en-GB"/>
        </w:rPr>
        <w:t xml:space="preserve"> referred to in Article 125(1) of the PPL Act is not </w:t>
      </w:r>
      <w:r>
        <w:rPr>
          <w:rFonts w:asciiTheme="minorHAnsi" w:hAnsiTheme="minorHAnsi" w:cstheme="minorHAnsi"/>
          <w:b w:val="0"/>
          <w:sz w:val="20"/>
          <w:szCs w:val="20"/>
          <w:lang w:val="en-GB"/>
        </w:rPr>
        <w:t xml:space="preserve">an </w:t>
      </w:r>
      <w:r w:rsidRPr="00DE2B85">
        <w:rPr>
          <w:rFonts w:asciiTheme="minorHAnsi" w:hAnsiTheme="minorHAnsi" w:cstheme="minorHAnsi"/>
          <w:b w:val="0"/>
          <w:sz w:val="20"/>
          <w:szCs w:val="20"/>
          <w:lang w:val="en-GB"/>
        </w:rPr>
        <w:t xml:space="preserve">evidence </w:t>
      </w:r>
      <w:r>
        <w:rPr>
          <w:rFonts w:asciiTheme="minorHAnsi" w:hAnsiTheme="minorHAnsi" w:cstheme="minorHAnsi"/>
          <w:b w:val="0"/>
          <w:sz w:val="20"/>
          <w:szCs w:val="20"/>
          <w:lang w:val="en-GB"/>
        </w:rPr>
        <w:t xml:space="preserve">in question </w:t>
      </w:r>
      <w:r w:rsidR="00DE2B85" w:rsidRPr="006C15CB">
        <w:rPr>
          <w:rFonts w:asciiTheme="minorHAnsi" w:hAnsiTheme="minorHAnsi" w:cstheme="minorHAnsi"/>
          <w:b w:val="0"/>
          <w:sz w:val="20"/>
          <w:szCs w:val="20"/>
          <w:lang w:val="en-GB"/>
        </w:rPr>
        <w:t xml:space="preserve">and constitutes proof of the absence of grounds for exclusion and the fulfilment of the conditions for participation in the </w:t>
      </w:r>
      <w:r w:rsidR="00C02C15">
        <w:rPr>
          <w:rFonts w:asciiTheme="minorHAnsi" w:hAnsiTheme="minorHAnsi" w:cstheme="minorHAnsi"/>
          <w:b w:val="0"/>
          <w:sz w:val="20"/>
          <w:szCs w:val="20"/>
          <w:lang w:val="en-GB"/>
        </w:rPr>
        <w:t xml:space="preserve">tender </w:t>
      </w:r>
      <w:r>
        <w:rPr>
          <w:rFonts w:asciiTheme="minorHAnsi" w:hAnsiTheme="minorHAnsi" w:cstheme="minorHAnsi"/>
          <w:b w:val="0"/>
          <w:sz w:val="20"/>
          <w:szCs w:val="20"/>
          <w:lang w:val="en-GB"/>
        </w:rPr>
        <w:t>procedure</w:t>
      </w:r>
      <w:r w:rsidR="00DE2B85" w:rsidRPr="006C15CB">
        <w:rPr>
          <w:rFonts w:asciiTheme="minorHAnsi" w:hAnsiTheme="minorHAnsi" w:cstheme="minorHAnsi"/>
          <w:b w:val="0"/>
          <w:sz w:val="20"/>
          <w:szCs w:val="20"/>
          <w:lang w:val="en-GB"/>
        </w:rPr>
        <w:t xml:space="preserve"> as at the date for submission of tenders, provisionally replacing the </w:t>
      </w:r>
      <w:r w:rsidR="00C02C15" w:rsidRPr="00DE2B85">
        <w:rPr>
          <w:rFonts w:asciiTheme="minorHAnsi" w:hAnsiTheme="minorHAnsi" w:cstheme="minorHAnsi"/>
          <w:b w:val="0"/>
          <w:sz w:val="20"/>
          <w:szCs w:val="20"/>
          <w:lang w:val="en-GB"/>
        </w:rPr>
        <w:t xml:space="preserve">evidence </w:t>
      </w:r>
      <w:r w:rsidR="00C02C15">
        <w:rPr>
          <w:rFonts w:asciiTheme="minorHAnsi" w:hAnsiTheme="minorHAnsi" w:cstheme="minorHAnsi"/>
          <w:b w:val="0"/>
          <w:sz w:val="20"/>
          <w:szCs w:val="20"/>
          <w:lang w:val="en-GB"/>
        </w:rPr>
        <w:t xml:space="preserve">in question </w:t>
      </w:r>
      <w:r w:rsidR="00DE2B85" w:rsidRPr="006C15CB">
        <w:rPr>
          <w:rFonts w:asciiTheme="minorHAnsi" w:hAnsiTheme="minorHAnsi" w:cstheme="minorHAnsi"/>
          <w:b w:val="0"/>
          <w:sz w:val="20"/>
          <w:szCs w:val="20"/>
          <w:lang w:val="en-GB"/>
        </w:rPr>
        <w:t xml:space="preserve">required by the </w:t>
      </w:r>
      <w:r w:rsidR="00B3603A" w:rsidRPr="006C15CB">
        <w:rPr>
          <w:rFonts w:asciiTheme="minorHAnsi" w:hAnsiTheme="minorHAnsi" w:cstheme="minorHAnsi"/>
          <w:b w:val="0"/>
          <w:sz w:val="20"/>
          <w:szCs w:val="20"/>
          <w:lang w:val="en-GB"/>
        </w:rPr>
        <w:t>Awarding Entity</w:t>
      </w:r>
      <w:r w:rsidR="00DE2B85" w:rsidRPr="006C15CB">
        <w:rPr>
          <w:rFonts w:asciiTheme="minorHAnsi" w:hAnsiTheme="minorHAnsi" w:cstheme="minorHAnsi"/>
          <w:b w:val="0"/>
          <w:sz w:val="20"/>
          <w:szCs w:val="20"/>
          <w:lang w:val="en-GB"/>
        </w:rPr>
        <w:t>.</w:t>
      </w:r>
    </w:p>
    <w:p w14:paraId="6B138296"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10.3.</w:t>
      </w:r>
      <w:r w:rsidRPr="00DE2B85">
        <w:rPr>
          <w:rFonts w:asciiTheme="minorHAnsi" w:hAnsiTheme="minorHAnsi" w:cstheme="minorHAnsi"/>
          <w:b w:val="0"/>
          <w:sz w:val="20"/>
          <w:szCs w:val="20"/>
          <w:lang w:val="en-GB"/>
        </w:rPr>
        <w:tab/>
        <w:t xml:space="preserve">The </w:t>
      </w:r>
      <w:r w:rsidR="00C02C15">
        <w:rPr>
          <w:rFonts w:asciiTheme="minorHAnsi" w:hAnsiTheme="minorHAnsi" w:cstheme="minorHAnsi"/>
          <w:b w:val="0"/>
          <w:sz w:val="20"/>
          <w:szCs w:val="20"/>
          <w:lang w:val="en-GB"/>
        </w:rPr>
        <w:t xml:space="preserve">declaration </w:t>
      </w:r>
      <w:r w:rsidRPr="00DE2B85">
        <w:rPr>
          <w:rFonts w:asciiTheme="minorHAnsi" w:hAnsiTheme="minorHAnsi" w:cstheme="minorHAnsi"/>
          <w:b w:val="0"/>
          <w:sz w:val="20"/>
          <w:szCs w:val="20"/>
          <w:lang w:val="en-GB"/>
        </w:rPr>
        <w:t xml:space="preserve"> referred to in item 10.2 of the IDW shall be submitted by the </w:t>
      </w:r>
      <w:r>
        <w:rPr>
          <w:rFonts w:asciiTheme="minorHAnsi" w:hAnsiTheme="minorHAnsi" w:cstheme="minorHAnsi"/>
          <w:b w:val="0"/>
          <w:sz w:val="20"/>
          <w:szCs w:val="20"/>
          <w:lang w:val="en-GB"/>
        </w:rPr>
        <w:t>Economic Operator</w:t>
      </w:r>
      <w:r w:rsidRPr="00DE2B85">
        <w:rPr>
          <w:rFonts w:asciiTheme="minorHAnsi" w:hAnsiTheme="minorHAnsi" w:cstheme="minorHAnsi"/>
          <w:b w:val="0"/>
          <w:sz w:val="20"/>
          <w:szCs w:val="20"/>
          <w:lang w:val="en-GB"/>
        </w:rPr>
        <w:t xml:space="preserve"> in accordance with the model which constitutes Form 3.1 under the rules specified in item. 14 OF IDW.</w:t>
      </w:r>
    </w:p>
    <w:p w14:paraId="66859FA3" w14:textId="5076D9CD" w:rsidR="00C02C1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10.4.</w:t>
      </w:r>
      <w:r w:rsidR="00C02C15">
        <w:rPr>
          <w:rFonts w:asciiTheme="minorHAnsi" w:hAnsiTheme="minorHAnsi" w:cstheme="minorHAnsi"/>
          <w:b w:val="0"/>
          <w:sz w:val="20"/>
          <w:szCs w:val="20"/>
          <w:lang w:val="en-GB"/>
        </w:rPr>
        <w:tab/>
      </w:r>
      <w:r w:rsidRPr="00DE2B85">
        <w:rPr>
          <w:rFonts w:asciiTheme="minorHAnsi" w:hAnsiTheme="minorHAnsi" w:cstheme="minorHAnsi"/>
          <w:b w:val="0"/>
          <w:sz w:val="20"/>
          <w:szCs w:val="20"/>
          <w:lang w:val="en-GB"/>
        </w:rPr>
        <w:t xml:space="preserve">If the </w:t>
      </w:r>
      <w:r w:rsidR="00C02C15">
        <w:rPr>
          <w:rFonts w:asciiTheme="minorHAnsi" w:hAnsiTheme="minorHAnsi" w:cstheme="minorHAnsi"/>
          <w:b w:val="0"/>
          <w:sz w:val="20"/>
          <w:szCs w:val="20"/>
          <w:lang w:val="en-GB"/>
        </w:rPr>
        <w:t>declaration</w:t>
      </w:r>
      <w:r w:rsidRPr="00DE2B85">
        <w:rPr>
          <w:rFonts w:asciiTheme="minorHAnsi" w:hAnsiTheme="minorHAnsi" w:cstheme="minorHAnsi"/>
          <w:b w:val="0"/>
          <w:sz w:val="20"/>
          <w:szCs w:val="20"/>
          <w:lang w:val="en-GB"/>
        </w:rPr>
        <w:t xml:space="preserve"> submitted by </w:t>
      </w:r>
      <w:r w:rsidR="006A498E">
        <w:rPr>
          <w:rFonts w:asciiTheme="minorHAnsi" w:hAnsiTheme="minorHAnsi" w:cstheme="minorHAnsi"/>
          <w:b w:val="0"/>
          <w:sz w:val="20"/>
          <w:szCs w:val="20"/>
          <w:lang w:val="en-GB"/>
        </w:rPr>
        <w:t>the</w:t>
      </w:r>
      <w:r w:rsidRPr="00DE2B85">
        <w:rPr>
          <w:rFonts w:asciiTheme="minorHAnsi" w:hAnsiTheme="minorHAnsi" w:cstheme="minorHAnsi"/>
          <w:b w:val="0"/>
          <w:sz w:val="20"/>
          <w:szCs w:val="20"/>
          <w:lang w:val="en-GB"/>
        </w:rPr>
        <w:t xml:space="preserve"> Economic Operator, referred to in item 10.2. of IDW, raises doubts of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may directly request the entity which has the information or documents relevant in this respect for the assessment of absence of grounds for exclusion. 10.4.</w:t>
      </w:r>
      <w:r w:rsidR="006A498E">
        <w:rPr>
          <w:rFonts w:asciiTheme="minorHAnsi" w:hAnsiTheme="minorHAnsi" w:cstheme="minorHAnsi"/>
          <w:b w:val="0"/>
          <w:sz w:val="20"/>
          <w:szCs w:val="20"/>
          <w:lang w:val="en-GB"/>
        </w:rPr>
        <w:t xml:space="preserve"> I</w:t>
      </w:r>
      <w:r w:rsidRPr="00DE2B85">
        <w:rPr>
          <w:rFonts w:asciiTheme="minorHAnsi" w:hAnsiTheme="minorHAnsi" w:cstheme="minorHAnsi"/>
          <w:b w:val="0"/>
          <w:sz w:val="20"/>
          <w:szCs w:val="20"/>
          <w:lang w:val="en-GB"/>
        </w:rPr>
        <w:t xml:space="preserve">f the </w:t>
      </w:r>
      <w:r w:rsidR="00C02C15">
        <w:rPr>
          <w:rFonts w:asciiTheme="minorHAnsi" w:hAnsiTheme="minorHAnsi" w:cstheme="minorHAnsi"/>
          <w:b w:val="0"/>
          <w:sz w:val="20"/>
          <w:szCs w:val="20"/>
          <w:lang w:val="en-GB"/>
        </w:rPr>
        <w:t>declaration</w:t>
      </w:r>
      <w:r w:rsidRPr="00DE2B85">
        <w:rPr>
          <w:rFonts w:asciiTheme="minorHAnsi" w:hAnsiTheme="minorHAnsi" w:cstheme="minorHAnsi"/>
          <w:b w:val="0"/>
          <w:sz w:val="20"/>
          <w:szCs w:val="20"/>
          <w:lang w:val="en-GB"/>
        </w:rPr>
        <w:t xml:space="preserve"> submitted by a </w:t>
      </w:r>
      <w:r w:rsidR="00C02C15">
        <w:rPr>
          <w:rFonts w:asciiTheme="minorHAnsi" w:hAnsiTheme="minorHAnsi" w:cstheme="minorHAnsi"/>
          <w:b w:val="0"/>
          <w:sz w:val="20"/>
          <w:szCs w:val="20"/>
          <w:lang w:val="en-GB"/>
        </w:rPr>
        <w:t>tenderer</w:t>
      </w:r>
      <w:r w:rsidRPr="00DE2B85">
        <w:rPr>
          <w:rFonts w:asciiTheme="minorHAnsi" w:hAnsiTheme="minorHAnsi" w:cstheme="minorHAnsi"/>
          <w:b w:val="0"/>
          <w:sz w:val="20"/>
          <w:szCs w:val="20"/>
          <w:lang w:val="en-GB"/>
        </w:rPr>
        <w:t xml:space="preserve">, referred to in point 10.2. of IDW raises doubts in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w:t>
      </w:r>
      <w:r w:rsidR="00C02C15">
        <w:rPr>
          <w:rFonts w:asciiTheme="minorHAnsi" w:hAnsiTheme="minorHAnsi" w:cstheme="minorHAnsi"/>
          <w:b w:val="0"/>
          <w:sz w:val="20"/>
          <w:szCs w:val="20"/>
          <w:lang w:val="en-GB"/>
        </w:rPr>
        <w:t>he</w:t>
      </w:r>
      <w:r w:rsidRPr="00DE2B85">
        <w:rPr>
          <w:rFonts w:asciiTheme="minorHAnsi" w:hAnsiTheme="minorHAnsi" w:cstheme="minorHAnsi"/>
          <w:b w:val="0"/>
          <w:sz w:val="20"/>
          <w:szCs w:val="20"/>
          <w:lang w:val="en-GB"/>
        </w:rPr>
        <w:t xml:space="preserve"> may ask directly to the entity which is in possession of information or documents relevant in this respect for the assessment of absence of grounds for exclusion, to present such information or documents. </w:t>
      </w:r>
    </w:p>
    <w:p w14:paraId="2F4A26D4" w14:textId="77777777" w:rsidR="005F3344" w:rsidRPr="00C02C15" w:rsidRDefault="00C02C15" w:rsidP="00242749">
      <w:pPr>
        <w:pStyle w:val="Tekstpodstawowy2"/>
        <w:spacing w:after="120"/>
        <w:rPr>
          <w:rStyle w:val="Wyrnieniedelikatne"/>
          <w:rFonts w:asciiTheme="minorHAnsi" w:hAnsiTheme="minorHAnsi" w:cstheme="minorHAnsi"/>
          <w:b w:val="0"/>
          <w:i w:val="0"/>
          <w:iCs w:val="0"/>
          <w:color w:val="auto"/>
          <w:sz w:val="20"/>
          <w:szCs w:val="20"/>
          <w:lang w:val="en-GB"/>
        </w:rPr>
      </w:pPr>
      <w:r>
        <w:rPr>
          <w:rFonts w:asciiTheme="minorHAnsi" w:hAnsiTheme="minorHAnsi" w:cstheme="minorHAnsi"/>
          <w:b w:val="0"/>
          <w:sz w:val="20"/>
          <w:szCs w:val="20"/>
          <w:lang w:val="en-GB"/>
        </w:rPr>
        <w:t xml:space="preserve">10.5 </w:t>
      </w:r>
      <w:r>
        <w:rPr>
          <w:rFonts w:asciiTheme="minorHAnsi" w:hAnsiTheme="minorHAnsi" w:cstheme="minorHAnsi"/>
          <w:b w:val="0"/>
          <w:sz w:val="20"/>
          <w:szCs w:val="20"/>
          <w:lang w:val="en-GB"/>
        </w:rPr>
        <w:tab/>
      </w:r>
      <w:r w:rsidR="00DE2B85" w:rsidRPr="00C02C15">
        <w:rPr>
          <w:rStyle w:val="Wyrnieniedelikatne"/>
          <w:rFonts w:asciiTheme="minorHAnsi" w:hAnsiTheme="minorHAnsi" w:cstheme="minorHAnsi"/>
          <w:b w:val="0"/>
          <w:i w:val="0"/>
          <w:color w:val="auto"/>
          <w:sz w:val="20"/>
          <w:szCs w:val="20"/>
          <w:lang w:val="en-GB"/>
        </w:rPr>
        <w:t xml:space="preserve">The </w:t>
      </w:r>
      <w:r w:rsidR="00B3603A" w:rsidRPr="00C02C15">
        <w:rPr>
          <w:rStyle w:val="Wyrnieniedelikatne"/>
          <w:rFonts w:asciiTheme="minorHAnsi" w:hAnsiTheme="minorHAnsi" w:cstheme="minorHAnsi"/>
          <w:b w:val="0"/>
          <w:i w:val="0"/>
          <w:color w:val="auto"/>
          <w:sz w:val="20"/>
          <w:szCs w:val="20"/>
          <w:lang w:val="en-GB"/>
        </w:rPr>
        <w:t>Awarding Entity</w:t>
      </w:r>
      <w:r w:rsidR="00DE2B85" w:rsidRPr="00C02C15">
        <w:rPr>
          <w:rStyle w:val="Wyrnieniedelikatne"/>
          <w:rFonts w:asciiTheme="minorHAnsi" w:hAnsiTheme="minorHAnsi" w:cstheme="minorHAnsi"/>
          <w:b w:val="0"/>
          <w:i w:val="0"/>
          <w:color w:val="auto"/>
          <w:sz w:val="20"/>
          <w:szCs w:val="20"/>
          <w:lang w:val="en-GB"/>
        </w:rPr>
        <w:t xml:space="preserve"> shall not require submission of </w:t>
      </w:r>
      <w:r>
        <w:rPr>
          <w:rStyle w:val="Wyrnieniedelikatne"/>
          <w:rFonts w:asciiTheme="minorHAnsi" w:hAnsiTheme="minorHAnsi" w:cstheme="minorHAnsi"/>
          <w:b w:val="0"/>
          <w:i w:val="0"/>
          <w:color w:val="auto"/>
          <w:sz w:val="20"/>
          <w:szCs w:val="20"/>
          <w:lang w:val="en-GB"/>
        </w:rPr>
        <w:t xml:space="preserve">the </w:t>
      </w:r>
      <w:r w:rsidRPr="00DE2B85">
        <w:rPr>
          <w:rFonts w:asciiTheme="minorHAnsi" w:hAnsiTheme="minorHAnsi" w:cstheme="minorHAnsi"/>
          <w:b w:val="0"/>
          <w:sz w:val="20"/>
          <w:szCs w:val="20"/>
          <w:lang w:val="en-GB"/>
        </w:rPr>
        <w:t xml:space="preserve">evidence </w:t>
      </w:r>
      <w:r>
        <w:rPr>
          <w:rFonts w:asciiTheme="minorHAnsi" w:hAnsiTheme="minorHAnsi" w:cstheme="minorHAnsi"/>
          <w:b w:val="0"/>
          <w:sz w:val="20"/>
          <w:szCs w:val="20"/>
          <w:lang w:val="en-GB"/>
        </w:rPr>
        <w:t xml:space="preserve">in question </w:t>
      </w:r>
      <w:r w:rsidR="00DE2B85" w:rsidRPr="00C02C15">
        <w:rPr>
          <w:rStyle w:val="Wyrnieniedelikatne"/>
          <w:rFonts w:asciiTheme="minorHAnsi" w:hAnsiTheme="minorHAnsi" w:cstheme="minorHAnsi"/>
          <w:b w:val="0"/>
          <w:i w:val="0"/>
          <w:color w:val="auto"/>
          <w:sz w:val="20"/>
          <w:szCs w:val="20"/>
          <w:lang w:val="en-GB"/>
        </w:rPr>
        <w:t xml:space="preserve">if it can be obtained by means of free and generally accessible databases, in particular public registers within the meaning of the Act of 17 February 2005 </w:t>
      </w:r>
      <w:r w:rsidRPr="00C02C15">
        <w:rPr>
          <w:rStyle w:val="Wyrnieniedelikatne"/>
          <w:rFonts w:asciiTheme="minorHAnsi" w:hAnsiTheme="minorHAnsi" w:cstheme="minorHAnsi"/>
          <w:b w:val="0"/>
          <w:i w:val="0"/>
          <w:color w:val="auto"/>
          <w:sz w:val="20"/>
          <w:szCs w:val="20"/>
          <w:lang w:val="en-GB"/>
        </w:rPr>
        <w:t>on the computerisation of entities performing public tasks</w:t>
      </w:r>
      <w:r w:rsidR="00DE2B85" w:rsidRPr="00C02C15">
        <w:rPr>
          <w:rStyle w:val="Wyrnieniedelikatne"/>
          <w:rFonts w:asciiTheme="minorHAnsi" w:hAnsiTheme="minorHAnsi" w:cstheme="minorHAnsi"/>
          <w:b w:val="0"/>
          <w:i w:val="0"/>
          <w:color w:val="auto"/>
          <w:sz w:val="20"/>
          <w:szCs w:val="20"/>
          <w:lang w:val="en-GB"/>
        </w:rPr>
        <w:t xml:space="preserve">, provided that the Economic Operator indicated in the </w:t>
      </w:r>
      <w:r>
        <w:rPr>
          <w:rStyle w:val="Wyrnieniedelikatne"/>
          <w:rFonts w:asciiTheme="minorHAnsi" w:hAnsiTheme="minorHAnsi" w:cstheme="minorHAnsi"/>
          <w:b w:val="0"/>
          <w:i w:val="0"/>
          <w:color w:val="auto"/>
          <w:sz w:val="20"/>
          <w:szCs w:val="20"/>
          <w:lang w:val="en-GB"/>
        </w:rPr>
        <w:t>declaration</w:t>
      </w:r>
      <w:r w:rsidR="00DE2B85" w:rsidRPr="00C02C15">
        <w:rPr>
          <w:rStyle w:val="Wyrnieniedelikatne"/>
          <w:rFonts w:asciiTheme="minorHAnsi" w:hAnsiTheme="minorHAnsi" w:cstheme="minorHAnsi"/>
          <w:b w:val="0"/>
          <w:i w:val="0"/>
          <w:color w:val="auto"/>
          <w:sz w:val="20"/>
          <w:szCs w:val="20"/>
          <w:lang w:val="en-GB"/>
        </w:rPr>
        <w:t xml:space="preserve"> referred to in item 10.2 of the IDW the data enabling access to those means. If the Economic Operator indicates the availability of the evidence </w:t>
      </w:r>
      <w:r>
        <w:rPr>
          <w:rStyle w:val="Wyrnieniedelikatne"/>
          <w:rFonts w:asciiTheme="minorHAnsi" w:hAnsiTheme="minorHAnsi" w:cstheme="minorHAnsi"/>
          <w:b w:val="0"/>
          <w:i w:val="0"/>
          <w:color w:val="auto"/>
          <w:sz w:val="20"/>
          <w:szCs w:val="20"/>
          <w:lang w:val="en-GB"/>
        </w:rPr>
        <w:t xml:space="preserve">in question </w:t>
      </w:r>
      <w:r w:rsidR="00DE2B85" w:rsidRPr="00C02C15">
        <w:rPr>
          <w:rStyle w:val="Wyrnieniedelikatne"/>
          <w:rFonts w:asciiTheme="minorHAnsi" w:hAnsiTheme="minorHAnsi" w:cstheme="minorHAnsi"/>
          <w:b w:val="0"/>
          <w:i w:val="0"/>
          <w:color w:val="auto"/>
          <w:sz w:val="20"/>
          <w:szCs w:val="20"/>
          <w:lang w:val="en-GB"/>
        </w:rPr>
        <w:t xml:space="preserve">under the specified internet addresses of publicly available and free databases, the </w:t>
      </w:r>
      <w:r w:rsidR="00B3603A" w:rsidRPr="00C02C15">
        <w:rPr>
          <w:rStyle w:val="Wyrnieniedelikatne"/>
          <w:rFonts w:asciiTheme="minorHAnsi" w:hAnsiTheme="minorHAnsi" w:cstheme="minorHAnsi"/>
          <w:b w:val="0"/>
          <w:i w:val="0"/>
          <w:color w:val="auto"/>
          <w:sz w:val="20"/>
          <w:szCs w:val="20"/>
          <w:lang w:val="en-GB"/>
        </w:rPr>
        <w:t>Awarding Entity</w:t>
      </w:r>
      <w:r w:rsidR="00DE2B85" w:rsidRPr="00C02C15">
        <w:rPr>
          <w:rStyle w:val="Wyrnieniedelikatne"/>
          <w:rFonts w:asciiTheme="minorHAnsi" w:hAnsiTheme="minorHAnsi" w:cstheme="minorHAnsi"/>
          <w:b w:val="0"/>
          <w:i w:val="0"/>
          <w:color w:val="auto"/>
          <w:sz w:val="20"/>
          <w:szCs w:val="20"/>
          <w:lang w:val="en-GB"/>
        </w:rPr>
        <w:t xml:space="preserve"> may require the Economic Operator to present a translation into Polish or English of the evidence</w:t>
      </w:r>
      <w:r>
        <w:rPr>
          <w:rStyle w:val="Wyrnieniedelikatne"/>
          <w:rFonts w:asciiTheme="minorHAnsi" w:hAnsiTheme="minorHAnsi" w:cstheme="minorHAnsi"/>
          <w:b w:val="0"/>
          <w:i w:val="0"/>
          <w:color w:val="auto"/>
          <w:sz w:val="20"/>
          <w:szCs w:val="20"/>
          <w:lang w:val="en-GB"/>
        </w:rPr>
        <w:t xml:space="preserve"> in question</w:t>
      </w:r>
      <w:r w:rsidR="00DE2B85" w:rsidRPr="00C02C15">
        <w:rPr>
          <w:rStyle w:val="Wyrnieniedelikatne"/>
          <w:rFonts w:asciiTheme="minorHAnsi" w:hAnsiTheme="minorHAnsi" w:cstheme="minorHAnsi"/>
          <w:b w:val="0"/>
          <w:i w:val="0"/>
          <w:color w:val="auto"/>
          <w:sz w:val="20"/>
          <w:szCs w:val="20"/>
          <w:lang w:val="en-GB"/>
        </w:rPr>
        <w:t xml:space="preserve"> downloaded independently by the </w:t>
      </w:r>
      <w:r w:rsidR="00B3603A" w:rsidRPr="00C02C15">
        <w:rPr>
          <w:rStyle w:val="Wyrnieniedelikatne"/>
          <w:rFonts w:asciiTheme="minorHAnsi" w:hAnsiTheme="minorHAnsi" w:cstheme="minorHAnsi"/>
          <w:b w:val="0"/>
          <w:i w:val="0"/>
          <w:color w:val="auto"/>
          <w:sz w:val="20"/>
          <w:szCs w:val="20"/>
          <w:lang w:val="en-GB"/>
        </w:rPr>
        <w:t>Awarding Entity</w:t>
      </w:r>
      <w:r w:rsidR="00DE2B85" w:rsidRPr="00C02C15">
        <w:rPr>
          <w:rStyle w:val="Wyrnieniedelikatne"/>
          <w:rFonts w:asciiTheme="minorHAnsi" w:hAnsiTheme="minorHAnsi" w:cstheme="minorHAnsi"/>
          <w:b w:val="0"/>
          <w:i w:val="0"/>
          <w:color w:val="auto"/>
          <w:sz w:val="20"/>
          <w:szCs w:val="20"/>
          <w:lang w:val="en-GB"/>
        </w:rPr>
        <w:t>.</w:t>
      </w:r>
    </w:p>
    <w:p w14:paraId="4AC05B19" w14:textId="77777777" w:rsidR="0006792C" w:rsidRPr="00DE2B85" w:rsidRDefault="0006792C" w:rsidP="00F8186C">
      <w:pPr>
        <w:pStyle w:val="Tekstpodstawowy2"/>
        <w:spacing w:after="120"/>
        <w:rPr>
          <w:rFonts w:asciiTheme="minorHAnsi" w:hAnsiTheme="minorHAnsi" w:cstheme="minorHAnsi"/>
          <w:b w:val="0"/>
          <w:sz w:val="20"/>
          <w:szCs w:val="20"/>
          <w:lang w:val="en-GB"/>
        </w:rPr>
      </w:pPr>
    </w:p>
    <w:p w14:paraId="50739DE1" w14:textId="77777777" w:rsidR="005F3344" w:rsidRPr="00DE2B85" w:rsidRDefault="00B563AA" w:rsidP="00242749">
      <w:pPr>
        <w:spacing w:before="120" w:after="120"/>
        <w:jc w:val="both"/>
        <w:rPr>
          <w:rFonts w:asciiTheme="minorHAnsi" w:hAnsiTheme="minorHAnsi" w:cstheme="minorHAnsi"/>
          <w:b/>
          <w:iCs/>
          <w:sz w:val="20"/>
          <w:szCs w:val="20"/>
          <w:lang w:val="en-GB"/>
        </w:rPr>
      </w:pPr>
      <w:r w:rsidRPr="00DE2B85">
        <w:rPr>
          <w:rFonts w:asciiTheme="minorHAnsi" w:hAnsiTheme="minorHAnsi" w:cstheme="minorHAnsi"/>
          <w:b/>
          <w:sz w:val="20"/>
          <w:szCs w:val="20"/>
          <w:lang w:val="en-GB"/>
        </w:rPr>
        <w:t>11</w:t>
      </w:r>
      <w:r w:rsidR="00242749">
        <w:rPr>
          <w:rFonts w:asciiTheme="minorHAnsi" w:hAnsiTheme="minorHAnsi" w:cstheme="minorHAnsi"/>
          <w:b/>
          <w:sz w:val="20"/>
          <w:szCs w:val="20"/>
          <w:lang w:val="en-GB"/>
        </w:rPr>
        <w:t xml:space="preserve">.  </w:t>
      </w:r>
      <w:r w:rsidR="00C02C15">
        <w:rPr>
          <w:rFonts w:asciiTheme="minorHAnsi" w:hAnsiTheme="minorHAnsi" w:cstheme="minorHAnsi"/>
          <w:b/>
          <w:sz w:val="20"/>
          <w:szCs w:val="20"/>
          <w:lang w:val="en-GB"/>
        </w:rPr>
        <w:t>PROVISION</w:t>
      </w:r>
      <w:r w:rsidRPr="00DE2B85">
        <w:rPr>
          <w:rFonts w:asciiTheme="minorHAnsi" w:hAnsiTheme="minorHAnsi" w:cstheme="minorHAnsi"/>
          <w:b/>
          <w:sz w:val="20"/>
          <w:szCs w:val="20"/>
          <w:lang w:val="en-GB"/>
        </w:rPr>
        <w:t xml:space="preserve"> OF RESOURCES</w:t>
      </w:r>
    </w:p>
    <w:p w14:paraId="7E7CABBB" w14:textId="77777777" w:rsidR="005F3344" w:rsidRPr="00DE2B85" w:rsidRDefault="00DE2B85">
      <w:pPr>
        <w:spacing w:before="120" w:after="120"/>
        <w:ind w:firstLine="708"/>
        <w:jc w:val="both"/>
        <w:rPr>
          <w:rStyle w:val="Wyrnieniedelikatne"/>
          <w:rFonts w:asciiTheme="minorHAnsi" w:hAnsiTheme="minorHAnsi" w:cstheme="minorHAnsi"/>
          <w:i w:val="0"/>
          <w:color w:val="000000" w:themeColor="text1"/>
          <w:sz w:val="20"/>
          <w:szCs w:val="20"/>
          <w:lang w:val="en-GB"/>
        </w:rPr>
      </w:pPr>
      <w:r w:rsidRPr="00DE2B85">
        <w:rPr>
          <w:rStyle w:val="Wyrnieniedelikatne"/>
          <w:rFonts w:asciiTheme="minorHAnsi" w:hAnsiTheme="minorHAnsi" w:cstheme="minorHAnsi"/>
          <w:i w:val="0"/>
          <w:color w:val="000000" w:themeColor="text1"/>
          <w:sz w:val="20"/>
          <w:szCs w:val="20"/>
          <w:lang w:val="en-GB"/>
        </w:rPr>
        <w:t>Not applicable</w:t>
      </w:r>
      <w:r w:rsidR="004F520A" w:rsidRPr="00DE2B85">
        <w:rPr>
          <w:rStyle w:val="Wyrnieniedelikatne"/>
          <w:rFonts w:asciiTheme="minorHAnsi" w:hAnsiTheme="minorHAnsi" w:cstheme="minorHAnsi"/>
          <w:i w:val="0"/>
          <w:color w:val="000000" w:themeColor="text1"/>
          <w:sz w:val="20"/>
          <w:szCs w:val="20"/>
          <w:lang w:val="en-GB"/>
        </w:rPr>
        <w:t>.</w:t>
      </w:r>
    </w:p>
    <w:p w14:paraId="0FD533D3" w14:textId="77777777" w:rsidR="005F3344" w:rsidRPr="00DE2B85" w:rsidRDefault="00754808">
      <w:pPr>
        <w:pStyle w:val="Tekstpodstawowy2"/>
        <w:spacing w:after="120"/>
        <w:rPr>
          <w:rFonts w:asciiTheme="minorHAnsi" w:hAnsiTheme="minorHAnsi" w:cstheme="minorHAnsi"/>
          <w:iCs/>
          <w:sz w:val="20"/>
          <w:szCs w:val="20"/>
          <w:lang w:val="en-GB"/>
        </w:rPr>
      </w:pPr>
      <w:r w:rsidRPr="00DE2B85">
        <w:rPr>
          <w:rFonts w:asciiTheme="minorHAnsi" w:hAnsiTheme="minorHAnsi" w:cstheme="minorHAnsi"/>
          <w:iCs/>
          <w:sz w:val="20"/>
          <w:szCs w:val="20"/>
          <w:lang w:val="en-GB"/>
        </w:rPr>
        <w:t>12</w:t>
      </w:r>
      <w:r w:rsidR="00DE2B85" w:rsidRPr="00DE2B85">
        <w:rPr>
          <w:rFonts w:asciiTheme="minorHAnsi" w:hAnsiTheme="minorHAnsi" w:cstheme="minorHAnsi"/>
          <w:iCs/>
          <w:sz w:val="20"/>
          <w:szCs w:val="20"/>
          <w:lang w:val="en-GB"/>
        </w:rPr>
        <w:t xml:space="preserve">. </w:t>
      </w:r>
      <w:r w:rsidR="00242749">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SUBCONTRACTING </w:t>
      </w:r>
    </w:p>
    <w:p w14:paraId="0131E81E" w14:textId="77777777" w:rsidR="005F3344" w:rsidRPr="00DE2B85" w:rsidRDefault="00DE2B85" w:rsidP="00242749">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12.1</w:t>
      </w:r>
      <w:r w:rsidRPr="00DE2B85">
        <w:rPr>
          <w:rFonts w:asciiTheme="minorHAnsi" w:hAnsiTheme="minorHAnsi" w:cstheme="minorHAnsi"/>
          <w:i/>
          <w:sz w:val="20"/>
          <w:szCs w:val="20"/>
          <w:lang w:val="en-GB"/>
        </w:rPr>
        <w:t xml:space="preserve">. </w:t>
      </w:r>
      <w:r w:rsidR="00242749">
        <w:rPr>
          <w:rFonts w:asciiTheme="minorHAnsi" w:hAnsiTheme="minorHAnsi" w:cstheme="minorHAnsi"/>
          <w:i/>
          <w:sz w:val="20"/>
          <w:szCs w:val="20"/>
          <w:lang w:val="en-GB"/>
        </w:rPr>
        <w:t xml:space="preserve"> </w:t>
      </w:r>
      <w:r w:rsidRPr="00DE2B85">
        <w:rPr>
          <w:rFonts w:asciiTheme="minorHAnsi" w:hAnsiTheme="minorHAnsi" w:cstheme="minorHAnsi"/>
          <w:sz w:val="20"/>
          <w:szCs w:val="20"/>
          <w:lang w:val="en-GB"/>
        </w:rPr>
        <w:t xml:space="preserve">The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 may entrust </w:t>
      </w:r>
      <w:r w:rsidR="00F8186C" w:rsidRPr="00DE2B85">
        <w:rPr>
          <w:rFonts w:asciiTheme="minorHAnsi" w:hAnsiTheme="minorHAnsi" w:cstheme="minorHAnsi"/>
          <w:sz w:val="20"/>
          <w:szCs w:val="20"/>
          <w:lang w:val="en-GB"/>
        </w:rPr>
        <w:t xml:space="preserve">part of the </w:t>
      </w:r>
      <w:r w:rsidR="00C02C15">
        <w:rPr>
          <w:rFonts w:asciiTheme="minorHAnsi" w:hAnsiTheme="minorHAnsi" w:cstheme="minorHAnsi"/>
          <w:sz w:val="20"/>
          <w:szCs w:val="20"/>
          <w:lang w:val="en-GB"/>
        </w:rPr>
        <w:t xml:space="preserve">tender </w:t>
      </w:r>
      <w:r w:rsidR="00F8186C" w:rsidRPr="00DE2B85">
        <w:rPr>
          <w:rFonts w:asciiTheme="minorHAnsi" w:hAnsiTheme="minorHAnsi" w:cstheme="minorHAnsi"/>
          <w:sz w:val="20"/>
          <w:szCs w:val="20"/>
          <w:lang w:val="en-GB"/>
        </w:rPr>
        <w:t xml:space="preserve">contract to a </w:t>
      </w:r>
      <w:r w:rsidR="00C02C15">
        <w:rPr>
          <w:rFonts w:asciiTheme="minorHAnsi" w:hAnsiTheme="minorHAnsi" w:cstheme="minorHAnsi"/>
          <w:sz w:val="20"/>
          <w:szCs w:val="20"/>
          <w:lang w:val="en-GB"/>
        </w:rPr>
        <w:t>subcontractor</w:t>
      </w:r>
      <w:r w:rsidRPr="00DE2B85">
        <w:rPr>
          <w:rFonts w:asciiTheme="minorHAnsi" w:hAnsiTheme="minorHAnsi" w:cstheme="minorHAnsi"/>
          <w:sz w:val="20"/>
          <w:szCs w:val="20"/>
          <w:lang w:val="en-GB"/>
        </w:rPr>
        <w:t>.</w:t>
      </w:r>
    </w:p>
    <w:p w14:paraId="72A27ECB"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Pr="00DE2B85">
        <w:rPr>
          <w:rFonts w:asciiTheme="minorHAnsi" w:hAnsiTheme="minorHAnsi" w:cstheme="minorHAnsi"/>
          <w:b/>
          <w:sz w:val="20"/>
          <w:szCs w:val="20"/>
          <w:lang w:val="en-GB"/>
        </w:rPr>
        <w:t xml:space="preserve">requires that </w:t>
      </w:r>
      <w:r w:rsidRPr="00DE2B85">
        <w:rPr>
          <w:rFonts w:asciiTheme="minorHAnsi" w:hAnsiTheme="minorHAnsi" w:cstheme="minorHAnsi"/>
          <w:sz w:val="20"/>
          <w:szCs w:val="20"/>
          <w:lang w:val="en-GB"/>
        </w:rPr>
        <w:t xml:space="preserve">the Economic Operator indicates the parts of the </w:t>
      </w:r>
      <w:r w:rsidR="00C02C15">
        <w:rPr>
          <w:rFonts w:asciiTheme="minorHAnsi" w:hAnsiTheme="minorHAnsi" w:cstheme="minorHAnsi"/>
          <w:sz w:val="20"/>
          <w:szCs w:val="20"/>
          <w:lang w:val="en-GB"/>
        </w:rPr>
        <w:t xml:space="preserve">tender </w:t>
      </w:r>
      <w:r w:rsidRPr="00DE2B85">
        <w:rPr>
          <w:rFonts w:asciiTheme="minorHAnsi" w:hAnsiTheme="minorHAnsi" w:cstheme="minorHAnsi"/>
          <w:sz w:val="20"/>
          <w:szCs w:val="20"/>
          <w:lang w:val="en-GB"/>
        </w:rPr>
        <w:t xml:space="preserve">contract which he intends to entrust to </w:t>
      </w:r>
      <w:r w:rsidR="00C02C15">
        <w:rPr>
          <w:rFonts w:asciiTheme="minorHAnsi" w:hAnsiTheme="minorHAnsi" w:cstheme="minorHAnsi"/>
          <w:sz w:val="20"/>
          <w:szCs w:val="20"/>
          <w:lang w:val="en-GB"/>
        </w:rPr>
        <w:t>subcontractors</w:t>
      </w:r>
      <w:r w:rsidRPr="00DE2B85">
        <w:rPr>
          <w:rFonts w:asciiTheme="minorHAnsi" w:hAnsiTheme="minorHAnsi" w:cstheme="minorHAnsi"/>
          <w:sz w:val="20"/>
          <w:szCs w:val="20"/>
          <w:lang w:val="en-GB"/>
        </w:rPr>
        <w:t xml:space="preserve"> and the names of any </w:t>
      </w:r>
      <w:r w:rsidR="00C02C15">
        <w:rPr>
          <w:rFonts w:asciiTheme="minorHAnsi" w:hAnsiTheme="minorHAnsi" w:cstheme="minorHAnsi"/>
          <w:sz w:val="20"/>
          <w:szCs w:val="20"/>
          <w:lang w:val="en-GB"/>
        </w:rPr>
        <w:t>subcontractors</w:t>
      </w:r>
      <w:r w:rsidRPr="00DE2B85">
        <w:rPr>
          <w:rFonts w:asciiTheme="minorHAnsi" w:hAnsiTheme="minorHAnsi" w:cstheme="minorHAnsi"/>
          <w:sz w:val="20"/>
          <w:szCs w:val="20"/>
          <w:lang w:val="en-GB"/>
        </w:rPr>
        <w:t xml:space="preserve">, </w:t>
      </w:r>
      <w:r w:rsidR="009B2170" w:rsidRPr="00DE2B85">
        <w:rPr>
          <w:rFonts w:asciiTheme="minorHAnsi" w:hAnsiTheme="minorHAnsi" w:cstheme="minorHAnsi"/>
          <w:sz w:val="20"/>
          <w:szCs w:val="20"/>
          <w:lang w:val="en-GB"/>
        </w:rPr>
        <w:t>if they are already known</w:t>
      </w:r>
      <w:r w:rsidR="002A1E5B" w:rsidRPr="00DE2B85">
        <w:rPr>
          <w:rFonts w:asciiTheme="minorHAnsi" w:hAnsiTheme="minorHAnsi" w:cstheme="minorHAnsi"/>
          <w:sz w:val="20"/>
          <w:szCs w:val="20"/>
          <w:lang w:val="en-GB"/>
        </w:rPr>
        <w:t>.</w:t>
      </w:r>
    </w:p>
    <w:p w14:paraId="5DEA96E5" w14:textId="2EBF56F4" w:rsidR="00242749" w:rsidRPr="00DE2B85" w:rsidRDefault="00242749" w:rsidP="00C258EB">
      <w:pPr>
        <w:pStyle w:val="Tekstpodstawowy2"/>
        <w:spacing w:after="120"/>
        <w:rPr>
          <w:rFonts w:asciiTheme="minorHAnsi" w:hAnsiTheme="minorHAnsi" w:cstheme="minorHAnsi"/>
          <w:iCs/>
          <w:sz w:val="20"/>
          <w:szCs w:val="20"/>
          <w:lang w:val="en-GB"/>
        </w:rPr>
      </w:pPr>
    </w:p>
    <w:p w14:paraId="0BABBACB" w14:textId="77777777" w:rsidR="005F3344" w:rsidRPr="00DE2B85" w:rsidRDefault="0034296C" w:rsidP="00242749">
      <w:pPr>
        <w:spacing w:before="120" w:after="120"/>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13</w:t>
      </w:r>
      <w:r w:rsidR="00242749">
        <w:rPr>
          <w:rFonts w:asciiTheme="minorHAnsi" w:hAnsiTheme="minorHAnsi" w:cstheme="minorHAnsi"/>
          <w:b/>
          <w:sz w:val="20"/>
          <w:szCs w:val="20"/>
          <w:lang w:val="en-GB"/>
        </w:rPr>
        <w:t xml:space="preserve">. </w:t>
      </w:r>
      <w:r w:rsidRPr="00DE2B85">
        <w:rPr>
          <w:rFonts w:asciiTheme="minorHAnsi" w:hAnsiTheme="minorHAnsi" w:cstheme="minorHAnsi"/>
          <w:b/>
          <w:sz w:val="20"/>
          <w:szCs w:val="20"/>
          <w:lang w:val="en-GB"/>
        </w:rPr>
        <w:t xml:space="preserve">INFORMATION FOR ECONOMIC OPERATORS COMPETING JOINTLY FOR THE AWARD OF A </w:t>
      </w:r>
      <w:r w:rsidR="00C02C15">
        <w:rPr>
          <w:rFonts w:asciiTheme="minorHAnsi" w:hAnsiTheme="minorHAnsi" w:cstheme="minorHAnsi"/>
          <w:b/>
          <w:sz w:val="20"/>
          <w:szCs w:val="20"/>
          <w:lang w:val="en-GB"/>
        </w:rPr>
        <w:t xml:space="preserve">TENDER </w:t>
      </w:r>
      <w:r w:rsidRPr="00DE2B85">
        <w:rPr>
          <w:rFonts w:asciiTheme="minorHAnsi" w:hAnsiTheme="minorHAnsi" w:cstheme="minorHAnsi"/>
          <w:b/>
          <w:sz w:val="20"/>
          <w:szCs w:val="20"/>
          <w:lang w:val="en-GB"/>
        </w:rPr>
        <w:t>CONTRACT</w:t>
      </w:r>
    </w:p>
    <w:p w14:paraId="5629AAED" w14:textId="77777777" w:rsidR="005F3344" w:rsidRPr="00DE2B85" w:rsidRDefault="00DE2B85" w:rsidP="00242749">
      <w:pPr>
        <w:spacing w:before="120" w:after="120"/>
        <w:jc w:val="both"/>
        <w:rPr>
          <w:rFonts w:asciiTheme="minorHAnsi" w:hAnsiTheme="minorHAnsi" w:cstheme="minorHAnsi"/>
          <w:b/>
          <w:sz w:val="20"/>
          <w:szCs w:val="20"/>
          <w:lang w:val="en-GB"/>
        </w:rPr>
      </w:pPr>
      <w:r w:rsidRPr="00DE2B85">
        <w:rPr>
          <w:rFonts w:asciiTheme="minorHAnsi" w:hAnsiTheme="minorHAnsi" w:cstheme="minorHAnsi"/>
          <w:sz w:val="20"/>
          <w:szCs w:val="20"/>
          <w:lang w:val="en-GB"/>
        </w:rPr>
        <w:t>13.1.</w:t>
      </w:r>
      <w:r w:rsidR="00C02C15">
        <w:rPr>
          <w:rFonts w:asciiTheme="minorHAnsi" w:hAnsiTheme="minorHAnsi" w:cstheme="minorHAnsi"/>
          <w:sz w:val="20"/>
          <w:szCs w:val="20"/>
          <w:lang w:val="en-GB"/>
        </w:rPr>
        <w:tab/>
      </w:r>
      <w:r w:rsidR="00F8186C" w:rsidRPr="00DE2B85">
        <w:rPr>
          <w:rFonts w:asciiTheme="minorHAnsi" w:hAnsiTheme="minorHAnsi" w:cstheme="minorHAnsi"/>
          <w:sz w:val="20"/>
          <w:szCs w:val="20"/>
          <w:lang w:val="en-GB"/>
        </w:rPr>
        <w:t xml:space="preserve">Economic Operators may jointly </w:t>
      </w:r>
      <w:r w:rsidR="00C02C15">
        <w:rPr>
          <w:rFonts w:asciiTheme="minorHAnsi" w:hAnsiTheme="minorHAnsi" w:cstheme="minorHAnsi"/>
          <w:sz w:val="20"/>
          <w:szCs w:val="20"/>
          <w:lang w:val="en-GB"/>
        </w:rPr>
        <w:t>apply</w:t>
      </w:r>
      <w:r w:rsidR="00F8186C" w:rsidRPr="00DE2B85">
        <w:rPr>
          <w:rFonts w:asciiTheme="minorHAnsi" w:hAnsiTheme="minorHAnsi" w:cstheme="minorHAnsi"/>
          <w:sz w:val="20"/>
          <w:szCs w:val="20"/>
          <w:lang w:val="en-GB"/>
        </w:rPr>
        <w:t xml:space="preserve"> for the award of the </w:t>
      </w:r>
      <w:r w:rsidR="00C02C15">
        <w:rPr>
          <w:rFonts w:asciiTheme="minorHAnsi" w:hAnsiTheme="minorHAnsi" w:cstheme="minorHAnsi"/>
          <w:sz w:val="20"/>
          <w:szCs w:val="20"/>
          <w:lang w:val="en-GB"/>
        </w:rPr>
        <w:t xml:space="preserve">tender </w:t>
      </w:r>
      <w:r w:rsidR="00F8186C" w:rsidRPr="00DE2B85">
        <w:rPr>
          <w:rFonts w:asciiTheme="minorHAnsi" w:hAnsiTheme="minorHAnsi" w:cstheme="minorHAnsi"/>
          <w:sz w:val="20"/>
          <w:szCs w:val="20"/>
          <w:lang w:val="en-GB"/>
        </w:rPr>
        <w:t xml:space="preserve">contract. In such case, Economic Operators appoint a proxy to represent them in the procurement procedure or to represent them in the procedure and conclude the public </w:t>
      </w:r>
      <w:r w:rsidR="00C02C15">
        <w:rPr>
          <w:rFonts w:asciiTheme="minorHAnsi" w:hAnsiTheme="minorHAnsi" w:cstheme="minorHAnsi"/>
          <w:sz w:val="20"/>
          <w:szCs w:val="20"/>
          <w:lang w:val="en-GB"/>
        </w:rPr>
        <w:t>tender</w:t>
      </w:r>
      <w:r w:rsidR="00F8186C" w:rsidRPr="00DE2B85">
        <w:rPr>
          <w:rFonts w:asciiTheme="minorHAnsi" w:hAnsiTheme="minorHAnsi" w:cstheme="minorHAnsi"/>
          <w:sz w:val="20"/>
          <w:szCs w:val="20"/>
          <w:lang w:val="en-GB"/>
        </w:rPr>
        <w:t xml:space="preserve"> contract.</w:t>
      </w:r>
    </w:p>
    <w:p w14:paraId="178F343F" w14:textId="77777777" w:rsidR="005F3344" w:rsidRPr="00DE2B85" w:rsidRDefault="00DE2B85" w:rsidP="00242749">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13.2.</w:t>
      </w:r>
      <w:r w:rsidRPr="00DE2B85">
        <w:rPr>
          <w:rFonts w:asciiTheme="minorHAnsi" w:hAnsiTheme="minorHAnsi" w:cstheme="minorHAnsi"/>
          <w:b w:val="0"/>
          <w:sz w:val="20"/>
          <w:szCs w:val="20"/>
          <w:lang w:val="en-GB"/>
        </w:rPr>
        <w:tab/>
      </w:r>
      <w:r w:rsidR="00140FC0" w:rsidRPr="00DE2B85">
        <w:rPr>
          <w:rFonts w:asciiTheme="minorHAnsi" w:hAnsiTheme="minorHAnsi"/>
          <w:b w:val="0"/>
          <w:bCs w:val="0"/>
          <w:sz w:val="20"/>
          <w:szCs w:val="20"/>
          <w:lang w:val="en-GB"/>
        </w:rPr>
        <w:t xml:space="preserve">In the case of </w:t>
      </w:r>
      <w:r>
        <w:rPr>
          <w:rFonts w:asciiTheme="minorHAnsi" w:hAnsiTheme="minorHAnsi"/>
          <w:b w:val="0"/>
          <w:bCs w:val="0"/>
          <w:sz w:val="20"/>
          <w:szCs w:val="20"/>
          <w:lang w:val="en-GB"/>
        </w:rPr>
        <w:t>Economic Operator</w:t>
      </w:r>
      <w:r w:rsidR="00140FC0" w:rsidRPr="00DE2B85">
        <w:rPr>
          <w:rFonts w:asciiTheme="minorHAnsi" w:hAnsiTheme="minorHAnsi"/>
          <w:b w:val="0"/>
          <w:bCs w:val="0"/>
          <w:sz w:val="20"/>
          <w:szCs w:val="20"/>
          <w:lang w:val="en-GB"/>
        </w:rPr>
        <w:t xml:space="preserve">s competing jointly </w:t>
      </w:r>
      <w:r w:rsidR="00C02C15">
        <w:rPr>
          <w:rFonts w:asciiTheme="minorHAnsi" w:hAnsiTheme="minorHAnsi"/>
          <w:b w:val="0"/>
          <w:bCs w:val="0"/>
          <w:sz w:val="20"/>
          <w:szCs w:val="20"/>
          <w:lang w:val="en-GB"/>
        </w:rPr>
        <w:t xml:space="preserve">apply </w:t>
      </w:r>
      <w:r w:rsidR="00140FC0" w:rsidRPr="00DE2B85">
        <w:rPr>
          <w:rFonts w:asciiTheme="minorHAnsi" w:hAnsiTheme="minorHAnsi"/>
          <w:b w:val="0"/>
          <w:bCs w:val="0"/>
          <w:sz w:val="20"/>
          <w:szCs w:val="20"/>
          <w:lang w:val="en-GB"/>
        </w:rPr>
        <w:t>for the award of the</w:t>
      </w:r>
      <w:r w:rsidR="00C02C15">
        <w:rPr>
          <w:rFonts w:asciiTheme="minorHAnsi" w:hAnsiTheme="minorHAnsi"/>
          <w:b w:val="0"/>
          <w:bCs w:val="0"/>
          <w:sz w:val="20"/>
          <w:szCs w:val="20"/>
          <w:lang w:val="en-GB"/>
        </w:rPr>
        <w:t xml:space="preserve"> tender </w:t>
      </w:r>
      <w:r w:rsidR="00140FC0" w:rsidRPr="00DE2B85">
        <w:rPr>
          <w:rFonts w:asciiTheme="minorHAnsi" w:hAnsiTheme="minorHAnsi"/>
          <w:b w:val="0"/>
          <w:bCs w:val="0"/>
          <w:sz w:val="20"/>
          <w:szCs w:val="20"/>
          <w:lang w:val="en-GB"/>
        </w:rPr>
        <w:t xml:space="preserve"> contract, none of them may be subject to exclusion under Article 108(1) of the PPL Act, and under Article 7(1) of the Act on Special Solutions to Counteract Supporting Aggression against Ukraine and to Protect National Security</w:t>
      </w:r>
      <w:r w:rsidR="00140FC0" w:rsidRPr="00DE2B85">
        <w:rPr>
          <w:rFonts w:asciiTheme="minorHAnsi" w:hAnsiTheme="minorHAnsi"/>
          <w:b w:val="0"/>
          <w:bCs w:val="0"/>
          <w:sz w:val="20"/>
          <w:szCs w:val="20"/>
          <w:vertAlign w:val="superscript"/>
          <w:lang w:val="en-GB"/>
        </w:rPr>
        <w:t>4</w:t>
      </w:r>
      <w:r w:rsidR="002D3727" w:rsidRPr="00DE2B85">
        <w:rPr>
          <w:rFonts w:asciiTheme="minorHAnsi" w:hAnsiTheme="minorHAnsi"/>
          <w:b w:val="0"/>
          <w:bCs w:val="0"/>
          <w:sz w:val="20"/>
          <w:szCs w:val="20"/>
          <w:lang w:val="en-GB"/>
        </w:rPr>
        <w:t xml:space="preserve"> .</w:t>
      </w:r>
    </w:p>
    <w:p w14:paraId="6BD408CF" w14:textId="77777777" w:rsidR="005F3344" w:rsidRPr="00DE2B85" w:rsidRDefault="00DE2B85" w:rsidP="00242749">
      <w:pPr>
        <w:pStyle w:val="Tekstpodstawowy2"/>
        <w:spacing w:after="24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13.3.</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sz w:val="20"/>
          <w:szCs w:val="20"/>
          <w:lang w:val="en-GB"/>
        </w:rPr>
        <w:t xml:space="preserve">In the case of joint </w:t>
      </w:r>
      <w:r w:rsidR="00C02C15">
        <w:rPr>
          <w:rFonts w:asciiTheme="minorHAnsi" w:hAnsiTheme="minorHAnsi" w:cstheme="minorHAnsi"/>
          <w:b w:val="0"/>
          <w:bCs w:val="0"/>
          <w:sz w:val="20"/>
          <w:szCs w:val="20"/>
          <w:lang w:val="en-GB"/>
        </w:rPr>
        <w:t xml:space="preserve">application for the tender contract </w:t>
      </w:r>
      <w:r w:rsidRPr="00DE2B85">
        <w:rPr>
          <w:rFonts w:asciiTheme="minorHAnsi" w:hAnsiTheme="minorHAnsi" w:cstheme="minorHAnsi"/>
          <w:b w:val="0"/>
          <w:bCs w:val="0"/>
          <w:sz w:val="20"/>
          <w:szCs w:val="20"/>
          <w:lang w:val="en-GB"/>
        </w:rPr>
        <w:t xml:space="preserve"> by Economic Operators, the </w:t>
      </w:r>
      <w:r w:rsidR="00C02C15">
        <w:rPr>
          <w:rFonts w:asciiTheme="minorHAnsi" w:hAnsiTheme="minorHAnsi" w:cstheme="minorHAnsi"/>
          <w:sz w:val="20"/>
          <w:szCs w:val="20"/>
          <w:lang w:val="en-GB"/>
        </w:rPr>
        <w:t>declaration</w:t>
      </w:r>
      <w:r w:rsidRPr="00DE2B85">
        <w:rPr>
          <w:rFonts w:asciiTheme="minorHAnsi" w:hAnsiTheme="minorHAnsi" w:cstheme="minorHAnsi"/>
          <w:sz w:val="20"/>
          <w:szCs w:val="20"/>
          <w:lang w:val="en-GB"/>
        </w:rPr>
        <w:t xml:space="preserve"> referred to in item. 10.2 </w:t>
      </w:r>
      <w:r w:rsidRPr="00DE2B85">
        <w:rPr>
          <w:rFonts w:asciiTheme="minorHAnsi" w:hAnsiTheme="minorHAnsi" w:cstheme="minorHAnsi"/>
          <w:b w:val="0"/>
          <w:bCs w:val="0"/>
          <w:sz w:val="20"/>
          <w:szCs w:val="20"/>
          <w:lang w:val="en-GB"/>
        </w:rPr>
        <w:t xml:space="preserve">IDW is submitted by each Economic Operator applying jointly for the </w:t>
      </w:r>
      <w:r w:rsidR="00C02C15">
        <w:rPr>
          <w:rFonts w:asciiTheme="minorHAnsi" w:hAnsiTheme="minorHAnsi" w:cstheme="minorHAnsi"/>
          <w:b w:val="0"/>
          <w:bCs w:val="0"/>
          <w:sz w:val="20"/>
          <w:szCs w:val="20"/>
          <w:lang w:val="en-GB"/>
        </w:rPr>
        <w:t xml:space="preserve">tender </w:t>
      </w:r>
      <w:r w:rsidRPr="00DE2B85">
        <w:rPr>
          <w:rFonts w:asciiTheme="minorHAnsi" w:hAnsiTheme="minorHAnsi" w:cstheme="minorHAnsi"/>
          <w:b w:val="0"/>
          <w:bCs w:val="0"/>
          <w:sz w:val="20"/>
          <w:szCs w:val="20"/>
          <w:lang w:val="en-GB"/>
        </w:rPr>
        <w:t xml:space="preserve">contract. Such </w:t>
      </w:r>
      <w:r w:rsidR="00C02C15">
        <w:rPr>
          <w:rFonts w:asciiTheme="minorHAnsi" w:hAnsiTheme="minorHAnsi" w:cstheme="minorHAnsi"/>
          <w:b w:val="0"/>
          <w:bCs w:val="0"/>
          <w:sz w:val="20"/>
          <w:szCs w:val="20"/>
          <w:lang w:val="en-GB"/>
        </w:rPr>
        <w:t>declaration</w:t>
      </w:r>
      <w:r w:rsidRPr="00DE2B85">
        <w:rPr>
          <w:rFonts w:asciiTheme="minorHAnsi" w:hAnsiTheme="minorHAnsi" w:cstheme="minorHAnsi"/>
          <w:b w:val="0"/>
          <w:bCs w:val="0"/>
          <w:sz w:val="20"/>
          <w:szCs w:val="20"/>
          <w:lang w:val="en-GB"/>
        </w:rPr>
        <w:t>s confirm the absence of grounds for exclusion.</w:t>
      </w:r>
    </w:p>
    <w:p w14:paraId="4062E8AE" w14:textId="77777777" w:rsidR="0006792C" w:rsidRPr="00DE2B85" w:rsidRDefault="0006792C" w:rsidP="00C258EB">
      <w:pPr>
        <w:pStyle w:val="Tekstpodstawowy2"/>
        <w:spacing w:after="120"/>
        <w:rPr>
          <w:rFonts w:asciiTheme="minorHAnsi" w:hAnsiTheme="minorHAnsi" w:cstheme="minorHAnsi"/>
          <w:b w:val="0"/>
          <w:i/>
          <w:iCs/>
          <w:sz w:val="20"/>
          <w:szCs w:val="20"/>
          <w:lang w:val="en-GB"/>
        </w:rPr>
      </w:pPr>
    </w:p>
    <w:p w14:paraId="2D85423D" w14:textId="77777777" w:rsidR="005F3344" w:rsidRPr="00DE2B85" w:rsidRDefault="00153E93" w:rsidP="00242749">
      <w:pPr>
        <w:spacing w:before="120" w:after="120"/>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14</w:t>
      </w:r>
      <w:r w:rsidR="00DE2B85" w:rsidRPr="00DE2B85">
        <w:rPr>
          <w:rFonts w:asciiTheme="minorHAnsi" w:hAnsiTheme="minorHAnsi" w:cstheme="minorHAnsi"/>
          <w:b/>
          <w:sz w:val="20"/>
          <w:szCs w:val="20"/>
          <w:lang w:val="en-GB"/>
        </w:rPr>
        <w:t xml:space="preserve">. </w:t>
      </w:r>
      <w:r w:rsidR="00C02C15">
        <w:rPr>
          <w:rFonts w:asciiTheme="minorHAnsi" w:hAnsiTheme="minorHAnsi" w:cstheme="minorHAnsi"/>
          <w:b/>
          <w:sz w:val="20"/>
          <w:szCs w:val="20"/>
          <w:lang w:val="en-GB"/>
        </w:rPr>
        <w:tab/>
      </w:r>
      <w:r w:rsidR="00DE2B85" w:rsidRPr="00DE2B85">
        <w:rPr>
          <w:rFonts w:asciiTheme="minorHAnsi" w:hAnsiTheme="minorHAnsi" w:cstheme="minorHAnsi"/>
          <w:b/>
          <w:sz w:val="20"/>
          <w:szCs w:val="20"/>
          <w:lang w:val="en-GB"/>
        </w:rPr>
        <w:t xml:space="preserve">THE </w:t>
      </w:r>
      <w:r w:rsidR="00DE2B85" w:rsidRPr="00DE2B85">
        <w:rPr>
          <w:rFonts w:asciiTheme="minorHAnsi" w:hAnsiTheme="minorHAnsi" w:cstheme="minorHAnsi"/>
          <w:b/>
          <w:sz w:val="20"/>
          <w:szCs w:val="20"/>
          <w:lang w:val="en-GB"/>
        </w:rPr>
        <w:tab/>
        <w:t>METHOD OF COMMUNICATION AND FORMAL REQUIREMENTS CONCERNING THE DECLARATIONS AND DOCUMENTS TO BE SUBMITTED</w:t>
      </w:r>
    </w:p>
    <w:p w14:paraId="6C4AEEA1" w14:textId="77777777" w:rsidR="005F3344" w:rsidRPr="00DE2B85" w:rsidRDefault="00DE2B85" w:rsidP="00242749">
      <w:pPr>
        <w:pStyle w:val="Tekstpodstawowy2"/>
        <w:spacing w:after="120"/>
        <w:rPr>
          <w:rFonts w:asciiTheme="minorHAnsi" w:hAnsiTheme="minorHAnsi" w:cstheme="minorHAnsi"/>
          <w:sz w:val="20"/>
          <w:szCs w:val="20"/>
          <w:lang w:val="en-GB"/>
        </w:rPr>
      </w:pPr>
      <w:r w:rsidRPr="00DE2B85">
        <w:rPr>
          <w:rFonts w:asciiTheme="minorHAnsi" w:hAnsiTheme="minorHAnsi" w:cstheme="minorHAnsi"/>
          <w:b w:val="0"/>
          <w:sz w:val="20"/>
          <w:szCs w:val="20"/>
          <w:lang w:val="en-GB"/>
        </w:rPr>
        <w:t>14.1.</w:t>
      </w:r>
      <w:r w:rsidRPr="00DE2B85">
        <w:rPr>
          <w:rFonts w:asciiTheme="minorHAnsi" w:hAnsiTheme="minorHAnsi" w:cstheme="minorHAnsi"/>
          <w:b w:val="0"/>
          <w:sz w:val="20"/>
          <w:szCs w:val="20"/>
          <w:lang w:val="en-GB"/>
        </w:rPr>
        <w:tab/>
        <w:t xml:space="preserve">The </w:t>
      </w:r>
      <w:r w:rsidR="006C15CB">
        <w:rPr>
          <w:rFonts w:asciiTheme="minorHAnsi" w:hAnsiTheme="minorHAnsi" w:cstheme="minorHAnsi"/>
          <w:b w:val="0"/>
          <w:sz w:val="20"/>
          <w:szCs w:val="20"/>
          <w:lang w:val="en-GB"/>
        </w:rPr>
        <w:t>procedure</w:t>
      </w:r>
      <w:r w:rsidRPr="00DE2B85">
        <w:rPr>
          <w:rFonts w:asciiTheme="minorHAnsi" w:hAnsiTheme="minorHAnsi" w:cstheme="minorHAnsi"/>
          <w:b w:val="0"/>
          <w:sz w:val="20"/>
          <w:szCs w:val="20"/>
          <w:lang w:val="en-GB"/>
        </w:rPr>
        <w:t xml:space="preserve"> shall be conducted in the Polish language by means of electronic communication via the </w:t>
      </w:r>
      <w:r w:rsidR="00C02C15">
        <w:rPr>
          <w:rFonts w:asciiTheme="minorHAnsi" w:hAnsiTheme="minorHAnsi" w:cstheme="minorHAnsi"/>
          <w:iCs/>
          <w:sz w:val="20"/>
          <w:szCs w:val="20"/>
          <w:lang w:val="en-GB"/>
        </w:rPr>
        <w:t>Procurement</w:t>
      </w:r>
      <w:r w:rsidRPr="00DE2B85">
        <w:rPr>
          <w:rFonts w:asciiTheme="minorHAnsi" w:hAnsiTheme="minorHAnsi" w:cstheme="minorHAnsi"/>
          <w:iCs/>
          <w:sz w:val="20"/>
          <w:szCs w:val="20"/>
          <w:lang w:val="en-GB"/>
        </w:rPr>
        <w:t xml:space="preserve"> Platform at: </w:t>
      </w:r>
      <w:hyperlink r:id="rId11" w:history="1">
        <w:r w:rsidRPr="00DE2B85">
          <w:rPr>
            <w:rStyle w:val="Hipercze"/>
            <w:rFonts w:asciiTheme="minorHAnsi" w:hAnsiTheme="minorHAnsi" w:cstheme="minorHAnsi"/>
            <w:sz w:val="20"/>
            <w:szCs w:val="20"/>
            <w:lang w:val="en-GB"/>
          </w:rPr>
          <w:t>https://platformazakupowa.pl/pn/ncbj</w:t>
        </w:r>
      </w:hyperlink>
    </w:p>
    <w:p w14:paraId="11B199D7" w14:textId="77777777" w:rsidR="005F3344" w:rsidRPr="00DE2B85" w:rsidRDefault="00DE2B85">
      <w:pPr>
        <w:pStyle w:val="Tekstpodstawowy2"/>
        <w:spacing w:after="120"/>
        <w:ind w:hanging="709"/>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ab/>
        <w:t>A</w:t>
      </w:r>
      <w:r w:rsidR="00C02C15">
        <w:rPr>
          <w:rFonts w:asciiTheme="minorHAnsi" w:hAnsiTheme="minorHAnsi" w:cstheme="minorHAnsi"/>
          <w:b w:val="0"/>
          <w:sz w:val="20"/>
          <w:szCs w:val="20"/>
          <w:lang w:val="en-GB"/>
        </w:rPr>
        <w:t>n</w:t>
      </w:r>
      <w:r w:rsidRPr="00DE2B85">
        <w:rPr>
          <w:rFonts w:asciiTheme="minorHAnsi" w:hAnsiTheme="minorHAnsi" w:cstheme="minorHAnsi"/>
          <w:b w:val="0"/>
          <w:sz w:val="20"/>
          <w:szCs w:val="20"/>
          <w:lang w:val="en-GB"/>
        </w:rPr>
        <w:t xml:space="preserve"> </w:t>
      </w:r>
      <w:r>
        <w:rPr>
          <w:rFonts w:asciiTheme="minorHAnsi" w:hAnsiTheme="minorHAnsi" w:cstheme="minorHAnsi"/>
          <w:b w:val="0"/>
          <w:sz w:val="20"/>
          <w:szCs w:val="20"/>
          <w:lang w:val="en-GB"/>
        </w:rPr>
        <w:t>Economic Operator</w:t>
      </w:r>
      <w:r w:rsidRPr="00DE2B85">
        <w:rPr>
          <w:rFonts w:asciiTheme="minorHAnsi" w:hAnsiTheme="minorHAnsi" w:cstheme="minorHAnsi"/>
          <w:b w:val="0"/>
          <w:sz w:val="20"/>
          <w:szCs w:val="20"/>
          <w:lang w:val="en-GB"/>
        </w:rPr>
        <w:t xml:space="preserve"> intending to participate in a procurement procedure shall have an account on the </w:t>
      </w:r>
      <w:r w:rsidR="00C02C15">
        <w:rPr>
          <w:rFonts w:asciiTheme="minorHAnsi" w:hAnsiTheme="minorHAnsi" w:cstheme="minorHAnsi"/>
          <w:b w:val="0"/>
          <w:sz w:val="20"/>
          <w:szCs w:val="20"/>
          <w:lang w:val="en-GB"/>
        </w:rPr>
        <w:t>Procurement</w:t>
      </w:r>
      <w:r w:rsidRPr="00DE2B85">
        <w:rPr>
          <w:rFonts w:asciiTheme="minorHAnsi" w:hAnsiTheme="minorHAnsi" w:cstheme="minorHAnsi"/>
          <w:b w:val="0"/>
          <w:sz w:val="20"/>
          <w:szCs w:val="20"/>
          <w:lang w:val="en-GB"/>
        </w:rPr>
        <w:t xml:space="preserve"> Platform. Registration and maintenance of an account on the </w:t>
      </w:r>
      <w:r w:rsidR="00C02C15">
        <w:rPr>
          <w:rFonts w:asciiTheme="minorHAnsi" w:hAnsiTheme="minorHAnsi" w:cstheme="minorHAnsi"/>
          <w:b w:val="0"/>
          <w:sz w:val="20"/>
          <w:szCs w:val="20"/>
          <w:lang w:val="en-GB"/>
        </w:rPr>
        <w:t>Procurement</w:t>
      </w:r>
      <w:r w:rsidRPr="00DE2B85">
        <w:rPr>
          <w:rFonts w:asciiTheme="minorHAnsi" w:hAnsiTheme="minorHAnsi" w:cstheme="minorHAnsi"/>
          <w:b w:val="0"/>
          <w:sz w:val="20"/>
          <w:szCs w:val="20"/>
          <w:lang w:val="en-GB"/>
        </w:rPr>
        <w:t xml:space="preserve"> Platform and use of the Platform by the </w:t>
      </w:r>
      <w:r>
        <w:rPr>
          <w:rFonts w:asciiTheme="minorHAnsi" w:hAnsiTheme="minorHAnsi" w:cstheme="minorHAnsi"/>
          <w:b w:val="0"/>
          <w:sz w:val="20"/>
          <w:szCs w:val="20"/>
          <w:lang w:val="en-GB"/>
        </w:rPr>
        <w:t>Economic Operator</w:t>
      </w:r>
      <w:r w:rsidRPr="00DE2B85">
        <w:rPr>
          <w:rFonts w:asciiTheme="minorHAnsi" w:hAnsiTheme="minorHAnsi" w:cstheme="minorHAnsi"/>
          <w:b w:val="0"/>
          <w:sz w:val="20"/>
          <w:szCs w:val="20"/>
          <w:lang w:val="en-GB"/>
        </w:rPr>
        <w:t xml:space="preserve"> shall be free of charge.</w:t>
      </w:r>
    </w:p>
    <w:p w14:paraId="6567909D" w14:textId="04C8F342" w:rsidR="005F3344" w:rsidRPr="00DE2B85" w:rsidRDefault="00DE2B85" w:rsidP="00242749">
      <w:pPr>
        <w:pStyle w:val="Tekstpodstawowy2"/>
        <w:spacing w:after="120"/>
        <w:rPr>
          <w:rFonts w:asciiTheme="minorHAnsi" w:hAnsiTheme="minorHAnsi" w:cstheme="minorHAnsi"/>
          <w:b w:val="0"/>
          <w:iCs/>
          <w:sz w:val="20"/>
          <w:szCs w:val="20"/>
          <w:lang w:val="en-GB"/>
        </w:rPr>
      </w:pPr>
      <w:r w:rsidRPr="00DE2B85">
        <w:rPr>
          <w:rFonts w:asciiTheme="minorHAnsi" w:hAnsiTheme="minorHAnsi" w:cstheme="minorHAnsi"/>
          <w:b w:val="0"/>
          <w:iCs/>
          <w:sz w:val="20"/>
          <w:szCs w:val="20"/>
          <w:lang w:val="en-GB"/>
        </w:rPr>
        <w:t>14.2.</w:t>
      </w:r>
      <w:r w:rsidRPr="00DE2B85">
        <w:rPr>
          <w:rFonts w:asciiTheme="minorHAnsi" w:hAnsiTheme="minorHAnsi" w:cstheme="minorHAnsi"/>
          <w:b w:val="0"/>
          <w:iCs/>
          <w:sz w:val="20"/>
          <w:szCs w:val="20"/>
          <w:lang w:val="en-GB"/>
        </w:rPr>
        <w:tab/>
        <w:t xml:space="preserve">In the procedure, communication between the </w:t>
      </w:r>
      <w:r w:rsidR="00B3603A">
        <w:rPr>
          <w:rFonts w:asciiTheme="minorHAnsi" w:hAnsiTheme="minorHAnsi" w:cstheme="minorHAnsi"/>
          <w:b w:val="0"/>
          <w:iCs/>
          <w:sz w:val="20"/>
          <w:szCs w:val="20"/>
          <w:lang w:val="en-GB"/>
        </w:rPr>
        <w:t>Awarding Entity</w:t>
      </w:r>
      <w:r w:rsidRPr="00DE2B85">
        <w:rPr>
          <w:rFonts w:asciiTheme="minorHAnsi" w:hAnsiTheme="minorHAnsi" w:cstheme="minorHAnsi"/>
          <w:b w:val="0"/>
          <w:iCs/>
          <w:sz w:val="20"/>
          <w:szCs w:val="20"/>
          <w:lang w:val="en-GB"/>
        </w:rPr>
        <w:t xml:space="preserve"> and the Economic Operators, in particular the submission of tenders and any declarations, shall </w:t>
      </w:r>
      <w:r w:rsidR="00C02C15">
        <w:rPr>
          <w:rFonts w:asciiTheme="minorHAnsi" w:hAnsiTheme="minorHAnsi" w:cstheme="minorHAnsi"/>
          <w:b w:val="0"/>
          <w:iCs/>
          <w:sz w:val="20"/>
          <w:szCs w:val="20"/>
          <w:lang w:val="en-GB"/>
        </w:rPr>
        <w:t xml:space="preserve">take place using the </w:t>
      </w:r>
      <w:r w:rsidR="00C91A4A">
        <w:rPr>
          <w:rFonts w:asciiTheme="minorHAnsi" w:hAnsiTheme="minorHAnsi" w:cstheme="minorHAnsi"/>
          <w:b w:val="0"/>
          <w:iCs/>
          <w:sz w:val="20"/>
          <w:szCs w:val="20"/>
          <w:lang w:val="en-GB"/>
        </w:rPr>
        <w:t>Platform.</w:t>
      </w:r>
      <w:r w:rsidR="00C91A4A" w:rsidRPr="00DE2B85">
        <w:rPr>
          <w:rFonts w:asciiTheme="minorHAnsi" w:hAnsiTheme="minorHAnsi" w:cstheme="minorHAnsi"/>
          <w:b w:val="0"/>
          <w:iCs/>
          <w:sz w:val="20"/>
          <w:szCs w:val="20"/>
          <w:lang w:val="en-GB"/>
        </w:rPr>
        <w:t xml:space="preserve"> The</w:t>
      </w:r>
      <w:r w:rsidRPr="00DE2B85">
        <w:rPr>
          <w:rFonts w:asciiTheme="minorHAnsi" w:hAnsiTheme="minorHAnsi" w:cstheme="minorHAnsi"/>
          <w:b w:val="0"/>
          <w:iCs/>
          <w:sz w:val="20"/>
          <w:szCs w:val="20"/>
          <w:lang w:val="en-GB"/>
        </w:rPr>
        <w:t xml:space="preserve"> date of receipt of declarations, requests, notifications and information shall be the date on which they are uploaded to the Platform.</w:t>
      </w:r>
    </w:p>
    <w:p w14:paraId="5123CA20" w14:textId="77777777" w:rsidR="005F3344" w:rsidRPr="00DE2B85" w:rsidRDefault="00DE2B85" w:rsidP="00242749">
      <w:pPr>
        <w:pStyle w:val="Tekstpodstawowy2"/>
        <w:spacing w:after="120"/>
        <w:rPr>
          <w:rFonts w:asciiTheme="minorHAnsi" w:hAnsiTheme="minorHAnsi" w:cstheme="minorHAnsi"/>
          <w:b w:val="0"/>
          <w:iCs/>
          <w:sz w:val="20"/>
          <w:szCs w:val="20"/>
          <w:lang w:val="en-GB"/>
        </w:rPr>
      </w:pPr>
      <w:r w:rsidRPr="00DE2B85">
        <w:rPr>
          <w:rFonts w:asciiTheme="minorHAnsi" w:hAnsiTheme="minorHAnsi" w:cstheme="minorHAnsi"/>
          <w:b w:val="0"/>
          <w:iCs/>
          <w:sz w:val="20"/>
          <w:szCs w:val="20"/>
          <w:lang w:val="en-GB"/>
        </w:rPr>
        <w:t>14.3.</w:t>
      </w:r>
      <w:r w:rsidRPr="00DE2B85">
        <w:rPr>
          <w:rFonts w:asciiTheme="minorHAnsi" w:hAnsiTheme="minorHAnsi" w:cstheme="minorHAnsi"/>
          <w:b w:val="0"/>
          <w:iCs/>
          <w:sz w:val="20"/>
          <w:szCs w:val="20"/>
          <w:lang w:val="en-GB"/>
        </w:rPr>
        <w:tab/>
        <w:t xml:space="preserve">The </w:t>
      </w:r>
      <w:r w:rsidR="00C02C15">
        <w:rPr>
          <w:rFonts w:asciiTheme="minorHAnsi" w:hAnsiTheme="minorHAnsi" w:cstheme="minorHAnsi"/>
          <w:b w:val="0"/>
          <w:iCs/>
          <w:sz w:val="20"/>
          <w:szCs w:val="20"/>
          <w:lang w:val="en-GB"/>
        </w:rPr>
        <w:t xml:space="preserve">Awarding Entity </w:t>
      </w:r>
      <w:r w:rsidRPr="00DE2B85">
        <w:rPr>
          <w:rFonts w:asciiTheme="minorHAnsi" w:hAnsiTheme="minorHAnsi" w:cstheme="minorHAnsi"/>
          <w:b w:val="0"/>
          <w:iCs/>
          <w:sz w:val="20"/>
          <w:szCs w:val="20"/>
          <w:lang w:val="en-GB"/>
        </w:rPr>
        <w:t xml:space="preserve"> appoints Ms. Małgorzata </w:t>
      </w:r>
      <w:r w:rsidR="009F5ABB" w:rsidRPr="00DE2B85">
        <w:rPr>
          <w:rFonts w:asciiTheme="minorHAnsi" w:hAnsiTheme="minorHAnsi" w:cstheme="minorHAnsi"/>
          <w:b w:val="0"/>
          <w:iCs/>
          <w:sz w:val="20"/>
          <w:szCs w:val="20"/>
          <w:lang w:val="en-GB"/>
        </w:rPr>
        <w:t>Radomsk</w:t>
      </w:r>
      <w:r w:rsidR="00B101ED">
        <w:rPr>
          <w:rFonts w:asciiTheme="minorHAnsi" w:hAnsiTheme="minorHAnsi" w:cstheme="minorHAnsi"/>
          <w:b w:val="0"/>
          <w:iCs/>
          <w:sz w:val="20"/>
          <w:szCs w:val="20"/>
          <w:lang w:val="en-GB"/>
        </w:rPr>
        <w:t>a</w:t>
      </w:r>
      <w:r w:rsidR="009F5ABB" w:rsidRPr="00DE2B85">
        <w:rPr>
          <w:rFonts w:asciiTheme="minorHAnsi" w:hAnsiTheme="minorHAnsi" w:cstheme="minorHAnsi"/>
          <w:b w:val="0"/>
          <w:iCs/>
          <w:sz w:val="20"/>
          <w:szCs w:val="20"/>
          <w:lang w:val="en-GB"/>
        </w:rPr>
        <w:t xml:space="preserve"> to </w:t>
      </w:r>
      <w:r w:rsidRPr="00DE2B85">
        <w:rPr>
          <w:rFonts w:asciiTheme="minorHAnsi" w:hAnsiTheme="minorHAnsi" w:cstheme="minorHAnsi"/>
          <w:b w:val="0"/>
          <w:iCs/>
          <w:sz w:val="20"/>
          <w:szCs w:val="20"/>
          <w:lang w:val="en-GB"/>
        </w:rPr>
        <w:t>contact Economic Operators.</w:t>
      </w:r>
    </w:p>
    <w:p w14:paraId="650E0776" w14:textId="77777777" w:rsidR="005F3344" w:rsidRPr="00DE2B85" w:rsidRDefault="00DE2B85" w:rsidP="00242749">
      <w:pPr>
        <w:pStyle w:val="Tekstpodstawowy2"/>
        <w:spacing w:after="120"/>
        <w:rPr>
          <w:rFonts w:asciiTheme="minorHAnsi" w:hAnsiTheme="minorHAnsi" w:cstheme="minorHAnsi"/>
          <w:bCs w:val="0"/>
          <w:i/>
          <w:iCs/>
          <w:sz w:val="20"/>
          <w:szCs w:val="20"/>
          <w:lang w:val="en-GB"/>
        </w:rPr>
      </w:pPr>
      <w:r w:rsidRPr="00DE2B85">
        <w:rPr>
          <w:rFonts w:asciiTheme="minorHAnsi" w:hAnsiTheme="minorHAnsi" w:cstheme="minorHAnsi"/>
          <w:b w:val="0"/>
          <w:sz w:val="20"/>
          <w:szCs w:val="20"/>
          <w:lang w:val="en-GB"/>
        </w:rPr>
        <w:t>14.4.</w:t>
      </w:r>
      <w:r w:rsidRPr="00DE2B85">
        <w:rPr>
          <w:rFonts w:asciiTheme="minorHAnsi" w:hAnsiTheme="minorHAnsi" w:cstheme="minorHAnsi"/>
          <w:b w:val="0"/>
          <w:i/>
          <w:sz w:val="20"/>
          <w:szCs w:val="20"/>
          <w:lang w:val="en-GB"/>
        </w:rPr>
        <w:tab/>
      </w:r>
      <w:r w:rsidRPr="00DE2B85">
        <w:rPr>
          <w:rFonts w:asciiTheme="minorHAnsi" w:hAnsiTheme="minorHAnsi" w:cstheme="minorHAnsi"/>
          <w:b w:val="0"/>
          <w:sz w:val="20"/>
          <w:szCs w:val="20"/>
          <w:lang w:val="en-GB"/>
        </w:rPr>
        <w:t xml:space="preserve">Instructions on how to use the Platform have been posted on https://platformazakupowa.pl/pn/ncbj (in the </w:t>
      </w:r>
      <w:r w:rsidR="006C15CB">
        <w:rPr>
          <w:rFonts w:asciiTheme="minorHAnsi" w:hAnsiTheme="minorHAnsi" w:cstheme="minorHAnsi"/>
          <w:b w:val="0"/>
          <w:sz w:val="20"/>
          <w:szCs w:val="20"/>
          <w:lang w:val="en-GB"/>
        </w:rPr>
        <w:t>procedure</w:t>
      </w:r>
      <w:r w:rsidRPr="00DE2B85">
        <w:rPr>
          <w:rFonts w:asciiTheme="minorHAnsi" w:hAnsiTheme="minorHAnsi" w:cstheme="minorHAnsi"/>
          <w:b w:val="0"/>
          <w:sz w:val="20"/>
          <w:szCs w:val="20"/>
          <w:lang w:val="en-GB"/>
        </w:rPr>
        <w:t xml:space="preserve"> in question).</w:t>
      </w:r>
    </w:p>
    <w:p w14:paraId="664131E6"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14.5.</w:t>
      </w:r>
      <w:r w:rsidRPr="00DE2B85">
        <w:rPr>
          <w:rFonts w:asciiTheme="minorHAnsi" w:hAnsiTheme="minorHAnsi" w:cstheme="minorHAnsi"/>
          <w:b w:val="0"/>
          <w:sz w:val="20"/>
          <w:szCs w:val="20"/>
          <w:lang w:val="en-GB"/>
        </w:rPr>
        <w:tab/>
        <w:t xml:space="preserve">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's recommendations regarding signatures. </w:t>
      </w:r>
    </w:p>
    <w:p w14:paraId="6E24444E"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14.5.1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's recommendations regarding qualified electronic signatures:</w:t>
      </w:r>
    </w:p>
    <w:p w14:paraId="005D58EE" w14:textId="77777777" w:rsidR="005F3344" w:rsidRPr="00DE2B85" w:rsidRDefault="00DE2B85">
      <w:pPr>
        <w:numPr>
          <w:ilvl w:val="0"/>
          <w:numId w:val="5"/>
        </w:numPr>
        <w:spacing w:before="120" w:after="120"/>
        <w:ind w:hanging="214"/>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 xml:space="preserve">for documents in "pdf" format, a signature in the </w:t>
      </w:r>
      <w:proofErr w:type="spellStart"/>
      <w:r w:rsidRPr="00DE2B85">
        <w:rPr>
          <w:rFonts w:asciiTheme="minorHAnsi" w:hAnsiTheme="minorHAnsi" w:cstheme="minorHAnsi"/>
          <w:bCs/>
          <w:iCs/>
          <w:sz w:val="20"/>
          <w:szCs w:val="20"/>
          <w:lang w:val="en-GB"/>
        </w:rPr>
        <w:t>PAdES</w:t>
      </w:r>
      <w:proofErr w:type="spellEnd"/>
      <w:r w:rsidRPr="00DE2B85">
        <w:rPr>
          <w:rFonts w:asciiTheme="minorHAnsi" w:hAnsiTheme="minorHAnsi" w:cstheme="minorHAnsi"/>
          <w:bCs/>
          <w:iCs/>
          <w:sz w:val="20"/>
          <w:szCs w:val="20"/>
          <w:lang w:val="en-GB"/>
        </w:rPr>
        <w:t xml:space="preserve"> (PDF Advanced </w:t>
      </w:r>
      <w:proofErr w:type="spellStart"/>
      <w:r w:rsidRPr="00DE2B85">
        <w:rPr>
          <w:rFonts w:asciiTheme="minorHAnsi" w:hAnsiTheme="minorHAnsi" w:cstheme="minorHAnsi"/>
          <w:bCs/>
          <w:iCs/>
          <w:sz w:val="20"/>
          <w:szCs w:val="20"/>
          <w:lang w:val="en-GB"/>
        </w:rPr>
        <w:t>ElectronicSignature</w:t>
      </w:r>
      <w:proofErr w:type="spellEnd"/>
      <w:r w:rsidRPr="00DE2B85">
        <w:rPr>
          <w:rFonts w:asciiTheme="minorHAnsi" w:hAnsiTheme="minorHAnsi" w:cstheme="minorHAnsi"/>
          <w:bCs/>
          <w:iCs/>
          <w:sz w:val="20"/>
          <w:szCs w:val="20"/>
          <w:lang w:val="en-GB"/>
        </w:rPr>
        <w:t>) format is recommended,</w:t>
      </w:r>
    </w:p>
    <w:p w14:paraId="182947DA" w14:textId="77777777" w:rsidR="005F3344" w:rsidRPr="00DE2B85" w:rsidRDefault="00DE2B85">
      <w:pPr>
        <w:numPr>
          <w:ilvl w:val="0"/>
          <w:numId w:val="5"/>
        </w:numPr>
        <w:spacing w:before="120" w:after="120"/>
        <w:ind w:hanging="214"/>
        <w:jc w:val="both"/>
        <w:rPr>
          <w:rFonts w:asciiTheme="minorHAnsi" w:hAnsiTheme="minorHAnsi" w:cstheme="minorHAnsi"/>
          <w:bCs/>
          <w:sz w:val="20"/>
          <w:szCs w:val="20"/>
          <w:lang w:val="en-GB"/>
        </w:rPr>
      </w:pPr>
      <w:r w:rsidRPr="00DE2B85">
        <w:rPr>
          <w:rFonts w:asciiTheme="minorHAnsi" w:hAnsiTheme="minorHAnsi" w:cstheme="minorHAnsi"/>
          <w:bCs/>
          <w:iCs/>
          <w:sz w:val="20"/>
          <w:szCs w:val="20"/>
          <w:lang w:val="en-GB"/>
        </w:rPr>
        <w:t xml:space="preserve">for documents </w:t>
      </w:r>
      <w:r w:rsidRPr="00DE2B85">
        <w:rPr>
          <w:rFonts w:asciiTheme="minorHAnsi" w:hAnsiTheme="minorHAnsi" w:cstheme="minorHAnsi"/>
          <w:bCs/>
          <w:sz w:val="20"/>
          <w:szCs w:val="20"/>
          <w:lang w:val="en-GB"/>
        </w:rPr>
        <w:t xml:space="preserve">in a format other than 'pdf', the </w:t>
      </w:r>
      <w:proofErr w:type="spellStart"/>
      <w:r w:rsidRPr="00DE2B85">
        <w:rPr>
          <w:rFonts w:asciiTheme="minorHAnsi" w:hAnsiTheme="minorHAnsi" w:cstheme="minorHAnsi"/>
          <w:bCs/>
          <w:sz w:val="20"/>
          <w:szCs w:val="20"/>
          <w:lang w:val="en-GB"/>
        </w:rPr>
        <w:t>XAdES</w:t>
      </w:r>
      <w:proofErr w:type="spellEnd"/>
      <w:r w:rsidRPr="00DE2B85">
        <w:rPr>
          <w:rFonts w:asciiTheme="minorHAnsi" w:hAnsiTheme="minorHAnsi" w:cstheme="minorHAnsi"/>
          <w:bCs/>
          <w:sz w:val="20"/>
          <w:szCs w:val="20"/>
          <w:lang w:val="en-GB"/>
        </w:rPr>
        <w:t xml:space="preserve"> (XML Advanced Electronic</w:t>
      </w:r>
      <w:r w:rsidR="00B101ED">
        <w:rPr>
          <w:rFonts w:asciiTheme="minorHAnsi" w:hAnsiTheme="minorHAnsi" w:cstheme="minorHAnsi"/>
          <w:bCs/>
          <w:sz w:val="20"/>
          <w:szCs w:val="20"/>
          <w:lang w:val="en-GB"/>
        </w:rPr>
        <w:t xml:space="preserve"> </w:t>
      </w:r>
      <w:r w:rsidRPr="00DE2B85">
        <w:rPr>
          <w:rFonts w:asciiTheme="minorHAnsi" w:hAnsiTheme="minorHAnsi" w:cstheme="minorHAnsi"/>
          <w:bCs/>
          <w:sz w:val="20"/>
          <w:szCs w:val="20"/>
          <w:lang w:val="en-GB"/>
        </w:rPr>
        <w:t>Signature) format is recommended.</w:t>
      </w:r>
    </w:p>
    <w:p w14:paraId="02B6422E" w14:textId="77777777" w:rsidR="005F3344" w:rsidRPr="00DE2B85" w:rsidRDefault="00DE2B85">
      <w:pPr>
        <w:spacing w:before="120" w:after="120"/>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14.5.2 Recommendations of the </w:t>
      </w:r>
      <w:r w:rsidR="00B3603A">
        <w:rPr>
          <w:rFonts w:asciiTheme="minorHAnsi" w:hAnsiTheme="minorHAnsi" w:cstheme="minorHAnsi"/>
          <w:bCs/>
          <w:sz w:val="20"/>
          <w:szCs w:val="20"/>
          <w:lang w:val="en-GB"/>
        </w:rPr>
        <w:t>Awarding Entity</w:t>
      </w:r>
      <w:r w:rsidRPr="00DE2B85">
        <w:rPr>
          <w:rFonts w:asciiTheme="minorHAnsi" w:hAnsiTheme="minorHAnsi" w:cstheme="minorHAnsi"/>
          <w:bCs/>
          <w:sz w:val="20"/>
          <w:szCs w:val="20"/>
          <w:lang w:val="en-GB"/>
        </w:rPr>
        <w:t xml:space="preserve"> regarding personal signature</w:t>
      </w:r>
      <w:r w:rsidRPr="00DE2B85">
        <w:rPr>
          <w:rStyle w:val="Odwoanieprzypisudolnego"/>
          <w:rFonts w:asciiTheme="minorHAnsi" w:hAnsiTheme="minorHAnsi" w:cstheme="minorHAnsi"/>
          <w:bCs/>
          <w:sz w:val="20"/>
          <w:szCs w:val="20"/>
          <w:lang w:val="en-GB"/>
        </w:rPr>
        <w:footnoteReference w:id="6"/>
      </w:r>
      <w:r w:rsidRPr="00DE2B85">
        <w:rPr>
          <w:rFonts w:asciiTheme="minorHAnsi" w:hAnsiTheme="minorHAnsi" w:cstheme="minorHAnsi"/>
          <w:bCs/>
          <w:sz w:val="20"/>
          <w:szCs w:val="20"/>
          <w:lang w:val="en-GB"/>
        </w:rPr>
        <w:t xml:space="preserve"> :</w:t>
      </w:r>
    </w:p>
    <w:p w14:paraId="2515813C" w14:textId="77777777" w:rsidR="005F3344" w:rsidRPr="00DE2B85" w:rsidRDefault="00DE2B85">
      <w:pPr>
        <w:numPr>
          <w:ilvl w:val="0"/>
          <w:numId w:val="5"/>
        </w:numPr>
        <w:spacing w:before="120" w:after="120"/>
        <w:ind w:hanging="214"/>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When using the </w:t>
      </w:r>
      <w:proofErr w:type="spellStart"/>
      <w:r w:rsidRPr="00DE2B85">
        <w:rPr>
          <w:rFonts w:asciiTheme="minorHAnsi" w:hAnsiTheme="minorHAnsi" w:cstheme="minorHAnsi"/>
          <w:bCs/>
          <w:sz w:val="20"/>
          <w:szCs w:val="20"/>
          <w:lang w:val="en-GB"/>
        </w:rPr>
        <w:t>eDO</w:t>
      </w:r>
      <w:proofErr w:type="spellEnd"/>
      <w:r w:rsidR="00B101ED">
        <w:rPr>
          <w:rFonts w:asciiTheme="minorHAnsi" w:hAnsiTheme="minorHAnsi" w:cstheme="minorHAnsi"/>
          <w:bCs/>
          <w:sz w:val="20"/>
          <w:szCs w:val="20"/>
          <w:lang w:val="en-GB"/>
        </w:rPr>
        <w:t xml:space="preserve"> </w:t>
      </w:r>
      <w:r w:rsidRPr="00DE2B85">
        <w:rPr>
          <w:rFonts w:asciiTheme="minorHAnsi" w:hAnsiTheme="minorHAnsi" w:cstheme="minorHAnsi"/>
          <w:bCs/>
          <w:sz w:val="20"/>
          <w:szCs w:val="20"/>
          <w:lang w:val="en-GB"/>
        </w:rPr>
        <w:t>App (supports only .pdf documents) on NFC-enabled phones, the size of documents must not exceed 5 MB,</w:t>
      </w:r>
    </w:p>
    <w:p w14:paraId="450BB25F" w14:textId="77777777" w:rsidR="005F3344" w:rsidRPr="00DE2B85" w:rsidRDefault="00DE2B85">
      <w:pPr>
        <w:numPr>
          <w:ilvl w:val="0"/>
          <w:numId w:val="5"/>
        </w:numPr>
        <w:spacing w:before="120" w:after="120"/>
        <w:ind w:hanging="214"/>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for documents in 'pdf' format, an internal (encircled) signature is recommended,</w:t>
      </w:r>
    </w:p>
    <w:p w14:paraId="6CC6C5C8" w14:textId="77777777" w:rsidR="005F3344" w:rsidRPr="00DE2B85" w:rsidRDefault="00B101ED">
      <w:pPr>
        <w:numPr>
          <w:ilvl w:val="0"/>
          <w:numId w:val="5"/>
        </w:numPr>
        <w:spacing w:before="120" w:after="120"/>
        <w:ind w:hanging="214"/>
        <w:jc w:val="both"/>
        <w:rPr>
          <w:rFonts w:asciiTheme="minorHAnsi" w:hAnsiTheme="minorHAnsi" w:cstheme="minorHAnsi"/>
          <w:bCs/>
          <w:sz w:val="20"/>
          <w:szCs w:val="20"/>
          <w:lang w:val="en-GB"/>
        </w:rPr>
      </w:pPr>
      <w:r>
        <w:rPr>
          <w:rFonts w:asciiTheme="minorHAnsi" w:hAnsiTheme="minorHAnsi" w:cstheme="minorHAnsi"/>
          <w:bCs/>
          <w:sz w:val="20"/>
          <w:szCs w:val="20"/>
          <w:lang w:val="en-GB"/>
        </w:rPr>
        <w:t xml:space="preserve">for </w:t>
      </w:r>
      <w:r w:rsidR="00DE2B85" w:rsidRPr="00DE2B85">
        <w:rPr>
          <w:rFonts w:asciiTheme="minorHAnsi" w:hAnsiTheme="minorHAnsi" w:cstheme="minorHAnsi"/>
          <w:bCs/>
          <w:sz w:val="20"/>
          <w:szCs w:val="20"/>
          <w:lang w:val="en-GB"/>
        </w:rPr>
        <w:t>documents in a format other than "pdf" are recommended to be signed with an external or surrounding signature.</w:t>
      </w:r>
    </w:p>
    <w:p w14:paraId="209E74F5" w14:textId="77777777" w:rsidR="005F3344" w:rsidRPr="00DE2B85" w:rsidRDefault="00DE2B85">
      <w:pPr>
        <w:spacing w:before="120" w:after="120"/>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14.5.3 Recommendations of the </w:t>
      </w:r>
      <w:r w:rsidR="00B3603A">
        <w:rPr>
          <w:rFonts w:asciiTheme="minorHAnsi" w:hAnsiTheme="minorHAnsi" w:cstheme="minorHAnsi"/>
          <w:bCs/>
          <w:sz w:val="20"/>
          <w:szCs w:val="20"/>
          <w:lang w:val="en-GB"/>
        </w:rPr>
        <w:t>Awarding Entity</w:t>
      </w:r>
      <w:r w:rsidRPr="00DE2B85">
        <w:rPr>
          <w:rFonts w:asciiTheme="minorHAnsi" w:hAnsiTheme="minorHAnsi" w:cstheme="minorHAnsi"/>
          <w:bCs/>
          <w:sz w:val="20"/>
          <w:szCs w:val="20"/>
          <w:lang w:val="en-GB"/>
        </w:rPr>
        <w:t xml:space="preserve"> regarding the trusted signature</w:t>
      </w:r>
      <w:r w:rsidRPr="00DE2B85">
        <w:rPr>
          <w:rStyle w:val="Odwoanieprzypisudolnego"/>
          <w:rFonts w:asciiTheme="minorHAnsi" w:hAnsiTheme="minorHAnsi" w:cstheme="minorHAnsi"/>
          <w:bCs/>
          <w:sz w:val="20"/>
          <w:szCs w:val="20"/>
          <w:lang w:val="en-GB"/>
        </w:rPr>
        <w:footnoteReference w:id="7"/>
      </w:r>
      <w:r w:rsidRPr="00DE2B85">
        <w:rPr>
          <w:rFonts w:asciiTheme="minorHAnsi" w:hAnsiTheme="minorHAnsi" w:cstheme="minorHAnsi"/>
          <w:bCs/>
          <w:sz w:val="20"/>
          <w:szCs w:val="20"/>
          <w:lang w:val="en-GB"/>
        </w:rPr>
        <w:t xml:space="preserve"> :</w:t>
      </w:r>
    </w:p>
    <w:p w14:paraId="79F992AC" w14:textId="77777777" w:rsidR="005F3344" w:rsidRPr="00DE2B85" w:rsidRDefault="00DE2B85">
      <w:pPr>
        <w:numPr>
          <w:ilvl w:val="0"/>
          <w:numId w:val="5"/>
        </w:numPr>
        <w:spacing w:before="120" w:after="120"/>
        <w:ind w:hanging="214"/>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files must not exceed 10 MB in size,</w:t>
      </w:r>
    </w:p>
    <w:p w14:paraId="767CCF1C" w14:textId="77777777" w:rsidR="005F3344" w:rsidRPr="00DE2B85" w:rsidRDefault="00DE2B85">
      <w:pPr>
        <w:numPr>
          <w:ilvl w:val="0"/>
          <w:numId w:val="5"/>
        </w:numPr>
        <w:spacing w:before="120" w:after="120"/>
        <w:ind w:hanging="214"/>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for documents in "pdf" format, a signature in </w:t>
      </w:r>
      <w:proofErr w:type="spellStart"/>
      <w:r w:rsidRPr="00DE2B85">
        <w:rPr>
          <w:rFonts w:asciiTheme="minorHAnsi" w:hAnsiTheme="minorHAnsi" w:cstheme="minorHAnsi"/>
          <w:bCs/>
          <w:sz w:val="20"/>
          <w:szCs w:val="20"/>
          <w:lang w:val="en-GB"/>
        </w:rPr>
        <w:t>PAdES</w:t>
      </w:r>
      <w:proofErr w:type="spellEnd"/>
      <w:r w:rsidRPr="00DE2B85">
        <w:rPr>
          <w:rFonts w:asciiTheme="minorHAnsi" w:hAnsiTheme="minorHAnsi" w:cstheme="minorHAnsi"/>
          <w:bCs/>
          <w:sz w:val="20"/>
          <w:szCs w:val="20"/>
          <w:lang w:val="en-GB"/>
        </w:rPr>
        <w:t xml:space="preserve"> format is recommended (the signed file has the extension .pdf),</w:t>
      </w:r>
    </w:p>
    <w:p w14:paraId="2D22647A" w14:textId="77777777" w:rsidR="005F3344" w:rsidRPr="00DE2B85" w:rsidRDefault="00B101ED">
      <w:pPr>
        <w:numPr>
          <w:ilvl w:val="0"/>
          <w:numId w:val="5"/>
        </w:numPr>
        <w:spacing w:before="120" w:after="120"/>
        <w:ind w:hanging="214"/>
        <w:jc w:val="both"/>
        <w:rPr>
          <w:rFonts w:asciiTheme="minorHAnsi" w:hAnsiTheme="minorHAnsi" w:cstheme="minorHAnsi"/>
          <w:bCs/>
          <w:sz w:val="20"/>
          <w:szCs w:val="20"/>
          <w:lang w:val="en-GB"/>
        </w:rPr>
      </w:pPr>
      <w:r>
        <w:rPr>
          <w:rFonts w:asciiTheme="minorHAnsi" w:hAnsiTheme="minorHAnsi" w:cstheme="minorHAnsi"/>
          <w:bCs/>
          <w:sz w:val="20"/>
          <w:szCs w:val="20"/>
          <w:lang w:val="en-GB"/>
        </w:rPr>
        <w:t xml:space="preserve">for </w:t>
      </w:r>
      <w:r w:rsidR="00DE2B85" w:rsidRPr="00DE2B85">
        <w:rPr>
          <w:rFonts w:asciiTheme="minorHAnsi" w:hAnsiTheme="minorHAnsi" w:cstheme="minorHAnsi"/>
          <w:bCs/>
          <w:sz w:val="20"/>
          <w:szCs w:val="20"/>
          <w:lang w:val="en-GB"/>
        </w:rPr>
        <w:t xml:space="preserve">documents in a format other than 'pdf' are recommended to be signed with the </w:t>
      </w:r>
      <w:proofErr w:type="spellStart"/>
      <w:r w:rsidR="00DE2B85" w:rsidRPr="00DE2B85">
        <w:rPr>
          <w:rFonts w:asciiTheme="minorHAnsi" w:hAnsiTheme="minorHAnsi" w:cstheme="minorHAnsi"/>
          <w:bCs/>
          <w:sz w:val="20"/>
          <w:szCs w:val="20"/>
          <w:lang w:val="en-GB"/>
        </w:rPr>
        <w:t>XAdES</w:t>
      </w:r>
      <w:proofErr w:type="spellEnd"/>
      <w:r w:rsidR="00DE2B85" w:rsidRPr="00DE2B85">
        <w:rPr>
          <w:rFonts w:asciiTheme="minorHAnsi" w:hAnsiTheme="minorHAnsi" w:cstheme="minorHAnsi"/>
          <w:bCs/>
          <w:sz w:val="20"/>
          <w:szCs w:val="20"/>
          <w:lang w:val="en-GB"/>
        </w:rPr>
        <w:t xml:space="preserve"> format (the signed file has the extension .xml).</w:t>
      </w:r>
    </w:p>
    <w:p w14:paraId="1B75672D" w14:textId="77777777" w:rsidR="005F3344" w:rsidRPr="00DE2B85" w:rsidRDefault="00DE2B85" w:rsidP="00242749">
      <w:pPr>
        <w:spacing w:before="120" w:after="120"/>
        <w:jc w:val="both"/>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14.5.4 </w:t>
      </w:r>
      <w:r w:rsidR="00B101ED">
        <w:rPr>
          <w:rFonts w:asciiTheme="minorHAnsi" w:hAnsiTheme="minorHAnsi" w:cstheme="minorHAnsi"/>
          <w:bCs/>
          <w:sz w:val="20"/>
          <w:szCs w:val="20"/>
          <w:lang w:val="en-GB"/>
        </w:rPr>
        <w:tab/>
      </w:r>
      <w:r w:rsidRPr="00DE2B85">
        <w:rPr>
          <w:rFonts w:asciiTheme="minorHAnsi" w:hAnsiTheme="minorHAnsi" w:cstheme="minorHAnsi"/>
          <w:bCs/>
          <w:sz w:val="20"/>
          <w:szCs w:val="20"/>
          <w:lang w:val="en-GB"/>
        </w:rPr>
        <w:t>After signing the files and before attaching them to the Platform, it is advisable to verify the completeness and correctness of all signatures made (especially when the document was signed by several representatives or using different signatures). In the case of the use of the option of external signatures, it is necessary to attach to the Platform the appropriate pair of files, i.e. the file to be signed and the file containing the signature.</w:t>
      </w:r>
    </w:p>
    <w:p w14:paraId="0203EE70"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14.6.</w:t>
      </w:r>
      <w:r w:rsidRPr="00DE2B85">
        <w:rPr>
          <w:rFonts w:asciiTheme="minorHAnsi" w:hAnsiTheme="minorHAnsi" w:cstheme="minorHAnsi"/>
          <w:b w:val="0"/>
          <w:i/>
          <w:sz w:val="20"/>
          <w:szCs w:val="20"/>
          <w:lang w:val="en-GB"/>
        </w:rPr>
        <w:tab/>
      </w:r>
      <w:r w:rsidRPr="00DE2B85">
        <w:rPr>
          <w:rFonts w:asciiTheme="minorHAnsi" w:hAnsiTheme="minorHAnsi" w:cstheme="minorHAnsi"/>
          <w:b w:val="0"/>
          <w:sz w:val="20"/>
          <w:szCs w:val="20"/>
          <w:lang w:val="en-GB"/>
        </w:rPr>
        <w:t>Necessary hardware and application requirements to work on the Platform:</w:t>
      </w:r>
    </w:p>
    <w:p w14:paraId="6BDEDDEE" w14:textId="77777777" w:rsidR="005F3344" w:rsidRPr="00DE2B85" w:rsidRDefault="00DE2B85">
      <w:pPr>
        <w:numPr>
          <w:ilvl w:val="0"/>
          <w:numId w:val="5"/>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permanent access to the Internet with a guaranteed bandwidth of not less than 20/4 Mbps;</w:t>
      </w:r>
    </w:p>
    <w:p w14:paraId="5FF4E9D9" w14:textId="77777777" w:rsidR="005F3344" w:rsidRPr="00DE2B85" w:rsidRDefault="00DE2B85">
      <w:pPr>
        <w:numPr>
          <w:ilvl w:val="0"/>
          <w:numId w:val="5"/>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PC or MAC computer with the following configuration: min. 4GB RAM, Intel IV 4GHZ processor, one of the operating systems - MS Windows 7, Mac OS x 10.4, Linux or newer versions;</w:t>
      </w:r>
    </w:p>
    <w:p w14:paraId="51BC1A73" w14:textId="77777777" w:rsidR="005F3344" w:rsidRPr="00DE2B85" w:rsidRDefault="00DE2B85">
      <w:pPr>
        <w:numPr>
          <w:ilvl w:val="0"/>
          <w:numId w:val="5"/>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any web browser supporting TLS 1.2 installed, in its latest version, in the case of Internet Explorer, at least version 11.0;</w:t>
      </w:r>
    </w:p>
    <w:p w14:paraId="384F87D8" w14:textId="77777777" w:rsidR="005F3344" w:rsidRPr="00DE2B85" w:rsidRDefault="00DE2B85">
      <w:pPr>
        <w:numPr>
          <w:ilvl w:val="0"/>
          <w:numId w:val="5"/>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JavaScript enabled;</w:t>
      </w:r>
    </w:p>
    <w:p w14:paraId="5E1B29AE" w14:textId="77777777" w:rsidR="005F3344" w:rsidRPr="00DE2B85" w:rsidRDefault="00DE2B85">
      <w:pPr>
        <w:numPr>
          <w:ilvl w:val="0"/>
          <w:numId w:val="5"/>
        </w:numPr>
        <w:spacing w:before="120" w:after="120"/>
        <w:jc w:val="both"/>
        <w:rPr>
          <w:rFonts w:asciiTheme="minorHAnsi" w:hAnsiTheme="minorHAnsi" w:cstheme="minorHAnsi"/>
          <w:bCs/>
          <w:i/>
          <w:iCs/>
          <w:sz w:val="20"/>
          <w:szCs w:val="20"/>
          <w:lang w:val="en-GB"/>
        </w:rPr>
      </w:pPr>
      <w:r w:rsidRPr="00DE2B85">
        <w:rPr>
          <w:rFonts w:asciiTheme="minorHAnsi" w:hAnsiTheme="minorHAnsi" w:cstheme="minorHAnsi"/>
          <w:bCs/>
          <w:iCs/>
          <w:sz w:val="20"/>
          <w:szCs w:val="20"/>
          <w:lang w:val="en-GB"/>
        </w:rPr>
        <w:t>Acrobat Reader or other program supporting "pdf" format files installed.</w:t>
      </w:r>
    </w:p>
    <w:p w14:paraId="531AEB9A" w14:textId="77777777" w:rsidR="005F3344" w:rsidRPr="00DE2B85" w:rsidRDefault="00DE2B85" w:rsidP="00242749">
      <w:pPr>
        <w:pStyle w:val="Tekstpodstawowy2"/>
        <w:spacing w:after="120"/>
        <w:rPr>
          <w:rFonts w:asciiTheme="minorHAnsi" w:hAnsiTheme="minorHAnsi" w:cstheme="minorHAnsi"/>
          <w:b w:val="0"/>
          <w:bCs w:val="0"/>
          <w:i/>
          <w:sz w:val="20"/>
          <w:szCs w:val="20"/>
          <w:lang w:val="en-GB"/>
        </w:rPr>
      </w:pPr>
      <w:r w:rsidRPr="00DE2B85">
        <w:rPr>
          <w:rFonts w:asciiTheme="minorHAnsi" w:hAnsiTheme="minorHAnsi" w:cstheme="minorHAnsi"/>
          <w:b w:val="0"/>
          <w:bCs w:val="0"/>
          <w:sz w:val="20"/>
          <w:szCs w:val="20"/>
          <w:lang w:val="en-GB"/>
        </w:rPr>
        <w:t>14.7.</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sz w:val="20"/>
          <w:szCs w:val="20"/>
          <w:lang w:val="en-GB"/>
        </w:rPr>
        <w:t xml:space="preserve">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accepts the submission of data in formats permitted by the relevant legislation, i.e. .doc, .</w:t>
      </w:r>
      <w:proofErr w:type="spellStart"/>
      <w:r w:rsidRPr="00DE2B85">
        <w:rPr>
          <w:rFonts w:asciiTheme="minorHAnsi" w:hAnsiTheme="minorHAnsi" w:cstheme="minorHAnsi"/>
          <w:b w:val="0"/>
          <w:bCs w:val="0"/>
          <w:sz w:val="20"/>
          <w:szCs w:val="20"/>
          <w:lang w:val="en-GB"/>
        </w:rPr>
        <w:t>docx</w:t>
      </w:r>
      <w:proofErr w:type="spellEnd"/>
      <w:r w:rsidRPr="00DE2B85">
        <w:rPr>
          <w:rFonts w:asciiTheme="minorHAnsi" w:hAnsiTheme="minorHAnsi" w:cstheme="minorHAnsi"/>
          <w:b w:val="0"/>
          <w:bCs w:val="0"/>
          <w:sz w:val="20"/>
          <w:szCs w:val="20"/>
          <w:lang w:val="en-GB"/>
        </w:rPr>
        <w:t>, .txt, .</w:t>
      </w:r>
      <w:proofErr w:type="spellStart"/>
      <w:r w:rsidRPr="00DE2B85">
        <w:rPr>
          <w:rFonts w:asciiTheme="minorHAnsi" w:hAnsiTheme="minorHAnsi" w:cstheme="minorHAnsi"/>
          <w:b w:val="0"/>
          <w:bCs w:val="0"/>
          <w:sz w:val="20"/>
          <w:szCs w:val="20"/>
          <w:lang w:val="en-GB"/>
        </w:rPr>
        <w:t>xls</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xlsx</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ppt</w:t>
      </w:r>
      <w:proofErr w:type="spellEnd"/>
      <w:r w:rsidRPr="00DE2B85">
        <w:rPr>
          <w:rFonts w:asciiTheme="minorHAnsi" w:hAnsiTheme="minorHAnsi" w:cstheme="minorHAnsi"/>
          <w:b w:val="0"/>
          <w:bCs w:val="0"/>
          <w:sz w:val="20"/>
          <w:szCs w:val="20"/>
          <w:lang w:val="en-GB"/>
        </w:rPr>
        <w:t>, .csv, .pdf, .jpg, .git, .</w:t>
      </w:r>
      <w:proofErr w:type="spellStart"/>
      <w:r w:rsidRPr="00DE2B85">
        <w:rPr>
          <w:rFonts w:asciiTheme="minorHAnsi" w:hAnsiTheme="minorHAnsi" w:cstheme="minorHAnsi"/>
          <w:b w:val="0"/>
          <w:bCs w:val="0"/>
          <w:sz w:val="20"/>
          <w:szCs w:val="20"/>
          <w:lang w:val="en-GB"/>
        </w:rPr>
        <w:t>png</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tif</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dwg</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ath</w:t>
      </w:r>
      <w:proofErr w:type="spellEnd"/>
      <w:r w:rsidRPr="00DE2B85">
        <w:rPr>
          <w:rFonts w:asciiTheme="minorHAnsi" w:hAnsiTheme="minorHAnsi" w:cstheme="minorHAnsi"/>
          <w:b w:val="0"/>
          <w:bCs w:val="0"/>
          <w:sz w:val="20"/>
          <w:szCs w:val="20"/>
          <w:lang w:val="en-GB"/>
        </w:rPr>
        <w:t>, .</w:t>
      </w:r>
      <w:proofErr w:type="spellStart"/>
      <w:r w:rsidRPr="00DE2B85">
        <w:rPr>
          <w:rFonts w:asciiTheme="minorHAnsi" w:hAnsiTheme="minorHAnsi" w:cstheme="minorHAnsi"/>
          <w:b w:val="0"/>
          <w:bCs w:val="0"/>
          <w:sz w:val="20"/>
          <w:szCs w:val="20"/>
          <w:lang w:val="en-GB"/>
        </w:rPr>
        <w:t>kst</w:t>
      </w:r>
      <w:proofErr w:type="spellEnd"/>
      <w:r w:rsidRPr="00DE2B85">
        <w:rPr>
          <w:rFonts w:asciiTheme="minorHAnsi" w:hAnsiTheme="minorHAnsi" w:cstheme="minorHAnsi"/>
          <w:b w:val="0"/>
          <w:bCs w:val="0"/>
          <w:sz w:val="20"/>
          <w:szCs w:val="20"/>
          <w:lang w:val="en-GB"/>
        </w:rPr>
        <w:t xml:space="preserve">, .zip, with 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recommending the use of .pdf files.</w:t>
      </w:r>
    </w:p>
    <w:p w14:paraId="4ACD424B"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14.8.</w:t>
      </w:r>
      <w:r w:rsidRPr="00DE2B85">
        <w:rPr>
          <w:rFonts w:asciiTheme="minorHAnsi" w:hAnsiTheme="minorHAnsi" w:cstheme="minorHAnsi"/>
          <w:b w:val="0"/>
          <w:sz w:val="20"/>
          <w:szCs w:val="20"/>
          <w:lang w:val="en-GB"/>
        </w:rPr>
        <w:tab/>
        <w:t>Information on coding and time of data reception:</w:t>
      </w:r>
    </w:p>
    <w:p w14:paraId="3F751ECC" w14:textId="77777777" w:rsidR="005F3344" w:rsidRPr="00DE2B85" w:rsidRDefault="00DE2B85">
      <w:pPr>
        <w:numPr>
          <w:ilvl w:val="0"/>
          <w:numId w:val="6"/>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 xml:space="preserve">Tender files attached by a </w:t>
      </w:r>
      <w:r w:rsidR="00B101ED">
        <w:rPr>
          <w:rFonts w:asciiTheme="minorHAnsi" w:hAnsiTheme="minorHAnsi" w:cstheme="minorHAnsi"/>
          <w:bCs/>
          <w:iCs/>
          <w:sz w:val="20"/>
          <w:szCs w:val="20"/>
          <w:lang w:val="en-GB"/>
        </w:rPr>
        <w:t>Tenderer</w:t>
      </w:r>
      <w:r w:rsidRPr="00DE2B85">
        <w:rPr>
          <w:rFonts w:asciiTheme="minorHAnsi" w:hAnsiTheme="minorHAnsi" w:cstheme="minorHAnsi"/>
          <w:bCs/>
          <w:iCs/>
          <w:sz w:val="20"/>
          <w:szCs w:val="20"/>
          <w:lang w:val="en-GB"/>
        </w:rPr>
        <w:t xml:space="preserve"> on the Platform and saved, are visible on the Platform as encrypted. The possibility to open the file is available only after decryption by the </w:t>
      </w:r>
      <w:r w:rsidR="00B3603A">
        <w:rPr>
          <w:rFonts w:asciiTheme="minorHAnsi" w:hAnsiTheme="minorHAnsi" w:cstheme="minorHAnsi"/>
          <w:bCs/>
          <w:iCs/>
          <w:sz w:val="20"/>
          <w:szCs w:val="20"/>
          <w:lang w:val="en-GB"/>
        </w:rPr>
        <w:t>Awarding Entity</w:t>
      </w:r>
      <w:r w:rsidRPr="00DE2B85">
        <w:rPr>
          <w:rFonts w:asciiTheme="minorHAnsi" w:hAnsiTheme="minorHAnsi" w:cstheme="minorHAnsi"/>
          <w:bCs/>
          <w:iCs/>
          <w:sz w:val="20"/>
          <w:szCs w:val="20"/>
          <w:lang w:val="en-GB"/>
        </w:rPr>
        <w:t xml:space="preserve"> after the deadline for opening tenders;</w:t>
      </w:r>
    </w:p>
    <w:p w14:paraId="0B2B5300" w14:textId="77777777" w:rsidR="005F3344" w:rsidRPr="00DE2B85" w:rsidRDefault="00DE2B85">
      <w:pPr>
        <w:numPr>
          <w:ilvl w:val="0"/>
          <w:numId w:val="6"/>
        </w:numPr>
        <w:spacing w:before="120" w:after="120"/>
        <w:jc w:val="both"/>
        <w:rPr>
          <w:rFonts w:asciiTheme="minorHAnsi" w:hAnsiTheme="minorHAnsi" w:cstheme="minorHAnsi"/>
          <w:bCs/>
          <w:iCs/>
          <w:sz w:val="20"/>
          <w:szCs w:val="20"/>
          <w:lang w:val="en-GB"/>
        </w:rPr>
      </w:pPr>
      <w:r w:rsidRPr="00DE2B85">
        <w:rPr>
          <w:rFonts w:asciiTheme="minorHAnsi" w:hAnsiTheme="minorHAnsi" w:cstheme="minorHAnsi"/>
          <w:bCs/>
          <w:iCs/>
          <w:sz w:val="20"/>
          <w:szCs w:val="20"/>
          <w:lang w:val="en-GB"/>
        </w:rPr>
        <w:t>the indication of the time of receipt of the data by the Platform shall be the date and exact time (</w:t>
      </w:r>
      <w:proofErr w:type="spellStart"/>
      <w:r w:rsidRPr="00DE2B85">
        <w:rPr>
          <w:rFonts w:asciiTheme="minorHAnsi" w:hAnsiTheme="minorHAnsi" w:cstheme="minorHAnsi"/>
          <w:bCs/>
          <w:iCs/>
          <w:sz w:val="20"/>
          <w:szCs w:val="20"/>
          <w:lang w:val="en-GB"/>
        </w:rPr>
        <w:t>hh:mm:ss</w:t>
      </w:r>
      <w:proofErr w:type="spellEnd"/>
      <w:r w:rsidRPr="00DE2B85">
        <w:rPr>
          <w:rFonts w:asciiTheme="minorHAnsi" w:hAnsiTheme="minorHAnsi" w:cstheme="minorHAnsi"/>
          <w:bCs/>
          <w:iCs/>
          <w:sz w:val="20"/>
          <w:szCs w:val="20"/>
          <w:lang w:val="en-GB"/>
        </w:rPr>
        <w:t>) pinned to the electronic document on the left-hand side of the document in the "Date of transmission" column.</w:t>
      </w:r>
    </w:p>
    <w:p w14:paraId="181BE724" w14:textId="77777777" w:rsidR="005F3344" w:rsidRPr="00DE2B85" w:rsidRDefault="00DE2B85" w:rsidP="00242749">
      <w:pPr>
        <w:pStyle w:val="Tekstpodstawowy2"/>
        <w:spacing w:after="120"/>
        <w:rPr>
          <w:rFonts w:asciiTheme="minorHAnsi" w:hAnsiTheme="minorHAnsi" w:cstheme="minorHAnsi"/>
          <w:b w:val="0"/>
          <w:iCs/>
          <w:sz w:val="20"/>
          <w:szCs w:val="20"/>
          <w:lang w:val="en-GB"/>
        </w:rPr>
      </w:pPr>
      <w:r w:rsidRPr="00DE2B85">
        <w:rPr>
          <w:rFonts w:asciiTheme="minorHAnsi" w:hAnsiTheme="minorHAnsi" w:cstheme="minorHAnsi"/>
          <w:b w:val="0"/>
          <w:sz w:val="20"/>
          <w:szCs w:val="20"/>
          <w:lang w:val="en-GB"/>
        </w:rPr>
        <w:t>14.9.</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iCs/>
          <w:sz w:val="20"/>
          <w:szCs w:val="20"/>
          <w:lang w:val="en-GB"/>
        </w:rPr>
        <w:t xml:space="preserve">Where an electronic document is transmitted in a compressed data format in </w:t>
      </w:r>
      <w:r w:rsidR="006C15CB">
        <w:rPr>
          <w:rFonts w:asciiTheme="minorHAnsi" w:hAnsiTheme="minorHAnsi" w:cstheme="minorHAnsi"/>
          <w:b w:val="0"/>
          <w:bCs w:val="0"/>
          <w:iCs/>
          <w:sz w:val="20"/>
          <w:szCs w:val="20"/>
          <w:lang w:val="en-GB"/>
        </w:rPr>
        <w:t>procedure</w:t>
      </w:r>
      <w:r w:rsidRPr="00DE2B85">
        <w:rPr>
          <w:rFonts w:asciiTheme="minorHAnsi" w:hAnsiTheme="minorHAnsi" w:cstheme="minorHAnsi"/>
          <w:b w:val="0"/>
          <w:bCs w:val="0"/>
          <w:iCs/>
          <w:sz w:val="20"/>
          <w:szCs w:val="20"/>
          <w:lang w:val="en-GB"/>
        </w:rPr>
        <w:t xml:space="preserve">, the affixing of a qualified electronic signature, a trusted signature or a personal signature to a file containing compressed documents </w:t>
      </w:r>
      <w:r w:rsidRPr="00DE2B85">
        <w:rPr>
          <w:rFonts w:asciiTheme="minorHAnsi" w:hAnsiTheme="minorHAnsi" w:cstheme="minorHAnsi"/>
          <w:b w:val="0"/>
          <w:iCs/>
          <w:sz w:val="20"/>
          <w:szCs w:val="20"/>
          <w:lang w:val="en-GB"/>
        </w:rPr>
        <w:t>shall be equivalent to the affixing of a qualified signature, a trusted signature or a personal signature to all documents contained in that file.</w:t>
      </w:r>
    </w:p>
    <w:p w14:paraId="017F1624" w14:textId="77777777" w:rsidR="00F8186C" w:rsidRPr="00DE2B85" w:rsidRDefault="00F8186C" w:rsidP="00C258EB">
      <w:pPr>
        <w:spacing w:before="120" w:after="120"/>
        <w:ind w:hanging="720"/>
        <w:jc w:val="both"/>
        <w:rPr>
          <w:rFonts w:asciiTheme="minorHAnsi" w:hAnsiTheme="minorHAnsi" w:cstheme="minorHAnsi"/>
          <w:b/>
          <w:sz w:val="20"/>
          <w:szCs w:val="20"/>
          <w:lang w:val="en-GB"/>
        </w:rPr>
      </w:pPr>
    </w:p>
    <w:p w14:paraId="03811030" w14:textId="77777777" w:rsidR="005F3344" w:rsidRPr="00DE2B85" w:rsidRDefault="009465D9" w:rsidP="00242749">
      <w:pPr>
        <w:spacing w:before="120" w:after="120"/>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15</w:t>
      </w:r>
      <w:r w:rsidR="00242749">
        <w:rPr>
          <w:rFonts w:asciiTheme="minorHAnsi" w:hAnsiTheme="minorHAnsi" w:cstheme="minorHAnsi"/>
          <w:b/>
          <w:sz w:val="20"/>
          <w:szCs w:val="20"/>
          <w:lang w:val="en-GB"/>
        </w:rPr>
        <w:t xml:space="preserve">. </w:t>
      </w:r>
      <w:r w:rsidR="00DE2B85" w:rsidRPr="00DE2B85">
        <w:rPr>
          <w:rFonts w:asciiTheme="minorHAnsi" w:hAnsiTheme="minorHAnsi" w:cstheme="minorHAnsi"/>
          <w:b/>
          <w:sz w:val="20"/>
          <w:szCs w:val="20"/>
          <w:lang w:val="en-GB"/>
        </w:rPr>
        <w:t xml:space="preserve">CLARIFICATION OF THE CONTENTS OF THE </w:t>
      </w:r>
      <w:r w:rsidR="00B101ED">
        <w:rPr>
          <w:rFonts w:asciiTheme="minorHAnsi" w:hAnsiTheme="minorHAnsi" w:cstheme="minorHAnsi"/>
          <w:b/>
          <w:sz w:val="20"/>
          <w:szCs w:val="20"/>
          <w:lang w:val="en-GB"/>
        </w:rPr>
        <w:t>TERMS OF REFERENCE</w:t>
      </w:r>
      <w:r w:rsidR="00DE2B85" w:rsidRPr="00DE2B85">
        <w:rPr>
          <w:rFonts w:asciiTheme="minorHAnsi" w:hAnsiTheme="minorHAnsi" w:cstheme="minorHAnsi"/>
          <w:b/>
          <w:sz w:val="20"/>
          <w:szCs w:val="20"/>
          <w:lang w:val="en-GB"/>
        </w:rPr>
        <w:t xml:space="preserve"> </w:t>
      </w:r>
    </w:p>
    <w:p w14:paraId="0956C241" w14:textId="7BC8F291" w:rsidR="005F3344" w:rsidRPr="00DE2B85" w:rsidRDefault="00DE2B85" w:rsidP="00B101ED">
      <w:pPr>
        <w:pStyle w:val="Tekstpodstawowywcity"/>
        <w:tabs>
          <w:tab w:val="left" w:pos="709"/>
        </w:tabs>
        <w:spacing w:before="120" w:after="120"/>
        <w:ind w:left="0"/>
        <w:jc w:val="both"/>
        <w:rPr>
          <w:rFonts w:asciiTheme="minorHAnsi" w:hAnsiTheme="minorHAnsi" w:cstheme="minorHAnsi"/>
          <w:i/>
          <w:sz w:val="20"/>
          <w:szCs w:val="20"/>
          <w:lang w:val="en-GB"/>
        </w:rPr>
      </w:pPr>
      <w:r w:rsidRPr="00DE2B85">
        <w:rPr>
          <w:rFonts w:asciiTheme="minorHAnsi" w:hAnsiTheme="minorHAnsi" w:cstheme="minorHAnsi"/>
          <w:sz w:val="20"/>
          <w:szCs w:val="20"/>
          <w:lang w:val="en-GB"/>
        </w:rPr>
        <w:t>15.1.</w:t>
      </w:r>
      <w:r w:rsidRPr="00DE2B85">
        <w:rPr>
          <w:rFonts w:asciiTheme="minorHAnsi" w:hAnsiTheme="minorHAnsi" w:cstheme="minorHAnsi"/>
          <w:sz w:val="20"/>
          <w:szCs w:val="20"/>
          <w:lang w:val="en-GB"/>
        </w:rPr>
        <w:tab/>
        <w:t xml:space="preserve">The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 may request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to clarify the content of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The request should be sent via the Platform and the "</w:t>
      </w:r>
      <w:r w:rsidRPr="00DE2B85">
        <w:rPr>
          <w:rFonts w:asciiTheme="minorHAnsi" w:hAnsiTheme="minorHAnsi" w:cstheme="minorHAnsi"/>
          <w:b/>
          <w:bCs/>
          <w:sz w:val="20"/>
          <w:szCs w:val="20"/>
          <w:lang w:val="en-GB"/>
        </w:rPr>
        <w:t xml:space="preserve">Send a message to the </w:t>
      </w:r>
      <w:r w:rsidR="00B3603A">
        <w:rPr>
          <w:rFonts w:asciiTheme="minorHAnsi" w:hAnsiTheme="minorHAnsi" w:cstheme="minorHAnsi"/>
          <w:b/>
          <w:bCs/>
          <w:sz w:val="20"/>
          <w:szCs w:val="20"/>
          <w:lang w:val="en-GB"/>
        </w:rPr>
        <w:t>Awarding Entity</w:t>
      </w:r>
      <w:r w:rsidRPr="00DE2B85">
        <w:rPr>
          <w:rFonts w:asciiTheme="minorHAnsi" w:hAnsiTheme="minorHAnsi" w:cstheme="minorHAnsi"/>
          <w:sz w:val="20"/>
          <w:szCs w:val="20"/>
          <w:lang w:val="en-GB"/>
        </w:rPr>
        <w:t>" form.</w:t>
      </w:r>
    </w:p>
    <w:p w14:paraId="6066FB28" w14:textId="77777777" w:rsidR="005F3344" w:rsidRPr="00DE2B85" w:rsidRDefault="00DE2B85" w:rsidP="00B101ED">
      <w:pPr>
        <w:pStyle w:val="Tekstpodstawowywcity"/>
        <w:spacing w:before="120" w:after="120"/>
        <w:ind w:left="0"/>
        <w:jc w:val="both"/>
        <w:rPr>
          <w:rFonts w:asciiTheme="minorHAnsi" w:hAnsiTheme="minorHAnsi" w:cstheme="minorHAnsi"/>
          <w:b/>
          <w:sz w:val="20"/>
          <w:szCs w:val="20"/>
          <w:lang w:val="en-GB"/>
        </w:rPr>
      </w:pP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asks that the questions also be submitted in editable form, as this will reduce the time for clarification.</w:t>
      </w:r>
    </w:p>
    <w:p w14:paraId="69BE094C" w14:textId="77777777" w:rsidR="005F3344" w:rsidRPr="00DE2B85" w:rsidRDefault="00DE2B85" w:rsidP="00B101ED">
      <w:pPr>
        <w:pStyle w:val="Tekstpodstawowywcity"/>
        <w:tabs>
          <w:tab w:val="left" w:pos="709"/>
        </w:tabs>
        <w:spacing w:before="120" w:after="120"/>
        <w:ind w:left="0"/>
        <w:jc w:val="both"/>
        <w:rPr>
          <w:rFonts w:asciiTheme="minorHAnsi" w:hAnsiTheme="minorHAnsi" w:cstheme="minorHAnsi"/>
          <w:i/>
          <w:color w:val="2F5496" w:themeColor="accent1" w:themeShade="BF"/>
          <w:sz w:val="20"/>
          <w:szCs w:val="20"/>
          <w:lang w:val="en-GB"/>
        </w:rPr>
      </w:pPr>
      <w:r w:rsidRPr="00DE2B85">
        <w:rPr>
          <w:rFonts w:asciiTheme="minorHAnsi" w:hAnsiTheme="minorHAnsi" w:cstheme="minorHAnsi"/>
          <w:sz w:val="20"/>
          <w:szCs w:val="20"/>
          <w:lang w:val="en-GB"/>
        </w:rPr>
        <w:t xml:space="preserve">15.2 </w:t>
      </w:r>
      <w:r w:rsidRPr="00DE2B85">
        <w:rPr>
          <w:rFonts w:asciiTheme="minorHAnsi" w:hAnsiTheme="minorHAnsi" w:cstheme="minorHAnsi"/>
          <w:sz w:val="20"/>
          <w:szCs w:val="20"/>
          <w:lang w:val="en-GB"/>
        </w:rPr>
        <w:tab/>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is obliged to provide </w:t>
      </w:r>
      <w:r w:rsidR="00B101ED">
        <w:rPr>
          <w:rFonts w:asciiTheme="minorHAnsi" w:hAnsiTheme="minorHAnsi" w:cstheme="minorHAnsi"/>
          <w:sz w:val="20"/>
          <w:szCs w:val="20"/>
          <w:lang w:val="en-GB"/>
        </w:rPr>
        <w:t xml:space="preserve">clarifications </w:t>
      </w:r>
      <w:r w:rsidRPr="00DE2B85">
        <w:rPr>
          <w:rFonts w:asciiTheme="minorHAnsi" w:hAnsiTheme="minorHAnsi" w:cstheme="minorHAnsi"/>
          <w:sz w:val="20"/>
          <w:szCs w:val="20"/>
          <w:lang w:val="en-GB"/>
        </w:rPr>
        <w:t xml:space="preserve"> immediately, but no later than 2 days before the deadline for submission of tenders - provided that the request for clarification of the content of the </w:t>
      </w:r>
      <w:proofErr w:type="spellStart"/>
      <w:r w:rsidRPr="00DE2B85">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was received by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no later than 4 days before the deadline for submission of tenders.</w:t>
      </w:r>
    </w:p>
    <w:p w14:paraId="3A779DDF" w14:textId="77777777" w:rsidR="005F3344" w:rsidRPr="00DE2B85" w:rsidRDefault="00DE2B85" w:rsidP="00B101ED">
      <w:pPr>
        <w:pStyle w:val="Tekstpodstawowywcity"/>
        <w:spacing w:before="120" w:after="120"/>
        <w:ind w:left="0"/>
        <w:jc w:val="both"/>
        <w:rPr>
          <w:rFonts w:asciiTheme="minorHAnsi" w:eastAsia="Verdana" w:hAnsiTheme="minorHAnsi" w:cstheme="minorHAnsi"/>
          <w:sz w:val="20"/>
          <w:szCs w:val="20"/>
          <w:lang w:val="en-GB"/>
        </w:rPr>
      </w:pPr>
      <w:r w:rsidRPr="00DE2B85">
        <w:rPr>
          <w:rFonts w:asciiTheme="minorHAnsi" w:hAnsiTheme="minorHAnsi" w:cstheme="minorHAnsi"/>
          <w:sz w:val="20"/>
          <w:szCs w:val="20"/>
          <w:lang w:val="en-GB"/>
        </w:rPr>
        <w:t xml:space="preserve">15.3. </w:t>
      </w:r>
      <w:r w:rsidRPr="00DE2B85">
        <w:rPr>
          <w:rFonts w:asciiTheme="minorHAnsi" w:hAnsiTheme="minorHAnsi" w:cstheme="minorHAnsi"/>
          <w:sz w:val="20"/>
          <w:szCs w:val="20"/>
          <w:lang w:val="en-GB"/>
        </w:rPr>
        <w:tab/>
      </w:r>
      <w:r w:rsidRPr="00DE2B85">
        <w:rPr>
          <w:rFonts w:asciiTheme="minorHAnsi" w:eastAsia="Verdana" w:hAnsiTheme="minorHAnsi" w:cstheme="minorHAnsi"/>
          <w:sz w:val="20"/>
          <w:szCs w:val="20"/>
          <w:lang w:val="en-GB"/>
        </w:rPr>
        <w:t xml:space="preserve">If the </w:t>
      </w:r>
      <w:r w:rsidR="00B3603A">
        <w:rPr>
          <w:rFonts w:asciiTheme="minorHAnsi" w:eastAsia="Verdana" w:hAnsiTheme="minorHAnsi" w:cstheme="minorHAnsi"/>
          <w:sz w:val="20"/>
          <w:szCs w:val="20"/>
          <w:lang w:val="en-GB"/>
        </w:rPr>
        <w:t>Awarding Entity</w:t>
      </w:r>
      <w:r w:rsidRPr="00DE2B85">
        <w:rPr>
          <w:rFonts w:asciiTheme="minorHAnsi" w:eastAsia="Verdana" w:hAnsiTheme="minorHAnsi" w:cstheme="minorHAnsi"/>
          <w:sz w:val="20"/>
          <w:szCs w:val="20"/>
          <w:lang w:val="en-GB"/>
        </w:rPr>
        <w:t xml:space="preserve"> fails to provide explanations within the time limit referred to in item . 15.2, he shall extend the deadline for submission of tenders by the time necessary for all interested Economic Operators to familiarise themselves with the explanations necessary for proper preparation and submission of tenders.</w:t>
      </w:r>
    </w:p>
    <w:p w14:paraId="19F0581E" w14:textId="77777777" w:rsidR="005F3344" w:rsidRPr="00DE2B85" w:rsidRDefault="00DE2B85" w:rsidP="00B101ED">
      <w:pPr>
        <w:pStyle w:val="Tekstpodstawowywcity"/>
        <w:spacing w:before="120" w:after="120"/>
        <w:ind w:left="0"/>
        <w:jc w:val="both"/>
        <w:rPr>
          <w:rFonts w:asciiTheme="minorHAnsi" w:eastAsia="Verdana" w:hAnsiTheme="minorHAnsi" w:cstheme="minorHAnsi"/>
          <w:sz w:val="20"/>
          <w:szCs w:val="20"/>
          <w:lang w:val="en-GB"/>
        </w:rPr>
      </w:pPr>
      <w:r w:rsidRPr="00DE2B85">
        <w:rPr>
          <w:rFonts w:asciiTheme="minorHAnsi" w:eastAsia="Verdana" w:hAnsiTheme="minorHAnsi" w:cstheme="minorHAnsi"/>
          <w:sz w:val="20"/>
          <w:szCs w:val="20"/>
          <w:lang w:val="en-GB"/>
        </w:rPr>
        <w:t>15</w:t>
      </w:r>
      <w:r w:rsidRPr="00DE2B85" w:rsidDel="005B4E44">
        <w:rPr>
          <w:rFonts w:asciiTheme="minorHAnsi" w:eastAsia="Verdana" w:hAnsiTheme="minorHAnsi" w:cstheme="minorHAnsi"/>
          <w:sz w:val="20"/>
          <w:szCs w:val="20"/>
          <w:lang w:val="en-GB"/>
        </w:rPr>
        <w:t xml:space="preserve">.4. </w:t>
      </w:r>
      <w:r w:rsidR="00B101ED">
        <w:rPr>
          <w:rFonts w:asciiTheme="minorHAnsi" w:eastAsia="Verdana" w:hAnsiTheme="minorHAnsi" w:cstheme="minorHAnsi"/>
          <w:sz w:val="20"/>
          <w:szCs w:val="20"/>
          <w:lang w:val="en-GB"/>
        </w:rPr>
        <w:t xml:space="preserve"> </w:t>
      </w:r>
      <w:r w:rsidRPr="00DE2B85" w:rsidDel="005B4E44">
        <w:rPr>
          <w:rFonts w:asciiTheme="minorHAnsi" w:hAnsiTheme="minorHAnsi" w:cstheme="minorHAnsi"/>
          <w:sz w:val="20"/>
          <w:szCs w:val="20"/>
          <w:lang w:val="en-GB"/>
        </w:rPr>
        <w:t xml:space="preserve">Any extension of the deadline for submission of tenders shall not affect the deadline for submission of the application referred to in paragraph </w:t>
      </w:r>
      <w:r w:rsidRPr="00DE2B85">
        <w:rPr>
          <w:rFonts w:asciiTheme="minorHAnsi" w:hAnsiTheme="minorHAnsi" w:cstheme="minorHAnsi"/>
          <w:sz w:val="20"/>
          <w:szCs w:val="20"/>
          <w:lang w:val="en-GB"/>
        </w:rPr>
        <w:t>15</w:t>
      </w:r>
      <w:r w:rsidRPr="00DE2B85" w:rsidDel="005B4E44">
        <w:rPr>
          <w:rFonts w:asciiTheme="minorHAnsi" w:hAnsiTheme="minorHAnsi" w:cstheme="minorHAnsi"/>
          <w:sz w:val="20"/>
          <w:szCs w:val="20"/>
          <w:lang w:val="en-GB"/>
        </w:rPr>
        <w:t>.2.</w:t>
      </w:r>
    </w:p>
    <w:p w14:paraId="34714427" w14:textId="77777777" w:rsidR="005F3344" w:rsidRPr="00DE2B85" w:rsidRDefault="00B101ED">
      <w:pPr>
        <w:pStyle w:val="Tekstpodstawowy"/>
        <w:tabs>
          <w:tab w:val="left" w:pos="851"/>
        </w:tabs>
        <w:spacing w:before="120" w:after="120"/>
        <w:ind w:hanging="708"/>
        <w:jc w:val="both"/>
        <w:rPr>
          <w:rFonts w:asciiTheme="minorHAnsi" w:hAnsiTheme="minorHAnsi" w:cstheme="minorHAnsi"/>
          <w:sz w:val="20"/>
          <w:szCs w:val="20"/>
          <w:lang w:val="en-GB"/>
        </w:rPr>
      </w:pPr>
      <w:r>
        <w:rPr>
          <w:rFonts w:asciiTheme="minorHAnsi" w:hAnsiTheme="minorHAnsi" w:cstheme="minorHAnsi"/>
          <w:sz w:val="20"/>
          <w:szCs w:val="20"/>
          <w:lang w:val="en-GB"/>
        </w:rPr>
        <w:tab/>
        <w:t xml:space="preserve">15.5 If  </w:t>
      </w:r>
      <w:r w:rsidR="00DE2B85" w:rsidRPr="00DE2B85">
        <w:rPr>
          <w:rFonts w:asciiTheme="minorHAnsi" w:hAnsiTheme="minorHAnsi" w:cstheme="minorHAnsi"/>
          <w:sz w:val="20"/>
          <w:szCs w:val="20"/>
          <w:lang w:val="en-GB"/>
        </w:rPr>
        <w:t xml:space="preserve">a request for clarification of the content of the </w:t>
      </w:r>
      <w:proofErr w:type="spellStart"/>
      <w:r w:rsidR="00DE2B85" w:rsidRPr="00DE2B85">
        <w:rPr>
          <w:rFonts w:asciiTheme="minorHAnsi" w:hAnsiTheme="minorHAnsi" w:cstheme="minorHAnsi"/>
          <w:sz w:val="20"/>
          <w:szCs w:val="20"/>
          <w:lang w:val="en-GB"/>
        </w:rPr>
        <w:t>ToR</w:t>
      </w:r>
      <w:proofErr w:type="spellEnd"/>
      <w:r w:rsidR="00DE2B85" w:rsidRPr="00DE2B85">
        <w:rPr>
          <w:rFonts w:asciiTheme="minorHAnsi" w:hAnsiTheme="minorHAnsi" w:cstheme="minorHAnsi"/>
          <w:sz w:val="20"/>
          <w:szCs w:val="20"/>
          <w:lang w:val="en-GB"/>
        </w:rPr>
        <w:t xml:space="preserve"> has not been received by the deadline referred to in point 15.2, 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is not obliged to provide clarification of the </w:t>
      </w:r>
      <w:proofErr w:type="spellStart"/>
      <w:r w:rsidR="00DE2B85" w:rsidRPr="00DE2B85">
        <w:rPr>
          <w:rFonts w:asciiTheme="minorHAnsi" w:hAnsiTheme="minorHAnsi" w:cstheme="minorHAnsi"/>
          <w:sz w:val="20"/>
          <w:szCs w:val="20"/>
          <w:lang w:val="en-GB"/>
        </w:rPr>
        <w:t>ToR</w:t>
      </w:r>
      <w:proofErr w:type="spellEnd"/>
      <w:r w:rsidR="00DE2B85" w:rsidRPr="00DE2B85">
        <w:rPr>
          <w:rFonts w:asciiTheme="minorHAnsi" w:hAnsiTheme="minorHAnsi" w:cstheme="minorHAnsi"/>
          <w:sz w:val="20"/>
          <w:szCs w:val="20"/>
          <w:lang w:val="en-GB"/>
        </w:rPr>
        <w:t xml:space="preserve"> and is not obliged to extend the deadline for submission of tenders. </w:t>
      </w:r>
    </w:p>
    <w:p w14:paraId="78504A0E" w14:textId="77777777" w:rsidR="005F3344" w:rsidRPr="00DE2B85" w:rsidRDefault="00DE2B85" w:rsidP="00B101ED">
      <w:pPr>
        <w:pStyle w:val="Tekstpodstawowywcity"/>
        <w:tabs>
          <w:tab w:val="left" w:pos="709"/>
        </w:tabs>
        <w:spacing w:before="120" w:after="120"/>
        <w:ind w:left="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15.6.The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will communicate the </w:t>
      </w:r>
      <w:r w:rsidRPr="00DE2B85">
        <w:rPr>
          <w:rFonts w:asciiTheme="minorHAnsi" w:eastAsia="TimesNewRoman" w:hAnsiTheme="minorHAnsi" w:cstheme="minorHAnsi"/>
          <w:sz w:val="20"/>
          <w:szCs w:val="20"/>
          <w:lang w:val="en-GB"/>
        </w:rPr>
        <w:t xml:space="preserve">content of the </w:t>
      </w:r>
      <w:r w:rsidRPr="00DE2B85">
        <w:rPr>
          <w:rFonts w:asciiTheme="minorHAnsi" w:hAnsiTheme="minorHAnsi" w:cstheme="minorHAnsi"/>
          <w:sz w:val="20"/>
          <w:szCs w:val="20"/>
          <w:lang w:val="en-GB"/>
        </w:rPr>
        <w:t>queries</w:t>
      </w:r>
      <w:r w:rsidRPr="00DE2B85">
        <w:rPr>
          <w:rFonts w:asciiTheme="minorHAnsi" w:eastAsia="TimesNewRoman" w:hAnsiTheme="minorHAnsi" w:cstheme="minorHAnsi"/>
          <w:sz w:val="20"/>
          <w:szCs w:val="20"/>
          <w:lang w:val="en-GB"/>
        </w:rPr>
        <w:t xml:space="preserve">, without disclosing the source of the query, </w:t>
      </w:r>
      <w:r w:rsidRPr="00DE2B85">
        <w:rPr>
          <w:rFonts w:asciiTheme="minorHAnsi" w:hAnsiTheme="minorHAnsi" w:cstheme="minorHAnsi"/>
          <w:sz w:val="20"/>
          <w:szCs w:val="20"/>
          <w:lang w:val="en-GB"/>
        </w:rPr>
        <w:t>together with the explanations, to the Economic Operators, via the Platform.</w:t>
      </w:r>
    </w:p>
    <w:p w14:paraId="3B35FCA3" w14:textId="703D4E18" w:rsidR="005F3344" w:rsidRPr="00DE2B85" w:rsidRDefault="00B101ED" w:rsidP="00B101ED">
      <w:pPr>
        <w:pStyle w:val="Tekstpodstawowywcity"/>
        <w:tabs>
          <w:tab w:val="left" w:pos="709"/>
        </w:tabs>
        <w:spacing w:before="120" w:after="120"/>
        <w:ind w:left="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15.7. </w:t>
      </w:r>
      <w:r w:rsidR="00DE2B85" w:rsidRPr="00DE2B85">
        <w:rPr>
          <w:rFonts w:asciiTheme="minorHAnsi" w:hAnsiTheme="minorHAnsi" w:cstheme="minorHAnsi"/>
          <w:sz w:val="20"/>
          <w:szCs w:val="20"/>
          <w:lang w:val="en-GB"/>
        </w:rPr>
        <w:t xml:space="preserve">In justified cases, 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may, before the deadline for submission of tenders, change the content of the </w:t>
      </w:r>
      <w:proofErr w:type="spellStart"/>
      <w:r w:rsidR="00BC586F">
        <w:rPr>
          <w:rFonts w:asciiTheme="minorHAnsi" w:hAnsiTheme="minorHAnsi" w:cstheme="minorHAnsi"/>
          <w:sz w:val="20"/>
          <w:szCs w:val="20"/>
          <w:lang w:val="en-GB"/>
        </w:rPr>
        <w:t>ToR</w:t>
      </w:r>
      <w:proofErr w:type="spellEnd"/>
      <w:r>
        <w:rPr>
          <w:rFonts w:asciiTheme="minorHAnsi" w:hAnsiTheme="minorHAnsi" w:cstheme="minorHAnsi"/>
          <w:sz w:val="20"/>
          <w:szCs w:val="20"/>
          <w:lang w:val="en-GB"/>
        </w:rPr>
        <w:t xml:space="preserve">. </w:t>
      </w:r>
      <w:r w:rsidR="00DE2B85"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will make the </w:t>
      </w:r>
      <w:r w:rsidR="00DE2B85" w:rsidRPr="00DE2B85">
        <w:rPr>
          <w:rFonts w:asciiTheme="minorHAnsi" w:eastAsia="TimesNewRoman" w:hAnsiTheme="minorHAnsi" w:cstheme="minorHAnsi"/>
          <w:sz w:val="20"/>
          <w:szCs w:val="20"/>
          <w:lang w:val="en-GB"/>
        </w:rPr>
        <w:t xml:space="preserve">amendment to the </w:t>
      </w:r>
      <w:proofErr w:type="spellStart"/>
      <w:r w:rsidR="00BC586F">
        <w:rPr>
          <w:rFonts w:asciiTheme="minorHAnsi" w:eastAsia="TimesNewRoman" w:hAnsiTheme="minorHAnsi" w:cstheme="minorHAnsi"/>
          <w:sz w:val="20"/>
          <w:szCs w:val="20"/>
          <w:lang w:val="en-GB"/>
        </w:rPr>
        <w:t>ToR</w:t>
      </w:r>
      <w:proofErr w:type="spellEnd"/>
      <w:r w:rsidR="00DE2B85" w:rsidRPr="00DE2B85">
        <w:rPr>
          <w:rFonts w:asciiTheme="minorHAnsi" w:eastAsia="TimesNewRoman" w:hAnsiTheme="minorHAnsi" w:cstheme="minorHAnsi"/>
          <w:sz w:val="20"/>
          <w:szCs w:val="20"/>
          <w:lang w:val="en-GB"/>
        </w:rPr>
        <w:t xml:space="preserve"> </w:t>
      </w:r>
      <w:r w:rsidR="00DE2B85" w:rsidRPr="00DE2B85">
        <w:rPr>
          <w:rFonts w:asciiTheme="minorHAnsi" w:hAnsiTheme="minorHAnsi" w:cstheme="minorHAnsi"/>
          <w:sz w:val="20"/>
          <w:szCs w:val="20"/>
          <w:lang w:val="en-GB"/>
        </w:rPr>
        <w:t xml:space="preserve">available on the Platform. </w:t>
      </w:r>
    </w:p>
    <w:p w14:paraId="2129D54E" w14:textId="7C545BE8" w:rsidR="005F3344" w:rsidRPr="00DE2B85" w:rsidRDefault="00DE2B85" w:rsidP="00B101ED">
      <w:pPr>
        <w:pStyle w:val="Tekstpodstawowywcity"/>
        <w:spacing w:before="120" w:after="120"/>
        <w:ind w:left="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15.8 If a change to the content of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leads to a change to the content of the contract notice,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publish a notice of the change of notice in the Public Procurement Bulletin. </w:t>
      </w:r>
    </w:p>
    <w:p w14:paraId="5CE8CDE0" w14:textId="3DB439C5" w:rsidR="005F3344" w:rsidRPr="00DE2B85" w:rsidRDefault="00DE2B85" w:rsidP="00B101ED">
      <w:pPr>
        <w:pStyle w:val="Tekstpodstawowywcity"/>
        <w:tabs>
          <w:tab w:val="left" w:pos="709"/>
        </w:tabs>
        <w:spacing w:before="120" w:after="120"/>
        <w:ind w:left="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15.9.</w:t>
      </w:r>
      <w:r w:rsidRPr="00DE2B85">
        <w:rPr>
          <w:rFonts w:asciiTheme="minorHAnsi" w:hAnsiTheme="minorHAnsi" w:cstheme="minorHAnsi"/>
          <w:sz w:val="20"/>
          <w:szCs w:val="20"/>
          <w:lang w:val="en-GB"/>
        </w:rPr>
        <w:tab/>
        <w:t xml:space="preserve">In the event of any discrepancy between the content of this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and the content of the clarifications or amendments to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provided, the content of the subsequent </w:t>
      </w:r>
      <w:r w:rsidR="00C02C15">
        <w:rPr>
          <w:rFonts w:asciiTheme="minorHAnsi" w:hAnsiTheme="minorHAnsi" w:cstheme="minorHAnsi"/>
          <w:sz w:val="20"/>
          <w:szCs w:val="20"/>
          <w:lang w:val="en-GB"/>
        </w:rPr>
        <w:t>declaration</w:t>
      </w:r>
      <w:r w:rsidRPr="00DE2B85">
        <w:rPr>
          <w:rFonts w:asciiTheme="minorHAnsi" w:hAnsiTheme="minorHAnsi" w:cstheme="minorHAnsi"/>
          <w:sz w:val="20"/>
          <w:szCs w:val="20"/>
          <w:lang w:val="en-GB"/>
        </w:rPr>
        <w:t xml:space="preserve"> by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prevail.</w:t>
      </w:r>
    </w:p>
    <w:p w14:paraId="6A2F0195" w14:textId="55628BF7" w:rsidR="005F3344" w:rsidRPr="00DE2B85" w:rsidRDefault="00DE2B85" w:rsidP="00B101ED">
      <w:pPr>
        <w:pStyle w:val="Tekstpodstawowywcity"/>
        <w:spacing w:before="120" w:after="120"/>
        <w:ind w:left="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15.10. If the change to the content of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is significant for the preparation of a tender or requires additional time for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s to familiarise themselves with the change to the content of the </w:t>
      </w:r>
      <w:proofErr w:type="spellStart"/>
      <w:r w:rsidR="00BC586F">
        <w:rPr>
          <w:rFonts w:asciiTheme="minorHAnsi" w:hAnsiTheme="minorHAnsi" w:cstheme="minorHAnsi"/>
          <w:sz w:val="20"/>
          <w:szCs w:val="20"/>
          <w:lang w:val="en-GB"/>
        </w:rPr>
        <w:t>ToR</w:t>
      </w:r>
      <w:proofErr w:type="spellEnd"/>
      <w:r w:rsidRPr="00DE2B85">
        <w:rPr>
          <w:rFonts w:asciiTheme="minorHAnsi" w:hAnsiTheme="minorHAnsi" w:cstheme="minorHAnsi"/>
          <w:sz w:val="20"/>
          <w:szCs w:val="20"/>
          <w:lang w:val="en-GB"/>
        </w:rPr>
        <w:t xml:space="preserve"> and prepare their tenders,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extend the deadline for submission of tenders by the time necessary for their preparation.</w:t>
      </w:r>
    </w:p>
    <w:p w14:paraId="285CB0F5" w14:textId="77777777" w:rsidR="00B101ED" w:rsidRDefault="00DE2B85" w:rsidP="00B101ED">
      <w:pPr>
        <w:pStyle w:val="Tekstpodstawowywcity"/>
        <w:spacing w:before="120" w:after="120"/>
        <w:ind w:left="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15.11.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inform </w:t>
      </w:r>
      <w:r>
        <w:rPr>
          <w:rFonts w:asciiTheme="minorHAnsi" w:hAnsiTheme="minorHAnsi" w:cstheme="minorHAnsi"/>
          <w:sz w:val="20"/>
          <w:szCs w:val="20"/>
          <w:lang w:val="en-GB"/>
        </w:rPr>
        <w:t>Economic Operator</w:t>
      </w:r>
      <w:r w:rsidRPr="00DE2B85">
        <w:rPr>
          <w:rFonts w:asciiTheme="minorHAnsi" w:hAnsiTheme="minorHAnsi" w:cstheme="minorHAnsi"/>
          <w:sz w:val="20"/>
          <w:szCs w:val="20"/>
          <w:lang w:val="en-GB"/>
        </w:rPr>
        <w:t xml:space="preserve">s of the extended deadline for the submission of tenders by posting the information on the Platform and shall include in the announcement of the change of notice. </w:t>
      </w:r>
    </w:p>
    <w:p w14:paraId="06FD7C34" w14:textId="77777777" w:rsidR="005F3344" w:rsidRPr="00DE2B85" w:rsidRDefault="00B101ED" w:rsidP="00B101ED">
      <w:pPr>
        <w:pStyle w:val="Tekstpodstawowywcity"/>
        <w:spacing w:before="120" w:after="120"/>
        <w:ind w:left="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15.12 </w:t>
      </w:r>
      <w:r w:rsidR="00DE2B85"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w:t>
      </w:r>
      <w:r w:rsidR="00DE2B85" w:rsidRPr="00DE2B85">
        <w:rPr>
          <w:rFonts w:asciiTheme="minorHAnsi" w:hAnsiTheme="minorHAnsi" w:cstheme="minorHAnsi"/>
          <w:b/>
          <w:bCs/>
          <w:sz w:val="20"/>
          <w:szCs w:val="20"/>
          <w:lang w:val="en-GB"/>
        </w:rPr>
        <w:t xml:space="preserve">does not intend to convene </w:t>
      </w:r>
      <w:r w:rsidR="00DE2B85" w:rsidRPr="00DE2B85">
        <w:rPr>
          <w:rFonts w:asciiTheme="minorHAnsi" w:hAnsiTheme="minorHAnsi" w:cstheme="minorHAnsi"/>
          <w:sz w:val="20"/>
          <w:szCs w:val="20"/>
          <w:lang w:val="en-GB"/>
        </w:rPr>
        <w:t xml:space="preserve">a meeting of Economic Operators in </w:t>
      </w:r>
      <w:r w:rsidR="0003190C">
        <w:rPr>
          <w:rFonts w:asciiTheme="minorHAnsi" w:hAnsiTheme="minorHAnsi" w:cstheme="minorHAnsi"/>
          <w:sz w:val="20"/>
          <w:szCs w:val="20"/>
          <w:lang w:val="en-GB"/>
        </w:rPr>
        <w:t>tender</w:t>
      </w:r>
      <w:r w:rsidR="00DE2B85" w:rsidRPr="00DE2B85">
        <w:rPr>
          <w:rFonts w:asciiTheme="minorHAnsi" w:hAnsiTheme="minorHAnsi" w:cstheme="minorHAnsi"/>
          <w:sz w:val="20"/>
          <w:szCs w:val="20"/>
          <w:lang w:val="en-GB"/>
        </w:rPr>
        <w:t xml:space="preserve"> to clarify the content of the Terms of Reference. </w:t>
      </w:r>
    </w:p>
    <w:p w14:paraId="45927829" w14:textId="77777777" w:rsidR="00137882" w:rsidRPr="00DE2B85" w:rsidRDefault="00137882" w:rsidP="009465D9">
      <w:pPr>
        <w:spacing w:before="120" w:after="120"/>
        <w:jc w:val="both"/>
        <w:rPr>
          <w:rFonts w:asciiTheme="minorHAnsi" w:hAnsiTheme="minorHAnsi" w:cstheme="minorHAnsi"/>
          <w:sz w:val="20"/>
          <w:szCs w:val="20"/>
          <w:lang w:val="en-GB"/>
        </w:rPr>
      </w:pPr>
    </w:p>
    <w:p w14:paraId="1F188940" w14:textId="6C8E2CA4" w:rsidR="005F3344" w:rsidRPr="00DE2B85" w:rsidRDefault="006C523F" w:rsidP="00242749">
      <w:pPr>
        <w:spacing w:before="120" w:after="120"/>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16</w:t>
      </w:r>
      <w:r w:rsidR="00DE2B85" w:rsidRPr="00DE2B85">
        <w:rPr>
          <w:rFonts w:asciiTheme="minorHAnsi" w:hAnsiTheme="minorHAnsi" w:cstheme="minorHAnsi"/>
          <w:b/>
          <w:sz w:val="20"/>
          <w:szCs w:val="20"/>
          <w:lang w:val="en-GB"/>
        </w:rPr>
        <w:t xml:space="preserve">. </w:t>
      </w:r>
      <w:r w:rsidR="00242749">
        <w:rPr>
          <w:rFonts w:asciiTheme="minorHAnsi" w:hAnsiTheme="minorHAnsi" w:cstheme="minorHAnsi"/>
          <w:b/>
          <w:sz w:val="20"/>
          <w:szCs w:val="20"/>
          <w:lang w:val="en-GB"/>
        </w:rPr>
        <w:t xml:space="preserve"> </w:t>
      </w:r>
      <w:r w:rsidR="008D1850">
        <w:rPr>
          <w:rStyle w:val="tekstdokbold"/>
          <w:rFonts w:asciiTheme="minorHAnsi" w:hAnsiTheme="minorHAnsi" w:cstheme="minorHAnsi"/>
          <w:sz w:val="20"/>
          <w:szCs w:val="20"/>
          <w:lang w:val="en-GB"/>
        </w:rPr>
        <w:t>DESCRIPTION OF TENDER</w:t>
      </w:r>
      <w:r w:rsidR="00B101ED">
        <w:rPr>
          <w:rStyle w:val="tekstdokbold"/>
          <w:rFonts w:asciiTheme="minorHAnsi" w:hAnsiTheme="minorHAnsi" w:cstheme="minorHAnsi"/>
          <w:sz w:val="20"/>
          <w:szCs w:val="20"/>
          <w:lang w:val="en-GB"/>
        </w:rPr>
        <w:t xml:space="preserve"> PREPARATION</w:t>
      </w:r>
    </w:p>
    <w:p w14:paraId="0B561340" w14:textId="77777777" w:rsidR="005F3344" w:rsidRPr="00DE2B85" w:rsidRDefault="00DE2B85" w:rsidP="00242749">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sz w:val="20"/>
          <w:szCs w:val="20"/>
          <w:lang w:val="en-GB"/>
        </w:rPr>
        <w:t>16.1.</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sz w:val="20"/>
          <w:szCs w:val="20"/>
          <w:lang w:val="en-GB"/>
        </w:rPr>
        <w:t>A</w:t>
      </w:r>
      <w:r w:rsidR="00242749">
        <w:rPr>
          <w:rFonts w:asciiTheme="minorHAnsi" w:hAnsiTheme="minorHAnsi" w:cstheme="minorHAnsi"/>
          <w:b w:val="0"/>
          <w:bCs w:val="0"/>
          <w:sz w:val="20"/>
          <w:szCs w:val="20"/>
          <w:lang w:val="en-GB"/>
        </w:rPr>
        <w:t>n</w:t>
      </w:r>
      <w:r w:rsidRPr="00DE2B85">
        <w:rPr>
          <w:rFonts w:asciiTheme="minorHAnsi" w:hAnsiTheme="minorHAnsi" w:cstheme="minorHAnsi"/>
          <w:b w:val="0"/>
          <w:bCs w:val="0"/>
          <w:sz w:val="20"/>
          <w:szCs w:val="20"/>
          <w:lang w:val="en-GB"/>
        </w:rPr>
        <w:t xml:space="preserve"> </w:t>
      </w:r>
      <w:r>
        <w:rPr>
          <w:rFonts w:asciiTheme="minorHAnsi" w:hAnsiTheme="minorHAnsi" w:cstheme="minorHAnsi"/>
          <w:b w:val="0"/>
          <w:bCs w:val="0"/>
          <w:sz w:val="20"/>
          <w:szCs w:val="20"/>
          <w:lang w:val="en-GB"/>
        </w:rPr>
        <w:t>Economic Operator</w:t>
      </w:r>
      <w:r w:rsidRPr="00DE2B85">
        <w:rPr>
          <w:rFonts w:asciiTheme="minorHAnsi" w:hAnsiTheme="minorHAnsi" w:cstheme="minorHAnsi"/>
          <w:b w:val="0"/>
          <w:bCs w:val="0"/>
          <w:sz w:val="20"/>
          <w:szCs w:val="20"/>
          <w:lang w:val="en-GB"/>
        </w:rPr>
        <w:t xml:space="preserve"> may submit only one tender.</w:t>
      </w:r>
    </w:p>
    <w:p w14:paraId="002D3E2B" w14:textId="77777777" w:rsidR="005F3344" w:rsidRPr="00DE2B85" w:rsidRDefault="00DE2B85" w:rsidP="00242749">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sz w:val="20"/>
          <w:szCs w:val="20"/>
          <w:lang w:val="en-GB"/>
        </w:rPr>
        <w:t>16.2.</w:t>
      </w:r>
      <w:r w:rsidRPr="00DE2B85">
        <w:rPr>
          <w:rFonts w:asciiTheme="minorHAnsi" w:hAnsiTheme="minorHAnsi" w:cstheme="minorHAnsi"/>
          <w:b w:val="0"/>
          <w:sz w:val="20"/>
          <w:szCs w:val="20"/>
          <w:lang w:val="en-GB"/>
        </w:rPr>
        <w:tab/>
      </w:r>
      <w:r w:rsidR="00B34D2C" w:rsidRPr="00DE2B85">
        <w:rPr>
          <w:rFonts w:asciiTheme="minorHAnsi" w:hAnsiTheme="minorHAnsi" w:cstheme="minorHAnsi"/>
          <w:b w:val="0"/>
          <w:bCs w:val="0"/>
          <w:sz w:val="20"/>
          <w:szCs w:val="20"/>
          <w:lang w:val="en-GB"/>
        </w:rPr>
        <w:t xml:space="preserve">The </w:t>
      </w:r>
      <w:r w:rsidR="00B3603A">
        <w:rPr>
          <w:rFonts w:asciiTheme="minorHAnsi" w:hAnsiTheme="minorHAnsi" w:cstheme="minorHAnsi"/>
          <w:b w:val="0"/>
          <w:bCs w:val="0"/>
          <w:sz w:val="20"/>
          <w:szCs w:val="20"/>
          <w:lang w:val="en-GB"/>
        </w:rPr>
        <w:t>Awarding Entity</w:t>
      </w:r>
      <w:r w:rsidR="00B34D2C" w:rsidRPr="00DE2B85">
        <w:rPr>
          <w:rFonts w:asciiTheme="minorHAnsi" w:hAnsiTheme="minorHAnsi" w:cstheme="minorHAnsi"/>
          <w:b w:val="0"/>
          <w:bCs w:val="0"/>
          <w:sz w:val="20"/>
          <w:szCs w:val="20"/>
          <w:lang w:val="en-GB"/>
        </w:rPr>
        <w:t xml:space="preserve"> shall allow </w:t>
      </w:r>
      <w:r w:rsidRPr="00DE2B85">
        <w:rPr>
          <w:rFonts w:asciiTheme="minorHAnsi" w:hAnsiTheme="minorHAnsi" w:cstheme="minorHAnsi"/>
          <w:b w:val="0"/>
          <w:bCs w:val="0"/>
          <w:sz w:val="20"/>
          <w:szCs w:val="20"/>
          <w:lang w:val="en-GB"/>
        </w:rPr>
        <w:t xml:space="preserve">partial </w:t>
      </w:r>
      <w:r w:rsidR="00B101ED">
        <w:rPr>
          <w:rFonts w:asciiTheme="minorHAnsi" w:hAnsiTheme="minorHAnsi" w:cstheme="minorHAnsi"/>
          <w:b w:val="0"/>
          <w:bCs w:val="0"/>
          <w:sz w:val="20"/>
          <w:szCs w:val="20"/>
          <w:lang w:val="en-GB"/>
        </w:rPr>
        <w:t>tenders</w:t>
      </w:r>
      <w:r w:rsidRPr="00DE2B85">
        <w:rPr>
          <w:rFonts w:asciiTheme="minorHAnsi" w:hAnsiTheme="minorHAnsi" w:cstheme="minorHAnsi"/>
          <w:b w:val="0"/>
          <w:bCs w:val="0"/>
          <w:sz w:val="20"/>
          <w:szCs w:val="20"/>
          <w:lang w:val="en-GB"/>
        </w:rPr>
        <w:t>.</w:t>
      </w:r>
    </w:p>
    <w:p w14:paraId="62B6A8C6" w14:textId="77777777" w:rsidR="00B101ED"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16.3.</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sz w:val="20"/>
          <w:szCs w:val="20"/>
          <w:lang w:val="en-GB"/>
        </w:rPr>
        <w:t xml:space="preserve">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does not allow variant </w:t>
      </w:r>
      <w:r w:rsidR="00B101ED">
        <w:rPr>
          <w:rFonts w:asciiTheme="minorHAnsi" w:hAnsiTheme="minorHAnsi" w:cstheme="minorHAnsi"/>
          <w:b w:val="0"/>
          <w:bCs w:val="0"/>
          <w:sz w:val="20"/>
          <w:szCs w:val="20"/>
          <w:lang w:val="en-GB"/>
        </w:rPr>
        <w:t>tenders</w:t>
      </w:r>
      <w:r w:rsidRPr="00DE2B85">
        <w:rPr>
          <w:rFonts w:asciiTheme="minorHAnsi" w:hAnsiTheme="minorHAnsi" w:cstheme="minorHAnsi"/>
          <w:b w:val="0"/>
          <w:sz w:val="20"/>
          <w:szCs w:val="20"/>
          <w:lang w:val="en-GB"/>
        </w:rPr>
        <w:t>.</w:t>
      </w:r>
    </w:p>
    <w:p w14:paraId="147593C4" w14:textId="77777777" w:rsidR="005F3344" w:rsidRPr="00B101ED" w:rsidRDefault="00DE2B85" w:rsidP="00242749">
      <w:pPr>
        <w:pStyle w:val="Tekstpodstawowy2"/>
        <w:spacing w:after="120"/>
        <w:rPr>
          <w:rFonts w:asciiTheme="minorHAnsi" w:hAnsiTheme="minorHAnsi" w:cstheme="minorHAnsi"/>
          <w:b w:val="0"/>
          <w:bCs w:val="0"/>
          <w:i/>
          <w:sz w:val="20"/>
          <w:szCs w:val="20"/>
          <w:lang w:val="en-GB"/>
        </w:rPr>
      </w:pPr>
      <w:r w:rsidRPr="00B101ED">
        <w:rPr>
          <w:rFonts w:asciiTheme="minorHAnsi" w:hAnsiTheme="minorHAnsi" w:cstheme="minorHAnsi"/>
          <w:b w:val="0"/>
          <w:sz w:val="20"/>
          <w:szCs w:val="20"/>
          <w:lang w:val="en-GB"/>
        </w:rPr>
        <w:t>16.4.</w:t>
      </w:r>
      <w:r w:rsidRPr="00B101ED">
        <w:rPr>
          <w:rFonts w:asciiTheme="minorHAnsi" w:hAnsiTheme="minorHAnsi" w:cstheme="minorHAnsi"/>
          <w:b w:val="0"/>
          <w:sz w:val="20"/>
          <w:szCs w:val="20"/>
          <w:lang w:val="en-GB"/>
        </w:rPr>
        <w:tab/>
        <w:t xml:space="preserve">The </w:t>
      </w:r>
      <w:r w:rsidR="00B3603A" w:rsidRPr="00B101ED">
        <w:rPr>
          <w:rFonts w:asciiTheme="minorHAnsi" w:hAnsiTheme="minorHAnsi" w:cstheme="minorHAnsi"/>
          <w:b w:val="0"/>
          <w:sz w:val="20"/>
          <w:szCs w:val="20"/>
          <w:lang w:val="en-GB"/>
        </w:rPr>
        <w:t>Awarding Entity</w:t>
      </w:r>
      <w:r w:rsidRPr="00B101ED">
        <w:rPr>
          <w:rFonts w:asciiTheme="minorHAnsi" w:hAnsiTheme="minorHAnsi" w:cstheme="minorHAnsi"/>
          <w:b w:val="0"/>
          <w:sz w:val="20"/>
          <w:szCs w:val="20"/>
          <w:lang w:val="en-GB"/>
        </w:rPr>
        <w:t xml:space="preserve"> does not require a deposit.</w:t>
      </w:r>
    </w:p>
    <w:p w14:paraId="7DB29446" w14:textId="77777777" w:rsidR="005F3344" w:rsidRPr="00DE2B85" w:rsidRDefault="00DE2B85" w:rsidP="00242749">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sz w:val="20"/>
          <w:szCs w:val="20"/>
          <w:lang w:val="en-GB"/>
        </w:rPr>
        <w:t>16.5.</w:t>
      </w:r>
      <w:r w:rsidRPr="00DE2B85">
        <w:rPr>
          <w:rFonts w:asciiTheme="minorHAnsi" w:hAnsiTheme="minorHAnsi" w:cstheme="minorHAnsi"/>
          <w:b w:val="0"/>
          <w:sz w:val="20"/>
          <w:szCs w:val="20"/>
          <w:lang w:val="en-GB"/>
        </w:rPr>
        <w:tab/>
      </w:r>
      <w:r w:rsidRPr="00DE2B85">
        <w:rPr>
          <w:rFonts w:asciiTheme="minorHAnsi" w:hAnsiTheme="minorHAnsi" w:cstheme="minorHAnsi"/>
          <w:b w:val="0"/>
          <w:bCs w:val="0"/>
          <w:sz w:val="20"/>
          <w:szCs w:val="20"/>
          <w:lang w:val="en-GB"/>
        </w:rPr>
        <w:t xml:space="preserve">The </w:t>
      </w:r>
      <w:r w:rsidR="00B101ED">
        <w:rPr>
          <w:rFonts w:asciiTheme="minorHAnsi" w:hAnsiTheme="minorHAnsi" w:cstheme="minorHAnsi"/>
          <w:b w:val="0"/>
          <w:bCs w:val="0"/>
          <w:sz w:val="20"/>
          <w:szCs w:val="20"/>
          <w:lang w:val="en-GB"/>
        </w:rPr>
        <w:t>tender</w:t>
      </w:r>
      <w:r w:rsidRPr="00DE2B85">
        <w:rPr>
          <w:rFonts w:asciiTheme="minorHAnsi" w:hAnsiTheme="minorHAnsi" w:cstheme="minorHAnsi"/>
          <w:b w:val="0"/>
          <w:bCs w:val="0"/>
          <w:sz w:val="20"/>
          <w:szCs w:val="20"/>
          <w:lang w:val="en-GB"/>
        </w:rPr>
        <w:t xml:space="preserve"> shall consist of the completed "</w:t>
      </w:r>
      <w:r w:rsidR="00B101ED">
        <w:rPr>
          <w:rFonts w:asciiTheme="minorHAnsi" w:hAnsiTheme="minorHAnsi" w:cstheme="minorHAnsi"/>
          <w:b w:val="0"/>
          <w:bCs w:val="0"/>
          <w:sz w:val="20"/>
          <w:szCs w:val="20"/>
          <w:lang w:val="en-GB"/>
        </w:rPr>
        <w:t>Tender</w:t>
      </w:r>
      <w:r w:rsidRPr="00DE2B85">
        <w:rPr>
          <w:rFonts w:asciiTheme="minorHAnsi" w:hAnsiTheme="minorHAnsi" w:cstheme="minorHAnsi"/>
          <w:b w:val="0"/>
          <w:bCs w:val="0"/>
          <w:sz w:val="20"/>
          <w:szCs w:val="20"/>
          <w:lang w:val="en-GB"/>
        </w:rPr>
        <w:t>" Form and the documents listed below:</w:t>
      </w:r>
    </w:p>
    <w:p w14:paraId="46EF4BF9" w14:textId="77777777" w:rsidR="005F3344" w:rsidRPr="00DE2B85" w:rsidRDefault="00DE2B85">
      <w:pPr>
        <w:pStyle w:val="Tekstpodstawowy2"/>
        <w:numPr>
          <w:ilvl w:val="0"/>
          <w:numId w:val="12"/>
        </w:numPr>
        <w:tabs>
          <w:tab w:val="left" w:pos="1134"/>
        </w:tabs>
        <w:spacing w:after="120"/>
        <w:jc w:val="left"/>
        <w:rPr>
          <w:rFonts w:asciiTheme="minorHAnsi" w:hAnsiTheme="minorHAnsi" w:cstheme="minorHAnsi"/>
          <w:b w:val="0"/>
          <w:bCs w:val="0"/>
          <w:sz w:val="20"/>
          <w:szCs w:val="20"/>
          <w:u w:val="single"/>
          <w:lang w:val="en-GB"/>
        </w:rPr>
      </w:pPr>
      <w:r w:rsidRPr="00DE2B85">
        <w:rPr>
          <w:rFonts w:asciiTheme="minorHAnsi" w:hAnsiTheme="minorHAnsi" w:cstheme="minorHAnsi"/>
          <w:b w:val="0"/>
          <w:bCs w:val="0"/>
          <w:sz w:val="20"/>
          <w:szCs w:val="20"/>
          <w:lang w:val="en-GB"/>
        </w:rPr>
        <w:t xml:space="preserve">Form </w:t>
      </w:r>
      <w:r w:rsidRPr="00DE2B85">
        <w:rPr>
          <w:rFonts w:asciiTheme="minorHAnsi" w:hAnsiTheme="minorHAnsi" w:cstheme="minorHAnsi"/>
          <w:sz w:val="20"/>
          <w:szCs w:val="20"/>
          <w:lang w:val="en-GB"/>
        </w:rPr>
        <w:t>"</w:t>
      </w:r>
      <w:r w:rsidR="00F21DE7" w:rsidRPr="00DE2B85">
        <w:rPr>
          <w:rFonts w:asciiTheme="minorHAnsi" w:hAnsiTheme="minorHAnsi" w:cstheme="minorHAnsi"/>
          <w:b w:val="0"/>
          <w:bCs w:val="0"/>
          <w:sz w:val="20"/>
          <w:szCs w:val="20"/>
          <w:lang w:val="en-GB"/>
        </w:rPr>
        <w:t>Price Form</w:t>
      </w:r>
      <w:r w:rsidRPr="00DE2B85">
        <w:rPr>
          <w:rFonts w:asciiTheme="minorHAnsi" w:hAnsiTheme="minorHAnsi" w:cstheme="minorHAnsi"/>
          <w:b w:val="0"/>
          <w:bCs w:val="0"/>
          <w:sz w:val="20"/>
          <w:szCs w:val="20"/>
          <w:lang w:val="en-GB"/>
        </w:rPr>
        <w:t>".</w:t>
      </w:r>
    </w:p>
    <w:p w14:paraId="654263C0" w14:textId="77777777" w:rsidR="005F3344" w:rsidRPr="00DE2B85" w:rsidRDefault="00242749" w:rsidP="00242749">
      <w:pPr>
        <w:pStyle w:val="Tekstpodstawowy2"/>
        <w:spacing w:after="120"/>
        <w:rPr>
          <w:rFonts w:asciiTheme="minorHAnsi" w:hAnsiTheme="minorHAnsi" w:cstheme="minorHAnsi"/>
          <w:b w:val="0"/>
          <w:bCs w:val="0"/>
          <w:sz w:val="20"/>
          <w:szCs w:val="20"/>
          <w:lang w:val="en-GB"/>
        </w:rPr>
      </w:pPr>
      <w:r>
        <w:rPr>
          <w:rFonts w:asciiTheme="minorHAnsi" w:hAnsiTheme="minorHAnsi" w:cstheme="minorHAnsi"/>
          <w:b w:val="0"/>
          <w:sz w:val="20"/>
          <w:szCs w:val="20"/>
          <w:lang w:val="en-GB"/>
        </w:rPr>
        <w:t xml:space="preserve">16.6. </w:t>
      </w:r>
      <w:r w:rsidR="00DE2B85" w:rsidRPr="00DE2B85">
        <w:rPr>
          <w:rFonts w:asciiTheme="minorHAnsi" w:hAnsiTheme="minorHAnsi" w:cstheme="minorHAnsi"/>
          <w:b w:val="0"/>
          <w:bCs w:val="0"/>
          <w:sz w:val="20"/>
          <w:szCs w:val="20"/>
          <w:lang w:val="en-GB"/>
        </w:rPr>
        <w:t xml:space="preserve">Together with the </w:t>
      </w:r>
      <w:r w:rsidR="00B101ED">
        <w:rPr>
          <w:rFonts w:asciiTheme="minorHAnsi" w:hAnsiTheme="minorHAnsi" w:cstheme="minorHAnsi"/>
          <w:b w:val="0"/>
          <w:bCs w:val="0"/>
          <w:sz w:val="20"/>
          <w:szCs w:val="20"/>
          <w:lang w:val="en-GB"/>
        </w:rPr>
        <w:t>Tender</w:t>
      </w:r>
      <w:r w:rsidR="00DE2B85" w:rsidRPr="00DE2B85">
        <w:rPr>
          <w:rFonts w:asciiTheme="minorHAnsi" w:hAnsiTheme="minorHAnsi" w:cstheme="minorHAnsi"/>
          <w:b w:val="0"/>
          <w:bCs w:val="0"/>
          <w:sz w:val="20"/>
          <w:szCs w:val="20"/>
          <w:lang w:val="en-GB"/>
        </w:rPr>
        <w:t xml:space="preserve">, the </w:t>
      </w:r>
      <w:r w:rsidR="00DE2B85">
        <w:rPr>
          <w:rFonts w:asciiTheme="minorHAnsi" w:hAnsiTheme="minorHAnsi" w:cstheme="minorHAnsi"/>
          <w:b w:val="0"/>
          <w:bCs w:val="0"/>
          <w:sz w:val="20"/>
          <w:szCs w:val="20"/>
          <w:lang w:val="en-GB"/>
        </w:rPr>
        <w:t>Economic Operator</w:t>
      </w:r>
      <w:r w:rsidR="00DE2B85" w:rsidRPr="00DE2B85">
        <w:rPr>
          <w:rFonts w:asciiTheme="minorHAnsi" w:hAnsiTheme="minorHAnsi" w:cstheme="minorHAnsi"/>
          <w:b w:val="0"/>
          <w:bCs w:val="0"/>
          <w:sz w:val="20"/>
          <w:szCs w:val="20"/>
          <w:lang w:val="en-GB"/>
        </w:rPr>
        <w:t xml:space="preserve"> shall submit via the Platform:</w:t>
      </w:r>
    </w:p>
    <w:p w14:paraId="3EF9A3DA" w14:textId="4DE697BB" w:rsidR="00B101ED" w:rsidRDefault="00B101ED" w:rsidP="00B101ED">
      <w:pPr>
        <w:pStyle w:val="Tekstpodstawowy2"/>
        <w:tabs>
          <w:tab w:val="left" w:pos="1134"/>
        </w:tabs>
        <w:spacing w:after="120"/>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 xml:space="preserve">1) </w:t>
      </w:r>
      <w:r w:rsidR="00DE2B85" w:rsidRPr="00DE2B85">
        <w:rPr>
          <w:rFonts w:asciiTheme="minorHAnsi" w:hAnsiTheme="minorHAnsi" w:cstheme="minorHAnsi"/>
          <w:b w:val="0"/>
          <w:bCs w:val="0"/>
          <w:sz w:val="20"/>
          <w:szCs w:val="20"/>
          <w:lang w:val="en-GB"/>
        </w:rPr>
        <w:t xml:space="preserve">an excerpt or information from the National Court Register, Central Register of Business Activity Information or other appropriate register, unless they can be obtained by the </w:t>
      </w:r>
      <w:r w:rsidR="00B3603A">
        <w:rPr>
          <w:rFonts w:asciiTheme="minorHAnsi" w:hAnsiTheme="minorHAnsi" w:cstheme="minorHAnsi"/>
          <w:b w:val="0"/>
          <w:bCs w:val="0"/>
          <w:sz w:val="20"/>
          <w:szCs w:val="20"/>
          <w:lang w:val="en-GB"/>
        </w:rPr>
        <w:t>Awarding Entity</w:t>
      </w:r>
      <w:r w:rsidR="00DE2B85" w:rsidRPr="00DE2B85">
        <w:rPr>
          <w:rFonts w:asciiTheme="minorHAnsi" w:hAnsiTheme="minorHAnsi" w:cstheme="minorHAnsi"/>
          <w:b w:val="0"/>
          <w:bCs w:val="0"/>
          <w:sz w:val="20"/>
          <w:szCs w:val="20"/>
          <w:lang w:val="en-GB"/>
        </w:rPr>
        <w:t xml:space="preserve"> via free and public databases and the Economic Operator indicated in the Tender Form the data which allow access to these documents with regard to the Economic Operator</w:t>
      </w:r>
      <w:r w:rsidR="00DE2B85" w:rsidRPr="00DE2B85">
        <w:rPr>
          <w:rFonts w:asciiTheme="minorHAnsi" w:hAnsiTheme="minorHAnsi" w:cstheme="minorHAnsi"/>
          <w:bCs w:val="0"/>
          <w:sz w:val="20"/>
          <w:szCs w:val="20"/>
          <w:lang w:val="en-GB"/>
        </w:rPr>
        <w:t>, the Economic Operator applying jointly for the award</w:t>
      </w:r>
      <w:r>
        <w:rPr>
          <w:rFonts w:asciiTheme="minorHAnsi" w:hAnsiTheme="minorHAnsi" w:cstheme="minorHAnsi"/>
          <w:bCs w:val="0"/>
          <w:sz w:val="20"/>
          <w:szCs w:val="20"/>
          <w:lang w:val="en-GB"/>
        </w:rPr>
        <w:t xml:space="preserve"> of the tender contract</w:t>
      </w:r>
      <w:r w:rsidR="00DE2B85" w:rsidRPr="00DE2B85">
        <w:rPr>
          <w:rFonts w:asciiTheme="minorHAnsi" w:hAnsiTheme="minorHAnsi" w:cstheme="minorHAnsi"/>
          <w:bCs w:val="0"/>
          <w:sz w:val="20"/>
          <w:szCs w:val="20"/>
          <w:lang w:val="en-GB"/>
        </w:rPr>
        <w:t>, as well as with regard to entities making available the resources</w:t>
      </w:r>
      <w:r w:rsidR="00DE2B85" w:rsidRPr="00DE2B85">
        <w:rPr>
          <w:rFonts w:asciiTheme="minorHAnsi" w:hAnsiTheme="minorHAnsi" w:cstheme="minorHAnsi"/>
          <w:b w:val="0"/>
          <w:bCs w:val="0"/>
          <w:sz w:val="20"/>
          <w:szCs w:val="20"/>
          <w:lang w:val="en-GB"/>
        </w:rPr>
        <w:t xml:space="preserve">; </w:t>
      </w:r>
      <w:r w:rsidR="00DE2B85" w:rsidRPr="00C534B6">
        <w:rPr>
          <w:rFonts w:asciiTheme="minorHAnsi" w:hAnsiTheme="minorHAnsi" w:cstheme="minorHAnsi"/>
          <w:b w:val="0"/>
          <w:bCs w:val="0"/>
          <w:i/>
          <w:sz w:val="20"/>
          <w:szCs w:val="20"/>
          <w:lang w:val="en-GB"/>
        </w:rPr>
        <w:t xml:space="preserve">if the Economic Operator </w:t>
      </w:r>
      <w:r w:rsidR="00DE2B85" w:rsidRPr="00C534B6">
        <w:rPr>
          <w:rStyle w:val="Wyrnieniedelikatne"/>
          <w:rFonts w:asciiTheme="minorHAnsi" w:hAnsiTheme="minorHAnsi" w:cstheme="minorHAnsi"/>
          <w:b w:val="0"/>
          <w:color w:val="auto"/>
          <w:sz w:val="20"/>
          <w:szCs w:val="20"/>
          <w:lang w:val="en-GB"/>
        </w:rPr>
        <w:t>indicates</w:t>
      </w:r>
      <w:r w:rsidR="00DE2B85" w:rsidRPr="00C534B6">
        <w:rPr>
          <w:rStyle w:val="Wyrnieniedelikatne"/>
          <w:rFonts w:asciiTheme="minorHAnsi" w:hAnsiTheme="minorHAnsi" w:cstheme="minorHAnsi"/>
          <w:b w:val="0"/>
          <w:i w:val="0"/>
          <w:color w:val="auto"/>
          <w:sz w:val="20"/>
          <w:szCs w:val="20"/>
          <w:lang w:val="en-GB"/>
        </w:rPr>
        <w:t xml:space="preserve"> </w:t>
      </w:r>
      <w:r w:rsidR="00DE2B85" w:rsidRPr="00C534B6">
        <w:rPr>
          <w:rStyle w:val="Wyrnieniedelikatne"/>
          <w:rFonts w:asciiTheme="minorHAnsi" w:hAnsiTheme="minorHAnsi" w:cstheme="minorHAnsi"/>
          <w:b w:val="0"/>
          <w:color w:val="auto"/>
          <w:sz w:val="20"/>
          <w:szCs w:val="20"/>
          <w:lang w:val="en-GB"/>
        </w:rPr>
        <w:t>that</w:t>
      </w:r>
      <w:r w:rsidR="00DE2B85" w:rsidRPr="00C534B6">
        <w:rPr>
          <w:rStyle w:val="Wyrnieniedelikatne"/>
          <w:rFonts w:asciiTheme="minorHAnsi" w:hAnsiTheme="minorHAnsi" w:cstheme="minorHAnsi"/>
          <w:b w:val="0"/>
          <w:i w:val="0"/>
          <w:color w:val="auto"/>
          <w:sz w:val="20"/>
          <w:szCs w:val="20"/>
          <w:lang w:val="en-GB"/>
        </w:rPr>
        <w:t xml:space="preserve"> </w:t>
      </w:r>
      <w:r w:rsidR="00DE2B85" w:rsidRPr="00C534B6">
        <w:rPr>
          <w:rStyle w:val="Wyrnieniedelikatne"/>
          <w:rFonts w:asciiTheme="minorHAnsi" w:hAnsiTheme="minorHAnsi" w:cstheme="minorHAnsi"/>
          <w:b w:val="0"/>
          <w:color w:val="auto"/>
          <w:sz w:val="20"/>
          <w:szCs w:val="20"/>
          <w:lang w:val="en-GB"/>
        </w:rPr>
        <w:t>the above mentioned documents are available on specific Internet addresses of</w:t>
      </w:r>
      <w:r w:rsidR="00DE2B85" w:rsidRPr="00C534B6">
        <w:rPr>
          <w:rStyle w:val="Wyrnieniedelikatne"/>
          <w:rFonts w:asciiTheme="minorHAnsi" w:hAnsiTheme="minorHAnsi" w:cstheme="minorHAnsi"/>
          <w:b w:val="0"/>
          <w:i w:val="0"/>
          <w:color w:val="auto"/>
          <w:sz w:val="20"/>
          <w:szCs w:val="20"/>
          <w:lang w:val="en-GB"/>
        </w:rPr>
        <w:t xml:space="preserve"> </w:t>
      </w:r>
      <w:r w:rsidR="00DE2B85" w:rsidRPr="00C534B6">
        <w:rPr>
          <w:rFonts w:asciiTheme="minorHAnsi" w:hAnsiTheme="minorHAnsi" w:cstheme="minorHAnsi"/>
          <w:b w:val="0"/>
          <w:bCs w:val="0"/>
          <w:i/>
          <w:sz w:val="20"/>
          <w:szCs w:val="20"/>
          <w:lang w:val="en-GB"/>
        </w:rPr>
        <w:t xml:space="preserve">free and public databases, the </w:t>
      </w:r>
      <w:r w:rsidR="00B3603A" w:rsidRPr="00C534B6">
        <w:rPr>
          <w:rFonts w:asciiTheme="minorHAnsi" w:hAnsiTheme="minorHAnsi" w:cstheme="minorHAnsi"/>
          <w:b w:val="0"/>
          <w:bCs w:val="0"/>
          <w:i/>
          <w:sz w:val="20"/>
          <w:szCs w:val="20"/>
          <w:lang w:val="en-GB"/>
        </w:rPr>
        <w:t>Awarding Entity</w:t>
      </w:r>
      <w:r w:rsidR="00DE2B85" w:rsidRPr="00C534B6">
        <w:rPr>
          <w:rFonts w:asciiTheme="minorHAnsi" w:hAnsiTheme="minorHAnsi" w:cstheme="minorHAnsi"/>
          <w:b w:val="0"/>
          <w:bCs w:val="0"/>
          <w:i/>
          <w:sz w:val="20"/>
          <w:szCs w:val="20"/>
          <w:lang w:val="en-GB"/>
        </w:rPr>
        <w:t xml:space="preserve"> may demand from the Economic Operator a translation into Polish of the documents downloaded independently</w:t>
      </w:r>
      <w:r w:rsidR="00C534B6" w:rsidRPr="00C534B6">
        <w:rPr>
          <w:rStyle w:val="Wyrnieniedelikatne"/>
          <w:rFonts w:asciiTheme="minorHAnsi" w:hAnsiTheme="minorHAnsi" w:cstheme="minorHAnsi"/>
          <w:b w:val="0"/>
          <w:i w:val="0"/>
          <w:color w:val="auto"/>
          <w:sz w:val="20"/>
          <w:szCs w:val="20"/>
          <w:lang w:val="en-GB"/>
        </w:rPr>
        <w:t xml:space="preserve"> </w:t>
      </w:r>
      <w:r w:rsidR="00C534B6" w:rsidRPr="00C534B6">
        <w:rPr>
          <w:rStyle w:val="Wyrnieniedelikatne"/>
          <w:rFonts w:asciiTheme="minorHAnsi" w:hAnsiTheme="minorHAnsi" w:cstheme="minorHAnsi"/>
          <w:b w:val="0"/>
          <w:color w:val="auto"/>
          <w:sz w:val="20"/>
          <w:szCs w:val="20"/>
          <w:lang w:val="en-GB"/>
        </w:rPr>
        <w:t>by the Awarding Entity</w:t>
      </w:r>
      <w:r w:rsidR="00DE2B85" w:rsidRPr="00DE2B85">
        <w:rPr>
          <w:rFonts w:asciiTheme="minorHAnsi" w:hAnsiTheme="minorHAnsi" w:cstheme="minorHAnsi"/>
          <w:b w:val="0"/>
          <w:bCs w:val="0"/>
          <w:sz w:val="20"/>
          <w:szCs w:val="20"/>
          <w:lang w:val="en-GB"/>
        </w:rPr>
        <w:t xml:space="preserve">. </w:t>
      </w:r>
    </w:p>
    <w:p w14:paraId="0A0FB9A4" w14:textId="77777777" w:rsidR="005F3344" w:rsidRPr="00DE2B85" w:rsidRDefault="00B101ED" w:rsidP="00B101ED">
      <w:pPr>
        <w:pStyle w:val="Tekstpodstawowy2"/>
        <w:tabs>
          <w:tab w:val="left" w:pos="1134"/>
        </w:tabs>
        <w:spacing w:after="120"/>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 xml:space="preserve">2) </w:t>
      </w:r>
      <w:r w:rsidR="00DE2B85" w:rsidRPr="00DE2B85">
        <w:rPr>
          <w:rFonts w:asciiTheme="minorHAnsi" w:hAnsiTheme="minorHAnsi" w:cstheme="minorHAnsi"/>
          <w:b w:val="0"/>
          <w:bCs w:val="0"/>
          <w:sz w:val="20"/>
          <w:szCs w:val="20"/>
          <w:lang w:val="en-GB"/>
        </w:rPr>
        <w:t xml:space="preserve">power of attorney or other document confirming the authorization to represent the Economic Operator or entity making available the resources, unless the authorization to represent results from the documents referred to in item 16.6. 16.6. item 1) of the IDW; </w:t>
      </w:r>
    </w:p>
    <w:p w14:paraId="18517B15" w14:textId="7E43AA2C" w:rsidR="00B101ED" w:rsidRDefault="00B101ED" w:rsidP="00B101ED">
      <w:pPr>
        <w:pStyle w:val="Tekstpodstawowy2"/>
        <w:tabs>
          <w:tab w:val="left" w:pos="1134"/>
        </w:tabs>
        <w:spacing w:after="120"/>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 xml:space="preserve">3) </w:t>
      </w:r>
      <w:r w:rsidR="00DE2B85" w:rsidRPr="00DE2B85">
        <w:rPr>
          <w:rFonts w:asciiTheme="minorHAnsi" w:hAnsiTheme="minorHAnsi" w:cstheme="minorHAnsi"/>
          <w:b w:val="0"/>
          <w:bCs w:val="0"/>
          <w:sz w:val="20"/>
          <w:szCs w:val="20"/>
          <w:lang w:val="en-GB"/>
        </w:rPr>
        <w:t xml:space="preserve">power of attorney or other document confirming the power to represent all Economic Operators jointly applying for the award </w:t>
      </w:r>
      <w:r>
        <w:rPr>
          <w:rFonts w:asciiTheme="minorHAnsi" w:hAnsiTheme="minorHAnsi" w:cstheme="minorHAnsi"/>
          <w:b w:val="0"/>
          <w:bCs w:val="0"/>
          <w:sz w:val="20"/>
          <w:szCs w:val="20"/>
          <w:lang w:val="en-GB"/>
        </w:rPr>
        <w:t xml:space="preserve">of the tender contract  </w:t>
      </w:r>
      <w:r w:rsidR="00DE2B85" w:rsidRPr="00DE2B85">
        <w:rPr>
          <w:rFonts w:asciiTheme="minorHAnsi" w:hAnsiTheme="minorHAnsi" w:cstheme="minorHAnsi"/>
          <w:b w:val="0"/>
          <w:bCs w:val="0"/>
          <w:sz w:val="20"/>
          <w:szCs w:val="20"/>
          <w:lang w:val="en-GB"/>
        </w:rPr>
        <w:t xml:space="preserve">(e.g. contract on cooperation). A proxy may be appointed to represent Economic Operators in the procedure or to represent them in the procedure and </w:t>
      </w:r>
      <w:r w:rsidR="00C534B6">
        <w:rPr>
          <w:rFonts w:asciiTheme="minorHAnsi" w:hAnsiTheme="minorHAnsi" w:cstheme="minorHAnsi"/>
          <w:b w:val="0"/>
          <w:bCs w:val="0"/>
          <w:sz w:val="20"/>
          <w:szCs w:val="20"/>
          <w:lang w:val="en-GB"/>
        </w:rPr>
        <w:t xml:space="preserve">to </w:t>
      </w:r>
      <w:r w:rsidR="00DE2B85" w:rsidRPr="00DE2B85">
        <w:rPr>
          <w:rFonts w:asciiTheme="minorHAnsi" w:hAnsiTheme="minorHAnsi" w:cstheme="minorHAnsi"/>
          <w:b w:val="0"/>
          <w:bCs w:val="0"/>
          <w:sz w:val="20"/>
          <w:szCs w:val="20"/>
          <w:lang w:val="en-GB"/>
        </w:rPr>
        <w:t xml:space="preserve">conclude the contract;  </w:t>
      </w:r>
    </w:p>
    <w:p w14:paraId="08EB9871" w14:textId="77777777" w:rsidR="005F3344" w:rsidRPr="00DE2B85" w:rsidRDefault="00B101ED" w:rsidP="00B101ED">
      <w:pPr>
        <w:pStyle w:val="Tekstpodstawowy2"/>
        <w:tabs>
          <w:tab w:val="left" w:pos="1134"/>
        </w:tabs>
        <w:spacing w:after="120"/>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 xml:space="preserve">4) </w:t>
      </w:r>
      <w:r w:rsidR="00DE2B85" w:rsidRPr="00DE2B85">
        <w:rPr>
          <w:rFonts w:asciiTheme="minorHAnsi" w:hAnsiTheme="minorHAnsi" w:cstheme="minorHAnsi"/>
          <w:b w:val="0"/>
          <w:bCs w:val="0"/>
          <w:sz w:val="20"/>
          <w:szCs w:val="20"/>
          <w:lang w:val="en-GB"/>
        </w:rPr>
        <w:t>the declaration required by points. 10.2.and 13.3. of the IDW.</w:t>
      </w:r>
    </w:p>
    <w:p w14:paraId="5143E949" w14:textId="77777777" w:rsidR="005F3344" w:rsidRPr="00DE2B85" w:rsidRDefault="00DE2B85" w:rsidP="00242749">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16.7</w:t>
      </w:r>
      <w:r w:rsidRPr="00DE2B85">
        <w:rPr>
          <w:rFonts w:asciiTheme="minorHAnsi" w:hAnsiTheme="minorHAnsi" w:cstheme="minorHAnsi"/>
          <w:i/>
          <w:sz w:val="20"/>
          <w:szCs w:val="20"/>
          <w:lang w:val="en-GB"/>
        </w:rPr>
        <w:t>.</w:t>
      </w:r>
      <w:r w:rsidRPr="00DE2B85">
        <w:rPr>
          <w:rFonts w:asciiTheme="minorHAnsi" w:hAnsiTheme="minorHAnsi" w:cstheme="minorHAnsi"/>
          <w:i/>
          <w:sz w:val="20"/>
          <w:szCs w:val="20"/>
          <w:lang w:val="en-GB"/>
        </w:rPr>
        <w:tab/>
      </w: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Pr="00DE2B85">
        <w:rPr>
          <w:rFonts w:asciiTheme="minorHAnsi" w:hAnsiTheme="minorHAnsi" w:cstheme="minorHAnsi"/>
          <w:b/>
          <w:sz w:val="20"/>
          <w:szCs w:val="20"/>
          <w:lang w:val="en-GB"/>
        </w:rPr>
        <w:t xml:space="preserve">shall require the </w:t>
      </w:r>
      <w:r w:rsidRPr="00DE2B85">
        <w:rPr>
          <w:rFonts w:asciiTheme="minorHAnsi" w:hAnsiTheme="minorHAnsi" w:cstheme="minorHAnsi"/>
          <w:sz w:val="20"/>
          <w:szCs w:val="20"/>
          <w:lang w:val="en-GB"/>
        </w:rPr>
        <w:t xml:space="preserve">following evidence </w:t>
      </w:r>
      <w:r w:rsidR="00B101ED">
        <w:rPr>
          <w:rFonts w:asciiTheme="minorHAnsi" w:hAnsiTheme="minorHAnsi" w:cstheme="minorHAnsi"/>
          <w:sz w:val="20"/>
          <w:szCs w:val="20"/>
          <w:lang w:val="en-GB"/>
        </w:rPr>
        <w:t xml:space="preserve">in question </w:t>
      </w:r>
      <w:r w:rsidRPr="00DE2B85">
        <w:rPr>
          <w:rFonts w:asciiTheme="minorHAnsi" w:hAnsiTheme="minorHAnsi" w:cstheme="minorHAnsi"/>
          <w:sz w:val="20"/>
          <w:szCs w:val="20"/>
          <w:lang w:val="en-GB"/>
        </w:rPr>
        <w:t xml:space="preserve">to be </w:t>
      </w:r>
      <w:r w:rsidRPr="00DE2B85">
        <w:rPr>
          <w:rFonts w:asciiTheme="minorHAnsi" w:hAnsiTheme="minorHAnsi" w:cstheme="minorHAnsi"/>
          <w:b/>
          <w:sz w:val="20"/>
          <w:szCs w:val="20"/>
          <w:lang w:val="en-GB"/>
        </w:rPr>
        <w:t xml:space="preserve">submitted </w:t>
      </w:r>
      <w:r w:rsidRPr="00DE2B85">
        <w:rPr>
          <w:rFonts w:asciiTheme="minorHAnsi" w:hAnsiTheme="minorHAnsi" w:cstheme="minorHAnsi"/>
          <w:sz w:val="20"/>
          <w:szCs w:val="20"/>
          <w:lang w:val="en-GB"/>
        </w:rPr>
        <w:t>with the Tender:</w:t>
      </w:r>
    </w:p>
    <w:p w14:paraId="3559853D" w14:textId="77777777" w:rsidR="005F3344" w:rsidRPr="00DE2B85" w:rsidRDefault="00DE2B85">
      <w:pPr>
        <w:spacing w:before="120" w:after="120"/>
        <w:ind w:hanging="709"/>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ab/>
        <w:t xml:space="preserve">Form 2.2 </w:t>
      </w:r>
      <w:r w:rsidR="00F8186C" w:rsidRPr="00DE2B85">
        <w:rPr>
          <w:rFonts w:asciiTheme="minorHAnsi" w:hAnsiTheme="minorHAnsi" w:cstheme="minorHAnsi"/>
          <w:sz w:val="20"/>
          <w:szCs w:val="20"/>
          <w:lang w:val="en-GB"/>
        </w:rPr>
        <w:t xml:space="preserve">IDW - List of technical parameters. </w:t>
      </w:r>
    </w:p>
    <w:p w14:paraId="46594855"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If the Economic Operator fails to submit the evidence in question or if the evidence </w:t>
      </w:r>
      <w:r w:rsidR="00B101ED">
        <w:rPr>
          <w:rFonts w:asciiTheme="minorHAnsi" w:hAnsiTheme="minorHAnsi" w:cstheme="minorHAnsi"/>
          <w:sz w:val="20"/>
          <w:szCs w:val="20"/>
          <w:lang w:val="en-GB"/>
        </w:rPr>
        <w:t xml:space="preserve">in question </w:t>
      </w:r>
      <w:r w:rsidRPr="00DE2B85">
        <w:rPr>
          <w:rFonts w:asciiTheme="minorHAnsi" w:hAnsiTheme="minorHAnsi" w:cstheme="minorHAnsi"/>
          <w:sz w:val="20"/>
          <w:szCs w:val="20"/>
          <w:lang w:val="en-GB"/>
        </w:rPr>
        <w:t xml:space="preserve">submitted is incomplete,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Pr="00DE2B85">
        <w:rPr>
          <w:rFonts w:asciiTheme="minorHAnsi" w:hAnsiTheme="minorHAnsi" w:cstheme="minorHAnsi"/>
          <w:b/>
          <w:sz w:val="20"/>
          <w:szCs w:val="20"/>
          <w:lang w:val="en-GB"/>
        </w:rPr>
        <w:t xml:space="preserve">shall call upon the </w:t>
      </w:r>
      <w:r w:rsidRPr="00DE2B85">
        <w:rPr>
          <w:rFonts w:asciiTheme="minorHAnsi" w:hAnsiTheme="minorHAnsi" w:cstheme="minorHAnsi"/>
          <w:sz w:val="20"/>
          <w:szCs w:val="20"/>
          <w:lang w:val="en-GB"/>
        </w:rPr>
        <w:t xml:space="preserve">Economic Operator to submit or supplement such evidence </w:t>
      </w:r>
      <w:r w:rsidR="0003190C">
        <w:rPr>
          <w:rFonts w:asciiTheme="minorHAnsi" w:hAnsiTheme="minorHAnsi" w:cstheme="minorHAnsi"/>
          <w:sz w:val="20"/>
          <w:szCs w:val="20"/>
          <w:lang w:val="en-GB"/>
        </w:rPr>
        <w:t xml:space="preserve">in question </w:t>
      </w:r>
      <w:r w:rsidRPr="00DE2B85">
        <w:rPr>
          <w:rFonts w:asciiTheme="minorHAnsi" w:hAnsiTheme="minorHAnsi" w:cstheme="minorHAnsi"/>
          <w:sz w:val="20"/>
          <w:szCs w:val="20"/>
          <w:lang w:val="en-GB"/>
        </w:rPr>
        <w:t>by the deadline set.</w:t>
      </w:r>
    </w:p>
    <w:p w14:paraId="6A38B02E" w14:textId="77777777"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16.8.</w:t>
      </w:r>
      <w:r w:rsidRPr="00DE2B85">
        <w:rPr>
          <w:rFonts w:asciiTheme="minorHAnsi" w:hAnsiTheme="minorHAnsi" w:cstheme="minorHAnsi"/>
          <w:b w:val="0"/>
          <w:sz w:val="20"/>
          <w:szCs w:val="20"/>
          <w:lang w:val="en-GB"/>
        </w:rPr>
        <w:tab/>
      </w:r>
      <w:r w:rsidRPr="00DE2B85">
        <w:rPr>
          <w:rFonts w:asciiTheme="minorHAnsi" w:hAnsiTheme="minorHAnsi" w:cstheme="minorHAnsi"/>
          <w:sz w:val="20"/>
          <w:szCs w:val="20"/>
          <w:lang w:val="en-GB"/>
        </w:rPr>
        <w:t xml:space="preserve">Formal requirements </w:t>
      </w:r>
      <w:r w:rsidRPr="00AD7615">
        <w:rPr>
          <w:rFonts w:asciiTheme="minorHAnsi" w:hAnsiTheme="minorHAnsi" w:cstheme="minorHAnsi"/>
          <w:b w:val="0"/>
          <w:sz w:val="20"/>
          <w:szCs w:val="20"/>
          <w:lang w:val="en-GB"/>
        </w:rPr>
        <w:t>for the</w:t>
      </w:r>
      <w:r w:rsidRPr="00DE2B85">
        <w:rPr>
          <w:rFonts w:asciiTheme="minorHAnsi" w:hAnsiTheme="minorHAnsi" w:cstheme="minorHAnsi"/>
          <w:sz w:val="20"/>
          <w:szCs w:val="20"/>
          <w:lang w:val="en-GB"/>
        </w:rPr>
        <w:t xml:space="preserve"> </w:t>
      </w:r>
      <w:r w:rsidRPr="00DE2B85">
        <w:rPr>
          <w:rFonts w:asciiTheme="minorHAnsi" w:hAnsiTheme="minorHAnsi" w:cstheme="minorHAnsi"/>
          <w:b w:val="0"/>
          <w:sz w:val="20"/>
          <w:szCs w:val="20"/>
          <w:lang w:val="en-GB"/>
        </w:rPr>
        <w:t xml:space="preserve">submission of the evidence in question and other documents or </w:t>
      </w:r>
      <w:r w:rsidR="00C02C15">
        <w:rPr>
          <w:rFonts w:asciiTheme="minorHAnsi" w:hAnsiTheme="minorHAnsi" w:cstheme="minorHAnsi"/>
          <w:b w:val="0"/>
          <w:sz w:val="20"/>
          <w:szCs w:val="20"/>
          <w:lang w:val="en-GB"/>
        </w:rPr>
        <w:t>declaration</w:t>
      </w:r>
      <w:r w:rsidRPr="00DE2B85">
        <w:rPr>
          <w:rFonts w:asciiTheme="minorHAnsi" w:hAnsiTheme="minorHAnsi" w:cstheme="minorHAnsi"/>
          <w:b w:val="0"/>
          <w:sz w:val="20"/>
          <w:szCs w:val="20"/>
          <w:lang w:val="en-GB"/>
        </w:rPr>
        <w:t xml:space="preserve">s in the </w:t>
      </w:r>
      <w:r w:rsidR="006C15CB">
        <w:rPr>
          <w:rFonts w:asciiTheme="minorHAnsi" w:hAnsiTheme="minorHAnsi" w:cstheme="minorHAnsi"/>
          <w:b w:val="0"/>
          <w:sz w:val="20"/>
          <w:szCs w:val="20"/>
          <w:lang w:val="en-GB"/>
        </w:rPr>
        <w:t>procedure</w:t>
      </w:r>
      <w:r w:rsidRPr="00DE2B85">
        <w:rPr>
          <w:rFonts w:asciiTheme="minorHAnsi" w:hAnsiTheme="minorHAnsi" w:cstheme="minorHAnsi"/>
          <w:b w:val="0"/>
          <w:sz w:val="20"/>
          <w:szCs w:val="20"/>
          <w:lang w:val="en-GB"/>
        </w:rPr>
        <w:t>:</w:t>
      </w:r>
    </w:p>
    <w:p w14:paraId="1BCBC39B" w14:textId="77777777" w:rsidR="005F3344" w:rsidRPr="00DE2B85" w:rsidRDefault="00242749">
      <w:pPr>
        <w:pStyle w:val="Tekstpodstawowy2"/>
        <w:tabs>
          <w:tab w:val="left" w:pos="851"/>
        </w:tabs>
        <w:spacing w:after="120"/>
        <w:ind w:hanging="851"/>
        <w:rPr>
          <w:rFonts w:asciiTheme="minorHAnsi" w:hAnsiTheme="minorHAnsi" w:cstheme="minorHAnsi"/>
          <w:b w:val="0"/>
          <w:bCs w:val="0"/>
          <w:sz w:val="20"/>
          <w:szCs w:val="20"/>
          <w:lang w:val="en-GB"/>
        </w:rPr>
      </w:pPr>
      <w:r>
        <w:rPr>
          <w:rFonts w:asciiTheme="minorHAnsi" w:hAnsiTheme="minorHAnsi" w:cstheme="minorHAnsi"/>
          <w:b w:val="0"/>
          <w:sz w:val="20"/>
          <w:szCs w:val="20"/>
          <w:lang w:val="en-GB"/>
        </w:rPr>
        <w:tab/>
      </w:r>
      <w:r w:rsidR="00DE2B85" w:rsidRPr="00DE2B85">
        <w:rPr>
          <w:rFonts w:asciiTheme="minorHAnsi" w:hAnsiTheme="minorHAnsi" w:cstheme="minorHAnsi"/>
          <w:b w:val="0"/>
          <w:sz w:val="20"/>
          <w:szCs w:val="20"/>
          <w:lang w:val="en-GB"/>
        </w:rPr>
        <w:t>16.8.1.</w:t>
      </w:r>
      <w:r w:rsidR="00DE2B85" w:rsidRPr="00DE2B85">
        <w:rPr>
          <w:rFonts w:asciiTheme="minorHAnsi" w:hAnsiTheme="minorHAnsi" w:cstheme="minorHAnsi"/>
          <w:b w:val="0"/>
          <w:sz w:val="20"/>
          <w:szCs w:val="20"/>
          <w:lang w:val="en-GB"/>
        </w:rPr>
        <w:tab/>
        <w:t xml:space="preserve">The tender and the </w:t>
      </w:r>
      <w:r w:rsidR="00C02C15">
        <w:rPr>
          <w:rFonts w:asciiTheme="minorHAnsi" w:hAnsiTheme="minorHAnsi" w:cstheme="minorHAnsi"/>
          <w:b w:val="0"/>
          <w:sz w:val="20"/>
          <w:szCs w:val="20"/>
          <w:lang w:val="en-GB"/>
        </w:rPr>
        <w:t>declaration</w:t>
      </w:r>
      <w:r w:rsidR="00DE2B85" w:rsidRPr="00DE2B85">
        <w:rPr>
          <w:rFonts w:asciiTheme="minorHAnsi" w:hAnsiTheme="minorHAnsi" w:cstheme="minorHAnsi"/>
          <w:b w:val="0"/>
          <w:sz w:val="20"/>
          <w:szCs w:val="20"/>
          <w:lang w:val="en-GB"/>
        </w:rPr>
        <w:t xml:space="preserve"> shall be submitted, under pain of nullity, in an electronic form (i.e. bearing a qualified electronic signature) or in an electronic form bearing a trusted signature or a personal signature. </w:t>
      </w:r>
      <w:r w:rsidR="00DE2B85" w:rsidRPr="00DE2B85">
        <w:rPr>
          <w:rFonts w:asciiTheme="minorHAnsi" w:hAnsiTheme="minorHAnsi" w:cstheme="minorHAnsi"/>
          <w:b w:val="0"/>
          <w:bCs w:val="0"/>
          <w:sz w:val="20"/>
          <w:szCs w:val="20"/>
          <w:lang w:val="en-GB"/>
        </w:rPr>
        <w:t>The documents shall be signed by a person authorized to represent the Economic Operator in accordance with the form of representation of the Economic Operator specified in the register or another document appropriate for a given organizational form of the Economic Operator or by an authorized representative of the Economic Operator.</w:t>
      </w:r>
    </w:p>
    <w:p w14:paraId="731BE48D" w14:textId="77777777" w:rsidR="005F3344" w:rsidRPr="00DE2B85" w:rsidRDefault="00242749">
      <w:pPr>
        <w:pStyle w:val="Tekstpodstawowy2"/>
        <w:tabs>
          <w:tab w:val="left" w:pos="851"/>
        </w:tabs>
        <w:spacing w:after="120"/>
        <w:ind w:hanging="851"/>
        <w:rPr>
          <w:rFonts w:asciiTheme="minorHAnsi" w:hAnsiTheme="minorHAnsi" w:cstheme="minorHAnsi"/>
          <w:b w:val="0"/>
          <w:sz w:val="20"/>
          <w:szCs w:val="20"/>
          <w:lang w:val="en-GB"/>
        </w:rPr>
      </w:pPr>
      <w:r>
        <w:rPr>
          <w:rFonts w:asciiTheme="minorHAnsi" w:hAnsiTheme="minorHAnsi" w:cstheme="minorHAnsi"/>
          <w:b w:val="0"/>
          <w:sz w:val="20"/>
          <w:szCs w:val="20"/>
          <w:lang w:val="en-GB"/>
        </w:rPr>
        <w:tab/>
      </w:r>
      <w:r w:rsidR="00DE2B85" w:rsidRPr="00DE2B85">
        <w:rPr>
          <w:rFonts w:asciiTheme="minorHAnsi" w:hAnsiTheme="minorHAnsi" w:cstheme="minorHAnsi"/>
          <w:b w:val="0"/>
          <w:sz w:val="20"/>
          <w:szCs w:val="20"/>
          <w:lang w:val="en-GB"/>
        </w:rPr>
        <w:t>16.8.2.</w:t>
      </w:r>
      <w:r w:rsidR="00DE2B85" w:rsidRPr="00DE2B85">
        <w:rPr>
          <w:rFonts w:asciiTheme="minorHAnsi" w:hAnsiTheme="minorHAnsi" w:cstheme="minorHAnsi"/>
          <w:b w:val="0"/>
          <w:sz w:val="20"/>
          <w:szCs w:val="20"/>
          <w:lang w:val="en-GB"/>
        </w:rPr>
        <w:tab/>
        <w:t>Where the evidence in question</w:t>
      </w:r>
      <w:r w:rsidR="00DE2B85" w:rsidRPr="00DE2B85">
        <w:rPr>
          <w:rFonts w:asciiTheme="minorHAnsi" w:hAnsiTheme="minorHAnsi" w:cstheme="minorHAnsi"/>
          <w:b w:val="0"/>
          <w:i/>
          <w:sz w:val="20"/>
          <w:szCs w:val="20"/>
          <w:lang w:val="en-GB"/>
        </w:rPr>
        <w:t xml:space="preserve">, </w:t>
      </w:r>
      <w:r w:rsidR="00DE2B85" w:rsidRPr="00DE2B85">
        <w:rPr>
          <w:rFonts w:asciiTheme="minorHAnsi" w:hAnsiTheme="minorHAnsi" w:cstheme="minorHAnsi"/>
          <w:b w:val="0"/>
          <w:sz w:val="20"/>
          <w:szCs w:val="20"/>
          <w:lang w:val="en-GB"/>
        </w:rPr>
        <w:t>other documents or documents evidencing authority to represent have been issued by authorised persons:</w:t>
      </w:r>
    </w:p>
    <w:p w14:paraId="101BEDDC" w14:textId="77777777" w:rsidR="005F3344" w:rsidRPr="00DE2B85" w:rsidRDefault="00DE2B85" w:rsidP="001C0D65">
      <w:pPr>
        <w:pStyle w:val="Tekstpodstawowy2"/>
        <w:numPr>
          <w:ilvl w:val="0"/>
          <w:numId w:val="28"/>
        </w:numPr>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as </w:t>
      </w:r>
      <w:r w:rsidRPr="00DE2B85">
        <w:rPr>
          <w:rFonts w:asciiTheme="minorHAnsi" w:hAnsiTheme="minorHAnsi" w:cstheme="minorHAnsi"/>
          <w:sz w:val="20"/>
          <w:szCs w:val="20"/>
          <w:lang w:val="en-GB"/>
        </w:rPr>
        <w:t xml:space="preserve">an electronic document - </w:t>
      </w:r>
      <w:r w:rsidRPr="00DE2B85">
        <w:rPr>
          <w:rFonts w:asciiTheme="minorHAnsi" w:hAnsiTheme="minorHAnsi" w:cstheme="minorHAnsi"/>
          <w:b w:val="0"/>
          <w:sz w:val="20"/>
          <w:szCs w:val="20"/>
          <w:lang w:val="en-GB"/>
        </w:rPr>
        <w:t xml:space="preserve">the </w:t>
      </w:r>
      <w:r>
        <w:rPr>
          <w:rFonts w:asciiTheme="minorHAnsi" w:hAnsiTheme="minorHAnsi" w:cstheme="minorHAnsi"/>
          <w:b w:val="0"/>
          <w:sz w:val="20"/>
          <w:szCs w:val="20"/>
          <w:lang w:val="en-GB"/>
        </w:rPr>
        <w:t>Economic Operator</w:t>
      </w:r>
      <w:r w:rsidRPr="00DE2B85">
        <w:rPr>
          <w:rFonts w:asciiTheme="minorHAnsi" w:hAnsiTheme="minorHAnsi" w:cstheme="minorHAnsi"/>
          <w:b w:val="0"/>
          <w:sz w:val="20"/>
          <w:szCs w:val="20"/>
          <w:lang w:val="en-GB"/>
        </w:rPr>
        <w:t xml:space="preserve"> shall </w:t>
      </w:r>
      <w:r w:rsidRPr="00DE2B85">
        <w:rPr>
          <w:rFonts w:asciiTheme="minorHAnsi" w:hAnsiTheme="minorHAnsi" w:cstheme="minorHAnsi"/>
          <w:sz w:val="20"/>
          <w:szCs w:val="20"/>
          <w:lang w:val="en-GB"/>
        </w:rPr>
        <w:t>transmit that document</w:t>
      </w:r>
      <w:r w:rsidRPr="00DE2B85">
        <w:rPr>
          <w:rFonts w:asciiTheme="minorHAnsi" w:hAnsiTheme="minorHAnsi" w:cstheme="minorHAnsi"/>
          <w:b w:val="0"/>
          <w:sz w:val="20"/>
          <w:szCs w:val="20"/>
          <w:lang w:val="en-GB"/>
        </w:rPr>
        <w:t>;</w:t>
      </w:r>
    </w:p>
    <w:p w14:paraId="1A80D57C" w14:textId="77777777" w:rsidR="005F3344" w:rsidRPr="00DE2B85" w:rsidRDefault="00DE2B85" w:rsidP="001C0D65">
      <w:pPr>
        <w:pStyle w:val="Tekstpodstawowy2"/>
        <w:numPr>
          <w:ilvl w:val="0"/>
          <w:numId w:val="28"/>
        </w:numPr>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as a paper document - the Economic Operator </w:t>
      </w:r>
      <w:r w:rsidRPr="00DE2B85">
        <w:rPr>
          <w:rFonts w:asciiTheme="minorHAnsi" w:hAnsiTheme="minorHAnsi" w:cstheme="minorHAnsi"/>
          <w:sz w:val="20"/>
          <w:szCs w:val="20"/>
          <w:lang w:val="en-GB"/>
        </w:rPr>
        <w:t xml:space="preserve">shall provide a digital reproduction of that document bearing a qualified signature, a trusted signature or a personal signature </w:t>
      </w:r>
      <w:r w:rsidRPr="00DE2B85">
        <w:rPr>
          <w:rFonts w:asciiTheme="minorHAnsi" w:hAnsiTheme="minorHAnsi" w:cstheme="minorHAnsi"/>
          <w:b w:val="0"/>
          <w:sz w:val="20"/>
          <w:szCs w:val="20"/>
          <w:lang w:val="en-GB"/>
        </w:rPr>
        <w:t>certifying the conformity of the digital reproduction with the paper document;</w:t>
      </w:r>
    </w:p>
    <w:p w14:paraId="5B8AB13D" w14:textId="77777777" w:rsidR="005F3344" w:rsidRPr="00DE2B85" w:rsidRDefault="00DE2B85">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The certification of the conformity of the digital reproduction with the paper document referred to in (2) above shall be carried out by a notary public or:</w:t>
      </w:r>
    </w:p>
    <w:p w14:paraId="72BE5E07" w14:textId="77777777" w:rsidR="005F3344" w:rsidRPr="00DE2B85" w:rsidRDefault="00DE2B85">
      <w:pPr>
        <w:pStyle w:val="Tekstpodstawowy2"/>
        <w:numPr>
          <w:ilvl w:val="0"/>
          <w:numId w:val="13"/>
        </w:numPr>
        <w:tabs>
          <w:tab w:val="left" w:pos="1560"/>
        </w:tabs>
        <w:spacing w:after="120"/>
        <w:ind w:hanging="426"/>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in the case of documents confirming the power of representation - respectively the Economic Operator, the Economic Operator applying jointly for the award of the </w:t>
      </w:r>
      <w:r w:rsidR="0003190C">
        <w:rPr>
          <w:rFonts w:asciiTheme="minorHAnsi" w:hAnsiTheme="minorHAnsi" w:cstheme="minorHAnsi"/>
          <w:b w:val="0"/>
          <w:sz w:val="20"/>
          <w:szCs w:val="20"/>
          <w:lang w:val="en-GB"/>
        </w:rPr>
        <w:t xml:space="preserve">tender </w:t>
      </w:r>
      <w:r w:rsidRPr="00DE2B85">
        <w:rPr>
          <w:rFonts w:asciiTheme="minorHAnsi" w:hAnsiTheme="minorHAnsi" w:cstheme="minorHAnsi"/>
          <w:b w:val="0"/>
          <w:sz w:val="20"/>
          <w:szCs w:val="20"/>
          <w:lang w:val="en-GB"/>
        </w:rPr>
        <w:t>contract, the entity making available the resources, each to the extent of the document which concerns them;</w:t>
      </w:r>
    </w:p>
    <w:p w14:paraId="0C2A2FD4" w14:textId="77777777" w:rsidR="005F3344" w:rsidRPr="00DE2B85" w:rsidRDefault="00DE2B85">
      <w:pPr>
        <w:pStyle w:val="Tekstpodstawowy2"/>
        <w:numPr>
          <w:ilvl w:val="0"/>
          <w:numId w:val="13"/>
        </w:numPr>
        <w:tabs>
          <w:tab w:val="left" w:pos="1560"/>
        </w:tabs>
        <w:spacing w:after="120"/>
        <w:ind w:hanging="426"/>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in the case of other documents - the Economic Operator or the Economic Operator jointly applying for the award of the </w:t>
      </w:r>
      <w:r w:rsidR="0003190C">
        <w:rPr>
          <w:rFonts w:asciiTheme="minorHAnsi" w:hAnsiTheme="minorHAnsi" w:cstheme="minorHAnsi"/>
          <w:b w:val="0"/>
          <w:sz w:val="20"/>
          <w:szCs w:val="20"/>
          <w:lang w:val="en-GB"/>
        </w:rPr>
        <w:t xml:space="preserve">tender </w:t>
      </w:r>
      <w:r w:rsidRPr="00DE2B85">
        <w:rPr>
          <w:rFonts w:asciiTheme="minorHAnsi" w:hAnsiTheme="minorHAnsi" w:cstheme="minorHAnsi"/>
          <w:b w:val="0"/>
          <w:sz w:val="20"/>
          <w:szCs w:val="20"/>
          <w:lang w:val="en-GB"/>
        </w:rPr>
        <w:t>contract, respectively, each to the extent of the document that concerns him;</w:t>
      </w:r>
    </w:p>
    <w:p w14:paraId="4979801A" w14:textId="77777777" w:rsidR="005F3344" w:rsidRPr="00DE2B85" w:rsidRDefault="00DE2B85">
      <w:pPr>
        <w:pStyle w:val="Tekstpodstawowy2"/>
        <w:numPr>
          <w:ilvl w:val="0"/>
          <w:numId w:val="13"/>
        </w:numPr>
        <w:tabs>
          <w:tab w:val="left" w:pos="1560"/>
        </w:tabs>
        <w:spacing w:after="120"/>
        <w:ind w:hanging="426"/>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in the case of the </w:t>
      </w:r>
      <w:r w:rsidR="0003190C">
        <w:rPr>
          <w:rFonts w:asciiTheme="minorHAnsi" w:hAnsiTheme="minorHAnsi" w:cstheme="minorHAnsi"/>
          <w:b w:val="0"/>
          <w:sz w:val="20"/>
          <w:szCs w:val="20"/>
          <w:lang w:val="en-GB"/>
        </w:rPr>
        <w:t xml:space="preserve">evidence </w:t>
      </w:r>
      <w:r w:rsidRPr="00DE2B85">
        <w:rPr>
          <w:rFonts w:asciiTheme="minorHAnsi" w:hAnsiTheme="minorHAnsi" w:cstheme="minorHAnsi"/>
          <w:b w:val="0"/>
          <w:sz w:val="20"/>
          <w:szCs w:val="20"/>
          <w:lang w:val="en-GB"/>
        </w:rPr>
        <w:t xml:space="preserve"> in question, the Economic Operator or the Economic Operator jointly applying for the award of the contract, as appropriate.</w:t>
      </w:r>
    </w:p>
    <w:p w14:paraId="5534461A" w14:textId="77777777" w:rsidR="005F3344" w:rsidRPr="00DE2B85" w:rsidRDefault="0003190C">
      <w:pPr>
        <w:pStyle w:val="Tekstpodstawowy2"/>
        <w:tabs>
          <w:tab w:val="left" w:pos="851"/>
        </w:tabs>
        <w:spacing w:after="120"/>
        <w:ind w:hanging="851"/>
        <w:rPr>
          <w:rFonts w:asciiTheme="minorHAnsi" w:hAnsiTheme="minorHAnsi" w:cstheme="minorHAnsi"/>
          <w:b w:val="0"/>
          <w:sz w:val="20"/>
          <w:szCs w:val="20"/>
          <w:lang w:val="en-GB"/>
        </w:rPr>
      </w:pPr>
      <w:r>
        <w:rPr>
          <w:rFonts w:asciiTheme="minorHAnsi" w:hAnsiTheme="minorHAnsi" w:cstheme="minorHAnsi"/>
          <w:b w:val="0"/>
          <w:sz w:val="20"/>
          <w:szCs w:val="20"/>
          <w:lang w:val="en-GB"/>
        </w:rPr>
        <w:tab/>
        <w:t xml:space="preserve">16.8.3. </w:t>
      </w:r>
      <w:r w:rsidR="00DE2B85" w:rsidRPr="00DE2B85">
        <w:rPr>
          <w:rFonts w:asciiTheme="minorHAnsi" w:hAnsiTheme="minorHAnsi" w:cstheme="minorHAnsi"/>
          <w:b w:val="0"/>
          <w:sz w:val="20"/>
          <w:szCs w:val="20"/>
          <w:lang w:val="en-GB"/>
        </w:rPr>
        <w:t>The evidence in question, which has not been issued by authorised persons, and the required powers of attorney:</w:t>
      </w:r>
    </w:p>
    <w:p w14:paraId="5172396C" w14:textId="77777777" w:rsidR="005F3344" w:rsidRPr="00DE2B85" w:rsidRDefault="00242749" w:rsidP="00AD7615">
      <w:pPr>
        <w:pStyle w:val="Tekstpodstawowy2"/>
        <w:tabs>
          <w:tab w:val="left" w:pos="1134"/>
        </w:tabs>
        <w:spacing w:after="120"/>
        <w:ind w:left="991" w:hanging="283"/>
        <w:rPr>
          <w:rFonts w:asciiTheme="minorHAnsi" w:hAnsiTheme="minorHAnsi" w:cstheme="minorHAnsi"/>
          <w:b w:val="0"/>
          <w:sz w:val="20"/>
          <w:szCs w:val="20"/>
          <w:lang w:val="en-GB"/>
        </w:rPr>
      </w:pPr>
      <w:r>
        <w:rPr>
          <w:rFonts w:asciiTheme="minorHAnsi" w:hAnsiTheme="minorHAnsi" w:cstheme="minorHAnsi"/>
          <w:b w:val="0"/>
          <w:sz w:val="20"/>
          <w:szCs w:val="20"/>
          <w:lang w:val="en-GB"/>
        </w:rPr>
        <w:tab/>
      </w:r>
      <w:r w:rsidR="00DE2B85" w:rsidRPr="00DE2B85">
        <w:rPr>
          <w:rFonts w:asciiTheme="minorHAnsi" w:hAnsiTheme="minorHAnsi" w:cstheme="minorHAnsi"/>
          <w:b w:val="0"/>
          <w:sz w:val="20"/>
          <w:szCs w:val="20"/>
          <w:lang w:val="en-GB"/>
        </w:rPr>
        <w:t>1)</w:t>
      </w:r>
      <w:r w:rsidR="00DE2B85" w:rsidRPr="00DE2B85">
        <w:rPr>
          <w:rFonts w:asciiTheme="minorHAnsi" w:hAnsiTheme="minorHAnsi" w:cstheme="minorHAnsi"/>
          <w:b w:val="0"/>
          <w:sz w:val="20"/>
          <w:szCs w:val="20"/>
          <w:lang w:val="en-GB"/>
        </w:rPr>
        <w:tab/>
        <w:t xml:space="preserve">The </w:t>
      </w:r>
      <w:r w:rsidR="00DE2B85">
        <w:rPr>
          <w:rFonts w:asciiTheme="minorHAnsi" w:hAnsiTheme="minorHAnsi" w:cstheme="minorHAnsi"/>
          <w:b w:val="0"/>
          <w:sz w:val="20"/>
          <w:szCs w:val="20"/>
          <w:lang w:val="en-GB"/>
        </w:rPr>
        <w:t>Economic Operator</w:t>
      </w:r>
      <w:r w:rsidR="00DE2B85" w:rsidRPr="00DE2B85">
        <w:rPr>
          <w:rFonts w:asciiTheme="minorHAnsi" w:hAnsiTheme="minorHAnsi" w:cstheme="minorHAnsi"/>
          <w:b w:val="0"/>
          <w:sz w:val="20"/>
          <w:szCs w:val="20"/>
          <w:lang w:val="en-GB"/>
        </w:rPr>
        <w:t xml:space="preserve"> shall </w:t>
      </w:r>
      <w:r w:rsidR="00DE2B85" w:rsidRPr="00DE2B85">
        <w:rPr>
          <w:rFonts w:asciiTheme="minorHAnsi" w:hAnsiTheme="minorHAnsi" w:cstheme="minorHAnsi"/>
          <w:sz w:val="20"/>
          <w:szCs w:val="20"/>
          <w:lang w:val="en-GB"/>
        </w:rPr>
        <w:t>transmit in electronic form and bear a qualified electronic signature, a trusted signature or a personal signature</w:t>
      </w:r>
      <w:r w:rsidR="00DE2B85" w:rsidRPr="00DE2B85">
        <w:rPr>
          <w:rFonts w:asciiTheme="minorHAnsi" w:hAnsiTheme="minorHAnsi" w:cstheme="minorHAnsi"/>
          <w:b w:val="0"/>
          <w:sz w:val="20"/>
          <w:szCs w:val="20"/>
          <w:lang w:val="en-GB"/>
        </w:rPr>
        <w:t>;</w:t>
      </w:r>
    </w:p>
    <w:p w14:paraId="2611C63E" w14:textId="77777777" w:rsidR="005F3344" w:rsidRPr="00DE2B85" w:rsidRDefault="00242749" w:rsidP="00AD7615">
      <w:pPr>
        <w:pStyle w:val="Tekstpodstawowy2"/>
        <w:tabs>
          <w:tab w:val="left" w:pos="1134"/>
        </w:tabs>
        <w:spacing w:after="120"/>
        <w:ind w:left="991" w:hanging="283"/>
        <w:rPr>
          <w:rFonts w:asciiTheme="minorHAnsi" w:hAnsiTheme="minorHAnsi" w:cstheme="minorHAnsi"/>
          <w:b w:val="0"/>
          <w:sz w:val="20"/>
          <w:szCs w:val="20"/>
          <w:lang w:val="en-GB"/>
        </w:rPr>
      </w:pPr>
      <w:r>
        <w:rPr>
          <w:rFonts w:asciiTheme="minorHAnsi" w:hAnsiTheme="minorHAnsi" w:cstheme="minorHAnsi"/>
          <w:b w:val="0"/>
          <w:sz w:val="20"/>
          <w:szCs w:val="20"/>
          <w:lang w:val="en-GB"/>
        </w:rPr>
        <w:tab/>
      </w:r>
      <w:r w:rsidR="00DE2B85" w:rsidRPr="00DE2B85">
        <w:rPr>
          <w:rFonts w:asciiTheme="minorHAnsi" w:hAnsiTheme="minorHAnsi" w:cstheme="minorHAnsi"/>
          <w:b w:val="0"/>
          <w:sz w:val="20"/>
          <w:szCs w:val="20"/>
          <w:lang w:val="en-GB"/>
        </w:rPr>
        <w:t>2)</w:t>
      </w:r>
      <w:r w:rsidR="00DE2B85" w:rsidRPr="00DE2B85">
        <w:rPr>
          <w:rFonts w:asciiTheme="minorHAnsi" w:hAnsiTheme="minorHAnsi" w:cstheme="minorHAnsi"/>
          <w:b w:val="0"/>
          <w:sz w:val="20"/>
          <w:szCs w:val="20"/>
          <w:lang w:val="en-GB"/>
        </w:rPr>
        <w:tab/>
        <w:t xml:space="preserve">if they have been drawn up as a paper document and bear a handwritten signature, the Economic Operator </w:t>
      </w:r>
      <w:r w:rsidR="00DE2B85" w:rsidRPr="00DE2B85">
        <w:rPr>
          <w:rFonts w:asciiTheme="minorHAnsi" w:hAnsiTheme="minorHAnsi" w:cstheme="minorHAnsi"/>
          <w:sz w:val="20"/>
          <w:szCs w:val="20"/>
          <w:lang w:val="en-GB"/>
        </w:rPr>
        <w:t>shall provide a digital reproduction of these documents bearing a qualified electronic signature</w:t>
      </w:r>
      <w:r w:rsidR="00DE2B85" w:rsidRPr="00DE2B85">
        <w:rPr>
          <w:rFonts w:asciiTheme="minorHAnsi" w:hAnsiTheme="minorHAnsi" w:cstheme="minorHAnsi"/>
          <w:b w:val="0"/>
          <w:sz w:val="20"/>
          <w:szCs w:val="20"/>
          <w:lang w:val="en-GB"/>
        </w:rPr>
        <w:t xml:space="preserve">, a </w:t>
      </w:r>
      <w:r w:rsidR="00DE2B85" w:rsidRPr="00DE2B85">
        <w:rPr>
          <w:rFonts w:asciiTheme="minorHAnsi" w:hAnsiTheme="minorHAnsi" w:cstheme="minorHAnsi"/>
          <w:sz w:val="20"/>
          <w:szCs w:val="20"/>
          <w:lang w:val="en-GB"/>
        </w:rPr>
        <w:t xml:space="preserve">trusted signature or a personal signature </w:t>
      </w:r>
      <w:r w:rsidR="00DE2B85" w:rsidRPr="00DE2B85">
        <w:rPr>
          <w:rFonts w:asciiTheme="minorHAnsi" w:hAnsiTheme="minorHAnsi" w:cstheme="minorHAnsi"/>
          <w:b w:val="0"/>
          <w:sz w:val="20"/>
          <w:szCs w:val="20"/>
          <w:lang w:val="en-GB"/>
        </w:rPr>
        <w:t>certifying the conformity of the digital reproduction with the paper document.</w:t>
      </w:r>
    </w:p>
    <w:p w14:paraId="12EF027B" w14:textId="77777777" w:rsidR="005F3344" w:rsidRPr="00DE2B85" w:rsidRDefault="00DE2B85">
      <w:pPr>
        <w:pStyle w:val="Tekstpodstawowy2"/>
        <w:tabs>
          <w:tab w:val="left" w:pos="851"/>
        </w:tabs>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The certification of the conformity of the digital reproduction with the paper document referred to in (2) above shall be carried out by a notary public or:</w:t>
      </w:r>
    </w:p>
    <w:p w14:paraId="763EE6DF" w14:textId="77777777" w:rsidR="005F3344" w:rsidRPr="00DE2B85" w:rsidRDefault="00DE2B85">
      <w:pPr>
        <w:pStyle w:val="Tekstpodstawowy2"/>
        <w:numPr>
          <w:ilvl w:val="0"/>
          <w:numId w:val="14"/>
        </w:numPr>
        <w:tabs>
          <w:tab w:val="left" w:pos="851"/>
        </w:tabs>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in the case of evidence </w:t>
      </w:r>
      <w:r w:rsidR="0003190C">
        <w:rPr>
          <w:rFonts w:asciiTheme="minorHAnsi" w:hAnsiTheme="minorHAnsi" w:cstheme="minorHAnsi"/>
          <w:b w:val="0"/>
          <w:sz w:val="20"/>
          <w:szCs w:val="20"/>
          <w:lang w:val="en-GB"/>
        </w:rPr>
        <w:t xml:space="preserve">in question </w:t>
      </w:r>
      <w:r w:rsidRPr="00DE2B85">
        <w:rPr>
          <w:rFonts w:asciiTheme="minorHAnsi" w:hAnsiTheme="minorHAnsi" w:cstheme="minorHAnsi"/>
          <w:b w:val="0"/>
          <w:sz w:val="20"/>
          <w:szCs w:val="20"/>
          <w:lang w:val="en-GB"/>
        </w:rPr>
        <w:t xml:space="preserve">- the Economic Operator, the Economic Operator jointly applying for the award of the </w:t>
      </w:r>
      <w:r w:rsidR="0003190C">
        <w:rPr>
          <w:rFonts w:asciiTheme="minorHAnsi" w:hAnsiTheme="minorHAnsi" w:cstheme="minorHAnsi"/>
          <w:b w:val="0"/>
          <w:sz w:val="20"/>
          <w:szCs w:val="20"/>
          <w:lang w:val="en-GB"/>
        </w:rPr>
        <w:t xml:space="preserve">tender </w:t>
      </w:r>
      <w:r w:rsidRPr="00DE2B85">
        <w:rPr>
          <w:rFonts w:asciiTheme="minorHAnsi" w:hAnsiTheme="minorHAnsi" w:cstheme="minorHAnsi"/>
          <w:b w:val="0"/>
          <w:sz w:val="20"/>
          <w:szCs w:val="20"/>
          <w:lang w:val="en-GB"/>
        </w:rPr>
        <w:t xml:space="preserve">contract, the entity providing the resources or the </w:t>
      </w:r>
      <w:r w:rsidR="0003190C">
        <w:rPr>
          <w:rFonts w:asciiTheme="minorHAnsi" w:hAnsiTheme="minorHAnsi" w:cstheme="minorHAnsi"/>
          <w:b w:val="0"/>
          <w:sz w:val="20"/>
          <w:szCs w:val="20"/>
          <w:lang w:val="en-GB"/>
        </w:rPr>
        <w:t>subcontractors</w:t>
      </w:r>
      <w:r w:rsidRPr="00DE2B85">
        <w:rPr>
          <w:rFonts w:asciiTheme="minorHAnsi" w:hAnsiTheme="minorHAnsi" w:cstheme="minorHAnsi"/>
          <w:b w:val="0"/>
          <w:sz w:val="20"/>
          <w:szCs w:val="20"/>
          <w:lang w:val="en-GB"/>
        </w:rPr>
        <w:t xml:space="preserve">, respectively, to the extent of the evidence </w:t>
      </w:r>
      <w:r w:rsidR="0003190C">
        <w:rPr>
          <w:rFonts w:asciiTheme="minorHAnsi" w:hAnsiTheme="minorHAnsi" w:cstheme="minorHAnsi"/>
          <w:b w:val="0"/>
          <w:sz w:val="20"/>
          <w:szCs w:val="20"/>
          <w:lang w:val="en-GB"/>
        </w:rPr>
        <w:t xml:space="preserve">in question </w:t>
      </w:r>
      <w:r w:rsidRPr="00DE2B85">
        <w:rPr>
          <w:rFonts w:asciiTheme="minorHAnsi" w:hAnsiTheme="minorHAnsi" w:cstheme="minorHAnsi"/>
          <w:b w:val="0"/>
          <w:sz w:val="20"/>
          <w:szCs w:val="20"/>
          <w:lang w:val="en-GB"/>
        </w:rPr>
        <w:t>that concerns each of them;</w:t>
      </w:r>
    </w:p>
    <w:p w14:paraId="662BF012" w14:textId="77777777" w:rsidR="005F3344" w:rsidRPr="00DE2B85" w:rsidRDefault="00DE2B85">
      <w:pPr>
        <w:pStyle w:val="Tekstpodstawowy2"/>
        <w:numPr>
          <w:ilvl w:val="0"/>
          <w:numId w:val="14"/>
        </w:numPr>
        <w:tabs>
          <w:tab w:val="left" w:pos="851"/>
        </w:tabs>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in the case of the </w:t>
      </w:r>
      <w:r w:rsidR="0003190C">
        <w:rPr>
          <w:rFonts w:asciiTheme="minorHAnsi" w:hAnsiTheme="minorHAnsi" w:cstheme="minorHAnsi"/>
          <w:b w:val="0"/>
          <w:sz w:val="20"/>
          <w:szCs w:val="20"/>
          <w:lang w:val="en-GB"/>
        </w:rPr>
        <w:t xml:space="preserve">evidence </w:t>
      </w:r>
      <w:r w:rsidRPr="00DE2B85">
        <w:rPr>
          <w:rFonts w:asciiTheme="minorHAnsi" w:hAnsiTheme="minorHAnsi" w:cstheme="minorHAnsi"/>
          <w:b w:val="0"/>
          <w:sz w:val="20"/>
          <w:szCs w:val="20"/>
          <w:lang w:val="en-GB"/>
        </w:rPr>
        <w:t xml:space="preserve"> in question, the Economic Operator or the Economic Operator jointly applying for the award of the </w:t>
      </w:r>
      <w:r w:rsidR="0003190C">
        <w:rPr>
          <w:rFonts w:asciiTheme="minorHAnsi" w:hAnsiTheme="minorHAnsi" w:cstheme="minorHAnsi"/>
          <w:b w:val="0"/>
          <w:sz w:val="20"/>
          <w:szCs w:val="20"/>
          <w:lang w:val="en-GB"/>
        </w:rPr>
        <w:t xml:space="preserve">tender </w:t>
      </w:r>
      <w:r w:rsidRPr="00DE2B85">
        <w:rPr>
          <w:rFonts w:asciiTheme="minorHAnsi" w:hAnsiTheme="minorHAnsi" w:cstheme="minorHAnsi"/>
          <w:b w:val="0"/>
          <w:sz w:val="20"/>
          <w:szCs w:val="20"/>
          <w:lang w:val="en-GB"/>
        </w:rPr>
        <w:t>contract, as appropriate;</w:t>
      </w:r>
    </w:p>
    <w:p w14:paraId="3EA5D481" w14:textId="77777777" w:rsidR="005F3344" w:rsidRPr="00DE2B85" w:rsidRDefault="00DE2B85">
      <w:pPr>
        <w:pStyle w:val="Tekstpodstawowy2"/>
        <w:numPr>
          <w:ilvl w:val="0"/>
          <w:numId w:val="14"/>
        </w:numPr>
        <w:tabs>
          <w:tab w:val="left" w:pos="851"/>
        </w:tabs>
        <w:spacing w:after="120"/>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in the case of a power of attorney, the principal.</w:t>
      </w:r>
    </w:p>
    <w:p w14:paraId="7AD63D44" w14:textId="77777777" w:rsidR="005F3344" w:rsidRPr="00DE2B85" w:rsidRDefault="0003190C">
      <w:pPr>
        <w:pStyle w:val="Tekstpodstawowy2"/>
        <w:tabs>
          <w:tab w:val="left" w:pos="851"/>
        </w:tabs>
        <w:spacing w:after="120"/>
        <w:ind w:hanging="851"/>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ab/>
      </w:r>
      <w:r w:rsidR="00DE2B85" w:rsidRPr="00DE2B85">
        <w:rPr>
          <w:rFonts w:asciiTheme="minorHAnsi" w:hAnsiTheme="minorHAnsi" w:cstheme="minorHAnsi"/>
          <w:b w:val="0"/>
          <w:bCs w:val="0"/>
          <w:sz w:val="20"/>
          <w:szCs w:val="20"/>
          <w:lang w:val="en-GB"/>
        </w:rPr>
        <w:t xml:space="preserve">16.8.4. </w:t>
      </w:r>
      <w:r w:rsidR="00DE2B85" w:rsidRPr="00DE2B85">
        <w:rPr>
          <w:rFonts w:asciiTheme="minorHAnsi" w:hAnsiTheme="minorHAnsi" w:cstheme="minorHAnsi"/>
          <w:b w:val="0"/>
          <w:bCs w:val="0"/>
          <w:sz w:val="20"/>
          <w:szCs w:val="20"/>
          <w:lang w:val="en-GB"/>
        </w:rPr>
        <w:tab/>
        <w:t xml:space="preserve">The tender shall be prepared in Polish. Pursuant to Article 20(3) of the PPL Act, the </w:t>
      </w:r>
      <w:r w:rsidR="00B3603A">
        <w:rPr>
          <w:rFonts w:asciiTheme="minorHAnsi" w:hAnsiTheme="minorHAnsi" w:cstheme="minorHAnsi"/>
          <w:b w:val="0"/>
          <w:bCs w:val="0"/>
          <w:sz w:val="20"/>
          <w:szCs w:val="20"/>
          <w:lang w:val="en-GB"/>
        </w:rPr>
        <w:t>Awarding Entity</w:t>
      </w:r>
      <w:r w:rsidR="00DE2B85" w:rsidRPr="00DE2B85">
        <w:rPr>
          <w:rFonts w:asciiTheme="minorHAnsi" w:hAnsiTheme="minorHAnsi" w:cstheme="minorHAnsi"/>
          <w:b w:val="0"/>
          <w:bCs w:val="0"/>
          <w:sz w:val="20"/>
          <w:szCs w:val="20"/>
          <w:lang w:val="en-GB"/>
        </w:rPr>
        <w:t xml:space="preserve"> allows submitting a tender, </w:t>
      </w:r>
      <w:r w:rsidR="00C02C15">
        <w:rPr>
          <w:rFonts w:asciiTheme="minorHAnsi" w:hAnsiTheme="minorHAnsi" w:cstheme="minorHAnsi"/>
          <w:b w:val="0"/>
          <w:bCs w:val="0"/>
          <w:sz w:val="20"/>
          <w:szCs w:val="20"/>
          <w:lang w:val="en-GB"/>
        </w:rPr>
        <w:t>declaration</w:t>
      </w:r>
      <w:r w:rsidR="00DE2B85" w:rsidRPr="00DE2B85">
        <w:rPr>
          <w:rFonts w:asciiTheme="minorHAnsi" w:hAnsiTheme="minorHAnsi" w:cstheme="minorHAnsi"/>
          <w:b w:val="0"/>
          <w:bCs w:val="0"/>
          <w:sz w:val="20"/>
          <w:szCs w:val="20"/>
          <w:lang w:val="en-GB"/>
        </w:rPr>
        <w:t>s or other documents in a language commonly used in international trade - English.</w:t>
      </w:r>
    </w:p>
    <w:p w14:paraId="07F942D5" w14:textId="77777777" w:rsidR="005F3344" w:rsidRPr="00DE2B85" w:rsidRDefault="0003190C">
      <w:pPr>
        <w:pStyle w:val="Tekstpodstawowy2"/>
        <w:tabs>
          <w:tab w:val="left" w:pos="851"/>
        </w:tabs>
        <w:spacing w:after="120"/>
        <w:ind w:hanging="851"/>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ab/>
        <w:t>16.8.5. E</w:t>
      </w:r>
      <w:r w:rsidR="00DE2B85" w:rsidRPr="00DE2B85">
        <w:rPr>
          <w:rFonts w:asciiTheme="minorHAnsi" w:hAnsiTheme="minorHAnsi" w:cstheme="minorHAnsi"/>
          <w:b w:val="0"/>
          <w:bCs w:val="0"/>
          <w:sz w:val="20"/>
          <w:szCs w:val="20"/>
          <w:lang w:val="en-GB"/>
        </w:rPr>
        <w:t>vidence</w:t>
      </w:r>
      <w:r>
        <w:rPr>
          <w:rFonts w:asciiTheme="minorHAnsi" w:hAnsiTheme="minorHAnsi" w:cstheme="minorHAnsi"/>
          <w:b w:val="0"/>
          <w:bCs w:val="0"/>
          <w:sz w:val="20"/>
          <w:szCs w:val="20"/>
          <w:lang w:val="en-GB"/>
        </w:rPr>
        <w:t xml:space="preserve"> in question</w:t>
      </w:r>
      <w:r w:rsidR="00DE2B85" w:rsidRPr="00DE2B85">
        <w:rPr>
          <w:rFonts w:asciiTheme="minorHAnsi" w:hAnsiTheme="minorHAnsi" w:cstheme="minorHAnsi"/>
          <w:b w:val="0"/>
          <w:bCs w:val="0"/>
          <w:sz w:val="20"/>
          <w:szCs w:val="20"/>
          <w:lang w:val="en-GB"/>
        </w:rPr>
        <w:t>,</w:t>
      </w:r>
      <w:r>
        <w:rPr>
          <w:rFonts w:asciiTheme="minorHAnsi" w:hAnsiTheme="minorHAnsi" w:cstheme="minorHAnsi"/>
          <w:b w:val="0"/>
          <w:bCs w:val="0"/>
          <w:sz w:val="20"/>
          <w:szCs w:val="20"/>
          <w:lang w:val="en-GB"/>
        </w:rPr>
        <w:t xml:space="preserve"> </w:t>
      </w:r>
      <w:r w:rsidR="00DE2B85" w:rsidRPr="00DE2B85">
        <w:rPr>
          <w:rFonts w:asciiTheme="minorHAnsi" w:hAnsiTheme="minorHAnsi" w:cstheme="minorHAnsi"/>
          <w:b w:val="0"/>
          <w:bCs w:val="0"/>
          <w:sz w:val="20"/>
          <w:szCs w:val="20"/>
          <w:lang w:val="en-GB"/>
        </w:rPr>
        <w:t xml:space="preserve">or other documents or </w:t>
      </w:r>
      <w:r w:rsidR="00C02C15">
        <w:rPr>
          <w:rFonts w:asciiTheme="minorHAnsi" w:hAnsiTheme="minorHAnsi" w:cstheme="minorHAnsi"/>
          <w:b w:val="0"/>
          <w:bCs w:val="0"/>
          <w:sz w:val="20"/>
          <w:szCs w:val="20"/>
          <w:lang w:val="en-GB"/>
        </w:rPr>
        <w:t>declaration</w:t>
      </w:r>
      <w:r w:rsidR="00DE2B85" w:rsidRPr="00DE2B85">
        <w:rPr>
          <w:rFonts w:asciiTheme="minorHAnsi" w:hAnsiTheme="minorHAnsi" w:cstheme="minorHAnsi"/>
          <w:b w:val="0"/>
          <w:bCs w:val="0"/>
          <w:sz w:val="20"/>
          <w:szCs w:val="20"/>
          <w:lang w:val="en-GB"/>
        </w:rPr>
        <w:t>s made in Polish or English.</w:t>
      </w:r>
    </w:p>
    <w:p w14:paraId="008592DD" w14:textId="64A72C37" w:rsidR="005F3344" w:rsidRPr="00DE2B85" w:rsidRDefault="0003190C">
      <w:pPr>
        <w:pStyle w:val="Tekstpodstawowy2"/>
        <w:tabs>
          <w:tab w:val="left" w:pos="851"/>
        </w:tabs>
        <w:spacing w:after="120"/>
        <w:ind w:hanging="851"/>
        <w:rPr>
          <w:rFonts w:asciiTheme="minorHAnsi" w:hAnsiTheme="minorHAnsi" w:cstheme="minorHAnsi"/>
          <w:b w:val="0"/>
          <w:bCs w:val="0"/>
          <w:sz w:val="20"/>
          <w:szCs w:val="20"/>
          <w:lang w:val="en-GB"/>
        </w:rPr>
      </w:pPr>
      <w:r>
        <w:rPr>
          <w:rFonts w:asciiTheme="minorHAnsi" w:hAnsiTheme="minorHAnsi" w:cstheme="minorHAnsi"/>
          <w:b w:val="0"/>
          <w:bCs w:val="0"/>
          <w:sz w:val="20"/>
          <w:szCs w:val="20"/>
          <w:lang w:val="en-GB"/>
        </w:rPr>
        <w:tab/>
        <w:t xml:space="preserve">16.8.6. </w:t>
      </w:r>
      <w:r w:rsidR="00DE2B85" w:rsidRPr="00DE2B85">
        <w:rPr>
          <w:rFonts w:asciiTheme="minorHAnsi" w:hAnsiTheme="minorHAnsi" w:cstheme="minorHAnsi"/>
          <w:b w:val="0"/>
          <w:bCs w:val="0"/>
          <w:sz w:val="20"/>
          <w:szCs w:val="20"/>
          <w:lang w:val="en-GB"/>
        </w:rPr>
        <w:t xml:space="preserve">The tender, as well as other declarations and documents for which the </w:t>
      </w:r>
      <w:r w:rsidR="00B3603A">
        <w:rPr>
          <w:rFonts w:asciiTheme="minorHAnsi" w:hAnsiTheme="minorHAnsi" w:cstheme="minorHAnsi"/>
          <w:b w:val="0"/>
          <w:bCs w:val="0"/>
          <w:sz w:val="20"/>
          <w:szCs w:val="20"/>
          <w:lang w:val="en-GB"/>
        </w:rPr>
        <w:t>Awarding Entity</w:t>
      </w:r>
      <w:r w:rsidR="00DE2B85" w:rsidRPr="00DE2B85">
        <w:rPr>
          <w:rFonts w:asciiTheme="minorHAnsi" w:hAnsiTheme="minorHAnsi" w:cstheme="minorHAnsi"/>
          <w:b w:val="0"/>
          <w:bCs w:val="0"/>
          <w:sz w:val="20"/>
          <w:szCs w:val="20"/>
          <w:lang w:val="en-GB"/>
        </w:rPr>
        <w:t xml:space="preserve"> specified forms in Chapter 2 and Chapter 3 of Volume I of the </w:t>
      </w:r>
      <w:proofErr w:type="spellStart"/>
      <w:r w:rsidR="00BC586F">
        <w:rPr>
          <w:rFonts w:asciiTheme="minorHAnsi" w:hAnsiTheme="minorHAnsi" w:cstheme="minorHAnsi"/>
          <w:b w:val="0"/>
          <w:bCs w:val="0"/>
          <w:sz w:val="20"/>
          <w:szCs w:val="20"/>
          <w:lang w:val="en-GB"/>
        </w:rPr>
        <w:t>ToR</w:t>
      </w:r>
      <w:proofErr w:type="spellEnd"/>
      <w:r w:rsidR="00DE2B85" w:rsidRPr="00DE2B85">
        <w:rPr>
          <w:rFonts w:asciiTheme="minorHAnsi" w:hAnsiTheme="minorHAnsi" w:cstheme="minorHAnsi"/>
          <w:b w:val="0"/>
          <w:bCs w:val="0"/>
          <w:sz w:val="20"/>
          <w:szCs w:val="20"/>
          <w:lang w:val="en-GB"/>
        </w:rPr>
        <w:t>, should be prepared in accordance with these forms with respect to the content and description of columns and lines.</w:t>
      </w:r>
    </w:p>
    <w:p w14:paraId="1F5FE594" w14:textId="77777777" w:rsidR="005F3344" w:rsidRPr="00DE2B85" w:rsidRDefault="00DE2B85" w:rsidP="0003190C">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16.9.</w:t>
      </w:r>
      <w:r w:rsidR="0003190C">
        <w:rPr>
          <w:rFonts w:asciiTheme="minorHAnsi" w:hAnsiTheme="minorHAnsi" w:cstheme="minorHAnsi"/>
          <w:b w:val="0"/>
          <w:sz w:val="20"/>
          <w:szCs w:val="20"/>
          <w:lang w:val="en-GB"/>
        </w:rPr>
        <w:t xml:space="preserve"> </w:t>
      </w:r>
      <w:r w:rsidRPr="00DE2B85">
        <w:rPr>
          <w:rFonts w:asciiTheme="minorHAnsi" w:hAnsiTheme="minorHAnsi" w:cstheme="minorHAnsi"/>
          <w:b w:val="0"/>
          <w:bCs w:val="0"/>
          <w:sz w:val="20"/>
          <w:szCs w:val="20"/>
          <w:lang w:val="en-GB"/>
        </w:rPr>
        <w:t xml:space="preserve">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hereby informs that pursuant to provisions of Article 18 par. 3 of the PPL Act, information being a trade secret within the meaning of regulations on fighting unfair competition shall not be disclosed, if the </w:t>
      </w:r>
      <w:r>
        <w:rPr>
          <w:rFonts w:asciiTheme="minorHAnsi" w:hAnsiTheme="minorHAnsi" w:cstheme="minorHAnsi"/>
          <w:b w:val="0"/>
          <w:bCs w:val="0"/>
          <w:sz w:val="20"/>
          <w:szCs w:val="20"/>
          <w:lang w:val="en-GB"/>
        </w:rPr>
        <w:t>Economic Operator</w:t>
      </w:r>
      <w:r w:rsidRPr="00DE2B85">
        <w:rPr>
          <w:rFonts w:asciiTheme="minorHAnsi" w:hAnsiTheme="minorHAnsi" w:cstheme="minorHAnsi"/>
          <w:b w:val="0"/>
          <w:bCs w:val="0"/>
          <w:sz w:val="20"/>
          <w:szCs w:val="20"/>
          <w:lang w:val="en-GB"/>
        </w:rPr>
        <w:t xml:space="preserve">, together with submitting such information, stipulated that it may not be disclosed and proved that the reserved information constitutes a trade secret. The </w:t>
      </w:r>
      <w:r>
        <w:rPr>
          <w:rFonts w:asciiTheme="minorHAnsi" w:hAnsiTheme="minorHAnsi" w:cstheme="minorHAnsi"/>
          <w:b w:val="0"/>
          <w:bCs w:val="0"/>
          <w:sz w:val="20"/>
          <w:szCs w:val="20"/>
          <w:lang w:val="en-GB"/>
        </w:rPr>
        <w:t>Economic Operator</w:t>
      </w:r>
      <w:r w:rsidRPr="00DE2B85">
        <w:rPr>
          <w:rFonts w:asciiTheme="minorHAnsi" w:hAnsiTheme="minorHAnsi" w:cstheme="minorHAnsi"/>
          <w:b w:val="0"/>
          <w:bCs w:val="0"/>
          <w:sz w:val="20"/>
          <w:szCs w:val="20"/>
          <w:lang w:val="en-GB"/>
        </w:rPr>
        <w:t xml:space="preserve"> may not reserve information referred to in Article 222(5) of the PPL Act. Any information constituting a business secret within the meaning of the Act on Combating Unfair Competition</w:t>
      </w:r>
      <w:r w:rsidRPr="00DE2B85">
        <w:rPr>
          <w:rStyle w:val="Odwoanieprzypisudolnego"/>
          <w:rFonts w:asciiTheme="minorHAnsi" w:hAnsiTheme="minorHAnsi" w:cstheme="minorHAnsi"/>
          <w:b w:val="0"/>
          <w:bCs w:val="0"/>
          <w:sz w:val="20"/>
          <w:szCs w:val="20"/>
          <w:lang w:val="en-GB"/>
        </w:rPr>
        <w:footnoteReference w:id="8"/>
      </w:r>
      <w:r w:rsidRPr="00DE2B85">
        <w:rPr>
          <w:rFonts w:asciiTheme="minorHAnsi" w:hAnsiTheme="minorHAnsi" w:cstheme="minorHAnsi"/>
          <w:b w:val="0"/>
          <w:bCs w:val="0"/>
          <w:sz w:val="20"/>
          <w:szCs w:val="20"/>
          <w:lang w:val="en-GB"/>
        </w:rPr>
        <w:t xml:space="preserve"> , which the </w:t>
      </w:r>
      <w:r>
        <w:rPr>
          <w:rFonts w:asciiTheme="minorHAnsi" w:hAnsiTheme="minorHAnsi" w:cstheme="minorHAnsi"/>
          <w:b w:val="0"/>
          <w:bCs w:val="0"/>
          <w:sz w:val="20"/>
          <w:szCs w:val="20"/>
          <w:lang w:val="en-GB"/>
        </w:rPr>
        <w:t>Economic Operator</w:t>
      </w:r>
      <w:r w:rsidRPr="00DE2B85">
        <w:rPr>
          <w:rFonts w:asciiTheme="minorHAnsi" w:hAnsiTheme="minorHAnsi" w:cstheme="minorHAnsi"/>
          <w:b w:val="0"/>
          <w:bCs w:val="0"/>
          <w:sz w:val="20"/>
          <w:szCs w:val="20"/>
          <w:lang w:val="en-GB"/>
        </w:rPr>
        <w:t xml:space="preserve"> reserves as a business secret, shall be enclosed on the Platform in a </w:t>
      </w:r>
      <w:r w:rsidRPr="00DE2B85">
        <w:rPr>
          <w:rFonts w:asciiTheme="minorHAnsi" w:hAnsiTheme="minorHAnsi" w:cstheme="minorHAnsi"/>
          <w:sz w:val="20"/>
          <w:szCs w:val="20"/>
          <w:lang w:val="en-GB"/>
        </w:rPr>
        <w:t xml:space="preserve">separate file marked </w:t>
      </w:r>
      <w:r w:rsidRPr="00DE2B85">
        <w:rPr>
          <w:rFonts w:asciiTheme="minorHAnsi" w:hAnsiTheme="minorHAnsi" w:cstheme="minorHAnsi"/>
          <w:b w:val="0"/>
          <w:bCs w:val="0"/>
          <w:sz w:val="20"/>
          <w:szCs w:val="20"/>
          <w:lang w:val="en-GB"/>
        </w:rPr>
        <w:t>"Business Secret</w:t>
      </w:r>
      <w:r w:rsidRPr="00DE2B85">
        <w:rPr>
          <w:rFonts w:asciiTheme="minorHAnsi" w:hAnsiTheme="minorHAnsi" w:cstheme="minorHAnsi"/>
          <w:sz w:val="20"/>
          <w:szCs w:val="20"/>
          <w:lang w:val="en-GB"/>
        </w:rPr>
        <w:t>"</w:t>
      </w:r>
      <w:r w:rsidRPr="00DE2B85">
        <w:rPr>
          <w:rFonts w:asciiTheme="minorHAnsi" w:hAnsiTheme="minorHAnsi" w:cstheme="minorHAnsi"/>
          <w:b w:val="0"/>
          <w:bCs w:val="0"/>
          <w:sz w:val="20"/>
          <w:szCs w:val="20"/>
          <w:lang w:val="en-GB"/>
        </w:rPr>
        <w:t>.</w:t>
      </w:r>
    </w:p>
    <w:p w14:paraId="3CF72892" w14:textId="77777777" w:rsidR="005F3344" w:rsidRPr="00DE2B85" w:rsidRDefault="00DE2B85" w:rsidP="0003190C">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b w:val="0"/>
          <w:bCs w:val="0"/>
          <w:sz w:val="20"/>
          <w:szCs w:val="20"/>
          <w:lang w:val="en-GB"/>
        </w:rPr>
        <w:t>16.10.</w:t>
      </w:r>
      <w:r w:rsidRPr="00DE2B85">
        <w:rPr>
          <w:rFonts w:asciiTheme="minorHAnsi" w:hAnsiTheme="minorHAnsi" w:cstheme="minorHAnsi"/>
          <w:b w:val="0"/>
          <w:sz w:val="20"/>
          <w:szCs w:val="20"/>
          <w:lang w:val="en-GB"/>
        </w:rPr>
        <w:tab/>
      </w:r>
      <w:r w:rsidR="00F327A9" w:rsidRPr="00DE2B85">
        <w:rPr>
          <w:rFonts w:asciiTheme="minorHAnsi" w:hAnsiTheme="minorHAnsi" w:cstheme="minorHAnsi"/>
          <w:b w:val="0"/>
          <w:bCs w:val="0"/>
          <w:sz w:val="20"/>
          <w:szCs w:val="20"/>
          <w:lang w:val="en-GB"/>
        </w:rPr>
        <w:t xml:space="preserve">Prior to the deadline for submission of tenders, the </w:t>
      </w:r>
      <w:r w:rsidR="0003190C">
        <w:rPr>
          <w:rFonts w:asciiTheme="minorHAnsi" w:hAnsiTheme="minorHAnsi" w:cstheme="minorHAnsi"/>
          <w:b w:val="0"/>
          <w:bCs w:val="0"/>
          <w:sz w:val="20"/>
          <w:szCs w:val="20"/>
          <w:lang w:val="en-GB"/>
        </w:rPr>
        <w:t>Tenderer</w:t>
      </w:r>
      <w:r w:rsidR="00F327A9" w:rsidRPr="00DE2B85">
        <w:rPr>
          <w:rFonts w:asciiTheme="minorHAnsi" w:hAnsiTheme="minorHAnsi" w:cstheme="minorHAnsi"/>
          <w:b w:val="0"/>
          <w:bCs w:val="0"/>
          <w:sz w:val="20"/>
          <w:szCs w:val="20"/>
          <w:lang w:val="en-GB"/>
        </w:rPr>
        <w:t xml:space="preserve"> via the Platform may make changes to the submitted </w:t>
      </w:r>
      <w:r w:rsidR="0003190C">
        <w:rPr>
          <w:rFonts w:asciiTheme="minorHAnsi" w:hAnsiTheme="minorHAnsi" w:cstheme="minorHAnsi"/>
          <w:b w:val="0"/>
          <w:bCs w:val="0"/>
          <w:sz w:val="20"/>
          <w:szCs w:val="20"/>
          <w:lang w:val="en-GB"/>
        </w:rPr>
        <w:t>tender</w:t>
      </w:r>
      <w:r w:rsidR="00F327A9" w:rsidRPr="00DE2B85">
        <w:rPr>
          <w:rFonts w:asciiTheme="minorHAnsi" w:hAnsiTheme="minorHAnsi" w:cstheme="minorHAnsi"/>
          <w:b w:val="0"/>
          <w:bCs w:val="0"/>
          <w:sz w:val="20"/>
          <w:szCs w:val="20"/>
          <w:lang w:val="en-GB"/>
        </w:rPr>
        <w:t xml:space="preserve"> or withdraw the </w:t>
      </w:r>
      <w:r w:rsidR="0003190C">
        <w:rPr>
          <w:rFonts w:asciiTheme="minorHAnsi" w:hAnsiTheme="minorHAnsi" w:cstheme="minorHAnsi"/>
          <w:b w:val="0"/>
          <w:bCs w:val="0"/>
          <w:sz w:val="20"/>
          <w:szCs w:val="20"/>
          <w:lang w:val="en-GB"/>
        </w:rPr>
        <w:t>tender</w:t>
      </w:r>
      <w:r w:rsidR="00F327A9" w:rsidRPr="00DE2B85">
        <w:rPr>
          <w:rFonts w:asciiTheme="minorHAnsi" w:hAnsiTheme="minorHAnsi" w:cstheme="minorHAnsi"/>
          <w:b w:val="0"/>
          <w:bCs w:val="0"/>
          <w:sz w:val="20"/>
          <w:szCs w:val="20"/>
          <w:lang w:val="en-GB"/>
        </w:rPr>
        <w:t xml:space="preserve">. The </w:t>
      </w:r>
      <w:r w:rsidR="0003190C">
        <w:rPr>
          <w:rFonts w:asciiTheme="minorHAnsi" w:hAnsiTheme="minorHAnsi" w:cstheme="minorHAnsi"/>
          <w:b w:val="0"/>
          <w:bCs w:val="0"/>
          <w:sz w:val="20"/>
          <w:szCs w:val="20"/>
          <w:lang w:val="en-GB"/>
        </w:rPr>
        <w:t>tenderer</w:t>
      </w:r>
      <w:r w:rsidR="00F327A9" w:rsidRPr="00DE2B85">
        <w:rPr>
          <w:rFonts w:asciiTheme="minorHAnsi" w:hAnsiTheme="minorHAnsi" w:cstheme="minorHAnsi"/>
          <w:b w:val="0"/>
          <w:bCs w:val="0"/>
          <w:sz w:val="20"/>
          <w:szCs w:val="20"/>
          <w:lang w:val="en-GB"/>
        </w:rPr>
        <w:t xml:space="preserve">, via the Platform, may delete the </w:t>
      </w:r>
      <w:r w:rsidR="0003190C">
        <w:rPr>
          <w:rFonts w:asciiTheme="minorHAnsi" w:hAnsiTheme="minorHAnsi" w:cstheme="minorHAnsi"/>
          <w:b w:val="0"/>
          <w:bCs w:val="0"/>
          <w:sz w:val="20"/>
          <w:szCs w:val="20"/>
          <w:lang w:val="en-GB"/>
        </w:rPr>
        <w:t>tender</w:t>
      </w:r>
      <w:r w:rsidR="00F327A9" w:rsidRPr="00DE2B85">
        <w:rPr>
          <w:rFonts w:asciiTheme="minorHAnsi" w:hAnsiTheme="minorHAnsi" w:cstheme="minorHAnsi"/>
          <w:b w:val="0"/>
          <w:bCs w:val="0"/>
          <w:sz w:val="20"/>
          <w:szCs w:val="20"/>
          <w:lang w:val="en-GB"/>
        </w:rPr>
        <w:t xml:space="preserve"> (</w:t>
      </w:r>
      <w:r w:rsidR="0003190C">
        <w:rPr>
          <w:rFonts w:asciiTheme="minorHAnsi" w:hAnsiTheme="minorHAnsi" w:cstheme="minorHAnsi"/>
          <w:b w:val="0"/>
          <w:bCs w:val="0"/>
          <w:sz w:val="20"/>
          <w:szCs w:val="20"/>
          <w:lang w:val="en-GB"/>
        </w:rPr>
        <w:t>appendix/appendices</w:t>
      </w:r>
      <w:r w:rsidR="00F327A9" w:rsidRPr="00DE2B85">
        <w:rPr>
          <w:rFonts w:asciiTheme="minorHAnsi" w:hAnsiTheme="minorHAnsi" w:cstheme="minorHAnsi"/>
          <w:b w:val="0"/>
          <w:bCs w:val="0"/>
          <w:sz w:val="20"/>
          <w:szCs w:val="20"/>
          <w:lang w:val="en-GB"/>
        </w:rPr>
        <w:t>) he has uploaded himself.</w:t>
      </w:r>
    </w:p>
    <w:p w14:paraId="70DC4B28" w14:textId="77777777" w:rsidR="005F3344" w:rsidRPr="00DE2B85" w:rsidRDefault="00DE2B85" w:rsidP="0003190C">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 xml:space="preserve">16.11. </w:t>
      </w:r>
      <w:r w:rsidR="00F8186C" w:rsidRPr="00DE2B85">
        <w:rPr>
          <w:rFonts w:asciiTheme="minorHAnsi" w:hAnsiTheme="minorHAnsi" w:cstheme="minorHAnsi"/>
          <w:b w:val="0"/>
          <w:bCs w:val="0"/>
          <w:sz w:val="20"/>
          <w:szCs w:val="20"/>
          <w:lang w:val="en-GB"/>
        </w:rPr>
        <w:t>After the deadline for the submission of tenders, an economic operator may not effectively amend or withdraw the tender (</w:t>
      </w:r>
      <w:r w:rsidR="00242749">
        <w:rPr>
          <w:rFonts w:asciiTheme="minorHAnsi" w:hAnsiTheme="minorHAnsi" w:cstheme="minorHAnsi"/>
          <w:b w:val="0"/>
          <w:bCs w:val="0"/>
          <w:sz w:val="20"/>
          <w:szCs w:val="20"/>
          <w:lang w:val="en-GB"/>
        </w:rPr>
        <w:t>appendices</w:t>
      </w:r>
      <w:r w:rsidR="00F8186C" w:rsidRPr="00DE2B85">
        <w:rPr>
          <w:rFonts w:asciiTheme="minorHAnsi" w:hAnsiTheme="minorHAnsi" w:cstheme="minorHAnsi"/>
          <w:b w:val="0"/>
          <w:bCs w:val="0"/>
          <w:sz w:val="20"/>
          <w:szCs w:val="20"/>
          <w:lang w:val="en-GB"/>
        </w:rPr>
        <w:t>) submitted.</w:t>
      </w:r>
    </w:p>
    <w:p w14:paraId="4E3C2515" w14:textId="77777777" w:rsidR="0006792C" w:rsidRPr="00DE2B85" w:rsidRDefault="0006792C" w:rsidP="00C258EB">
      <w:pPr>
        <w:pStyle w:val="Tekstpodstawowy2"/>
        <w:spacing w:after="120"/>
        <w:ind w:hanging="709"/>
        <w:rPr>
          <w:rFonts w:asciiTheme="minorHAnsi" w:hAnsiTheme="minorHAnsi" w:cstheme="minorHAnsi"/>
          <w:b w:val="0"/>
          <w:iCs/>
          <w:sz w:val="20"/>
          <w:szCs w:val="20"/>
          <w:lang w:val="en-GB"/>
        </w:rPr>
      </w:pPr>
    </w:p>
    <w:p w14:paraId="746771AA" w14:textId="77777777" w:rsidR="005F3344" w:rsidRPr="00DE2B85" w:rsidRDefault="00C6093F">
      <w:pPr>
        <w:spacing w:before="120" w:after="120"/>
        <w:jc w:val="both"/>
        <w:rPr>
          <w:rFonts w:asciiTheme="minorHAnsi" w:hAnsiTheme="minorHAnsi" w:cstheme="minorHAnsi"/>
          <w:b/>
          <w:sz w:val="20"/>
          <w:szCs w:val="20"/>
          <w:lang w:val="en-GB"/>
        </w:rPr>
      </w:pPr>
      <w:r w:rsidRPr="00DE2B85">
        <w:rPr>
          <w:rFonts w:asciiTheme="minorHAnsi" w:hAnsiTheme="minorHAnsi" w:cstheme="minorHAnsi"/>
          <w:b/>
          <w:sz w:val="20"/>
          <w:szCs w:val="20"/>
          <w:lang w:val="en-GB"/>
        </w:rPr>
        <w:t>17</w:t>
      </w:r>
      <w:r w:rsidR="0003190C">
        <w:rPr>
          <w:rFonts w:asciiTheme="minorHAnsi" w:hAnsiTheme="minorHAnsi" w:cstheme="minorHAnsi"/>
          <w:b/>
          <w:sz w:val="20"/>
          <w:szCs w:val="20"/>
          <w:lang w:val="en-GB"/>
        </w:rPr>
        <w:t xml:space="preserve">.  </w:t>
      </w:r>
      <w:r w:rsidR="00DE2B85" w:rsidRPr="00DE2B85">
        <w:rPr>
          <w:rFonts w:asciiTheme="minorHAnsi" w:hAnsiTheme="minorHAnsi" w:cstheme="minorHAnsi"/>
          <w:b/>
          <w:sz w:val="20"/>
          <w:szCs w:val="20"/>
          <w:lang w:val="en-GB"/>
        </w:rPr>
        <w:t xml:space="preserve">DESCRIPTION OF THE CALCULATION OF THE </w:t>
      </w:r>
      <w:r w:rsidR="0003190C">
        <w:rPr>
          <w:rFonts w:asciiTheme="minorHAnsi" w:hAnsiTheme="minorHAnsi" w:cstheme="minorHAnsi"/>
          <w:b/>
          <w:sz w:val="20"/>
          <w:szCs w:val="20"/>
          <w:lang w:val="en-GB"/>
        </w:rPr>
        <w:t>TENDER</w:t>
      </w:r>
      <w:r w:rsidR="00DE2B85" w:rsidRPr="00DE2B85">
        <w:rPr>
          <w:rFonts w:asciiTheme="minorHAnsi" w:hAnsiTheme="minorHAnsi" w:cstheme="minorHAnsi"/>
          <w:b/>
          <w:sz w:val="20"/>
          <w:szCs w:val="20"/>
          <w:lang w:val="en-GB"/>
        </w:rPr>
        <w:t xml:space="preserve"> PRICE </w:t>
      </w:r>
    </w:p>
    <w:p w14:paraId="3F807B32" w14:textId="5D97E772" w:rsidR="005F3344" w:rsidRPr="00DE2B85" w:rsidRDefault="00DE2B85" w:rsidP="0003190C">
      <w:pPr>
        <w:spacing w:before="120" w:after="120"/>
        <w:jc w:val="both"/>
        <w:rPr>
          <w:rFonts w:asciiTheme="minorHAnsi" w:hAnsiTheme="minorHAnsi" w:cstheme="minorHAnsi"/>
          <w:b/>
          <w:bCs/>
          <w:i/>
          <w:color w:val="2F5496" w:themeColor="accent1" w:themeShade="BF"/>
          <w:sz w:val="20"/>
          <w:szCs w:val="20"/>
          <w:lang w:val="en-GB"/>
        </w:rPr>
      </w:pPr>
      <w:r w:rsidRPr="00DE2B85">
        <w:rPr>
          <w:rFonts w:asciiTheme="minorHAnsi" w:hAnsiTheme="minorHAnsi" w:cstheme="minorHAnsi"/>
          <w:bCs/>
          <w:sz w:val="20"/>
          <w:szCs w:val="20"/>
          <w:lang w:val="en-GB"/>
        </w:rPr>
        <w:t>17.1.</w:t>
      </w:r>
      <w:r w:rsidR="0003190C">
        <w:rPr>
          <w:rFonts w:asciiTheme="minorHAnsi" w:hAnsiTheme="minorHAnsi" w:cstheme="minorHAnsi"/>
          <w:b/>
          <w:sz w:val="20"/>
          <w:szCs w:val="20"/>
          <w:lang w:val="en-GB"/>
        </w:rPr>
        <w:t xml:space="preserve"> </w:t>
      </w:r>
      <w:r w:rsidR="00C45173" w:rsidRPr="00DE2B85">
        <w:rPr>
          <w:rFonts w:asciiTheme="minorHAnsi" w:hAnsiTheme="minorHAnsi" w:cstheme="minorHAnsi"/>
          <w:sz w:val="20"/>
          <w:szCs w:val="20"/>
          <w:lang w:val="en-GB"/>
        </w:rPr>
        <w:t xml:space="preserve">The </w:t>
      </w:r>
      <w:r w:rsidR="0003190C">
        <w:rPr>
          <w:rFonts w:asciiTheme="minorHAnsi" w:hAnsiTheme="minorHAnsi" w:cstheme="minorHAnsi"/>
          <w:sz w:val="20"/>
          <w:szCs w:val="20"/>
          <w:lang w:val="en-GB"/>
        </w:rPr>
        <w:t>tender</w:t>
      </w:r>
      <w:r w:rsidR="00C45173" w:rsidRPr="00DE2B85">
        <w:rPr>
          <w:rFonts w:asciiTheme="minorHAnsi" w:hAnsiTheme="minorHAnsi" w:cstheme="minorHAnsi"/>
          <w:sz w:val="20"/>
          <w:szCs w:val="20"/>
          <w:lang w:val="en-GB"/>
        </w:rPr>
        <w:t xml:space="preserve"> price shall be calculated by the </w:t>
      </w:r>
      <w:r>
        <w:rPr>
          <w:rFonts w:asciiTheme="minorHAnsi" w:hAnsiTheme="minorHAnsi" w:cstheme="minorHAnsi"/>
          <w:sz w:val="20"/>
          <w:szCs w:val="20"/>
          <w:lang w:val="en-GB"/>
        </w:rPr>
        <w:t>Economic Operator</w:t>
      </w:r>
      <w:r w:rsidR="00C45173" w:rsidRPr="00DE2B85">
        <w:rPr>
          <w:rFonts w:asciiTheme="minorHAnsi" w:hAnsiTheme="minorHAnsi" w:cstheme="minorHAnsi"/>
          <w:sz w:val="20"/>
          <w:szCs w:val="20"/>
          <w:lang w:val="en-GB"/>
        </w:rPr>
        <w:t xml:space="preserve"> on the basis of the Price Form drawn up on the form constituting an integral part of the </w:t>
      </w:r>
      <w:proofErr w:type="spellStart"/>
      <w:r w:rsidR="00BC586F">
        <w:rPr>
          <w:rFonts w:asciiTheme="minorHAnsi" w:hAnsiTheme="minorHAnsi" w:cstheme="minorHAnsi"/>
          <w:sz w:val="20"/>
          <w:szCs w:val="20"/>
          <w:lang w:val="en-GB"/>
        </w:rPr>
        <w:t>ToR</w:t>
      </w:r>
      <w:proofErr w:type="spellEnd"/>
      <w:r w:rsidR="00C45173" w:rsidRPr="00DE2B85">
        <w:rPr>
          <w:rFonts w:asciiTheme="minorHAnsi" w:hAnsiTheme="minorHAnsi" w:cstheme="minorHAnsi"/>
          <w:sz w:val="20"/>
          <w:szCs w:val="20"/>
          <w:lang w:val="en-GB"/>
        </w:rPr>
        <w:t xml:space="preserve"> - Volume IV.</w:t>
      </w:r>
    </w:p>
    <w:p w14:paraId="3F03117E" w14:textId="77777777" w:rsidR="005F3344" w:rsidRPr="00DE2B85" w:rsidRDefault="0003190C" w:rsidP="0003190C">
      <w:pPr>
        <w:pStyle w:val="Tekstpodstawowy2"/>
        <w:spacing w:after="120"/>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17.2. </w:t>
      </w:r>
      <w:r w:rsidR="00DE2B85" w:rsidRPr="00DE2B85">
        <w:rPr>
          <w:rFonts w:asciiTheme="minorHAnsi" w:hAnsiTheme="minorHAnsi" w:cstheme="minorHAnsi"/>
          <w:b w:val="0"/>
          <w:sz w:val="20"/>
          <w:szCs w:val="20"/>
          <w:lang w:val="en-GB"/>
        </w:rPr>
        <w:t xml:space="preserve">The </w:t>
      </w:r>
      <w:r w:rsidR="00DE2B85">
        <w:rPr>
          <w:rFonts w:asciiTheme="minorHAnsi" w:hAnsiTheme="minorHAnsi" w:cstheme="minorHAnsi"/>
          <w:b w:val="0"/>
          <w:sz w:val="20"/>
          <w:szCs w:val="20"/>
          <w:lang w:val="en-GB"/>
        </w:rPr>
        <w:t>Economic Operator</w:t>
      </w:r>
      <w:r w:rsidR="00DE2B85" w:rsidRPr="00DE2B85">
        <w:rPr>
          <w:rFonts w:asciiTheme="minorHAnsi" w:hAnsiTheme="minorHAnsi" w:cstheme="minorHAnsi"/>
          <w:b w:val="0"/>
          <w:sz w:val="20"/>
          <w:szCs w:val="20"/>
          <w:lang w:val="en-GB"/>
        </w:rPr>
        <w:t xml:space="preserve"> shall calculate the gross </w:t>
      </w:r>
      <w:r>
        <w:rPr>
          <w:rFonts w:asciiTheme="minorHAnsi" w:hAnsiTheme="minorHAnsi" w:cstheme="minorHAnsi"/>
          <w:b w:val="0"/>
          <w:sz w:val="20"/>
          <w:szCs w:val="20"/>
          <w:lang w:val="en-GB"/>
        </w:rPr>
        <w:t>tender</w:t>
      </w:r>
      <w:r w:rsidR="00DE2B85" w:rsidRPr="00DE2B85">
        <w:rPr>
          <w:rFonts w:asciiTheme="minorHAnsi" w:hAnsiTheme="minorHAnsi" w:cstheme="minorHAnsi"/>
          <w:b w:val="0"/>
          <w:sz w:val="20"/>
          <w:szCs w:val="20"/>
          <w:lang w:val="en-GB"/>
        </w:rPr>
        <w:t xml:space="preserve"> price, i.e. including the VAT due at the statutory rate.</w:t>
      </w:r>
    </w:p>
    <w:p w14:paraId="73C2F0ED" w14:textId="77777777" w:rsidR="005F3344" w:rsidRPr="00DE2B85" w:rsidRDefault="0003190C" w:rsidP="0003190C">
      <w:pPr>
        <w:pStyle w:val="Tekstpodstawowy2"/>
        <w:spacing w:after="120"/>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17.3. </w:t>
      </w:r>
      <w:r w:rsidR="00DE2B85" w:rsidRPr="00DE2B85">
        <w:rPr>
          <w:rFonts w:asciiTheme="minorHAnsi" w:hAnsiTheme="minorHAnsi" w:cstheme="minorHAnsi"/>
          <w:b w:val="0"/>
          <w:sz w:val="20"/>
          <w:szCs w:val="20"/>
          <w:lang w:val="en-GB"/>
        </w:rPr>
        <w:t xml:space="preserve">The </w:t>
      </w:r>
      <w:r>
        <w:rPr>
          <w:rFonts w:asciiTheme="minorHAnsi" w:hAnsiTheme="minorHAnsi" w:cstheme="minorHAnsi"/>
          <w:b w:val="0"/>
          <w:sz w:val="20"/>
          <w:szCs w:val="20"/>
          <w:lang w:val="en-GB"/>
        </w:rPr>
        <w:t>tender</w:t>
      </w:r>
      <w:r w:rsidR="00DE2B85" w:rsidRPr="00DE2B85">
        <w:rPr>
          <w:rFonts w:asciiTheme="minorHAnsi" w:hAnsiTheme="minorHAnsi" w:cstheme="minorHAnsi"/>
          <w:b w:val="0"/>
          <w:sz w:val="20"/>
          <w:szCs w:val="20"/>
          <w:lang w:val="en-GB"/>
        </w:rPr>
        <w:t xml:space="preserve"> price should be expressed in Pol</w:t>
      </w:r>
      <w:r>
        <w:rPr>
          <w:rFonts w:asciiTheme="minorHAnsi" w:hAnsiTheme="minorHAnsi" w:cstheme="minorHAnsi"/>
          <w:b w:val="0"/>
          <w:sz w:val="20"/>
          <w:szCs w:val="20"/>
          <w:lang w:val="en-GB"/>
        </w:rPr>
        <w:t xml:space="preserve">ish zloty (PLN) to two decimal </w:t>
      </w:r>
      <w:r w:rsidR="00DE2B85" w:rsidRPr="00DE2B85">
        <w:rPr>
          <w:rFonts w:asciiTheme="minorHAnsi" w:hAnsiTheme="minorHAnsi" w:cstheme="minorHAnsi"/>
          <w:b w:val="0"/>
          <w:sz w:val="20"/>
          <w:szCs w:val="20"/>
          <w:lang w:val="en-GB"/>
        </w:rPr>
        <w:t>places and include the total cost of the contract execution.</w:t>
      </w:r>
    </w:p>
    <w:p w14:paraId="18A1B25B" w14:textId="77777777" w:rsidR="005F3344" w:rsidRPr="00DE2B85" w:rsidRDefault="00DE2B85">
      <w:pPr>
        <w:pStyle w:val="Tekstpodstawowy2"/>
        <w:spacing w:after="120"/>
        <w:ind w:hanging="709"/>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shall allow for the submission of a tender (expression of the price of the tender and expression of the price in the Price Form) in a currency other than PLN.</w:t>
      </w:r>
    </w:p>
    <w:p w14:paraId="0E440316" w14:textId="77777777" w:rsidR="005F3344" w:rsidRPr="00DE2B85" w:rsidRDefault="00DE2B85">
      <w:pPr>
        <w:pStyle w:val="Tekstpodstawowy2"/>
        <w:spacing w:after="120"/>
        <w:ind w:hanging="709"/>
        <w:rPr>
          <w:rFonts w:asciiTheme="minorHAnsi" w:hAnsiTheme="minorHAnsi" w:cstheme="minorHAnsi"/>
          <w:b w:val="0"/>
          <w:sz w:val="20"/>
          <w:szCs w:val="20"/>
          <w:lang w:val="en-GB"/>
        </w:rPr>
      </w:pPr>
      <w:r w:rsidRPr="00DE2B85">
        <w:rPr>
          <w:rFonts w:asciiTheme="minorHAnsi" w:hAnsiTheme="minorHAnsi" w:cstheme="minorHAnsi"/>
          <w:b w:val="0"/>
          <w:sz w:val="20"/>
          <w:szCs w:val="20"/>
          <w:lang w:val="en-GB"/>
        </w:rPr>
        <w:t xml:space="preserve">                If </w:t>
      </w:r>
      <w:r w:rsidR="0003190C">
        <w:rPr>
          <w:rFonts w:asciiTheme="minorHAnsi" w:hAnsiTheme="minorHAnsi" w:cstheme="minorHAnsi"/>
          <w:b w:val="0"/>
          <w:sz w:val="20"/>
          <w:szCs w:val="20"/>
          <w:lang w:val="en-GB"/>
        </w:rPr>
        <w:t xml:space="preserve">the </w:t>
      </w:r>
      <w:r w:rsidRPr="00DE2B85">
        <w:rPr>
          <w:rFonts w:asciiTheme="minorHAnsi" w:hAnsiTheme="minorHAnsi" w:cstheme="minorHAnsi"/>
          <w:b w:val="0"/>
          <w:sz w:val="20"/>
          <w:szCs w:val="20"/>
          <w:lang w:val="en-GB"/>
        </w:rPr>
        <w:t xml:space="preserve"> </w:t>
      </w:r>
      <w:r w:rsidR="0003190C">
        <w:rPr>
          <w:rFonts w:asciiTheme="minorHAnsi" w:hAnsiTheme="minorHAnsi" w:cstheme="minorHAnsi"/>
          <w:b w:val="0"/>
          <w:sz w:val="20"/>
          <w:szCs w:val="20"/>
          <w:lang w:val="en-GB"/>
        </w:rPr>
        <w:t>tender</w:t>
      </w:r>
      <w:r w:rsidRPr="00DE2B85">
        <w:rPr>
          <w:rFonts w:asciiTheme="minorHAnsi" w:hAnsiTheme="minorHAnsi" w:cstheme="minorHAnsi"/>
          <w:b w:val="0"/>
          <w:sz w:val="20"/>
          <w:szCs w:val="20"/>
          <w:lang w:val="en-GB"/>
        </w:rPr>
        <w:t xml:space="preserve"> is submitted in a currency other than PLN,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will convert the currency into PLN using the average exchange rate of the National Bank of Poland on the day the announcement was published in the Public Procurement Bulletin for the purpose of comparison.</w:t>
      </w:r>
    </w:p>
    <w:p w14:paraId="6237150B" w14:textId="642B1FA9" w:rsidR="005F3344" w:rsidRPr="00DE2B85" w:rsidRDefault="00DE2B85" w:rsidP="0003190C">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 xml:space="preserve">17.4.The </w:t>
      </w:r>
      <w:r w:rsidR="0003190C">
        <w:rPr>
          <w:rFonts w:asciiTheme="minorHAnsi" w:hAnsiTheme="minorHAnsi" w:cstheme="minorHAnsi"/>
          <w:b w:val="0"/>
          <w:bCs w:val="0"/>
          <w:sz w:val="20"/>
          <w:szCs w:val="20"/>
          <w:lang w:val="en-GB"/>
        </w:rPr>
        <w:t>tender</w:t>
      </w:r>
      <w:r w:rsidRPr="00DE2B85">
        <w:rPr>
          <w:rFonts w:asciiTheme="minorHAnsi" w:hAnsiTheme="minorHAnsi" w:cstheme="minorHAnsi"/>
          <w:b w:val="0"/>
          <w:bCs w:val="0"/>
          <w:sz w:val="20"/>
          <w:szCs w:val="20"/>
          <w:lang w:val="en-GB"/>
        </w:rPr>
        <w:t xml:space="preserve"> price should cover the total cost of execution of the subject of the </w:t>
      </w:r>
      <w:r w:rsidR="0003190C">
        <w:rPr>
          <w:rFonts w:asciiTheme="minorHAnsi" w:hAnsiTheme="minorHAnsi" w:cstheme="minorHAnsi"/>
          <w:b w:val="0"/>
          <w:bCs w:val="0"/>
          <w:sz w:val="20"/>
          <w:szCs w:val="20"/>
          <w:lang w:val="en-GB"/>
        </w:rPr>
        <w:t>tender</w:t>
      </w:r>
      <w:r w:rsidRPr="00DE2B85">
        <w:rPr>
          <w:rFonts w:asciiTheme="minorHAnsi" w:hAnsiTheme="minorHAnsi" w:cstheme="minorHAnsi"/>
          <w:b w:val="0"/>
          <w:bCs w:val="0"/>
          <w:sz w:val="20"/>
          <w:szCs w:val="20"/>
          <w:lang w:val="en-GB"/>
        </w:rPr>
        <w:t xml:space="preserve">, including all costs accompanying the execution, referred to in </w:t>
      </w:r>
      <w:r w:rsidRPr="00DE2B85">
        <w:rPr>
          <w:rFonts w:asciiTheme="minorHAnsi" w:hAnsiTheme="minorHAnsi" w:cstheme="minorHAnsi"/>
          <w:b w:val="0"/>
          <w:bCs w:val="0"/>
          <w:iCs/>
          <w:sz w:val="20"/>
          <w:szCs w:val="20"/>
          <w:lang w:val="en-GB"/>
        </w:rPr>
        <w:t xml:space="preserve">Volumes II-IV of </w:t>
      </w:r>
      <w:r w:rsidRPr="00DE2B85">
        <w:rPr>
          <w:rFonts w:asciiTheme="minorHAnsi" w:hAnsiTheme="minorHAnsi" w:cstheme="minorHAnsi"/>
          <w:b w:val="0"/>
          <w:bCs w:val="0"/>
          <w:sz w:val="20"/>
          <w:szCs w:val="20"/>
          <w:lang w:val="en-GB"/>
        </w:rPr>
        <w:t xml:space="preserve">this </w:t>
      </w:r>
      <w:proofErr w:type="spellStart"/>
      <w:r w:rsidR="00BC586F">
        <w:rPr>
          <w:rFonts w:asciiTheme="minorHAnsi" w:hAnsiTheme="minorHAnsi" w:cstheme="minorHAnsi"/>
          <w:b w:val="0"/>
          <w:bCs w:val="0"/>
          <w:sz w:val="20"/>
          <w:szCs w:val="20"/>
          <w:lang w:val="en-GB"/>
        </w:rPr>
        <w:t>ToR</w:t>
      </w:r>
      <w:proofErr w:type="spellEnd"/>
      <w:r w:rsidRPr="00DE2B85">
        <w:rPr>
          <w:rFonts w:asciiTheme="minorHAnsi" w:hAnsiTheme="minorHAnsi" w:cstheme="minorHAnsi"/>
          <w:b w:val="0"/>
          <w:bCs w:val="0"/>
          <w:sz w:val="20"/>
          <w:szCs w:val="20"/>
          <w:lang w:val="en-GB"/>
        </w:rPr>
        <w:t xml:space="preserve">. Costs accompanying the execution of the subject of the </w:t>
      </w:r>
      <w:r w:rsidR="0003190C">
        <w:rPr>
          <w:rFonts w:asciiTheme="minorHAnsi" w:hAnsiTheme="minorHAnsi" w:cstheme="minorHAnsi"/>
          <w:b w:val="0"/>
          <w:bCs w:val="0"/>
          <w:sz w:val="20"/>
          <w:szCs w:val="20"/>
          <w:lang w:val="en-GB"/>
        </w:rPr>
        <w:t>tender</w:t>
      </w:r>
      <w:r w:rsidRPr="00DE2B85">
        <w:rPr>
          <w:rFonts w:asciiTheme="minorHAnsi" w:hAnsiTheme="minorHAnsi" w:cstheme="minorHAnsi"/>
          <w:b w:val="0"/>
          <w:bCs w:val="0"/>
          <w:sz w:val="20"/>
          <w:szCs w:val="20"/>
          <w:lang w:val="en-GB"/>
        </w:rPr>
        <w:t xml:space="preserve"> which have not been included, shall be included by the </w:t>
      </w:r>
      <w:r>
        <w:rPr>
          <w:rFonts w:asciiTheme="minorHAnsi" w:hAnsiTheme="minorHAnsi" w:cstheme="minorHAnsi"/>
          <w:b w:val="0"/>
          <w:bCs w:val="0"/>
          <w:sz w:val="20"/>
          <w:szCs w:val="20"/>
          <w:lang w:val="en-GB"/>
        </w:rPr>
        <w:t>Economic Operator</w:t>
      </w:r>
      <w:r w:rsidRPr="00DE2B85">
        <w:rPr>
          <w:rFonts w:asciiTheme="minorHAnsi" w:hAnsiTheme="minorHAnsi" w:cstheme="minorHAnsi"/>
          <w:b w:val="0"/>
          <w:bCs w:val="0"/>
          <w:sz w:val="20"/>
          <w:szCs w:val="20"/>
          <w:lang w:val="en-GB"/>
        </w:rPr>
        <w:t xml:space="preserve"> in the prices of the items described in the Price Form.</w:t>
      </w:r>
    </w:p>
    <w:p w14:paraId="762F2DB8" w14:textId="519535A4" w:rsidR="005F3344" w:rsidRPr="00DE2B85" w:rsidRDefault="00DE2B85" w:rsidP="0003190C">
      <w:pPr>
        <w:pStyle w:val="Tekstpodstawowy2"/>
        <w:spacing w:after="120"/>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 xml:space="preserve">17.5 If a tender is submitted, the selection of which will lead to the creation of a tax obligation for 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pursuant to the provisions on value added tax</w:t>
      </w:r>
      <w:r w:rsidRPr="00DE2B85">
        <w:rPr>
          <w:rStyle w:val="Odwoanieprzypisudolnego"/>
          <w:rFonts w:asciiTheme="minorHAnsi" w:hAnsiTheme="minorHAnsi" w:cstheme="minorHAnsi"/>
          <w:b w:val="0"/>
          <w:bCs w:val="0"/>
          <w:sz w:val="20"/>
          <w:szCs w:val="20"/>
          <w:lang w:val="en-GB"/>
        </w:rPr>
        <w:footnoteReference w:id="9"/>
      </w:r>
      <w:r w:rsidRPr="00DE2B85">
        <w:rPr>
          <w:rFonts w:asciiTheme="minorHAnsi" w:hAnsiTheme="minorHAnsi" w:cstheme="minorHAnsi"/>
          <w:b w:val="0"/>
          <w:bCs w:val="0"/>
          <w:sz w:val="20"/>
          <w:szCs w:val="20"/>
          <w:lang w:val="en-GB"/>
        </w:rPr>
        <w:t xml:space="preserve"> , 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in </w:t>
      </w:r>
      <w:r w:rsidR="008D1850">
        <w:rPr>
          <w:rFonts w:asciiTheme="minorHAnsi" w:hAnsiTheme="minorHAnsi" w:cstheme="minorHAnsi"/>
          <w:b w:val="0"/>
          <w:bCs w:val="0"/>
          <w:sz w:val="20"/>
          <w:szCs w:val="20"/>
          <w:lang w:val="en-GB"/>
        </w:rPr>
        <w:t>order</w:t>
      </w:r>
      <w:r w:rsidRPr="00DE2B85">
        <w:rPr>
          <w:rFonts w:asciiTheme="minorHAnsi" w:hAnsiTheme="minorHAnsi" w:cstheme="minorHAnsi"/>
          <w:b w:val="0"/>
          <w:bCs w:val="0"/>
          <w:sz w:val="20"/>
          <w:szCs w:val="20"/>
          <w:lang w:val="en-GB"/>
        </w:rPr>
        <w:t xml:space="preserve"> to evaluate such a tender, will add to the price presented in it the value added tax that it would be obliged to calculate pursuant to these provisions. When submitting a tender, the Economic Operator shall inform 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whether the selection of a tender will lead to the creation of a tax obligation for 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indicating the name (type) of goods or services whose supply or provision will lead to its creation, indicating their value without the amount of tax and indicating the VAT rate which, to the knowledge of the Economic Operator, will apply.</w:t>
      </w:r>
    </w:p>
    <w:p w14:paraId="0AF9ED2C" w14:textId="77777777" w:rsidR="0006792C" w:rsidRPr="00DE2B85" w:rsidRDefault="0006792C" w:rsidP="00C258EB">
      <w:pPr>
        <w:spacing w:before="120" w:after="120"/>
        <w:jc w:val="both"/>
        <w:rPr>
          <w:rFonts w:asciiTheme="minorHAnsi" w:hAnsiTheme="minorHAnsi" w:cstheme="minorHAnsi"/>
          <w:sz w:val="20"/>
          <w:szCs w:val="20"/>
          <w:lang w:val="en-GB"/>
        </w:rPr>
      </w:pPr>
    </w:p>
    <w:p w14:paraId="310C783E" w14:textId="77777777" w:rsidR="005F3344" w:rsidRPr="00DE2B85" w:rsidRDefault="001952A9">
      <w:pPr>
        <w:suppressAutoHyphens/>
        <w:spacing w:before="120" w:after="120"/>
        <w:rPr>
          <w:rFonts w:asciiTheme="minorHAnsi" w:hAnsiTheme="minorHAnsi" w:cstheme="minorHAnsi"/>
          <w:b/>
          <w:sz w:val="20"/>
          <w:szCs w:val="20"/>
          <w:lang w:val="en-GB" w:eastAsia="ar-SA"/>
        </w:rPr>
      </w:pPr>
      <w:r w:rsidRPr="00DE2B85">
        <w:rPr>
          <w:rFonts w:asciiTheme="minorHAnsi" w:hAnsiTheme="minorHAnsi" w:cstheme="minorHAnsi"/>
          <w:b/>
          <w:i/>
          <w:sz w:val="20"/>
          <w:szCs w:val="20"/>
          <w:lang w:val="en-GB" w:eastAsia="ar-SA"/>
        </w:rPr>
        <w:t>18</w:t>
      </w:r>
      <w:r w:rsidR="00DE2B85" w:rsidRPr="00DE2B85">
        <w:rPr>
          <w:rFonts w:asciiTheme="minorHAnsi" w:hAnsiTheme="minorHAnsi" w:cstheme="minorHAnsi"/>
          <w:b/>
          <w:i/>
          <w:sz w:val="20"/>
          <w:szCs w:val="20"/>
          <w:lang w:val="en-GB" w:eastAsia="ar-SA"/>
        </w:rPr>
        <w:t>.</w:t>
      </w:r>
      <w:r w:rsidR="00242749">
        <w:rPr>
          <w:rFonts w:asciiTheme="minorHAnsi" w:hAnsiTheme="minorHAnsi" w:cstheme="minorHAnsi"/>
          <w:b/>
          <w:i/>
          <w:sz w:val="20"/>
          <w:szCs w:val="20"/>
          <w:lang w:val="en-GB" w:eastAsia="ar-SA"/>
        </w:rPr>
        <w:t xml:space="preserve"> </w:t>
      </w:r>
      <w:r w:rsidR="0003190C">
        <w:rPr>
          <w:rFonts w:asciiTheme="minorHAnsi" w:hAnsiTheme="minorHAnsi" w:cstheme="minorHAnsi"/>
          <w:b/>
          <w:sz w:val="20"/>
          <w:szCs w:val="20"/>
          <w:lang w:val="en-GB" w:eastAsia="ar-SA"/>
        </w:rPr>
        <w:t>TENDER BOND</w:t>
      </w:r>
      <w:r w:rsidR="00DE2B85" w:rsidRPr="00DE2B85">
        <w:rPr>
          <w:rFonts w:asciiTheme="minorHAnsi" w:hAnsiTheme="minorHAnsi" w:cstheme="minorHAnsi"/>
          <w:b/>
          <w:sz w:val="20"/>
          <w:szCs w:val="20"/>
          <w:lang w:val="en-GB" w:eastAsia="ar-SA"/>
        </w:rPr>
        <w:t xml:space="preserve"> REQUIREMENTS</w:t>
      </w:r>
    </w:p>
    <w:p w14:paraId="466DB266" w14:textId="77777777" w:rsidR="005F3344" w:rsidRPr="00DE2B85" w:rsidRDefault="00DE2B85">
      <w:pPr>
        <w:pStyle w:val="Tekstpodstawowy2"/>
        <w:tabs>
          <w:tab w:val="left" w:pos="851"/>
        </w:tabs>
        <w:spacing w:after="120"/>
        <w:ind w:firstLine="1"/>
        <w:rPr>
          <w:rFonts w:asciiTheme="minorHAnsi" w:hAnsiTheme="minorHAnsi" w:cstheme="minorHAnsi"/>
          <w:b w:val="0"/>
          <w:bCs w:val="0"/>
          <w:sz w:val="20"/>
          <w:szCs w:val="20"/>
          <w:lang w:val="en-GB"/>
        </w:rPr>
      </w:pPr>
      <w:r w:rsidRPr="00DE2B85">
        <w:rPr>
          <w:rFonts w:asciiTheme="minorHAnsi" w:hAnsiTheme="minorHAnsi" w:cstheme="minorHAnsi"/>
          <w:b w:val="0"/>
          <w:bCs w:val="0"/>
          <w:sz w:val="20"/>
          <w:szCs w:val="20"/>
          <w:lang w:val="en-GB"/>
        </w:rPr>
        <w:t xml:space="preserve">The </w:t>
      </w:r>
      <w:r w:rsidR="00B3603A">
        <w:rPr>
          <w:rFonts w:asciiTheme="minorHAnsi" w:hAnsiTheme="minorHAnsi" w:cstheme="minorHAnsi"/>
          <w:b w:val="0"/>
          <w:bCs w:val="0"/>
          <w:sz w:val="20"/>
          <w:szCs w:val="20"/>
          <w:lang w:val="en-GB"/>
        </w:rPr>
        <w:t>Awarding Entity</w:t>
      </w:r>
      <w:r w:rsidRPr="00DE2B85">
        <w:rPr>
          <w:rFonts w:asciiTheme="minorHAnsi" w:hAnsiTheme="minorHAnsi" w:cstheme="minorHAnsi"/>
          <w:b w:val="0"/>
          <w:bCs w:val="0"/>
          <w:sz w:val="20"/>
          <w:szCs w:val="20"/>
          <w:lang w:val="en-GB"/>
        </w:rPr>
        <w:t xml:space="preserve"> does not require a </w:t>
      </w:r>
      <w:r w:rsidR="0003190C">
        <w:rPr>
          <w:rFonts w:asciiTheme="minorHAnsi" w:hAnsiTheme="minorHAnsi" w:cstheme="minorHAnsi"/>
          <w:b w:val="0"/>
          <w:bCs w:val="0"/>
          <w:sz w:val="20"/>
          <w:szCs w:val="20"/>
          <w:lang w:val="en-GB"/>
        </w:rPr>
        <w:t>tender bond to be deposited</w:t>
      </w:r>
      <w:r w:rsidRPr="00DE2B85">
        <w:rPr>
          <w:rFonts w:asciiTheme="minorHAnsi" w:hAnsiTheme="minorHAnsi" w:cstheme="minorHAnsi"/>
          <w:b w:val="0"/>
          <w:bCs w:val="0"/>
          <w:sz w:val="20"/>
          <w:szCs w:val="20"/>
          <w:lang w:val="en-GB"/>
        </w:rPr>
        <w:t>.</w:t>
      </w:r>
    </w:p>
    <w:p w14:paraId="7961BEA7" w14:textId="77777777" w:rsidR="0006792C" w:rsidRPr="00DE2B85" w:rsidRDefault="0006792C" w:rsidP="00C258EB">
      <w:pPr>
        <w:pStyle w:val="Tekstpodstawowy2"/>
        <w:tabs>
          <w:tab w:val="left" w:pos="851"/>
          <w:tab w:val="left" w:pos="1134"/>
        </w:tabs>
        <w:spacing w:after="120"/>
        <w:ind w:hanging="425"/>
        <w:rPr>
          <w:rFonts w:asciiTheme="minorHAnsi" w:hAnsiTheme="minorHAnsi" w:cstheme="minorHAnsi"/>
          <w:b w:val="0"/>
          <w:sz w:val="20"/>
          <w:szCs w:val="20"/>
          <w:lang w:val="en-GB" w:eastAsia="ar-SA"/>
        </w:rPr>
      </w:pPr>
    </w:p>
    <w:p w14:paraId="35DC1770" w14:textId="77777777" w:rsidR="005F3344" w:rsidRPr="00DE2B85" w:rsidRDefault="001952A9">
      <w:pPr>
        <w:suppressAutoHyphens/>
        <w:spacing w:before="120" w:after="120"/>
        <w:rPr>
          <w:rFonts w:asciiTheme="minorHAnsi" w:hAnsiTheme="minorHAnsi" w:cstheme="minorHAnsi"/>
          <w:b/>
          <w:bCs/>
          <w:sz w:val="20"/>
          <w:szCs w:val="20"/>
          <w:lang w:val="en-GB" w:eastAsia="ar-SA"/>
        </w:rPr>
      </w:pPr>
      <w:r w:rsidRPr="00DE2B85">
        <w:rPr>
          <w:rFonts w:asciiTheme="minorHAnsi" w:hAnsiTheme="minorHAnsi" w:cstheme="minorHAnsi"/>
          <w:b/>
          <w:bCs/>
          <w:sz w:val="20"/>
          <w:szCs w:val="20"/>
          <w:lang w:val="en-GB" w:eastAsia="ar-SA"/>
        </w:rPr>
        <w:t>19</w:t>
      </w:r>
      <w:r w:rsidR="00DE2B85" w:rsidRPr="00DE2B85">
        <w:rPr>
          <w:rFonts w:asciiTheme="minorHAnsi" w:hAnsiTheme="minorHAnsi" w:cstheme="minorHAnsi"/>
          <w:b/>
          <w:bCs/>
          <w:sz w:val="20"/>
          <w:szCs w:val="20"/>
          <w:lang w:val="en-GB" w:eastAsia="ar-SA"/>
        </w:rPr>
        <w:t>.</w:t>
      </w:r>
      <w:r w:rsidR="00242749">
        <w:rPr>
          <w:rFonts w:asciiTheme="minorHAnsi" w:hAnsiTheme="minorHAnsi" w:cstheme="minorHAnsi"/>
          <w:b/>
          <w:sz w:val="20"/>
          <w:szCs w:val="20"/>
          <w:lang w:val="en-GB" w:eastAsia="ar-SA"/>
        </w:rPr>
        <w:t xml:space="preserve"> </w:t>
      </w:r>
      <w:r w:rsidR="00DE2B85" w:rsidRPr="00DE2B85">
        <w:rPr>
          <w:rFonts w:asciiTheme="minorHAnsi" w:hAnsiTheme="minorHAnsi" w:cstheme="minorHAnsi"/>
          <w:b/>
          <w:bCs/>
          <w:spacing w:val="4"/>
          <w:sz w:val="20"/>
          <w:szCs w:val="20"/>
          <w:lang w:val="en-GB"/>
        </w:rPr>
        <w:t>PLACE AND DATE FOR SUBMISSION AND OPENING OF TENDERS</w:t>
      </w:r>
    </w:p>
    <w:p w14:paraId="577BE673" w14:textId="1751C35A" w:rsidR="005F3344" w:rsidRPr="00DE2B85" w:rsidRDefault="00DE2B85" w:rsidP="0003190C">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color w:val="000000"/>
          <w:spacing w:val="4"/>
          <w:sz w:val="20"/>
          <w:szCs w:val="20"/>
          <w:lang w:val="en-GB" w:eastAsia="ar-SA"/>
        </w:rPr>
        <w:t>19.1.</w:t>
      </w:r>
      <w:r w:rsidR="00242749">
        <w:rPr>
          <w:rFonts w:asciiTheme="minorHAnsi" w:hAnsiTheme="minorHAnsi" w:cstheme="minorHAnsi"/>
          <w:color w:val="000000"/>
          <w:spacing w:val="4"/>
          <w:sz w:val="20"/>
          <w:szCs w:val="20"/>
          <w:lang w:val="en-GB" w:eastAsia="ar-SA"/>
        </w:rPr>
        <w:t xml:space="preserve"> </w:t>
      </w:r>
      <w:r w:rsidR="0003190C">
        <w:rPr>
          <w:rFonts w:asciiTheme="minorHAnsi" w:hAnsiTheme="minorHAnsi" w:cstheme="minorHAnsi"/>
          <w:b/>
          <w:bCs/>
          <w:sz w:val="20"/>
          <w:szCs w:val="20"/>
          <w:lang w:val="en-GB"/>
        </w:rPr>
        <w:t>Tender</w:t>
      </w:r>
      <w:r w:rsidRPr="00DE2B85">
        <w:rPr>
          <w:rFonts w:asciiTheme="minorHAnsi" w:hAnsiTheme="minorHAnsi" w:cstheme="minorHAnsi"/>
          <w:b/>
          <w:bCs/>
          <w:sz w:val="20"/>
          <w:szCs w:val="20"/>
          <w:lang w:val="en-GB"/>
        </w:rPr>
        <w:t xml:space="preserve">s should be submitted via the Platform by </w:t>
      </w:r>
      <w:r w:rsidR="00017652">
        <w:rPr>
          <w:rFonts w:asciiTheme="minorHAnsi" w:hAnsiTheme="minorHAnsi" w:cstheme="minorHAnsi"/>
          <w:b/>
          <w:bCs/>
          <w:sz w:val="20"/>
          <w:szCs w:val="20"/>
          <w:lang w:val="en-GB"/>
        </w:rPr>
        <w:t>07.10</w:t>
      </w:r>
      <w:r w:rsidR="0089592A" w:rsidRPr="00DE2B85">
        <w:rPr>
          <w:rFonts w:asciiTheme="minorHAnsi" w:hAnsiTheme="minorHAnsi" w:cstheme="minorHAnsi"/>
          <w:b/>
          <w:bCs/>
          <w:sz w:val="20"/>
          <w:szCs w:val="20"/>
          <w:lang w:val="en-GB"/>
        </w:rPr>
        <w:t>.</w:t>
      </w:r>
      <w:r w:rsidRPr="00DE2B85">
        <w:rPr>
          <w:rFonts w:asciiTheme="minorHAnsi" w:hAnsiTheme="minorHAnsi" w:cstheme="minorHAnsi"/>
          <w:b/>
          <w:bCs/>
          <w:sz w:val="20"/>
          <w:szCs w:val="20"/>
          <w:lang w:val="en-GB"/>
        </w:rPr>
        <w:t xml:space="preserve">2022 until </w:t>
      </w:r>
      <w:r w:rsidR="009F50E5" w:rsidRPr="00DE2B85">
        <w:rPr>
          <w:rFonts w:asciiTheme="minorHAnsi" w:hAnsiTheme="minorHAnsi" w:cstheme="minorHAnsi"/>
          <w:b/>
          <w:bCs/>
          <w:sz w:val="20"/>
          <w:szCs w:val="20"/>
          <w:lang w:val="en-GB"/>
        </w:rPr>
        <w:t>10</w:t>
      </w:r>
      <w:r w:rsidR="0089592A" w:rsidRPr="00DE2B85">
        <w:rPr>
          <w:rFonts w:asciiTheme="minorHAnsi" w:hAnsiTheme="minorHAnsi" w:cstheme="minorHAnsi"/>
          <w:b/>
          <w:bCs/>
          <w:sz w:val="20"/>
          <w:szCs w:val="20"/>
          <w:lang w:val="en-GB"/>
        </w:rPr>
        <w:t>:00 a.m.</w:t>
      </w:r>
    </w:p>
    <w:p w14:paraId="47449D8C" w14:textId="77777777" w:rsidR="005F3344" w:rsidRPr="00DE2B85" w:rsidRDefault="00DE2B85" w:rsidP="0003190C">
      <w:pPr>
        <w:pStyle w:val="Tekstpodstawowy23"/>
        <w:spacing w:after="120"/>
        <w:rPr>
          <w:rFonts w:asciiTheme="minorHAnsi" w:hAnsiTheme="minorHAnsi" w:cstheme="minorHAnsi"/>
          <w:b w:val="0"/>
          <w:sz w:val="20"/>
          <w:szCs w:val="20"/>
          <w:lang w:val="en-GB"/>
        </w:rPr>
      </w:pPr>
      <w:r w:rsidRPr="00DE2B85">
        <w:rPr>
          <w:rFonts w:asciiTheme="minorHAnsi" w:hAnsiTheme="minorHAnsi" w:cstheme="minorHAnsi"/>
          <w:b w:val="0"/>
          <w:color w:val="000000"/>
          <w:spacing w:val="4"/>
          <w:sz w:val="20"/>
          <w:szCs w:val="20"/>
          <w:lang w:val="en-GB"/>
        </w:rPr>
        <w:t>19.2.</w:t>
      </w:r>
      <w:r w:rsidRPr="00DE2B85">
        <w:rPr>
          <w:rFonts w:asciiTheme="minorHAnsi" w:hAnsiTheme="minorHAnsi" w:cstheme="minorHAnsi"/>
          <w:b w:val="0"/>
          <w:color w:val="000000"/>
          <w:spacing w:val="4"/>
          <w:sz w:val="20"/>
          <w:szCs w:val="20"/>
          <w:lang w:val="en-GB"/>
        </w:rPr>
        <w:tab/>
      </w:r>
      <w:r w:rsidRPr="00DE2B85">
        <w:rPr>
          <w:rFonts w:asciiTheme="minorHAnsi" w:hAnsiTheme="minorHAnsi" w:cstheme="minorHAnsi"/>
          <w:b w:val="0"/>
          <w:sz w:val="20"/>
          <w:szCs w:val="20"/>
          <w:lang w:val="en-GB"/>
        </w:rPr>
        <w:t xml:space="preserve">The </w:t>
      </w:r>
      <w:r>
        <w:rPr>
          <w:rFonts w:asciiTheme="minorHAnsi" w:hAnsiTheme="minorHAnsi" w:cstheme="minorHAnsi"/>
          <w:b w:val="0"/>
          <w:sz w:val="20"/>
          <w:szCs w:val="20"/>
          <w:lang w:val="en-GB"/>
        </w:rPr>
        <w:t>Economic Operator</w:t>
      </w:r>
      <w:r w:rsidRPr="00DE2B85">
        <w:rPr>
          <w:rFonts w:asciiTheme="minorHAnsi" w:hAnsiTheme="minorHAnsi" w:cstheme="minorHAnsi"/>
          <w:b w:val="0"/>
          <w:sz w:val="20"/>
          <w:szCs w:val="20"/>
          <w:lang w:val="en-GB"/>
        </w:rPr>
        <w:t xml:space="preserve"> shall submit a </w:t>
      </w:r>
      <w:r w:rsidR="0003190C">
        <w:rPr>
          <w:rFonts w:asciiTheme="minorHAnsi" w:hAnsiTheme="minorHAnsi" w:cstheme="minorHAnsi"/>
          <w:b w:val="0"/>
          <w:sz w:val="20"/>
          <w:szCs w:val="20"/>
          <w:lang w:val="en-GB"/>
        </w:rPr>
        <w:t>tender</w:t>
      </w:r>
      <w:r w:rsidRPr="00DE2B85">
        <w:rPr>
          <w:rFonts w:asciiTheme="minorHAnsi" w:hAnsiTheme="minorHAnsi" w:cstheme="minorHAnsi"/>
          <w:b w:val="0"/>
          <w:sz w:val="20"/>
          <w:szCs w:val="20"/>
          <w:lang w:val="en-GB"/>
        </w:rPr>
        <w:t xml:space="preserve"> on the Platform as follows:</w:t>
      </w:r>
    </w:p>
    <w:p w14:paraId="2E5CE08C" w14:textId="77777777" w:rsidR="005F3344" w:rsidRPr="00DE2B85" w:rsidRDefault="00DE2B85">
      <w:pPr>
        <w:pStyle w:val="Akapitzlist"/>
        <w:numPr>
          <w:ilvl w:val="0"/>
          <w:numId w:val="15"/>
        </w:numPr>
        <w:suppressAutoHyphens/>
        <w:spacing w:before="120" w:after="120"/>
        <w:jc w:val="both"/>
        <w:rPr>
          <w:rFonts w:asciiTheme="minorHAnsi" w:hAnsiTheme="minorHAnsi" w:cstheme="minorHAnsi"/>
          <w:b/>
          <w:bCs/>
          <w:sz w:val="20"/>
          <w:szCs w:val="20"/>
          <w:lang w:val="en-GB" w:eastAsia="ar-SA"/>
        </w:rPr>
      </w:pPr>
      <w:r w:rsidRPr="00DE2B85">
        <w:rPr>
          <w:rFonts w:asciiTheme="minorHAnsi" w:hAnsiTheme="minorHAnsi" w:cstheme="minorHAnsi"/>
          <w:sz w:val="20"/>
          <w:szCs w:val="20"/>
          <w:lang w:val="en-GB" w:eastAsia="ar-SA"/>
        </w:rPr>
        <w:t>under the "</w:t>
      </w:r>
      <w:r w:rsidR="0003190C">
        <w:rPr>
          <w:rFonts w:asciiTheme="minorHAnsi" w:hAnsiTheme="minorHAnsi" w:cstheme="minorHAnsi"/>
          <w:sz w:val="20"/>
          <w:szCs w:val="20"/>
          <w:lang w:val="en-GB" w:eastAsia="ar-SA"/>
        </w:rPr>
        <w:t>Appendices</w:t>
      </w:r>
      <w:r w:rsidRPr="00DE2B85">
        <w:rPr>
          <w:rFonts w:asciiTheme="minorHAnsi" w:hAnsiTheme="minorHAnsi" w:cstheme="minorHAnsi"/>
          <w:sz w:val="20"/>
          <w:szCs w:val="20"/>
          <w:lang w:val="en-GB" w:eastAsia="ar-SA"/>
        </w:rPr>
        <w:t xml:space="preserve">" tab, adds the attachments specified in clauses 16.5, 16.6 </w:t>
      </w:r>
      <w:r w:rsidRPr="00DE2B85">
        <w:rPr>
          <w:rFonts w:asciiTheme="minorHAnsi" w:hAnsiTheme="minorHAnsi" w:cstheme="minorHAnsi"/>
          <w:i/>
          <w:sz w:val="20"/>
          <w:szCs w:val="20"/>
          <w:lang w:val="en-GB" w:eastAsia="ar-SA"/>
        </w:rPr>
        <w:t xml:space="preserve">and 16.7 of </w:t>
      </w:r>
      <w:r w:rsidRPr="00DE2B85">
        <w:rPr>
          <w:rFonts w:asciiTheme="minorHAnsi" w:hAnsiTheme="minorHAnsi" w:cstheme="minorHAnsi"/>
          <w:sz w:val="20"/>
          <w:szCs w:val="20"/>
          <w:lang w:val="en-GB" w:eastAsia="ar-SA"/>
        </w:rPr>
        <w:t xml:space="preserve">IDW in an electronic form (i.e. signed with a qualified electronic signature) or in an electronic form with a trusted signature or a personal signature by clicking the "Add </w:t>
      </w:r>
      <w:r w:rsidR="0003190C">
        <w:rPr>
          <w:rFonts w:asciiTheme="minorHAnsi" w:hAnsiTheme="minorHAnsi" w:cstheme="minorHAnsi"/>
          <w:sz w:val="20"/>
          <w:szCs w:val="20"/>
          <w:lang w:val="en-GB" w:eastAsia="ar-SA"/>
        </w:rPr>
        <w:t>appendix</w:t>
      </w:r>
      <w:r w:rsidRPr="00DE2B85">
        <w:rPr>
          <w:rFonts w:asciiTheme="minorHAnsi" w:hAnsiTheme="minorHAnsi" w:cstheme="minorHAnsi"/>
          <w:sz w:val="20"/>
          <w:szCs w:val="20"/>
          <w:lang w:val="en-GB" w:eastAsia="ar-SA"/>
        </w:rPr>
        <w:t xml:space="preserve">" command, selecting the target file to be loaded and describing the name identifying the attachment. If a business secret is claimed in the body of the document, the </w:t>
      </w:r>
      <w:r>
        <w:rPr>
          <w:rFonts w:asciiTheme="minorHAnsi" w:hAnsiTheme="minorHAnsi" w:cstheme="minorHAnsi"/>
          <w:sz w:val="20"/>
          <w:szCs w:val="20"/>
          <w:lang w:val="en-GB" w:eastAsia="ar-SA"/>
        </w:rPr>
        <w:t>Economic Operator</w:t>
      </w:r>
      <w:r w:rsidRPr="00DE2B85">
        <w:rPr>
          <w:rFonts w:asciiTheme="minorHAnsi" w:hAnsiTheme="minorHAnsi" w:cstheme="minorHAnsi"/>
          <w:sz w:val="20"/>
          <w:szCs w:val="20"/>
          <w:lang w:val="en-GB" w:eastAsia="ar-SA"/>
        </w:rPr>
        <w:t xml:space="preserve"> checks the box "</w:t>
      </w:r>
      <w:r w:rsidR="0003190C">
        <w:rPr>
          <w:rFonts w:asciiTheme="minorHAnsi" w:hAnsiTheme="minorHAnsi" w:cstheme="minorHAnsi"/>
          <w:sz w:val="20"/>
          <w:szCs w:val="20"/>
          <w:lang w:val="en-GB" w:eastAsia="ar-SA"/>
        </w:rPr>
        <w:t>Appendix</w:t>
      </w:r>
      <w:r w:rsidRPr="00DE2B85">
        <w:rPr>
          <w:rFonts w:asciiTheme="minorHAnsi" w:hAnsiTheme="minorHAnsi" w:cstheme="minorHAnsi"/>
          <w:sz w:val="20"/>
          <w:szCs w:val="20"/>
          <w:lang w:val="en-GB" w:eastAsia="ar-SA"/>
        </w:rPr>
        <w:t xml:space="preserve"> constituting a business secret". The </w:t>
      </w:r>
      <w:r w:rsidR="0003190C">
        <w:rPr>
          <w:rFonts w:asciiTheme="minorHAnsi" w:hAnsiTheme="minorHAnsi" w:cstheme="minorHAnsi"/>
          <w:sz w:val="20"/>
          <w:szCs w:val="20"/>
          <w:lang w:val="en-GB" w:eastAsia="ar-SA"/>
        </w:rPr>
        <w:t>appendix</w:t>
      </w:r>
      <w:r w:rsidRPr="00DE2B85">
        <w:rPr>
          <w:rFonts w:asciiTheme="minorHAnsi" w:hAnsiTheme="minorHAnsi" w:cstheme="minorHAnsi"/>
          <w:sz w:val="20"/>
          <w:szCs w:val="20"/>
          <w:lang w:val="en-GB" w:eastAsia="ar-SA"/>
        </w:rPr>
        <w:t xml:space="preserve"> is loaded using the "Save" command; </w:t>
      </w:r>
    </w:p>
    <w:p w14:paraId="3C1F28C9" w14:textId="77777777" w:rsidR="005F3344" w:rsidRPr="00DE2B85" w:rsidRDefault="00DE2B85">
      <w:pPr>
        <w:pStyle w:val="Akapitzlist"/>
        <w:numPr>
          <w:ilvl w:val="0"/>
          <w:numId w:val="15"/>
        </w:numPr>
        <w:suppressAutoHyphens/>
        <w:spacing w:before="120" w:after="120"/>
        <w:jc w:val="both"/>
        <w:rPr>
          <w:rFonts w:asciiTheme="minorHAnsi" w:hAnsiTheme="minorHAnsi" w:cstheme="minorHAnsi"/>
          <w:b/>
          <w:bCs/>
          <w:sz w:val="20"/>
          <w:szCs w:val="20"/>
          <w:lang w:val="en-GB" w:eastAsia="ar-SA"/>
        </w:rPr>
      </w:pPr>
      <w:r w:rsidRPr="00DE2B85">
        <w:rPr>
          <w:rFonts w:asciiTheme="minorHAnsi" w:hAnsiTheme="minorHAnsi" w:cstheme="minorHAnsi"/>
          <w:sz w:val="20"/>
          <w:szCs w:val="20"/>
          <w:lang w:val="en-GB" w:eastAsia="ar-SA"/>
        </w:rPr>
        <w:t xml:space="preserve">Confirmation of a correctly submitted </w:t>
      </w:r>
      <w:r w:rsidR="0003190C">
        <w:rPr>
          <w:rFonts w:asciiTheme="minorHAnsi" w:hAnsiTheme="minorHAnsi" w:cstheme="minorHAnsi"/>
          <w:sz w:val="20"/>
          <w:szCs w:val="20"/>
          <w:lang w:val="en-GB" w:eastAsia="ar-SA"/>
        </w:rPr>
        <w:t>tender</w:t>
      </w:r>
      <w:r w:rsidRPr="00DE2B85">
        <w:rPr>
          <w:rFonts w:asciiTheme="minorHAnsi" w:hAnsiTheme="minorHAnsi" w:cstheme="minorHAnsi"/>
          <w:sz w:val="20"/>
          <w:szCs w:val="20"/>
          <w:lang w:val="en-GB" w:eastAsia="ar-SA"/>
        </w:rPr>
        <w:t xml:space="preserve"> (adding an </w:t>
      </w:r>
      <w:r w:rsidR="0003190C">
        <w:rPr>
          <w:rFonts w:asciiTheme="minorHAnsi" w:hAnsiTheme="minorHAnsi" w:cstheme="minorHAnsi"/>
          <w:sz w:val="20"/>
          <w:szCs w:val="20"/>
          <w:lang w:val="en-GB" w:eastAsia="ar-SA"/>
        </w:rPr>
        <w:t>appendix</w:t>
      </w:r>
      <w:r w:rsidRPr="00DE2B85">
        <w:rPr>
          <w:rFonts w:asciiTheme="minorHAnsi" w:hAnsiTheme="minorHAnsi" w:cstheme="minorHAnsi"/>
          <w:sz w:val="20"/>
          <w:szCs w:val="20"/>
          <w:lang w:val="en-GB" w:eastAsia="ar-SA"/>
        </w:rPr>
        <w:t xml:space="preserve">) is automatically generated by a system message stating "The file has been loaded" after each correctly performed operation (loading an </w:t>
      </w:r>
      <w:r w:rsidR="0003190C">
        <w:rPr>
          <w:rFonts w:asciiTheme="minorHAnsi" w:hAnsiTheme="minorHAnsi" w:cstheme="minorHAnsi"/>
          <w:sz w:val="20"/>
          <w:szCs w:val="20"/>
          <w:lang w:val="en-GB" w:eastAsia="ar-SA"/>
        </w:rPr>
        <w:t>appendix</w:t>
      </w:r>
      <w:r w:rsidRPr="00DE2B85">
        <w:rPr>
          <w:rFonts w:asciiTheme="minorHAnsi" w:hAnsiTheme="minorHAnsi" w:cstheme="minorHAnsi"/>
          <w:sz w:val="20"/>
          <w:szCs w:val="20"/>
          <w:lang w:val="en-GB" w:eastAsia="ar-SA"/>
        </w:rPr>
        <w:t>).</w:t>
      </w:r>
    </w:p>
    <w:p w14:paraId="126C7D44" w14:textId="796879E2" w:rsidR="005F3344" w:rsidRPr="00DE2B85" w:rsidRDefault="00DE2B85" w:rsidP="00242749">
      <w:pPr>
        <w:suppressAutoHyphens/>
        <w:spacing w:before="120" w:after="120"/>
        <w:jc w:val="both"/>
        <w:rPr>
          <w:rFonts w:asciiTheme="minorHAnsi" w:hAnsiTheme="minorHAnsi" w:cstheme="minorHAnsi"/>
          <w:b/>
          <w:bCs/>
          <w:color w:val="000000"/>
          <w:spacing w:val="4"/>
          <w:sz w:val="20"/>
          <w:szCs w:val="20"/>
          <w:lang w:val="en-GB" w:eastAsia="ar-SA"/>
        </w:rPr>
      </w:pPr>
      <w:r w:rsidRPr="00DE2B85">
        <w:rPr>
          <w:rFonts w:asciiTheme="minorHAnsi" w:hAnsiTheme="minorHAnsi" w:cstheme="minorHAnsi"/>
          <w:color w:val="000000"/>
          <w:spacing w:val="4"/>
          <w:sz w:val="20"/>
          <w:szCs w:val="20"/>
          <w:lang w:val="en-GB" w:eastAsia="ar-SA"/>
        </w:rPr>
        <w:t>19.3.</w:t>
      </w:r>
      <w:r w:rsidRPr="00DE2B85">
        <w:rPr>
          <w:rFonts w:asciiTheme="minorHAnsi" w:hAnsiTheme="minorHAnsi" w:cstheme="minorHAnsi"/>
          <w:color w:val="000000"/>
          <w:spacing w:val="4"/>
          <w:sz w:val="20"/>
          <w:szCs w:val="20"/>
          <w:lang w:val="en-GB" w:eastAsia="ar-SA"/>
        </w:rPr>
        <w:tab/>
      </w:r>
      <w:r w:rsidRPr="00DE2B85">
        <w:rPr>
          <w:rFonts w:asciiTheme="minorHAnsi" w:hAnsiTheme="minorHAnsi" w:cstheme="minorHAnsi"/>
          <w:bCs/>
          <w:sz w:val="20"/>
          <w:szCs w:val="20"/>
          <w:lang w:val="en-GB" w:eastAsia="ar-SA"/>
        </w:rPr>
        <w:t xml:space="preserve">The time </w:t>
      </w:r>
      <w:r w:rsidR="008D1850">
        <w:rPr>
          <w:rFonts w:asciiTheme="minorHAnsi" w:hAnsiTheme="minorHAnsi" w:cstheme="minorHAnsi"/>
          <w:color w:val="000000"/>
          <w:spacing w:val="4"/>
          <w:sz w:val="20"/>
          <w:szCs w:val="20"/>
          <w:lang w:val="en-GB" w:eastAsia="ar-SA"/>
        </w:rPr>
        <w:t>of submitting a</w:t>
      </w:r>
      <w:r w:rsidRPr="00DE2B85">
        <w:rPr>
          <w:rFonts w:asciiTheme="minorHAnsi" w:hAnsiTheme="minorHAnsi" w:cstheme="minorHAnsi"/>
          <w:color w:val="000000"/>
          <w:spacing w:val="4"/>
          <w:sz w:val="20"/>
          <w:szCs w:val="20"/>
          <w:lang w:val="en-GB" w:eastAsia="ar-SA"/>
        </w:rPr>
        <w:t xml:space="preserve"> </w:t>
      </w:r>
      <w:r w:rsidR="0003190C">
        <w:rPr>
          <w:rFonts w:asciiTheme="minorHAnsi" w:hAnsiTheme="minorHAnsi" w:cstheme="minorHAnsi"/>
          <w:color w:val="000000"/>
          <w:spacing w:val="4"/>
          <w:sz w:val="20"/>
          <w:szCs w:val="20"/>
          <w:lang w:val="en-GB" w:eastAsia="ar-SA"/>
        </w:rPr>
        <w:t>tender</w:t>
      </w:r>
      <w:r w:rsidRPr="00DE2B85">
        <w:rPr>
          <w:rFonts w:asciiTheme="minorHAnsi" w:hAnsiTheme="minorHAnsi" w:cstheme="minorHAnsi"/>
          <w:color w:val="000000"/>
          <w:spacing w:val="4"/>
          <w:sz w:val="20"/>
          <w:szCs w:val="20"/>
          <w:lang w:val="en-GB" w:eastAsia="ar-SA"/>
        </w:rPr>
        <w:t xml:space="preserve"> shall be determined </w:t>
      </w:r>
      <w:r w:rsidR="008D1850">
        <w:rPr>
          <w:rFonts w:asciiTheme="minorHAnsi" w:hAnsiTheme="minorHAnsi" w:cstheme="minorHAnsi"/>
          <w:color w:val="000000"/>
          <w:spacing w:val="4"/>
          <w:sz w:val="20"/>
          <w:szCs w:val="20"/>
          <w:lang w:val="en-GB" w:eastAsia="ar-SA"/>
        </w:rPr>
        <w:t>as</w:t>
      </w:r>
      <w:r w:rsidRPr="00DE2B85">
        <w:rPr>
          <w:rFonts w:asciiTheme="minorHAnsi" w:hAnsiTheme="minorHAnsi" w:cstheme="minorHAnsi"/>
          <w:color w:val="000000"/>
          <w:spacing w:val="4"/>
          <w:sz w:val="20"/>
          <w:szCs w:val="20"/>
          <w:lang w:val="en-GB" w:eastAsia="ar-SA"/>
        </w:rPr>
        <w:t xml:space="preserve"> the </w:t>
      </w:r>
      <w:r w:rsidRPr="00DE2B85">
        <w:rPr>
          <w:rFonts w:asciiTheme="minorHAnsi" w:hAnsiTheme="minorHAnsi" w:cstheme="minorHAnsi"/>
          <w:bCs/>
          <w:sz w:val="20"/>
          <w:szCs w:val="20"/>
          <w:lang w:val="en-GB" w:eastAsia="ar-SA"/>
        </w:rPr>
        <w:t>time for full processing of the transaction on the Platform</w:t>
      </w:r>
      <w:r w:rsidRPr="00DE2B85">
        <w:rPr>
          <w:rFonts w:asciiTheme="minorHAnsi" w:hAnsiTheme="minorHAnsi" w:cstheme="minorHAnsi"/>
          <w:color w:val="000000"/>
          <w:spacing w:val="4"/>
          <w:sz w:val="20"/>
          <w:szCs w:val="20"/>
          <w:lang w:val="en-GB" w:eastAsia="ar-SA"/>
        </w:rPr>
        <w:t>.</w:t>
      </w:r>
    </w:p>
    <w:p w14:paraId="670E4FCD" w14:textId="1BA11EC0" w:rsidR="005F3344" w:rsidRPr="00DE2B85" w:rsidRDefault="00DE2B85" w:rsidP="00242749">
      <w:pPr>
        <w:suppressAutoHyphens/>
        <w:spacing w:before="120" w:after="120"/>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19.4.</w:t>
      </w:r>
      <w:r w:rsidRPr="00DE2B85">
        <w:rPr>
          <w:rFonts w:asciiTheme="minorHAnsi" w:hAnsiTheme="minorHAnsi" w:cstheme="minorHAnsi"/>
          <w:bCs/>
          <w:spacing w:val="4"/>
          <w:sz w:val="20"/>
          <w:szCs w:val="20"/>
          <w:lang w:val="en-GB"/>
        </w:rPr>
        <w:tab/>
      </w:r>
      <w:r w:rsidRPr="00DE2B85">
        <w:rPr>
          <w:rFonts w:asciiTheme="minorHAnsi" w:hAnsiTheme="minorHAnsi" w:cstheme="minorHAnsi"/>
          <w:b/>
          <w:bCs/>
          <w:spacing w:val="4"/>
          <w:sz w:val="20"/>
          <w:szCs w:val="20"/>
          <w:lang w:val="en-GB"/>
        </w:rPr>
        <w:t xml:space="preserve">The opening of the </w:t>
      </w:r>
      <w:r w:rsidR="0003190C">
        <w:rPr>
          <w:rFonts w:asciiTheme="minorHAnsi" w:hAnsiTheme="minorHAnsi" w:cstheme="minorHAnsi"/>
          <w:b/>
          <w:bCs/>
          <w:spacing w:val="4"/>
          <w:sz w:val="20"/>
          <w:szCs w:val="20"/>
          <w:lang w:val="en-GB"/>
        </w:rPr>
        <w:t>tender</w:t>
      </w:r>
      <w:r w:rsidRPr="00DE2B85">
        <w:rPr>
          <w:rFonts w:asciiTheme="minorHAnsi" w:hAnsiTheme="minorHAnsi" w:cstheme="minorHAnsi"/>
          <w:b/>
          <w:bCs/>
          <w:spacing w:val="4"/>
          <w:sz w:val="20"/>
          <w:szCs w:val="20"/>
          <w:lang w:val="en-GB"/>
        </w:rPr>
        <w:t xml:space="preserve">s will take place on </w:t>
      </w:r>
      <w:r w:rsidR="00017652">
        <w:rPr>
          <w:rFonts w:asciiTheme="minorHAnsi" w:hAnsiTheme="minorHAnsi" w:cstheme="minorHAnsi"/>
          <w:b/>
          <w:bCs/>
          <w:spacing w:val="4"/>
          <w:sz w:val="20"/>
          <w:szCs w:val="20"/>
          <w:lang w:val="en-GB"/>
        </w:rPr>
        <w:t>07.10</w:t>
      </w:r>
      <w:r w:rsidR="0089592A" w:rsidRPr="00DE2B85">
        <w:rPr>
          <w:rFonts w:asciiTheme="minorHAnsi" w:hAnsiTheme="minorHAnsi" w:cstheme="minorHAnsi"/>
          <w:b/>
          <w:bCs/>
          <w:spacing w:val="4"/>
          <w:sz w:val="20"/>
          <w:szCs w:val="20"/>
          <w:lang w:val="en-GB"/>
        </w:rPr>
        <w:t>.</w:t>
      </w:r>
      <w:r w:rsidRPr="00DE2B85">
        <w:rPr>
          <w:rFonts w:asciiTheme="minorHAnsi" w:hAnsiTheme="minorHAnsi" w:cstheme="minorHAnsi"/>
          <w:b/>
          <w:bCs/>
          <w:spacing w:val="4"/>
          <w:sz w:val="20"/>
          <w:szCs w:val="20"/>
          <w:lang w:val="en-GB"/>
        </w:rPr>
        <w:t xml:space="preserve">2022 </w:t>
      </w:r>
      <w:r w:rsidRPr="00DE2B85">
        <w:rPr>
          <w:rFonts w:asciiTheme="minorHAnsi" w:hAnsiTheme="minorHAnsi" w:cstheme="minorHAnsi"/>
          <w:b/>
          <w:spacing w:val="4"/>
          <w:sz w:val="20"/>
          <w:szCs w:val="20"/>
          <w:lang w:val="en-GB"/>
        </w:rPr>
        <w:t xml:space="preserve">at </w:t>
      </w:r>
      <w:r w:rsidR="009F50E5" w:rsidRPr="00DE2B85">
        <w:rPr>
          <w:rFonts w:asciiTheme="minorHAnsi" w:hAnsiTheme="minorHAnsi" w:cstheme="minorHAnsi"/>
          <w:b/>
          <w:spacing w:val="4"/>
          <w:sz w:val="20"/>
          <w:szCs w:val="20"/>
          <w:lang w:val="en-GB"/>
        </w:rPr>
        <w:t>10:</w:t>
      </w:r>
      <w:r w:rsidR="0089592A" w:rsidRPr="00DE2B85">
        <w:rPr>
          <w:rFonts w:asciiTheme="minorHAnsi" w:hAnsiTheme="minorHAnsi" w:cstheme="minorHAnsi"/>
          <w:b/>
          <w:spacing w:val="4"/>
          <w:sz w:val="20"/>
          <w:szCs w:val="20"/>
          <w:lang w:val="en-GB"/>
        </w:rPr>
        <w:t xml:space="preserve">30 am via the </w:t>
      </w:r>
      <w:r w:rsidRPr="00DE2B85">
        <w:rPr>
          <w:rFonts w:asciiTheme="minorHAnsi" w:hAnsiTheme="minorHAnsi" w:cstheme="minorHAnsi"/>
          <w:spacing w:val="4"/>
          <w:sz w:val="20"/>
          <w:szCs w:val="20"/>
          <w:lang w:val="en-GB"/>
        </w:rPr>
        <w:t xml:space="preserve">Platform. In the event of a failure of the Platform which results in the inability to open the </w:t>
      </w:r>
      <w:r w:rsidR="0003190C">
        <w:rPr>
          <w:rFonts w:asciiTheme="minorHAnsi" w:hAnsiTheme="minorHAnsi" w:cstheme="minorHAnsi"/>
          <w:spacing w:val="4"/>
          <w:sz w:val="20"/>
          <w:szCs w:val="20"/>
          <w:lang w:val="en-GB"/>
        </w:rPr>
        <w:t>tender</w:t>
      </w:r>
      <w:r w:rsidRPr="00DE2B85">
        <w:rPr>
          <w:rFonts w:asciiTheme="minorHAnsi" w:hAnsiTheme="minorHAnsi" w:cstheme="minorHAnsi"/>
          <w:spacing w:val="4"/>
          <w:sz w:val="20"/>
          <w:szCs w:val="20"/>
          <w:lang w:val="en-GB"/>
        </w:rPr>
        <w:t xml:space="preserve">s at the above date, the opening of the </w:t>
      </w:r>
      <w:r w:rsidR="0003190C">
        <w:rPr>
          <w:rFonts w:asciiTheme="minorHAnsi" w:hAnsiTheme="minorHAnsi" w:cstheme="minorHAnsi"/>
          <w:spacing w:val="4"/>
          <w:sz w:val="20"/>
          <w:szCs w:val="20"/>
          <w:lang w:val="en-GB"/>
        </w:rPr>
        <w:t>tender</w:t>
      </w:r>
      <w:r w:rsidRPr="00DE2B85">
        <w:rPr>
          <w:rFonts w:asciiTheme="minorHAnsi" w:hAnsiTheme="minorHAnsi" w:cstheme="minorHAnsi"/>
          <w:spacing w:val="4"/>
          <w:sz w:val="20"/>
          <w:szCs w:val="20"/>
          <w:lang w:val="en-GB"/>
        </w:rPr>
        <w:t>s will take place as soon as the failure is remedied.</w:t>
      </w:r>
    </w:p>
    <w:p w14:paraId="2B184ADC" w14:textId="77777777" w:rsidR="00F93485" w:rsidRDefault="00DE2B85" w:rsidP="00242749">
      <w:pPr>
        <w:suppressAutoHyphens/>
        <w:spacing w:before="120" w:after="120"/>
        <w:jc w:val="both"/>
        <w:rPr>
          <w:rStyle w:val="Wyrnieniedelikatne"/>
          <w:rFonts w:asciiTheme="minorHAnsi" w:hAnsiTheme="minorHAnsi" w:cstheme="minorHAnsi"/>
          <w:i w:val="0"/>
          <w:iCs w:val="0"/>
          <w:color w:val="auto"/>
          <w:sz w:val="20"/>
          <w:szCs w:val="20"/>
          <w:lang w:val="en-GB"/>
        </w:rPr>
      </w:pPr>
      <w:r w:rsidRPr="00DE2B85">
        <w:rPr>
          <w:rFonts w:asciiTheme="minorHAnsi" w:hAnsiTheme="minorHAnsi" w:cstheme="minorHAnsi"/>
          <w:color w:val="000000"/>
          <w:spacing w:val="4"/>
          <w:sz w:val="20"/>
          <w:szCs w:val="20"/>
          <w:lang w:val="en-GB" w:eastAsia="ar-SA"/>
        </w:rPr>
        <w:t>19.5.</w:t>
      </w:r>
      <w:r w:rsidRPr="00DE2B85">
        <w:rPr>
          <w:rFonts w:asciiTheme="minorHAnsi" w:hAnsiTheme="minorHAnsi" w:cstheme="minorHAnsi"/>
          <w:color w:val="000000"/>
          <w:spacing w:val="4"/>
          <w:sz w:val="20"/>
          <w:szCs w:val="20"/>
          <w:lang w:val="en-GB" w:eastAsia="ar-SA"/>
        </w:rPr>
        <w:tab/>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s shall be opened on the Platform by decrypting and opening the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s. Information on the opening of tenders will be published on the Platform under the tab "</w:t>
      </w:r>
      <w:r w:rsidR="00F93485">
        <w:rPr>
          <w:rFonts w:asciiTheme="minorHAnsi" w:hAnsiTheme="minorHAnsi" w:cstheme="minorHAnsi"/>
          <w:sz w:val="20"/>
          <w:szCs w:val="20"/>
          <w:lang w:val="en-GB"/>
        </w:rPr>
        <w:t>Appendices</w:t>
      </w:r>
      <w:r w:rsidRPr="00DE2B85">
        <w:rPr>
          <w:rFonts w:asciiTheme="minorHAnsi" w:hAnsiTheme="minorHAnsi" w:cstheme="minorHAnsi"/>
          <w:sz w:val="20"/>
          <w:szCs w:val="20"/>
          <w:lang w:val="en-GB"/>
        </w:rPr>
        <w:t>" and will contain the data specified in Article 222(5) of the PPL Act.</w:t>
      </w:r>
    </w:p>
    <w:p w14:paraId="5DFC962A" w14:textId="77777777" w:rsidR="005F3344" w:rsidRPr="00F93485" w:rsidRDefault="00DE2B85" w:rsidP="00242749">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b/>
          <w:bCs/>
          <w:sz w:val="20"/>
          <w:szCs w:val="20"/>
          <w:lang w:val="en-GB" w:eastAsia="ar-SA"/>
        </w:rPr>
        <w:t>20</w:t>
      </w:r>
      <w:r w:rsidR="0006792C" w:rsidRPr="00DE2B85">
        <w:rPr>
          <w:rFonts w:asciiTheme="minorHAnsi" w:hAnsiTheme="minorHAnsi" w:cstheme="minorHAnsi"/>
          <w:b/>
          <w:bCs/>
          <w:sz w:val="20"/>
          <w:szCs w:val="20"/>
          <w:lang w:val="en-GB" w:eastAsia="ar-SA"/>
        </w:rPr>
        <w:t>.</w:t>
      </w:r>
      <w:r w:rsidR="00242749">
        <w:rPr>
          <w:rFonts w:asciiTheme="minorHAnsi" w:hAnsiTheme="minorHAnsi" w:cstheme="minorHAnsi"/>
          <w:b/>
          <w:sz w:val="20"/>
          <w:szCs w:val="20"/>
          <w:lang w:val="en-GB" w:eastAsia="ar-SA"/>
        </w:rPr>
        <w:t xml:space="preserve"> </w:t>
      </w:r>
      <w:r w:rsidR="00F93485">
        <w:rPr>
          <w:rFonts w:asciiTheme="minorHAnsi" w:hAnsiTheme="minorHAnsi" w:cstheme="minorHAnsi"/>
          <w:b/>
          <w:bCs/>
          <w:sz w:val="20"/>
          <w:szCs w:val="20"/>
          <w:lang w:val="en-GB"/>
        </w:rPr>
        <w:t xml:space="preserve">PERIOD OF VALIDITY </w:t>
      </w:r>
      <w:r w:rsidR="00A426FD" w:rsidRPr="00DE2B85">
        <w:rPr>
          <w:rFonts w:asciiTheme="minorHAnsi" w:hAnsiTheme="minorHAnsi" w:cstheme="minorHAnsi"/>
          <w:b/>
          <w:bCs/>
          <w:sz w:val="20"/>
          <w:szCs w:val="20"/>
          <w:lang w:val="en-GB"/>
        </w:rPr>
        <w:t xml:space="preserve"> OF TENDERS</w:t>
      </w:r>
    </w:p>
    <w:p w14:paraId="3E19A499" w14:textId="148FCD03" w:rsidR="005F3344" w:rsidRPr="00DE2B85" w:rsidRDefault="00DE2B85" w:rsidP="00242749">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color w:val="000000"/>
          <w:spacing w:val="4"/>
          <w:sz w:val="20"/>
          <w:szCs w:val="20"/>
          <w:lang w:val="en-GB" w:eastAsia="ar-SA"/>
        </w:rPr>
        <w:t>20</w:t>
      </w:r>
      <w:r w:rsidR="0006792C" w:rsidRPr="00DE2B85">
        <w:rPr>
          <w:rFonts w:asciiTheme="minorHAnsi" w:hAnsiTheme="minorHAnsi" w:cstheme="minorHAnsi"/>
          <w:color w:val="000000"/>
          <w:spacing w:val="4"/>
          <w:sz w:val="20"/>
          <w:szCs w:val="20"/>
          <w:lang w:val="en-GB" w:eastAsia="ar-SA"/>
        </w:rPr>
        <w:t>.1.</w:t>
      </w:r>
      <w:r w:rsidR="0006792C" w:rsidRPr="00DE2B85">
        <w:rPr>
          <w:rFonts w:asciiTheme="minorHAnsi" w:hAnsiTheme="minorHAnsi" w:cstheme="minorHAnsi"/>
          <w:color w:val="000000"/>
          <w:spacing w:val="4"/>
          <w:sz w:val="20"/>
          <w:szCs w:val="20"/>
          <w:lang w:val="en-GB" w:eastAsia="ar-SA"/>
        </w:rPr>
        <w:tab/>
      </w:r>
      <w:r w:rsidR="0083643B" w:rsidRPr="00DE2B85">
        <w:rPr>
          <w:rFonts w:asciiTheme="minorHAnsi" w:hAnsiTheme="minorHAnsi" w:cstheme="minorHAnsi"/>
          <w:spacing w:val="4"/>
          <w:sz w:val="20"/>
          <w:szCs w:val="20"/>
          <w:lang w:val="en-GB"/>
        </w:rPr>
        <w:t xml:space="preserve">The </w:t>
      </w:r>
      <w:r>
        <w:rPr>
          <w:rFonts w:asciiTheme="minorHAnsi" w:hAnsiTheme="minorHAnsi" w:cstheme="minorHAnsi"/>
          <w:spacing w:val="4"/>
          <w:sz w:val="20"/>
          <w:szCs w:val="20"/>
          <w:lang w:val="en-GB"/>
        </w:rPr>
        <w:t>Economic Operator</w:t>
      </w:r>
      <w:r w:rsidR="0083643B" w:rsidRPr="00DE2B85">
        <w:rPr>
          <w:rFonts w:asciiTheme="minorHAnsi" w:hAnsiTheme="minorHAnsi" w:cstheme="minorHAnsi"/>
          <w:spacing w:val="4"/>
          <w:sz w:val="20"/>
          <w:szCs w:val="20"/>
          <w:lang w:val="en-GB"/>
        </w:rPr>
        <w:t xml:space="preserve"> shall be bound by the </w:t>
      </w:r>
      <w:r w:rsidR="0003190C">
        <w:rPr>
          <w:rFonts w:asciiTheme="minorHAnsi" w:hAnsiTheme="minorHAnsi" w:cstheme="minorHAnsi"/>
          <w:spacing w:val="4"/>
          <w:sz w:val="20"/>
          <w:szCs w:val="20"/>
          <w:lang w:val="en-GB"/>
        </w:rPr>
        <w:t>tender</w:t>
      </w:r>
      <w:r w:rsidR="0083643B" w:rsidRPr="00DE2B85">
        <w:rPr>
          <w:rFonts w:asciiTheme="minorHAnsi" w:hAnsiTheme="minorHAnsi" w:cstheme="minorHAnsi"/>
          <w:spacing w:val="4"/>
          <w:sz w:val="20"/>
          <w:szCs w:val="20"/>
          <w:lang w:val="en-GB"/>
        </w:rPr>
        <w:t xml:space="preserve"> from </w:t>
      </w:r>
      <w:r w:rsidR="4EF02240" w:rsidRPr="00DE2B85">
        <w:rPr>
          <w:rFonts w:asciiTheme="minorHAnsi" w:hAnsiTheme="minorHAnsi" w:cstheme="minorHAnsi"/>
          <w:b/>
          <w:bCs/>
          <w:iCs/>
          <w:spacing w:val="4"/>
          <w:sz w:val="20"/>
          <w:szCs w:val="20"/>
          <w:lang w:val="en-GB"/>
        </w:rPr>
        <w:t>the</w:t>
      </w:r>
      <w:r w:rsidR="0083643B" w:rsidRPr="00DE2B85">
        <w:rPr>
          <w:rFonts w:asciiTheme="minorHAnsi" w:hAnsiTheme="minorHAnsi" w:cstheme="minorHAnsi"/>
          <w:spacing w:val="4"/>
          <w:sz w:val="20"/>
          <w:szCs w:val="20"/>
          <w:lang w:val="en-GB"/>
        </w:rPr>
        <w:t xml:space="preserve"> </w:t>
      </w:r>
      <w:r w:rsidR="0003190C">
        <w:rPr>
          <w:rFonts w:asciiTheme="minorHAnsi" w:hAnsiTheme="minorHAnsi" w:cstheme="minorHAnsi"/>
          <w:spacing w:val="4"/>
          <w:sz w:val="20"/>
          <w:szCs w:val="20"/>
          <w:lang w:val="en-GB"/>
        </w:rPr>
        <w:t>tender</w:t>
      </w:r>
      <w:r w:rsidR="0083643B" w:rsidRPr="00DE2B85">
        <w:rPr>
          <w:rFonts w:asciiTheme="minorHAnsi" w:hAnsiTheme="minorHAnsi" w:cstheme="minorHAnsi"/>
          <w:spacing w:val="4"/>
          <w:sz w:val="20"/>
          <w:szCs w:val="20"/>
          <w:lang w:val="en-GB"/>
        </w:rPr>
        <w:t xml:space="preserve"> submission deadline to </w:t>
      </w:r>
      <w:r w:rsidR="00B0216C">
        <w:rPr>
          <w:rFonts w:asciiTheme="minorHAnsi" w:hAnsiTheme="minorHAnsi" w:cstheme="minorHAnsi"/>
          <w:b/>
          <w:bCs/>
          <w:iCs/>
          <w:spacing w:val="4"/>
          <w:sz w:val="20"/>
          <w:szCs w:val="20"/>
          <w:lang w:val="en-GB"/>
        </w:rPr>
        <w:t>05.</w:t>
      </w:r>
      <w:r w:rsidR="00DD790E" w:rsidRPr="00DE2B85">
        <w:rPr>
          <w:rFonts w:asciiTheme="minorHAnsi" w:hAnsiTheme="minorHAnsi" w:cstheme="minorHAnsi"/>
          <w:b/>
          <w:bCs/>
          <w:iCs/>
          <w:spacing w:val="4"/>
          <w:sz w:val="20"/>
          <w:szCs w:val="20"/>
          <w:lang w:val="en-GB"/>
        </w:rPr>
        <w:t xml:space="preserve"> </w:t>
      </w:r>
      <w:r w:rsidR="00B0216C">
        <w:rPr>
          <w:rFonts w:asciiTheme="minorHAnsi" w:hAnsiTheme="minorHAnsi" w:cstheme="minorHAnsi"/>
          <w:b/>
          <w:bCs/>
          <w:iCs/>
          <w:spacing w:val="4"/>
          <w:sz w:val="20"/>
          <w:szCs w:val="20"/>
          <w:lang w:val="en-GB"/>
        </w:rPr>
        <w:t>11</w:t>
      </w:r>
      <w:bookmarkStart w:id="0" w:name="_GoBack"/>
      <w:bookmarkEnd w:id="0"/>
      <w:r w:rsidR="008F256E" w:rsidRPr="00DE2B85">
        <w:rPr>
          <w:rFonts w:asciiTheme="minorHAnsi" w:hAnsiTheme="minorHAnsi" w:cstheme="minorHAnsi"/>
          <w:b/>
          <w:bCs/>
          <w:iCs/>
          <w:spacing w:val="4"/>
          <w:sz w:val="20"/>
          <w:szCs w:val="20"/>
          <w:lang w:val="en-GB"/>
        </w:rPr>
        <w:t>.</w:t>
      </w:r>
      <w:r w:rsidR="0089592A" w:rsidRPr="00DE2B85">
        <w:rPr>
          <w:rFonts w:asciiTheme="minorHAnsi" w:hAnsiTheme="minorHAnsi" w:cstheme="minorHAnsi"/>
          <w:b/>
          <w:bCs/>
          <w:iCs/>
          <w:spacing w:val="4"/>
          <w:sz w:val="20"/>
          <w:szCs w:val="20"/>
          <w:lang w:val="en-GB"/>
        </w:rPr>
        <w:t>2022</w:t>
      </w:r>
    </w:p>
    <w:p w14:paraId="78CC452A" w14:textId="77777777" w:rsidR="005F3344" w:rsidRPr="00DE2B85" w:rsidRDefault="00F93485" w:rsidP="00242749">
      <w:pPr>
        <w:suppressAutoHyphens/>
        <w:spacing w:before="120" w:after="120"/>
        <w:jc w:val="both"/>
        <w:rPr>
          <w:rFonts w:asciiTheme="minorHAnsi" w:hAnsiTheme="minorHAnsi" w:cstheme="minorHAnsi"/>
          <w:color w:val="000000"/>
          <w:spacing w:val="4"/>
          <w:sz w:val="20"/>
          <w:szCs w:val="20"/>
          <w:lang w:val="en-GB" w:eastAsia="ar-SA"/>
        </w:rPr>
      </w:pPr>
      <w:r>
        <w:rPr>
          <w:rFonts w:asciiTheme="minorHAnsi" w:hAnsiTheme="minorHAnsi" w:cstheme="minorHAnsi"/>
          <w:color w:val="000000"/>
          <w:spacing w:val="4"/>
          <w:sz w:val="20"/>
          <w:szCs w:val="20"/>
          <w:lang w:val="en-GB" w:eastAsia="ar-SA"/>
        </w:rPr>
        <w:t>20.2.</w:t>
      </w:r>
      <w:r>
        <w:rPr>
          <w:rFonts w:asciiTheme="minorHAnsi" w:hAnsiTheme="minorHAnsi" w:cstheme="minorHAnsi"/>
          <w:color w:val="000000"/>
          <w:spacing w:val="4"/>
          <w:sz w:val="20"/>
          <w:szCs w:val="20"/>
          <w:lang w:val="en-GB" w:eastAsia="ar-SA"/>
        </w:rPr>
        <w:tab/>
        <w:t xml:space="preserve">In the </w:t>
      </w:r>
      <w:r w:rsidR="00DE2B85" w:rsidRPr="00DE2B85">
        <w:rPr>
          <w:rFonts w:asciiTheme="minorHAnsi" w:hAnsiTheme="minorHAnsi" w:cstheme="minorHAnsi"/>
          <w:color w:val="000000"/>
          <w:spacing w:val="4"/>
          <w:sz w:val="20"/>
          <w:szCs w:val="20"/>
          <w:lang w:val="en-GB" w:eastAsia="ar-SA"/>
        </w:rPr>
        <w:t xml:space="preserve">event that the selection of the most advantageous tender does not take place before the expiry of the tender validity period specified in clause 20.1, the </w:t>
      </w:r>
      <w:r w:rsidR="00B3603A">
        <w:rPr>
          <w:rFonts w:asciiTheme="minorHAnsi" w:hAnsiTheme="minorHAnsi" w:cstheme="minorHAnsi"/>
          <w:color w:val="000000"/>
          <w:spacing w:val="4"/>
          <w:sz w:val="20"/>
          <w:szCs w:val="20"/>
          <w:lang w:val="en-GB" w:eastAsia="ar-SA"/>
        </w:rPr>
        <w:t>Awarding Entity</w:t>
      </w:r>
      <w:r w:rsidR="00DE2B85" w:rsidRPr="00DE2B85">
        <w:rPr>
          <w:rFonts w:asciiTheme="minorHAnsi" w:hAnsiTheme="minorHAnsi" w:cstheme="minorHAnsi"/>
          <w:color w:val="000000"/>
          <w:spacing w:val="4"/>
          <w:sz w:val="20"/>
          <w:szCs w:val="20"/>
          <w:lang w:val="en-GB" w:eastAsia="ar-SA"/>
        </w:rPr>
        <w:t xml:space="preserve"> shall, before the expiry of the tender validity period, request the consent of the economic operators to extend this period by the period indicated by the </w:t>
      </w:r>
      <w:r w:rsidR="00B3603A">
        <w:rPr>
          <w:rFonts w:asciiTheme="minorHAnsi" w:hAnsiTheme="minorHAnsi" w:cstheme="minorHAnsi"/>
          <w:color w:val="000000"/>
          <w:spacing w:val="4"/>
          <w:sz w:val="20"/>
          <w:szCs w:val="20"/>
          <w:lang w:val="en-GB" w:eastAsia="ar-SA"/>
        </w:rPr>
        <w:t>Awarding Entity</w:t>
      </w:r>
      <w:r w:rsidR="00DE2B85" w:rsidRPr="00DE2B85">
        <w:rPr>
          <w:rFonts w:asciiTheme="minorHAnsi" w:hAnsiTheme="minorHAnsi" w:cstheme="minorHAnsi"/>
          <w:color w:val="000000"/>
          <w:spacing w:val="4"/>
          <w:sz w:val="20"/>
          <w:szCs w:val="20"/>
          <w:lang w:val="en-GB" w:eastAsia="ar-SA"/>
        </w:rPr>
        <w:t xml:space="preserve">, which shall not exceed 30 days. </w:t>
      </w:r>
      <w:r w:rsidR="00DE2B85" w:rsidRPr="00DE2B85">
        <w:rPr>
          <w:rFonts w:asciiTheme="minorHAnsi" w:hAnsiTheme="minorHAnsi" w:cstheme="minorHAnsi"/>
          <w:color w:val="000000"/>
          <w:spacing w:val="4"/>
          <w:sz w:val="20"/>
          <w:szCs w:val="20"/>
          <w:lang w:val="en-GB" w:eastAsia="ar-SA"/>
        </w:rPr>
        <w:tab/>
      </w:r>
    </w:p>
    <w:p w14:paraId="4F865651" w14:textId="77777777" w:rsidR="005F3344" w:rsidRPr="00DE2B85" w:rsidRDefault="00DE2B85" w:rsidP="00242749">
      <w:pPr>
        <w:suppressAutoHyphens/>
        <w:spacing w:before="120" w:after="120"/>
        <w:jc w:val="both"/>
        <w:rPr>
          <w:rFonts w:asciiTheme="minorHAnsi" w:hAnsiTheme="minorHAnsi" w:cstheme="minorHAnsi"/>
          <w:color w:val="000000"/>
          <w:spacing w:val="4"/>
          <w:sz w:val="20"/>
          <w:szCs w:val="20"/>
          <w:lang w:val="en-GB" w:eastAsia="ar-SA"/>
        </w:rPr>
      </w:pPr>
      <w:r w:rsidRPr="00DE2B85">
        <w:rPr>
          <w:rFonts w:asciiTheme="minorHAnsi" w:hAnsiTheme="minorHAnsi" w:cstheme="minorHAnsi"/>
          <w:color w:val="000000" w:themeColor="text1"/>
          <w:sz w:val="20"/>
          <w:szCs w:val="20"/>
          <w:lang w:val="en-GB" w:eastAsia="ar-SA"/>
        </w:rPr>
        <w:t>20</w:t>
      </w:r>
      <w:r w:rsidRPr="00DE2B85">
        <w:rPr>
          <w:rFonts w:asciiTheme="minorHAnsi" w:hAnsiTheme="minorHAnsi" w:cstheme="minorHAnsi"/>
          <w:color w:val="000000"/>
          <w:spacing w:val="4"/>
          <w:sz w:val="20"/>
          <w:szCs w:val="20"/>
          <w:lang w:val="en-GB" w:eastAsia="ar-SA"/>
        </w:rPr>
        <w:t xml:space="preserve">.3 </w:t>
      </w:r>
      <w:r w:rsidR="00F93485">
        <w:rPr>
          <w:rFonts w:asciiTheme="minorHAnsi" w:hAnsiTheme="minorHAnsi" w:cstheme="minorHAnsi"/>
          <w:color w:val="000000"/>
          <w:spacing w:val="4"/>
          <w:sz w:val="20"/>
          <w:szCs w:val="20"/>
          <w:lang w:val="en-GB" w:eastAsia="ar-SA"/>
        </w:rPr>
        <w:tab/>
      </w:r>
      <w:r w:rsidRPr="00DE2B85">
        <w:rPr>
          <w:rFonts w:asciiTheme="minorHAnsi" w:hAnsiTheme="minorHAnsi" w:cstheme="minorHAnsi"/>
          <w:color w:val="000000"/>
          <w:spacing w:val="4"/>
          <w:sz w:val="20"/>
          <w:szCs w:val="20"/>
          <w:lang w:val="en-GB" w:eastAsia="ar-SA"/>
        </w:rPr>
        <w:t xml:space="preserve">An extension of the tender period shall require a written declaration of consent by the </w:t>
      </w:r>
      <w:r>
        <w:rPr>
          <w:rFonts w:asciiTheme="minorHAnsi" w:hAnsiTheme="minorHAnsi" w:cstheme="minorHAnsi"/>
          <w:color w:val="000000"/>
          <w:spacing w:val="4"/>
          <w:sz w:val="20"/>
          <w:szCs w:val="20"/>
          <w:lang w:val="en-GB" w:eastAsia="ar-SA"/>
        </w:rPr>
        <w:t>Economic Operator</w:t>
      </w:r>
      <w:r w:rsidRPr="00DE2B85">
        <w:rPr>
          <w:rFonts w:asciiTheme="minorHAnsi" w:hAnsiTheme="minorHAnsi" w:cstheme="minorHAnsi"/>
          <w:color w:val="000000"/>
          <w:spacing w:val="4"/>
          <w:sz w:val="20"/>
          <w:szCs w:val="20"/>
          <w:lang w:val="en-GB" w:eastAsia="ar-SA"/>
        </w:rPr>
        <w:t xml:space="preserve"> to </w:t>
      </w:r>
      <w:r w:rsidR="00F327A9" w:rsidRPr="00DE2B85">
        <w:rPr>
          <w:rFonts w:asciiTheme="minorHAnsi" w:hAnsiTheme="minorHAnsi" w:cstheme="minorHAnsi"/>
          <w:color w:val="000000"/>
          <w:spacing w:val="4"/>
          <w:sz w:val="20"/>
          <w:szCs w:val="20"/>
          <w:lang w:val="en-GB" w:eastAsia="ar-SA"/>
        </w:rPr>
        <w:t>extend the tender period.</w:t>
      </w:r>
    </w:p>
    <w:p w14:paraId="6FAA3737" w14:textId="77777777" w:rsidR="0006792C" w:rsidRPr="00DE2B85" w:rsidRDefault="0006792C" w:rsidP="00C258EB">
      <w:pPr>
        <w:suppressAutoHyphens/>
        <w:spacing w:before="120" w:after="120"/>
        <w:ind w:hanging="709"/>
        <w:jc w:val="both"/>
        <w:rPr>
          <w:rFonts w:asciiTheme="minorHAnsi" w:hAnsiTheme="minorHAnsi" w:cstheme="minorHAnsi"/>
          <w:sz w:val="20"/>
          <w:szCs w:val="20"/>
          <w:lang w:val="en-GB"/>
        </w:rPr>
      </w:pPr>
    </w:p>
    <w:p w14:paraId="7015385B" w14:textId="77777777" w:rsidR="005F3344" w:rsidRPr="00DE2B85" w:rsidRDefault="00DE2B85">
      <w:pPr>
        <w:suppressAutoHyphens/>
        <w:spacing w:before="120" w:after="120"/>
        <w:rPr>
          <w:rFonts w:asciiTheme="minorHAnsi" w:hAnsiTheme="minorHAnsi" w:cstheme="minorHAnsi"/>
          <w:b/>
          <w:bCs/>
          <w:sz w:val="20"/>
          <w:szCs w:val="20"/>
          <w:lang w:val="en-GB"/>
        </w:rPr>
      </w:pPr>
      <w:r w:rsidRPr="00DE2B85">
        <w:rPr>
          <w:rFonts w:asciiTheme="minorHAnsi" w:hAnsiTheme="minorHAnsi" w:cstheme="minorHAnsi"/>
          <w:b/>
          <w:sz w:val="20"/>
          <w:szCs w:val="20"/>
          <w:lang w:val="en-GB" w:eastAsia="ar-SA"/>
        </w:rPr>
        <w:t>21</w:t>
      </w:r>
      <w:r w:rsidR="00242749">
        <w:rPr>
          <w:rFonts w:asciiTheme="minorHAnsi" w:hAnsiTheme="minorHAnsi" w:cstheme="minorHAnsi"/>
          <w:b/>
          <w:sz w:val="20"/>
          <w:szCs w:val="20"/>
          <w:lang w:val="en-GB" w:eastAsia="ar-SA"/>
        </w:rPr>
        <w:t xml:space="preserve">. </w:t>
      </w:r>
      <w:r w:rsidRPr="00DE2B85">
        <w:rPr>
          <w:rFonts w:asciiTheme="minorHAnsi" w:hAnsiTheme="minorHAnsi" w:cstheme="minorHAnsi"/>
          <w:b/>
          <w:bCs/>
          <w:sz w:val="20"/>
          <w:szCs w:val="20"/>
          <w:lang w:val="en-GB"/>
        </w:rPr>
        <w:t xml:space="preserve">TENDER EVALUATION </w:t>
      </w:r>
      <w:r w:rsidR="0006792C" w:rsidRPr="00DE2B85">
        <w:rPr>
          <w:rFonts w:asciiTheme="minorHAnsi" w:hAnsiTheme="minorHAnsi" w:cstheme="minorHAnsi"/>
          <w:b/>
          <w:bCs/>
          <w:sz w:val="20"/>
          <w:szCs w:val="20"/>
          <w:lang w:val="en-GB"/>
        </w:rPr>
        <w:t>CRITERIA</w:t>
      </w:r>
    </w:p>
    <w:p w14:paraId="791FF32A" w14:textId="77777777" w:rsidR="005F3344" w:rsidRPr="00DE2B85" w:rsidRDefault="00DE2B85" w:rsidP="00F93485">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color w:val="000000"/>
          <w:spacing w:val="4"/>
          <w:sz w:val="20"/>
          <w:szCs w:val="20"/>
          <w:lang w:val="en-GB" w:eastAsia="ar-SA"/>
        </w:rPr>
        <w:t>21.1.</w:t>
      </w:r>
      <w:r w:rsidRPr="00DE2B85">
        <w:rPr>
          <w:rFonts w:asciiTheme="minorHAnsi" w:hAnsiTheme="minorHAnsi" w:cstheme="minorHAnsi"/>
          <w:color w:val="000000"/>
          <w:spacing w:val="4"/>
          <w:sz w:val="20"/>
          <w:szCs w:val="20"/>
          <w:lang w:val="en-GB" w:eastAsia="ar-SA"/>
        </w:rPr>
        <w:tab/>
      </w:r>
      <w:r w:rsidRPr="00DE2B85">
        <w:rPr>
          <w:rFonts w:asciiTheme="minorHAnsi" w:hAnsiTheme="minorHAnsi" w:cstheme="minorHAnsi"/>
          <w:sz w:val="20"/>
          <w:szCs w:val="20"/>
          <w:lang w:val="en-GB"/>
        </w:rPr>
        <w:t xml:space="preserve">In selecting the most advantageous tender,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apply the following tender evaluation criteria </w:t>
      </w:r>
      <w:r w:rsidR="009E45D2" w:rsidRPr="00DE2B85">
        <w:rPr>
          <w:rFonts w:asciiTheme="minorHAnsi" w:hAnsiTheme="minorHAnsi" w:cstheme="minorHAnsi"/>
          <w:sz w:val="20"/>
          <w:szCs w:val="20"/>
          <w:lang w:val="en-GB"/>
        </w:rPr>
        <w:t>in each part separately</w:t>
      </w:r>
      <w:r w:rsidRPr="00DE2B85">
        <w:rPr>
          <w:rFonts w:asciiTheme="minorHAnsi" w:hAnsiTheme="minorHAnsi" w:cstheme="minorHAnsi"/>
          <w:sz w:val="20"/>
          <w:szCs w:val="20"/>
          <w:lang w:val="en-GB"/>
        </w:rPr>
        <w:t>:</w:t>
      </w:r>
    </w:p>
    <w:p w14:paraId="59C0990D" w14:textId="77777777" w:rsidR="00F8186C" w:rsidRPr="00DE2B85" w:rsidRDefault="00F8186C" w:rsidP="00F8186C">
      <w:pPr>
        <w:spacing w:before="120" w:after="120"/>
        <w:jc w:val="both"/>
        <w:rPr>
          <w:rFonts w:asciiTheme="minorHAnsi" w:hAnsiTheme="minorHAnsi" w:cstheme="minorHAnsi"/>
          <w:b/>
          <w:sz w:val="8"/>
          <w:szCs w:val="20"/>
          <w:lang w:val="en-GB"/>
        </w:rPr>
      </w:pPr>
    </w:p>
    <w:p w14:paraId="4CBC7F3C" w14:textId="77777777" w:rsidR="005F3344" w:rsidRPr="00DE2B85" w:rsidRDefault="00DE2B85">
      <w:pPr>
        <w:pStyle w:val="Akapitzlist"/>
        <w:tabs>
          <w:tab w:val="left" w:pos="993"/>
          <w:tab w:val="left" w:pos="1985"/>
          <w:tab w:val="left" w:pos="2977"/>
          <w:tab w:val="left" w:pos="3261"/>
        </w:tabs>
        <w:spacing w:before="120" w:after="120"/>
        <w:rPr>
          <w:rFonts w:asciiTheme="minorHAnsi" w:hAnsiTheme="minorHAnsi" w:cstheme="minorHAnsi"/>
          <w:b/>
          <w:sz w:val="20"/>
          <w:szCs w:val="20"/>
          <w:lang w:val="en-GB"/>
        </w:rPr>
      </w:pP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t>Price - 90% = 90 points</w:t>
      </w:r>
    </w:p>
    <w:p w14:paraId="7669EFC5" w14:textId="77777777" w:rsidR="005F3344" w:rsidRPr="00DE2B85" w:rsidRDefault="00DE2B85">
      <w:pPr>
        <w:pStyle w:val="Akapitzlist"/>
        <w:tabs>
          <w:tab w:val="left" w:pos="993"/>
          <w:tab w:val="left" w:pos="1985"/>
          <w:tab w:val="left" w:pos="2977"/>
          <w:tab w:val="left" w:pos="3261"/>
        </w:tabs>
        <w:spacing w:before="120" w:after="120"/>
        <w:rPr>
          <w:rFonts w:asciiTheme="minorHAnsi" w:hAnsiTheme="minorHAnsi" w:cstheme="minorHAnsi"/>
          <w:b/>
          <w:sz w:val="20"/>
          <w:szCs w:val="20"/>
          <w:lang w:val="en-GB"/>
        </w:rPr>
      </w:pP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r>
      <w:r w:rsidRPr="00DE2B85">
        <w:rPr>
          <w:rFonts w:asciiTheme="minorHAnsi" w:hAnsiTheme="minorHAnsi" w:cstheme="minorHAnsi"/>
          <w:b/>
          <w:sz w:val="20"/>
          <w:szCs w:val="20"/>
          <w:lang w:val="en-GB"/>
        </w:rPr>
        <w:tab/>
      </w:r>
      <w:r w:rsidR="00BF7E67" w:rsidRPr="00DE2B85">
        <w:rPr>
          <w:rFonts w:asciiTheme="minorHAnsi" w:hAnsiTheme="minorHAnsi" w:cstheme="minorHAnsi"/>
          <w:b/>
          <w:sz w:val="20"/>
          <w:szCs w:val="20"/>
          <w:lang w:val="en-GB"/>
        </w:rPr>
        <w:t xml:space="preserve">Warranty period </w:t>
      </w:r>
      <w:r w:rsidRPr="00DE2B85">
        <w:rPr>
          <w:rFonts w:asciiTheme="minorHAnsi" w:hAnsiTheme="minorHAnsi" w:cstheme="minorHAnsi"/>
          <w:b/>
          <w:sz w:val="20"/>
          <w:szCs w:val="20"/>
          <w:lang w:val="en-GB"/>
        </w:rPr>
        <w:t>- 10 % = 10 points.</w:t>
      </w:r>
    </w:p>
    <w:p w14:paraId="592043A3" w14:textId="32DC6298" w:rsidR="005F3344" w:rsidRPr="00DE2B85" w:rsidRDefault="00DE2B85" w:rsidP="000D0097">
      <w:pPr>
        <w:pStyle w:val="Akapitzlist"/>
        <w:tabs>
          <w:tab w:val="left" w:pos="993"/>
          <w:tab w:val="left" w:pos="1985"/>
          <w:tab w:val="left" w:pos="2977"/>
          <w:tab w:val="left" w:pos="3261"/>
        </w:tabs>
        <w:spacing w:before="120" w:after="120"/>
        <w:ind w:left="0"/>
        <w:rPr>
          <w:rFonts w:asciiTheme="minorHAnsi" w:hAnsiTheme="minorHAnsi" w:cstheme="minorHAnsi"/>
          <w:bCs/>
          <w:sz w:val="20"/>
          <w:szCs w:val="20"/>
          <w:lang w:val="en-GB"/>
        </w:rPr>
      </w:pPr>
      <w:r w:rsidRPr="00DE2B85">
        <w:rPr>
          <w:rFonts w:asciiTheme="minorHAnsi" w:hAnsiTheme="minorHAnsi" w:cstheme="minorHAnsi"/>
          <w:bCs/>
          <w:sz w:val="20"/>
          <w:szCs w:val="20"/>
          <w:lang w:val="en-GB"/>
        </w:rPr>
        <w:t xml:space="preserve">The examination </w:t>
      </w:r>
      <w:r w:rsidR="000D0097">
        <w:rPr>
          <w:rFonts w:asciiTheme="minorHAnsi" w:hAnsiTheme="minorHAnsi" w:cstheme="minorHAnsi"/>
          <w:bCs/>
          <w:sz w:val="20"/>
          <w:szCs w:val="20"/>
          <w:lang w:val="en-GB"/>
        </w:rPr>
        <w:t>against</w:t>
      </w:r>
      <w:r w:rsidRPr="00DE2B85">
        <w:rPr>
          <w:rFonts w:asciiTheme="minorHAnsi" w:hAnsiTheme="minorHAnsi" w:cstheme="minorHAnsi"/>
          <w:bCs/>
          <w:sz w:val="20"/>
          <w:szCs w:val="20"/>
          <w:lang w:val="en-GB"/>
        </w:rPr>
        <w:t xml:space="preserve"> the tender evaluation criteria will be </w:t>
      </w:r>
      <w:r w:rsidR="000D0097">
        <w:rPr>
          <w:rFonts w:asciiTheme="minorHAnsi" w:hAnsiTheme="minorHAnsi" w:cstheme="minorHAnsi"/>
          <w:bCs/>
          <w:sz w:val="20"/>
          <w:szCs w:val="20"/>
          <w:lang w:val="en-GB"/>
        </w:rPr>
        <w:t>applied</w:t>
      </w:r>
      <w:r w:rsidRPr="00DE2B85">
        <w:rPr>
          <w:rFonts w:asciiTheme="minorHAnsi" w:hAnsiTheme="minorHAnsi" w:cstheme="minorHAnsi"/>
          <w:bCs/>
          <w:sz w:val="20"/>
          <w:szCs w:val="20"/>
          <w:lang w:val="en-GB"/>
        </w:rPr>
        <w:t xml:space="preserve"> to </w:t>
      </w:r>
      <w:r w:rsidR="000D0097">
        <w:rPr>
          <w:rFonts w:asciiTheme="minorHAnsi" w:hAnsiTheme="minorHAnsi" w:cstheme="minorHAnsi"/>
          <w:bCs/>
          <w:sz w:val="20"/>
          <w:szCs w:val="20"/>
          <w:lang w:val="en-GB"/>
        </w:rPr>
        <w:t>the</w:t>
      </w:r>
      <w:r w:rsidRPr="00DE2B85">
        <w:rPr>
          <w:rFonts w:asciiTheme="minorHAnsi" w:hAnsiTheme="minorHAnsi" w:cstheme="minorHAnsi"/>
          <w:bCs/>
          <w:sz w:val="20"/>
          <w:szCs w:val="20"/>
          <w:lang w:val="en-GB"/>
        </w:rPr>
        <w:t xml:space="preserve"> </w:t>
      </w:r>
      <w:r w:rsidR="0003190C">
        <w:rPr>
          <w:rFonts w:asciiTheme="minorHAnsi" w:hAnsiTheme="minorHAnsi" w:cstheme="minorHAnsi"/>
          <w:bCs/>
          <w:sz w:val="20"/>
          <w:szCs w:val="20"/>
          <w:lang w:val="en-GB"/>
        </w:rPr>
        <w:t>tender</w:t>
      </w:r>
      <w:r w:rsidRPr="00DE2B85">
        <w:rPr>
          <w:rFonts w:asciiTheme="minorHAnsi" w:hAnsiTheme="minorHAnsi" w:cstheme="minorHAnsi"/>
          <w:bCs/>
          <w:sz w:val="20"/>
          <w:szCs w:val="20"/>
          <w:lang w:val="en-GB"/>
        </w:rPr>
        <w:t>s</w:t>
      </w:r>
      <w:r w:rsidR="000D0097">
        <w:rPr>
          <w:rFonts w:asciiTheme="minorHAnsi" w:hAnsiTheme="minorHAnsi" w:cstheme="minorHAnsi"/>
          <w:bCs/>
          <w:sz w:val="20"/>
          <w:szCs w:val="20"/>
          <w:lang w:val="en-GB"/>
        </w:rPr>
        <w:t xml:space="preserve"> not </w:t>
      </w:r>
      <w:r w:rsidR="000D0097" w:rsidRPr="000D0097">
        <w:rPr>
          <w:rFonts w:asciiTheme="minorHAnsi" w:hAnsiTheme="minorHAnsi" w:cstheme="minorHAnsi"/>
          <w:bCs/>
          <w:sz w:val="20"/>
          <w:szCs w:val="20"/>
          <w:lang w:val="en-GB"/>
        </w:rPr>
        <w:t>subject to exclusion</w:t>
      </w:r>
      <w:r w:rsidRPr="00DE2B85">
        <w:rPr>
          <w:rFonts w:asciiTheme="minorHAnsi" w:hAnsiTheme="minorHAnsi" w:cstheme="minorHAnsi"/>
          <w:bCs/>
          <w:sz w:val="20"/>
          <w:szCs w:val="20"/>
          <w:lang w:val="en-GB"/>
        </w:rPr>
        <w:t>.</w:t>
      </w:r>
    </w:p>
    <w:p w14:paraId="45CFB3C8" w14:textId="77777777" w:rsidR="005F3344" w:rsidRPr="00DE2B85" w:rsidRDefault="00F93485">
      <w:pPr>
        <w:tabs>
          <w:tab w:val="left" w:pos="993"/>
        </w:tabs>
        <w:suppressAutoHyphens/>
        <w:spacing w:before="120" w:after="120"/>
        <w:ind w:hanging="709"/>
        <w:jc w:val="both"/>
        <w:rPr>
          <w:rFonts w:asciiTheme="minorHAnsi" w:hAnsiTheme="minorHAnsi" w:cstheme="minorHAnsi"/>
          <w:b/>
          <w:sz w:val="20"/>
          <w:szCs w:val="20"/>
          <w:u w:val="single"/>
          <w:lang w:val="en-GB"/>
        </w:rPr>
      </w:pPr>
      <w:r>
        <w:rPr>
          <w:rFonts w:asciiTheme="minorHAnsi" w:hAnsiTheme="minorHAnsi" w:cstheme="minorHAnsi"/>
          <w:color w:val="000000"/>
          <w:spacing w:val="4"/>
          <w:sz w:val="20"/>
          <w:szCs w:val="20"/>
          <w:lang w:val="en-GB" w:eastAsia="ar-SA"/>
        </w:rPr>
        <w:tab/>
      </w:r>
      <w:r w:rsidR="00DE2B85" w:rsidRPr="00DE2B85">
        <w:rPr>
          <w:rFonts w:asciiTheme="minorHAnsi" w:hAnsiTheme="minorHAnsi" w:cstheme="minorHAnsi"/>
          <w:color w:val="000000"/>
          <w:spacing w:val="4"/>
          <w:sz w:val="20"/>
          <w:szCs w:val="20"/>
          <w:lang w:val="en-GB" w:eastAsia="ar-SA"/>
        </w:rPr>
        <w:t>21.1.1.</w:t>
      </w:r>
      <w:r w:rsidR="00DE2B85" w:rsidRPr="00DE2B85">
        <w:rPr>
          <w:rFonts w:asciiTheme="minorHAnsi" w:hAnsiTheme="minorHAnsi" w:cstheme="minorHAnsi"/>
          <w:color w:val="000000"/>
          <w:spacing w:val="4"/>
          <w:sz w:val="20"/>
          <w:szCs w:val="20"/>
          <w:lang w:val="en-GB" w:eastAsia="ar-SA"/>
        </w:rPr>
        <w:tab/>
      </w:r>
      <w:r w:rsidR="00DE2B85" w:rsidRPr="00DE2B85">
        <w:rPr>
          <w:rFonts w:asciiTheme="minorHAnsi" w:hAnsiTheme="minorHAnsi" w:cstheme="minorHAnsi"/>
          <w:b/>
          <w:sz w:val="20"/>
          <w:szCs w:val="20"/>
          <w:u w:val="single"/>
          <w:lang w:val="en-GB"/>
        </w:rPr>
        <w:t>"Price" criterion:</w:t>
      </w:r>
    </w:p>
    <w:p w14:paraId="4C30EB41" w14:textId="34D87424" w:rsidR="005F3344" w:rsidRPr="00DE2B85" w:rsidRDefault="00DE2B85">
      <w:pPr>
        <w:pStyle w:val="Tekstpodstawowy"/>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The "Price" criterion will be considered on the basis of the gross price for the execution of the subject of the </w:t>
      </w:r>
      <w:r w:rsidR="00F93485">
        <w:rPr>
          <w:rFonts w:asciiTheme="minorHAnsi" w:hAnsiTheme="minorHAnsi" w:cstheme="minorHAnsi"/>
          <w:sz w:val="20"/>
          <w:szCs w:val="20"/>
          <w:lang w:val="en-GB"/>
        </w:rPr>
        <w:t xml:space="preserve">tender </w:t>
      </w:r>
      <w:r w:rsidRPr="00DE2B85">
        <w:rPr>
          <w:rFonts w:asciiTheme="minorHAnsi" w:hAnsiTheme="minorHAnsi" w:cstheme="minorHAnsi"/>
          <w:sz w:val="20"/>
          <w:szCs w:val="20"/>
          <w:lang w:val="en-GB"/>
        </w:rPr>
        <w:t xml:space="preserve">contract, as </w:t>
      </w:r>
      <w:r w:rsidR="00F93485">
        <w:rPr>
          <w:rFonts w:asciiTheme="minorHAnsi" w:hAnsiTheme="minorHAnsi" w:cstheme="minorHAnsi"/>
          <w:sz w:val="20"/>
          <w:szCs w:val="20"/>
          <w:lang w:val="en-GB"/>
        </w:rPr>
        <w:t>declared</w:t>
      </w:r>
      <w:r w:rsidRPr="00DE2B85">
        <w:rPr>
          <w:rFonts w:asciiTheme="minorHAnsi" w:hAnsiTheme="minorHAnsi" w:cstheme="minorHAnsi"/>
          <w:sz w:val="20"/>
          <w:szCs w:val="20"/>
          <w:lang w:val="en-GB"/>
        </w:rPr>
        <w:t xml:space="preserve"> by the </w:t>
      </w:r>
      <w:r>
        <w:rPr>
          <w:rFonts w:asciiTheme="minorHAnsi" w:hAnsiTheme="minorHAnsi" w:cstheme="minorHAnsi"/>
          <w:sz w:val="20"/>
          <w:szCs w:val="20"/>
          <w:lang w:val="en-GB"/>
        </w:rPr>
        <w:t>Economic Operator</w:t>
      </w:r>
      <w:r w:rsidR="00F83C00">
        <w:rPr>
          <w:rFonts w:asciiTheme="minorHAnsi" w:hAnsiTheme="minorHAnsi" w:cstheme="minorHAnsi"/>
          <w:sz w:val="20"/>
          <w:szCs w:val="20"/>
          <w:lang w:val="en-GB"/>
        </w:rPr>
        <w:t xml:space="preserve"> i</w:t>
      </w:r>
      <w:r w:rsidRPr="00DE2B85">
        <w:rPr>
          <w:rFonts w:asciiTheme="minorHAnsi" w:hAnsiTheme="minorHAnsi" w:cstheme="minorHAnsi"/>
          <w:sz w:val="20"/>
          <w:szCs w:val="20"/>
          <w:lang w:val="en-GB"/>
        </w:rPr>
        <w:t xml:space="preserve">n the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Form. </w:t>
      </w:r>
    </w:p>
    <w:p w14:paraId="0BBDF029" w14:textId="77777777" w:rsidR="005F3344" w:rsidRPr="00DE2B85" w:rsidRDefault="00DE2B85">
      <w:p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will award </w:t>
      </w:r>
      <w:r w:rsidRPr="00DE2B85">
        <w:rPr>
          <w:rFonts w:asciiTheme="minorHAnsi" w:hAnsiTheme="minorHAnsi" w:cstheme="minorHAnsi"/>
          <w:b/>
          <w:sz w:val="20"/>
          <w:szCs w:val="20"/>
          <w:lang w:val="en-GB"/>
        </w:rPr>
        <w:t xml:space="preserve">90 points to the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with the lowest price among the evaluated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s and each subsequent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will be assigned a proportionally lower number of points, according to the formula:</w:t>
      </w:r>
    </w:p>
    <w:p w14:paraId="10B31CAE" w14:textId="77777777" w:rsidR="00F8186C" w:rsidRPr="00DE2B85" w:rsidRDefault="00F8186C" w:rsidP="00F8186C">
      <w:pPr>
        <w:spacing w:before="120" w:after="120"/>
        <w:ind w:firstLine="284"/>
        <w:jc w:val="both"/>
        <w:rPr>
          <w:rFonts w:asciiTheme="minorHAnsi" w:hAnsiTheme="minorHAnsi" w:cstheme="minorHAnsi"/>
          <w:sz w:val="20"/>
          <w:szCs w:val="20"/>
          <w:lang w:val="en-GB"/>
        </w:rPr>
      </w:pPr>
    </w:p>
    <w:tbl>
      <w:tblPr>
        <w:tblW w:w="796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7"/>
      </w:tblGrid>
      <w:tr w:rsidR="00F8186C" w:rsidRPr="002D6D45" w14:paraId="76C180B4" w14:textId="77777777" w:rsidTr="000D0097">
        <w:tc>
          <w:tcPr>
            <w:tcW w:w="796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657"/>
              <w:gridCol w:w="1527"/>
              <w:gridCol w:w="3343"/>
            </w:tblGrid>
            <w:tr w:rsidR="00F8186C" w:rsidRPr="00DE2B85" w14:paraId="41162C78" w14:textId="77777777" w:rsidTr="000D0097">
              <w:trPr>
                <w:cantSplit/>
                <w:trHeight w:val="223"/>
                <w:jc w:val="center"/>
              </w:trPr>
              <w:tc>
                <w:tcPr>
                  <w:tcW w:w="1557" w:type="dxa"/>
                </w:tcPr>
                <w:p w14:paraId="425FF323" w14:textId="77777777" w:rsidR="00F8186C" w:rsidRPr="00DE2B85" w:rsidRDefault="00F8186C" w:rsidP="00C303A8">
                  <w:pPr>
                    <w:pStyle w:val="Tekstpodstawowy"/>
                    <w:spacing w:before="120" w:after="120"/>
                    <w:ind w:hanging="705"/>
                    <w:rPr>
                      <w:rFonts w:asciiTheme="minorHAnsi" w:hAnsiTheme="minorHAnsi" w:cstheme="minorHAnsi"/>
                      <w:b/>
                      <w:bCs/>
                      <w:sz w:val="20"/>
                      <w:szCs w:val="20"/>
                      <w:lang w:val="en-GB"/>
                    </w:rPr>
                  </w:pPr>
                </w:p>
              </w:tc>
              <w:tc>
                <w:tcPr>
                  <w:tcW w:w="657" w:type="dxa"/>
                  <w:vMerge w:val="restart"/>
                  <w:vAlign w:val="center"/>
                </w:tcPr>
                <w:p w14:paraId="75FF5AD5" w14:textId="77777777" w:rsidR="005F3344" w:rsidRPr="00DE2B85" w:rsidRDefault="00DE2B85">
                  <w:pPr>
                    <w:pStyle w:val="Tekstpodstawowy"/>
                    <w:spacing w:before="120" w:after="120"/>
                    <w:ind w:hanging="705"/>
                    <w:jc w:val="both"/>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C =</w:t>
                  </w:r>
                </w:p>
              </w:tc>
              <w:tc>
                <w:tcPr>
                  <w:tcW w:w="1527" w:type="dxa"/>
                  <w:tcBorders>
                    <w:bottom w:val="single" w:sz="4" w:space="0" w:color="auto"/>
                  </w:tcBorders>
                  <w:vAlign w:val="center"/>
                </w:tcPr>
                <w:p w14:paraId="604C8467" w14:textId="77777777" w:rsidR="005F3344" w:rsidRPr="00DE2B85" w:rsidRDefault="00DE2B85">
                  <w:pPr>
                    <w:pStyle w:val="Tekstpodstawowy"/>
                    <w:spacing w:before="120" w:after="120"/>
                    <w:ind w:hanging="705"/>
                    <w:jc w:val="center"/>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C </w:t>
                  </w:r>
                  <w:r w:rsidRPr="00DE2B85">
                    <w:rPr>
                      <w:rFonts w:asciiTheme="minorHAnsi" w:hAnsiTheme="minorHAnsi" w:cstheme="minorHAnsi"/>
                      <w:b/>
                      <w:bCs/>
                      <w:i/>
                      <w:sz w:val="20"/>
                      <w:szCs w:val="20"/>
                      <w:vertAlign w:val="subscript"/>
                      <w:lang w:val="en-GB"/>
                    </w:rPr>
                    <w:t>min</w:t>
                  </w:r>
                </w:p>
              </w:tc>
              <w:tc>
                <w:tcPr>
                  <w:tcW w:w="3343" w:type="dxa"/>
                  <w:vMerge w:val="restart"/>
                  <w:vAlign w:val="center"/>
                </w:tcPr>
                <w:p w14:paraId="72805A54" w14:textId="77777777" w:rsidR="005F3344" w:rsidRPr="00DE2B85" w:rsidRDefault="00DE2B85" w:rsidP="001C0D65">
                  <w:pPr>
                    <w:pStyle w:val="Tekstpodstawowy"/>
                    <w:spacing w:before="120" w:after="120"/>
                    <w:ind w:left="705" w:hanging="705"/>
                    <w:jc w:val="both"/>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x 90 </w:t>
                  </w:r>
                  <w:r w:rsidRPr="001C0D65">
                    <w:rPr>
                      <w:rFonts w:asciiTheme="minorHAnsi" w:hAnsiTheme="minorHAnsi" w:cstheme="minorHAnsi"/>
                      <w:b/>
                      <w:bCs/>
                      <w:iCs/>
                      <w:sz w:val="20"/>
                      <w:szCs w:val="20"/>
                      <w:lang w:val="en-GB"/>
                    </w:rPr>
                    <w:t>points</w:t>
                  </w:r>
                </w:p>
              </w:tc>
            </w:tr>
            <w:tr w:rsidR="00F8186C" w:rsidRPr="00DE2B85" w14:paraId="101D8E5D" w14:textId="77777777" w:rsidTr="000D0097">
              <w:trPr>
                <w:cantSplit/>
                <w:trHeight w:val="223"/>
                <w:jc w:val="center"/>
              </w:trPr>
              <w:tc>
                <w:tcPr>
                  <w:tcW w:w="1557" w:type="dxa"/>
                </w:tcPr>
                <w:p w14:paraId="0AB4DD6D" w14:textId="77777777" w:rsidR="00F8186C" w:rsidRPr="00DE2B85" w:rsidRDefault="00F8186C" w:rsidP="00C303A8">
                  <w:pPr>
                    <w:pStyle w:val="Tekstpodstawowy"/>
                    <w:spacing w:before="120" w:after="120"/>
                    <w:ind w:hanging="705"/>
                    <w:rPr>
                      <w:rFonts w:asciiTheme="minorHAnsi" w:hAnsiTheme="minorHAnsi" w:cstheme="minorHAnsi"/>
                      <w:b/>
                      <w:bCs/>
                      <w:sz w:val="20"/>
                      <w:szCs w:val="20"/>
                      <w:lang w:val="en-GB"/>
                    </w:rPr>
                  </w:pPr>
                </w:p>
              </w:tc>
              <w:tc>
                <w:tcPr>
                  <w:tcW w:w="657" w:type="dxa"/>
                  <w:vMerge/>
                  <w:vAlign w:val="center"/>
                </w:tcPr>
                <w:p w14:paraId="579F4C4E" w14:textId="77777777" w:rsidR="00F8186C" w:rsidRPr="00DE2B85" w:rsidRDefault="00F8186C" w:rsidP="00C303A8">
                  <w:pPr>
                    <w:pStyle w:val="Tekstpodstawowy"/>
                    <w:spacing w:before="120" w:after="120"/>
                    <w:ind w:hanging="705"/>
                    <w:rPr>
                      <w:rFonts w:asciiTheme="minorHAnsi" w:hAnsiTheme="minorHAnsi" w:cstheme="minorHAnsi"/>
                      <w:b/>
                      <w:bCs/>
                      <w:i/>
                      <w:sz w:val="20"/>
                      <w:szCs w:val="20"/>
                      <w:lang w:val="en-GB"/>
                    </w:rPr>
                  </w:pPr>
                </w:p>
              </w:tc>
              <w:tc>
                <w:tcPr>
                  <w:tcW w:w="1527" w:type="dxa"/>
                  <w:tcBorders>
                    <w:top w:val="single" w:sz="4" w:space="0" w:color="auto"/>
                  </w:tcBorders>
                  <w:vAlign w:val="center"/>
                </w:tcPr>
                <w:p w14:paraId="153F1E89" w14:textId="77777777" w:rsidR="005F3344" w:rsidRPr="00DE2B85" w:rsidRDefault="00DE2B85">
                  <w:pPr>
                    <w:pStyle w:val="Tekstpodstawowy"/>
                    <w:spacing w:before="120" w:after="120"/>
                    <w:ind w:hanging="705"/>
                    <w:jc w:val="center"/>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C </w:t>
                  </w:r>
                  <w:r w:rsidRPr="00DE2B85">
                    <w:rPr>
                      <w:rFonts w:asciiTheme="minorHAnsi" w:hAnsiTheme="minorHAnsi" w:cstheme="minorHAnsi"/>
                      <w:b/>
                      <w:bCs/>
                      <w:i/>
                      <w:sz w:val="20"/>
                      <w:szCs w:val="20"/>
                      <w:vertAlign w:val="subscript"/>
                      <w:lang w:val="en-GB"/>
                    </w:rPr>
                    <w:t>o</w:t>
                  </w:r>
                </w:p>
              </w:tc>
              <w:tc>
                <w:tcPr>
                  <w:tcW w:w="3343" w:type="dxa"/>
                  <w:vMerge/>
                  <w:vAlign w:val="center"/>
                </w:tcPr>
                <w:p w14:paraId="31832B36" w14:textId="77777777" w:rsidR="00F8186C" w:rsidRPr="00DE2B85" w:rsidRDefault="00F8186C" w:rsidP="00C303A8">
                  <w:pPr>
                    <w:pStyle w:val="Tekstpodstawowy"/>
                    <w:spacing w:before="120" w:after="120"/>
                    <w:ind w:hanging="705"/>
                    <w:rPr>
                      <w:rFonts w:asciiTheme="minorHAnsi" w:hAnsiTheme="minorHAnsi" w:cstheme="minorHAnsi"/>
                      <w:b/>
                      <w:bCs/>
                      <w:i/>
                      <w:sz w:val="20"/>
                      <w:szCs w:val="20"/>
                      <w:lang w:val="en-GB"/>
                    </w:rPr>
                  </w:pPr>
                </w:p>
              </w:tc>
            </w:tr>
            <w:tr w:rsidR="00F8186C" w:rsidRPr="002D6D45" w14:paraId="351EC2E3" w14:textId="77777777" w:rsidTr="000D0097">
              <w:trPr>
                <w:cantSplit/>
                <w:trHeight w:val="438"/>
                <w:jc w:val="center"/>
              </w:trPr>
              <w:tc>
                <w:tcPr>
                  <w:tcW w:w="1557" w:type="dxa"/>
                  <w:vAlign w:val="bottom"/>
                </w:tcPr>
                <w:p w14:paraId="58EB2DCC" w14:textId="77777777" w:rsidR="005F3344" w:rsidRPr="00DE2B85" w:rsidRDefault="00DE2B85">
                  <w:pPr>
                    <w:pStyle w:val="Tekstpodstawowy"/>
                    <w:spacing w:before="120" w:after="120"/>
                    <w:ind w:hanging="705"/>
                    <w:jc w:val="center"/>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Where:</w:t>
                  </w:r>
                </w:p>
              </w:tc>
              <w:tc>
                <w:tcPr>
                  <w:tcW w:w="657" w:type="dxa"/>
                  <w:vAlign w:val="bottom"/>
                </w:tcPr>
                <w:p w14:paraId="5148C4CC" w14:textId="77777777" w:rsidR="005F3344" w:rsidRPr="00DE2B85" w:rsidRDefault="00DE2B85">
                  <w:pPr>
                    <w:pStyle w:val="Tekstpodstawowy"/>
                    <w:spacing w:before="120" w:after="120"/>
                    <w:ind w:hanging="705"/>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C </w:t>
                  </w:r>
                  <w:r w:rsidRPr="00DE2B85">
                    <w:rPr>
                      <w:rFonts w:asciiTheme="minorHAnsi" w:hAnsiTheme="minorHAnsi" w:cstheme="minorHAnsi"/>
                      <w:b/>
                      <w:bCs/>
                      <w:i/>
                      <w:sz w:val="20"/>
                      <w:szCs w:val="20"/>
                      <w:vertAlign w:val="subscript"/>
                      <w:lang w:val="en-GB"/>
                    </w:rPr>
                    <w:t xml:space="preserve">min </w:t>
                  </w:r>
                </w:p>
              </w:tc>
              <w:tc>
                <w:tcPr>
                  <w:tcW w:w="4870" w:type="dxa"/>
                  <w:gridSpan w:val="2"/>
                  <w:vAlign w:val="bottom"/>
                </w:tcPr>
                <w:p w14:paraId="6FB2B035" w14:textId="7E238ABD" w:rsidR="005F3344" w:rsidRPr="00DE2B85" w:rsidRDefault="000D0097" w:rsidP="000D0097">
                  <w:pPr>
                    <w:pStyle w:val="Tekstpodstawowy"/>
                    <w:spacing w:before="120" w:after="120"/>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C </w:t>
                  </w:r>
                  <w:r>
                    <w:rPr>
                      <w:rFonts w:asciiTheme="minorHAnsi" w:hAnsiTheme="minorHAnsi" w:cstheme="minorHAnsi"/>
                      <w:b/>
                      <w:bCs/>
                      <w:i/>
                      <w:sz w:val="20"/>
                      <w:szCs w:val="20"/>
                      <w:vertAlign w:val="subscript"/>
                      <w:lang w:val="en-GB"/>
                    </w:rPr>
                    <w:t>min</w:t>
                  </w:r>
                  <w:r w:rsidRPr="00DE2B85">
                    <w:rPr>
                      <w:rFonts w:asciiTheme="minorHAnsi" w:hAnsiTheme="minorHAnsi" w:cstheme="minorHAnsi"/>
                      <w:b/>
                      <w:bCs/>
                      <w:i/>
                      <w:sz w:val="20"/>
                      <w:szCs w:val="20"/>
                      <w:lang w:val="en-GB"/>
                    </w:rPr>
                    <w:t xml:space="preserve"> </w:t>
                  </w:r>
                  <w:r w:rsidR="00F83C00">
                    <w:rPr>
                      <w:rFonts w:asciiTheme="minorHAnsi" w:hAnsiTheme="minorHAnsi" w:cstheme="minorHAnsi"/>
                      <w:b/>
                      <w:bCs/>
                      <w:i/>
                      <w:sz w:val="20"/>
                      <w:szCs w:val="20"/>
                      <w:lang w:val="en-GB"/>
                    </w:rPr>
                    <w:t xml:space="preserve"> </w:t>
                  </w:r>
                  <w:r w:rsidR="00DE2B85" w:rsidRPr="00DE2B85">
                    <w:rPr>
                      <w:rFonts w:asciiTheme="minorHAnsi" w:hAnsiTheme="minorHAnsi" w:cstheme="minorHAnsi"/>
                      <w:b/>
                      <w:bCs/>
                      <w:i/>
                      <w:sz w:val="20"/>
                      <w:szCs w:val="20"/>
                      <w:lang w:val="en-GB"/>
                    </w:rPr>
                    <w:t xml:space="preserve">- lowest gross price of the evaluated </w:t>
                  </w:r>
                  <w:r w:rsidR="0003190C">
                    <w:rPr>
                      <w:rFonts w:asciiTheme="minorHAnsi" w:hAnsiTheme="minorHAnsi" w:cstheme="minorHAnsi"/>
                      <w:b/>
                      <w:bCs/>
                      <w:i/>
                      <w:sz w:val="20"/>
                      <w:szCs w:val="20"/>
                      <w:lang w:val="en-GB"/>
                    </w:rPr>
                    <w:t>tender</w:t>
                  </w:r>
                  <w:r w:rsidR="00DE2B85" w:rsidRPr="00DE2B85">
                    <w:rPr>
                      <w:rFonts w:asciiTheme="minorHAnsi" w:hAnsiTheme="minorHAnsi" w:cstheme="minorHAnsi"/>
                      <w:b/>
                      <w:bCs/>
                      <w:i/>
                      <w:sz w:val="20"/>
                      <w:szCs w:val="20"/>
                      <w:lang w:val="en-GB"/>
                    </w:rPr>
                    <w:t>s (PLN)</w:t>
                  </w:r>
                </w:p>
              </w:tc>
            </w:tr>
            <w:tr w:rsidR="00F8186C" w:rsidRPr="002D6D45" w14:paraId="3F5B439D" w14:textId="77777777" w:rsidTr="000D0097">
              <w:trPr>
                <w:cantSplit/>
                <w:trHeight w:val="199"/>
                <w:jc w:val="center"/>
              </w:trPr>
              <w:tc>
                <w:tcPr>
                  <w:tcW w:w="1557" w:type="dxa"/>
                  <w:vAlign w:val="center"/>
                </w:tcPr>
                <w:p w14:paraId="78274C03" w14:textId="77777777" w:rsidR="00F8186C" w:rsidRPr="00DE2B85" w:rsidRDefault="00F93485" w:rsidP="00C303A8">
                  <w:pPr>
                    <w:pStyle w:val="Tekstpodstawowy"/>
                    <w:spacing w:before="120" w:after="120"/>
                    <w:ind w:hanging="705"/>
                    <w:rPr>
                      <w:rFonts w:asciiTheme="minorHAnsi" w:hAnsiTheme="minorHAnsi" w:cstheme="minorHAnsi"/>
                      <w:b/>
                      <w:bCs/>
                      <w:sz w:val="20"/>
                      <w:szCs w:val="20"/>
                      <w:lang w:val="en-GB"/>
                    </w:rPr>
                  </w:pPr>
                  <w:r>
                    <w:rPr>
                      <w:rFonts w:asciiTheme="minorHAnsi" w:hAnsiTheme="minorHAnsi" w:cstheme="minorHAnsi"/>
                      <w:b/>
                      <w:bCs/>
                      <w:sz w:val="20"/>
                      <w:szCs w:val="20"/>
                      <w:lang w:val="en-GB"/>
                    </w:rPr>
                    <w:t xml:space="preserve">                                                                        </w:t>
                  </w:r>
                </w:p>
              </w:tc>
              <w:tc>
                <w:tcPr>
                  <w:tcW w:w="657" w:type="dxa"/>
                  <w:vAlign w:val="bottom"/>
                </w:tcPr>
                <w:p w14:paraId="169C0F38" w14:textId="77777777" w:rsidR="005F3344" w:rsidRPr="00DE2B85" w:rsidRDefault="00DE2B85">
                  <w:pPr>
                    <w:pStyle w:val="Tekstpodstawowy"/>
                    <w:spacing w:before="120" w:after="120"/>
                    <w:ind w:hanging="705"/>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C </w:t>
                  </w:r>
                  <w:r w:rsidRPr="00DE2B85">
                    <w:rPr>
                      <w:rFonts w:asciiTheme="minorHAnsi" w:hAnsiTheme="minorHAnsi" w:cstheme="minorHAnsi"/>
                      <w:b/>
                      <w:bCs/>
                      <w:i/>
                      <w:sz w:val="20"/>
                      <w:szCs w:val="20"/>
                      <w:vertAlign w:val="subscript"/>
                      <w:lang w:val="en-GB"/>
                    </w:rPr>
                    <w:t>o</w:t>
                  </w:r>
                </w:p>
              </w:tc>
              <w:tc>
                <w:tcPr>
                  <w:tcW w:w="4870" w:type="dxa"/>
                  <w:gridSpan w:val="2"/>
                  <w:vAlign w:val="bottom"/>
                </w:tcPr>
                <w:p w14:paraId="7C00A232" w14:textId="072162D9" w:rsidR="005F3344" w:rsidRPr="00DE2B85" w:rsidRDefault="00DE2B85" w:rsidP="00F83C00">
                  <w:pPr>
                    <w:pStyle w:val="Tekstpodstawowy"/>
                    <w:spacing w:before="120" w:after="120"/>
                    <w:ind w:hanging="705"/>
                    <w:rPr>
                      <w:rFonts w:asciiTheme="minorHAnsi" w:hAnsiTheme="minorHAnsi" w:cstheme="minorHAnsi"/>
                      <w:b/>
                      <w:bCs/>
                      <w:i/>
                      <w:sz w:val="20"/>
                      <w:szCs w:val="20"/>
                      <w:lang w:val="en-GB"/>
                    </w:rPr>
                  </w:pPr>
                  <w:r w:rsidRPr="00DE2B85">
                    <w:rPr>
                      <w:rFonts w:asciiTheme="minorHAnsi" w:hAnsiTheme="minorHAnsi" w:cstheme="minorHAnsi"/>
                      <w:b/>
                      <w:bCs/>
                      <w:i/>
                      <w:sz w:val="20"/>
                      <w:szCs w:val="20"/>
                      <w:lang w:val="en-GB"/>
                    </w:rPr>
                    <w:t xml:space="preserve">- gross </w:t>
                  </w:r>
                  <w:r w:rsidR="00F93485">
                    <w:rPr>
                      <w:rFonts w:asciiTheme="minorHAnsi" w:hAnsiTheme="minorHAnsi" w:cstheme="minorHAnsi"/>
                      <w:b/>
                      <w:bCs/>
                      <w:i/>
                      <w:sz w:val="20"/>
                      <w:szCs w:val="20"/>
                      <w:lang w:val="en-GB"/>
                    </w:rPr>
                    <w:t xml:space="preserve">  </w:t>
                  </w:r>
                  <w:r w:rsidR="000D0097" w:rsidRPr="00DE2B85">
                    <w:rPr>
                      <w:rFonts w:asciiTheme="minorHAnsi" w:hAnsiTheme="minorHAnsi" w:cstheme="minorHAnsi"/>
                      <w:b/>
                      <w:bCs/>
                      <w:i/>
                      <w:sz w:val="20"/>
                      <w:szCs w:val="20"/>
                      <w:lang w:val="en-GB"/>
                    </w:rPr>
                    <w:t xml:space="preserve">C </w:t>
                  </w:r>
                  <w:r w:rsidR="000D0097" w:rsidRPr="00DE2B85">
                    <w:rPr>
                      <w:rFonts w:asciiTheme="minorHAnsi" w:hAnsiTheme="minorHAnsi" w:cstheme="minorHAnsi"/>
                      <w:b/>
                      <w:bCs/>
                      <w:i/>
                      <w:sz w:val="20"/>
                      <w:szCs w:val="20"/>
                      <w:vertAlign w:val="subscript"/>
                      <w:lang w:val="en-GB"/>
                    </w:rPr>
                    <w:t>o</w:t>
                  </w:r>
                  <w:r w:rsidR="00F93485">
                    <w:rPr>
                      <w:rFonts w:asciiTheme="minorHAnsi" w:hAnsiTheme="minorHAnsi" w:cstheme="minorHAnsi"/>
                      <w:b/>
                      <w:bCs/>
                      <w:i/>
                      <w:sz w:val="20"/>
                      <w:szCs w:val="20"/>
                      <w:lang w:val="en-GB"/>
                    </w:rPr>
                    <w:t xml:space="preserve"> </w:t>
                  </w:r>
                  <w:r w:rsidR="000D0097">
                    <w:rPr>
                      <w:rFonts w:asciiTheme="minorHAnsi" w:hAnsiTheme="minorHAnsi" w:cstheme="minorHAnsi"/>
                      <w:b/>
                      <w:bCs/>
                      <w:i/>
                      <w:sz w:val="20"/>
                      <w:szCs w:val="20"/>
                      <w:lang w:val="en-GB"/>
                    </w:rPr>
                    <w:t xml:space="preserve">  </w:t>
                  </w:r>
                  <w:r w:rsidR="00F83C00">
                    <w:rPr>
                      <w:rFonts w:asciiTheme="minorHAnsi" w:hAnsiTheme="minorHAnsi" w:cstheme="minorHAnsi"/>
                      <w:b/>
                      <w:bCs/>
                      <w:i/>
                      <w:sz w:val="20"/>
                      <w:szCs w:val="20"/>
                      <w:lang w:val="en-GB"/>
                    </w:rPr>
                    <w:t xml:space="preserve">  </w:t>
                  </w:r>
                  <w:r w:rsidR="00F93485">
                    <w:rPr>
                      <w:rFonts w:asciiTheme="minorHAnsi" w:hAnsiTheme="minorHAnsi" w:cstheme="minorHAnsi"/>
                      <w:b/>
                      <w:bCs/>
                      <w:i/>
                      <w:sz w:val="20"/>
                      <w:szCs w:val="20"/>
                      <w:lang w:val="en-GB"/>
                    </w:rPr>
                    <w:t xml:space="preserve">- </w:t>
                  </w:r>
                  <w:r w:rsidRPr="00DE2B85">
                    <w:rPr>
                      <w:rFonts w:asciiTheme="minorHAnsi" w:hAnsiTheme="minorHAnsi" w:cstheme="minorHAnsi"/>
                      <w:b/>
                      <w:bCs/>
                      <w:i/>
                      <w:sz w:val="20"/>
                      <w:szCs w:val="20"/>
                      <w:lang w:val="en-GB"/>
                    </w:rPr>
                    <w:t xml:space="preserve">price of the examined </w:t>
                  </w:r>
                  <w:r w:rsidR="0003190C">
                    <w:rPr>
                      <w:rFonts w:asciiTheme="minorHAnsi" w:hAnsiTheme="minorHAnsi" w:cstheme="minorHAnsi"/>
                      <w:b/>
                      <w:bCs/>
                      <w:i/>
                      <w:sz w:val="20"/>
                      <w:szCs w:val="20"/>
                      <w:lang w:val="en-GB"/>
                    </w:rPr>
                    <w:t>tender</w:t>
                  </w:r>
                  <w:r w:rsidRPr="00DE2B85">
                    <w:rPr>
                      <w:rFonts w:asciiTheme="minorHAnsi" w:hAnsiTheme="minorHAnsi" w:cstheme="minorHAnsi"/>
                      <w:b/>
                      <w:bCs/>
                      <w:i/>
                      <w:sz w:val="20"/>
                      <w:szCs w:val="20"/>
                      <w:lang w:val="en-GB"/>
                    </w:rPr>
                    <w:t xml:space="preserve"> (PLN)</w:t>
                  </w:r>
                </w:p>
              </w:tc>
            </w:tr>
          </w:tbl>
          <w:p w14:paraId="2B3DA3CC" w14:textId="77777777" w:rsidR="00F8186C" w:rsidRPr="00DE2B85" w:rsidRDefault="00F8186C" w:rsidP="00C303A8">
            <w:pPr>
              <w:spacing w:before="120" w:after="120"/>
              <w:jc w:val="both"/>
              <w:rPr>
                <w:rFonts w:asciiTheme="minorHAnsi" w:hAnsiTheme="minorHAnsi" w:cstheme="minorHAnsi"/>
                <w:sz w:val="20"/>
                <w:szCs w:val="20"/>
                <w:lang w:val="en-GB"/>
              </w:rPr>
            </w:pPr>
          </w:p>
        </w:tc>
      </w:tr>
    </w:tbl>
    <w:p w14:paraId="7873710C" w14:textId="205035DC" w:rsidR="005F3344" w:rsidRPr="00DE2B85" w:rsidRDefault="00DE2B85" w:rsidP="00242749">
      <w:pPr>
        <w:pStyle w:val="Tekstpodstawowy2"/>
        <w:spacing w:after="120"/>
        <w:rPr>
          <w:rFonts w:asciiTheme="minorHAnsi" w:hAnsiTheme="minorHAnsi" w:cstheme="minorHAnsi"/>
          <w:b w:val="0"/>
          <w:sz w:val="20"/>
          <w:szCs w:val="20"/>
          <w:lang w:val="en-GB"/>
        </w:rPr>
      </w:pPr>
      <w:r w:rsidRPr="00DE2B85">
        <w:rPr>
          <w:rFonts w:asciiTheme="minorHAnsi" w:hAnsiTheme="minorHAnsi" w:cstheme="minorHAnsi"/>
          <w:spacing w:val="4"/>
          <w:sz w:val="20"/>
          <w:szCs w:val="20"/>
          <w:lang w:val="en-GB" w:eastAsia="ar-SA"/>
        </w:rPr>
        <w:t xml:space="preserve">NOTE: </w:t>
      </w:r>
      <w:r w:rsidRPr="00F83C00">
        <w:rPr>
          <w:rFonts w:asciiTheme="minorHAnsi" w:hAnsiTheme="minorHAnsi" w:cstheme="minorHAnsi"/>
          <w:b w:val="0"/>
          <w:spacing w:val="4"/>
          <w:sz w:val="20"/>
          <w:szCs w:val="20"/>
          <w:lang w:val="en-GB" w:eastAsia="ar-SA"/>
        </w:rPr>
        <w:t>If</w:t>
      </w:r>
      <w:r w:rsidRPr="00DE2B85">
        <w:rPr>
          <w:rFonts w:asciiTheme="minorHAnsi" w:hAnsiTheme="minorHAnsi" w:cstheme="minorHAnsi"/>
          <w:spacing w:val="4"/>
          <w:sz w:val="20"/>
          <w:szCs w:val="20"/>
          <w:lang w:val="en-GB" w:eastAsia="ar-SA"/>
        </w:rPr>
        <w:t xml:space="preserve"> </w:t>
      </w:r>
      <w:r w:rsidR="00F83C00">
        <w:rPr>
          <w:rFonts w:asciiTheme="minorHAnsi" w:hAnsiTheme="minorHAnsi" w:cstheme="minorHAnsi"/>
          <w:b w:val="0"/>
          <w:spacing w:val="4"/>
          <w:sz w:val="20"/>
          <w:szCs w:val="20"/>
          <w:lang w:val="en-GB" w:eastAsia="ar-SA"/>
        </w:rPr>
        <w:t>the</w:t>
      </w:r>
      <w:r w:rsidRPr="00DE2B85">
        <w:rPr>
          <w:rFonts w:asciiTheme="minorHAnsi" w:hAnsiTheme="minorHAnsi" w:cstheme="minorHAnsi"/>
          <w:spacing w:val="4"/>
          <w:sz w:val="20"/>
          <w:szCs w:val="20"/>
          <w:lang w:val="en-GB" w:eastAsia="ar-SA"/>
        </w:rPr>
        <w:t xml:space="preserve"> </w:t>
      </w:r>
      <w:r w:rsidR="0003190C">
        <w:rPr>
          <w:rFonts w:asciiTheme="minorHAnsi" w:hAnsiTheme="minorHAnsi" w:cstheme="minorHAnsi"/>
          <w:b w:val="0"/>
          <w:sz w:val="20"/>
          <w:szCs w:val="20"/>
          <w:lang w:val="en-GB"/>
        </w:rPr>
        <w:t>tender</w:t>
      </w:r>
      <w:r w:rsidRPr="00DE2B85">
        <w:rPr>
          <w:rFonts w:asciiTheme="minorHAnsi" w:hAnsiTheme="minorHAnsi" w:cstheme="minorHAnsi"/>
          <w:b w:val="0"/>
          <w:sz w:val="20"/>
          <w:szCs w:val="20"/>
          <w:lang w:val="en-GB"/>
        </w:rPr>
        <w:t xml:space="preserve"> is submitted in a currency other than PLN, the </w:t>
      </w:r>
      <w:r w:rsidR="00B3603A">
        <w:rPr>
          <w:rFonts w:asciiTheme="minorHAnsi" w:hAnsiTheme="minorHAnsi" w:cstheme="minorHAnsi"/>
          <w:b w:val="0"/>
          <w:sz w:val="20"/>
          <w:szCs w:val="20"/>
          <w:lang w:val="en-GB"/>
        </w:rPr>
        <w:t>Awarding Entity</w:t>
      </w:r>
      <w:r w:rsidRPr="00DE2B85">
        <w:rPr>
          <w:rFonts w:asciiTheme="minorHAnsi" w:hAnsiTheme="minorHAnsi" w:cstheme="minorHAnsi"/>
          <w:b w:val="0"/>
          <w:sz w:val="20"/>
          <w:szCs w:val="20"/>
          <w:lang w:val="en-GB"/>
        </w:rPr>
        <w:t xml:space="preserve">, </w:t>
      </w:r>
      <w:r w:rsidR="00F83C00" w:rsidRPr="00F83C00">
        <w:rPr>
          <w:rFonts w:asciiTheme="minorHAnsi" w:hAnsiTheme="minorHAnsi" w:cstheme="minorHAnsi"/>
          <w:b w:val="0"/>
          <w:sz w:val="20"/>
          <w:szCs w:val="20"/>
          <w:lang w:val="en-GB"/>
        </w:rPr>
        <w:t>for the purpose of comparing tenders</w:t>
      </w:r>
      <w:r w:rsidRPr="00DE2B85">
        <w:rPr>
          <w:rFonts w:asciiTheme="minorHAnsi" w:hAnsiTheme="minorHAnsi" w:cstheme="minorHAnsi"/>
          <w:b w:val="0"/>
          <w:sz w:val="20"/>
          <w:szCs w:val="20"/>
          <w:lang w:val="en-GB"/>
        </w:rPr>
        <w:t xml:space="preserve">, will convert the currency into PLN according to the average exchange rate of the National Bank of Poland of the day on which the </w:t>
      </w:r>
      <w:r w:rsidR="00F83C00">
        <w:rPr>
          <w:rFonts w:asciiTheme="minorHAnsi" w:hAnsiTheme="minorHAnsi" w:cstheme="minorHAnsi"/>
          <w:b w:val="0"/>
          <w:sz w:val="20"/>
          <w:szCs w:val="20"/>
          <w:lang w:val="en-GB"/>
        </w:rPr>
        <w:t xml:space="preserve">relevant </w:t>
      </w:r>
      <w:r w:rsidRPr="00DE2B85">
        <w:rPr>
          <w:rFonts w:asciiTheme="minorHAnsi" w:hAnsiTheme="minorHAnsi" w:cstheme="minorHAnsi"/>
          <w:b w:val="0"/>
          <w:sz w:val="20"/>
          <w:szCs w:val="20"/>
          <w:lang w:val="en-GB"/>
        </w:rPr>
        <w:t>announcement was published in the Public Procurement Bulletin.</w:t>
      </w:r>
    </w:p>
    <w:p w14:paraId="7FC4DCB5" w14:textId="77777777" w:rsidR="00D4065D" w:rsidRPr="00DE2B85" w:rsidRDefault="00D4065D" w:rsidP="00F8186C">
      <w:pPr>
        <w:tabs>
          <w:tab w:val="left" w:pos="993"/>
        </w:tabs>
        <w:suppressAutoHyphens/>
        <w:spacing w:before="120" w:after="120"/>
        <w:ind w:hanging="709"/>
        <w:jc w:val="both"/>
        <w:rPr>
          <w:rFonts w:asciiTheme="minorHAnsi" w:hAnsiTheme="minorHAnsi" w:cstheme="minorHAnsi"/>
          <w:spacing w:val="4"/>
          <w:sz w:val="20"/>
          <w:szCs w:val="20"/>
          <w:lang w:val="en-GB" w:eastAsia="ar-SA"/>
        </w:rPr>
      </w:pPr>
    </w:p>
    <w:p w14:paraId="3E53F5A1" w14:textId="77777777" w:rsidR="005F3344" w:rsidRPr="00DE2B85" w:rsidRDefault="00242749">
      <w:pPr>
        <w:tabs>
          <w:tab w:val="left" w:pos="993"/>
        </w:tabs>
        <w:suppressAutoHyphens/>
        <w:spacing w:before="120" w:after="120"/>
        <w:ind w:hanging="709"/>
        <w:jc w:val="both"/>
        <w:rPr>
          <w:rFonts w:asciiTheme="minorHAnsi" w:hAnsiTheme="minorHAnsi" w:cstheme="minorHAnsi"/>
          <w:b/>
          <w:spacing w:val="4"/>
          <w:sz w:val="20"/>
          <w:szCs w:val="20"/>
          <w:u w:val="single"/>
          <w:lang w:val="en-GB" w:eastAsia="ar-SA"/>
        </w:rPr>
      </w:pPr>
      <w:r>
        <w:rPr>
          <w:rFonts w:asciiTheme="minorHAnsi" w:hAnsiTheme="minorHAnsi" w:cstheme="minorHAnsi"/>
          <w:spacing w:val="4"/>
          <w:sz w:val="20"/>
          <w:szCs w:val="20"/>
          <w:lang w:val="en-GB" w:eastAsia="ar-SA"/>
        </w:rPr>
        <w:tab/>
      </w:r>
      <w:r w:rsidR="00DE2B85" w:rsidRPr="00DE2B85">
        <w:rPr>
          <w:rFonts w:asciiTheme="minorHAnsi" w:hAnsiTheme="minorHAnsi" w:cstheme="minorHAnsi"/>
          <w:spacing w:val="4"/>
          <w:sz w:val="20"/>
          <w:szCs w:val="20"/>
          <w:lang w:val="en-GB" w:eastAsia="ar-SA"/>
        </w:rPr>
        <w:t>21.1.2.</w:t>
      </w:r>
      <w:r w:rsidR="00DE2B85" w:rsidRPr="00DE2B85">
        <w:rPr>
          <w:rFonts w:asciiTheme="minorHAnsi" w:hAnsiTheme="minorHAnsi" w:cstheme="minorHAnsi"/>
          <w:spacing w:val="4"/>
          <w:sz w:val="20"/>
          <w:szCs w:val="20"/>
          <w:lang w:val="en-GB" w:eastAsia="ar-SA"/>
        </w:rPr>
        <w:tab/>
      </w:r>
      <w:r w:rsidR="00DE2B85" w:rsidRPr="00DE2B85">
        <w:rPr>
          <w:rFonts w:asciiTheme="minorHAnsi" w:hAnsiTheme="minorHAnsi" w:cstheme="minorHAnsi"/>
          <w:b/>
          <w:spacing w:val="4"/>
          <w:sz w:val="20"/>
          <w:szCs w:val="20"/>
          <w:u w:val="single"/>
          <w:lang w:val="en-GB" w:eastAsia="ar-SA"/>
        </w:rPr>
        <w:t>The "</w:t>
      </w:r>
      <w:r w:rsidR="00256E0F" w:rsidRPr="00DE2B85">
        <w:rPr>
          <w:rFonts w:asciiTheme="minorHAnsi" w:hAnsiTheme="minorHAnsi" w:cstheme="minorHAnsi"/>
          <w:b/>
          <w:spacing w:val="4"/>
          <w:sz w:val="20"/>
          <w:szCs w:val="20"/>
          <w:u w:val="single"/>
          <w:lang w:val="en-GB" w:eastAsia="ar-SA"/>
        </w:rPr>
        <w:t>Warranty period</w:t>
      </w:r>
      <w:r w:rsidR="00DE2B85" w:rsidRPr="00DE2B85">
        <w:rPr>
          <w:rFonts w:asciiTheme="minorHAnsi" w:hAnsiTheme="minorHAnsi" w:cstheme="minorHAnsi"/>
          <w:b/>
          <w:spacing w:val="4"/>
          <w:sz w:val="20"/>
          <w:szCs w:val="20"/>
          <w:u w:val="single"/>
          <w:lang w:val="en-GB" w:eastAsia="ar-SA"/>
        </w:rPr>
        <w:t xml:space="preserve">" </w:t>
      </w:r>
      <w:r w:rsidR="00256E0F" w:rsidRPr="00DE2B85">
        <w:rPr>
          <w:rFonts w:asciiTheme="minorHAnsi" w:hAnsiTheme="minorHAnsi" w:cstheme="minorHAnsi"/>
          <w:b/>
          <w:spacing w:val="4"/>
          <w:sz w:val="20"/>
          <w:szCs w:val="20"/>
          <w:u w:val="single"/>
          <w:lang w:val="en-GB" w:eastAsia="ar-SA"/>
        </w:rPr>
        <w:t>G</w:t>
      </w:r>
      <w:r w:rsidR="00F93485">
        <w:rPr>
          <w:rFonts w:asciiTheme="minorHAnsi" w:hAnsiTheme="minorHAnsi" w:cstheme="minorHAnsi"/>
          <w:b/>
          <w:spacing w:val="4"/>
          <w:sz w:val="20"/>
          <w:szCs w:val="20"/>
          <w:u w:val="single"/>
          <w:lang w:val="en-GB" w:eastAsia="ar-SA"/>
        </w:rPr>
        <w:t xml:space="preserve"> criterion </w:t>
      </w:r>
      <w:r w:rsidR="00DE2B85" w:rsidRPr="00DE2B85">
        <w:rPr>
          <w:rFonts w:asciiTheme="minorHAnsi" w:hAnsiTheme="minorHAnsi" w:cstheme="minorHAnsi"/>
          <w:b/>
          <w:spacing w:val="4"/>
          <w:sz w:val="20"/>
          <w:szCs w:val="20"/>
          <w:u w:val="single"/>
          <w:lang w:val="en-GB" w:eastAsia="ar-SA"/>
        </w:rPr>
        <w:t>:</w:t>
      </w:r>
    </w:p>
    <w:p w14:paraId="3602EE4A" w14:textId="77777777" w:rsidR="005F3344" w:rsidRPr="00DE2B85" w:rsidRDefault="00DE2B85">
      <w:pPr>
        <w:tabs>
          <w:tab w:val="left" w:pos="993"/>
        </w:tabs>
        <w:suppressAutoHyphens/>
        <w:spacing w:before="120" w:after="120"/>
        <w:jc w:val="both"/>
        <w:rPr>
          <w:rFonts w:asciiTheme="minorHAnsi" w:hAnsiTheme="minorHAnsi" w:cstheme="minorHAnsi"/>
          <w:bCs/>
          <w:spacing w:val="4"/>
          <w:sz w:val="20"/>
          <w:szCs w:val="20"/>
          <w:lang w:val="en-GB" w:eastAsia="ar-SA"/>
        </w:rPr>
      </w:pPr>
      <w:r w:rsidRPr="00DE2B85">
        <w:rPr>
          <w:rFonts w:asciiTheme="minorHAnsi" w:hAnsiTheme="minorHAnsi" w:cstheme="minorHAnsi"/>
          <w:spacing w:val="4"/>
          <w:sz w:val="20"/>
          <w:szCs w:val="20"/>
          <w:lang w:val="en-GB" w:eastAsia="ar-SA"/>
        </w:rPr>
        <w:t>The "</w:t>
      </w:r>
      <w:r w:rsidR="00256E0F" w:rsidRPr="00DE2B85">
        <w:rPr>
          <w:rFonts w:asciiTheme="minorHAnsi" w:hAnsiTheme="minorHAnsi" w:cstheme="minorHAnsi"/>
          <w:b/>
          <w:spacing w:val="4"/>
          <w:sz w:val="20"/>
          <w:szCs w:val="20"/>
          <w:u w:val="single"/>
          <w:lang w:val="en-GB" w:eastAsia="ar-SA"/>
        </w:rPr>
        <w:t>Warranty Period</w:t>
      </w:r>
      <w:r w:rsidRPr="00DE2B85">
        <w:rPr>
          <w:rFonts w:asciiTheme="minorHAnsi" w:hAnsiTheme="minorHAnsi" w:cstheme="minorHAnsi"/>
          <w:spacing w:val="4"/>
          <w:sz w:val="20"/>
          <w:szCs w:val="20"/>
          <w:lang w:val="en-GB" w:eastAsia="ar-SA"/>
        </w:rPr>
        <w:t xml:space="preserve">" criterion will be considered on the basis of the </w:t>
      </w:r>
      <w:r w:rsidR="0003190C">
        <w:rPr>
          <w:rFonts w:asciiTheme="minorHAnsi" w:hAnsiTheme="minorHAnsi" w:cstheme="minorHAnsi"/>
          <w:spacing w:val="4"/>
          <w:sz w:val="20"/>
          <w:szCs w:val="20"/>
          <w:lang w:val="en-GB" w:eastAsia="ar-SA"/>
        </w:rPr>
        <w:t>tender</w:t>
      </w:r>
      <w:r w:rsidRPr="00DE2B85">
        <w:rPr>
          <w:rFonts w:asciiTheme="minorHAnsi" w:hAnsiTheme="minorHAnsi" w:cstheme="minorHAnsi"/>
          <w:spacing w:val="4"/>
          <w:sz w:val="20"/>
          <w:szCs w:val="20"/>
          <w:lang w:val="en-GB" w:eastAsia="ar-SA"/>
        </w:rPr>
        <w:t xml:space="preserve">ed </w:t>
      </w:r>
      <w:r w:rsidR="00256E0F" w:rsidRPr="00DE2B85">
        <w:rPr>
          <w:rFonts w:asciiTheme="minorHAnsi" w:hAnsiTheme="minorHAnsi" w:cstheme="minorHAnsi"/>
          <w:spacing w:val="4"/>
          <w:sz w:val="20"/>
          <w:szCs w:val="20"/>
          <w:lang w:val="en-GB" w:eastAsia="ar-SA"/>
        </w:rPr>
        <w:t xml:space="preserve">warranty period for the </w:t>
      </w:r>
      <w:r w:rsidRPr="00DE2B85">
        <w:rPr>
          <w:rFonts w:asciiTheme="minorHAnsi" w:hAnsiTheme="minorHAnsi" w:cstheme="minorHAnsi"/>
          <w:spacing w:val="4"/>
          <w:sz w:val="20"/>
          <w:szCs w:val="20"/>
          <w:lang w:val="en-GB" w:eastAsia="ar-SA"/>
        </w:rPr>
        <w:t xml:space="preserve">subject of the </w:t>
      </w:r>
      <w:r w:rsidR="00F93485">
        <w:rPr>
          <w:rFonts w:asciiTheme="minorHAnsi" w:hAnsiTheme="minorHAnsi" w:cstheme="minorHAnsi"/>
          <w:spacing w:val="4"/>
          <w:sz w:val="20"/>
          <w:szCs w:val="20"/>
          <w:lang w:val="en-GB" w:eastAsia="ar-SA"/>
        </w:rPr>
        <w:t xml:space="preserve">tender </w:t>
      </w:r>
      <w:r w:rsidRPr="00DE2B85">
        <w:rPr>
          <w:rFonts w:asciiTheme="minorHAnsi" w:hAnsiTheme="minorHAnsi" w:cstheme="minorHAnsi"/>
          <w:spacing w:val="4"/>
          <w:sz w:val="20"/>
          <w:szCs w:val="20"/>
          <w:lang w:val="en-GB" w:eastAsia="ar-SA"/>
        </w:rPr>
        <w:t xml:space="preserve">contract, as </w:t>
      </w:r>
      <w:r w:rsidR="00F93485">
        <w:rPr>
          <w:rFonts w:asciiTheme="minorHAnsi" w:hAnsiTheme="minorHAnsi" w:cstheme="minorHAnsi"/>
          <w:spacing w:val="4"/>
          <w:sz w:val="20"/>
          <w:szCs w:val="20"/>
          <w:lang w:val="en-GB" w:eastAsia="ar-SA"/>
        </w:rPr>
        <w:t>declared</w:t>
      </w:r>
      <w:r w:rsidRPr="00DE2B85">
        <w:rPr>
          <w:rFonts w:asciiTheme="minorHAnsi" w:hAnsiTheme="minorHAnsi" w:cstheme="minorHAnsi"/>
          <w:spacing w:val="4"/>
          <w:sz w:val="20"/>
          <w:szCs w:val="20"/>
          <w:lang w:val="en-GB" w:eastAsia="ar-SA"/>
        </w:rPr>
        <w:t xml:space="preserve"> by the </w:t>
      </w:r>
      <w:r>
        <w:rPr>
          <w:rFonts w:asciiTheme="minorHAnsi" w:hAnsiTheme="minorHAnsi" w:cstheme="minorHAnsi"/>
          <w:spacing w:val="4"/>
          <w:sz w:val="20"/>
          <w:szCs w:val="20"/>
          <w:lang w:val="en-GB" w:eastAsia="ar-SA"/>
        </w:rPr>
        <w:t>Economic Operator</w:t>
      </w:r>
      <w:r w:rsidRPr="00DE2B85">
        <w:rPr>
          <w:rFonts w:asciiTheme="minorHAnsi" w:hAnsiTheme="minorHAnsi" w:cstheme="minorHAnsi"/>
          <w:spacing w:val="4"/>
          <w:sz w:val="20"/>
          <w:szCs w:val="20"/>
          <w:lang w:val="en-GB" w:eastAsia="ar-SA"/>
        </w:rPr>
        <w:t xml:space="preserve"> in the Tender Form. </w:t>
      </w:r>
    </w:p>
    <w:p w14:paraId="297C6DB1" w14:textId="77777777" w:rsidR="005F3344" w:rsidRPr="00DE2B85" w:rsidRDefault="00DE2B85">
      <w:pPr>
        <w:tabs>
          <w:tab w:val="left" w:pos="993"/>
        </w:tabs>
        <w:suppressAutoHyphens/>
        <w:spacing w:before="120" w:after="120"/>
        <w:jc w:val="both"/>
        <w:rPr>
          <w:rFonts w:asciiTheme="minorHAnsi" w:hAnsiTheme="minorHAnsi" w:cstheme="minorHAnsi"/>
          <w:spacing w:val="4"/>
          <w:sz w:val="20"/>
          <w:szCs w:val="20"/>
          <w:lang w:val="en-GB" w:eastAsia="ar-SA"/>
        </w:rPr>
      </w:pPr>
      <w:r w:rsidRPr="00DE2B85">
        <w:rPr>
          <w:rFonts w:asciiTheme="minorHAnsi" w:hAnsiTheme="minorHAnsi" w:cstheme="minorHAnsi"/>
          <w:spacing w:val="4"/>
          <w:sz w:val="20"/>
          <w:szCs w:val="20"/>
          <w:lang w:val="en-GB" w:eastAsia="ar-SA"/>
        </w:rPr>
        <w:t xml:space="preserve">The number of points for the tender to be examined will be awarded according to the scores shown in the </w:t>
      </w:r>
      <w:r w:rsidRPr="00DE2B85">
        <w:rPr>
          <w:rFonts w:asciiTheme="minorHAnsi" w:hAnsiTheme="minorHAnsi" w:cstheme="minorHAnsi"/>
          <w:bCs/>
          <w:spacing w:val="4"/>
          <w:sz w:val="20"/>
          <w:szCs w:val="20"/>
          <w:lang w:val="en-GB" w:eastAsia="ar-SA"/>
        </w:rPr>
        <w:t xml:space="preserve">table </w:t>
      </w:r>
      <w:r w:rsidRPr="00DE2B85">
        <w:rPr>
          <w:rFonts w:asciiTheme="minorHAnsi" w:hAnsiTheme="minorHAnsi" w:cstheme="minorHAnsi"/>
          <w:spacing w:val="4"/>
          <w:sz w:val="20"/>
          <w:szCs w:val="20"/>
          <w:lang w:val="en-GB" w:eastAsia="ar-SA"/>
        </w:rPr>
        <w:t>below:</w:t>
      </w:r>
    </w:p>
    <w:tbl>
      <w:tblPr>
        <w:tblW w:w="551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917"/>
      </w:tblGrid>
      <w:tr w:rsidR="00F8186C" w:rsidRPr="00DE2B85" w14:paraId="0046D80E" w14:textId="77777777" w:rsidTr="00F93485">
        <w:trPr>
          <w:trHeight w:val="323"/>
        </w:trPr>
        <w:tc>
          <w:tcPr>
            <w:tcW w:w="3600" w:type="dxa"/>
            <w:tcBorders>
              <w:top w:val="single" w:sz="4" w:space="0" w:color="auto"/>
              <w:left w:val="single" w:sz="4" w:space="0" w:color="auto"/>
              <w:bottom w:val="single" w:sz="4" w:space="0" w:color="auto"/>
              <w:right w:val="single" w:sz="4" w:space="0" w:color="auto"/>
            </w:tcBorders>
          </w:tcPr>
          <w:p w14:paraId="2588ECDA" w14:textId="77777777" w:rsidR="005F3344" w:rsidRPr="00DE2B85" w:rsidRDefault="00F93485">
            <w:pPr>
              <w:tabs>
                <w:tab w:val="left" w:pos="993"/>
              </w:tabs>
              <w:suppressAutoHyphens/>
              <w:spacing w:before="120" w:after="120"/>
              <w:ind w:hanging="709"/>
              <w:jc w:val="both"/>
              <w:rPr>
                <w:rFonts w:ascii="Calibri" w:hAnsi="Calibri" w:cs="Calibri"/>
                <w:b/>
                <w:color w:val="000000" w:themeColor="text1"/>
                <w:sz w:val="20"/>
                <w:szCs w:val="20"/>
                <w:u w:val="single"/>
                <w:lang w:val="en-GB"/>
              </w:rPr>
            </w:pPr>
            <w:r>
              <w:rPr>
                <w:rFonts w:ascii="Calibri" w:hAnsi="Calibri" w:cs="Calibri"/>
                <w:b/>
                <w:color w:val="000000" w:themeColor="text1"/>
                <w:sz w:val="20"/>
                <w:szCs w:val="20"/>
                <w:u w:val="single"/>
                <w:lang w:val="en-GB"/>
              </w:rPr>
              <w:t xml:space="preserve">                </w:t>
            </w:r>
            <w:r w:rsidR="0003190C">
              <w:rPr>
                <w:rFonts w:ascii="Calibri" w:hAnsi="Calibri" w:cs="Calibri"/>
                <w:b/>
                <w:color w:val="000000" w:themeColor="text1"/>
                <w:sz w:val="20"/>
                <w:szCs w:val="20"/>
                <w:u w:val="single"/>
                <w:lang w:val="en-GB"/>
              </w:rPr>
              <w:t>Tender</w:t>
            </w:r>
            <w:r w:rsidR="00DE2B85" w:rsidRPr="00DE2B85">
              <w:rPr>
                <w:rFonts w:ascii="Calibri" w:hAnsi="Calibri" w:cs="Calibri"/>
                <w:b/>
                <w:color w:val="000000" w:themeColor="text1"/>
                <w:sz w:val="20"/>
                <w:szCs w:val="20"/>
                <w:u w:val="single"/>
                <w:lang w:val="en-GB"/>
              </w:rPr>
              <w:t xml:space="preserve">ed </w:t>
            </w:r>
            <w:r w:rsidR="00256E0F" w:rsidRPr="00DE2B85">
              <w:rPr>
                <w:rFonts w:ascii="Calibri" w:hAnsi="Calibri" w:cs="Calibri"/>
                <w:b/>
                <w:color w:val="000000" w:themeColor="text1"/>
                <w:sz w:val="20"/>
                <w:szCs w:val="20"/>
                <w:u w:val="single"/>
                <w:lang w:val="en-GB"/>
              </w:rPr>
              <w:t xml:space="preserve">warranty period - in months </w:t>
            </w:r>
            <w:r w:rsidR="00DE2B85" w:rsidRPr="00DE2B85">
              <w:rPr>
                <w:rFonts w:ascii="Calibri" w:hAnsi="Calibri" w:cs="Calibri"/>
                <w:b/>
                <w:color w:val="000000" w:themeColor="text1"/>
                <w:sz w:val="20"/>
                <w:szCs w:val="20"/>
                <w:u w:val="single"/>
                <w:lang w:val="en-GB"/>
              </w:rPr>
              <w:t>from the date of conclusion of the contract</w:t>
            </w:r>
          </w:p>
        </w:tc>
        <w:tc>
          <w:tcPr>
            <w:tcW w:w="1917" w:type="dxa"/>
            <w:tcBorders>
              <w:top w:val="single" w:sz="4" w:space="0" w:color="auto"/>
              <w:left w:val="single" w:sz="4" w:space="0" w:color="auto"/>
              <w:bottom w:val="single" w:sz="4" w:space="0" w:color="auto"/>
              <w:right w:val="single" w:sz="4" w:space="0" w:color="auto"/>
            </w:tcBorders>
          </w:tcPr>
          <w:p w14:paraId="10F340F6" w14:textId="77777777" w:rsidR="005F3344" w:rsidRDefault="00F93485">
            <w:pPr>
              <w:tabs>
                <w:tab w:val="left" w:pos="993"/>
              </w:tabs>
              <w:suppressAutoHyphens/>
              <w:spacing w:before="120" w:after="120"/>
              <w:ind w:hanging="709"/>
              <w:jc w:val="both"/>
              <w:rPr>
                <w:rFonts w:ascii="Calibri" w:hAnsi="Calibri" w:cs="Calibri"/>
                <w:b/>
                <w:color w:val="000000" w:themeColor="text1"/>
                <w:sz w:val="20"/>
                <w:szCs w:val="20"/>
                <w:u w:val="single"/>
                <w:lang w:val="en-GB"/>
              </w:rPr>
            </w:pPr>
            <w:r>
              <w:rPr>
                <w:rFonts w:ascii="Calibri" w:hAnsi="Calibri" w:cs="Calibri"/>
                <w:b/>
                <w:color w:val="000000" w:themeColor="text1"/>
                <w:sz w:val="20"/>
                <w:szCs w:val="20"/>
                <w:u w:val="single"/>
                <w:lang w:val="en-GB"/>
              </w:rPr>
              <w:t xml:space="preserve">               </w:t>
            </w:r>
            <w:r w:rsidR="00DE2B85" w:rsidRPr="00DE2B85">
              <w:rPr>
                <w:rFonts w:ascii="Calibri" w:hAnsi="Calibri" w:cs="Calibri"/>
                <w:b/>
                <w:color w:val="000000" w:themeColor="text1"/>
                <w:sz w:val="20"/>
                <w:szCs w:val="20"/>
                <w:u w:val="single"/>
                <w:lang w:val="en-GB"/>
              </w:rPr>
              <w:t>Number of points</w:t>
            </w:r>
          </w:p>
          <w:p w14:paraId="5F0FE812" w14:textId="77777777" w:rsidR="00F93485" w:rsidRPr="00DE2B85" w:rsidRDefault="00F93485" w:rsidP="00F93485">
            <w:pPr>
              <w:tabs>
                <w:tab w:val="left" w:pos="993"/>
              </w:tabs>
              <w:suppressAutoHyphens/>
              <w:spacing w:before="120" w:after="120"/>
              <w:jc w:val="both"/>
              <w:rPr>
                <w:rFonts w:ascii="Calibri" w:hAnsi="Calibri" w:cs="Calibri"/>
                <w:b/>
                <w:color w:val="000000" w:themeColor="text1"/>
                <w:sz w:val="20"/>
                <w:szCs w:val="20"/>
                <w:u w:val="single"/>
                <w:lang w:val="en-GB"/>
              </w:rPr>
            </w:pPr>
          </w:p>
        </w:tc>
      </w:tr>
      <w:tr w:rsidR="00F8186C" w:rsidRPr="00DE2B85" w14:paraId="670991D0" w14:textId="77777777" w:rsidTr="00F93485">
        <w:tc>
          <w:tcPr>
            <w:tcW w:w="3600" w:type="dxa"/>
            <w:tcBorders>
              <w:top w:val="single" w:sz="4" w:space="0" w:color="auto"/>
              <w:left w:val="single" w:sz="4" w:space="0" w:color="auto"/>
              <w:bottom w:val="single" w:sz="4" w:space="0" w:color="auto"/>
              <w:right w:val="single" w:sz="4" w:space="0" w:color="auto"/>
            </w:tcBorders>
            <w:vAlign w:val="center"/>
          </w:tcPr>
          <w:p w14:paraId="38DB3893" w14:textId="77777777" w:rsidR="005F3344" w:rsidRPr="00DE2B85" w:rsidRDefault="00F93485">
            <w:pPr>
              <w:tabs>
                <w:tab w:val="left" w:pos="993"/>
              </w:tabs>
              <w:suppressAutoHyphens/>
              <w:spacing w:before="120" w:after="120"/>
              <w:ind w:hanging="709"/>
              <w:jc w:val="both"/>
              <w:rPr>
                <w:rFonts w:ascii="Calibri" w:hAnsi="Calibri" w:cs="Calibri"/>
                <w:color w:val="000000" w:themeColor="text1"/>
                <w:sz w:val="20"/>
                <w:szCs w:val="20"/>
                <w:lang w:val="en-GB"/>
              </w:rPr>
            </w:pPr>
            <w:r>
              <w:rPr>
                <w:rFonts w:ascii="Calibri" w:hAnsi="Calibri" w:cs="Calibri"/>
                <w:color w:val="000000" w:themeColor="text1"/>
                <w:sz w:val="20"/>
                <w:szCs w:val="20"/>
                <w:lang w:val="en-GB"/>
              </w:rPr>
              <w:t xml:space="preserve">               </w:t>
            </w:r>
            <w:r w:rsidR="00DE2B85" w:rsidRPr="00DE2B85">
              <w:rPr>
                <w:rFonts w:ascii="Calibri" w:hAnsi="Calibri" w:cs="Calibri"/>
                <w:color w:val="000000" w:themeColor="text1"/>
                <w:sz w:val="20"/>
                <w:szCs w:val="20"/>
                <w:lang w:val="en-GB"/>
              </w:rPr>
              <w:t xml:space="preserve">24 </w:t>
            </w:r>
            <w:r w:rsidR="00256E0F" w:rsidRPr="00DE2B85">
              <w:rPr>
                <w:rFonts w:ascii="Calibri" w:hAnsi="Calibri" w:cs="Calibri"/>
                <w:color w:val="000000" w:themeColor="text1"/>
                <w:sz w:val="20"/>
                <w:szCs w:val="20"/>
                <w:lang w:val="en-GB"/>
              </w:rPr>
              <w:t>months</w:t>
            </w:r>
            <w:r>
              <w:rPr>
                <w:rFonts w:ascii="Calibri" w:hAnsi="Calibri" w:cs="Calibri"/>
                <w:color w:val="000000" w:themeColor="text1"/>
                <w:sz w:val="20"/>
                <w:szCs w:val="20"/>
                <w:lang w:val="en-GB"/>
              </w:rPr>
              <w:t xml:space="preserve">                                                                                                                                  </w:t>
            </w:r>
          </w:p>
        </w:tc>
        <w:tc>
          <w:tcPr>
            <w:tcW w:w="1917" w:type="dxa"/>
            <w:tcBorders>
              <w:top w:val="single" w:sz="4" w:space="0" w:color="auto"/>
              <w:left w:val="single" w:sz="4" w:space="0" w:color="auto"/>
              <w:bottom w:val="single" w:sz="4" w:space="0" w:color="auto"/>
              <w:right w:val="single" w:sz="4" w:space="0" w:color="auto"/>
            </w:tcBorders>
            <w:vAlign w:val="center"/>
          </w:tcPr>
          <w:p w14:paraId="4D162EAD" w14:textId="77777777" w:rsidR="005F3344" w:rsidRPr="00DE2B85" w:rsidRDefault="00DE2B85" w:rsidP="00F93485">
            <w:pPr>
              <w:suppressAutoHyphens/>
              <w:spacing w:before="120" w:after="120"/>
              <w:ind w:hanging="709"/>
              <w:jc w:val="both"/>
              <w:rPr>
                <w:rFonts w:ascii="Calibri" w:hAnsi="Calibri" w:cs="Calibri"/>
                <w:color w:val="000000" w:themeColor="text1"/>
                <w:sz w:val="20"/>
                <w:szCs w:val="20"/>
                <w:lang w:val="en-GB"/>
              </w:rPr>
            </w:pPr>
            <w:r w:rsidRPr="00DE2B85">
              <w:rPr>
                <w:rFonts w:ascii="Calibri" w:hAnsi="Calibri" w:cs="Calibri"/>
                <w:color w:val="000000" w:themeColor="text1"/>
                <w:sz w:val="20"/>
                <w:szCs w:val="20"/>
                <w:lang w:val="en-GB"/>
              </w:rPr>
              <w:t>0pct</w:t>
            </w:r>
            <w:r w:rsidR="00F93485" w:rsidRPr="00DE2B85">
              <w:rPr>
                <w:rFonts w:ascii="Calibri" w:hAnsi="Calibri" w:cs="Calibri"/>
                <w:color w:val="000000" w:themeColor="text1"/>
                <w:sz w:val="20"/>
                <w:szCs w:val="20"/>
                <w:lang w:val="en-GB"/>
              </w:rPr>
              <w:t xml:space="preserve"> </w:t>
            </w:r>
            <w:r w:rsidR="00F93485">
              <w:rPr>
                <w:rFonts w:ascii="Calibri" w:hAnsi="Calibri" w:cs="Calibri"/>
                <w:color w:val="000000" w:themeColor="text1"/>
                <w:sz w:val="20"/>
                <w:szCs w:val="20"/>
                <w:lang w:val="en-GB"/>
              </w:rPr>
              <w:t>p             0 points</w:t>
            </w:r>
          </w:p>
        </w:tc>
      </w:tr>
      <w:tr w:rsidR="00F8186C" w:rsidRPr="00DE2B85" w14:paraId="69E6844A" w14:textId="77777777" w:rsidTr="00F93485">
        <w:tc>
          <w:tcPr>
            <w:tcW w:w="3600" w:type="dxa"/>
            <w:tcBorders>
              <w:top w:val="single" w:sz="4" w:space="0" w:color="auto"/>
              <w:left w:val="single" w:sz="4" w:space="0" w:color="auto"/>
              <w:bottom w:val="single" w:sz="4" w:space="0" w:color="auto"/>
              <w:right w:val="single" w:sz="4" w:space="0" w:color="auto"/>
            </w:tcBorders>
            <w:vAlign w:val="center"/>
          </w:tcPr>
          <w:p w14:paraId="752BD923" w14:textId="77777777" w:rsidR="005F3344" w:rsidRPr="00DE2B85" w:rsidRDefault="00F93485">
            <w:pPr>
              <w:tabs>
                <w:tab w:val="left" w:pos="993"/>
              </w:tabs>
              <w:suppressAutoHyphens/>
              <w:spacing w:before="120" w:after="120"/>
              <w:ind w:hanging="709"/>
              <w:jc w:val="both"/>
              <w:rPr>
                <w:rFonts w:ascii="Calibri" w:hAnsi="Calibri" w:cs="Calibri"/>
                <w:color w:val="000000" w:themeColor="text1"/>
                <w:sz w:val="20"/>
                <w:szCs w:val="20"/>
                <w:lang w:val="en-GB"/>
              </w:rPr>
            </w:pPr>
            <w:r>
              <w:rPr>
                <w:rFonts w:ascii="Calibri" w:hAnsi="Calibri" w:cs="Calibri"/>
                <w:color w:val="000000" w:themeColor="text1"/>
                <w:sz w:val="20"/>
                <w:szCs w:val="20"/>
                <w:lang w:val="en-GB"/>
              </w:rPr>
              <w:t xml:space="preserve">              </w:t>
            </w:r>
            <w:r w:rsidR="001239B1" w:rsidRPr="00DE2B85">
              <w:rPr>
                <w:rFonts w:ascii="Calibri" w:hAnsi="Calibri" w:cs="Calibri"/>
                <w:color w:val="000000" w:themeColor="text1"/>
                <w:sz w:val="20"/>
                <w:szCs w:val="20"/>
                <w:lang w:val="en-GB"/>
              </w:rPr>
              <w:t xml:space="preserve">From 25 </w:t>
            </w:r>
            <w:r w:rsidR="00256E0F" w:rsidRPr="00DE2B85">
              <w:rPr>
                <w:rFonts w:ascii="Calibri" w:hAnsi="Calibri" w:cs="Calibri"/>
                <w:color w:val="000000" w:themeColor="text1"/>
                <w:sz w:val="20"/>
                <w:szCs w:val="20"/>
                <w:lang w:val="en-GB"/>
              </w:rPr>
              <w:t xml:space="preserve">months to </w:t>
            </w:r>
            <w:r w:rsidR="00B8317F" w:rsidRPr="00DE2B85">
              <w:rPr>
                <w:rFonts w:ascii="Calibri" w:hAnsi="Calibri" w:cs="Calibri"/>
                <w:color w:val="000000" w:themeColor="text1"/>
                <w:sz w:val="20"/>
                <w:szCs w:val="20"/>
                <w:lang w:val="en-GB"/>
              </w:rPr>
              <w:t xml:space="preserve">36 </w:t>
            </w:r>
            <w:r w:rsidR="00256E0F" w:rsidRPr="00DE2B85">
              <w:rPr>
                <w:rFonts w:ascii="Calibri" w:hAnsi="Calibri" w:cs="Calibri"/>
                <w:color w:val="000000" w:themeColor="text1"/>
                <w:sz w:val="20"/>
                <w:szCs w:val="20"/>
                <w:lang w:val="en-GB"/>
              </w:rPr>
              <w:t>months</w:t>
            </w:r>
          </w:p>
        </w:tc>
        <w:tc>
          <w:tcPr>
            <w:tcW w:w="1917" w:type="dxa"/>
            <w:tcBorders>
              <w:top w:val="single" w:sz="4" w:space="0" w:color="auto"/>
              <w:left w:val="single" w:sz="4" w:space="0" w:color="auto"/>
              <w:bottom w:val="single" w:sz="4" w:space="0" w:color="auto"/>
              <w:right w:val="single" w:sz="4" w:space="0" w:color="auto"/>
            </w:tcBorders>
            <w:vAlign w:val="center"/>
          </w:tcPr>
          <w:p w14:paraId="2E36083B" w14:textId="77777777" w:rsidR="005F3344" w:rsidRPr="00DE2B85" w:rsidRDefault="00DE2B85" w:rsidP="00F93485">
            <w:pPr>
              <w:tabs>
                <w:tab w:val="left" w:pos="993"/>
              </w:tabs>
              <w:suppressAutoHyphens/>
              <w:spacing w:before="120" w:after="120"/>
              <w:ind w:hanging="709"/>
              <w:jc w:val="both"/>
              <w:rPr>
                <w:rFonts w:ascii="Calibri" w:hAnsi="Calibri" w:cs="Calibri"/>
                <w:color w:val="000000" w:themeColor="text1"/>
                <w:sz w:val="20"/>
                <w:szCs w:val="20"/>
                <w:lang w:val="en-GB"/>
              </w:rPr>
            </w:pPr>
            <w:r w:rsidRPr="00DE2B85">
              <w:rPr>
                <w:rFonts w:ascii="Calibri" w:hAnsi="Calibri" w:cs="Calibri"/>
                <w:color w:val="000000" w:themeColor="text1"/>
                <w:sz w:val="20"/>
                <w:szCs w:val="20"/>
                <w:lang w:val="en-GB"/>
              </w:rPr>
              <w:t>5 pts</w:t>
            </w:r>
            <w:r w:rsidR="00F93485">
              <w:rPr>
                <w:rFonts w:ascii="Calibri" w:hAnsi="Calibri" w:cs="Calibri"/>
                <w:color w:val="000000" w:themeColor="text1"/>
                <w:sz w:val="20"/>
                <w:szCs w:val="20"/>
                <w:lang w:val="en-GB"/>
              </w:rPr>
              <w:t xml:space="preserve">                5 points                                                                                                    </w:t>
            </w:r>
          </w:p>
        </w:tc>
      </w:tr>
      <w:tr w:rsidR="00F8186C" w:rsidRPr="00DE2B85" w14:paraId="10A73132" w14:textId="77777777" w:rsidTr="00F93485">
        <w:tc>
          <w:tcPr>
            <w:tcW w:w="3600" w:type="dxa"/>
            <w:tcBorders>
              <w:top w:val="single" w:sz="4" w:space="0" w:color="auto"/>
              <w:left w:val="single" w:sz="4" w:space="0" w:color="auto"/>
              <w:bottom w:val="single" w:sz="4" w:space="0" w:color="auto"/>
              <w:right w:val="single" w:sz="4" w:space="0" w:color="auto"/>
            </w:tcBorders>
            <w:vAlign w:val="center"/>
          </w:tcPr>
          <w:p w14:paraId="4B6E0850" w14:textId="77777777" w:rsidR="005F3344" w:rsidRPr="00DE2B85" w:rsidRDefault="00F93485">
            <w:pPr>
              <w:tabs>
                <w:tab w:val="left" w:pos="993"/>
              </w:tabs>
              <w:suppressAutoHyphens/>
              <w:spacing w:before="120" w:after="120"/>
              <w:ind w:hanging="709"/>
              <w:jc w:val="both"/>
              <w:rPr>
                <w:rFonts w:ascii="Calibri" w:hAnsi="Calibri" w:cs="Calibri"/>
                <w:color w:val="000000" w:themeColor="text1"/>
                <w:sz w:val="20"/>
                <w:szCs w:val="20"/>
                <w:lang w:val="en-GB"/>
              </w:rPr>
            </w:pPr>
            <w:r>
              <w:rPr>
                <w:rFonts w:ascii="Calibri" w:hAnsi="Calibri" w:cs="Calibri"/>
                <w:color w:val="000000" w:themeColor="text1"/>
                <w:sz w:val="20"/>
                <w:szCs w:val="20"/>
                <w:lang w:val="en-GB"/>
              </w:rPr>
              <w:t xml:space="preserve">             </w:t>
            </w:r>
            <w:r w:rsidR="00DE2B85" w:rsidRPr="00DE2B85">
              <w:rPr>
                <w:rFonts w:ascii="Calibri" w:hAnsi="Calibri" w:cs="Calibri"/>
                <w:color w:val="000000" w:themeColor="text1"/>
                <w:sz w:val="20"/>
                <w:szCs w:val="20"/>
                <w:lang w:val="en-GB"/>
              </w:rPr>
              <w:t xml:space="preserve"> over </w:t>
            </w:r>
            <w:r w:rsidR="00B8317F" w:rsidRPr="00DE2B85">
              <w:rPr>
                <w:rFonts w:ascii="Calibri" w:hAnsi="Calibri" w:cs="Calibri"/>
                <w:color w:val="000000" w:themeColor="text1"/>
                <w:sz w:val="20"/>
                <w:szCs w:val="20"/>
                <w:lang w:val="en-GB"/>
              </w:rPr>
              <w:t xml:space="preserve">36 </w:t>
            </w:r>
            <w:r w:rsidR="00256E0F" w:rsidRPr="00DE2B85">
              <w:rPr>
                <w:rFonts w:ascii="Calibri" w:hAnsi="Calibri" w:cs="Calibri"/>
                <w:color w:val="000000" w:themeColor="text1"/>
                <w:sz w:val="20"/>
                <w:szCs w:val="20"/>
                <w:lang w:val="en-GB"/>
              </w:rPr>
              <w:t>months</w:t>
            </w:r>
          </w:p>
        </w:tc>
        <w:tc>
          <w:tcPr>
            <w:tcW w:w="1917" w:type="dxa"/>
            <w:tcBorders>
              <w:top w:val="single" w:sz="4" w:space="0" w:color="auto"/>
              <w:left w:val="single" w:sz="4" w:space="0" w:color="auto"/>
              <w:bottom w:val="single" w:sz="4" w:space="0" w:color="auto"/>
              <w:right w:val="single" w:sz="4" w:space="0" w:color="auto"/>
            </w:tcBorders>
            <w:vAlign w:val="center"/>
          </w:tcPr>
          <w:p w14:paraId="5741C173" w14:textId="77777777" w:rsidR="005F3344" w:rsidRPr="00DE2B85" w:rsidRDefault="00DE2B85">
            <w:pPr>
              <w:tabs>
                <w:tab w:val="left" w:pos="993"/>
              </w:tabs>
              <w:suppressAutoHyphens/>
              <w:spacing w:before="120" w:after="120"/>
              <w:ind w:hanging="709"/>
              <w:jc w:val="both"/>
              <w:rPr>
                <w:rFonts w:ascii="Calibri" w:hAnsi="Calibri" w:cs="Calibri"/>
                <w:color w:val="000000" w:themeColor="text1"/>
                <w:sz w:val="20"/>
                <w:szCs w:val="20"/>
                <w:lang w:val="en-GB"/>
              </w:rPr>
            </w:pPr>
            <w:r w:rsidRPr="00DE2B85">
              <w:rPr>
                <w:rFonts w:ascii="Calibri" w:hAnsi="Calibri" w:cs="Calibri"/>
                <w:color w:val="000000" w:themeColor="text1"/>
                <w:sz w:val="20"/>
                <w:szCs w:val="20"/>
                <w:lang w:val="en-GB"/>
              </w:rPr>
              <w:t>10 pts</w:t>
            </w:r>
            <w:r w:rsidR="00F93485">
              <w:rPr>
                <w:rFonts w:ascii="Calibri" w:hAnsi="Calibri" w:cs="Calibri"/>
                <w:color w:val="000000" w:themeColor="text1"/>
                <w:sz w:val="20"/>
                <w:szCs w:val="20"/>
                <w:lang w:val="en-GB"/>
              </w:rPr>
              <w:t xml:space="preserve">             10 points</w:t>
            </w:r>
          </w:p>
        </w:tc>
      </w:tr>
    </w:tbl>
    <w:p w14:paraId="79170B86" w14:textId="77777777" w:rsidR="00F8186C" w:rsidRPr="00DE2B85" w:rsidRDefault="00F8186C" w:rsidP="00F8186C">
      <w:pPr>
        <w:tabs>
          <w:tab w:val="left" w:pos="993"/>
        </w:tabs>
        <w:suppressAutoHyphens/>
        <w:spacing w:before="120" w:after="120"/>
        <w:jc w:val="both"/>
        <w:rPr>
          <w:rFonts w:asciiTheme="minorHAnsi" w:hAnsiTheme="minorHAnsi" w:cstheme="minorHAnsi"/>
          <w:b/>
          <w:sz w:val="20"/>
          <w:szCs w:val="20"/>
          <w:u w:val="single"/>
          <w:lang w:val="en-GB"/>
        </w:rPr>
      </w:pPr>
    </w:p>
    <w:p w14:paraId="04221503" w14:textId="194F70D1" w:rsidR="005F3344" w:rsidRPr="00DE2B85" w:rsidRDefault="00DE2B85">
      <w:pPr>
        <w:pStyle w:val="Akapitzlist"/>
        <w:numPr>
          <w:ilvl w:val="0"/>
          <w:numId w:val="21"/>
        </w:numPr>
        <w:tabs>
          <w:tab w:val="left" w:pos="993"/>
        </w:tabs>
        <w:suppressAutoHyphens/>
        <w:spacing w:before="120" w:after="120"/>
        <w:jc w:val="both"/>
        <w:rPr>
          <w:rStyle w:val="fontstyle01"/>
          <w:rFonts w:asciiTheme="minorHAnsi" w:hAnsiTheme="minorHAnsi" w:cstheme="minorHAnsi"/>
          <w:i/>
          <w:u w:val="single"/>
          <w:lang w:val="en-GB"/>
        </w:rPr>
      </w:pPr>
      <w:r w:rsidRPr="00DE2B85">
        <w:rPr>
          <w:rStyle w:val="fontstyle01"/>
          <w:rFonts w:asciiTheme="minorHAnsi" w:hAnsiTheme="minorHAnsi" w:cstheme="minorHAnsi"/>
          <w:i/>
          <w:u w:val="single"/>
          <w:lang w:val="en-GB"/>
        </w:rPr>
        <w:t xml:space="preserve">In the absence of an indication of the warranty period in </w:t>
      </w:r>
      <w:r w:rsidR="00F83C00">
        <w:rPr>
          <w:rStyle w:val="fontstyle01"/>
          <w:rFonts w:asciiTheme="minorHAnsi" w:hAnsiTheme="minorHAnsi" w:cstheme="minorHAnsi"/>
          <w:i/>
          <w:u w:val="single"/>
          <w:lang w:val="en-GB"/>
        </w:rPr>
        <w:t xml:space="preserve">the </w:t>
      </w:r>
      <w:r w:rsidRPr="00DE2B85">
        <w:rPr>
          <w:rStyle w:val="fontstyle01"/>
          <w:rFonts w:asciiTheme="minorHAnsi" w:hAnsiTheme="minorHAnsi" w:cstheme="minorHAnsi"/>
          <w:i/>
          <w:u w:val="single"/>
          <w:lang w:val="en-GB"/>
        </w:rPr>
        <w:t xml:space="preserve">Form 2.1 - </w:t>
      </w:r>
      <w:r w:rsidR="0003190C">
        <w:rPr>
          <w:rStyle w:val="fontstyle01"/>
          <w:rFonts w:asciiTheme="minorHAnsi" w:hAnsiTheme="minorHAnsi" w:cstheme="minorHAnsi"/>
          <w:i/>
          <w:u w:val="single"/>
          <w:lang w:val="en-GB"/>
        </w:rPr>
        <w:t>Tender</w:t>
      </w:r>
      <w:r w:rsidRPr="00DE2B85">
        <w:rPr>
          <w:rStyle w:val="fontstyle01"/>
          <w:rFonts w:asciiTheme="minorHAnsi" w:hAnsiTheme="minorHAnsi" w:cstheme="minorHAnsi"/>
          <w:i/>
          <w:u w:val="single"/>
          <w:lang w:val="en-GB"/>
        </w:rPr>
        <w:t xml:space="preserve">, the </w:t>
      </w:r>
      <w:r w:rsidR="00B3603A">
        <w:rPr>
          <w:rStyle w:val="fontstyle01"/>
          <w:rFonts w:asciiTheme="minorHAnsi" w:hAnsiTheme="minorHAnsi" w:cstheme="minorHAnsi"/>
          <w:i/>
          <w:u w:val="single"/>
          <w:lang w:val="en-GB"/>
        </w:rPr>
        <w:t>Awarding Entity</w:t>
      </w:r>
      <w:r w:rsidRPr="00DE2B85">
        <w:rPr>
          <w:rStyle w:val="fontstyle01"/>
          <w:rFonts w:asciiTheme="minorHAnsi" w:hAnsiTheme="minorHAnsi" w:cstheme="minorHAnsi"/>
          <w:i/>
          <w:u w:val="single"/>
          <w:lang w:val="en-GB"/>
        </w:rPr>
        <w:t xml:space="preserve"> will assume that the </w:t>
      </w:r>
      <w:r>
        <w:rPr>
          <w:rStyle w:val="fontstyle01"/>
          <w:rFonts w:asciiTheme="minorHAnsi" w:hAnsiTheme="minorHAnsi" w:cstheme="minorHAnsi"/>
          <w:i/>
          <w:u w:val="single"/>
          <w:lang w:val="en-GB"/>
        </w:rPr>
        <w:t>Economic Operator</w:t>
      </w:r>
      <w:r w:rsidRPr="00DE2B85">
        <w:rPr>
          <w:rStyle w:val="fontstyle01"/>
          <w:rFonts w:asciiTheme="minorHAnsi" w:hAnsiTheme="minorHAnsi" w:cstheme="minorHAnsi"/>
          <w:i/>
          <w:u w:val="single"/>
          <w:lang w:val="en-GB"/>
        </w:rPr>
        <w:t xml:space="preserve"> </w:t>
      </w:r>
      <w:r w:rsidR="0003190C">
        <w:rPr>
          <w:rStyle w:val="fontstyle01"/>
          <w:rFonts w:asciiTheme="minorHAnsi" w:hAnsiTheme="minorHAnsi" w:cstheme="minorHAnsi"/>
          <w:i/>
          <w:u w:val="single"/>
          <w:lang w:val="en-GB"/>
        </w:rPr>
        <w:t>tender</w:t>
      </w:r>
      <w:r w:rsidRPr="00DE2B85">
        <w:rPr>
          <w:rStyle w:val="fontstyle01"/>
          <w:rFonts w:asciiTheme="minorHAnsi" w:hAnsiTheme="minorHAnsi" w:cstheme="minorHAnsi"/>
          <w:i/>
          <w:u w:val="single"/>
          <w:lang w:val="en-GB"/>
        </w:rPr>
        <w:t>s a 24-month warranty period, thus awarding 0 points for this criterion.</w:t>
      </w:r>
    </w:p>
    <w:p w14:paraId="2A8CB4FC" w14:textId="77777777" w:rsidR="005F3344" w:rsidRPr="00DE2B85" w:rsidRDefault="00DE2B85">
      <w:pPr>
        <w:pStyle w:val="Akapitzlist"/>
        <w:numPr>
          <w:ilvl w:val="0"/>
          <w:numId w:val="21"/>
        </w:numPr>
        <w:tabs>
          <w:tab w:val="left" w:pos="993"/>
        </w:tabs>
        <w:suppressAutoHyphens/>
        <w:spacing w:before="120" w:after="120"/>
        <w:jc w:val="both"/>
        <w:rPr>
          <w:rFonts w:asciiTheme="minorHAnsi" w:hAnsiTheme="minorHAnsi" w:cstheme="minorHAnsi"/>
          <w:b/>
          <w:i/>
          <w:sz w:val="20"/>
          <w:szCs w:val="20"/>
          <w:u w:val="single"/>
          <w:lang w:val="en-GB"/>
        </w:rPr>
      </w:pPr>
      <w:r w:rsidRPr="00DE2B85">
        <w:rPr>
          <w:rStyle w:val="fontstyle01"/>
          <w:rFonts w:asciiTheme="minorHAnsi" w:hAnsiTheme="minorHAnsi" w:cstheme="minorHAnsi"/>
          <w:i/>
          <w:u w:val="single"/>
          <w:lang w:val="en-GB"/>
        </w:rPr>
        <w:t xml:space="preserve">If a </w:t>
      </w:r>
      <w:r w:rsidR="00F93485">
        <w:rPr>
          <w:rStyle w:val="fontstyle01"/>
          <w:rFonts w:asciiTheme="minorHAnsi" w:hAnsiTheme="minorHAnsi" w:cstheme="minorHAnsi"/>
          <w:i/>
          <w:u w:val="single"/>
          <w:lang w:val="en-GB"/>
        </w:rPr>
        <w:t>warranty</w:t>
      </w:r>
      <w:r w:rsidRPr="00DE2B85">
        <w:rPr>
          <w:rStyle w:val="fontstyle01"/>
          <w:rFonts w:asciiTheme="minorHAnsi" w:hAnsiTheme="minorHAnsi" w:cstheme="minorHAnsi"/>
          <w:i/>
          <w:u w:val="single"/>
          <w:lang w:val="en-GB"/>
        </w:rPr>
        <w:t xml:space="preserve"> period of less than </w:t>
      </w:r>
      <w:r w:rsidR="00B8317F" w:rsidRPr="00DE2B85">
        <w:rPr>
          <w:rStyle w:val="fontstyle01"/>
          <w:rFonts w:asciiTheme="minorHAnsi" w:hAnsiTheme="minorHAnsi" w:cstheme="minorHAnsi"/>
          <w:i/>
          <w:u w:val="single"/>
          <w:lang w:val="en-GB"/>
        </w:rPr>
        <w:t xml:space="preserve">24 </w:t>
      </w:r>
      <w:r w:rsidRPr="00DE2B85">
        <w:rPr>
          <w:rStyle w:val="fontstyle01"/>
          <w:rFonts w:asciiTheme="minorHAnsi" w:hAnsiTheme="minorHAnsi" w:cstheme="minorHAnsi"/>
          <w:i/>
          <w:u w:val="single"/>
          <w:lang w:val="en-GB"/>
        </w:rPr>
        <w:t xml:space="preserve">months is </w:t>
      </w:r>
      <w:r w:rsidR="0003190C">
        <w:rPr>
          <w:rStyle w:val="fontstyle01"/>
          <w:rFonts w:asciiTheme="minorHAnsi" w:hAnsiTheme="minorHAnsi" w:cstheme="minorHAnsi"/>
          <w:i/>
          <w:u w:val="single"/>
          <w:lang w:val="en-GB"/>
        </w:rPr>
        <w:t>tender</w:t>
      </w:r>
      <w:r w:rsidRPr="00DE2B85">
        <w:rPr>
          <w:rStyle w:val="fontstyle01"/>
          <w:rFonts w:asciiTheme="minorHAnsi" w:hAnsiTheme="minorHAnsi" w:cstheme="minorHAnsi"/>
          <w:i/>
          <w:u w:val="single"/>
          <w:lang w:val="en-GB"/>
        </w:rPr>
        <w:t xml:space="preserve">ed in Form 2.1 - </w:t>
      </w:r>
      <w:r w:rsidR="0003190C">
        <w:rPr>
          <w:rStyle w:val="fontstyle01"/>
          <w:rFonts w:asciiTheme="minorHAnsi" w:hAnsiTheme="minorHAnsi" w:cstheme="minorHAnsi"/>
          <w:i/>
          <w:u w:val="single"/>
          <w:lang w:val="en-GB"/>
        </w:rPr>
        <w:t>Tender</w:t>
      </w:r>
      <w:r w:rsidRPr="00DE2B85">
        <w:rPr>
          <w:rStyle w:val="fontstyle01"/>
          <w:rFonts w:asciiTheme="minorHAnsi" w:hAnsiTheme="minorHAnsi" w:cstheme="minorHAnsi"/>
          <w:i/>
          <w:u w:val="single"/>
          <w:lang w:val="en-GB"/>
        </w:rPr>
        <w:t xml:space="preserve">, the </w:t>
      </w:r>
      <w:r w:rsidR="006C15CB">
        <w:rPr>
          <w:rStyle w:val="fontstyle01"/>
          <w:rFonts w:asciiTheme="minorHAnsi" w:hAnsiTheme="minorHAnsi" w:cstheme="minorHAnsi"/>
          <w:i/>
          <w:u w:val="single"/>
          <w:lang w:val="en-GB"/>
        </w:rPr>
        <w:t>Awarding Entity</w:t>
      </w:r>
      <w:r w:rsidRPr="00DE2B85">
        <w:rPr>
          <w:rStyle w:val="fontstyle01"/>
          <w:rFonts w:asciiTheme="minorHAnsi" w:hAnsiTheme="minorHAnsi" w:cstheme="minorHAnsi"/>
          <w:i/>
          <w:u w:val="single"/>
          <w:lang w:val="en-GB"/>
        </w:rPr>
        <w:t xml:space="preserve"> will reject the </w:t>
      </w:r>
      <w:r w:rsidR="0003190C">
        <w:rPr>
          <w:rStyle w:val="fontstyle01"/>
          <w:rFonts w:asciiTheme="minorHAnsi" w:hAnsiTheme="minorHAnsi" w:cstheme="minorHAnsi"/>
          <w:i/>
          <w:u w:val="single"/>
          <w:lang w:val="en-GB"/>
        </w:rPr>
        <w:t>tender</w:t>
      </w:r>
      <w:r w:rsidRPr="00DE2B85">
        <w:rPr>
          <w:rStyle w:val="fontstyle01"/>
          <w:rFonts w:asciiTheme="minorHAnsi" w:hAnsiTheme="minorHAnsi" w:cstheme="minorHAnsi"/>
          <w:i/>
          <w:u w:val="single"/>
          <w:lang w:val="en-GB"/>
        </w:rPr>
        <w:t>.</w:t>
      </w:r>
    </w:p>
    <w:p w14:paraId="7307F76B" w14:textId="3FB6BB97" w:rsidR="005F3344" w:rsidRPr="00DE2B85" w:rsidRDefault="00DE2B85" w:rsidP="00242749">
      <w:pPr>
        <w:suppressAutoHyphens/>
        <w:spacing w:before="120" w:after="120"/>
        <w:jc w:val="both"/>
        <w:rPr>
          <w:rFonts w:asciiTheme="minorHAnsi" w:eastAsia="Calibri" w:hAnsiTheme="minorHAnsi" w:cstheme="minorHAnsi"/>
          <w:sz w:val="20"/>
          <w:szCs w:val="20"/>
          <w:lang w:val="en-GB" w:eastAsia="en-US"/>
        </w:rPr>
      </w:pPr>
      <w:r w:rsidRPr="00DE2B85">
        <w:rPr>
          <w:rFonts w:asciiTheme="minorHAnsi" w:hAnsiTheme="minorHAnsi" w:cstheme="minorHAnsi"/>
          <w:spacing w:val="4"/>
          <w:sz w:val="20"/>
          <w:szCs w:val="20"/>
          <w:lang w:val="en-GB" w:eastAsia="ar-SA"/>
        </w:rPr>
        <w:t>21.2.</w:t>
      </w:r>
      <w:r w:rsidRPr="00DE2B85">
        <w:rPr>
          <w:rFonts w:asciiTheme="minorHAnsi" w:hAnsiTheme="minorHAnsi" w:cstheme="minorHAnsi"/>
          <w:spacing w:val="4"/>
          <w:sz w:val="20"/>
          <w:szCs w:val="20"/>
          <w:lang w:val="en-GB" w:eastAsia="ar-SA"/>
        </w:rPr>
        <w:tab/>
      </w:r>
      <w:r w:rsidRPr="00DE2B85">
        <w:rPr>
          <w:rFonts w:asciiTheme="minorHAnsi" w:eastAsia="Calibri" w:hAnsiTheme="minorHAnsi" w:cstheme="minorHAnsi"/>
          <w:sz w:val="20"/>
          <w:szCs w:val="20"/>
          <w:lang w:val="en-GB" w:eastAsia="en-US"/>
        </w:rPr>
        <w:t xml:space="preserve">The </w:t>
      </w:r>
      <w:r w:rsidR="0003190C">
        <w:rPr>
          <w:rFonts w:asciiTheme="minorHAnsi" w:eastAsia="Calibri" w:hAnsiTheme="minorHAnsi" w:cstheme="minorHAnsi"/>
          <w:sz w:val="20"/>
          <w:szCs w:val="20"/>
          <w:lang w:val="en-GB" w:eastAsia="en-US"/>
        </w:rPr>
        <w:t>tender</w:t>
      </w:r>
      <w:r w:rsidRPr="00DE2B85">
        <w:rPr>
          <w:rFonts w:asciiTheme="minorHAnsi" w:eastAsia="Calibri" w:hAnsiTheme="minorHAnsi" w:cstheme="minorHAnsi"/>
          <w:sz w:val="20"/>
          <w:szCs w:val="20"/>
          <w:lang w:val="en-GB" w:eastAsia="en-US"/>
        </w:rPr>
        <w:t xml:space="preserve"> of the Economic Operator, which fulfils all the conditions stipulated in this </w:t>
      </w:r>
      <w:proofErr w:type="spellStart"/>
      <w:r w:rsidR="00BC586F">
        <w:rPr>
          <w:rFonts w:asciiTheme="minorHAnsi" w:eastAsia="Calibri" w:hAnsiTheme="minorHAnsi" w:cstheme="minorHAnsi"/>
          <w:sz w:val="20"/>
          <w:szCs w:val="20"/>
          <w:lang w:val="en-GB" w:eastAsia="en-US"/>
        </w:rPr>
        <w:t>ToR</w:t>
      </w:r>
      <w:proofErr w:type="spellEnd"/>
      <w:r w:rsidRPr="00DE2B85">
        <w:rPr>
          <w:rFonts w:asciiTheme="minorHAnsi" w:eastAsia="Calibri" w:hAnsiTheme="minorHAnsi" w:cstheme="minorHAnsi"/>
          <w:sz w:val="20"/>
          <w:szCs w:val="20"/>
          <w:lang w:val="en-GB" w:eastAsia="en-US"/>
        </w:rPr>
        <w:t xml:space="preserve"> and obtains the total of the highest number of points (P), being the sum of points awarded under each of the given criteria, calculated according to the following formula, shall be considered the most advantageous:</w:t>
      </w:r>
    </w:p>
    <w:p w14:paraId="13ABB5D7" w14:textId="77777777" w:rsidR="005F3344" w:rsidRPr="00DE2B85" w:rsidRDefault="00DE2B85">
      <w:pPr>
        <w:spacing w:before="120" w:after="120" w:line="300" w:lineRule="auto"/>
        <w:ind w:hanging="426"/>
        <w:jc w:val="center"/>
        <w:rPr>
          <w:rFonts w:asciiTheme="minorHAnsi" w:eastAsia="Calibri" w:hAnsiTheme="minorHAnsi" w:cstheme="minorHAnsi"/>
          <w:b/>
          <w:sz w:val="20"/>
          <w:szCs w:val="20"/>
          <w:lang w:val="en-GB" w:eastAsia="en-US"/>
        </w:rPr>
      </w:pPr>
      <w:r w:rsidRPr="00DE2B85">
        <w:rPr>
          <w:rFonts w:asciiTheme="minorHAnsi" w:eastAsia="Calibri" w:hAnsiTheme="minorHAnsi" w:cstheme="minorHAnsi"/>
          <w:b/>
          <w:sz w:val="20"/>
          <w:szCs w:val="20"/>
          <w:lang w:val="en-GB" w:eastAsia="en-US"/>
        </w:rPr>
        <w:t xml:space="preserve">P = C + </w:t>
      </w:r>
      <w:r w:rsidR="006E111F" w:rsidRPr="00DE2B85">
        <w:rPr>
          <w:rFonts w:asciiTheme="minorHAnsi" w:eastAsia="Calibri" w:hAnsiTheme="minorHAnsi" w:cstheme="minorHAnsi"/>
          <w:b/>
          <w:sz w:val="20"/>
          <w:szCs w:val="20"/>
          <w:lang w:val="en-GB" w:eastAsia="en-US"/>
        </w:rPr>
        <w:t>G</w:t>
      </w:r>
    </w:p>
    <w:p w14:paraId="3D6BB739" w14:textId="77777777" w:rsidR="005F3344" w:rsidRPr="00DE2B85" w:rsidRDefault="00F93485">
      <w:pPr>
        <w:spacing w:before="120" w:after="120" w:line="300" w:lineRule="auto"/>
        <w:ind w:firstLine="142"/>
        <w:jc w:val="both"/>
        <w:rPr>
          <w:rFonts w:asciiTheme="minorHAnsi" w:eastAsia="Calibri" w:hAnsiTheme="minorHAnsi" w:cstheme="minorHAnsi"/>
          <w:sz w:val="20"/>
          <w:szCs w:val="20"/>
          <w:lang w:val="en-GB" w:eastAsia="en-US"/>
        </w:rPr>
      </w:pPr>
      <w:r>
        <w:rPr>
          <w:rFonts w:asciiTheme="minorHAnsi" w:eastAsia="Calibri" w:hAnsiTheme="minorHAnsi" w:cstheme="minorHAnsi"/>
          <w:sz w:val="20"/>
          <w:szCs w:val="20"/>
          <w:lang w:val="en-GB" w:eastAsia="en-US"/>
        </w:rPr>
        <w:t xml:space="preserve">where: </w:t>
      </w:r>
      <w:r w:rsidR="00DE2B85" w:rsidRPr="00DE2B85">
        <w:rPr>
          <w:rFonts w:asciiTheme="minorHAnsi" w:eastAsia="Calibri" w:hAnsiTheme="minorHAnsi" w:cstheme="minorHAnsi"/>
          <w:sz w:val="20"/>
          <w:szCs w:val="20"/>
          <w:lang w:val="en-GB" w:eastAsia="en-US"/>
        </w:rPr>
        <w:t xml:space="preserve">C - number of points awarded to the evaluated </w:t>
      </w:r>
      <w:r w:rsidR="0003190C">
        <w:rPr>
          <w:rFonts w:asciiTheme="minorHAnsi" w:eastAsia="Calibri" w:hAnsiTheme="minorHAnsi" w:cstheme="minorHAnsi"/>
          <w:sz w:val="20"/>
          <w:szCs w:val="20"/>
          <w:lang w:val="en-GB" w:eastAsia="en-US"/>
        </w:rPr>
        <w:t>tender</w:t>
      </w:r>
      <w:r w:rsidR="00DE2B85" w:rsidRPr="00DE2B85">
        <w:rPr>
          <w:rFonts w:asciiTheme="minorHAnsi" w:eastAsia="Calibri" w:hAnsiTheme="minorHAnsi" w:cstheme="minorHAnsi"/>
          <w:sz w:val="20"/>
          <w:szCs w:val="20"/>
          <w:lang w:val="en-GB" w:eastAsia="en-US"/>
        </w:rPr>
        <w:t xml:space="preserve"> in the criterion "Price"</w:t>
      </w:r>
    </w:p>
    <w:p w14:paraId="6860CF6F" w14:textId="77777777" w:rsidR="005F3344" w:rsidRPr="00DE2B85" w:rsidRDefault="00DE2B85">
      <w:pPr>
        <w:spacing w:before="120" w:after="120" w:line="300" w:lineRule="auto"/>
        <w:ind w:firstLine="142"/>
        <w:jc w:val="both"/>
        <w:rPr>
          <w:rFonts w:asciiTheme="minorHAnsi" w:eastAsia="Calibri" w:hAnsiTheme="minorHAnsi" w:cstheme="minorHAnsi"/>
          <w:sz w:val="20"/>
          <w:szCs w:val="20"/>
          <w:lang w:val="en-GB" w:eastAsia="en-US"/>
        </w:rPr>
      </w:pPr>
      <w:r w:rsidRPr="00DE2B85">
        <w:rPr>
          <w:rFonts w:asciiTheme="minorHAnsi" w:eastAsia="Calibri" w:hAnsiTheme="minorHAnsi" w:cstheme="minorHAnsi"/>
          <w:sz w:val="20"/>
          <w:szCs w:val="20"/>
          <w:lang w:val="en-GB" w:eastAsia="en-US"/>
        </w:rPr>
        <w:tab/>
        <w:t xml:space="preserve">G </w:t>
      </w:r>
      <w:r w:rsidR="00F8186C" w:rsidRPr="00DE2B85">
        <w:rPr>
          <w:rFonts w:asciiTheme="minorHAnsi" w:eastAsia="Calibri" w:hAnsiTheme="minorHAnsi" w:cstheme="minorHAnsi"/>
          <w:sz w:val="20"/>
          <w:szCs w:val="20"/>
          <w:lang w:val="en-GB" w:eastAsia="en-US"/>
        </w:rPr>
        <w:t xml:space="preserve">- number of points awarded to the evaluated </w:t>
      </w:r>
      <w:r w:rsidR="0003190C">
        <w:rPr>
          <w:rFonts w:asciiTheme="minorHAnsi" w:eastAsia="Calibri" w:hAnsiTheme="minorHAnsi" w:cstheme="minorHAnsi"/>
          <w:sz w:val="20"/>
          <w:szCs w:val="20"/>
          <w:lang w:val="en-GB" w:eastAsia="en-US"/>
        </w:rPr>
        <w:t>tender</w:t>
      </w:r>
      <w:r w:rsidR="00F8186C" w:rsidRPr="00DE2B85">
        <w:rPr>
          <w:rFonts w:asciiTheme="minorHAnsi" w:eastAsia="Calibri" w:hAnsiTheme="minorHAnsi" w:cstheme="minorHAnsi"/>
          <w:sz w:val="20"/>
          <w:szCs w:val="20"/>
          <w:lang w:val="en-GB" w:eastAsia="en-US"/>
        </w:rPr>
        <w:t xml:space="preserve"> in the criterion "</w:t>
      </w:r>
      <w:r w:rsidRPr="00DE2B85">
        <w:rPr>
          <w:rFonts w:asciiTheme="minorHAnsi" w:eastAsia="Calibri" w:hAnsiTheme="minorHAnsi" w:cstheme="minorHAnsi"/>
          <w:sz w:val="20"/>
          <w:szCs w:val="20"/>
          <w:lang w:val="en-GB" w:eastAsia="en-US"/>
        </w:rPr>
        <w:t>Warranty period</w:t>
      </w:r>
      <w:r w:rsidR="00F8186C" w:rsidRPr="00DE2B85">
        <w:rPr>
          <w:rFonts w:asciiTheme="minorHAnsi" w:eastAsia="Calibri" w:hAnsiTheme="minorHAnsi" w:cstheme="minorHAnsi"/>
          <w:sz w:val="20"/>
          <w:szCs w:val="20"/>
          <w:lang w:val="en-GB" w:eastAsia="en-US"/>
        </w:rPr>
        <w:t>"</w:t>
      </w:r>
    </w:p>
    <w:p w14:paraId="6502CB56" w14:textId="77777777" w:rsidR="005F3344" w:rsidRPr="00DE2B85" w:rsidRDefault="00DE2B85" w:rsidP="00242749">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spacing w:val="4"/>
          <w:sz w:val="20"/>
          <w:szCs w:val="20"/>
          <w:lang w:val="en-GB" w:eastAsia="ar-SA"/>
        </w:rPr>
        <w:t>21.3.</w:t>
      </w:r>
      <w:r w:rsidRPr="00DE2B85">
        <w:rPr>
          <w:rFonts w:asciiTheme="minorHAnsi" w:hAnsiTheme="minorHAnsi" w:cstheme="minorHAnsi"/>
          <w:spacing w:val="4"/>
          <w:sz w:val="20"/>
          <w:szCs w:val="20"/>
          <w:lang w:val="en-GB" w:eastAsia="ar-SA"/>
        </w:rPr>
        <w:tab/>
      </w: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t>
      </w:r>
      <w:r w:rsidRPr="00DE2B85">
        <w:rPr>
          <w:rFonts w:asciiTheme="minorHAnsi" w:hAnsiTheme="minorHAnsi" w:cstheme="minorHAnsi"/>
          <w:b/>
          <w:sz w:val="20"/>
          <w:szCs w:val="20"/>
          <w:lang w:val="en-GB"/>
        </w:rPr>
        <w:t xml:space="preserve">does not provide for an </w:t>
      </w:r>
      <w:r w:rsidRPr="00DE2B85">
        <w:rPr>
          <w:rFonts w:asciiTheme="minorHAnsi" w:hAnsiTheme="minorHAnsi" w:cstheme="minorHAnsi"/>
          <w:sz w:val="20"/>
          <w:szCs w:val="20"/>
          <w:lang w:val="en-GB"/>
        </w:rPr>
        <w:t>electronic auction.</w:t>
      </w:r>
    </w:p>
    <w:p w14:paraId="373F7F4E" w14:textId="77777777" w:rsidR="005F3344" w:rsidRPr="00DE2B85" w:rsidRDefault="00DE2B85" w:rsidP="00242749">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spacing w:val="4"/>
          <w:sz w:val="20"/>
          <w:szCs w:val="20"/>
          <w:lang w:val="en-GB" w:eastAsia="ar-SA"/>
        </w:rPr>
        <w:t>21.4.</w:t>
      </w:r>
      <w:r w:rsidRPr="00DE2B85">
        <w:rPr>
          <w:rFonts w:asciiTheme="minorHAnsi" w:hAnsiTheme="minorHAnsi" w:cstheme="minorHAnsi"/>
          <w:spacing w:val="4"/>
          <w:sz w:val="20"/>
          <w:szCs w:val="20"/>
          <w:lang w:val="en-GB" w:eastAsia="ar-SA"/>
        </w:rPr>
        <w:tab/>
        <w:t xml:space="preserve">Immediately after the selection of the most advantageous tender, </w:t>
      </w: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shall simultaneously inform all Economic Operators who submitted tenders of:</w:t>
      </w:r>
    </w:p>
    <w:p w14:paraId="1A039DBE" w14:textId="77777777" w:rsidR="005F3344" w:rsidRPr="00DE2B85" w:rsidRDefault="00DE2B85">
      <w:pPr>
        <w:pStyle w:val="Tekstpodstawowy2"/>
        <w:numPr>
          <w:ilvl w:val="0"/>
          <w:numId w:val="16"/>
        </w:numPr>
        <w:tabs>
          <w:tab w:val="left" w:pos="1134"/>
        </w:tabs>
        <w:spacing w:after="120"/>
        <w:ind w:hanging="425"/>
        <w:rPr>
          <w:rFonts w:asciiTheme="minorHAnsi" w:hAnsiTheme="minorHAnsi" w:cstheme="minorHAnsi"/>
          <w:b w:val="0"/>
          <w:sz w:val="20"/>
          <w:szCs w:val="20"/>
          <w:lang w:val="en-GB" w:eastAsia="ar-SA"/>
        </w:rPr>
      </w:pPr>
      <w:r w:rsidRPr="00DE2B85">
        <w:rPr>
          <w:rFonts w:asciiTheme="minorHAnsi" w:hAnsiTheme="minorHAnsi" w:cstheme="minorHAnsi"/>
          <w:b w:val="0"/>
          <w:sz w:val="20"/>
          <w:szCs w:val="20"/>
          <w:lang w:val="en-GB"/>
        </w:rPr>
        <w:t>selection of the most advantageous tender, indicating the name or business name, registered office or place of residence, if this is the place of business of the Economic Operator whose tender was selected, and the names or business names, registered offices or places of residence, if this is the place of business of the Economic Operators who submitted tenders, as well as the scores awarded to the tenders for each tender evaluation criterion and the total score,</w:t>
      </w:r>
    </w:p>
    <w:p w14:paraId="17C743AA" w14:textId="77777777" w:rsidR="005F3344" w:rsidRPr="00DE2B85" w:rsidRDefault="00F93485">
      <w:pPr>
        <w:pStyle w:val="Tekstpodstawowy2"/>
        <w:numPr>
          <w:ilvl w:val="0"/>
          <w:numId w:val="16"/>
        </w:numPr>
        <w:tabs>
          <w:tab w:val="left" w:pos="1134"/>
        </w:tabs>
        <w:spacing w:after="120"/>
        <w:ind w:hanging="425"/>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Economic Operators whose tenders were rejected </w:t>
      </w:r>
      <w:r w:rsidR="00DE2B85" w:rsidRPr="00DE2B85">
        <w:rPr>
          <w:rFonts w:asciiTheme="minorHAnsi" w:hAnsiTheme="minorHAnsi" w:cstheme="minorHAnsi"/>
          <w:b w:val="0"/>
          <w:sz w:val="20"/>
          <w:szCs w:val="20"/>
          <w:lang w:val="en-GB"/>
        </w:rPr>
        <w:t xml:space="preserve"> , </w:t>
      </w:r>
    </w:p>
    <w:p w14:paraId="527B88BA" w14:textId="77777777" w:rsidR="005F3344" w:rsidRPr="00DE2B85" w:rsidRDefault="00F93485">
      <w:pPr>
        <w:pStyle w:val="Tekstpodstawowy2"/>
        <w:tabs>
          <w:tab w:val="left" w:pos="1134"/>
        </w:tabs>
        <w:spacing w:after="120"/>
        <w:ind w:hanging="425"/>
        <w:rPr>
          <w:rFonts w:asciiTheme="minorHAnsi" w:hAnsiTheme="minorHAnsi" w:cstheme="minorHAnsi"/>
          <w:b w:val="0"/>
          <w:sz w:val="20"/>
          <w:szCs w:val="20"/>
          <w:lang w:val="en-GB"/>
        </w:rPr>
      </w:pPr>
      <w:r>
        <w:rPr>
          <w:rFonts w:asciiTheme="minorHAnsi" w:hAnsiTheme="minorHAnsi" w:cstheme="minorHAnsi"/>
          <w:b w:val="0"/>
          <w:sz w:val="20"/>
          <w:szCs w:val="20"/>
          <w:lang w:val="en-GB"/>
        </w:rPr>
        <w:tab/>
      </w:r>
      <w:r w:rsidR="00DE2B85" w:rsidRPr="00DE2B85">
        <w:rPr>
          <w:rFonts w:asciiTheme="minorHAnsi" w:hAnsiTheme="minorHAnsi" w:cstheme="minorHAnsi"/>
          <w:b w:val="0"/>
          <w:sz w:val="20"/>
          <w:szCs w:val="20"/>
          <w:lang w:val="en-GB"/>
        </w:rPr>
        <w:t>- giving reasons in fact and in law.</w:t>
      </w:r>
    </w:p>
    <w:p w14:paraId="68393BB5" w14:textId="77777777" w:rsidR="005F3344" w:rsidRPr="00DE2B85" w:rsidRDefault="00DE2B85" w:rsidP="00F93485">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spacing w:val="4"/>
          <w:sz w:val="20"/>
          <w:szCs w:val="20"/>
          <w:lang w:val="en-GB" w:eastAsia="ar-SA"/>
        </w:rPr>
        <w:t>21.5.</w:t>
      </w:r>
      <w:r w:rsidR="00F93485">
        <w:rPr>
          <w:rFonts w:asciiTheme="minorHAnsi" w:hAnsiTheme="minorHAnsi" w:cstheme="minorHAnsi"/>
          <w:spacing w:val="4"/>
          <w:sz w:val="20"/>
          <w:szCs w:val="20"/>
          <w:lang w:val="en-GB" w:eastAsia="ar-SA"/>
        </w:rPr>
        <w:t xml:space="preserve"> </w:t>
      </w:r>
      <w:r w:rsidRPr="00DE2B85">
        <w:rPr>
          <w:rFonts w:asciiTheme="minorHAnsi" w:hAnsiTheme="minorHAnsi" w:cstheme="minorHAnsi"/>
          <w:sz w:val="20"/>
          <w:szCs w:val="20"/>
          <w:lang w:val="en-GB"/>
        </w:rPr>
        <w:t xml:space="preserve">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will make the information referred to in clause 21.4.(1) of the IDW available on the Platform.</w:t>
      </w:r>
    </w:p>
    <w:p w14:paraId="76B47D6C" w14:textId="77777777" w:rsidR="005F3344" w:rsidRPr="00DE2B85" w:rsidRDefault="00F93485" w:rsidP="00F93485">
      <w:pPr>
        <w:tabs>
          <w:tab w:val="left" w:pos="709"/>
        </w:tabs>
        <w:spacing w:before="120" w:after="120"/>
        <w:ind w:hanging="709"/>
        <w:jc w:val="both"/>
        <w:rPr>
          <w:rFonts w:asciiTheme="minorHAnsi" w:hAnsiTheme="minorHAnsi" w:cstheme="minorHAnsi"/>
          <w:iCs/>
          <w:sz w:val="20"/>
          <w:szCs w:val="20"/>
          <w:lang w:val="en-GB"/>
        </w:rPr>
      </w:pPr>
      <w:r>
        <w:rPr>
          <w:rFonts w:asciiTheme="minorHAnsi" w:hAnsiTheme="minorHAnsi" w:cstheme="minorHAnsi"/>
          <w:sz w:val="20"/>
          <w:szCs w:val="20"/>
          <w:lang w:val="en-GB"/>
        </w:rPr>
        <w:tab/>
      </w:r>
      <w:r w:rsidR="00DE2B85" w:rsidRPr="00DE2B85">
        <w:rPr>
          <w:rFonts w:asciiTheme="minorHAnsi" w:hAnsiTheme="minorHAnsi" w:cstheme="minorHAnsi"/>
          <w:sz w:val="20"/>
          <w:szCs w:val="20"/>
          <w:lang w:val="en-GB"/>
        </w:rPr>
        <w:t>21.6</w:t>
      </w:r>
      <w:r>
        <w:rPr>
          <w:rFonts w:asciiTheme="minorHAnsi" w:hAnsiTheme="minorHAnsi" w:cstheme="minorHAnsi"/>
          <w:i/>
          <w:sz w:val="20"/>
          <w:szCs w:val="20"/>
          <w:lang w:val="en-GB"/>
        </w:rPr>
        <w:t xml:space="preserve"> </w:t>
      </w:r>
      <w:r w:rsidR="00F327A9" w:rsidRPr="00DE2B85">
        <w:rPr>
          <w:rFonts w:asciiTheme="minorHAnsi" w:hAnsiTheme="minorHAnsi" w:cstheme="minorHAnsi"/>
          <w:iCs/>
          <w:sz w:val="20"/>
          <w:szCs w:val="20"/>
          <w:lang w:val="en-GB"/>
        </w:rPr>
        <w:t xml:space="preserve">The </w:t>
      </w:r>
      <w:r w:rsidR="00B3603A">
        <w:rPr>
          <w:rFonts w:asciiTheme="minorHAnsi" w:hAnsiTheme="minorHAnsi" w:cstheme="minorHAnsi"/>
          <w:iCs/>
          <w:sz w:val="20"/>
          <w:szCs w:val="20"/>
          <w:lang w:val="en-GB"/>
        </w:rPr>
        <w:t>Awarding Entity</w:t>
      </w:r>
      <w:r w:rsidR="00F327A9" w:rsidRPr="00DE2B85">
        <w:rPr>
          <w:rFonts w:asciiTheme="minorHAnsi" w:hAnsiTheme="minorHAnsi" w:cstheme="minorHAnsi"/>
          <w:iCs/>
          <w:sz w:val="20"/>
          <w:szCs w:val="20"/>
          <w:lang w:val="en-GB"/>
        </w:rPr>
        <w:t xml:space="preserve"> envisages the possibility of selecting the most advantageous tender after carrying out a </w:t>
      </w: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negotiation of the content of the </w:t>
      </w:r>
      <w:r w:rsidR="0003190C">
        <w:rPr>
          <w:rFonts w:asciiTheme="minorHAnsi" w:hAnsiTheme="minorHAnsi" w:cstheme="minorHAnsi"/>
          <w:iCs/>
          <w:sz w:val="20"/>
          <w:szCs w:val="20"/>
          <w:lang w:val="en-GB"/>
        </w:rPr>
        <w:t>tender</w:t>
      </w:r>
      <w:r w:rsidR="00DE2B85" w:rsidRPr="00DE2B85">
        <w:rPr>
          <w:rFonts w:asciiTheme="minorHAnsi" w:hAnsiTheme="minorHAnsi" w:cstheme="minorHAnsi"/>
          <w:iCs/>
          <w:sz w:val="20"/>
          <w:szCs w:val="20"/>
          <w:lang w:val="en-GB"/>
        </w:rPr>
        <w:t xml:space="preserve">s in </w:t>
      </w:r>
      <w:r w:rsidR="0003190C">
        <w:rPr>
          <w:rFonts w:asciiTheme="minorHAnsi" w:hAnsiTheme="minorHAnsi" w:cstheme="minorHAnsi"/>
          <w:iCs/>
          <w:sz w:val="20"/>
          <w:szCs w:val="20"/>
          <w:lang w:val="en-GB"/>
        </w:rPr>
        <w:t>tender</w:t>
      </w:r>
      <w:r w:rsidR="00DE2B85" w:rsidRPr="00DE2B85">
        <w:rPr>
          <w:rFonts w:asciiTheme="minorHAnsi" w:hAnsiTheme="minorHAnsi" w:cstheme="minorHAnsi"/>
          <w:iCs/>
          <w:sz w:val="20"/>
          <w:szCs w:val="20"/>
          <w:lang w:val="en-GB"/>
        </w:rPr>
        <w:t xml:space="preserve"> to improve them.</w:t>
      </w:r>
    </w:p>
    <w:p w14:paraId="053C7CF1" w14:textId="77777777" w:rsidR="005F3344" w:rsidRPr="00DE2B85" w:rsidRDefault="00F93485">
      <w:pPr>
        <w:tabs>
          <w:tab w:val="left" w:pos="851"/>
        </w:tabs>
        <w:spacing w:before="120" w:after="120"/>
        <w:ind w:hanging="851"/>
        <w:jc w:val="both"/>
        <w:rPr>
          <w:rFonts w:asciiTheme="minorHAnsi" w:hAnsiTheme="minorHAnsi" w:cstheme="minorHAnsi"/>
          <w:iCs/>
          <w:sz w:val="20"/>
          <w:szCs w:val="20"/>
          <w:lang w:val="en-GB"/>
        </w:rPr>
      </w:pPr>
      <w:r>
        <w:rPr>
          <w:rFonts w:asciiTheme="minorHAnsi" w:hAnsiTheme="minorHAnsi" w:cstheme="minorHAnsi"/>
          <w:iCs/>
          <w:sz w:val="20"/>
          <w:szCs w:val="20"/>
          <w:lang w:val="en-GB"/>
        </w:rPr>
        <w:tab/>
        <w:t xml:space="preserve">21.6.1. </w:t>
      </w:r>
      <w:r w:rsidR="00DE2B85" w:rsidRPr="00DE2B85">
        <w:rPr>
          <w:rFonts w:asciiTheme="minorHAnsi" w:hAnsiTheme="minorHAnsi" w:cstheme="minorHAnsi"/>
          <w:iCs/>
          <w:sz w:val="20"/>
          <w:szCs w:val="20"/>
          <w:lang w:val="en-GB"/>
        </w:rPr>
        <w:t xml:space="preserve">The </w:t>
      </w:r>
      <w:r w:rsidR="00B3603A">
        <w:rPr>
          <w:rFonts w:asciiTheme="minorHAnsi" w:hAnsiTheme="minorHAnsi" w:cstheme="minorHAnsi"/>
          <w:iCs/>
          <w:sz w:val="20"/>
          <w:szCs w:val="20"/>
          <w:lang w:val="en-GB"/>
        </w:rPr>
        <w:t>Awarding Entity</w:t>
      </w:r>
      <w:r w:rsidR="00DE2B85" w:rsidRPr="00DE2B85">
        <w:rPr>
          <w:rFonts w:asciiTheme="minorHAnsi" w:hAnsiTheme="minorHAnsi" w:cstheme="minorHAnsi"/>
          <w:iCs/>
          <w:sz w:val="20"/>
          <w:szCs w:val="20"/>
          <w:lang w:val="en-GB"/>
        </w:rPr>
        <w:t xml:space="preserve"> will simultaneously invite all </w:t>
      </w:r>
      <w:r w:rsidR="00DE2B85">
        <w:rPr>
          <w:rFonts w:asciiTheme="minorHAnsi" w:hAnsiTheme="minorHAnsi" w:cstheme="minorHAnsi"/>
          <w:iCs/>
          <w:sz w:val="20"/>
          <w:szCs w:val="20"/>
          <w:lang w:val="en-GB"/>
        </w:rPr>
        <w:t>Economic Operator</w:t>
      </w:r>
      <w:r w:rsidR="00DE2B85" w:rsidRPr="00DE2B85">
        <w:rPr>
          <w:rFonts w:asciiTheme="minorHAnsi" w:hAnsiTheme="minorHAnsi" w:cstheme="minorHAnsi"/>
          <w:iCs/>
          <w:sz w:val="20"/>
          <w:szCs w:val="20"/>
          <w:lang w:val="en-GB"/>
        </w:rPr>
        <w:t>s to negotiate the tenders submitted, if they were not subject to rejection.</w:t>
      </w:r>
    </w:p>
    <w:p w14:paraId="7C91E1D2" w14:textId="77777777" w:rsidR="005F3344" w:rsidRPr="00DE2B85" w:rsidRDefault="00F93485">
      <w:pPr>
        <w:tabs>
          <w:tab w:val="left" w:pos="851"/>
        </w:tabs>
        <w:spacing w:before="120" w:after="120"/>
        <w:ind w:hanging="851"/>
        <w:jc w:val="both"/>
        <w:rPr>
          <w:rFonts w:asciiTheme="minorHAnsi" w:hAnsiTheme="minorHAnsi" w:cstheme="minorHAnsi"/>
          <w:iCs/>
          <w:sz w:val="20"/>
          <w:szCs w:val="20"/>
          <w:lang w:val="en-GB"/>
        </w:rPr>
      </w:pPr>
      <w:r>
        <w:rPr>
          <w:rFonts w:asciiTheme="minorHAnsi" w:hAnsiTheme="minorHAnsi" w:cstheme="minorHAnsi"/>
          <w:iCs/>
          <w:sz w:val="20"/>
          <w:szCs w:val="20"/>
          <w:lang w:val="en-GB"/>
        </w:rPr>
        <w:tab/>
        <w:t xml:space="preserve">21.6.3. </w:t>
      </w:r>
      <w:r w:rsidR="00DE2B85" w:rsidRPr="00DE2B85">
        <w:rPr>
          <w:rFonts w:asciiTheme="minorHAnsi" w:hAnsiTheme="minorHAnsi" w:cstheme="minorHAnsi"/>
          <w:iCs/>
          <w:sz w:val="20"/>
          <w:szCs w:val="20"/>
          <w:lang w:val="en-GB"/>
        </w:rPr>
        <w:t xml:space="preserve">The </w:t>
      </w:r>
      <w:r w:rsidR="00B3603A">
        <w:rPr>
          <w:rFonts w:asciiTheme="minorHAnsi" w:hAnsiTheme="minorHAnsi" w:cstheme="minorHAnsi"/>
          <w:iCs/>
          <w:sz w:val="20"/>
          <w:szCs w:val="20"/>
          <w:lang w:val="en-GB"/>
        </w:rPr>
        <w:t>Awarding Entity</w:t>
      </w:r>
      <w:r w:rsidR="00DE2B85" w:rsidRPr="00DE2B85">
        <w:rPr>
          <w:rFonts w:asciiTheme="minorHAnsi" w:hAnsiTheme="minorHAnsi" w:cstheme="minorHAnsi"/>
          <w:iCs/>
          <w:sz w:val="20"/>
          <w:szCs w:val="20"/>
          <w:lang w:val="en-GB"/>
        </w:rPr>
        <w:t xml:space="preserve"> will simultaneously inform all </w:t>
      </w:r>
      <w:r w:rsidR="00DE2B85">
        <w:rPr>
          <w:rFonts w:asciiTheme="minorHAnsi" w:hAnsiTheme="minorHAnsi" w:cstheme="minorHAnsi"/>
          <w:iCs/>
          <w:sz w:val="20"/>
          <w:szCs w:val="20"/>
          <w:lang w:val="en-GB"/>
        </w:rPr>
        <w:t>Economic Operator</w:t>
      </w:r>
      <w:r w:rsidR="00DE2B85" w:rsidRPr="00DE2B85">
        <w:rPr>
          <w:rFonts w:asciiTheme="minorHAnsi" w:hAnsiTheme="minorHAnsi" w:cstheme="minorHAnsi"/>
          <w:iCs/>
          <w:sz w:val="20"/>
          <w:szCs w:val="20"/>
          <w:lang w:val="en-GB"/>
        </w:rPr>
        <w:t xml:space="preserve">s whose tenders submitted in response to the </w:t>
      </w:r>
      <w:r>
        <w:rPr>
          <w:rFonts w:asciiTheme="minorHAnsi" w:hAnsiTheme="minorHAnsi" w:cstheme="minorHAnsi"/>
          <w:iCs/>
          <w:sz w:val="20"/>
          <w:szCs w:val="20"/>
          <w:lang w:val="en-GB"/>
        </w:rPr>
        <w:t xml:space="preserve">tender </w:t>
      </w:r>
      <w:r w:rsidR="00DE2B85" w:rsidRPr="00DE2B85">
        <w:rPr>
          <w:rFonts w:asciiTheme="minorHAnsi" w:hAnsiTheme="minorHAnsi" w:cstheme="minorHAnsi"/>
          <w:iCs/>
          <w:sz w:val="20"/>
          <w:szCs w:val="20"/>
          <w:lang w:val="en-GB"/>
        </w:rPr>
        <w:t>contract notice have not been rejected that negotiations have been concluded and invite them to submit additional tenders.</w:t>
      </w:r>
    </w:p>
    <w:p w14:paraId="03911EF1" w14:textId="77777777" w:rsidR="00333FB1" w:rsidRPr="00DE2B85" w:rsidRDefault="00333FB1" w:rsidP="00333FB1">
      <w:pPr>
        <w:spacing w:before="120" w:after="120"/>
        <w:jc w:val="both"/>
        <w:rPr>
          <w:rFonts w:asciiTheme="minorHAnsi" w:hAnsiTheme="minorHAnsi" w:cstheme="minorHAnsi"/>
          <w:i/>
          <w:iCs/>
          <w:color w:val="2F5496" w:themeColor="accent1" w:themeShade="BF"/>
          <w:sz w:val="20"/>
          <w:szCs w:val="20"/>
          <w:lang w:val="en-GB"/>
        </w:rPr>
      </w:pPr>
    </w:p>
    <w:p w14:paraId="715CBB85" w14:textId="77777777" w:rsidR="005F3344" w:rsidRPr="00DE2B85" w:rsidRDefault="00E97840" w:rsidP="00F93485">
      <w:pPr>
        <w:suppressAutoHyphens/>
        <w:spacing w:before="120" w:after="120"/>
        <w:jc w:val="both"/>
        <w:rPr>
          <w:rFonts w:asciiTheme="minorHAnsi" w:hAnsiTheme="minorHAnsi" w:cstheme="minorHAnsi"/>
          <w:b/>
          <w:sz w:val="20"/>
          <w:szCs w:val="20"/>
          <w:lang w:val="en-GB" w:eastAsia="ar-SA"/>
        </w:rPr>
      </w:pPr>
      <w:r w:rsidRPr="00DE2B85">
        <w:rPr>
          <w:rFonts w:asciiTheme="minorHAnsi" w:hAnsiTheme="minorHAnsi" w:cstheme="minorHAnsi"/>
          <w:bCs/>
          <w:sz w:val="20"/>
          <w:szCs w:val="20"/>
          <w:lang w:val="en-GB"/>
        </w:rPr>
        <w:t>22</w:t>
      </w:r>
      <w:r w:rsidR="00DE2B85" w:rsidRPr="00DE2B85">
        <w:rPr>
          <w:rFonts w:asciiTheme="minorHAnsi" w:hAnsiTheme="minorHAnsi" w:cstheme="minorHAnsi"/>
          <w:b/>
          <w:sz w:val="20"/>
          <w:szCs w:val="20"/>
          <w:lang w:val="en-GB" w:eastAsia="ar-SA"/>
        </w:rPr>
        <w:t>.</w:t>
      </w:r>
      <w:r w:rsidR="00F93485">
        <w:rPr>
          <w:rFonts w:asciiTheme="minorHAnsi" w:hAnsiTheme="minorHAnsi" w:cstheme="minorHAnsi"/>
          <w:b/>
          <w:sz w:val="20"/>
          <w:szCs w:val="20"/>
          <w:lang w:val="en-GB" w:eastAsia="ar-SA"/>
        </w:rPr>
        <w:t xml:space="preserve"> </w:t>
      </w:r>
      <w:r w:rsidR="00DE2B85" w:rsidRPr="00DE2B85">
        <w:rPr>
          <w:rFonts w:asciiTheme="minorHAnsi" w:hAnsiTheme="minorHAnsi" w:cstheme="minorHAnsi"/>
          <w:b/>
          <w:bCs/>
          <w:spacing w:val="2"/>
          <w:position w:val="2"/>
          <w:sz w:val="20"/>
          <w:szCs w:val="20"/>
          <w:lang w:val="en-GB"/>
        </w:rPr>
        <w:t xml:space="preserve">INFORMATION ON FORMALITIES TO BE COMPLETED FOLLOWING TENDER SELECTION WITH A VIEW TO CONCLUDING THE </w:t>
      </w:r>
      <w:r w:rsidR="00F93485">
        <w:rPr>
          <w:rFonts w:asciiTheme="minorHAnsi" w:hAnsiTheme="minorHAnsi" w:cstheme="minorHAnsi"/>
          <w:b/>
          <w:bCs/>
          <w:spacing w:val="2"/>
          <w:position w:val="2"/>
          <w:sz w:val="20"/>
          <w:szCs w:val="20"/>
          <w:lang w:val="en-GB"/>
        </w:rPr>
        <w:t xml:space="preserve">TENDER </w:t>
      </w:r>
      <w:r w:rsidR="00DE2B85" w:rsidRPr="00DE2B85">
        <w:rPr>
          <w:rFonts w:asciiTheme="minorHAnsi" w:hAnsiTheme="minorHAnsi" w:cstheme="minorHAnsi"/>
          <w:b/>
          <w:bCs/>
          <w:spacing w:val="2"/>
          <w:position w:val="2"/>
          <w:sz w:val="20"/>
          <w:szCs w:val="20"/>
          <w:lang w:val="en-GB"/>
        </w:rPr>
        <w:t>CONTRACT</w:t>
      </w:r>
    </w:p>
    <w:p w14:paraId="0D92D175" w14:textId="2A9277E1" w:rsidR="005F3344" w:rsidRPr="00DE2B85" w:rsidRDefault="00E97840" w:rsidP="00F93485">
      <w:pPr>
        <w:suppressAutoHyphens/>
        <w:spacing w:before="120" w:after="120"/>
        <w:jc w:val="both"/>
        <w:rPr>
          <w:rFonts w:asciiTheme="minorHAnsi" w:hAnsiTheme="minorHAnsi" w:cstheme="minorHAnsi"/>
          <w:sz w:val="20"/>
          <w:szCs w:val="20"/>
          <w:lang w:val="en-GB"/>
        </w:rPr>
      </w:pPr>
      <w:r w:rsidRPr="00DE2B85">
        <w:rPr>
          <w:rFonts w:asciiTheme="minorHAnsi" w:hAnsiTheme="minorHAnsi" w:cstheme="minorHAnsi"/>
          <w:color w:val="000000"/>
          <w:spacing w:val="4"/>
          <w:sz w:val="20"/>
          <w:szCs w:val="20"/>
          <w:lang w:val="en-GB" w:eastAsia="ar-SA"/>
        </w:rPr>
        <w:t>22</w:t>
      </w:r>
      <w:r w:rsidR="00DE2B85" w:rsidRPr="00DE2B85">
        <w:rPr>
          <w:rFonts w:asciiTheme="minorHAnsi" w:hAnsiTheme="minorHAnsi" w:cstheme="minorHAnsi"/>
          <w:color w:val="000000"/>
          <w:spacing w:val="4"/>
          <w:sz w:val="20"/>
          <w:szCs w:val="20"/>
          <w:lang w:val="en-GB" w:eastAsia="ar-SA"/>
        </w:rPr>
        <w:t>.1.</w:t>
      </w:r>
      <w:r w:rsidR="00F93485">
        <w:rPr>
          <w:rFonts w:asciiTheme="minorHAnsi" w:hAnsiTheme="minorHAnsi" w:cstheme="minorHAnsi"/>
          <w:color w:val="000000"/>
          <w:spacing w:val="4"/>
          <w:sz w:val="20"/>
          <w:szCs w:val="20"/>
          <w:lang w:val="en-GB" w:eastAsia="ar-SA"/>
        </w:rPr>
        <w:t xml:space="preserve"> </w:t>
      </w:r>
      <w:r w:rsidR="00DE2B85" w:rsidRPr="00DE2B85">
        <w:rPr>
          <w:rFonts w:asciiTheme="minorHAnsi" w:hAnsiTheme="minorHAnsi" w:cstheme="minorHAnsi"/>
          <w:sz w:val="20"/>
          <w:szCs w:val="20"/>
          <w:lang w:val="en-GB"/>
        </w:rPr>
        <w:t>If a tender of the Economic Operators competing jointly for the award of the contract is selected as the most advantageous one, before the contract is signed</w:t>
      </w:r>
      <w:r w:rsidR="00CF30CD">
        <w:rPr>
          <w:rFonts w:asciiTheme="minorHAnsi" w:hAnsiTheme="minorHAnsi" w:cstheme="minorHAnsi"/>
          <w:sz w:val="20"/>
          <w:szCs w:val="20"/>
          <w:lang w:val="en-GB"/>
        </w:rPr>
        <w:t>,</w:t>
      </w:r>
      <w:r w:rsidR="00DE2B85" w:rsidRPr="00DE2B85">
        <w:rPr>
          <w:rFonts w:asciiTheme="minorHAnsi" w:hAnsiTheme="minorHAnsi" w:cstheme="minorHAnsi"/>
          <w:sz w:val="20"/>
          <w:szCs w:val="20"/>
          <w:lang w:val="en-GB"/>
        </w:rPr>
        <w:t xml:space="preserve"> </w:t>
      </w:r>
      <w:r w:rsidR="3ECF5D34" w:rsidRPr="00DE2B85">
        <w:rPr>
          <w:rFonts w:asciiTheme="minorHAnsi" w:hAnsiTheme="minorHAnsi" w:cstheme="minorHAnsi"/>
          <w:sz w:val="20"/>
          <w:szCs w:val="20"/>
          <w:lang w:val="en-GB"/>
        </w:rPr>
        <w:t>the</w:t>
      </w:r>
      <w:r w:rsidR="00DE2B85" w:rsidRPr="00DE2B85">
        <w:rPr>
          <w:rFonts w:asciiTheme="minorHAnsi" w:hAnsiTheme="minorHAnsi" w:cstheme="minorHAnsi"/>
          <w:sz w:val="20"/>
          <w:szCs w:val="20"/>
          <w:lang w:val="en-GB"/>
        </w:rPr>
        <w:t xml:space="preserve"> Economic Operator, upon the request of 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shall submit </w:t>
      </w:r>
      <w:r w:rsidR="71E1778A" w:rsidRPr="00DE2B85">
        <w:rPr>
          <w:rFonts w:asciiTheme="minorHAnsi" w:hAnsiTheme="minorHAnsi" w:cstheme="minorHAnsi"/>
          <w:sz w:val="20"/>
          <w:szCs w:val="20"/>
          <w:lang w:val="en-GB"/>
        </w:rPr>
        <w:t xml:space="preserve">a copy of the </w:t>
      </w:r>
      <w:r w:rsidR="00DE2B85" w:rsidRPr="00DE2B85">
        <w:rPr>
          <w:rFonts w:asciiTheme="minorHAnsi" w:hAnsiTheme="minorHAnsi" w:cstheme="minorHAnsi"/>
          <w:sz w:val="20"/>
          <w:szCs w:val="20"/>
          <w:lang w:val="en-GB"/>
        </w:rPr>
        <w:t xml:space="preserve">contract governing the cooperation of </w:t>
      </w:r>
      <w:r w:rsidR="21CDC21D" w:rsidRPr="00DE2B85">
        <w:rPr>
          <w:rFonts w:asciiTheme="minorHAnsi" w:hAnsiTheme="minorHAnsi" w:cstheme="minorHAnsi"/>
          <w:sz w:val="20"/>
          <w:szCs w:val="20"/>
          <w:lang w:val="en-GB"/>
        </w:rPr>
        <w:t xml:space="preserve">these Economic Operators, in </w:t>
      </w:r>
      <w:r w:rsidR="00DE2B85" w:rsidRPr="00DE2B85">
        <w:rPr>
          <w:rFonts w:asciiTheme="minorHAnsi" w:hAnsiTheme="minorHAnsi" w:cstheme="minorHAnsi"/>
          <w:sz w:val="20"/>
          <w:szCs w:val="20"/>
          <w:lang w:val="en-GB"/>
        </w:rPr>
        <w:t xml:space="preserve">which, </w:t>
      </w:r>
      <w:r w:rsidR="00F93485">
        <w:rPr>
          <w:rFonts w:asciiTheme="minorHAnsi" w:hAnsiTheme="minorHAnsi" w:cstheme="minorHAnsi"/>
          <w:sz w:val="20"/>
          <w:szCs w:val="20"/>
          <w:lang w:val="en-GB"/>
        </w:rPr>
        <w:t>among others</w:t>
      </w:r>
      <w:r w:rsidR="00DE2B85" w:rsidRPr="00DE2B85">
        <w:rPr>
          <w:rFonts w:asciiTheme="minorHAnsi" w:hAnsiTheme="minorHAnsi" w:cstheme="minorHAnsi"/>
          <w:sz w:val="20"/>
          <w:szCs w:val="20"/>
          <w:lang w:val="en-GB"/>
        </w:rPr>
        <w:t xml:space="preserve">, the proxy authorised to contact the </w:t>
      </w:r>
      <w:r w:rsidR="00B3603A">
        <w:rPr>
          <w:rFonts w:asciiTheme="minorHAnsi" w:hAnsiTheme="minorHAnsi" w:cstheme="minorHAnsi"/>
          <w:sz w:val="20"/>
          <w:szCs w:val="20"/>
          <w:lang w:val="en-GB"/>
        </w:rPr>
        <w:t>Awarding Entity</w:t>
      </w:r>
      <w:r w:rsidR="00DE2B85" w:rsidRPr="00DE2B85">
        <w:rPr>
          <w:rFonts w:asciiTheme="minorHAnsi" w:hAnsiTheme="minorHAnsi" w:cstheme="minorHAnsi"/>
          <w:sz w:val="20"/>
          <w:szCs w:val="20"/>
          <w:lang w:val="en-GB"/>
        </w:rPr>
        <w:t xml:space="preserve"> and to issue documents related to payments shall be identified.</w:t>
      </w:r>
    </w:p>
    <w:p w14:paraId="547A3DF5" w14:textId="77777777" w:rsidR="009F28FF" w:rsidRPr="00DE2B85" w:rsidRDefault="009F28FF" w:rsidP="009F28FF">
      <w:pPr>
        <w:suppressAutoHyphens/>
        <w:spacing w:before="120" w:after="120"/>
        <w:ind w:hanging="709"/>
        <w:jc w:val="both"/>
        <w:rPr>
          <w:rFonts w:asciiTheme="minorHAnsi" w:hAnsiTheme="minorHAnsi" w:cstheme="minorHAnsi"/>
          <w:sz w:val="20"/>
          <w:szCs w:val="20"/>
          <w:lang w:val="en-GB"/>
        </w:rPr>
      </w:pPr>
    </w:p>
    <w:p w14:paraId="70A7D2A4" w14:textId="77777777" w:rsidR="005F3344" w:rsidRPr="00DE2B85" w:rsidRDefault="00E97840" w:rsidP="00F93485">
      <w:pPr>
        <w:suppressAutoHyphens/>
        <w:spacing w:before="120" w:after="120"/>
        <w:rPr>
          <w:rStyle w:val="tekstdokbold"/>
          <w:rFonts w:asciiTheme="minorHAnsi" w:hAnsiTheme="minorHAnsi" w:cstheme="minorHAnsi"/>
          <w:sz w:val="20"/>
          <w:szCs w:val="20"/>
          <w:lang w:val="en-GB"/>
        </w:rPr>
      </w:pPr>
      <w:r w:rsidRPr="00DE2B85">
        <w:rPr>
          <w:rFonts w:asciiTheme="minorHAnsi" w:hAnsiTheme="minorHAnsi" w:cstheme="minorHAnsi"/>
          <w:b/>
          <w:bCs/>
          <w:sz w:val="20"/>
          <w:szCs w:val="20"/>
          <w:lang w:val="en-GB" w:eastAsia="ar-SA"/>
        </w:rPr>
        <w:t>23</w:t>
      </w:r>
      <w:r w:rsidR="00DE2B85" w:rsidRPr="00DE2B85">
        <w:rPr>
          <w:rFonts w:asciiTheme="minorHAnsi" w:hAnsiTheme="minorHAnsi" w:cstheme="minorHAnsi"/>
          <w:b/>
          <w:bCs/>
          <w:sz w:val="20"/>
          <w:szCs w:val="20"/>
          <w:lang w:val="en-GB" w:eastAsia="ar-SA"/>
        </w:rPr>
        <w:t>.</w:t>
      </w:r>
      <w:r w:rsidR="00F93485">
        <w:rPr>
          <w:rFonts w:asciiTheme="minorHAnsi" w:hAnsiTheme="minorHAnsi" w:cstheme="minorHAnsi"/>
          <w:b/>
          <w:sz w:val="20"/>
          <w:szCs w:val="20"/>
          <w:lang w:val="en-GB" w:eastAsia="ar-SA"/>
        </w:rPr>
        <w:t xml:space="preserve"> </w:t>
      </w:r>
      <w:r w:rsidR="00DE2B85" w:rsidRPr="00DE2B85">
        <w:rPr>
          <w:rStyle w:val="tekstdokbold"/>
          <w:rFonts w:asciiTheme="minorHAnsi" w:hAnsiTheme="minorHAnsi" w:cstheme="minorHAnsi"/>
          <w:sz w:val="20"/>
          <w:szCs w:val="20"/>
          <w:lang w:val="en-GB"/>
        </w:rPr>
        <w:t>PERFORMANCE BOND</w:t>
      </w:r>
    </w:p>
    <w:p w14:paraId="7148DA55" w14:textId="77777777" w:rsidR="005F3344" w:rsidRPr="00DE2B85" w:rsidRDefault="009F28FF">
      <w:pPr>
        <w:spacing w:before="120" w:after="120"/>
        <w:jc w:val="both"/>
        <w:rPr>
          <w:rFonts w:asciiTheme="minorHAnsi" w:hAnsiTheme="minorHAnsi" w:cstheme="minorHAnsi"/>
          <w:sz w:val="20"/>
          <w:szCs w:val="20"/>
          <w:lang w:val="en-GB"/>
        </w:rPr>
      </w:pPr>
      <w:r w:rsidRPr="00DE2B85">
        <w:rPr>
          <w:rFonts w:asciiTheme="minorHAnsi" w:hAnsiTheme="minorHAnsi" w:cstheme="minorHAnsi"/>
          <w:color w:val="000000"/>
          <w:spacing w:val="4"/>
          <w:sz w:val="20"/>
          <w:szCs w:val="20"/>
          <w:lang w:val="en-GB" w:eastAsia="ar-SA"/>
        </w:rPr>
        <w:t xml:space="preserve">The </w:t>
      </w:r>
      <w:r w:rsidR="00B3603A">
        <w:rPr>
          <w:rFonts w:asciiTheme="minorHAnsi" w:hAnsiTheme="minorHAnsi" w:cstheme="minorHAnsi"/>
          <w:color w:val="000000"/>
          <w:spacing w:val="4"/>
          <w:sz w:val="20"/>
          <w:szCs w:val="20"/>
          <w:lang w:val="en-GB" w:eastAsia="ar-SA"/>
        </w:rPr>
        <w:t>Awarding Entity</w:t>
      </w:r>
      <w:r w:rsidRPr="00DE2B85">
        <w:rPr>
          <w:rFonts w:asciiTheme="minorHAnsi" w:hAnsiTheme="minorHAnsi" w:cstheme="minorHAnsi"/>
          <w:color w:val="000000"/>
          <w:spacing w:val="4"/>
          <w:sz w:val="20"/>
          <w:szCs w:val="20"/>
          <w:lang w:val="en-GB" w:eastAsia="ar-SA"/>
        </w:rPr>
        <w:t xml:space="preserve"> does not require a performance bond.</w:t>
      </w:r>
    </w:p>
    <w:p w14:paraId="12ECD95B" w14:textId="77777777" w:rsidR="005F3344" w:rsidRPr="00DE2B85" w:rsidRDefault="00E97840" w:rsidP="00F93485">
      <w:pPr>
        <w:suppressAutoHyphens/>
        <w:spacing w:before="120" w:after="120"/>
        <w:rPr>
          <w:rFonts w:asciiTheme="minorHAnsi" w:hAnsiTheme="minorHAnsi" w:cstheme="minorHAnsi"/>
          <w:b/>
          <w:bCs/>
          <w:spacing w:val="4"/>
          <w:sz w:val="20"/>
          <w:szCs w:val="20"/>
          <w:lang w:val="en-GB"/>
        </w:rPr>
      </w:pPr>
      <w:r w:rsidRPr="00DE2B85">
        <w:rPr>
          <w:rFonts w:asciiTheme="minorHAnsi" w:hAnsiTheme="minorHAnsi" w:cstheme="minorHAnsi"/>
          <w:b/>
          <w:sz w:val="20"/>
          <w:szCs w:val="20"/>
          <w:lang w:val="en-GB" w:eastAsia="ar-SA"/>
        </w:rPr>
        <w:t>24</w:t>
      </w:r>
      <w:r w:rsidR="00DE2B85" w:rsidRPr="00DE2B85">
        <w:rPr>
          <w:rFonts w:asciiTheme="minorHAnsi" w:hAnsiTheme="minorHAnsi" w:cstheme="minorHAnsi"/>
          <w:b/>
          <w:sz w:val="20"/>
          <w:szCs w:val="20"/>
          <w:lang w:val="en-GB" w:eastAsia="ar-SA"/>
        </w:rPr>
        <w:t>.</w:t>
      </w:r>
      <w:r w:rsidR="00F93485">
        <w:rPr>
          <w:rFonts w:asciiTheme="minorHAnsi" w:hAnsiTheme="minorHAnsi" w:cstheme="minorHAnsi"/>
          <w:b/>
          <w:sz w:val="20"/>
          <w:szCs w:val="20"/>
          <w:lang w:val="en-GB" w:eastAsia="ar-SA"/>
        </w:rPr>
        <w:t xml:space="preserve"> </w:t>
      </w:r>
      <w:r w:rsidR="00DE2B85" w:rsidRPr="00DE2B85">
        <w:rPr>
          <w:rFonts w:asciiTheme="minorHAnsi" w:hAnsiTheme="minorHAnsi" w:cstheme="minorHAnsi"/>
          <w:b/>
          <w:bCs/>
          <w:spacing w:val="4"/>
          <w:sz w:val="20"/>
          <w:szCs w:val="20"/>
          <w:lang w:val="en-GB"/>
        </w:rPr>
        <w:t>INFORMATION ON LEGAL REMEDIES</w:t>
      </w:r>
    </w:p>
    <w:p w14:paraId="235B2FE2" w14:textId="77777777" w:rsidR="005F3344" w:rsidRPr="00DE2B85" w:rsidRDefault="00F93485" w:rsidP="00F93485">
      <w:pPr>
        <w:spacing w:before="120" w:after="120"/>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 xml:space="preserve">24.1  </w:t>
      </w:r>
      <w:r w:rsidR="00DE2B85" w:rsidRPr="00DE2B85">
        <w:rPr>
          <w:rFonts w:asciiTheme="minorHAnsi" w:hAnsiTheme="minorHAnsi" w:cstheme="minorHAnsi"/>
          <w:spacing w:val="4"/>
          <w:sz w:val="20"/>
          <w:szCs w:val="20"/>
          <w:lang w:val="en-GB"/>
        </w:rPr>
        <w:t xml:space="preserve">An Economic Operator, as well as any other entity if he has or had an interest in obtaining the </w:t>
      </w:r>
      <w:r w:rsidR="008E41D6">
        <w:rPr>
          <w:rFonts w:asciiTheme="minorHAnsi" w:hAnsiTheme="minorHAnsi" w:cstheme="minorHAnsi"/>
          <w:spacing w:val="4"/>
          <w:sz w:val="20"/>
          <w:szCs w:val="20"/>
          <w:lang w:val="en-GB"/>
        </w:rPr>
        <w:t xml:space="preserve">tender contract </w:t>
      </w:r>
      <w:r w:rsidR="00DE2B85" w:rsidRPr="00DE2B85">
        <w:rPr>
          <w:rFonts w:asciiTheme="minorHAnsi" w:hAnsiTheme="minorHAnsi" w:cstheme="minorHAnsi"/>
          <w:spacing w:val="4"/>
          <w:sz w:val="20"/>
          <w:szCs w:val="20"/>
          <w:lang w:val="en-GB"/>
        </w:rPr>
        <w:t xml:space="preserve"> and has sustained or may sustain damage as a result of violation of provisions of the PPL Act by the </w:t>
      </w:r>
      <w:r w:rsidR="00B3603A">
        <w:rPr>
          <w:rFonts w:asciiTheme="minorHAnsi" w:hAnsiTheme="minorHAnsi" w:cstheme="minorHAnsi"/>
          <w:spacing w:val="4"/>
          <w:sz w:val="20"/>
          <w:szCs w:val="20"/>
          <w:lang w:val="en-GB"/>
        </w:rPr>
        <w:t>Awarding Entity</w:t>
      </w:r>
      <w:r w:rsidR="00DE2B85" w:rsidRPr="00DE2B85">
        <w:rPr>
          <w:rFonts w:asciiTheme="minorHAnsi" w:hAnsiTheme="minorHAnsi" w:cstheme="minorHAnsi"/>
          <w:spacing w:val="4"/>
          <w:sz w:val="20"/>
          <w:szCs w:val="20"/>
          <w:lang w:val="en-GB"/>
        </w:rPr>
        <w:t xml:space="preserve">, shall be entitled to the remedies specified in Section </w:t>
      </w:r>
      <w:r w:rsidR="00DE2B85" w:rsidRPr="00DE2B85">
        <w:rPr>
          <w:rFonts w:asciiTheme="minorHAnsi" w:hAnsiTheme="minorHAnsi" w:cstheme="minorHAnsi"/>
          <w:sz w:val="20"/>
          <w:szCs w:val="20"/>
          <w:lang w:val="en-GB"/>
        </w:rPr>
        <w:t xml:space="preserve">IX of the </w:t>
      </w:r>
      <w:r w:rsidR="00DE2B85" w:rsidRPr="00DE2B85">
        <w:rPr>
          <w:rFonts w:asciiTheme="minorHAnsi" w:hAnsiTheme="minorHAnsi" w:cstheme="minorHAnsi"/>
          <w:spacing w:val="4"/>
          <w:sz w:val="20"/>
          <w:szCs w:val="20"/>
          <w:lang w:val="en-GB"/>
        </w:rPr>
        <w:t xml:space="preserve">PPL Act. Organizations enrolled in the list referred to in Article </w:t>
      </w:r>
      <w:r w:rsidR="00DE2B85" w:rsidRPr="00DE2B85">
        <w:rPr>
          <w:rFonts w:asciiTheme="minorHAnsi" w:hAnsiTheme="minorHAnsi" w:cstheme="minorHAnsi"/>
          <w:sz w:val="20"/>
          <w:szCs w:val="20"/>
          <w:lang w:val="en-GB"/>
        </w:rPr>
        <w:t xml:space="preserve">469 </w:t>
      </w:r>
      <w:r w:rsidR="00DE2B85" w:rsidRPr="00DE2B85">
        <w:rPr>
          <w:rFonts w:asciiTheme="minorHAnsi" w:hAnsiTheme="minorHAnsi" w:cstheme="minorHAnsi"/>
          <w:spacing w:val="4"/>
          <w:sz w:val="20"/>
          <w:szCs w:val="20"/>
          <w:lang w:val="en-GB"/>
        </w:rPr>
        <w:t xml:space="preserve">item 15 of the PPL Act and the Ombudsman for </w:t>
      </w:r>
      <w:r w:rsidR="00DE2B85" w:rsidRPr="00DE2B85">
        <w:rPr>
          <w:rFonts w:asciiTheme="minorHAnsi" w:hAnsiTheme="minorHAnsi" w:cstheme="minorHAnsi"/>
          <w:sz w:val="20"/>
          <w:szCs w:val="20"/>
          <w:lang w:val="en-GB"/>
        </w:rPr>
        <w:t xml:space="preserve">Small and Medium-sized Enterprises shall </w:t>
      </w:r>
      <w:r w:rsidR="00DE2B85" w:rsidRPr="00DE2B85">
        <w:rPr>
          <w:rFonts w:asciiTheme="minorHAnsi" w:hAnsiTheme="minorHAnsi" w:cstheme="minorHAnsi"/>
          <w:spacing w:val="4"/>
          <w:sz w:val="20"/>
          <w:szCs w:val="20"/>
          <w:lang w:val="en-GB"/>
        </w:rPr>
        <w:t xml:space="preserve">also be entitled to legal protection measures against the announcement instituting the </w:t>
      </w:r>
      <w:r w:rsidR="00DE2B85" w:rsidRPr="00DE2B85">
        <w:rPr>
          <w:rFonts w:asciiTheme="minorHAnsi" w:hAnsiTheme="minorHAnsi" w:cstheme="minorHAnsi"/>
          <w:sz w:val="20"/>
          <w:szCs w:val="20"/>
          <w:lang w:val="en-GB"/>
        </w:rPr>
        <w:t>award procedure and the contract documents.</w:t>
      </w:r>
    </w:p>
    <w:p w14:paraId="7C48B0F0" w14:textId="77777777" w:rsidR="005F3344" w:rsidRPr="00DE2B85" w:rsidRDefault="008E41D6" w:rsidP="008E41D6">
      <w:pPr>
        <w:spacing w:before="120" w:after="120"/>
        <w:jc w:val="both"/>
        <w:rPr>
          <w:rFonts w:asciiTheme="minorHAnsi" w:hAnsiTheme="minorHAnsi" w:cstheme="minorHAnsi"/>
          <w:sz w:val="20"/>
          <w:szCs w:val="20"/>
          <w:lang w:val="en-GB"/>
        </w:rPr>
      </w:pPr>
      <w:r>
        <w:rPr>
          <w:rFonts w:asciiTheme="minorHAnsi" w:hAnsiTheme="minorHAnsi" w:cstheme="minorHAnsi"/>
          <w:spacing w:val="4"/>
          <w:sz w:val="20"/>
          <w:szCs w:val="20"/>
          <w:lang w:val="en-GB"/>
        </w:rPr>
        <w:t xml:space="preserve">24.2 The  </w:t>
      </w:r>
      <w:r w:rsidR="00DE2B85" w:rsidRPr="00DE2B85">
        <w:rPr>
          <w:rFonts w:asciiTheme="minorHAnsi" w:hAnsiTheme="minorHAnsi" w:cstheme="minorHAnsi"/>
          <w:spacing w:val="4"/>
          <w:sz w:val="20"/>
          <w:szCs w:val="20"/>
          <w:lang w:val="en-GB"/>
        </w:rPr>
        <w:t>appeal is against:</w:t>
      </w:r>
    </w:p>
    <w:p w14:paraId="0BB8DE1A" w14:textId="77777777" w:rsidR="005F3344" w:rsidRPr="00DE2B85" w:rsidRDefault="00DE2B85">
      <w:pPr>
        <w:pStyle w:val="Akapitzlist"/>
        <w:numPr>
          <w:ilvl w:val="0"/>
          <w:numId w:val="19"/>
        </w:numPr>
        <w:spacing w:before="120" w:after="120"/>
        <w:jc w:val="both"/>
        <w:rPr>
          <w:rFonts w:asciiTheme="minorHAnsi" w:hAnsiTheme="minorHAnsi" w:cstheme="minorHAnsi"/>
          <w:spacing w:val="4"/>
          <w:sz w:val="20"/>
          <w:szCs w:val="20"/>
          <w:lang w:val="en-GB"/>
        </w:rPr>
      </w:pPr>
      <w:r w:rsidRPr="00DE2B85">
        <w:rPr>
          <w:rFonts w:asciiTheme="minorHAnsi" w:hAnsiTheme="minorHAnsi" w:cstheme="minorHAnsi"/>
          <w:sz w:val="20"/>
          <w:szCs w:val="20"/>
          <w:lang w:val="en-GB"/>
        </w:rPr>
        <w:t>action taken by the awarding authority in the procurement procedure which is incompatible with the provisions of the PPL Act, including the draft contractual provisions;</w:t>
      </w:r>
    </w:p>
    <w:p w14:paraId="4E2D491C" w14:textId="77777777" w:rsidR="005F3344" w:rsidRPr="00DE2B85" w:rsidRDefault="00DE2B85">
      <w:pPr>
        <w:pStyle w:val="Akapitzlist"/>
        <w:numPr>
          <w:ilvl w:val="0"/>
          <w:numId w:val="19"/>
        </w:numPr>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 xml:space="preserve">failure to act in the procurement procedure, which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was obliged to do under the PPL Act;</w:t>
      </w:r>
    </w:p>
    <w:p w14:paraId="3A5AA3D2" w14:textId="77777777" w:rsidR="005F3344" w:rsidRPr="00DE2B85" w:rsidRDefault="00DE2B85" w:rsidP="008E41D6">
      <w:pPr>
        <w:spacing w:before="120" w:after="120"/>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24.3.</w:t>
      </w:r>
      <w:r w:rsidRPr="00DE2B85">
        <w:rPr>
          <w:rFonts w:asciiTheme="minorHAnsi" w:hAnsiTheme="minorHAnsi" w:cstheme="minorHAnsi"/>
          <w:spacing w:val="4"/>
          <w:sz w:val="20"/>
          <w:szCs w:val="20"/>
          <w:lang w:val="en-GB"/>
        </w:rPr>
        <w:tab/>
        <w:t>The appeal includes:</w:t>
      </w:r>
    </w:p>
    <w:p w14:paraId="424B714D" w14:textId="77777777" w:rsidR="005F3344" w:rsidRPr="00DE2B85" w:rsidRDefault="008E41D6">
      <w:pPr>
        <w:pStyle w:val="Akapitzlist"/>
        <w:numPr>
          <w:ilvl w:val="0"/>
          <w:numId w:val="17"/>
        </w:numPr>
        <w:tabs>
          <w:tab w:val="left" w:pos="1134"/>
        </w:tabs>
        <w:spacing w:before="120" w:after="120"/>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first name and surname</w:t>
      </w:r>
      <w:r w:rsidR="00DE2B85" w:rsidRPr="00DE2B85">
        <w:rPr>
          <w:rFonts w:asciiTheme="minorHAnsi" w:hAnsiTheme="minorHAnsi" w:cstheme="minorHAnsi"/>
          <w:spacing w:val="4"/>
          <w:sz w:val="20"/>
          <w:szCs w:val="20"/>
          <w:lang w:val="en-GB"/>
        </w:rPr>
        <w:t>, address, telephone number and e-mail address of the Appellant and the name of its representative(s);</w:t>
      </w:r>
    </w:p>
    <w:p w14:paraId="634671C9"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name and registered office of the </w:t>
      </w:r>
      <w:r w:rsidR="00B3603A">
        <w:rPr>
          <w:rFonts w:asciiTheme="minorHAnsi" w:hAnsiTheme="minorHAnsi" w:cstheme="minorHAnsi"/>
          <w:spacing w:val="4"/>
          <w:sz w:val="20"/>
          <w:szCs w:val="20"/>
          <w:lang w:val="en-GB"/>
        </w:rPr>
        <w:t>Awarding Entity</w:t>
      </w:r>
      <w:r w:rsidRPr="00DE2B85">
        <w:rPr>
          <w:rFonts w:asciiTheme="minorHAnsi" w:hAnsiTheme="minorHAnsi" w:cstheme="minorHAnsi"/>
          <w:spacing w:val="4"/>
          <w:sz w:val="20"/>
          <w:szCs w:val="20"/>
          <w:lang w:val="en-GB"/>
        </w:rPr>
        <w:t xml:space="preserve">, telephone number and e-mail address of the </w:t>
      </w:r>
      <w:r w:rsidR="00B3603A">
        <w:rPr>
          <w:rFonts w:asciiTheme="minorHAnsi" w:hAnsiTheme="minorHAnsi" w:cstheme="minorHAnsi"/>
          <w:spacing w:val="4"/>
          <w:sz w:val="20"/>
          <w:szCs w:val="20"/>
          <w:lang w:val="en-GB"/>
        </w:rPr>
        <w:t>Awarding Entity</w:t>
      </w:r>
      <w:r w:rsidRPr="00DE2B85">
        <w:rPr>
          <w:rFonts w:asciiTheme="minorHAnsi" w:hAnsiTheme="minorHAnsi" w:cstheme="minorHAnsi"/>
          <w:spacing w:val="4"/>
          <w:sz w:val="20"/>
          <w:szCs w:val="20"/>
          <w:lang w:val="en-GB"/>
        </w:rPr>
        <w:t>;</w:t>
      </w:r>
    </w:p>
    <w:p w14:paraId="20880B8E"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PESEL </w:t>
      </w:r>
      <w:r w:rsidR="008E41D6">
        <w:rPr>
          <w:rFonts w:asciiTheme="minorHAnsi" w:hAnsiTheme="minorHAnsi" w:cstheme="minorHAnsi"/>
          <w:spacing w:val="4"/>
          <w:sz w:val="20"/>
          <w:szCs w:val="20"/>
          <w:lang w:val="en-GB"/>
        </w:rPr>
        <w:t>[</w:t>
      </w:r>
      <w:r w:rsidR="008E41D6" w:rsidRPr="008E41D6">
        <w:rPr>
          <w:rFonts w:asciiTheme="minorHAnsi" w:hAnsiTheme="minorHAnsi" w:cstheme="minorHAnsi"/>
          <w:i/>
          <w:spacing w:val="4"/>
          <w:sz w:val="20"/>
          <w:szCs w:val="20"/>
          <w:lang w:val="en-GB"/>
        </w:rPr>
        <w:t>personal identity number</w:t>
      </w:r>
      <w:r w:rsidR="008E41D6">
        <w:rPr>
          <w:rFonts w:asciiTheme="minorHAnsi" w:hAnsiTheme="minorHAnsi" w:cstheme="minorHAnsi"/>
          <w:spacing w:val="4"/>
          <w:sz w:val="20"/>
          <w:szCs w:val="20"/>
          <w:lang w:val="en-GB"/>
        </w:rPr>
        <w:t>] or VAT number of the A</w:t>
      </w:r>
      <w:r w:rsidRPr="00DE2B85">
        <w:rPr>
          <w:rFonts w:asciiTheme="minorHAnsi" w:hAnsiTheme="minorHAnsi" w:cstheme="minorHAnsi"/>
          <w:spacing w:val="4"/>
          <w:sz w:val="20"/>
          <w:szCs w:val="20"/>
          <w:lang w:val="en-GB"/>
        </w:rPr>
        <w:t>ppellant who is a natural person, if he is obliged to have it or has it without being obliged to have it;</w:t>
      </w:r>
    </w:p>
    <w:p w14:paraId="1E3010C4"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number in the National Court Register or, failing that, the number in any other relevant register or record, or the </w:t>
      </w:r>
      <w:r w:rsidR="008E41D6">
        <w:rPr>
          <w:rFonts w:asciiTheme="minorHAnsi" w:hAnsiTheme="minorHAnsi" w:cstheme="minorHAnsi"/>
          <w:spacing w:val="4"/>
          <w:sz w:val="20"/>
          <w:szCs w:val="20"/>
          <w:lang w:val="en-GB"/>
        </w:rPr>
        <w:t>NIP [</w:t>
      </w:r>
      <w:r w:rsidRPr="008E41D6">
        <w:rPr>
          <w:rFonts w:asciiTheme="minorHAnsi" w:hAnsiTheme="minorHAnsi" w:cstheme="minorHAnsi"/>
          <w:i/>
          <w:spacing w:val="4"/>
          <w:sz w:val="20"/>
          <w:szCs w:val="20"/>
          <w:lang w:val="en-GB"/>
        </w:rPr>
        <w:t>TIN</w:t>
      </w:r>
      <w:r w:rsidR="008E41D6">
        <w:rPr>
          <w:rFonts w:asciiTheme="minorHAnsi" w:hAnsiTheme="minorHAnsi" w:cstheme="minorHAnsi"/>
          <w:spacing w:val="4"/>
          <w:sz w:val="20"/>
          <w:szCs w:val="20"/>
          <w:lang w:val="en-GB"/>
        </w:rPr>
        <w:t>]</w:t>
      </w:r>
      <w:r w:rsidRPr="00DE2B85">
        <w:rPr>
          <w:rFonts w:asciiTheme="minorHAnsi" w:hAnsiTheme="minorHAnsi" w:cstheme="minorHAnsi"/>
          <w:spacing w:val="4"/>
          <w:sz w:val="20"/>
          <w:szCs w:val="20"/>
          <w:lang w:val="en-GB"/>
        </w:rPr>
        <w:t xml:space="preserve"> of the Appellant who is not a natural person and who is not required to be entered in a relevant register or record, if he is obliged to have one;</w:t>
      </w:r>
    </w:p>
    <w:p w14:paraId="3500024D"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definition of the subject of the </w:t>
      </w:r>
      <w:r w:rsidR="008E41D6">
        <w:rPr>
          <w:rFonts w:asciiTheme="minorHAnsi" w:hAnsiTheme="minorHAnsi" w:cstheme="minorHAnsi"/>
          <w:spacing w:val="4"/>
          <w:sz w:val="20"/>
          <w:szCs w:val="20"/>
          <w:lang w:val="en-GB"/>
        </w:rPr>
        <w:t xml:space="preserve">tender </w:t>
      </w:r>
      <w:r w:rsidRPr="00DE2B85">
        <w:rPr>
          <w:rFonts w:asciiTheme="minorHAnsi" w:hAnsiTheme="minorHAnsi" w:cstheme="minorHAnsi"/>
          <w:spacing w:val="4"/>
          <w:sz w:val="20"/>
          <w:szCs w:val="20"/>
          <w:lang w:val="en-GB"/>
        </w:rPr>
        <w:t>contract;</w:t>
      </w:r>
    </w:p>
    <w:p w14:paraId="5C65084E"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indication of the publication number in the Public Procurement Bulletin;</w:t>
      </w:r>
    </w:p>
    <w:p w14:paraId="2AFC8B5A"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indication of the action or omission of the </w:t>
      </w:r>
      <w:r w:rsidR="00B3603A">
        <w:rPr>
          <w:rFonts w:asciiTheme="minorHAnsi" w:hAnsiTheme="minorHAnsi" w:cstheme="minorHAnsi"/>
          <w:spacing w:val="4"/>
          <w:sz w:val="20"/>
          <w:szCs w:val="20"/>
          <w:lang w:val="en-GB"/>
        </w:rPr>
        <w:t>Awarding Entity</w:t>
      </w:r>
      <w:r w:rsidRPr="00DE2B85">
        <w:rPr>
          <w:rFonts w:asciiTheme="minorHAnsi" w:hAnsiTheme="minorHAnsi" w:cstheme="minorHAnsi"/>
          <w:spacing w:val="4"/>
          <w:sz w:val="20"/>
          <w:szCs w:val="20"/>
          <w:lang w:val="en-GB"/>
        </w:rPr>
        <w:t>'s action allegedly incompatible with the Act;</w:t>
      </w:r>
    </w:p>
    <w:p w14:paraId="357ACE91"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a concise </w:t>
      </w:r>
      <w:r w:rsidR="00C02C15">
        <w:rPr>
          <w:rFonts w:asciiTheme="minorHAnsi" w:hAnsiTheme="minorHAnsi" w:cstheme="minorHAnsi"/>
          <w:spacing w:val="4"/>
          <w:sz w:val="20"/>
          <w:szCs w:val="20"/>
          <w:lang w:val="en-GB"/>
        </w:rPr>
        <w:t>declaration</w:t>
      </w:r>
      <w:r w:rsidRPr="00DE2B85">
        <w:rPr>
          <w:rFonts w:asciiTheme="minorHAnsi" w:hAnsiTheme="minorHAnsi" w:cstheme="minorHAnsi"/>
          <w:spacing w:val="4"/>
          <w:sz w:val="20"/>
          <w:szCs w:val="20"/>
          <w:lang w:val="en-GB"/>
        </w:rPr>
        <w:t xml:space="preserve"> of the allegations;</w:t>
      </w:r>
    </w:p>
    <w:p w14:paraId="43536678"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demand as to how the appeal should be resolved;</w:t>
      </w:r>
    </w:p>
    <w:p w14:paraId="718EE29B"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set out the facts and legal grounds on which the appeal is based and the evidence in support of those grounds; </w:t>
      </w:r>
    </w:p>
    <w:p w14:paraId="11984C6C"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signature of the Appellant or its representative(s);</w:t>
      </w:r>
    </w:p>
    <w:p w14:paraId="1AB8854E" w14:textId="77777777" w:rsidR="005F3344" w:rsidRPr="00DE2B85" w:rsidRDefault="00DE2B85">
      <w:pPr>
        <w:numPr>
          <w:ilvl w:val="0"/>
          <w:numId w:val="17"/>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list of annexes.</w:t>
      </w:r>
    </w:p>
    <w:p w14:paraId="33DED269" w14:textId="77777777" w:rsidR="005F3344" w:rsidRPr="00DE2B85" w:rsidRDefault="008E41D6">
      <w:pPr>
        <w:tabs>
          <w:tab w:val="left" w:pos="709"/>
        </w:tabs>
        <w:spacing w:before="120" w:after="120"/>
        <w:ind w:hanging="709"/>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ab/>
        <w:t xml:space="preserve">24.4. The  </w:t>
      </w:r>
      <w:r w:rsidR="00DE2B85" w:rsidRPr="00DE2B85">
        <w:rPr>
          <w:rFonts w:asciiTheme="minorHAnsi" w:hAnsiTheme="minorHAnsi" w:cstheme="minorHAnsi"/>
          <w:spacing w:val="4"/>
          <w:sz w:val="20"/>
          <w:szCs w:val="20"/>
          <w:lang w:val="en-GB"/>
        </w:rPr>
        <w:t>appeal shall be accompanied by:</w:t>
      </w:r>
    </w:p>
    <w:p w14:paraId="063ACE28" w14:textId="77777777" w:rsidR="005F3344" w:rsidRPr="00DE2B85" w:rsidRDefault="00DE2B85">
      <w:pPr>
        <w:pStyle w:val="Akapitzlist"/>
        <w:numPr>
          <w:ilvl w:val="0"/>
          <w:numId w:val="18"/>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proof of payment of the appeal fee in the required amount;</w:t>
      </w:r>
    </w:p>
    <w:p w14:paraId="19037700" w14:textId="77777777" w:rsidR="005F3344" w:rsidRPr="00DE2B85" w:rsidRDefault="00DE2B85">
      <w:pPr>
        <w:numPr>
          <w:ilvl w:val="0"/>
          <w:numId w:val="18"/>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proof of transmission of the appeal or a copy thereof to the </w:t>
      </w:r>
      <w:r w:rsidR="00B3603A">
        <w:rPr>
          <w:rFonts w:asciiTheme="minorHAnsi" w:hAnsiTheme="minorHAnsi" w:cstheme="minorHAnsi"/>
          <w:spacing w:val="4"/>
          <w:sz w:val="20"/>
          <w:szCs w:val="20"/>
          <w:lang w:val="en-GB"/>
        </w:rPr>
        <w:t>Awarding Entity</w:t>
      </w:r>
      <w:r w:rsidRPr="00DE2B85">
        <w:rPr>
          <w:rFonts w:asciiTheme="minorHAnsi" w:hAnsiTheme="minorHAnsi" w:cstheme="minorHAnsi"/>
          <w:spacing w:val="4"/>
          <w:sz w:val="20"/>
          <w:szCs w:val="20"/>
          <w:lang w:val="en-GB"/>
        </w:rPr>
        <w:t>, as appropriate;</w:t>
      </w:r>
    </w:p>
    <w:p w14:paraId="34F903C2" w14:textId="77777777" w:rsidR="005F3344" w:rsidRPr="00DE2B85" w:rsidRDefault="00DE2B85">
      <w:pPr>
        <w:numPr>
          <w:ilvl w:val="0"/>
          <w:numId w:val="18"/>
        </w:numPr>
        <w:tabs>
          <w:tab w:val="left" w:pos="1134"/>
        </w:tabs>
        <w:spacing w:before="120" w:after="120"/>
        <w:ind w:hanging="42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document confirming the power of representation of the Appellant.</w:t>
      </w:r>
    </w:p>
    <w:p w14:paraId="5011EB43" w14:textId="77777777" w:rsidR="005F3344" w:rsidRPr="00DE2B85" w:rsidRDefault="008E41D6" w:rsidP="008E41D6">
      <w:pPr>
        <w:spacing w:before="120" w:after="120"/>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 xml:space="preserve">24.5. </w:t>
      </w:r>
      <w:r w:rsidR="00DE2B85" w:rsidRPr="00DE2B85">
        <w:rPr>
          <w:rFonts w:asciiTheme="minorHAnsi" w:hAnsiTheme="minorHAnsi" w:cstheme="minorHAnsi"/>
          <w:spacing w:val="4"/>
          <w:sz w:val="20"/>
          <w:szCs w:val="20"/>
          <w:lang w:val="en-GB"/>
        </w:rPr>
        <w:t xml:space="preserve">The appeal shall be submitted to the President of the Chamber either in writing or in electronic form or in electronic form bearing a trusted signature. </w:t>
      </w:r>
    </w:p>
    <w:p w14:paraId="5A7B559C" w14:textId="77777777" w:rsidR="005F3344" w:rsidRPr="00DE2B85" w:rsidRDefault="00DE2B85" w:rsidP="008E41D6">
      <w:pPr>
        <w:spacing w:before="120" w:after="120"/>
        <w:jc w:val="both"/>
        <w:rPr>
          <w:rFonts w:asciiTheme="minorHAnsi" w:hAnsiTheme="minorHAnsi" w:cstheme="minorHAnsi"/>
          <w:i/>
          <w:spacing w:val="4"/>
          <w:sz w:val="20"/>
          <w:szCs w:val="20"/>
          <w:lang w:val="en-GB"/>
        </w:rPr>
      </w:pPr>
      <w:r w:rsidRPr="00DE2B85">
        <w:rPr>
          <w:rFonts w:asciiTheme="minorHAnsi" w:hAnsiTheme="minorHAnsi" w:cstheme="minorHAnsi"/>
          <w:spacing w:val="4"/>
          <w:sz w:val="20"/>
          <w:szCs w:val="20"/>
          <w:lang w:val="en-GB"/>
        </w:rPr>
        <w:t xml:space="preserve">24.6. </w:t>
      </w:r>
      <w:r w:rsidR="008E41D6">
        <w:rPr>
          <w:rFonts w:asciiTheme="minorHAnsi" w:hAnsiTheme="minorHAnsi" w:cstheme="minorHAnsi"/>
          <w:spacing w:val="4"/>
          <w:sz w:val="20"/>
          <w:szCs w:val="20"/>
          <w:lang w:val="en-GB"/>
        </w:rPr>
        <w:t xml:space="preserve"> </w:t>
      </w:r>
      <w:r w:rsidRPr="00DE2B85">
        <w:rPr>
          <w:rFonts w:ascii="Calibri" w:hAnsi="Calibri" w:cs="Calibri"/>
          <w:spacing w:val="4"/>
          <w:sz w:val="20"/>
          <w:szCs w:val="20"/>
          <w:lang w:val="en-GB"/>
        </w:rPr>
        <w:t xml:space="preserve">The appellant shall transmit to the </w:t>
      </w:r>
      <w:r w:rsidR="00B3603A">
        <w:rPr>
          <w:rFonts w:ascii="Calibri" w:hAnsi="Calibri" w:cs="Calibri"/>
          <w:spacing w:val="4"/>
          <w:sz w:val="20"/>
          <w:szCs w:val="20"/>
          <w:lang w:val="en-GB"/>
        </w:rPr>
        <w:t>Awarding Entity</w:t>
      </w:r>
      <w:r w:rsidRPr="00DE2B85">
        <w:rPr>
          <w:rFonts w:ascii="Calibri" w:hAnsi="Calibri" w:cs="Calibri"/>
          <w:spacing w:val="4"/>
          <w:sz w:val="20"/>
          <w:szCs w:val="20"/>
          <w:lang w:val="en-GB"/>
        </w:rPr>
        <w:t xml:space="preserve"> the appeal filed in electronic form or in electronic form or a copy thereof, if filed in writing, before the deadline for filing an appeal in such a way that the </w:t>
      </w:r>
      <w:r w:rsidR="00B3603A">
        <w:rPr>
          <w:rFonts w:ascii="Calibri" w:hAnsi="Calibri" w:cs="Calibri"/>
          <w:spacing w:val="4"/>
          <w:sz w:val="20"/>
          <w:szCs w:val="20"/>
          <w:lang w:val="en-GB"/>
        </w:rPr>
        <w:t>Awarding Entity</w:t>
      </w:r>
      <w:r w:rsidRPr="00DE2B85">
        <w:rPr>
          <w:rFonts w:ascii="Calibri" w:hAnsi="Calibri" w:cs="Calibri"/>
          <w:spacing w:val="4"/>
          <w:sz w:val="20"/>
          <w:szCs w:val="20"/>
          <w:lang w:val="en-GB"/>
        </w:rPr>
        <w:t xml:space="preserve"> could have become acquainted with its contents before the expiry of that deadline. It is presumed that the </w:t>
      </w:r>
      <w:r w:rsidR="00B3603A">
        <w:rPr>
          <w:rFonts w:ascii="Calibri" w:hAnsi="Calibri" w:cs="Calibri"/>
          <w:spacing w:val="4"/>
          <w:sz w:val="20"/>
          <w:szCs w:val="20"/>
          <w:lang w:val="en-GB"/>
        </w:rPr>
        <w:t>Awarding Entity</w:t>
      </w:r>
      <w:r w:rsidRPr="00DE2B85">
        <w:rPr>
          <w:rFonts w:ascii="Calibri" w:hAnsi="Calibri" w:cs="Calibri"/>
          <w:spacing w:val="4"/>
          <w:sz w:val="20"/>
          <w:szCs w:val="20"/>
          <w:lang w:val="en-GB"/>
        </w:rPr>
        <w:t xml:space="preserve"> could have read the contents of the appeal before the expiry of the time limit for lodging an appeal, if the communication of the appeal or a copy thereof, respectively, was made by electronic means before the expiry of the time limit for lodging an appeal.</w:t>
      </w:r>
      <w:r w:rsidR="008E41D6">
        <w:rPr>
          <w:rFonts w:ascii="Calibri" w:hAnsi="Calibri" w:cs="Calibri"/>
          <w:spacing w:val="4"/>
          <w:sz w:val="20"/>
          <w:szCs w:val="20"/>
          <w:lang w:val="en-GB"/>
        </w:rPr>
        <w:t xml:space="preserve"> </w:t>
      </w:r>
      <w:r w:rsidRPr="00DE2B85">
        <w:rPr>
          <w:rFonts w:ascii="Calibri" w:hAnsi="Calibri" w:cs="Calibri"/>
          <w:spacing w:val="4"/>
          <w:sz w:val="20"/>
          <w:szCs w:val="20"/>
          <w:lang w:val="en-GB"/>
        </w:rPr>
        <w:t xml:space="preserve">A copy of the appeal should be sent to the </w:t>
      </w:r>
      <w:r w:rsidR="00B3603A">
        <w:rPr>
          <w:rFonts w:ascii="Calibri" w:hAnsi="Calibri" w:cs="Calibri"/>
          <w:spacing w:val="4"/>
          <w:sz w:val="20"/>
          <w:szCs w:val="20"/>
          <w:lang w:val="en-GB"/>
        </w:rPr>
        <w:t>Awarding Entity</w:t>
      </w:r>
      <w:r w:rsidRPr="00DE2B85">
        <w:rPr>
          <w:rFonts w:ascii="Calibri" w:hAnsi="Calibri" w:cs="Calibri"/>
          <w:spacing w:val="4"/>
          <w:sz w:val="20"/>
          <w:szCs w:val="20"/>
          <w:lang w:val="en-GB"/>
        </w:rPr>
        <w:t xml:space="preserve"> via the Platform and the Send a message form.</w:t>
      </w:r>
    </w:p>
    <w:p w14:paraId="48902D92" w14:textId="77777777" w:rsidR="005F3344" w:rsidRPr="00DE2B85" w:rsidRDefault="008E41D6" w:rsidP="008E41D6">
      <w:pPr>
        <w:spacing w:before="120" w:after="120"/>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 xml:space="preserve">24.7. </w:t>
      </w:r>
      <w:r w:rsidR="00DE2B85" w:rsidRPr="00DE2B85">
        <w:rPr>
          <w:rFonts w:asciiTheme="minorHAnsi" w:hAnsiTheme="minorHAnsi" w:cstheme="minorHAnsi"/>
          <w:spacing w:val="4"/>
          <w:sz w:val="20"/>
          <w:szCs w:val="20"/>
          <w:lang w:val="en-GB"/>
        </w:rPr>
        <w:t>Time limits for lodging an appeal:</w:t>
      </w:r>
    </w:p>
    <w:p w14:paraId="5E310318" w14:textId="77777777" w:rsidR="005F3344" w:rsidRPr="00DE2B85" w:rsidRDefault="00242749">
      <w:pPr>
        <w:tabs>
          <w:tab w:val="left" w:pos="851"/>
        </w:tabs>
        <w:spacing w:before="120" w:after="120"/>
        <w:ind w:hanging="851"/>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ab/>
      </w:r>
      <w:r w:rsidR="00DE2B85" w:rsidRPr="00DE2B85">
        <w:rPr>
          <w:rFonts w:asciiTheme="minorHAnsi" w:hAnsiTheme="minorHAnsi" w:cstheme="minorHAnsi"/>
          <w:spacing w:val="4"/>
          <w:sz w:val="20"/>
          <w:szCs w:val="20"/>
          <w:lang w:val="en-GB"/>
        </w:rPr>
        <w:t>24.7.1.</w:t>
      </w:r>
      <w:r w:rsidR="00DE2B85" w:rsidRPr="00DE2B85">
        <w:rPr>
          <w:rFonts w:asciiTheme="minorHAnsi" w:hAnsiTheme="minorHAnsi" w:cstheme="minorHAnsi"/>
          <w:sz w:val="20"/>
          <w:szCs w:val="20"/>
          <w:lang w:val="en-GB"/>
        </w:rPr>
        <w:tab/>
      </w:r>
      <w:r w:rsidR="00DE2B85" w:rsidRPr="00DE2B85">
        <w:rPr>
          <w:rFonts w:asciiTheme="minorHAnsi" w:hAnsiTheme="minorHAnsi" w:cstheme="minorHAnsi"/>
          <w:spacing w:val="4"/>
          <w:sz w:val="20"/>
          <w:szCs w:val="20"/>
          <w:lang w:val="en-GB"/>
        </w:rPr>
        <w:t xml:space="preserve">An appeal shall be lodged within </w:t>
      </w:r>
      <w:r w:rsidR="00DE2B85" w:rsidRPr="00DE2B85">
        <w:rPr>
          <w:rFonts w:asciiTheme="minorHAnsi" w:hAnsiTheme="minorHAnsi" w:cstheme="minorHAnsi"/>
          <w:sz w:val="20"/>
          <w:szCs w:val="20"/>
          <w:lang w:val="en-GB"/>
        </w:rPr>
        <w:t xml:space="preserve">5 </w:t>
      </w:r>
      <w:r w:rsidR="00DE2B85" w:rsidRPr="00DE2B85">
        <w:rPr>
          <w:rFonts w:asciiTheme="minorHAnsi" w:hAnsiTheme="minorHAnsi" w:cstheme="minorHAnsi"/>
          <w:spacing w:val="4"/>
          <w:sz w:val="20"/>
          <w:szCs w:val="20"/>
          <w:lang w:val="en-GB"/>
        </w:rPr>
        <w:t xml:space="preserve">days from the date of </w:t>
      </w:r>
      <w:r w:rsidR="00DE2B85" w:rsidRPr="00DE2B85">
        <w:rPr>
          <w:rFonts w:asciiTheme="minorHAnsi" w:hAnsiTheme="minorHAnsi" w:cstheme="minorHAnsi"/>
          <w:sz w:val="20"/>
          <w:szCs w:val="20"/>
          <w:lang w:val="en-GB"/>
        </w:rPr>
        <w:t xml:space="preserve">communication of </w:t>
      </w:r>
      <w:r w:rsidR="00DE2B85" w:rsidRPr="00DE2B85">
        <w:rPr>
          <w:rFonts w:asciiTheme="minorHAnsi" w:hAnsiTheme="minorHAnsi" w:cstheme="minorHAnsi"/>
          <w:spacing w:val="4"/>
          <w:sz w:val="20"/>
          <w:szCs w:val="20"/>
          <w:lang w:val="en-GB"/>
        </w:rPr>
        <w:t xml:space="preserve">information on the </w:t>
      </w:r>
      <w:r w:rsidR="00B3603A">
        <w:rPr>
          <w:rFonts w:asciiTheme="minorHAnsi" w:hAnsiTheme="minorHAnsi" w:cstheme="minorHAnsi"/>
          <w:spacing w:val="4"/>
          <w:sz w:val="20"/>
          <w:szCs w:val="20"/>
          <w:lang w:val="en-GB"/>
        </w:rPr>
        <w:t>Awarding Entity</w:t>
      </w:r>
      <w:r w:rsidR="00DE2B85" w:rsidRPr="00DE2B85">
        <w:rPr>
          <w:rFonts w:asciiTheme="minorHAnsi" w:hAnsiTheme="minorHAnsi" w:cstheme="minorHAnsi"/>
          <w:spacing w:val="4"/>
          <w:sz w:val="20"/>
          <w:szCs w:val="20"/>
          <w:lang w:val="en-GB"/>
        </w:rPr>
        <w:t xml:space="preserve">'s actions constituting the basis for lodging the appeal - if the </w:t>
      </w:r>
      <w:r w:rsidR="00DE2B85" w:rsidRPr="00DE2B85">
        <w:rPr>
          <w:rFonts w:asciiTheme="minorHAnsi" w:hAnsiTheme="minorHAnsi" w:cstheme="minorHAnsi"/>
          <w:sz w:val="20"/>
          <w:szCs w:val="20"/>
          <w:lang w:val="en-GB"/>
        </w:rPr>
        <w:t xml:space="preserve">information was transmitted by means of electronic communication; </w:t>
      </w:r>
      <w:r w:rsidR="00DE2B85" w:rsidRPr="00DE2B85">
        <w:rPr>
          <w:rFonts w:asciiTheme="minorHAnsi" w:hAnsiTheme="minorHAnsi" w:cstheme="minorHAnsi"/>
          <w:spacing w:val="4"/>
          <w:sz w:val="20"/>
          <w:szCs w:val="20"/>
          <w:lang w:val="en-GB"/>
        </w:rPr>
        <w:t xml:space="preserve">or within </w:t>
      </w:r>
      <w:r w:rsidR="00DE2B85" w:rsidRPr="00DE2B85">
        <w:rPr>
          <w:rFonts w:asciiTheme="minorHAnsi" w:hAnsiTheme="minorHAnsi" w:cstheme="minorHAnsi"/>
          <w:sz w:val="20"/>
          <w:szCs w:val="20"/>
          <w:lang w:val="en-GB"/>
        </w:rPr>
        <w:t xml:space="preserve">10 </w:t>
      </w:r>
      <w:r w:rsidR="00DE2B85" w:rsidRPr="00DE2B85">
        <w:rPr>
          <w:rFonts w:asciiTheme="minorHAnsi" w:hAnsiTheme="minorHAnsi" w:cstheme="minorHAnsi"/>
          <w:spacing w:val="4"/>
          <w:sz w:val="20"/>
          <w:szCs w:val="20"/>
          <w:lang w:val="en-GB"/>
        </w:rPr>
        <w:t>days - if sent in a different manner.</w:t>
      </w:r>
    </w:p>
    <w:p w14:paraId="19508D62" w14:textId="77777777" w:rsidR="005F3344" w:rsidRPr="00DE2B85" w:rsidRDefault="00242749">
      <w:pPr>
        <w:tabs>
          <w:tab w:val="left" w:pos="851"/>
        </w:tabs>
        <w:spacing w:before="120" w:after="120"/>
        <w:ind w:hanging="851"/>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ab/>
      </w:r>
      <w:r w:rsidR="00DE2B85" w:rsidRPr="00DE2B85">
        <w:rPr>
          <w:rFonts w:asciiTheme="minorHAnsi" w:hAnsiTheme="minorHAnsi" w:cstheme="minorHAnsi"/>
          <w:spacing w:val="4"/>
          <w:sz w:val="20"/>
          <w:szCs w:val="20"/>
          <w:lang w:val="en-GB"/>
        </w:rPr>
        <w:t>24.7.2.</w:t>
      </w:r>
      <w:r w:rsidR="00DE2B85" w:rsidRPr="00DE2B85">
        <w:rPr>
          <w:rFonts w:asciiTheme="minorHAnsi" w:hAnsiTheme="minorHAnsi" w:cstheme="minorHAnsi"/>
          <w:spacing w:val="4"/>
          <w:sz w:val="20"/>
          <w:szCs w:val="20"/>
          <w:lang w:val="en-GB"/>
        </w:rPr>
        <w:tab/>
        <w:t>An appeal against the contents of a notice initiating an award procedure or against the contents of contra</w:t>
      </w:r>
      <w:r w:rsidR="008E41D6">
        <w:rPr>
          <w:rFonts w:asciiTheme="minorHAnsi" w:hAnsiTheme="minorHAnsi" w:cstheme="minorHAnsi"/>
          <w:spacing w:val="4"/>
          <w:sz w:val="20"/>
          <w:szCs w:val="20"/>
          <w:lang w:val="en-GB"/>
        </w:rPr>
        <w:t>ct documents</w:t>
      </w:r>
      <w:r w:rsidR="00DE2B85" w:rsidRPr="00DE2B85">
        <w:rPr>
          <w:rFonts w:asciiTheme="minorHAnsi" w:hAnsiTheme="minorHAnsi" w:cstheme="minorHAnsi"/>
          <w:spacing w:val="4"/>
          <w:sz w:val="20"/>
          <w:szCs w:val="20"/>
          <w:lang w:val="en-GB"/>
        </w:rPr>
        <w:t>, shall be lodged within 5 days from the date of publishing the notice in the Public Procurement Bulletin or the contract documents on the website.</w:t>
      </w:r>
    </w:p>
    <w:p w14:paraId="424C9E07" w14:textId="77777777" w:rsidR="005F3344" w:rsidRPr="00DE2B85" w:rsidRDefault="00242749">
      <w:pPr>
        <w:tabs>
          <w:tab w:val="left" w:pos="851"/>
        </w:tabs>
        <w:spacing w:before="120" w:after="120"/>
        <w:ind w:hanging="851"/>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ab/>
      </w:r>
      <w:r w:rsidR="00DE2B85" w:rsidRPr="00DE2B85">
        <w:rPr>
          <w:rFonts w:asciiTheme="minorHAnsi" w:hAnsiTheme="minorHAnsi" w:cstheme="minorHAnsi"/>
          <w:spacing w:val="4"/>
          <w:sz w:val="20"/>
          <w:szCs w:val="20"/>
          <w:lang w:val="en-GB"/>
        </w:rPr>
        <w:t>24.7.3.</w:t>
      </w:r>
      <w:r w:rsidR="00DE2B85" w:rsidRPr="00DE2B85">
        <w:rPr>
          <w:rFonts w:asciiTheme="minorHAnsi" w:hAnsiTheme="minorHAnsi" w:cstheme="minorHAnsi"/>
          <w:spacing w:val="4"/>
          <w:sz w:val="20"/>
          <w:szCs w:val="20"/>
          <w:lang w:val="en-GB"/>
        </w:rPr>
        <w:tab/>
        <w:t>An appeal against activities other than those specified in clauses 24.7.1. and 24.7.2. of the IDW shall be lodged within 5 days from the day on which information on the circumstances constituting the grounds for the complaint was obtained or could have been obtained with due diligence. 24.7.1. and 24.7.2. of the IDW shall be lodged within 5 days of the day when information on circumstances which constitute grounds for lodging an appeal was obtained or could have been obtained with due diligence.</w:t>
      </w:r>
    </w:p>
    <w:p w14:paraId="10573994" w14:textId="77777777" w:rsidR="005F3344" w:rsidRPr="00DE2B85" w:rsidRDefault="00242749">
      <w:pPr>
        <w:tabs>
          <w:tab w:val="left" w:pos="851"/>
        </w:tabs>
        <w:spacing w:before="120" w:after="120"/>
        <w:ind w:hanging="851"/>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ab/>
      </w:r>
      <w:r w:rsidR="00DE2B85" w:rsidRPr="00DE2B85">
        <w:rPr>
          <w:rFonts w:asciiTheme="minorHAnsi" w:hAnsiTheme="minorHAnsi" w:cstheme="minorHAnsi"/>
          <w:spacing w:val="4"/>
          <w:sz w:val="20"/>
          <w:szCs w:val="20"/>
          <w:lang w:val="en-GB"/>
        </w:rPr>
        <w:t>24.7.4.</w:t>
      </w:r>
      <w:r w:rsidR="00DE2B85" w:rsidRPr="00DE2B85">
        <w:rPr>
          <w:rFonts w:asciiTheme="minorHAnsi" w:hAnsiTheme="minorHAnsi" w:cstheme="minorHAnsi"/>
          <w:spacing w:val="4"/>
          <w:sz w:val="20"/>
          <w:szCs w:val="20"/>
          <w:lang w:val="en-GB"/>
        </w:rPr>
        <w:tab/>
        <w:t xml:space="preserve">If the </w:t>
      </w:r>
      <w:r w:rsidR="00B3603A">
        <w:rPr>
          <w:rFonts w:asciiTheme="minorHAnsi" w:hAnsiTheme="minorHAnsi" w:cstheme="minorHAnsi"/>
          <w:spacing w:val="4"/>
          <w:sz w:val="20"/>
          <w:szCs w:val="20"/>
          <w:lang w:val="en-GB"/>
        </w:rPr>
        <w:t>Awarding Entity</w:t>
      </w:r>
      <w:r w:rsidR="00DE2B85" w:rsidRPr="00DE2B85">
        <w:rPr>
          <w:rFonts w:asciiTheme="minorHAnsi" w:hAnsiTheme="minorHAnsi" w:cstheme="minorHAnsi"/>
          <w:spacing w:val="4"/>
          <w:sz w:val="20"/>
          <w:szCs w:val="20"/>
          <w:lang w:val="en-GB"/>
        </w:rPr>
        <w:t xml:space="preserve"> has not sent the Economic Operator a notice of selection of the most advantageous tender, the appeal shall be lodged not later than within the deadline:</w:t>
      </w:r>
    </w:p>
    <w:p w14:paraId="7D489DBB" w14:textId="77777777" w:rsidR="005F3344" w:rsidRPr="00DE2B85" w:rsidRDefault="008E41D6" w:rsidP="00BC0620">
      <w:pPr>
        <w:spacing w:before="120" w:after="120"/>
        <w:ind w:left="578" w:hanging="295"/>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 xml:space="preserve">1) 15 </w:t>
      </w:r>
      <w:r w:rsidR="00DE2B85" w:rsidRPr="00DE2B85">
        <w:rPr>
          <w:rFonts w:asciiTheme="minorHAnsi" w:hAnsiTheme="minorHAnsi" w:cstheme="minorHAnsi"/>
          <w:spacing w:val="4"/>
          <w:sz w:val="20"/>
          <w:szCs w:val="20"/>
          <w:lang w:val="en-GB"/>
        </w:rPr>
        <w:t xml:space="preserve">days from the date of publishing the announcement of the result of the procedure in the Public Procurement Bulletin </w:t>
      </w:r>
    </w:p>
    <w:p w14:paraId="65D80D43" w14:textId="77777777" w:rsidR="005F3344" w:rsidRPr="00DE2B85" w:rsidRDefault="00DE2B85" w:rsidP="00BC0620">
      <w:pPr>
        <w:spacing w:before="120" w:after="120"/>
        <w:ind w:left="578" w:hanging="29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2)</w:t>
      </w:r>
      <w:r w:rsidR="008E41D6">
        <w:rPr>
          <w:rFonts w:asciiTheme="minorHAnsi" w:hAnsiTheme="minorHAnsi" w:cstheme="minorHAnsi"/>
          <w:spacing w:val="4"/>
          <w:sz w:val="20"/>
          <w:szCs w:val="20"/>
          <w:lang w:val="en-GB"/>
        </w:rPr>
        <w:tab/>
      </w:r>
      <w:r w:rsidRPr="00DE2B85">
        <w:rPr>
          <w:rFonts w:asciiTheme="minorHAnsi" w:hAnsiTheme="minorHAnsi" w:cstheme="minorHAnsi"/>
          <w:sz w:val="20"/>
          <w:szCs w:val="20"/>
          <w:lang w:val="en-GB"/>
        </w:rPr>
        <w:t xml:space="preserve">one month </w:t>
      </w:r>
      <w:r w:rsidRPr="00DE2B85">
        <w:rPr>
          <w:rFonts w:asciiTheme="minorHAnsi" w:hAnsiTheme="minorHAnsi" w:cstheme="minorHAnsi"/>
          <w:spacing w:val="4"/>
          <w:sz w:val="20"/>
          <w:szCs w:val="20"/>
          <w:lang w:val="en-GB"/>
        </w:rPr>
        <w:t xml:space="preserve">from the date of conclusion of the contract, if the </w:t>
      </w:r>
      <w:r w:rsidR="00B3603A">
        <w:rPr>
          <w:rFonts w:asciiTheme="minorHAnsi" w:hAnsiTheme="minorHAnsi" w:cstheme="minorHAnsi"/>
          <w:spacing w:val="4"/>
          <w:sz w:val="20"/>
          <w:szCs w:val="20"/>
          <w:lang w:val="en-GB"/>
        </w:rPr>
        <w:t>Awarding Entity</w:t>
      </w:r>
      <w:r w:rsidRPr="00DE2B85">
        <w:rPr>
          <w:rFonts w:asciiTheme="minorHAnsi" w:hAnsiTheme="minorHAnsi" w:cstheme="minorHAnsi"/>
          <w:spacing w:val="4"/>
          <w:sz w:val="20"/>
          <w:szCs w:val="20"/>
          <w:lang w:val="en-GB"/>
        </w:rPr>
        <w:t xml:space="preserve"> </w:t>
      </w:r>
      <w:r w:rsidRPr="00DE2B85">
        <w:rPr>
          <w:rFonts w:asciiTheme="minorHAnsi" w:hAnsiTheme="minorHAnsi" w:cstheme="minorHAnsi"/>
          <w:sz w:val="20"/>
          <w:szCs w:val="20"/>
          <w:lang w:val="en-GB"/>
        </w:rPr>
        <w:t xml:space="preserve">has </w:t>
      </w:r>
      <w:r w:rsidRPr="00DE2B85">
        <w:rPr>
          <w:rFonts w:asciiTheme="minorHAnsi" w:hAnsiTheme="minorHAnsi" w:cstheme="minorHAnsi"/>
          <w:spacing w:val="4"/>
          <w:sz w:val="20"/>
          <w:szCs w:val="20"/>
          <w:lang w:val="en-GB"/>
        </w:rPr>
        <w:t xml:space="preserve">not </w:t>
      </w:r>
      <w:r w:rsidRPr="00DE2B85">
        <w:rPr>
          <w:rFonts w:asciiTheme="minorHAnsi" w:hAnsiTheme="minorHAnsi" w:cstheme="minorHAnsi"/>
          <w:sz w:val="20"/>
          <w:szCs w:val="20"/>
          <w:lang w:val="en-GB"/>
        </w:rPr>
        <w:t xml:space="preserve">published a notice of the result of the procedure in the Public Procurement Bulletin </w:t>
      </w:r>
      <w:r w:rsidRPr="00DE2B85">
        <w:rPr>
          <w:rFonts w:asciiTheme="minorHAnsi" w:hAnsiTheme="minorHAnsi" w:cstheme="minorHAnsi"/>
          <w:spacing w:val="4"/>
          <w:sz w:val="20"/>
          <w:szCs w:val="20"/>
          <w:lang w:val="en-GB"/>
        </w:rPr>
        <w:t>.</w:t>
      </w:r>
    </w:p>
    <w:p w14:paraId="2C81A6C5" w14:textId="77777777" w:rsidR="005F3344" w:rsidRPr="00DE2B85" w:rsidRDefault="008E41D6" w:rsidP="00242749">
      <w:pPr>
        <w:spacing w:before="120" w:after="120"/>
        <w:ind w:hanging="295"/>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24.8.</w:t>
      </w:r>
      <w:r>
        <w:rPr>
          <w:rFonts w:asciiTheme="minorHAnsi" w:hAnsiTheme="minorHAnsi" w:cstheme="minorHAnsi"/>
          <w:spacing w:val="4"/>
          <w:sz w:val="20"/>
          <w:szCs w:val="20"/>
          <w:lang w:val="en-GB"/>
        </w:rPr>
        <w:tab/>
        <w:t xml:space="preserve">The </w:t>
      </w:r>
      <w:r w:rsidR="00DE2B85" w:rsidRPr="00DE2B85">
        <w:rPr>
          <w:rFonts w:asciiTheme="minorHAnsi" w:hAnsiTheme="minorHAnsi" w:cstheme="minorHAnsi"/>
          <w:spacing w:val="4"/>
          <w:sz w:val="20"/>
          <w:szCs w:val="20"/>
          <w:lang w:val="en-GB"/>
        </w:rPr>
        <w:t>detailed rules of procedure following an appeal are set out in the relevant provisions of Section IX of the PPL Act.</w:t>
      </w:r>
    </w:p>
    <w:p w14:paraId="04E7AED5" w14:textId="77777777" w:rsidR="005F3344" w:rsidRPr="00DE2B85" w:rsidRDefault="008E41D6" w:rsidP="00242749">
      <w:pPr>
        <w:spacing w:before="120" w:after="120"/>
        <w:ind w:hanging="295"/>
        <w:jc w:val="both"/>
        <w:rPr>
          <w:rFonts w:asciiTheme="minorHAnsi" w:hAnsiTheme="minorHAnsi" w:cstheme="minorHAnsi"/>
          <w:spacing w:val="4"/>
          <w:sz w:val="20"/>
          <w:szCs w:val="20"/>
          <w:lang w:val="en-GB"/>
        </w:rPr>
      </w:pPr>
      <w:r>
        <w:rPr>
          <w:rFonts w:asciiTheme="minorHAnsi" w:hAnsiTheme="minorHAnsi" w:cstheme="minorHAnsi"/>
          <w:spacing w:val="4"/>
          <w:sz w:val="20"/>
          <w:szCs w:val="20"/>
          <w:lang w:val="en-GB"/>
        </w:rPr>
        <w:t>24.9.</w:t>
      </w:r>
      <w:r>
        <w:rPr>
          <w:rFonts w:asciiTheme="minorHAnsi" w:hAnsiTheme="minorHAnsi" w:cstheme="minorHAnsi"/>
          <w:spacing w:val="4"/>
          <w:sz w:val="20"/>
          <w:szCs w:val="20"/>
          <w:lang w:val="en-GB"/>
        </w:rPr>
        <w:tab/>
        <w:t xml:space="preserve">The </w:t>
      </w:r>
      <w:r w:rsidR="00DE2B85" w:rsidRPr="00DE2B85">
        <w:rPr>
          <w:rFonts w:asciiTheme="minorHAnsi" w:hAnsiTheme="minorHAnsi" w:cstheme="minorHAnsi"/>
          <w:spacing w:val="4"/>
          <w:sz w:val="20"/>
          <w:szCs w:val="20"/>
          <w:lang w:val="en-GB"/>
        </w:rPr>
        <w:t xml:space="preserve">decision of the National Board of Appeal and the decision of the President of the Board may be appealed to the court by the parties and participants in the appeal </w:t>
      </w:r>
      <w:r w:rsidR="006C15CB">
        <w:rPr>
          <w:rFonts w:asciiTheme="minorHAnsi" w:hAnsiTheme="minorHAnsi" w:cstheme="minorHAnsi"/>
          <w:spacing w:val="4"/>
          <w:sz w:val="20"/>
          <w:szCs w:val="20"/>
          <w:lang w:val="en-GB"/>
        </w:rPr>
        <w:t>procedure</w:t>
      </w:r>
      <w:r w:rsidR="00DE2B85" w:rsidRPr="00DE2B85">
        <w:rPr>
          <w:rFonts w:asciiTheme="minorHAnsi" w:hAnsiTheme="minorHAnsi" w:cstheme="minorHAnsi"/>
          <w:spacing w:val="4"/>
          <w:sz w:val="20"/>
          <w:szCs w:val="20"/>
          <w:lang w:val="en-GB"/>
        </w:rPr>
        <w:t>.</w:t>
      </w:r>
    </w:p>
    <w:p w14:paraId="472ADDFF" w14:textId="77777777" w:rsidR="005F3344" w:rsidRPr="00DE2B85" w:rsidRDefault="00DE2B85" w:rsidP="00242749">
      <w:pPr>
        <w:spacing w:before="120" w:after="120"/>
        <w:ind w:hanging="29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24.10.</w:t>
      </w:r>
      <w:r w:rsidRPr="00DE2B85">
        <w:rPr>
          <w:rFonts w:asciiTheme="minorHAnsi" w:hAnsiTheme="minorHAnsi" w:cstheme="minorHAnsi"/>
          <w:spacing w:val="4"/>
          <w:sz w:val="20"/>
          <w:szCs w:val="20"/>
          <w:lang w:val="en-GB"/>
        </w:rPr>
        <w:tab/>
        <w:t xml:space="preserve">The complaint shall be lodged with the District Court </w:t>
      </w:r>
      <w:r w:rsidRPr="00DE2B85">
        <w:rPr>
          <w:rFonts w:asciiTheme="minorHAnsi" w:hAnsiTheme="minorHAnsi" w:cstheme="minorHAnsi"/>
          <w:sz w:val="20"/>
          <w:szCs w:val="20"/>
          <w:lang w:val="en-GB"/>
        </w:rPr>
        <w:t xml:space="preserve">in Warsaw - the Public Procurement Court, through the </w:t>
      </w:r>
      <w:r w:rsidRPr="00DE2B85">
        <w:rPr>
          <w:rFonts w:asciiTheme="minorHAnsi" w:hAnsiTheme="minorHAnsi" w:cstheme="minorHAnsi"/>
          <w:spacing w:val="4"/>
          <w:sz w:val="20"/>
          <w:szCs w:val="20"/>
          <w:lang w:val="en-GB"/>
        </w:rPr>
        <w:t xml:space="preserve">President of the National Appeal Chamber within </w:t>
      </w:r>
      <w:r w:rsidRPr="00DE2B85">
        <w:rPr>
          <w:rFonts w:asciiTheme="minorHAnsi" w:hAnsiTheme="minorHAnsi" w:cstheme="minorHAnsi"/>
          <w:sz w:val="20"/>
          <w:szCs w:val="20"/>
          <w:lang w:val="en-GB"/>
        </w:rPr>
        <w:t xml:space="preserve">14 </w:t>
      </w:r>
      <w:r w:rsidRPr="00DE2B85">
        <w:rPr>
          <w:rFonts w:asciiTheme="minorHAnsi" w:hAnsiTheme="minorHAnsi" w:cstheme="minorHAnsi"/>
          <w:spacing w:val="4"/>
          <w:sz w:val="20"/>
          <w:szCs w:val="20"/>
          <w:lang w:val="en-GB"/>
        </w:rPr>
        <w:t>days of the date of delivery of the decision of the National Appeal Chamber, at the same time sending a copy of the complaint to the opponent of the complaint. Lodging a complaint in a postal facility of an operator designated within the meaning of the Postal Law Act</w:t>
      </w:r>
      <w:r w:rsidRPr="00DE2B85">
        <w:rPr>
          <w:rStyle w:val="Odwoanieprzypisudolnego"/>
          <w:rFonts w:asciiTheme="minorHAnsi" w:hAnsiTheme="minorHAnsi" w:cstheme="minorHAnsi"/>
          <w:spacing w:val="4"/>
          <w:sz w:val="20"/>
          <w:szCs w:val="20"/>
          <w:lang w:val="en-GB"/>
        </w:rPr>
        <w:footnoteReference w:id="10"/>
      </w:r>
      <w:r w:rsidRPr="00DE2B85">
        <w:rPr>
          <w:rFonts w:asciiTheme="minorHAnsi" w:hAnsiTheme="minorHAnsi" w:cstheme="minorHAnsi"/>
          <w:spacing w:val="4"/>
          <w:sz w:val="20"/>
          <w:szCs w:val="20"/>
          <w:lang w:val="en-GB"/>
        </w:rPr>
        <w:t xml:space="preserve"> is tantamount to lodging a complaint.</w:t>
      </w:r>
    </w:p>
    <w:p w14:paraId="52935774" w14:textId="77777777" w:rsidR="005F3344" w:rsidRPr="00DE2B85" w:rsidRDefault="00DE2B85" w:rsidP="00242749">
      <w:pPr>
        <w:spacing w:before="120" w:after="120"/>
        <w:ind w:hanging="295"/>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24.11.</w:t>
      </w:r>
      <w:r w:rsidRPr="00DE2B85">
        <w:rPr>
          <w:rFonts w:asciiTheme="minorHAnsi" w:hAnsiTheme="minorHAnsi" w:cstheme="minorHAnsi"/>
          <w:spacing w:val="4"/>
          <w:sz w:val="20"/>
          <w:szCs w:val="20"/>
          <w:lang w:val="en-GB"/>
        </w:rPr>
        <w:tab/>
        <w:t>Pursuant to the principles set out in Article 590 of the PPL Act, an appeal in cassation may be brought before the Supreme Court against a judgment of a court or a decision terminating a case.</w:t>
      </w:r>
    </w:p>
    <w:p w14:paraId="798ED27B" w14:textId="77777777" w:rsidR="009F28FF" w:rsidRPr="00DE2B85" w:rsidRDefault="009F28FF" w:rsidP="00C258EB">
      <w:pPr>
        <w:suppressAutoHyphens/>
        <w:spacing w:before="120" w:after="120"/>
        <w:ind w:hanging="709"/>
        <w:rPr>
          <w:rFonts w:asciiTheme="minorHAnsi" w:hAnsiTheme="minorHAnsi" w:cstheme="minorHAnsi"/>
          <w:b/>
          <w:sz w:val="20"/>
          <w:szCs w:val="20"/>
          <w:lang w:val="en-GB" w:eastAsia="ar-SA"/>
        </w:rPr>
      </w:pPr>
    </w:p>
    <w:p w14:paraId="772DB49D" w14:textId="77777777" w:rsidR="00FA2095" w:rsidRPr="00DE2B85" w:rsidRDefault="00FA2095" w:rsidP="00C258EB">
      <w:pPr>
        <w:suppressAutoHyphens/>
        <w:spacing w:before="120" w:after="120"/>
        <w:ind w:hanging="709"/>
        <w:rPr>
          <w:rFonts w:asciiTheme="minorHAnsi" w:hAnsiTheme="minorHAnsi" w:cstheme="minorHAnsi"/>
          <w:b/>
          <w:sz w:val="20"/>
          <w:szCs w:val="20"/>
          <w:lang w:val="en-GB" w:eastAsia="ar-SA"/>
        </w:rPr>
      </w:pPr>
    </w:p>
    <w:p w14:paraId="2F76D5A9" w14:textId="77777777" w:rsidR="005F3344" w:rsidRPr="00DE2B85" w:rsidRDefault="00915FB2" w:rsidP="00242749">
      <w:pPr>
        <w:suppressAutoHyphens/>
        <w:spacing w:before="120" w:after="120"/>
        <w:ind w:hanging="295"/>
        <w:rPr>
          <w:rStyle w:val="tekstdokbold"/>
          <w:rFonts w:asciiTheme="minorHAnsi" w:hAnsiTheme="minorHAnsi" w:cstheme="minorHAnsi"/>
          <w:sz w:val="20"/>
          <w:szCs w:val="20"/>
          <w:lang w:val="en-GB"/>
        </w:rPr>
      </w:pPr>
      <w:r w:rsidRPr="00DE2B85">
        <w:rPr>
          <w:rFonts w:asciiTheme="minorHAnsi" w:hAnsiTheme="minorHAnsi" w:cstheme="minorHAnsi"/>
          <w:b/>
          <w:sz w:val="20"/>
          <w:szCs w:val="20"/>
          <w:lang w:val="en-GB" w:eastAsia="ar-SA"/>
        </w:rPr>
        <w:t>25</w:t>
      </w:r>
      <w:r w:rsidR="00DE2B85" w:rsidRPr="00DE2B85">
        <w:rPr>
          <w:rFonts w:asciiTheme="minorHAnsi" w:hAnsiTheme="minorHAnsi" w:cstheme="minorHAnsi"/>
          <w:b/>
          <w:sz w:val="20"/>
          <w:szCs w:val="20"/>
          <w:lang w:val="en-GB" w:eastAsia="ar-SA"/>
        </w:rPr>
        <w:t>.</w:t>
      </w:r>
      <w:r w:rsidR="00DE2B85" w:rsidRPr="00DE2B85">
        <w:rPr>
          <w:rFonts w:asciiTheme="minorHAnsi" w:hAnsiTheme="minorHAnsi" w:cstheme="minorHAnsi"/>
          <w:b/>
          <w:sz w:val="20"/>
          <w:szCs w:val="20"/>
          <w:lang w:val="en-GB" w:eastAsia="ar-SA"/>
        </w:rPr>
        <w:tab/>
      </w:r>
      <w:r w:rsidR="00DE2B85" w:rsidRPr="00DE2B85">
        <w:rPr>
          <w:rStyle w:val="tekstdokbold"/>
          <w:rFonts w:asciiTheme="minorHAnsi" w:hAnsiTheme="minorHAnsi" w:cstheme="minorHAnsi"/>
          <w:sz w:val="20"/>
          <w:szCs w:val="20"/>
          <w:lang w:val="en-GB"/>
        </w:rPr>
        <w:t>PROTECTION OF PERSONAL DATA*</w:t>
      </w:r>
    </w:p>
    <w:p w14:paraId="7CEF7A26" w14:textId="77777777" w:rsidR="005F3344" w:rsidRPr="00DE2B85" w:rsidRDefault="00DE2B85" w:rsidP="00242749">
      <w:pPr>
        <w:autoSpaceDE w:val="0"/>
        <w:autoSpaceDN w:val="0"/>
        <w:adjustRightInd w:val="0"/>
        <w:spacing w:before="120" w:after="120"/>
        <w:ind w:hanging="295"/>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25.1</w:t>
      </w:r>
      <w:r w:rsidRPr="00DE2B85">
        <w:rPr>
          <w:rFonts w:asciiTheme="minorHAnsi" w:hAnsiTheme="minorHAnsi" w:cstheme="minorHAnsi"/>
          <w:i/>
          <w:iCs/>
          <w:sz w:val="20"/>
          <w:szCs w:val="20"/>
          <w:lang w:val="en-GB"/>
        </w:rPr>
        <w:tab/>
      </w:r>
      <w:r w:rsidRPr="00DE2B85">
        <w:rPr>
          <w:rFonts w:asciiTheme="minorHAnsi" w:hAnsiTheme="minorHAnsi" w:cstheme="minorHAnsi"/>
          <w:iCs/>
          <w:sz w:val="20"/>
          <w:szCs w:val="20"/>
          <w:lang w:val="en-GB"/>
        </w:rPr>
        <w:t xml:space="preserve">The </w:t>
      </w:r>
      <w:r w:rsidR="008E41D6">
        <w:rPr>
          <w:rFonts w:asciiTheme="minorHAnsi" w:hAnsiTheme="minorHAnsi" w:cstheme="minorHAnsi"/>
          <w:iCs/>
          <w:sz w:val="20"/>
          <w:szCs w:val="20"/>
          <w:lang w:val="en-GB"/>
        </w:rPr>
        <w:t>controller</w:t>
      </w:r>
      <w:r w:rsidRPr="00DE2B85">
        <w:rPr>
          <w:rFonts w:asciiTheme="minorHAnsi" w:hAnsiTheme="minorHAnsi" w:cstheme="minorHAnsi"/>
          <w:iCs/>
          <w:sz w:val="20"/>
          <w:szCs w:val="20"/>
          <w:lang w:val="en-GB"/>
        </w:rPr>
        <w:t xml:space="preserve"> of your personal data processed in connection with the conduct of the public procurement procedure is the National Centre for Nuclear Research (hereinafter referred to as the </w:t>
      </w:r>
      <w:r w:rsidR="008E41D6">
        <w:rPr>
          <w:rFonts w:asciiTheme="minorHAnsi" w:hAnsiTheme="minorHAnsi" w:cstheme="minorHAnsi"/>
          <w:iCs/>
          <w:sz w:val="20"/>
          <w:szCs w:val="20"/>
          <w:lang w:val="en-GB"/>
        </w:rPr>
        <w:t>Controller</w:t>
      </w:r>
      <w:r w:rsidRPr="00DE2B85">
        <w:rPr>
          <w:rFonts w:asciiTheme="minorHAnsi" w:hAnsiTheme="minorHAnsi" w:cstheme="minorHAnsi"/>
          <w:iCs/>
          <w:sz w:val="20"/>
          <w:szCs w:val="20"/>
          <w:lang w:val="en-GB"/>
        </w:rPr>
        <w:t xml:space="preserve"> or NCBJ) with its registered office in </w:t>
      </w:r>
      <w:proofErr w:type="spellStart"/>
      <w:r w:rsidRPr="00DE2B85">
        <w:rPr>
          <w:rFonts w:asciiTheme="minorHAnsi" w:hAnsiTheme="minorHAnsi" w:cstheme="minorHAnsi"/>
          <w:iCs/>
          <w:sz w:val="20"/>
          <w:szCs w:val="20"/>
          <w:lang w:val="en-GB"/>
        </w:rPr>
        <w:t>Otwock</w:t>
      </w:r>
      <w:proofErr w:type="spellEnd"/>
      <w:r w:rsidRPr="00DE2B85">
        <w:rPr>
          <w:rFonts w:asciiTheme="minorHAnsi" w:hAnsiTheme="minorHAnsi" w:cstheme="minorHAnsi"/>
          <w:iCs/>
          <w:sz w:val="20"/>
          <w:szCs w:val="20"/>
          <w:lang w:val="en-GB"/>
        </w:rPr>
        <w:t xml:space="preserve">, </w:t>
      </w:r>
      <w:proofErr w:type="spellStart"/>
      <w:r w:rsidRPr="00DE2B85">
        <w:rPr>
          <w:rFonts w:asciiTheme="minorHAnsi" w:hAnsiTheme="minorHAnsi" w:cstheme="minorHAnsi"/>
          <w:iCs/>
          <w:sz w:val="20"/>
          <w:szCs w:val="20"/>
          <w:lang w:val="en-GB"/>
        </w:rPr>
        <w:t>ul</w:t>
      </w:r>
      <w:proofErr w:type="spellEnd"/>
      <w:r w:rsidRPr="00DE2B85">
        <w:rPr>
          <w:rFonts w:asciiTheme="minorHAnsi" w:hAnsiTheme="minorHAnsi" w:cstheme="minorHAnsi"/>
          <w:iCs/>
          <w:sz w:val="20"/>
          <w:szCs w:val="20"/>
          <w:lang w:val="en-GB"/>
        </w:rPr>
        <w:t xml:space="preserve">. Andrzeja </w:t>
      </w:r>
      <w:proofErr w:type="spellStart"/>
      <w:r w:rsidRPr="00DE2B85">
        <w:rPr>
          <w:rFonts w:asciiTheme="minorHAnsi" w:hAnsiTheme="minorHAnsi" w:cstheme="minorHAnsi"/>
          <w:iCs/>
          <w:sz w:val="20"/>
          <w:szCs w:val="20"/>
          <w:lang w:val="en-GB"/>
        </w:rPr>
        <w:t>Sołtana</w:t>
      </w:r>
      <w:proofErr w:type="spellEnd"/>
      <w:r w:rsidRPr="00DE2B85">
        <w:rPr>
          <w:rFonts w:asciiTheme="minorHAnsi" w:hAnsiTheme="minorHAnsi" w:cstheme="minorHAnsi"/>
          <w:iCs/>
          <w:sz w:val="20"/>
          <w:szCs w:val="20"/>
          <w:lang w:val="en-GB"/>
        </w:rPr>
        <w:t xml:space="preserve">, 05-400 </w:t>
      </w:r>
      <w:proofErr w:type="spellStart"/>
      <w:r w:rsidRPr="00DE2B85">
        <w:rPr>
          <w:rFonts w:asciiTheme="minorHAnsi" w:hAnsiTheme="minorHAnsi" w:cstheme="minorHAnsi"/>
          <w:iCs/>
          <w:sz w:val="20"/>
          <w:szCs w:val="20"/>
          <w:lang w:val="en-GB"/>
        </w:rPr>
        <w:t>Otwock</w:t>
      </w:r>
      <w:proofErr w:type="spellEnd"/>
      <w:r w:rsidRPr="00DE2B85">
        <w:rPr>
          <w:rFonts w:asciiTheme="minorHAnsi" w:hAnsiTheme="minorHAnsi" w:cstheme="minorHAnsi"/>
          <w:iCs/>
          <w:sz w:val="20"/>
          <w:szCs w:val="20"/>
          <w:lang w:val="en-GB"/>
        </w:rPr>
        <w:t xml:space="preserve">. </w:t>
      </w:r>
    </w:p>
    <w:p w14:paraId="0A2E0822" w14:textId="77777777" w:rsidR="005F3344" w:rsidRPr="00DE2B85" w:rsidRDefault="00DE2B85" w:rsidP="00242749">
      <w:pPr>
        <w:autoSpaceDE w:val="0"/>
        <w:autoSpaceDN w:val="0"/>
        <w:adjustRightInd w:val="0"/>
        <w:spacing w:before="120" w:after="120"/>
        <w:ind w:hanging="295"/>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25.2.</w:t>
      </w:r>
      <w:r w:rsidRPr="00DE2B85">
        <w:rPr>
          <w:rFonts w:asciiTheme="minorHAnsi" w:hAnsiTheme="minorHAnsi" w:cstheme="minorHAnsi"/>
          <w:iCs/>
          <w:sz w:val="20"/>
          <w:szCs w:val="20"/>
          <w:lang w:val="en-GB"/>
        </w:rPr>
        <w:tab/>
        <w:t xml:space="preserve">If you have any questions concerning the manner and scope of the processing of your personal data, or your rights, you may contact the Data Protection Officer at NCBJ, at the address given above or by email at </w:t>
      </w:r>
      <w:hyperlink r:id="rId12" w:history="1">
        <w:r w:rsidRPr="00DE2B85">
          <w:rPr>
            <w:rStyle w:val="Hipercze"/>
            <w:rFonts w:asciiTheme="minorHAnsi" w:hAnsiTheme="minorHAnsi" w:cstheme="minorHAnsi"/>
            <w:iCs/>
            <w:color w:val="auto"/>
            <w:sz w:val="20"/>
            <w:szCs w:val="20"/>
            <w:lang w:val="en-GB"/>
          </w:rPr>
          <w:t>iod@ncbj.gov.pl</w:t>
        </w:r>
      </w:hyperlink>
      <w:r w:rsidRPr="00DE2B85">
        <w:rPr>
          <w:rFonts w:asciiTheme="minorHAnsi" w:hAnsiTheme="minorHAnsi" w:cstheme="minorHAnsi"/>
          <w:iCs/>
          <w:sz w:val="20"/>
          <w:szCs w:val="20"/>
          <w:lang w:val="en-GB"/>
        </w:rPr>
        <w:t xml:space="preserve"> or at tel. 22 273 22 31.</w:t>
      </w:r>
    </w:p>
    <w:p w14:paraId="22FAAB70" w14:textId="77777777" w:rsidR="005F3344" w:rsidRPr="00DE2B85" w:rsidRDefault="00DE2B85" w:rsidP="00242749">
      <w:pPr>
        <w:autoSpaceDE w:val="0"/>
        <w:autoSpaceDN w:val="0"/>
        <w:adjustRightInd w:val="0"/>
        <w:spacing w:before="120" w:after="120"/>
        <w:ind w:hanging="295"/>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 xml:space="preserve">25.3 </w:t>
      </w:r>
      <w:r w:rsidR="008E41D6">
        <w:rPr>
          <w:rFonts w:asciiTheme="minorHAnsi" w:hAnsiTheme="minorHAnsi" w:cstheme="minorHAnsi"/>
          <w:iCs/>
          <w:sz w:val="20"/>
          <w:szCs w:val="20"/>
          <w:lang w:val="en-GB"/>
        </w:rPr>
        <w:tab/>
        <w:t xml:space="preserve">The </w:t>
      </w:r>
      <w:r w:rsidRPr="00DE2B85">
        <w:rPr>
          <w:rFonts w:asciiTheme="minorHAnsi" w:hAnsiTheme="minorHAnsi" w:cstheme="minorHAnsi"/>
          <w:iCs/>
          <w:sz w:val="20"/>
          <w:szCs w:val="20"/>
          <w:lang w:val="en-GB"/>
        </w:rPr>
        <w:t xml:space="preserve">controller shall process your personal data on the basis of the applicable legal provisions, i.e. in particular: </w:t>
      </w:r>
    </w:p>
    <w:p w14:paraId="058FAC2D" w14:textId="77777777" w:rsidR="005F3344" w:rsidRPr="00DE2B85" w:rsidRDefault="00DE2B85">
      <w:pPr>
        <w:autoSpaceDE w:val="0"/>
        <w:autoSpaceDN w:val="0"/>
        <w:adjustRightInd w:val="0"/>
        <w:spacing w:before="120" w:after="120"/>
        <w:ind w:firstLine="4"/>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 xml:space="preserve">1) the Act of 11 September 2019. Public Procurement Law and its implementing acts, including on the types of documents that the </w:t>
      </w:r>
      <w:r w:rsidR="00B3603A">
        <w:rPr>
          <w:rFonts w:asciiTheme="minorHAnsi" w:hAnsiTheme="minorHAnsi" w:cstheme="minorHAnsi"/>
          <w:iCs/>
          <w:sz w:val="20"/>
          <w:szCs w:val="20"/>
          <w:lang w:val="en-GB"/>
        </w:rPr>
        <w:t>Awarding Entity</w:t>
      </w:r>
      <w:r w:rsidRPr="00DE2B85">
        <w:rPr>
          <w:rFonts w:asciiTheme="minorHAnsi" w:hAnsiTheme="minorHAnsi" w:cstheme="minorHAnsi"/>
          <w:iCs/>
          <w:sz w:val="20"/>
          <w:szCs w:val="20"/>
          <w:lang w:val="en-GB"/>
        </w:rPr>
        <w:t xml:space="preserve"> may demand from the </w:t>
      </w:r>
      <w:r>
        <w:rPr>
          <w:rFonts w:asciiTheme="minorHAnsi" w:hAnsiTheme="minorHAnsi" w:cstheme="minorHAnsi"/>
          <w:iCs/>
          <w:sz w:val="20"/>
          <w:szCs w:val="20"/>
          <w:lang w:val="en-GB"/>
        </w:rPr>
        <w:t>Economic Operator</w:t>
      </w:r>
    </w:p>
    <w:p w14:paraId="73CCEE92" w14:textId="77777777" w:rsidR="005F3344" w:rsidRPr="00DE2B85" w:rsidRDefault="00DE2B85">
      <w:pPr>
        <w:autoSpaceDE w:val="0"/>
        <w:autoSpaceDN w:val="0"/>
        <w:adjustRightInd w:val="0"/>
        <w:spacing w:before="120" w:after="120"/>
        <w:ind w:firstLine="4"/>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 xml:space="preserve">2) the Act of 14 July 1983 on National Archive Resources and Archives </w:t>
      </w:r>
    </w:p>
    <w:p w14:paraId="17E94809" w14:textId="77777777" w:rsidR="005F3344" w:rsidRPr="00DE2B85" w:rsidRDefault="00DE2B85">
      <w:pPr>
        <w:autoSpaceDE w:val="0"/>
        <w:autoSpaceDN w:val="0"/>
        <w:adjustRightInd w:val="0"/>
        <w:spacing w:before="120" w:after="120"/>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25.4</w:t>
      </w:r>
      <w:r w:rsidR="008E41D6">
        <w:rPr>
          <w:rFonts w:asciiTheme="minorHAnsi" w:hAnsiTheme="minorHAnsi" w:cstheme="minorHAnsi"/>
          <w:iCs/>
          <w:sz w:val="20"/>
          <w:szCs w:val="20"/>
          <w:lang w:val="en-GB"/>
        </w:rPr>
        <w:t xml:space="preserve"> </w:t>
      </w:r>
      <w:r w:rsidRPr="00DE2B85">
        <w:rPr>
          <w:rFonts w:asciiTheme="minorHAnsi" w:hAnsiTheme="minorHAnsi" w:cstheme="minorHAnsi"/>
          <w:iCs/>
          <w:sz w:val="20"/>
          <w:szCs w:val="20"/>
          <w:lang w:val="en-GB"/>
        </w:rPr>
        <w:t xml:space="preserve">Your </w:t>
      </w:r>
      <w:r w:rsidR="00F327A9" w:rsidRPr="00DE2B85">
        <w:rPr>
          <w:rFonts w:asciiTheme="minorHAnsi" w:hAnsiTheme="minorHAnsi" w:cstheme="minorHAnsi"/>
          <w:iCs/>
          <w:sz w:val="20"/>
          <w:szCs w:val="20"/>
          <w:lang w:val="en-GB"/>
        </w:rPr>
        <w:t xml:space="preserve">personal data is processed for: </w:t>
      </w:r>
    </w:p>
    <w:tbl>
      <w:tblPr>
        <w:tblStyle w:val="Tabela-Siatka"/>
        <w:tblW w:w="0" w:type="auto"/>
        <w:tblInd w:w="817" w:type="dxa"/>
        <w:tblLook w:val="04A0" w:firstRow="1" w:lastRow="0" w:firstColumn="1" w:lastColumn="0" w:noHBand="0" w:noVBand="1"/>
      </w:tblPr>
      <w:tblGrid>
        <w:gridCol w:w="3968"/>
        <w:gridCol w:w="4275"/>
      </w:tblGrid>
      <w:tr w:rsidR="00F327A9" w:rsidRPr="00DE2B85" w14:paraId="4C7AC6CD" w14:textId="77777777" w:rsidTr="00F327A9">
        <w:tc>
          <w:tcPr>
            <w:tcW w:w="3969" w:type="dxa"/>
          </w:tcPr>
          <w:p w14:paraId="6B7D3172" w14:textId="77777777" w:rsidR="005F3344" w:rsidRPr="00DE2B85" w:rsidRDefault="008E41D6">
            <w:pPr>
              <w:autoSpaceDE w:val="0"/>
              <w:autoSpaceDN w:val="0"/>
              <w:adjustRightInd w:val="0"/>
              <w:spacing w:before="120" w:after="120"/>
              <w:ind w:hanging="705"/>
              <w:jc w:val="both"/>
              <w:rPr>
                <w:rFonts w:asciiTheme="minorHAnsi" w:hAnsiTheme="minorHAnsi" w:cstheme="minorHAnsi"/>
                <w:b/>
                <w:iCs/>
                <w:sz w:val="20"/>
                <w:szCs w:val="20"/>
                <w:lang w:val="en-GB"/>
              </w:rPr>
            </w:pPr>
            <w:r>
              <w:rPr>
                <w:rFonts w:asciiTheme="minorHAnsi" w:hAnsiTheme="minorHAnsi" w:cstheme="minorHAnsi"/>
                <w:b/>
                <w:iCs/>
                <w:sz w:val="20"/>
                <w:szCs w:val="20"/>
                <w:lang w:val="en-GB"/>
              </w:rPr>
              <w:t xml:space="preserve">               </w:t>
            </w:r>
            <w:r w:rsidR="00DE2B85" w:rsidRPr="00DE2B85">
              <w:rPr>
                <w:rFonts w:asciiTheme="minorHAnsi" w:hAnsiTheme="minorHAnsi" w:cstheme="minorHAnsi"/>
                <w:b/>
                <w:iCs/>
                <w:sz w:val="20"/>
                <w:szCs w:val="20"/>
                <w:lang w:val="en-GB"/>
              </w:rPr>
              <w:t>Purpose of processing</w:t>
            </w:r>
          </w:p>
        </w:tc>
        <w:tc>
          <w:tcPr>
            <w:tcW w:w="4276" w:type="dxa"/>
          </w:tcPr>
          <w:p w14:paraId="3CDEDAC0" w14:textId="77777777" w:rsidR="005F3344" w:rsidRPr="00DE2B85" w:rsidRDefault="008E41D6">
            <w:pPr>
              <w:autoSpaceDE w:val="0"/>
              <w:autoSpaceDN w:val="0"/>
              <w:adjustRightInd w:val="0"/>
              <w:spacing w:before="120" w:after="120"/>
              <w:ind w:hanging="705"/>
              <w:jc w:val="both"/>
              <w:rPr>
                <w:rFonts w:asciiTheme="minorHAnsi" w:hAnsiTheme="minorHAnsi" w:cstheme="minorHAnsi"/>
                <w:b/>
                <w:iCs/>
                <w:sz w:val="20"/>
                <w:szCs w:val="20"/>
                <w:lang w:val="en-GB"/>
              </w:rPr>
            </w:pPr>
            <w:r>
              <w:rPr>
                <w:rFonts w:asciiTheme="minorHAnsi" w:hAnsiTheme="minorHAnsi" w:cstheme="minorHAnsi"/>
                <w:b/>
                <w:iCs/>
                <w:sz w:val="20"/>
                <w:szCs w:val="20"/>
                <w:lang w:val="en-GB"/>
              </w:rPr>
              <w:t xml:space="preserve">                </w:t>
            </w:r>
            <w:r w:rsidR="00DE2B85" w:rsidRPr="00DE2B85">
              <w:rPr>
                <w:rFonts w:asciiTheme="minorHAnsi" w:hAnsiTheme="minorHAnsi" w:cstheme="minorHAnsi"/>
                <w:b/>
                <w:iCs/>
                <w:sz w:val="20"/>
                <w:szCs w:val="20"/>
                <w:lang w:val="en-GB"/>
              </w:rPr>
              <w:t>Legal basis for processing</w:t>
            </w:r>
          </w:p>
        </w:tc>
      </w:tr>
      <w:tr w:rsidR="00F327A9" w:rsidRPr="002D6D45" w14:paraId="40D92E5A" w14:textId="77777777" w:rsidTr="00F327A9">
        <w:tc>
          <w:tcPr>
            <w:tcW w:w="3969" w:type="dxa"/>
          </w:tcPr>
          <w:p w14:paraId="1D297227" w14:textId="77777777" w:rsidR="005F3344" w:rsidRPr="00DE2B85" w:rsidRDefault="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Conduct of public procurement </w:t>
            </w:r>
            <w:r w:rsidR="006C15CB">
              <w:rPr>
                <w:rFonts w:asciiTheme="minorHAnsi" w:hAnsiTheme="minorHAnsi" w:cstheme="minorHAnsi"/>
                <w:iCs/>
                <w:sz w:val="20"/>
                <w:szCs w:val="20"/>
                <w:lang w:val="en-GB"/>
              </w:rPr>
              <w:t>procedure</w:t>
            </w:r>
          </w:p>
        </w:tc>
        <w:tc>
          <w:tcPr>
            <w:tcW w:w="4276" w:type="dxa"/>
          </w:tcPr>
          <w:p w14:paraId="5A0D072D" w14:textId="77777777" w:rsidR="005F3344" w:rsidRPr="00DE2B85" w:rsidRDefault="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the </w:t>
            </w:r>
            <w:r w:rsidR="00DE2B85" w:rsidRPr="00DE2B85">
              <w:rPr>
                <w:rFonts w:asciiTheme="minorHAnsi" w:hAnsiTheme="minorHAnsi" w:cstheme="minorHAnsi"/>
                <w:iCs/>
                <w:sz w:val="20"/>
                <w:szCs w:val="20"/>
                <w:lang w:val="en-GB"/>
              </w:rPr>
              <w:t>necessity of the processing for compliance with a legal obligation to which the controller is subject (Article 6(1)(c))</w:t>
            </w:r>
          </w:p>
        </w:tc>
      </w:tr>
      <w:tr w:rsidR="00F327A9" w:rsidRPr="002D6D45" w14:paraId="69E319BF" w14:textId="77777777" w:rsidTr="00F327A9">
        <w:tc>
          <w:tcPr>
            <w:tcW w:w="3969" w:type="dxa"/>
          </w:tcPr>
          <w:p w14:paraId="66D406D6" w14:textId="77777777" w:rsidR="005F3344" w:rsidRPr="00DE2B85" w:rsidRDefault="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Implementation of contracts concluded with </w:t>
            </w:r>
            <w:r w:rsidR="00DE2B85">
              <w:rPr>
                <w:rFonts w:asciiTheme="minorHAnsi" w:hAnsiTheme="minorHAnsi" w:cstheme="minorHAnsi"/>
                <w:iCs/>
                <w:sz w:val="20"/>
                <w:szCs w:val="20"/>
                <w:lang w:val="en-GB"/>
              </w:rPr>
              <w:t>Economic Operator</w:t>
            </w:r>
            <w:r w:rsidR="00DE2B85" w:rsidRPr="00DE2B85">
              <w:rPr>
                <w:rFonts w:asciiTheme="minorHAnsi" w:hAnsiTheme="minorHAnsi" w:cstheme="minorHAnsi"/>
                <w:iCs/>
                <w:sz w:val="20"/>
                <w:szCs w:val="20"/>
                <w:lang w:val="en-GB"/>
              </w:rPr>
              <w:t>s</w:t>
            </w:r>
          </w:p>
        </w:tc>
        <w:tc>
          <w:tcPr>
            <w:tcW w:w="4276" w:type="dxa"/>
          </w:tcPr>
          <w:p w14:paraId="6F173F45" w14:textId="77777777" w:rsidR="005F3344" w:rsidRPr="00DE2B85" w:rsidRDefault="008E41D6" w:rsidP="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the necessity of the processing for the performance of the </w:t>
            </w:r>
            <w:r>
              <w:rPr>
                <w:rFonts w:asciiTheme="minorHAnsi" w:hAnsiTheme="minorHAnsi" w:cstheme="minorHAnsi"/>
                <w:iCs/>
                <w:sz w:val="20"/>
                <w:szCs w:val="20"/>
                <w:lang w:val="en-GB"/>
              </w:rPr>
              <w:t xml:space="preserve">tender </w:t>
            </w:r>
            <w:r w:rsidR="00DE2B85" w:rsidRPr="00DE2B85">
              <w:rPr>
                <w:rFonts w:asciiTheme="minorHAnsi" w:hAnsiTheme="minorHAnsi" w:cstheme="minorHAnsi"/>
                <w:iCs/>
                <w:sz w:val="20"/>
                <w:szCs w:val="20"/>
                <w:lang w:val="en-GB"/>
              </w:rPr>
              <w:t xml:space="preserve">contract (Article 6(1)(b) </w:t>
            </w:r>
            <w:r>
              <w:rPr>
                <w:rFonts w:asciiTheme="minorHAnsi" w:hAnsiTheme="minorHAnsi" w:cstheme="minorHAnsi"/>
                <w:iCs/>
                <w:sz w:val="20"/>
                <w:szCs w:val="20"/>
                <w:lang w:val="en-GB"/>
              </w:rPr>
              <w:t>GDPR</w:t>
            </w:r>
            <w:r w:rsidR="00DE2B85" w:rsidRPr="00DE2B85">
              <w:rPr>
                <w:rFonts w:asciiTheme="minorHAnsi" w:hAnsiTheme="minorHAnsi" w:cstheme="minorHAnsi"/>
                <w:iCs/>
                <w:sz w:val="20"/>
                <w:szCs w:val="20"/>
                <w:lang w:val="en-GB"/>
              </w:rPr>
              <w:t>)</w:t>
            </w:r>
          </w:p>
        </w:tc>
      </w:tr>
      <w:tr w:rsidR="00F327A9" w:rsidRPr="002D6D45" w14:paraId="06E8B8D7" w14:textId="77777777" w:rsidTr="00F327A9">
        <w:tc>
          <w:tcPr>
            <w:tcW w:w="3969" w:type="dxa"/>
          </w:tcPr>
          <w:p w14:paraId="485FB2F1" w14:textId="77777777" w:rsidR="005F3344" w:rsidRPr="00DE2B85" w:rsidRDefault="008E41D6" w:rsidP="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Handling </w:t>
            </w:r>
            <w:r>
              <w:rPr>
                <w:rFonts w:asciiTheme="minorHAnsi" w:hAnsiTheme="minorHAnsi" w:cstheme="minorHAnsi"/>
                <w:iCs/>
                <w:sz w:val="20"/>
                <w:szCs w:val="20"/>
                <w:lang w:val="en-GB"/>
              </w:rPr>
              <w:t xml:space="preserve">tender procedure </w:t>
            </w:r>
            <w:r w:rsidR="00DE2B85" w:rsidRPr="00DE2B85">
              <w:rPr>
                <w:rFonts w:asciiTheme="minorHAnsi" w:hAnsiTheme="minorHAnsi" w:cstheme="minorHAnsi"/>
                <w:iCs/>
                <w:sz w:val="20"/>
                <w:szCs w:val="20"/>
                <w:lang w:val="en-GB"/>
              </w:rPr>
              <w:t xml:space="preserve"> activities</w:t>
            </w:r>
          </w:p>
        </w:tc>
        <w:tc>
          <w:tcPr>
            <w:tcW w:w="4276" w:type="dxa"/>
          </w:tcPr>
          <w:p w14:paraId="1A609960" w14:textId="77777777" w:rsidR="005F3344" w:rsidRPr="00DE2B85" w:rsidRDefault="008E41D6" w:rsidP="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the necessity of the processing for the performance of the contract (Article 6(1)(b) </w:t>
            </w:r>
            <w:r>
              <w:rPr>
                <w:rFonts w:asciiTheme="minorHAnsi" w:hAnsiTheme="minorHAnsi" w:cstheme="minorHAnsi"/>
                <w:iCs/>
                <w:sz w:val="20"/>
                <w:szCs w:val="20"/>
                <w:lang w:val="en-GB"/>
              </w:rPr>
              <w:t>GDPR</w:t>
            </w:r>
            <w:r w:rsidR="00DE2B85" w:rsidRPr="00DE2B85">
              <w:rPr>
                <w:rFonts w:asciiTheme="minorHAnsi" w:hAnsiTheme="minorHAnsi" w:cstheme="minorHAnsi"/>
                <w:iCs/>
                <w:sz w:val="20"/>
                <w:szCs w:val="20"/>
                <w:lang w:val="en-GB"/>
              </w:rPr>
              <w:t>)</w:t>
            </w: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in </w:t>
            </w:r>
            <w:r>
              <w:rPr>
                <w:rFonts w:asciiTheme="minorHAnsi" w:hAnsiTheme="minorHAnsi" w:cstheme="minorHAnsi"/>
                <w:iCs/>
                <w:sz w:val="20"/>
                <w:szCs w:val="20"/>
                <w:lang w:val="en-GB"/>
              </w:rPr>
              <w:t xml:space="preserve">order </w:t>
            </w:r>
            <w:r w:rsidR="00DE2B85" w:rsidRPr="00DE2B85">
              <w:rPr>
                <w:rFonts w:asciiTheme="minorHAnsi" w:hAnsiTheme="minorHAnsi" w:cstheme="minorHAnsi"/>
                <w:iCs/>
                <w:sz w:val="20"/>
                <w:szCs w:val="20"/>
                <w:lang w:val="en-GB"/>
              </w:rPr>
              <w:t>to comply with a legal obligation (Article 6(1)(c))</w:t>
            </w:r>
          </w:p>
        </w:tc>
      </w:tr>
      <w:tr w:rsidR="00F327A9" w:rsidRPr="002D6D45" w14:paraId="036D48DC" w14:textId="77777777" w:rsidTr="00F327A9">
        <w:tc>
          <w:tcPr>
            <w:tcW w:w="3969" w:type="dxa"/>
          </w:tcPr>
          <w:p w14:paraId="2907D617" w14:textId="77777777" w:rsidR="005F3344" w:rsidRPr="00DE2B85" w:rsidRDefault="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Processing of data on the basis of consent</w:t>
            </w:r>
          </w:p>
        </w:tc>
        <w:tc>
          <w:tcPr>
            <w:tcW w:w="4276" w:type="dxa"/>
          </w:tcPr>
          <w:p w14:paraId="2CACFCDC" w14:textId="77777777" w:rsidR="005F3344" w:rsidRPr="00DE2B85" w:rsidRDefault="008E41D6" w:rsidP="008E41D6">
            <w:pPr>
              <w:autoSpaceDE w:val="0"/>
              <w:autoSpaceDN w:val="0"/>
              <w:adjustRightInd w:val="0"/>
              <w:spacing w:before="120" w:after="120"/>
              <w:ind w:hanging="705"/>
              <w:jc w:val="both"/>
              <w:rPr>
                <w:rFonts w:asciiTheme="minorHAnsi" w:hAnsiTheme="minorHAnsi" w:cstheme="minorHAnsi"/>
                <w:iCs/>
                <w:sz w:val="20"/>
                <w:szCs w:val="20"/>
                <w:lang w:val="en-GB"/>
              </w:rPr>
            </w:pPr>
            <w:r>
              <w:rPr>
                <w:rFonts w:asciiTheme="minorHAnsi" w:hAnsiTheme="minorHAnsi" w:cstheme="minorHAnsi"/>
                <w:iCs/>
                <w:sz w:val="20"/>
                <w:szCs w:val="20"/>
                <w:lang w:val="en-GB"/>
              </w:rPr>
              <w:t xml:space="preserve">                 </w:t>
            </w:r>
            <w:r w:rsidR="00DE2B85" w:rsidRPr="00DE2B85">
              <w:rPr>
                <w:rFonts w:asciiTheme="minorHAnsi" w:hAnsiTheme="minorHAnsi" w:cstheme="minorHAnsi"/>
                <w:iCs/>
                <w:sz w:val="20"/>
                <w:szCs w:val="20"/>
                <w:lang w:val="en-GB"/>
              </w:rPr>
              <w:t xml:space="preserve">the legal prerequisite for processing is consent given through the act of participation in a public procurement procedure (Article 6(1)(a) </w:t>
            </w:r>
            <w:r>
              <w:rPr>
                <w:rFonts w:asciiTheme="minorHAnsi" w:hAnsiTheme="minorHAnsi" w:cstheme="minorHAnsi"/>
                <w:iCs/>
                <w:sz w:val="20"/>
                <w:szCs w:val="20"/>
                <w:lang w:val="en-GB"/>
              </w:rPr>
              <w:t>GDPR</w:t>
            </w:r>
            <w:r w:rsidR="00DE2B85" w:rsidRPr="00DE2B85">
              <w:rPr>
                <w:rFonts w:asciiTheme="minorHAnsi" w:hAnsiTheme="minorHAnsi" w:cstheme="minorHAnsi"/>
                <w:iCs/>
                <w:sz w:val="20"/>
                <w:szCs w:val="20"/>
                <w:lang w:val="en-GB"/>
              </w:rPr>
              <w:t>)</w:t>
            </w:r>
          </w:p>
        </w:tc>
      </w:tr>
    </w:tbl>
    <w:p w14:paraId="1290D799" w14:textId="77777777" w:rsidR="005F3344" w:rsidRPr="00DE2B85" w:rsidRDefault="00DE2B85" w:rsidP="00242749">
      <w:pPr>
        <w:autoSpaceDE w:val="0"/>
        <w:autoSpaceDN w:val="0"/>
        <w:adjustRightInd w:val="0"/>
        <w:spacing w:before="120" w:after="120"/>
        <w:jc w:val="both"/>
        <w:rPr>
          <w:rFonts w:asciiTheme="minorHAnsi" w:hAnsiTheme="minorHAnsi" w:cstheme="minorHAnsi"/>
          <w:iCs/>
          <w:sz w:val="20"/>
          <w:szCs w:val="20"/>
          <w:lang w:val="en-GB"/>
        </w:rPr>
      </w:pPr>
      <w:r w:rsidRPr="00DE2B85">
        <w:rPr>
          <w:rFonts w:asciiTheme="minorHAnsi" w:hAnsiTheme="minorHAnsi" w:cstheme="minorHAnsi"/>
          <w:iCs/>
          <w:sz w:val="20"/>
          <w:szCs w:val="20"/>
          <w:lang w:val="en-GB"/>
        </w:rPr>
        <w:t>25.5.</w:t>
      </w:r>
      <w:r w:rsidRPr="00DE2B85">
        <w:rPr>
          <w:rFonts w:asciiTheme="minorHAnsi" w:hAnsiTheme="minorHAnsi" w:cstheme="minorHAnsi"/>
          <w:i/>
          <w:iCs/>
          <w:sz w:val="20"/>
          <w:szCs w:val="20"/>
          <w:lang w:val="en-GB"/>
        </w:rPr>
        <w:tab/>
      </w:r>
      <w:r w:rsidRPr="00DE2B85">
        <w:rPr>
          <w:rFonts w:asciiTheme="minorHAnsi" w:hAnsiTheme="minorHAnsi" w:cstheme="minorHAnsi"/>
          <w:iCs/>
          <w:sz w:val="20"/>
          <w:szCs w:val="20"/>
          <w:lang w:val="en-GB"/>
        </w:rPr>
        <w:t xml:space="preserve">In relation to the processing of personal data for the purposes referred to in point 4, your personal data shall be provided to interested entities and persons, as, in principle, the public procurement procedure is open to the public. In addition, recipients of personal data may be other entities and persons who, on the basis of relevant agreements signed with NCBJ, process personal data for </w:t>
      </w:r>
      <w:r w:rsidR="00AA5242" w:rsidRPr="00DE2B85">
        <w:rPr>
          <w:rFonts w:asciiTheme="minorHAnsi" w:hAnsiTheme="minorHAnsi" w:cstheme="minorHAnsi"/>
          <w:iCs/>
          <w:sz w:val="20"/>
          <w:szCs w:val="20"/>
          <w:lang w:val="en-GB"/>
        </w:rPr>
        <w:t>which NCBJ is the Administrator.</w:t>
      </w:r>
    </w:p>
    <w:p w14:paraId="59ABBA7C" w14:textId="77777777" w:rsidR="0006792C" w:rsidRPr="00DE2B85" w:rsidRDefault="0006792C" w:rsidP="00C258EB">
      <w:pPr>
        <w:pStyle w:val="Nagwek6"/>
        <w:spacing w:after="120"/>
        <w:rPr>
          <w:rFonts w:asciiTheme="minorHAnsi" w:hAnsiTheme="minorHAnsi" w:cstheme="minorHAnsi"/>
          <w:sz w:val="20"/>
          <w:szCs w:val="20"/>
          <w:lang w:val="en-GB"/>
        </w:rPr>
      </w:pPr>
    </w:p>
    <w:p w14:paraId="2C1DFFD7" w14:textId="77777777" w:rsidR="004D50AF" w:rsidRPr="00DE2B85" w:rsidRDefault="004D50AF" w:rsidP="00586536">
      <w:pPr>
        <w:rPr>
          <w:rFonts w:asciiTheme="minorHAnsi" w:hAnsiTheme="minorHAnsi" w:cstheme="minorHAnsi"/>
          <w:lang w:val="en-GB"/>
        </w:rPr>
        <w:sectPr w:rsidR="004D50AF" w:rsidRPr="00DE2B85">
          <w:headerReference w:type="default" r:id="rId13"/>
          <w:footerReference w:type="default" r:id="rId14"/>
          <w:pgSz w:w="11906" w:h="16838"/>
          <w:pgMar w:top="1258" w:right="1418" w:bottom="1276" w:left="1418" w:header="709" w:footer="626" w:gutter="0"/>
          <w:cols w:space="708"/>
          <w:docGrid w:linePitch="360"/>
        </w:sectPr>
      </w:pPr>
    </w:p>
    <w:p w14:paraId="15EC97F3" w14:textId="77777777" w:rsidR="00586536" w:rsidRPr="00DE2B85" w:rsidRDefault="00586536" w:rsidP="00586536">
      <w:pPr>
        <w:rPr>
          <w:rFonts w:asciiTheme="minorHAnsi" w:hAnsiTheme="minorHAnsi" w:cstheme="minorHAnsi"/>
          <w:lang w:val="en-GB"/>
        </w:rPr>
      </w:pPr>
    </w:p>
    <w:p w14:paraId="308E0BA3" w14:textId="77777777" w:rsidR="005F3344" w:rsidRPr="00DE2B85" w:rsidRDefault="00DE2B85">
      <w:pPr>
        <w:pStyle w:val="Nagwek6"/>
        <w:spacing w:after="120"/>
        <w:rPr>
          <w:rFonts w:asciiTheme="minorHAnsi" w:hAnsiTheme="minorHAnsi" w:cstheme="minorHAnsi"/>
          <w:sz w:val="20"/>
          <w:szCs w:val="20"/>
          <w:lang w:val="en-GB"/>
        </w:rPr>
      </w:pPr>
      <w:r w:rsidRPr="00DE2B85">
        <w:rPr>
          <w:rFonts w:asciiTheme="minorHAnsi" w:hAnsiTheme="minorHAnsi" w:cstheme="minorHAnsi"/>
          <w:sz w:val="20"/>
          <w:szCs w:val="20"/>
          <w:lang w:val="en-GB"/>
        </w:rPr>
        <w:t>Chapter 2</w:t>
      </w:r>
    </w:p>
    <w:p w14:paraId="54613532" w14:textId="77777777" w:rsidR="0006792C" w:rsidRPr="00DE2B85" w:rsidRDefault="0006792C" w:rsidP="00C258EB">
      <w:pPr>
        <w:spacing w:before="120" w:after="120"/>
        <w:jc w:val="center"/>
        <w:outlineLvl w:val="0"/>
        <w:rPr>
          <w:rFonts w:asciiTheme="minorHAnsi" w:hAnsiTheme="minorHAnsi" w:cstheme="minorHAnsi"/>
          <w:b/>
          <w:bCs/>
          <w:sz w:val="20"/>
          <w:szCs w:val="20"/>
          <w:lang w:val="en-GB"/>
        </w:rPr>
      </w:pPr>
    </w:p>
    <w:p w14:paraId="304295DB" w14:textId="77777777" w:rsidR="005F3344" w:rsidRPr="00DE2B85" w:rsidRDefault="00DE2B85">
      <w:pPr>
        <w:spacing w:before="120" w:after="120"/>
        <w:jc w:val="center"/>
        <w:outlineLvl w:val="0"/>
        <w:rPr>
          <w:rFonts w:asciiTheme="minorHAnsi" w:hAnsiTheme="minorHAnsi" w:cstheme="minorHAnsi"/>
          <w:b/>
          <w:bCs/>
          <w:sz w:val="20"/>
          <w:szCs w:val="20"/>
          <w:lang w:val="en-GB"/>
        </w:rPr>
      </w:pPr>
      <w:r w:rsidRPr="00DE2B85">
        <w:rPr>
          <w:rFonts w:asciiTheme="minorHAnsi" w:hAnsiTheme="minorHAnsi" w:cstheme="minorHAnsi"/>
          <w:b/>
          <w:bCs/>
          <w:sz w:val="20"/>
          <w:szCs w:val="20"/>
          <w:lang w:val="en-GB"/>
        </w:rPr>
        <w:t xml:space="preserve">Forms relating to the </w:t>
      </w:r>
      <w:r w:rsidR="0003190C">
        <w:rPr>
          <w:rFonts w:asciiTheme="minorHAnsi" w:hAnsiTheme="minorHAnsi" w:cstheme="minorHAnsi"/>
          <w:b/>
          <w:bCs/>
          <w:sz w:val="20"/>
          <w:szCs w:val="20"/>
          <w:lang w:val="en-GB"/>
        </w:rPr>
        <w:t>Tender</w:t>
      </w:r>
    </w:p>
    <w:p w14:paraId="057BD279" w14:textId="77777777" w:rsidR="0006792C" w:rsidRPr="00DE2B85" w:rsidRDefault="0006792C" w:rsidP="00C258EB">
      <w:pPr>
        <w:spacing w:before="120" w:after="120"/>
        <w:jc w:val="center"/>
        <w:outlineLvl w:val="0"/>
        <w:rPr>
          <w:rFonts w:asciiTheme="minorHAnsi" w:hAnsiTheme="minorHAnsi" w:cstheme="minorHAnsi"/>
          <w:b/>
          <w:bCs/>
          <w:sz w:val="20"/>
          <w:szCs w:val="20"/>
          <w:lang w:val="en-GB"/>
        </w:rPr>
      </w:pPr>
    </w:p>
    <w:p w14:paraId="7A460C3F" w14:textId="77777777" w:rsidR="0006792C" w:rsidRPr="00DE2B85" w:rsidRDefault="0006792C" w:rsidP="00C258EB">
      <w:pPr>
        <w:pStyle w:val="Zwykytekst"/>
        <w:spacing w:before="120" w:after="120"/>
        <w:jc w:val="both"/>
        <w:rPr>
          <w:rFonts w:asciiTheme="minorHAnsi" w:hAnsiTheme="minorHAnsi" w:cstheme="minorHAnsi"/>
          <w:lang w:val="en-GB"/>
        </w:rPr>
      </w:pPr>
      <w:r w:rsidRPr="00DE2B85">
        <w:rPr>
          <w:rFonts w:asciiTheme="minorHAnsi" w:hAnsiTheme="minorHAnsi" w:cstheme="minorHAnsi"/>
          <w:lang w:val="en-GB"/>
        </w:rPr>
        <w:br w:type="page"/>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DE2B85" w14:paraId="747F4A2A" w14:textId="77777777" w:rsidTr="00874DFA">
        <w:trPr>
          <w:trHeight w:val="1100"/>
        </w:trPr>
        <w:tc>
          <w:tcPr>
            <w:tcW w:w="9065" w:type="dxa"/>
            <w:shd w:val="clear" w:color="auto" w:fill="F2F2F2"/>
            <w:vAlign w:val="center"/>
          </w:tcPr>
          <w:p w14:paraId="6C50D81A" w14:textId="77777777" w:rsidR="005F3344" w:rsidRPr="00DE2B85" w:rsidRDefault="0003190C">
            <w:pPr>
              <w:pStyle w:val="Nagwek6"/>
              <w:spacing w:after="120"/>
              <w:rPr>
                <w:rFonts w:asciiTheme="minorHAnsi" w:hAnsiTheme="minorHAnsi" w:cstheme="minorHAnsi"/>
                <w:spacing w:val="30"/>
                <w:sz w:val="20"/>
                <w:szCs w:val="20"/>
                <w:lang w:val="en-GB"/>
              </w:rPr>
            </w:pPr>
            <w:r>
              <w:rPr>
                <w:rFonts w:asciiTheme="minorHAnsi" w:hAnsiTheme="minorHAnsi" w:cstheme="minorHAnsi"/>
                <w:spacing w:val="30"/>
                <w:sz w:val="20"/>
                <w:szCs w:val="20"/>
                <w:lang w:val="en-GB"/>
              </w:rPr>
              <w:t>TENDER</w:t>
            </w:r>
          </w:p>
        </w:tc>
      </w:tr>
    </w:tbl>
    <w:p w14:paraId="524D1CAD" w14:textId="77777777" w:rsidR="005F3344" w:rsidRPr="00DE2B85" w:rsidRDefault="00DE2B85">
      <w:pPr>
        <w:pStyle w:val="Zwykytekst"/>
        <w:tabs>
          <w:tab w:val="left" w:leader="dot" w:pos="9360"/>
        </w:tabs>
        <w:spacing w:before="120" w:after="120"/>
        <w:jc w:val="right"/>
        <w:rPr>
          <w:rFonts w:asciiTheme="minorHAnsi" w:hAnsiTheme="minorHAnsi" w:cstheme="minorHAnsi"/>
          <w:b/>
          <w:bCs/>
          <w:lang w:val="en-GB"/>
        </w:rPr>
      </w:pPr>
      <w:r w:rsidRPr="00DE2B85">
        <w:rPr>
          <w:rFonts w:asciiTheme="minorHAnsi" w:hAnsiTheme="minorHAnsi" w:cstheme="minorHAnsi"/>
          <w:b/>
          <w:bCs/>
          <w:lang w:val="en-GB"/>
        </w:rPr>
        <w:t>Form 2.1</w:t>
      </w:r>
    </w:p>
    <w:p w14:paraId="7351F695" w14:textId="77777777" w:rsidR="005F3344" w:rsidRPr="00DE2B85" w:rsidRDefault="009D0E44">
      <w:pPr>
        <w:tabs>
          <w:tab w:val="left" w:leader="dot" w:pos="9360"/>
        </w:tabs>
        <w:spacing w:before="120" w:after="120"/>
        <w:rPr>
          <w:rFonts w:ascii="Calibri" w:hAnsi="Calibri" w:cs="Calibri"/>
          <w:b/>
          <w:bCs/>
          <w:sz w:val="20"/>
          <w:szCs w:val="20"/>
          <w:lang w:val="en-GB"/>
        </w:rPr>
      </w:pPr>
      <w:proofErr w:type="spellStart"/>
      <w:r>
        <w:rPr>
          <w:rFonts w:ascii="Calibri" w:hAnsi="Calibri" w:cs="Calibri"/>
          <w:b/>
          <w:bCs/>
          <w:sz w:val="20"/>
          <w:szCs w:val="20"/>
          <w:lang w:val="en-GB"/>
        </w:rPr>
        <w:t>Narodowe</w:t>
      </w:r>
      <w:proofErr w:type="spellEnd"/>
      <w:r>
        <w:rPr>
          <w:rFonts w:ascii="Calibri" w:hAnsi="Calibri" w:cs="Calibri"/>
          <w:b/>
          <w:bCs/>
          <w:sz w:val="20"/>
          <w:szCs w:val="20"/>
          <w:lang w:val="en-GB"/>
        </w:rPr>
        <w:t xml:space="preserve"> Centrum </w:t>
      </w:r>
      <w:proofErr w:type="spellStart"/>
      <w:r>
        <w:rPr>
          <w:rFonts w:ascii="Calibri" w:hAnsi="Calibri" w:cs="Calibri"/>
          <w:b/>
          <w:bCs/>
          <w:sz w:val="20"/>
          <w:szCs w:val="20"/>
          <w:lang w:val="en-GB"/>
        </w:rPr>
        <w:t>Badań</w:t>
      </w:r>
      <w:proofErr w:type="spellEnd"/>
      <w:r>
        <w:rPr>
          <w:rFonts w:ascii="Calibri" w:hAnsi="Calibri" w:cs="Calibri"/>
          <w:b/>
          <w:bCs/>
          <w:sz w:val="20"/>
          <w:szCs w:val="20"/>
          <w:lang w:val="en-GB"/>
        </w:rPr>
        <w:t xml:space="preserve"> </w:t>
      </w:r>
      <w:proofErr w:type="spellStart"/>
      <w:r>
        <w:rPr>
          <w:rFonts w:ascii="Calibri" w:hAnsi="Calibri" w:cs="Calibri"/>
          <w:b/>
          <w:bCs/>
          <w:sz w:val="20"/>
          <w:szCs w:val="20"/>
          <w:lang w:val="en-GB"/>
        </w:rPr>
        <w:t>Jądrowych</w:t>
      </w:r>
      <w:proofErr w:type="spellEnd"/>
      <w:r>
        <w:rPr>
          <w:rFonts w:ascii="Calibri" w:hAnsi="Calibri" w:cs="Calibri"/>
          <w:b/>
          <w:bCs/>
          <w:sz w:val="20"/>
          <w:szCs w:val="20"/>
          <w:lang w:val="en-GB"/>
        </w:rPr>
        <w:t xml:space="preserve"> [</w:t>
      </w:r>
      <w:r w:rsidR="00DE2B85" w:rsidRPr="009D0E44">
        <w:rPr>
          <w:rFonts w:ascii="Calibri" w:hAnsi="Calibri" w:cs="Calibri"/>
          <w:bCs/>
          <w:i/>
          <w:sz w:val="20"/>
          <w:szCs w:val="20"/>
          <w:lang w:val="en-GB"/>
        </w:rPr>
        <w:t>National Centre for Nuclear Research</w:t>
      </w:r>
      <w:r>
        <w:rPr>
          <w:rFonts w:ascii="Calibri" w:hAnsi="Calibri" w:cs="Calibri"/>
          <w:b/>
          <w:bCs/>
          <w:sz w:val="20"/>
          <w:szCs w:val="20"/>
          <w:lang w:val="en-GB"/>
        </w:rPr>
        <w:t>]</w:t>
      </w:r>
    </w:p>
    <w:p w14:paraId="2A6D94E3" w14:textId="77777777" w:rsidR="005F3344" w:rsidRPr="00DE2B85" w:rsidRDefault="00DE2B85">
      <w:pPr>
        <w:pStyle w:val="Zwykytekst"/>
        <w:tabs>
          <w:tab w:val="left" w:leader="dot" w:pos="9360"/>
        </w:tabs>
        <w:spacing w:before="120" w:after="120"/>
        <w:rPr>
          <w:rFonts w:asciiTheme="minorHAnsi" w:hAnsiTheme="minorHAnsi" w:cstheme="minorHAnsi"/>
          <w:b/>
          <w:bCs/>
          <w:sz w:val="16"/>
          <w:lang w:val="en-GB"/>
        </w:rPr>
      </w:pPr>
      <w:proofErr w:type="spellStart"/>
      <w:r w:rsidRPr="00DE2B85">
        <w:rPr>
          <w:rFonts w:ascii="Calibri" w:hAnsi="Calibri" w:cs="Calibri"/>
          <w:b/>
          <w:bCs/>
          <w:szCs w:val="24"/>
          <w:lang w:val="en-GB"/>
        </w:rPr>
        <w:t>ul</w:t>
      </w:r>
      <w:proofErr w:type="spellEnd"/>
      <w:r w:rsidRPr="00DE2B85">
        <w:rPr>
          <w:rFonts w:ascii="Calibri" w:hAnsi="Calibri" w:cs="Calibri"/>
          <w:b/>
          <w:bCs/>
          <w:szCs w:val="24"/>
          <w:lang w:val="en-GB"/>
        </w:rPr>
        <w:t xml:space="preserve">. Andrzeja </w:t>
      </w:r>
      <w:proofErr w:type="spellStart"/>
      <w:r w:rsidRPr="00DE2B85">
        <w:rPr>
          <w:rFonts w:ascii="Calibri" w:hAnsi="Calibri" w:cs="Calibri"/>
          <w:b/>
          <w:bCs/>
          <w:szCs w:val="24"/>
          <w:lang w:val="en-GB"/>
        </w:rPr>
        <w:t>Sołtana</w:t>
      </w:r>
      <w:proofErr w:type="spellEnd"/>
      <w:r w:rsidRPr="00DE2B85">
        <w:rPr>
          <w:rFonts w:ascii="Calibri" w:hAnsi="Calibri" w:cs="Calibri"/>
          <w:b/>
          <w:bCs/>
          <w:szCs w:val="24"/>
          <w:lang w:val="en-GB"/>
        </w:rPr>
        <w:t xml:space="preserve"> 7, 05-400 </w:t>
      </w:r>
      <w:proofErr w:type="spellStart"/>
      <w:r w:rsidRPr="00DE2B85">
        <w:rPr>
          <w:rFonts w:ascii="Calibri" w:hAnsi="Calibri" w:cs="Calibri"/>
          <w:b/>
          <w:bCs/>
          <w:szCs w:val="24"/>
          <w:lang w:val="en-GB"/>
        </w:rPr>
        <w:t>Otwock</w:t>
      </w:r>
      <w:proofErr w:type="spellEnd"/>
    </w:p>
    <w:p w14:paraId="48F58B87" w14:textId="77777777" w:rsidR="005F3344" w:rsidRPr="00DE2B85" w:rsidRDefault="00DE2B85">
      <w:pPr>
        <w:pStyle w:val="Zwykytekst1"/>
        <w:tabs>
          <w:tab w:val="left" w:leader="dot" w:pos="9360"/>
        </w:tabs>
        <w:spacing w:before="120" w:after="120"/>
        <w:jc w:val="both"/>
        <w:rPr>
          <w:rFonts w:asciiTheme="minorHAnsi" w:hAnsiTheme="minorHAnsi" w:cstheme="minorHAnsi"/>
          <w:b/>
          <w:lang w:val="en-GB"/>
        </w:rPr>
      </w:pPr>
      <w:r w:rsidRPr="00DE2B85">
        <w:rPr>
          <w:rFonts w:asciiTheme="minorHAnsi" w:hAnsiTheme="minorHAnsi" w:cstheme="minorHAnsi"/>
          <w:b/>
          <w:lang w:val="en-GB"/>
        </w:rPr>
        <w:t xml:space="preserve">Referring to the </w:t>
      </w:r>
      <w:r w:rsidR="009D0E44">
        <w:rPr>
          <w:rFonts w:asciiTheme="minorHAnsi" w:hAnsiTheme="minorHAnsi" w:cstheme="minorHAnsi"/>
          <w:b/>
          <w:lang w:val="en-GB"/>
        </w:rPr>
        <w:t>procurement</w:t>
      </w:r>
      <w:r w:rsidRPr="00DE2B85">
        <w:rPr>
          <w:rFonts w:asciiTheme="minorHAnsi" w:hAnsiTheme="minorHAnsi" w:cstheme="minorHAnsi"/>
          <w:b/>
          <w:lang w:val="en-GB"/>
        </w:rPr>
        <w:t xml:space="preserve"> notice </w:t>
      </w:r>
      <w:r w:rsidR="009D0E44">
        <w:rPr>
          <w:rFonts w:asciiTheme="minorHAnsi" w:hAnsiTheme="minorHAnsi" w:cstheme="minorHAnsi"/>
          <w:b/>
          <w:lang w:val="en-GB"/>
        </w:rPr>
        <w:t xml:space="preserve">in the </w:t>
      </w:r>
      <w:r w:rsidRPr="00DE2B85">
        <w:rPr>
          <w:rFonts w:asciiTheme="minorHAnsi" w:hAnsiTheme="minorHAnsi" w:cstheme="minorHAnsi"/>
          <w:b/>
          <w:lang w:val="en-GB"/>
        </w:rPr>
        <w:t xml:space="preserve">public procurement procedure for: </w:t>
      </w:r>
    </w:p>
    <w:p w14:paraId="0EF68353" w14:textId="77777777" w:rsidR="005F3344" w:rsidRPr="00DE2B85" w:rsidRDefault="009D0E44">
      <w:pPr>
        <w:spacing w:before="120" w:after="120"/>
        <w:jc w:val="both"/>
        <w:rPr>
          <w:rFonts w:asciiTheme="minorHAnsi" w:hAnsiTheme="minorHAnsi" w:cstheme="minorHAnsi"/>
          <w:b/>
          <w:bCs/>
          <w:sz w:val="20"/>
          <w:szCs w:val="20"/>
          <w:lang w:val="en-GB"/>
        </w:rPr>
      </w:pPr>
      <w:r>
        <w:rPr>
          <w:rFonts w:asciiTheme="minorHAnsi" w:hAnsiTheme="minorHAnsi" w:cstheme="minorHAnsi"/>
          <w:b/>
          <w:bCs/>
          <w:sz w:val="20"/>
          <w:szCs w:val="20"/>
          <w:lang w:val="en-GB"/>
        </w:rPr>
        <w:t>delivery</w:t>
      </w:r>
      <w:r w:rsidR="00DE2B85" w:rsidRPr="00DE2B85">
        <w:rPr>
          <w:rFonts w:asciiTheme="minorHAnsi" w:hAnsiTheme="minorHAnsi" w:cstheme="minorHAnsi"/>
          <w:b/>
          <w:bCs/>
          <w:sz w:val="20"/>
          <w:szCs w:val="20"/>
          <w:lang w:val="en-GB"/>
        </w:rPr>
        <w:t xml:space="preserve"> of current transformers</w:t>
      </w:r>
    </w:p>
    <w:p w14:paraId="2218D35B" w14:textId="77777777" w:rsidR="0006792C" w:rsidRPr="00DE2B85" w:rsidRDefault="0006792C" w:rsidP="00C258EB">
      <w:pPr>
        <w:spacing w:before="120" w:after="120"/>
        <w:jc w:val="both"/>
        <w:rPr>
          <w:rFonts w:asciiTheme="minorHAnsi" w:hAnsiTheme="minorHAnsi" w:cstheme="minorHAnsi"/>
          <w:spacing w:val="-2"/>
          <w:sz w:val="20"/>
          <w:szCs w:val="20"/>
          <w:lang w:val="en-GB"/>
        </w:rPr>
      </w:pPr>
    </w:p>
    <w:p w14:paraId="2D71197C" w14:textId="77777777" w:rsidR="005F3344" w:rsidRPr="00DE2B85" w:rsidRDefault="009D0E44">
      <w:pPr>
        <w:spacing w:before="120" w:after="120"/>
        <w:jc w:val="both"/>
        <w:rPr>
          <w:rFonts w:asciiTheme="minorHAnsi" w:hAnsiTheme="minorHAnsi" w:cstheme="minorHAnsi"/>
          <w:b/>
          <w:spacing w:val="-2"/>
          <w:sz w:val="20"/>
          <w:szCs w:val="20"/>
          <w:lang w:val="en-GB"/>
        </w:rPr>
      </w:pPr>
      <w:r>
        <w:rPr>
          <w:rFonts w:asciiTheme="minorHAnsi" w:hAnsiTheme="minorHAnsi" w:cstheme="minorHAnsi"/>
          <w:spacing w:val="-2"/>
          <w:sz w:val="20"/>
          <w:szCs w:val="20"/>
          <w:lang w:val="en-GB"/>
        </w:rPr>
        <w:t>Reference number</w:t>
      </w:r>
      <w:r w:rsidR="00DE2B85" w:rsidRPr="00DE2B85">
        <w:rPr>
          <w:rFonts w:asciiTheme="minorHAnsi" w:hAnsiTheme="minorHAnsi" w:cstheme="minorHAnsi"/>
          <w:spacing w:val="-2"/>
          <w:sz w:val="20"/>
          <w:szCs w:val="20"/>
          <w:lang w:val="en-GB"/>
        </w:rPr>
        <w:t xml:space="preserve">: </w:t>
      </w:r>
      <w:r w:rsidR="000850C3" w:rsidRPr="00DE2B85">
        <w:rPr>
          <w:rFonts w:asciiTheme="minorHAnsi" w:hAnsiTheme="minorHAnsi" w:cstheme="minorHAnsi"/>
          <w:b/>
          <w:sz w:val="20"/>
          <w:szCs w:val="20"/>
          <w:lang w:val="en-GB"/>
        </w:rPr>
        <w:t>EZP.270.52</w:t>
      </w:r>
      <w:r w:rsidR="009F28FF" w:rsidRPr="00DE2B85">
        <w:rPr>
          <w:rFonts w:asciiTheme="minorHAnsi" w:hAnsiTheme="minorHAnsi" w:cstheme="minorHAnsi"/>
          <w:b/>
          <w:sz w:val="20"/>
          <w:szCs w:val="20"/>
          <w:lang w:val="en-GB"/>
        </w:rPr>
        <w:t>.2022</w:t>
      </w:r>
    </w:p>
    <w:p w14:paraId="66EB7233" w14:textId="77777777" w:rsidR="0006792C" w:rsidRPr="00DE2B85" w:rsidRDefault="0006792C" w:rsidP="00C258EB">
      <w:pPr>
        <w:pStyle w:val="Zwykytekst1"/>
        <w:tabs>
          <w:tab w:val="left" w:leader="dot" w:pos="9360"/>
        </w:tabs>
        <w:spacing w:before="120" w:after="120"/>
        <w:jc w:val="both"/>
        <w:rPr>
          <w:rFonts w:asciiTheme="minorHAnsi" w:hAnsiTheme="minorHAnsi" w:cstheme="minorHAnsi"/>
          <w:b/>
          <w:lang w:val="en-GB"/>
        </w:rPr>
      </w:pPr>
    </w:p>
    <w:p w14:paraId="71890BA8" w14:textId="77777777" w:rsidR="005F3344" w:rsidRPr="00DE2B85" w:rsidRDefault="009D0E44">
      <w:pPr>
        <w:autoSpaceDE w:val="0"/>
        <w:autoSpaceDN w:val="0"/>
        <w:adjustRightInd w:val="0"/>
        <w:spacing w:before="120" w:after="120"/>
        <w:rPr>
          <w:rFonts w:asciiTheme="minorHAnsi" w:eastAsia="Calibri" w:hAnsiTheme="minorHAnsi" w:cstheme="minorHAnsi"/>
          <w:sz w:val="20"/>
          <w:szCs w:val="20"/>
          <w:lang w:val="en-GB" w:eastAsia="ja-JP"/>
        </w:rPr>
      </w:pPr>
      <w:r>
        <w:rPr>
          <w:rFonts w:asciiTheme="minorHAnsi" w:eastAsia="Calibri" w:hAnsiTheme="minorHAnsi" w:cstheme="minorHAnsi"/>
          <w:sz w:val="20"/>
          <w:szCs w:val="20"/>
          <w:lang w:val="en-GB" w:eastAsia="ja-JP"/>
        </w:rPr>
        <w:t>First name</w:t>
      </w:r>
      <w:r w:rsidR="00DE2B85" w:rsidRPr="00DE2B85">
        <w:rPr>
          <w:rFonts w:asciiTheme="minorHAnsi" w:eastAsia="Calibri" w:hAnsiTheme="minorHAnsi" w:cstheme="minorHAnsi"/>
          <w:sz w:val="20"/>
          <w:szCs w:val="20"/>
          <w:lang w:val="en-GB" w:eastAsia="ja-JP"/>
        </w:rPr>
        <w:t>: _______________________________________________________</w:t>
      </w:r>
    </w:p>
    <w:p w14:paraId="319112E9" w14:textId="77777777" w:rsidR="005F3344" w:rsidRPr="00DE2B85" w:rsidRDefault="009D0E44">
      <w:pPr>
        <w:autoSpaceDE w:val="0"/>
        <w:autoSpaceDN w:val="0"/>
        <w:adjustRightInd w:val="0"/>
        <w:spacing w:before="120" w:after="120"/>
        <w:rPr>
          <w:rFonts w:asciiTheme="minorHAnsi" w:eastAsia="Calibri" w:hAnsiTheme="minorHAnsi" w:cstheme="minorHAnsi"/>
          <w:sz w:val="20"/>
          <w:szCs w:val="20"/>
          <w:lang w:val="en-GB" w:eastAsia="ja-JP"/>
        </w:rPr>
      </w:pPr>
      <w:r>
        <w:rPr>
          <w:rFonts w:asciiTheme="minorHAnsi" w:eastAsia="Calibri" w:hAnsiTheme="minorHAnsi" w:cstheme="minorHAnsi"/>
          <w:sz w:val="20"/>
          <w:szCs w:val="20"/>
          <w:lang w:val="en-GB" w:eastAsia="ja-JP"/>
        </w:rPr>
        <w:t>Surname</w:t>
      </w:r>
      <w:r w:rsidR="00DE2B85" w:rsidRPr="00DE2B85">
        <w:rPr>
          <w:rFonts w:asciiTheme="minorHAnsi" w:eastAsia="Calibri" w:hAnsiTheme="minorHAnsi" w:cstheme="minorHAnsi"/>
          <w:sz w:val="20"/>
          <w:szCs w:val="20"/>
          <w:lang w:val="en-GB" w:eastAsia="ja-JP"/>
        </w:rPr>
        <w:t>: _______________________________________________________</w:t>
      </w:r>
    </w:p>
    <w:p w14:paraId="258F3742" w14:textId="77777777" w:rsidR="005F3344" w:rsidRPr="00DE2B85" w:rsidRDefault="00DE2B85">
      <w:pPr>
        <w:pStyle w:val="Zwykytekst1"/>
        <w:tabs>
          <w:tab w:val="left" w:leader="dot" w:pos="9360"/>
        </w:tabs>
        <w:spacing w:before="120" w:after="120"/>
        <w:jc w:val="both"/>
        <w:rPr>
          <w:rFonts w:asciiTheme="minorHAnsi" w:hAnsiTheme="minorHAnsi" w:cstheme="minorHAnsi"/>
          <w:lang w:val="en-GB"/>
        </w:rPr>
      </w:pPr>
      <w:r w:rsidRPr="00DE2B85">
        <w:rPr>
          <w:rFonts w:asciiTheme="minorHAnsi" w:eastAsia="Calibri" w:hAnsiTheme="minorHAnsi" w:cstheme="minorHAnsi"/>
          <w:lang w:val="en-GB" w:eastAsia="ja-JP"/>
        </w:rPr>
        <w:t>basis for representation: ______________________________________________</w:t>
      </w:r>
    </w:p>
    <w:p w14:paraId="0247A4D0" w14:textId="77777777" w:rsidR="008827F0" w:rsidRPr="00DE2B85" w:rsidRDefault="008827F0" w:rsidP="00C258EB">
      <w:pPr>
        <w:pStyle w:val="Zwykytekst1"/>
        <w:tabs>
          <w:tab w:val="left" w:leader="dot" w:pos="9360"/>
        </w:tabs>
        <w:spacing w:before="120" w:after="120"/>
        <w:jc w:val="both"/>
        <w:rPr>
          <w:rFonts w:asciiTheme="minorHAnsi" w:hAnsiTheme="minorHAnsi" w:cstheme="minorHAnsi"/>
          <w:lang w:val="en-GB"/>
        </w:rPr>
      </w:pPr>
    </w:p>
    <w:p w14:paraId="118A7E21" w14:textId="77777777" w:rsidR="005F3344" w:rsidRPr="00DE2B85" w:rsidRDefault="00DE2B85">
      <w:pPr>
        <w:pStyle w:val="Zwykytekst1"/>
        <w:tabs>
          <w:tab w:val="left" w:leader="dot" w:pos="9360"/>
        </w:tabs>
        <w:spacing w:before="120" w:after="120"/>
        <w:jc w:val="both"/>
        <w:rPr>
          <w:rFonts w:asciiTheme="minorHAnsi" w:hAnsiTheme="minorHAnsi" w:cstheme="minorHAnsi"/>
          <w:lang w:val="en-GB"/>
        </w:rPr>
      </w:pPr>
      <w:r w:rsidRPr="00DE2B85">
        <w:rPr>
          <w:rFonts w:asciiTheme="minorHAnsi" w:hAnsiTheme="minorHAnsi" w:cstheme="minorHAnsi"/>
          <w:lang w:val="en-GB"/>
        </w:rPr>
        <w:t xml:space="preserve">acting for and on behalf of </w:t>
      </w:r>
      <w:r w:rsidR="008827F0" w:rsidRPr="00DE2B85">
        <w:rPr>
          <w:rFonts w:asciiTheme="minorHAnsi" w:hAnsiTheme="minorHAnsi" w:cstheme="minorHAnsi"/>
          <w:lang w:val="en-GB"/>
        </w:rPr>
        <w:t xml:space="preserve">the </w:t>
      </w:r>
      <w:r>
        <w:rPr>
          <w:rFonts w:asciiTheme="minorHAnsi" w:hAnsiTheme="minorHAnsi" w:cstheme="minorHAnsi"/>
          <w:lang w:val="en-GB"/>
        </w:rPr>
        <w:t>ECONOMIC OPERATOR</w:t>
      </w:r>
    </w:p>
    <w:p w14:paraId="0915852C" w14:textId="77777777" w:rsidR="0006792C" w:rsidRPr="00DE2B85" w:rsidRDefault="0006792C" w:rsidP="00C258EB">
      <w:pPr>
        <w:pStyle w:val="Zwykytekst1"/>
        <w:tabs>
          <w:tab w:val="left" w:leader="dot" w:pos="9072"/>
        </w:tabs>
        <w:spacing w:before="120" w:after="120"/>
        <w:rPr>
          <w:rFonts w:asciiTheme="minorHAnsi" w:hAnsiTheme="minorHAnsi" w:cstheme="minorHAnsi"/>
          <w:i/>
          <w:lang w:val="en-GB"/>
        </w:rPr>
      </w:pPr>
    </w:p>
    <w:p w14:paraId="19A2908D" w14:textId="77777777" w:rsidR="005F3344" w:rsidRPr="00DE2B85" w:rsidRDefault="009D0E44">
      <w:pPr>
        <w:autoSpaceDE w:val="0"/>
        <w:autoSpaceDN w:val="0"/>
        <w:adjustRightInd w:val="0"/>
        <w:spacing w:before="120" w:after="120"/>
        <w:rPr>
          <w:rFonts w:asciiTheme="minorHAnsi" w:eastAsia="Calibri" w:hAnsiTheme="minorHAnsi" w:cstheme="minorHAnsi"/>
          <w:i/>
          <w:iCs/>
          <w:sz w:val="20"/>
          <w:szCs w:val="20"/>
          <w:lang w:val="en-GB" w:eastAsia="ja-JP"/>
        </w:rPr>
      </w:pPr>
      <w:r>
        <w:rPr>
          <w:rFonts w:asciiTheme="minorHAnsi" w:eastAsia="Calibri" w:hAnsiTheme="minorHAnsi" w:cstheme="minorHAnsi"/>
          <w:i/>
          <w:iCs/>
          <w:sz w:val="20"/>
          <w:szCs w:val="20"/>
          <w:lang w:val="en-GB" w:eastAsia="ja-JP"/>
        </w:rPr>
        <w:t>Notice</w:t>
      </w:r>
      <w:r w:rsidR="00DE2B85" w:rsidRPr="00DE2B85">
        <w:rPr>
          <w:rFonts w:asciiTheme="minorHAnsi" w:eastAsia="Calibri" w:hAnsiTheme="minorHAnsi" w:cstheme="minorHAnsi"/>
          <w:i/>
          <w:iCs/>
          <w:sz w:val="20"/>
          <w:szCs w:val="20"/>
          <w:lang w:val="en-GB" w:eastAsia="ja-JP"/>
        </w:rPr>
        <w:t>:</w:t>
      </w:r>
    </w:p>
    <w:p w14:paraId="0C90211B" w14:textId="77777777" w:rsidR="005F3344" w:rsidRPr="00DE2B85" w:rsidRDefault="00DE2B85">
      <w:pPr>
        <w:autoSpaceDE w:val="0"/>
        <w:autoSpaceDN w:val="0"/>
        <w:adjustRightInd w:val="0"/>
        <w:spacing w:before="120" w:after="120"/>
        <w:rPr>
          <w:rFonts w:asciiTheme="minorHAnsi" w:eastAsia="Calibri" w:hAnsiTheme="minorHAnsi" w:cstheme="minorHAnsi"/>
          <w:i/>
          <w:iCs/>
          <w:sz w:val="20"/>
          <w:szCs w:val="20"/>
          <w:lang w:val="en-GB" w:eastAsia="ja-JP"/>
        </w:rPr>
      </w:pPr>
      <w:r w:rsidRPr="00DE2B85">
        <w:rPr>
          <w:rFonts w:asciiTheme="minorHAnsi" w:eastAsia="Calibri" w:hAnsiTheme="minorHAnsi" w:cstheme="minorHAnsi"/>
          <w:i/>
          <w:iCs/>
          <w:sz w:val="20"/>
          <w:szCs w:val="20"/>
          <w:lang w:val="en-GB" w:eastAsia="ja-JP"/>
        </w:rPr>
        <w:t>if a tender is submitted by joint entities, provide the following details for all the partners in a civil partnership or consortium</w:t>
      </w:r>
    </w:p>
    <w:p w14:paraId="1052BEE9" w14:textId="77777777" w:rsidR="008827F0" w:rsidRPr="00DE2B85" w:rsidRDefault="008827F0" w:rsidP="00C258EB">
      <w:pPr>
        <w:autoSpaceDE w:val="0"/>
        <w:autoSpaceDN w:val="0"/>
        <w:adjustRightInd w:val="0"/>
        <w:spacing w:before="120" w:after="120"/>
        <w:rPr>
          <w:rFonts w:asciiTheme="minorHAnsi" w:eastAsia="Calibri" w:hAnsiTheme="minorHAnsi" w:cstheme="minorHAnsi"/>
          <w:sz w:val="20"/>
          <w:szCs w:val="20"/>
          <w:lang w:val="en-GB" w:eastAsia="ja-JP"/>
        </w:rPr>
      </w:pPr>
    </w:p>
    <w:p w14:paraId="5172A9AA" w14:textId="77777777" w:rsidR="005F3344" w:rsidRPr="00DE2B85" w:rsidRDefault="00DE2B85">
      <w:pPr>
        <w:autoSpaceDE w:val="0"/>
        <w:autoSpaceDN w:val="0"/>
        <w:adjustRightInd w:val="0"/>
        <w:spacing w:before="120" w:after="120"/>
        <w:rPr>
          <w:rFonts w:asciiTheme="minorHAnsi" w:eastAsia="Calibri" w:hAnsiTheme="minorHAnsi" w:cstheme="minorHAnsi"/>
          <w:sz w:val="20"/>
          <w:szCs w:val="20"/>
          <w:lang w:val="en-GB" w:eastAsia="ja-JP"/>
        </w:rPr>
      </w:pPr>
      <w:r w:rsidRPr="00DE2B85">
        <w:rPr>
          <w:rFonts w:asciiTheme="minorHAnsi" w:eastAsia="Calibri" w:hAnsiTheme="minorHAnsi" w:cstheme="minorHAnsi"/>
          <w:sz w:val="20"/>
          <w:szCs w:val="20"/>
          <w:lang w:val="en-GB" w:eastAsia="ja-JP"/>
        </w:rPr>
        <w:t>name (company): _________________________________________________________</w:t>
      </w:r>
    </w:p>
    <w:p w14:paraId="36E3C15D" w14:textId="77777777" w:rsidR="005F3344" w:rsidRPr="00DE2B85" w:rsidRDefault="009D0E44">
      <w:pPr>
        <w:autoSpaceDE w:val="0"/>
        <w:autoSpaceDN w:val="0"/>
        <w:adjustRightInd w:val="0"/>
        <w:spacing w:before="120" w:after="120"/>
        <w:rPr>
          <w:rFonts w:asciiTheme="minorHAnsi" w:eastAsia="Calibri" w:hAnsiTheme="minorHAnsi" w:cstheme="minorHAnsi"/>
          <w:sz w:val="20"/>
          <w:szCs w:val="20"/>
          <w:lang w:val="en-GB" w:eastAsia="ja-JP"/>
        </w:rPr>
      </w:pPr>
      <w:r>
        <w:rPr>
          <w:rFonts w:asciiTheme="minorHAnsi" w:eastAsia="Calibri" w:hAnsiTheme="minorHAnsi" w:cstheme="minorHAnsi"/>
          <w:sz w:val="20"/>
          <w:szCs w:val="20"/>
          <w:lang w:val="en-GB" w:eastAsia="ja-JP"/>
        </w:rPr>
        <w:t>address of registered office</w:t>
      </w:r>
      <w:r w:rsidR="00DE2B85" w:rsidRPr="00DE2B85">
        <w:rPr>
          <w:rFonts w:asciiTheme="minorHAnsi" w:eastAsia="Calibri" w:hAnsiTheme="minorHAnsi" w:cstheme="minorHAnsi"/>
          <w:sz w:val="20"/>
          <w:szCs w:val="20"/>
          <w:lang w:val="en-GB" w:eastAsia="ja-JP"/>
        </w:rPr>
        <w:t>: _________________________________________________________</w:t>
      </w:r>
    </w:p>
    <w:p w14:paraId="5A7DE81F" w14:textId="77777777" w:rsidR="005F3344" w:rsidRPr="00DE2B85" w:rsidRDefault="00DE2B85">
      <w:pPr>
        <w:autoSpaceDE w:val="0"/>
        <w:autoSpaceDN w:val="0"/>
        <w:adjustRightInd w:val="0"/>
        <w:spacing w:before="120" w:after="120"/>
        <w:rPr>
          <w:rFonts w:asciiTheme="minorHAnsi" w:eastAsia="Calibri" w:hAnsiTheme="minorHAnsi" w:cstheme="minorHAnsi"/>
          <w:sz w:val="20"/>
          <w:szCs w:val="20"/>
          <w:lang w:val="en-GB" w:eastAsia="ja-JP"/>
        </w:rPr>
      </w:pPr>
      <w:r w:rsidRPr="00DE2B85">
        <w:rPr>
          <w:rFonts w:asciiTheme="minorHAnsi" w:eastAsia="Calibri" w:hAnsiTheme="minorHAnsi" w:cstheme="minorHAnsi"/>
          <w:sz w:val="20"/>
          <w:szCs w:val="20"/>
          <w:lang w:val="en-GB" w:eastAsia="ja-JP"/>
        </w:rPr>
        <w:t>KRS number: _____________________________________</w:t>
      </w:r>
    </w:p>
    <w:p w14:paraId="2B3ED736" w14:textId="77777777" w:rsidR="005F3344" w:rsidRPr="00DE2B85" w:rsidRDefault="00DE2B85">
      <w:pPr>
        <w:autoSpaceDE w:val="0"/>
        <w:autoSpaceDN w:val="0"/>
        <w:adjustRightInd w:val="0"/>
        <w:spacing w:before="120" w:after="120"/>
        <w:rPr>
          <w:rFonts w:asciiTheme="minorHAnsi" w:eastAsia="Calibri" w:hAnsiTheme="minorHAnsi" w:cstheme="minorHAnsi"/>
          <w:sz w:val="20"/>
          <w:szCs w:val="20"/>
          <w:lang w:val="en-GB" w:eastAsia="ja-JP"/>
        </w:rPr>
      </w:pPr>
      <w:r w:rsidRPr="00DE2B85">
        <w:rPr>
          <w:rFonts w:asciiTheme="minorHAnsi" w:eastAsia="Calibri" w:hAnsiTheme="minorHAnsi" w:cstheme="minorHAnsi"/>
          <w:sz w:val="20"/>
          <w:szCs w:val="20"/>
          <w:lang w:val="en-GB" w:eastAsia="ja-JP"/>
        </w:rPr>
        <w:t>REGON: _____________________________________</w:t>
      </w:r>
    </w:p>
    <w:p w14:paraId="24D30650" w14:textId="77777777" w:rsidR="005F3344" w:rsidRPr="00DE2B85" w:rsidRDefault="00DE2B85">
      <w:pPr>
        <w:autoSpaceDE w:val="0"/>
        <w:autoSpaceDN w:val="0"/>
        <w:adjustRightInd w:val="0"/>
        <w:spacing w:before="120" w:after="120"/>
        <w:rPr>
          <w:rFonts w:asciiTheme="minorHAnsi" w:eastAsia="Calibri" w:hAnsiTheme="minorHAnsi" w:cstheme="minorHAnsi"/>
          <w:sz w:val="20"/>
          <w:szCs w:val="20"/>
          <w:lang w:val="en-GB" w:eastAsia="ja-JP"/>
        </w:rPr>
      </w:pPr>
      <w:r w:rsidRPr="00DE2B85">
        <w:rPr>
          <w:rFonts w:asciiTheme="minorHAnsi" w:eastAsia="Calibri" w:hAnsiTheme="minorHAnsi" w:cstheme="minorHAnsi"/>
          <w:sz w:val="20"/>
          <w:szCs w:val="20"/>
          <w:lang w:val="en-GB" w:eastAsia="ja-JP"/>
        </w:rPr>
        <w:t>NIP: _____________________________________</w:t>
      </w:r>
    </w:p>
    <w:p w14:paraId="4EA600C8" w14:textId="77777777" w:rsidR="005F3344" w:rsidRPr="00DE2B85" w:rsidRDefault="00DE2B85">
      <w:pPr>
        <w:pStyle w:val="Zwykytekst1"/>
        <w:tabs>
          <w:tab w:val="left" w:leader="dot" w:pos="9072"/>
        </w:tabs>
        <w:spacing w:before="120" w:after="120"/>
        <w:rPr>
          <w:rFonts w:asciiTheme="minorHAnsi" w:hAnsiTheme="minorHAnsi" w:cstheme="minorHAnsi"/>
          <w:lang w:val="en-GB"/>
        </w:rPr>
      </w:pPr>
      <w:r w:rsidRPr="00DE2B85">
        <w:rPr>
          <w:rFonts w:asciiTheme="minorHAnsi" w:hAnsiTheme="minorHAnsi" w:cstheme="minorHAnsi"/>
          <w:lang w:val="en-GB"/>
        </w:rPr>
        <w:t>being a micro-enterprise</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5178CAB4" w14:textId="77777777" w:rsidR="005F3344" w:rsidRPr="00DE2B85" w:rsidRDefault="00DE2B85">
      <w:pPr>
        <w:pStyle w:val="Zwykytekst1"/>
        <w:spacing w:before="120" w:after="120"/>
        <w:rPr>
          <w:rFonts w:asciiTheme="minorHAnsi" w:hAnsiTheme="minorHAnsi" w:cstheme="minorHAnsi"/>
          <w:lang w:val="en-GB"/>
        </w:rPr>
      </w:pPr>
      <w:r w:rsidRPr="00DE2B85">
        <w:rPr>
          <w:rFonts w:asciiTheme="minorHAnsi" w:hAnsiTheme="minorHAnsi" w:cstheme="minorHAnsi"/>
          <w:lang w:val="en-GB"/>
        </w:rPr>
        <w:t>being a small enterprise</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22053143" w14:textId="77777777" w:rsidR="005F3344" w:rsidRPr="00DE2B85" w:rsidRDefault="00DE2B85">
      <w:pPr>
        <w:pStyle w:val="Zwykytekst1"/>
        <w:tabs>
          <w:tab w:val="left" w:leader="dot" w:pos="9072"/>
        </w:tabs>
        <w:spacing w:before="120" w:after="120"/>
        <w:rPr>
          <w:rFonts w:asciiTheme="minorHAnsi" w:hAnsiTheme="minorHAnsi" w:cstheme="minorHAnsi"/>
          <w:lang w:val="en-GB"/>
        </w:rPr>
      </w:pPr>
      <w:r w:rsidRPr="00DE2B85">
        <w:rPr>
          <w:rFonts w:asciiTheme="minorHAnsi" w:hAnsiTheme="minorHAnsi" w:cstheme="minorHAnsi"/>
          <w:lang w:val="en-GB"/>
        </w:rPr>
        <w:t>being a medium-sized enterprise</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3C3F90F6" w14:textId="77777777" w:rsidR="005F3344" w:rsidRPr="00DE2B85" w:rsidRDefault="00DE2B85">
      <w:pPr>
        <w:pStyle w:val="Zwykytekst1"/>
        <w:tabs>
          <w:tab w:val="left" w:leader="dot" w:pos="9072"/>
        </w:tabs>
        <w:spacing w:before="120" w:after="120"/>
        <w:rPr>
          <w:rFonts w:asciiTheme="minorHAnsi" w:hAnsiTheme="minorHAnsi" w:cstheme="minorHAnsi"/>
          <w:lang w:val="en-GB"/>
        </w:rPr>
      </w:pPr>
      <w:r w:rsidRPr="00DE2B85">
        <w:rPr>
          <w:rFonts w:asciiTheme="minorHAnsi" w:hAnsiTheme="minorHAnsi" w:cstheme="minorHAnsi"/>
          <w:lang w:val="en-GB"/>
        </w:rPr>
        <w:t>sole trader</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6DA8FAFE" w14:textId="77777777" w:rsidR="005F3344" w:rsidRPr="00DE2B85" w:rsidRDefault="00DE2B85">
      <w:pPr>
        <w:pStyle w:val="Zwykytekst1"/>
        <w:tabs>
          <w:tab w:val="left" w:leader="dot" w:pos="9072"/>
        </w:tabs>
        <w:spacing w:before="120" w:after="120"/>
        <w:rPr>
          <w:rFonts w:asciiTheme="minorHAnsi" w:hAnsiTheme="minorHAnsi" w:cstheme="minorHAnsi"/>
          <w:lang w:val="en-GB"/>
        </w:rPr>
      </w:pPr>
      <w:r w:rsidRPr="00DE2B85">
        <w:rPr>
          <w:rFonts w:asciiTheme="minorHAnsi" w:hAnsiTheme="minorHAnsi" w:cstheme="minorHAnsi"/>
          <w:lang w:val="en-GB"/>
        </w:rPr>
        <w:t>being a non-business natural person</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06B1C302" w14:textId="77777777" w:rsidR="005F3344" w:rsidRPr="00DE2B85" w:rsidRDefault="00DE2B85">
      <w:pPr>
        <w:pStyle w:val="Zwykytekst1"/>
        <w:tabs>
          <w:tab w:val="left" w:leader="dot" w:pos="9072"/>
        </w:tabs>
        <w:spacing w:before="120" w:after="120"/>
        <w:rPr>
          <w:rFonts w:asciiTheme="minorHAnsi" w:hAnsiTheme="minorHAnsi" w:cstheme="minorHAnsi"/>
          <w:lang w:val="en-GB"/>
        </w:rPr>
      </w:pPr>
      <w:r w:rsidRPr="00DE2B85">
        <w:rPr>
          <w:rFonts w:asciiTheme="minorHAnsi" w:hAnsiTheme="minorHAnsi" w:cstheme="minorHAnsi"/>
          <w:lang w:val="en-GB"/>
        </w:rPr>
        <w:t>other type</w:t>
      </w:r>
      <w:r w:rsidR="009D0E44">
        <w:rPr>
          <w:rFonts w:asciiTheme="minorHAnsi" w:hAnsiTheme="minorHAnsi" w:cstheme="minorHAnsi"/>
          <w:lang w:val="en-GB"/>
        </w:rPr>
        <w:t xml:space="preserve"> </w:t>
      </w:r>
      <w:r w:rsidRPr="00DE2B85">
        <w:rPr>
          <w:rFonts w:asciiTheme="minorHAnsi" w:hAnsiTheme="minorHAnsi" w:cstheme="minorHAnsi"/>
          <w:b/>
          <w:lang w:val="en-GB"/>
        </w:rPr>
        <w:sym w:font="Symbol" w:char="F07F"/>
      </w:r>
      <w:r w:rsidRPr="00DE2B85">
        <w:rPr>
          <w:rFonts w:asciiTheme="minorHAnsi" w:hAnsiTheme="minorHAnsi" w:cstheme="minorHAnsi"/>
          <w:b/>
          <w:lang w:val="en-GB"/>
        </w:rPr>
        <w:t xml:space="preserve"> *</w:t>
      </w:r>
    </w:p>
    <w:p w14:paraId="6C92EA62" w14:textId="77777777" w:rsidR="005F3344" w:rsidRPr="00DE2B85" w:rsidRDefault="00DE2B85">
      <w:pPr>
        <w:pStyle w:val="Zwykytekst1"/>
        <w:tabs>
          <w:tab w:val="left" w:leader="dot" w:pos="9072"/>
        </w:tabs>
        <w:spacing w:before="120" w:after="120"/>
        <w:rPr>
          <w:rFonts w:asciiTheme="minorHAnsi" w:hAnsiTheme="minorHAnsi" w:cstheme="minorHAnsi"/>
          <w:i/>
          <w:sz w:val="16"/>
          <w:szCs w:val="16"/>
          <w:lang w:val="en-GB"/>
        </w:rPr>
      </w:pPr>
      <w:r w:rsidRPr="00DE2B85">
        <w:rPr>
          <w:rFonts w:asciiTheme="minorHAnsi" w:hAnsiTheme="minorHAnsi" w:cstheme="minorHAnsi"/>
          <w:i/>
          <w:sz w:val="16"/>
          <w:szCs w:val="16"/>
          <w:lang w:val="en-GB"/>
        </w:rPr>
        <w:t xml:space="preserve">* please tick/indicate as appropriate </w:t>
      </w:r>
    </w:p>
    <w:p w14:paraId="5B369674" w14:textId="77777777" w:rsidR="005F3344" w:rsidRPr="00DE2B85" w:rsidRDefault="00DE2B85">
      <w:pPr>
        <w:autoSpaceDE w:val="0"/>
        <w:autoSpaceDN w:val="0"/>
        <w:adjustRightInd w:val="0"/>
        <w:spacing w:before="120" w:after="120"/>
        <w:rPr>
          <w:rFonts w:asciiTheme="minorHAnsi" w:hAnsiTheme="minorHAnsi" w:cstheme="minorHAnsi"/>
          <w:i/>
          <w:sz w:val="20"/>
          <w:szCs w:val="20"/>
          <w:lang w:val="en-GB"/>
        </w:rPr>
      </w:pPr>
      <w:r w:rsidRPr="00DE2B85">
        <w:rPr>
          <w:rFonts w:asciiTheme="minorHAnsi" w:hAnsiTheme="minorHAnsi" w:cstheme="minorHAnsi"/>
          <w:i/>
          <w:sz w:val="16"/>
          <w:szCs w:val="16"/>
          <w:lang w:val="en-GB"/>
        </w:rPr>
        <w:t>The definition of micro, small and medium entrepreneur can be found in Article 7(1)(1), (2) and (3) of the Act of 6 March 2018. Entrepreneurs' Law (i.e. Journal of Laws of 2021, item 162).</w:t>
      </w:r>
    </w:p>
    <w:p w14:paraId="5836CCDC" w14:textId="2D55B2DB" w:rsidR="005F3344" w:rsidRPr="00DE2B85" w:rsidRDefault="00DE2B85">
      <w:pPr>
        <w:pStyle w:val="Zwykytekst1"/>
        <w:numPr>
          <w:ilvl w:val="0"/>
          <w:numId w:val="2"/>
        </w:numPr>
        <w:tabs>
          <w:tab w:val="left" w:pos="284"/>
        </w:tabs>
        <w:spacing w:before="120" w:after="120" w:line="360" w:lineRule="exact"/>
        <w:ind w:hanging="284"/>
        <w:jc w:val="both"/>
        <w:rPr>
          <w:rFonts w:asciiTheme="minorHAnsi" w:hAnsiTheme="minorHAnsi" w:cstheme="minorHAnsi"/>
          <w:b/>
          <w:bCs/>
          <w:lang w:val="en-GB"/>
        </w:rPr>
      </w:pPr>
      <w:r w:rsidRPr="00DE2B85">
        <w:rPr>
          <w:rFonts w:asciiTheme="minorHAnsi" w:hAnsiTheme="minorHAnsi" w:cstheme="minorHAnsi"/>
          <w:b/>
          <w:lang w:val="en-GB"/>
        </w:rPr>
        <w:t xml:space="preserve">WE SUBMIT a TENDER </w:t>
      </w:r>
      <w:r w:rsidRPr="00DE2B85">
        <w:rPr>
          <w:rFonts w:asciiTheme="minorHAnsi" w:hAnsiTheme="minorHAnsi" w:cstheme="minorHAnsi"/>
          <w:lang w:val="en-GB"/>
        </w:rPr>
        <w:t xml:space="preserve">for the execution of the subject of the </w:t>
      </w:r>
      <w:r w:rsidR="009D0E44">
        <w:rPr>
          <w:rFonts w:asciiTheme="minorHAnsi" w:hAnsiTheme="minorHAnsi" w:cstheme="minorHAnsi"/>
          <w:lang w:val="en-GB"/>
        </w:rPr>
        <w:t xml:space="preserve">tender </w:t>
      </w:r>
      <w:r w:rsidRPr="00DE2B85">
        <w:rPr>
          <w:rFonts w:asciiTheme="minorHAnsi" w:hAnsiTheme="minorHAnsi" w:cstheme="minorHAnsi"/>
          <w:lang w:val="en-GB"/>
        </w:rPr>
        <w:t>contract in accordance with the Terms of Reference for this procedure (</w:t>
      </w:r>
      <w:proofErr w:type="spellStart"/>
      <w:r w:rsidR="00BC586F">
        <w:rPr>
          <w:rFonts w:asciiTheme="minorHAnsi" w:hAnsiTheme="minorHAnsi" w:cstheme="minorHAnsi"/>
          <w:lang w:val="en-GB"/>
        </w:rPr>
        <w:t>ToR</w:t>
      </w:r>
      <w:proofErr w:type="spellEnd"/>
      <w:r w:rsidRPr="00DE2B85">
        <w:rPr>
          <w:rFonts w:asciiTheme="minorHAnsi" w:hAnsiTheme="minorHAnsi" w:cstheme="minorHAnsi"/>
          <w:lang w:val="en-GB"/>
        </w:rPr>
        <w:t>).</w:t>
      </w:r>
    </w:p>
    <w:p w14:paraId="495E0344" w14:textId="77777777" w:rsidR="005F3344" w:rsidRPr="00DE2B85" w:rsidRDefault="00DE2B85">
      <w:pPr>
        <w:pStyle w:val="Zwykytekst1"/>
        <w:numPr>
          <w:ilvl w:val="0"/>
          <w:numId w:val="2"/>
        </w:numPr>
        <w:tabs>
          <w:tab w:val="left" w:pos="284"/>
        </w:tabs>
        <w:spacing w:before="120" w:after="120" w:line="360" w:lineRule="exact"/>
        <w:ind w:hanging="284"/>
        <w:jc w:val="both"/>
        <w:rPr>
          <w:rFonts w:asciiTheme="minorHAnsi" w:hAnsiTheme="minorHAnsi" w:cstheme="minorHAnsi"/>
          <w:lang w:val="en-GB"/>
        </w:rPr>
      </w:pPr>
      <w:r w:rsidRPr="00DE2B85">
        <w:rPr>
          <w:rFonts w:asciiTheme="minorHAnsi" w:hAnsiTheme="minorHAnsi" w:cstheme="minorHAnsi"/>
          <w:b/>
          <w:lang w:val="en-GB"/>
        </w:rPr>
        <w:t xml:space="preserve">WE DECLARE </w:t>
      </w:r>
      <w:r w:rsidRPr="00DE2B85">
        <w:rPr>
          <w:rFonts w:asciiTheme="minorHAnsi" w:hAnsiTheme="minorHAnsi" w:cstheme="minorHAnsi"/>
          <w:lang w:val="en-GB"/>
        </w:rPr>
        <w:t xml:space="preserve">that we have acquainted ourselves with the </w:t>
      </w:r>
      <w:r w:rsidR="00F71C6F" w:rsidRPr="00DE2B85">
        <w:rPr>
          <w:rFonts w:asciiTheme="minorHAnsi" w:hAnsiTheme="minorHAnsi" w:cstheme="minorHAnsi"/>
          <w:lang w:val="en-GB"/>
        </w:rPr>
        <w:t xml:space="preserve">Terms of Reference </w:t>
      </w:r>
      <w:r w:rsidRPr="00DE2B85">
        <w:rPr>
          <w:rFonts w:asciiTheme="minorHAnsi" w:hAnsiTheme="minorHAnsi" w:cstheme="minorHAnsi"/>
          <w:lang w:val="en-GB"/>
        </w:rPr>
        <w:t xml:space="preserve">as well as the </w:t>
      </w:r>
      <w:r w:rsidR="009D0E44">
        <w:rPr>
          <w:rFonts w:asciiTheme="minorHAnsi" w:hAnsiTheme="minorHAnsi" w:cstheme="minorHAnsi"/>
          <w:lang w:val="en-GB"/>
        </w:rPr>
        <w:t xml:space="preserve">clarifications </w:t>
      </w:r>
      <w:r w:rsidRPr="00DE2B85">
        <w:rPr>
          <w:rFonts w:asciiTheme="minorHAnsi" w:hAnsiTheme="minorHAnsi" w:cstheme="minorHAnsi"/>
          <w:lang w:val="en-GB"/>
        </w:rPr>
        <w:t xml:space="preserve"> and amendments to the Terms of Reference provided by the </w:t>
      </w:r>
      <w:r w:rsidR="00B3603A">
        <w:rPr>
          <w:rFonts w:asciiTheme="minorHAnsi" w:hAnsiTheme="minorHAnsi" w:cstheme="minorHAnsi"/>
          <w:lang w:val="en-GB"/>
        </w:rPr>
        <w:t>Awarding Entity</w:t>
      </w:r>
      <w:r w:rsidRPr="00DE2B85">
        <w:rPr>
          <w:rFonts w:asciiTheme="minorHAnsi" w:hAnsiTheme="minorHAnsi" w:cstheme="minorHAnsi"/>
          <w:lang w:val="en-GB"/>
        </w:rPr>
        <w:t xml:space="preserve"> and consider ourselves bound by the provisions and rules of procedure specified therein.</w:t>
      </w:r>
    </w:p>
    <w:p w14:paraId="36B01E65" w14:textId="77777777" w:rsidR="005F3344" w:rsidRPr="00DE2B85" w:rsidRDefault="00DE2B85">
      <w:pPr>
        <w:pStyle w:val="Zwykytekst1"/>
        <w:numPr>
          <w:ilvl w:val="0"/>
          <w:numId w:val="2"/>
        </w:numPr>
        <w:tabs>
          <w:tab w:val="left" w:pos="284"/>
        </w:tabs>
        <w:spacing w:before="120" w:after="120" w:line="360" w:lineRule="exact"/>
        <w:jc w:val="both"/>
        <w:rPr>
          <w:rFonts w:asciiTheme="minorHAnsi" w:hAnsiTheme="minorHAnsi" w:cstheme="minorHAnsi"/>
          <w:b/>
          <w:lang w:val="en-GB"/>
        </w:rPr>
      </w:pPr>
      <w:r w:rsidRPr="00DE2B85">
        <w:rPr>
          <w:rFonts w:asciiTheme="minorHAnsi" w:hAnsiTheme="minorHAnsi" w:cstheme="minorHAnsi"/>
          <w:b/>
          <w:lang w:val="en-GB"/>
        </w:rPr>
        <w:t xml:space="preserve">WE </w:t>
      </w:r>
      <w:r w:rsidR="009D0E44">
        <w:rPr>
          <w:rFonts w:asciiTheme="minorHAnsi" w:hAnsiTheme="minorHAnsi" w:cstheme="minorHAnsi"/>
          <w:b/>
          <w:lang w:val="en-GB"/>
        </w:rPr>
        <w:t>OFFER</w:t>
      </w:r>
      <w:r w:rsidRPr="00DE2B85">
        <w:rPr>
          <w:rFonts w:asciiTheme="minorHAnsi" w:hAnsiTheme="minorHAnsi" w:cstheme="minorHAnsi"/>
          <w:b/>
          <w:lang w:val="en-GB"/>
        </w:rPr>
        <w:t xml:space="preserve"> to </w:t>
      </w:r>
      <w:r w:rsidRPr="00DE2B85">
        <w:rPr>
          <w:rFonts w:asciiTheme="minorHAnsi" w:hAnsiTheme="minorHAnsi" w:cstheme="minorHAnsi"/>
          <w:lang w:val="en-GB"/>
        </w:rPr>
        <w:t xml:space="preserve">perform the subject of the </w:t>
      </w:r>
      <w:r w:rsidR="009D0E44">
        <w:rPr>
          <w:rFonts w:asciiTheme="minorHAnsi" w:hAnsiTheme="minorHAnsi" w:cstheme="minorHAnsi"/>
          <w:lang w:val="en-GB"/>
        </w:rPr>
        <w:t xml:space="preserve">tender </w:t>
      </w:r>
      <w:r w:rsidRPr="00DE2B85">
        <w:rPr>
          <w:rFonts w:asciiTheme="minorHAnsi" w:hAnsiTheme="minorHAnsi" w:cstheme="minorHAnsi"/>
          <w:lang w:val="en-GB"/>
        </w:rPr>
        <w:t xml:space="preserve">contract </w:t>
      </w:r>
      <w:r w:rsidRPr="00DE2B85">
        <w:rPr>
          <w:rFonts w:asciiTheme="minorHAnsi" w:hAnsiTheme="minorHAnsi" w:cstheme="minorHAnsi"/>
          <w:b/>
          <w:lang w:val="en-GB"/>
        </w:rPr>
        <w:t>for the gross price:</w:t>
      </w:r>
    </w:p>
    <w:p w14:paraId="1D8AE89A" w14:textId="77777777" w:rsidR="005F3344" w:rsidRPr="00DE2B85" w:rsidRDefault="00DE2B85">
      <w:pPr>
        <w:pStyle w:val="Zwykytekst1"/>
        <w:tabs>
          <w:tab w:val="left" w:pos="284"/>
        </w:tabs>
        <w:spacing w:before="120" w:after="120" w:line="360" w:lineRule="exact"/>
        <w:jc w:val="both"/>
        <w:rPr>
          <w:rFonts w:asciiTheme="minorHAnsi" w:hAnsiTheme="minorHAnsi" w:cstheme="minorHAnsi"/>
          <w:b/>
          <w:lang w:val="en-GB"/>
        </w:rPr>
      </w:pPr>
      <w:r w:rsidRPr="00DE2B85">
        <w:rPr>
          <w:rFonts w:asciiTheme="minorHAnsi" w:hAnsiTheme="minorHAnsi" w:cstheme="minorHAnsi"/>
          <w:b/>
          <w:lang w:val="en-GB"/>
        </w:rPr>
        <w:t xml:space="preserve">For </w:t>
      </w:r>
      <w:r w:rsidR="009D0E44">
        <w:rPr>
          <w:rFonts w:asciiTheme="minorHAnsi" w:hAnsiTheme="minorHAnsi" w:cstheme="minorHAnsi"/>
          <w:b/>
          <w:lang w:val="en-GB"/>
        </w:rPr>
        <w:t>part of the tender contract number</w:t>
      </w:r>
      <w:r w:rsidRPr="00DE2B85">
        <w:rPr>
          <w:rFonts w:asciiTheme="minorHAnsi" w:hAnsiTheme="minorHAnsi" w:cstheme="minorHAnsi"/>
          <w:b/>
          <w:lang w:val="en-GB"/>
        </w:rPr>
        <w:t xml:space="preserve"> 1</w:t>
      </w:r>
    </w:p>
    <w:p w14:paraId="750A229A" w14:textId="77777777" w:rsidR="005F3344" w:rsidRPr="00DE2B85" w:rsidRDefault="00DE2B85">
      <w:pPr>
        <w:pStyle w:val="Zwykytekst1"/>
        <w:tabs>
          <w:tab w:val="left" w:pos="284"/>
        </w:tabs>
        <w:spacing w:before="120" w:after="120" w:line="360" w:lineRule="exact"/>
        <w:jc w:val="both"/>
        <w:rPr>
          <w:rFonts w:asciiTheme="minorHAnsi" w:hAnsiTheme="minorHAnsi" w:cstheme="minorHAnsi"/>
          <w:b/>
          <w:lang w:val="en-GB"/>
        </w:rPr>
      </w:pPr>
      <w:r w:rsidRPr="00DE2B85">
        <w:rPr>
          <w:rFonts w:asciiTheme="minorHAnsi" w:hAnsiTheme="minorHAnsi" w:cstheme="minorHAnsi"/>
          <w:b/>
          <w:lang w:val="en-GB"/>
        </w:rPr>
        <w:t xml:space="preserve">_________________________ PLN </w:t>
      </w:r>
      <w:r w:rsidR="003B16F6" w:rsidRPr="00DE2B85">
        <w:rPr>
          <w:rFonts w:asciiTheme="minorHAnsi" w:hAnsiTheme="minorHAnsi" w:cstheme="minorHAnsi"/>
          <w:b/>
          <w:lang w:val="en-GB"/>
        </w:rPr>
        <w:t>/EUR/USD</w:t>
      </w:r>
    </w:p>
    <w:p w14:paraId="20DE52CD" w14:textId="77777777" w:rsidR="005F3344" w:rsidRPr="00DE2B85" w:rsidRDefault="00DE2B85">
      <w:pPr>
        <w:pStyle w:val="Zwykytekst1"/>
        <w:tabs>
          <w:tab w:val="left" w:pos="284"/>
        </w:tabs>
        <w:spacing w:before="120" w:after="120" w:line="360" w:lineRule="exact"/>
        <w:jc w:val="both"/>
        <w:rPr>
          <w:rFonts w:asciiTheme="minorHAnsi" w:hAnsiTheme="minorHAnsi" w:cstheme="minorHAnsi"/>
          <w:b/>
          <w:lang w:val="en-GB"/>
        </w:rPr>
      </w:pPr>
      <w:r w:rsidRPr="00DE2B85">
        <w:rPr>
          <w:rFonts w:asciiTheme="minorHAnsi" w:hAnsiTheme="minorHAnsi" w:cstheme="minorHAnsi"/>
          <w:b/>
          <w:lang w:val="en-GB"/>
        </w:rPr>
        <w:t>(</w:t>
      </w:r>
      <w:r w:rsidR="009D0E44">
        <w:rPr>
          <w:rFonts w:asciiTheme="minorHAnsi" w:hAnsiTheme="minorHAnsi" w:cstheme="minorHAnsi"/>
          <w:b/>
          <w:lang w:val="en-GB"/>
        </w:rPr>
        <w:t>in words</w:t>
      </w:r>
      <w:r w:rsidR="0006792C" w:rsidRPr="00DE2B85">
        <w:rPr>
          <w:rFonts w:asciiTheme="minorHAnsi" w:hAnsiTheme="minorHAnsi" w:cstheme="minorHAnsi"/>
          <w:b/>
          <w:lang w:val="en-GB"/>
        </w:rPr>
        <w:t xml:space="preserve">:_______________________________________________) </w:t>
      </w:r>
    </w:p>
    <w:p w14:paraId="0C1B48D5" w14:textId="77777777" w:rsidR="005F3344" w:rsidRPr="00DE2B85" w:rsidRDefault="009D0E44">
      <w:pPr>
        <w:pStyle w:val="Zwykytekst1"/>
        <w:rPr>
          <w:rFonts w:asciiTheme="minorHAnsi" w:hAnsiTheme="minorHAnsi" w:cstheme="minorHAnsi"/>
          <w:b/>
          <w:lang w:val="en-GB"/>
        </w:rPr>
      </w:pPr>
      <w:r w:rsidRPr="00DE2B85">
        <w:rPr>
          <w:rFonts w:asciiTheme="minorHAnsi" w:hAnsiTheme="minorHAnsi" w:cstheme="minorHAnsi"/>
          <w:b/>
          <w:lang w:val="en-GB"/>
        </w:rPr>
        <w:t xml:space="preserve">For </w:t>
      </w:r>
      <w:r>
        <w:rPr>
          <w:rFonts w:asciiTheme="minorHAnsi" w:hAnsiTheme="minorHAnsi" w:cstheme="minorHAnsi"/>
          <w:b/>
          <w:lang w:val="en-GB"/>
        </w:rPr>
        <w:t>part of the tender contract number</w:t>
      </w:r>
      <w:r w:rsidRPr="00DE2B85">
        <w:rPr>
          <w:rFonts w:asciiTheme="minorHAnsi" w:hAnsiTheme="minorHAnsi" w:cstheme="minorHAnsi"/>
          <w:b/>
          <w:lang w:val="en-GB"/>
        </w:rPr>
        <w:t xml:space="preserve"> </w:t>
      </w:r>
      <w:r w:rsidR="00DE2B85" w:rsidRPr="00DE2B85">
        <w:rPr>
          <w:rFonts w:asciiTheme="minorHAnsi" w:hAnsiTheme="minorHAnsi" w:cstheme="minorHAnsi"/>
          <w:b/>
          <w:lang w:val="en-GB"/>
        </w:rPr>
        <w:t>2</w:t>
      </w:r>
    </w:p>
    <w:p w14:paraId="0DC5DC5D" w14:textId="77777777" w:rsidR="005F3344" w:rsidRPr="00DE2B85" w:rsidRDefault="00DE2B85">
      <w:pPr>
        <w:pStyle w:val="Zwykytekst1"/>
        <w:rPr>
          <w:rFonts w:asciiTheme="minorHAnsi" w:hAnsiTheme="minorHAnsi" w:cstheme="minorHAnsi"/>
          <w:b/>
          <w:lang w:val="en-GB"/>
        </w:rPr>
      </w:pPr>
      <w:r w:rsidRPr="00DE2B85">
        <w:rPr>
          <w:rFonts w:asciiTheme="minorHAnsi" w:hAnsiTheme="minorHAnsi" w:cstheme="minorHAnsi"/>
          <w:b/>
          <w:lang w:val="en-GB"/>
        </w:rPr>
        <w:t>_________________________ PLN /EUR/USD</w:t>
      </w:r>
    </w:p>
    <w:p w14:paraId="7AA38C1C" w14:textId="77777777" w:rsidR="005F3344" w:rsidRPr="00DE2B85" w:rsidRDefault="00DE2B85">
      <w:pPr>
        <w:pStyle w:val="Zwykytekst1"/>
        <w:rPr>
          <w:rFonts w:asciiTheme="minorHAnsi" w:hAnsiTheme="minorHAnsi" w:cstheme="minorHAnsi"/>
          <w:b/>
          <w:lang w:val="en-GB"/>
        </w:rPr>
      </w:pPr>
      <w:r w:rsidRPr="00DE2B85">
        <w:rPr>
          <w:rFonts w:asciiTheme="minorHAnsi" w:hAnsiTheme="minorHAnsi" w:cstheme="minorHAnsi"/>
          <w:b/>
          <w:lang w:val="en-GB"/>
        </w:rPr>
        <w:t>(</w:t>
      </w:r>
      <w:r w:rsidR="009D0E44">
        <w:rPr>
          <w:rFonts w:asciiTheme="minorHAnsi" w:hAnsiTheme="minorHAnsi" w:cstheme="minorHAnsi"/>
          <w:b/>
          <w:lang w:val="en-GB"/>
        </w:rPr>
        <w:t>in words</w:t>
      </w:r>
      <w:r w:rsidRPr="00DE2B85">
        <w:rPr>
          <w:rFonts w:asciiTheme="minorHAnsi" w:hAnsiTheme="minorHAnsi" w:cstheme="minorHAnsi"/>
          <w:b/>
          <w:lang w:val="en-GB"/>
        </w:rPr>
        <w:t xml:space="preserve">:_______________________________________________) </w:t>
      </w:r>
    </w:p>
    <w:p w14:paraId="6F431471" w14:textId="77777777" w:rsidR="005F3344" w:rsidRPr="00DE2B85" w:rsidRDefault="00F71C6F">
      <w:pPr>
        <w:pStyle w:val="Zwykytekst1"/>
        <w:tabs>
          <w:tab w:val="left" w:pos="284"/>
        </w:tabs>
        <w:spacing w:before="120" w:after="120" w:line="360" w:lineRule="exact"/>
        <w:jc w:val="both"/>
        <w:rPr>
          <w:rFonts w:asciiTheme="minorHAnsi" w:hAnsiTheme="minorHAnsi" w:cstheme="minorHAnsi"/>
          <w:i/>
          <w:lang w:val="en-GB"/>
        </w:rPr>
      </w:pPr>
      <w:r w:rsidRPr="00DE2B85">
        <w:rPr>
          <w:rFonts w:asciiTheme="minorHAnsi" w:hAnsiTheme="minorHAnsi" w:cstheme="minorHAnsi"/>
          <w:i/>
          <w:lang w:val="en-GB"/>
        </w:rPr>
        <w:t xml:space="preserve">in accordance with the Price Form </w:t>
      </w:r>
      <w:r w:rsidR="00DE2B85" w:rsidRPr="00DE2B85">
        <w:rPr>
          <w:rFonts w:asciiTheme="minorHAnsi" w:hAnsiTheme="minorHAnsi" w:cstheme="minorHAnsi"/>
          <w:lang w:val="en-GB"/>
        </w:rPr>
        <w:t xml:space="preserve">enclosed with the </w:t>
      </w:r>
      <w:r w:rsidR="0003190C">
        <w:rPr>
          <w:rFonts w:asciiTheme="minorHAnsi" w:hAnsiTheme="minorHAnsi" w:cstheme="minorHAnsi"/>
          <w:lang w:val="en-GB"/>
        </w:rPr>
        <w:t>tender</w:t>
      </w:r>
      <w:r w:rsidR="00DE2B85" w:rsidRPr="00DE2B85">
        <w:rPr>
          <w:rFonts w:asciiTheme="minorHAnsi" w:hAnsiTheme="minorHAnsi" w:cstheme="minorHAnsi"/>
          <w:lang w:val="en-GB"/>
        </w:rPr>
        <w:t>.</w:t>
      </w:r>
    </w:p>
    <w:p w14:paraId="7B742011" w14:textId="77777777" w:rsidR="005F3344" w:rsidRPr="00DE2B85" w:rsidRDefault="00DE2B85">
      <w:pPr>
        <w:keepNext/>
        <w:widowControl w:val="0"/>
        <w:numPr>
          <w:ilvl w:val="0"/>
          <w:numId w:val="2"/>
        </w:numPr>
        <w:tabs>
          <w:tab w:val="left" w:pos="426"/>
        </w:tabs>
        <w:spacing w:before="120" w:after="120"/>
        <w:jc w:val="both"/>
        <w:rPr>
          <w:rFonts w:asciiTheme="minorHAnsi" w:hAnsiTheme="minorHAnsi" w:cstheme="minorHAnsi"/>
          <w:sz w:val="20"/>
          <w:szCs w:val="20"/>
          <w:lang w:val="en-GB"/>
        </w:rPr>
      </w:pPr>
      <w:r w:rsidRPr="00DE2B85">
        <w:rPr>
          <w:rFonts w:asciiTheme="minorHAnsi" w:hAnsiTheme="minorHAnsi" w:cstheme="minorHAnsi"/>
          <w:b/>
          <w:bCs/>
          <w:sz w:val="20"/>
          <w:szCs w:val="20"/>
          <w:lang w:val="en-GB"/>
        </w:rPr>
        <w:t xml:space="preserve">I declare that the </w:t>
      </w:r>
      <w:r w:rsidR="009D0E44">
        <w:rPr>
          <w:rFonts w:asciiTheme="minorHAnsi" w:hAnsiTheme="minorHAnsi" w:cstheme="minorHAnsi"/>
          <w:b/>
          <w:bCs/>
          <w:sz w:val="20"/>
          <w:szCs w:val="20"/>
          <w:lang w:val="en-GB"/>
        </w:rPr>
        <w:t xml:space="preserve">proposed </w:t>
      </w:r>
      <w:r w:rsidRPr="00DE2B85">
        <w:rPr>
          <w:rFonts w:asciiTheme="minorHAnsi" w:hAnsiTheme="minorHAnsi" w:cstheme="minorHAnsi"/>
          <w:b/>
          <w:bCs/>
          <w:sz w:val="20"/>
          <w:szCs w:val="20"/>
          <w:lang w:val="en-GB"/>
        </w:rPr>
        <w:t xml:space="preserve"> warranty period is </w:t>
      </w:r>
      <w:r w:rsidRPr="00DE2B85">
        <w:rPr>
          <w:rFonts w:asciiTheme="minorHAnsi" w:hAnsiTheme="minorHAnsi" w:cstheme="minorHAnsi"/>
          <w:b/>
          <w:bCs/>
          <w:sz w:val="20"/>
          <w:szCs w:val="20"/>
          <w:highlight w:val="lightGray"/>
          <w:lang w:val="en-GB"/>
        </w:rPr>
        <w:t xml:space="preserve">................ </w:t>
      </w:r>
      <w:r w:rsidR="00067943" w:rsidRPr="00DE2B85">
        <w:rPr>
          <w:rFonts w:asciiTheme="minorHAnsi" w:hAnsiTheme="minorHAnsi" w:cstheme="minorHAnsi"/>
          <w:b/>
          <w:bCs/>
          <w:sz w:val="20"/>
          <w:szCs w:val="20"/>
          <w:highlight w:val="lightGray"/>
          <w:lang w:val="en-GB"/>
        </w:rPr>
        <w:t xml:space="preserve">(to be filled in by the </w:t>
      </w:r>
      <w:r>
        <w:rPr>
          <w:rFonts w:asciiTheme="minorHAnsi" w:hAnsiTheme="minorHAnsi" w:cstheme="minorHAnsi"/>
          <w:b/>
          <w:bCs/>
          <w:sz w:val="20"/>
          <w:szCs w:val="20"/>
          <w:highlight w:val="lightGray"/>
          <w:lang w:val="en-GB"/>
        </w:rPr>
        <w:t>Economic Operator</w:t>
      </w:r>
      <w:r w:rsidR="00067943" w:rsidRPr="00DE2B85">
        <w:rPr>
          <w:rFonts w:asciiTheme="minorHAnsi" w:hAnsiTheme="minorHAnsi" w:cstheme="minorHAnsi"/>
          <w:b/>
          <w:bCs/>
          <w:sz w:val="20"/>
          <w:szCs w:val="20"/>
          <w:highlight w:val="lightGray"/>
          <w:lang w:val="en-GB"/>
        </w:rPr>
        <w:t xml:space="preserve">) </w:t>
      </w:r>
      <w:r w:rsidRPr="00DE2B85">
        <w:rPr>
          <w:rFonts w:asciiTheme="minorHAnsi" w:hAnsiTheme="minorHAnsi" w:cstheme="minorHAnsi"/>
          <w:b/>
          <w:bCs/>
          <w:sz w:val="20"/>
          <w:szCs w:val="20"/>
          <w:lang w:val="en-GB"/>
        </w:rPr>
        <w:t xml:space="preserve">months, starting from the date of final acceptance </w:t>
      </w:r>
      <w:r w:rsidRPr="00DE2B85">
        <w:rPr>
          <w:rFonts w:asciiTheme="minorHAnsi" w:hAnsiTheme="minorHAnsi" w:cstheme="minorHAnsi"/>
          <w:bCs/>
          <w:sz w:val="20"/>
          <w:szCs w:val="20"/>
          <w:lang w:val="en-GB"/>
        </w:rPr>
        <w:t>(</w:t>
      </w:r>
      <w:r w:rsidRPr="00DE2B85">
        <w:rPr>
          <w:rFonts w:asciiTheme="minorHAnsi" w:hAnsiTheme="minorHAnsi" w:cstheme="minorHAnsi"/>
          <w:bCs/>
          <w:i/>
          <w:sz w:val="20"/>
          <w:szCs w:val="20"/>
          <w:lang w:val="en-GB"/>
        </w:rPr>
        <w:t xml:space="preserve">the minimum required warranty period for the subject of the </w:t>
      </w:r>
      <w:r w:rsidR="009D0E44">
        <w:rPr>
          <w:rFonts w:asciiTheme="minorHAnsi" w:hAnsiTheme="minorHAnsi" w:cstheme="minorHAnsi"/>
          <w:bCs/>
          <w:i/>
          <w:sz w:val="20"/>
          <w:szCs w:val="20"/>
          <w:lang w:val="en-GB"/>
        </w:rPr>
        <w:t xml:space="preserve">tender </w:t>
      </w:r>
      <w:r w:rsidRPr="00DE2B85">
        <w:rPr>
          <w:rFonts w:asciiTheme="minorHAnsi" w:hAnsiTheme="minorHAnsi" w:cstheme="minorHAnsi"/>
          <w:bCs/>
          <w:i/>
          <w:sz w:val="20"/>
          <w:szCs w:val="20"/>
          <w:lang w:val="en-GB"/>
        </w:rPr>
        <w:t xml:space="preserve">contract is </w:t>
      </w:r>
      <w:r w:rsidR="00BE45B1" w:rsidRPr="00DE2B85">
        <w:rPr>
          <w:rFonts w:asciiTheme="minorHAnsi" w:hAnsiTheme="minorHAnsi" w:cstheme="minorHAnsi"/>
          <w:bCs/>
          <w:i/>
          <w:sz w:val="20"/>
          <w:szCs w:val="20"/>
          <w:lang w:val="en-GB"/>
        </w:rPr>
        <w:t xml:space="preserve">24 months, starting </w:t>
      </w:r>
      <w:r w:rsidRPr="00DE2B85">
        <w:rPr>
          <w:rFonts w:asciiTheme="minorHAnsi" w:hAnsiTheme="minorHAnsi" w:cstheme="minorHAnsi"/>
          <w:bCs/>
          <w:i/>
          <w:sz w:val="20"/>
          <w:szCs w:val="20"/>
          <w:lang w:val="en-GB"/>
        </w:rPr>
        <w:t>from the date of final acceptance</w:t>
      </w:r>
      <w:r w:rsidRPr="00DE2B85">
        <w:rPr>
          <w:rFonts w:asciiTheme="minorHAnsi" w:hAnsiTheme="minorHAnsi" w:cstheme="minorHAnsi"/>
          <w:bCs/>
          <w:sz w:val="20"/>
          <w:szCs w:val="20"/>
          <w:lang w:val="en-GB"/>
        </w:rPr>
        <w:t>).</w:t>
      </w:r>
    </w:p>
    <w:p w14:paraId="30FF3778" w14:textId="77777777" w:rsidR="005F3344" w:rsidRPr="00DE2B85" w:rsidRDefault="009D0E44">
      <w:pPr>
        <w:pStyle w:val="Zwykytekst1"/>
        <w:numPr>
          <w:ilvl w:val="0"/>
          <w:numId w:val="2"/>
        </w:numPr>
        <w:tabs>
          <w:tab w:val="left" w:pos="284"/>
        </w:tabs>
        <w:spacing w:before="120" w:after="120" w:line="360" w:lineRule="exact"/>
        <w:jc w:val="both"/>
        <w:rPr>
          <w:rFonts w:asciiTheme="minorHAnsi" w:hAnsiTheme="minorHAnsi" w:cstheme="minorHAnsi"/>
          <w:iCs/>
          <w:lang w:val="en-GB"/>
        </w:rPr>
      </w:pPr>
      <w:r>
        <w:rPr>
          <w:rFonts w:asciiTheme="minorHAnsi" w:hAnsiTheme="minorHAnsi" w:cstheme="minorHAnsi"/>
          <w:b/>
          <w:iCs/>
          <w:lang w:val="en-GB"/>
        </w:rPr>
        <w:t xml:space="preserve">WE </w:t>
      </w:r>
      <w:r w:rsidR="00DE2B85" w:rsidRPr="00DE2B85">
        <w:rPr>
          <w:rFonts w:asciiTheme="minorHAnsi" w:hAnsiTheme="minorHAnsi" w:cstheme="minorHAnsi"/>
          <w:b/>
          <w:iCs/>
          <w:lang w:val="en-GB"/>
        </w:rPr>
        <w:t xml:space="preserve">INFORM </w:t>
      </w:r>
      <w:r w:rsidR="00DE2B85" w:rsidRPr="00DE2B85">
        <w:rPr>
          <w:rFonts w:asciiTheme="minorHAnsi" w:hAnsiTheme="minorHAnsi" w:cstheme="minorHAnsi"/>
          <w:iCs/>
          <w:lang w:val="en-GB"/>
        </w:rPr>
        <w:t>that</w:t>
      </w:r>
      <w:r w:rsidR="00DE2B85" w:rsidRPr="00DE2B85">
        <w:rPr>
          <w:rStyle w:val="Odwoanieprzypisudolnego"/>
          <w:rFonts w:asciiTheme="minorHAnsi" w:hAnsiTheme="minorHAnsi" w:cstheme="minorHAnsi"/>
          <w:i/>
          <w:iCs/>
          <w:lang w:val="en-GB"/>
        </w:rPr>
        <w:footnoteReference w:id="11"/>
      </w:r>
      <w:r w:rsidR="00DE2B85" w:rsidRPr="00DE2B85">
        <w:rPr>
          <w:rFonts w:asciiTheme="minorHAnsi" w:hAnsiTheme="minorHAnsi" w:cstheme="minorHAnsi"/>
          <w:lang w:val="en-GB"/>
        </w:rPr>
        <w:t xml:space="preserve"> :</w:t>
      </w:r>
    </w:p>
    <w:p w14:paraId="49FFC3D8" w14:textId="77777777" w:rsidR="005F3344" w:rsidRPr="00DE2B85" w:rsidRDefault="00DE2B85">
      <w:pPr>
        <w:numPr>
          <w:ilvl w:val="0"/>
          <w:numId w:val="4"/>
        </w:numPr>
        <w:suppressAutoHyphens/>
        <w:spacing w:before="120" w:after="120"/>
        <w:jc w:val="both"/>
        <w:rPr>
          <w:rFonts w:asciiTheme="minorHAnsi" w:hAnsiTheme="minorHAnsi" w:cstheme="minorHAnsi"/>
          <w:sz w:val="20"/>
          <w:szCs w:val="20"/>
          <w:lang w:val="en-GB" w:eastAsia="en-US"/>
        </w:rPr>
      </w:pPr>
      <w:r w:rsidRPr="00DE2B85">
        <w:rPr>
          <w:rFonts w:asciiTheme="minorHAnsi" w:hAnsiTheme="minorHAnsi" w:cstheme="minorHAnsi"/>
          <w:sz w:val="20"/>
          <w:szCs w:val="20"/>
          <w:lang w:val="en-GB"/>
        </w:rPr>
        <w:t xml:space="preserve">the </w:t>
      </w:r>
      <w:r w:rsidR="009D0E44">
        <w:rPr>
          <w:rFonts w:asciiTheme="minorHAnsi" w:hAnsiTheme="minorHAnsi" w:cstheme="minorHAnsi"/>
          <w:sz w:val="20"/>
          <w:szCs w:val="20"/>
          <w:lang w:val="en-GB"/>
        </w:rPr>
        <w:t>selection</w:t>
      </w:r>
      <w:r w:rsidRPr="00DE2B85">
        <w:rPr>
          <w:rFonts w:asciiTheme="minorHAnsi" w:hAnsiTheme="minorHAnsi" w:cstheme="minorHAnsi"/>
          <w:sz w:val="20"/>
          <w:szCs w:val="20"/>
          <w:lang w:val="en-GB"/>
        </w:rPr>
        <w:t xml:space="preserve"> of the tender </w:t>
      </w:r>
      <w:r w:rsidRPr="00DE2B85">
        <w:rPr>
          <w:rFonts w:asciiTheme="minorHAnsi" w:hAnsiTheme="minorHAnsi" w:cstheme="minorHAnsi"/>
          <w:b/>
          <w:bCs/>
          <w:sz w:val="20"/>
          <w:szCs w:val="20"/>
          <w:lang w:val="en-GB"/>
        </w:rPr>
        <w:t xml:space="preserve">will not* </w:t>
      </w:r>
      <w:r w:rsidRPr="00DE2B85">
        <w:rPr>
          <w:rFonts w:asciiTheme="minorHAnsi" w:hAnsiTheme="minorHAnsi" w:cstheme="minorHAnsi"/>
          <w:sz w:val="20"/>
          <w:szCs w:val="20"/>
          <w:lang w:val="en-GB"/>
        </w:rPr>
        <w:t xml:space="preserve">lead to any tax liability for the </w:t>
      </w:r>
      <w:r w:rsidR="00B3603A">
        <w:rPr>
          <w:rFonts w:asciiTheme="minorHAnsi" w:hAnsiTheme="minorHAnsi" w:cstheme="minorHAnsi"/>
          <w:sz w:val="20"/>
          <w:szCs w:val="20"/>
          <w:lang w:val="en-GB"/>
        </w:rPr>
        <w:t>Awarding Entity</w:t>
      </w:r>
      <w:r w:rsidRPr="00DE2B85">
        <w:rPr>
          <w:rFonts w:asciiTheme="minorHAnsi" w:hAnsiTheme="minorHAnsi" w:cstheme="minorHAnsi"/>
          <w:b/>
          <w:bCs/>
          <w:sz w:val="20"/>
          <w:szCs w:val="20"/>
          <w:lang w:val="en-GB"/>
        </w:rPr>
        <w:t>.</w:t>
      </w:r>
    </w:p>
    <w:p w14:paraId="740919B8" w14:textId="77777777" w:rsidR="005F3344" w:rsidRPr="00DE2B85" w:rsidRDefault="00DE2B85">
      <w:pPr>
        <w:numPr>
          <w:ilvl w:val="0"/>
          <w:numId w:val="4"/>
        </w:numPr>
        <w:suppressAutoHyphens/>
        <w:spacing w:before="120" w:after="120"/>
        <w:jc w:val="both"/>
        <w:rPr>
          <w:rFonts w:asciiTheme="minorHAnsi" w:hAnsiTheme="minorHAnsi" w:cstheme="minorHAnsi"/>
          <w:b/>
          <w:bCs/>
          <w:sz w:val="20"/>
          <w:szCs w:val="20"/>
          <w:lang w:val="en-GB"/>
        </w:rPr>
      </w:pPr>
      <w:r w:rsidRPr="00DE2B85">
        <w:rPr>
          <w:rFonts w:asciiTheme="minorHAnsi" w:hAnsiTheme="minorHAnsi" w:cstheme="minorHAnsi"/>
          <w:sz w:val="20"/>
          <w:szCs w:val="20"/>
          <w:lang w:val="en-GB"/>
        </w:rPr>
        <w:t xml:space="preserve">the selection of the </w:t>
      </w:r>
      <w:r w:rsidR="0003190C">
        <w:rPr>
          <w:rFonts w:asciiTheme="minorHAnsi" w:hAnsiTheme="minorHAnsi" w:cstheme="minorHAnsi"/>
          <w:sz w:val="20"/>
          <w:szCs w:val="20"/>
          <w:lang w:val="en-GB"/>
        </w:rPr>
        <w:t>tender</w:t>
      </w:r>
      <w:r w:rsidRPr="00DE2B85">
        <w:rPr>
          <w:rFonts w:asciiTheme="minorHAnsi" w:hAnsiTheme="minorHAnsi" w:cstheme="minorHAnsi"/>
          <w:sz w:val="20"/>
          <w:szCs w:val="20"/>
          <w:lang w:val="en-GB"/>
        </w:rPr>
        <w:t xml:space="preserve"> </w:t>
      </w:r>
      <w:r w:rsidRPr="00DE2B85">
        <w:rPr>
          <w:rFonts w:asciiTheme="minorHAnsi" w:hAnsiTheme="minorHAnsi" w:cstheme="minorHAnsi"/>
          <w:b/>
          <w:bCs/>
          <w:sz w:val="20"/>
          <w:szCs w:val="20"/>
          <w:lang w:val="en-GB"/>
        </w:rPr>
        <w:t xml:space="preserve">will* </w:t>
      </w:r>
      <w:r w:rsidRPr="00DE2B85">
        <w:rPr>
          <w:rFonts w:asciiTheme="minorHAnsi" w:hAnsiTheme="minorHAnsi" w:cstheme="minorHAnsi"/>
          <w:sz w:val="20"/>
          <w:szCs w:val="20"/>
          <w:lang w:val="en-GB"/>
        </w:rPr>
        <w:t xml:space="preserve">lead to the creation of tax obligations for the </w:t>
      </w:r>
      <w:r w:rsidR="00B3603A">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in relation to the following </w:t>
      </w:r>
      <w:r w:rsidRPr="00DE2B85">
        <w:rPr>
          <w:rFonts w:asciiTheme="minorHAnsi" w:hAnsiTheme="minorHAnsi" w:cstheme="minorHAnsi"/>
          <w:i/>
          <w:iCs/>
          <w:sz w:val="20"/>
          <w:szCs w:val="20"/>
          <w:lang w:val="en-GB"/>
        </w:rPr>
        <w:t>goods/services (depending on the subject matter of the contract)</w:t>
      </w:r>
      <w:r w:rsidRPr="00DE2B85">
        <w:rPr>
          <w:rFonts w:asciiTheme="minorHAnsi" w:hAnsiTheme="minorHAnsi" w:cstheme="minorHAnsi"/>
          <w:sz w:val="20"/>
          <w:szCs w:val="20"/>
          <w:lang w:val="en-GB"/>
        </w:rPr>
        <w:t xml:space="preserve">: ____________________________________________. </w:t>
      </w:r>
    </w:p>
    <w:p w14:paraId="1C2CA966" w14:textId="77777777" w:rsidR="005F3344" w:rsidRPr="00DE2B85" w:rsidRDefault="00DE2B85">
      <w:pPr>
        <w:suppressAutoHyphens/>
        <w:spacing w:before="120" w:after="120"/>
        <w:jc w:val="both"/>
        <w:rPr>
          <w:rFonts w:asciiTheme="minorHAnsi" w:hAnsiTheme="minorHAnsi" w:cstheme="minorHAnsi"/>
          <w:b/>
          <w:bCs/>
          <w:sz w:val="20"/>
          <w:szCs w:val="20"/>
          <w:lang w:val="en-GB"/>
        </w:rPr>
      </w:pPr>
      <w:r w:rsidRPr="00DE2B85">
        <w:rPr>
          <w:rFonts w:asciiTheme="minorHAnsi" w:hAnsiTheme="minorHAnsi" w:cstheme="minorHAnsi"/>
          <w:sz w:val="20"/>
          <w:szCs w:val="20"/>
          <w:lang w:val="en-GB"/>
        </w:rPr>
        <w:t xml:space="preserve">The taxable value of the </w:t>
      </w:r>
      <w:r w:rsidRPr="00DE2B85">
        <w:rPr>
          <w:rFonts w:asciiTheme="minorHAnsi" w:hAnsiTheme="minorHAnsi" w:cstheme="minorHAnsi"/>
          <w:i/>
          <w:iCs/>
          <w:sz w:val="20"/>
          <w:szCs w:val="20"/>
          <w:lang w:val="en-GB"/>
        </w:rPr>
        <w:t xml:space="preserve">goods/services (depending on the subject of the </w:t>
      </w:r>
      <w:r w:rsidR="009D0E44">
        <w:rPr>
          <w:rFonts w:asciiTheme="minorHAnsi" w:hAnsiTheme="minorHAnsi" w:cstheme="minorHAnsi"/>
          <w:i/>
          <w:iCs/>
          <w:sz w:val="20"/>
          <w:szCs w:val="20"/>
          <w:lang w:val="en-GB"/>
        </w:rPr>
        <w:t xml:space="preserve">tender </w:t>
      </w:r>
      <w:r w:rsidRPr="00DE2B85">
        <w:rPr>
          <w:rFonts w:asciiTheme="minorHAnsi" w:hAnsiTheme="minorHAnsi" w:cstheme="minorHAnsi"/>
          <w:i/>
          <w:iCs/>
          <w:sz w:val="20"/>
          <w:szCs w:val="20"/>
          <w:lang w:val="en-GB"/>
        </w:rPr>
        <w:t xml:space="preserve">contract) for </w:t>
      </w:r>
      <w:r w:rsidRPr="00DE2B85">
        <w:rPr>
          <w:rFonts w:asciiTheme="minorHAnsi" w:hAnsiTheme="minorHAnsi" w:cstheme="minorHAnsi"/>
          <w:sz w:val="20"/>
          <w:szCs w:val="20"/>
          <w:lang w:val="en-GB"/>
        </w:rPr>
        <w:t xml:space="preserve">the </w:t>
      </w:r>
      <w:r w:rsidR="006C15CB">
        <w:rPr>
          <w:rFonts w:asciiTheme="minorHAnsi" w:hAnsiTheme="minorHAnsi" w:cstheme="minorHAnsi"/>
          <w:sz w:val="20"/>
          <w:szCs w:val="20"/>
          <w:lang w:val="en-GB"/>
        </w:rPr>
        <w:t>Awarding Entity</w:t>
      </w:r>
      <w:r w:rsidRPr="00DE2B85">
        <w:rPr>
          <w:rFonts w:asciiTheme="minorHAnsi" w:hAnsiTheme="minorHAnsi" w:cstheme="minorHAnsi"/>
          <w:sz w:val="20"/>
          <w:szCs w:val="20"/>
          <w:lang w:val="en-GB"/>
        </w:rPr>
        <w:t xml:space="preserve"> is ___________ net</w:t>
      </w:r>
      <w:r w:rsidRPr="00DE2B85">
        <w:rPr>
          <w:rFonts w:asciiTheme="minorHAnsi" w:hAnsiTheme="minorHAnsi" w:cstheme="minorHAnsi"/>
          <w:b/>
          <w:bCs/>
          <w:sz w:val="20"/>
          <w:szCs w:val="20"/>
          <w:lang w:val="en-GB"/>
        </w:rPr>
        <w:t>.</w:t>
      </w:r>
    </w:p>
    <w:p w14:paraId="786B63C6" w14:textId="77777777" w:rsidR="005F3344" w:rsidRPr="00DE2B85" w:rsidRDefault="00DE2B85">
      <w:pPr>
        <w:suppressAutoHyphens/>
        <w:spacing w:before="120" w:after="120"/>
        <w:jc w:val="both"/>
        <w:rPr>
          <w:rFonts w:asciiTheme="minorHAnsi" w:hAnsiTheme="minorHAnsi" w:cstheme="minorHAnsi"/>
          <w:bCs/>
          <w:i/>
          <w:sz w:val="20"/>
          <w:szCs w:val="20"/>
          <w:lang w:val="en-GB"/>
        </w:rPr>
      </w:pPr>
      <w:r w:rsidRPr="00DE2B85">
        <w:rPr>
          <w:rFonts w:asciiTheme="minorHAnsi" w:hAnsiTheme="minorHAnsi" w:cstheme="minorHAnsi"/>
          <w:bCs/>
          <w:i/>
          <w:sz w:val="20"/>
          <w:szCs w:val="20"/>
          <w:lang w:val="en-GB"/>
        </w:rPr>
        <w:t xml:space="preserve">To the </w:t>
      </w:r>
      <w:r>
        <w:rPr>
          <w:rFonts w:asciiTheme="minorHAnsi" w:hAnsiTheme="minorHAnsi" w:cstheme="minorHAnsi"/>
          <w:bCs/>
          <w:i/>
          <w:sz w:val="20"/>
          <w:szCs w:val="20"/>
          <w:lang w:val="en-GB"/>
        </w:rPr>
        <w:t>Economic Operator</w:t>
      </w:r>
      <w:r w:rsidRPr="00DE2B85">
        <w:rPr>
          <w:rFonts w:asciiTheme="minorHAnsi" w:hAnsiTheme="minorHAnsi" w:cstheme="minorHAnsi"/>
          <w:bCs/>
          <w:i/>
          <w:sz w:val="20"/>
          <w:szCs w:val="20"/>
          <w:lang w:val="en-GB"/>
        </w:rPr>
        <w:t xml:space="preserve">'s </w:t>
      </w:r>
      <w:r w:rsidR="00BD1FA3" w:rsidRPr="00DE2B85">
        <w:rPr>
          <w:rFonts w:asciiTheme="minorHAnsi" w:hAnsiTheme="minorHAnsi" w:cstheme="minorHAnsi"/>
          <w:bCs/>
          <w:i/>
          <w:sz w:val="20"/>
          <w:szCs w:val="20"/>
          <w:lang w:val="en-GB"/>
        </w:rPr>
        <w:t xml:space="preserve">knowledge, </w:t>
      </w:r>
      <w:r w:rsidRPr="00DE2B85">
        <w:rPr>
          <w:rFonts w:asciiTheme="minorHAnsi" w:hAnsiTheme="minorHAnsi" w:cstheme="minorHAnsi"/>
          <w:bCs/>
          <w:i/>
          <w:sz w:val="20"/>
          <w:szCs w:val="20"/>
          <w:lang w:val="en-GB"/>
        </w:rPr>
        <w:t>the following VAT rate will apply ___________ %.</w:t>
      </w:r>
    </w:p>
    <w:p w14:paraId="4ADFAC33" w14:textId="77777777" w:rsidR="005F3344" w:rsidRPr="00DE2B85" w:rsidRDefault="00DE2B85">
      <w:pPr>
        <w:pStyle w:val="Akapitzlist"/>
        <w:numPr>
          <w:ilvl w:val="0"/>
          <w:numId w:val="2"/>
        </w:numPr>
        <w:spacing w:before="120" w:after="120"/>
        <w:jc w:val="both"/>
        <w:rPr>
          <w:rFonts w:asciiTheme="minorHAnsi" w:hAnsiTheme="minorHAnsi" w:cstheme="minorHAnsi"/>
          <w:b/>
          <w:i/>
          <w:iCs/>
          <w:sz w:val="20"/>
          <w:szCs w:val="20"/>
          <w:lang w:val="en-GB"/>
        </w:rPr>
      </w:pPr>
      <w:r w:rsidRPr="00DE2B85">
        <w:rPr>
          <w:rFonts w:asciiTheme="minorHAnsi" w:hAnsiTheme="minorHAnsi" w:cstheme="minorHAnsi"/>
          <w:b/>
          <w:sz w:val="20"/>
          <w:szCs w:val="20"/>
          <w:lang w:val="en-GB"/>
        </w:rPr>
        <w:t xml:space="preserve">WE INTEND to </w:t>
      </w:r>
      <w:r w:rsidRPr="00DE2B85">
        <w:rPr>
          <w:rFonts w:asciiTheme="minorHAnsi" w:hAnsiTheme="minorHAnsi" w:cstheme="minorHAnsi"/>
          <w:iCs/>
          <w:sz w:val="20"/>
          <w:szCs w:val="20"/>
          <w:lang w:val="en-GB"/>
        </w:rPr>
        <w:t xml:space="preserve">subcontract parts of the </w:t>
      </w:r>
      <w:r w:rsidR="009D0E44">
        <w:rPr>
          <w:rFonts w:asciiTheme="minorHAnsi" w:hAnsiTheme="minorHAnsi" w:cstheme="minorHAnsi"/>
          <w:iCs/>
          <w:sz w:val="20"/>
          <w:szCs w:val="20"/>
          <w:lang w:val="en-GB"/>
        </w:rPr>
        <w:t xml:space="preserve">tender </w:t>
      </w:r>
      <w:r w:rsidRPr="00DE2B85">
        <w:rPr>
          <w:rFonts w:asciiTheme="minorHAnsi" w:hAnsiTheme="minorHAnsi" w:cstheme="minorHAnsi"/>
          <w:iCs/>
          <w:sz w:val="20"/>
          <w:szCs w:val="20"/>
          <w:lang w:val="en-GB"/>
        </w:rPr>
        <w:t xml:space="preserve">contract to the following </w:t>
      </w:r>
      <w:r w:rsidR="009D0E44">
        <w:rPr>
          <w:rFonts w:asciiTheme="minorHAnsi" w:hAnsiTheme="minorHAnsi" w:cstheme="minorHAnsi"/>
          <w:iCs/>
          <w:sz w:val="20"/>
          <w:szCs w:val="20"/>
          <w:lang w:val="en-GB"/>
        </w:rPr>
        <w:t>subcontractors</w:t>
      </w:r>
      <w:r w:rsidR="008827F0" w:rsidRPr="00DE2B85">
        <w:rPr>
          <w:rFonts w:asciiTheme="minorHAnsi" w:hAnsiTheme="minorHAnsi" w:cstheme="minorHAnsi"/>
          <w:iCs/>
          <w:sz w:val="20"/>
          <w:szCs w:val="20"/>
          <w:lang w:val="en-GB"/>
        </w:rPr>
        <w:t xml:space="preserve"> </w:t>
      </w:r>
      <w:r w:rsidRPr="00DE2B85">
        <w:rPr>
          <w:rFonts w:asciiTheme="minorHAnsi" w:hAnsiTheme="minorHAnsi" w:cstheme="minorHAnsi"/>
          <w:iCs/>
          <w:sz w:val="20"/>
          <w:szCs w:val="20"/>
          <w:lang w:val="en-GB"/>
        </w:rPr>
        <w:t>(</w:t>
      </w:r>
      <w:r w:rsidR="008827F0" w:rsidRPr="00DE2B85">
        <w:rPr>
          <w:rFonts w:asciiTheme="minorHAnsi" w:hAnsiTheme="minorHAnsi" w:cstheme="minorHAnsi"/>
          <w:iCs/>
          <w:sz w:val="20"/>
          <w:szCs w:val="20"/>
          <w:lang w:val="en-GB"/>
        </w:rPr>
        <w:t xml:space="preserve">insert names of </w:t>
      </w:r>
      <w:r w:rsidR="009D0E44">
        <w:rPr>
          <w:rFonts w:asciiTheme="minorHAnsi" w:hAnsiTheme="minorHAnsi" w:cstheme="minorHAnsi"/>
          <w:iCs/>
          <w:sz w:val="20"/>
          <w:szCs w:val="20"/>
          <w:lang w:val="en-GB"/>
        </w:rPr>
        <w:t>subcontractors</w:t>
      </w:r>
      <w:r w:rsidR="008827F0" w:rsidRPr="00DE2B85">
        <w:rPr>
          <w:rFonts w:asciiTheme="minorHAnsi" w:hAnsiTheme="minorHAnsi" w:cstheme="minorHAnsi"/>
          <w:iCs/>
          <w:sz w:val="20"/>
          <w:szCs w:val="20"/>
          <w:lang w:val="en-GB"/>
        </w:rPr>
        <w:t xml:space="preserve"> if </w:t>
      </w:r>
      <w:r w:rsidR="00ED1FD9" w:rsidRPr="00DE2B85">
        <w:rPr>
          <w:rFonts w:asciiTheme="minorHAnsi" w:hAnsiTheme="minorHAnsi" w:cstheme="minorHAnsi"/>
          <w:iCs/>
          <w:sz w:val="20"/>
          <w:szCs w:val="20"/>
          <w:lang w:val="en-GB"/>
        </w:rPr>
        <w:t xml:space="preserve">already known): </w:t>
      </w:r>
      <w:r w:rsidRPr="00DE2B85">
        <w:rPr>
          <w:rFonts w:asciiTheme="minorHAnsi" w:hAnsiTheme="minorHAnsi" w:cstheme="minorHAnsi"/>
          <w:iCs/>
          <w:sz w:val="20"/>
          <w:szCs w:val="20"/>
          <w:lang w:val="en-GB"/>
        </w:rPr>
        <w:t>_____________</w:t>
      </w:r>
    </w:p>
    <w:p w14:paraId="01DDF161" w14:textId="77777777" w:rsidR="005F3344" w:rsidRPr="00DE2B85" w:rsidRDefault="00DE2B85">
      <w:pPr>
        <w:pStyle w:val="Akapitzlist"/>
        <w:numPr>
          <w:ilvl w:val="0"/>
          <w:numId w:val="2"/>
        </w:numPr>
        <w:spacing w:before="120" w:after="120"/>
        <w:jc w:val="both"/>
        <w:rPr>
          <w:rFonts w:asciiTheme="minorHAnsi" w:hAnsiTheme="minorHAnsi" w:cstheme="minorHAnsi"/>
          <w:i/>
          <w:color w:val="2F5496" w:themeColor="accent1" w:themeShade="BF"/>
          <w:sz w:val="20"/>
          <w:szCs w:val="20"/>
          <w:lang w:val="en-GB"/>
        </w:rPr>
      </w:pPr>
      <w:r w:rsidRPr="00DE2B85">
        <w:rPr>
          <w:rFonts w:asciiTheme="minorHAnsi" w:hAnsiTheme="minorHAnsi" w:cstheme="minorHAnsi"/>
          <w:b/>
          <w:iCs/>
          <w:sz w:val="20"/>
          <w:szCs w:val="20"/>
          <w:lang w:val="en-GB"/>
        </w:rPr>
        <w:t xml:space="preserve">WE </w:t>
      </w:r>
      <w:r w:rsidR="009D0E44">
        <w:rPr>
          <w:rFonts w:asciiTheme="minorHAnsi" w:hAnsiTheme="minorHAnsi" w:cstheme="minorHAnsi"/>
          <w:b/>
          <w:iCs/>
          <w:sz w:val="20"/>
          <w:szCs w:val="20"/>
          <w:lang w:val="en-GB"/>
        </w:rPr>
        <w:t>UNDERTAKE</w:t>
      </w:r>
      <w:r w:rsidRPr="00DE2B85">
        <w:rPr>
          <w:rFonts w:asciiTheme="minorHAnsi" w:hAnsiTheme="minorHAnsi" w:cstheme="minorHAnsi"/>
          <w:b/>
          <w:iCs/>
          <w:sz w:val="20"/>
          <w:szCs w:val="20"/>
          <w:lang w:val="en-GB"/>
        </w:rPr>
        <w:t xml:space="preserve"> to perform the </w:t>
      </w:r>
      <w:r w:rsidR="009D0E44">
        <w:rPr>
          <w:rFonts w:asciiTheme="minorHAnsi" w:hAnsiTheme="minorHAnsi" w:cstheme="minorHAnsi"/>
          <w:b/>
          <w:iCs/>
          <w:sz w:val="20"/>
          <w:szCs w:val="20"/>
          <w:lang w:val="en-GB"/>
        </w:rPr>
        <w:t xml:space="preserve">tender </w:t>
      </w:r>
      <w:r w:rsidRPr="00DE2B85">
        <w:rPr>
          <w:rFonts w:asciiTheme="minorHAnsi" w:hAnsiTheme="minorHAnsi" w:cstheme="minorHAnsi"/>
          <w:b/>
          <w:iCs/>
          <w:sz w:val="20"/>
          <w:szCs w:val="20"/>
          <w:lang w:val="en-GB"/>
        </w:rPr>
        <w:t xml:space="preserve">contract within 12 </w:t>
      </w:r>
      <w:r w:rsidR="00B0783B" w:rsidRPr="00DE2B85">
        <w:rPr>
          <w:rFonts w:asciiTheme="minorHAnsi" w:hAnsiTheme="minorHAnsi" w:cstheme="minorHAnsi"/>
          <w:b/>
          <w:iCs/>
          <w:sz w:val="20"/>
          <w:szCs w:val="20"/>
          <w:lang w:val="en-GB"/>
        </w:rPr>
        <w:t xml:space="preserve">months </w:t>
      </w:r>
      <w:r w:rsidR="009D0E44">
        <w:rPr>
          <w:rFonts w:asciiTheme="minorHAnsi" w:hAnsiTheme="minorHAnsi" w:cstheme="minorHAnsi"/>
          <w:b/>
          <w:iCs/>
          <w:sz w:val="20"/>
          <w:szCs w:val="20"/>
          <w:lang w:val="en-GB"/>
        </w:rPr>
        <w:t xml:space="preserve">starting </w:t>
      </w:r>
      <w:r w:rsidR="00EC6E6C" w:rsidRPr="00DE2B85">
        <w:rPr>
          <w:rFonts w:asciiTheme="minorHAnsi" w:hAnsiTheme="minorHAnsi" w:cstheme="minorHAnsi"/>
          <w:b/>
          <w:iCs/>
          <w:sz w:val="20"/>
          <w:szCs w:val="20"/>
          <w:lang w:val="en-GB"/>
        </w:rPr>
        <w:t xml:space="preserve">from the date of </w:t>
      </w:r>
      <w:r w:rsidRPr="00DE2B85">
        <w:rPr>
          <w:rFonts w:asciiTheme="minorHAnsi" w:hAnsiTheme="minorHAnsi" w:cstheme="minorHAnsi"/>
          <w:b/>
          <w:iCs/>
          <w:sz w:val="20"/>
          <w:szCs w:val="20"/>
          <w:lang w:val="en-GB"/>
        </w:rPr>
        <w:t xml:space="preserve">conclusion of the </w:t>
      </w:r>
      <w:r w:rsidR="009D0E44">
        <w:rPr>
          <w:rFonts w:asciiTheme="minorHAnsi" w:hAnsiTheme="minorHAnsi" w:cstheme="minorHAnsi"/>
          <w:b/>
          <w:iCs/>
          <w:sz w:val="20"/>
          <w:szCs w:val="20"/>
          <w:lang w:val="en-GB"/>
        </w:rPr>
        <w:t xml:space="preserve">tender </w:t>
      </w:r>
      <w:r w:rsidRPr="00DE2B85">
        <w:rPr>
          <w:rFonts w:asciiTheme="minorHAnsi" w:hAnsiTheme="minorHAnsi" w:cstheme="minorHAnsi"/>
          <w:b/>
          <w:iCs/>
          <w:sz w:val="20"/>
          <w:szCs w:val="20"/>
          <w:lang w:val="en-GB"/>
        </w:rPr>
        <w:t>contract.</w:t>
      </w:r>
    </w:p>
    <w:p w14:paraId="3A81C957" w14:textId="77777777" w:rsidR="005F3344" w:rsidRPr="00DE2B85" w:rsidRDefault="00DE2B85">
      <w:pPr>
        <w:pStyle w:val="Akapitzlist"/>
        <w:numPr>
          <w:ilvl w:val="0"/>
          <w:numId w:val="2"/>
        </w:numPr>
        <w:spacing w:before="120" w:after="120"/>
        <w:jc w:val="both"/>
        <w:rPr>
          <w:rFonts w:asciiTheme="minorHAnsi" w:hAnsiTheme="minorHAnsi" w:cstheme="minorHAnsi"/>
          <w:sz w:val="20"/>
          <w:szCs w:val="20"/>
          <w:lang w:val="en-GB"/>
        </w:rPr>
      </w:pPr>
      <w:r w:rsidRPr="00DE2B85">
        <w:rPr>
          <w:rFonts w:asciiTheme="minorHAnsi" w:hAnsiTheme="minorHAnsi" w:cstheme="minorHAnsi"/>
          <w:b/>
          <w:sz w:val="20"/>
          <w:szCs w:val="20"/>
          <w:lang w:val="en-GB"/>
        </w:rPr>
        <w:t xml:space="preserve">WE ACCEPT </w:t>
      </w:r>
      <w:r w:rsidRPr="00DE2B85">
        <w:rPr>
          <w:rFonts w:asciiTheme="minorHAnsi" w:hAnsiTheme="minorHAnsi" w:cstheme="minorHAnsi"/>
          <w:sz w:val="20"/>
          <w:szCs w:val="20"/>
          <w:lang w:val="en-GB"/>
        </w:rPr>
        <w:t>the terms of payment specified by the Awarding Authority in the Terms of Reference.</w:t>
      </w:r>
    </w:p>
    <w:p w14:paraId="2015E3CE" w14:textId="6C15C3BE" w:rsidR="005F3344" w:rsidRPr="00DE2B85" w:rsidRDefault="00DE2B85">
      <w:pPr>
        <w:pStyle w:val="Zwykytekst1"/>
        <w:numPr>
          <w:ilvl w:val="0"/>
          <w:numId w:val="2"/>
        </w:numPr>
        <w:tabs>
          <w:tab w:val="left" w:pos="284"/>
        </w:tabs>
        <w:spacing w:before="120" w:after="120" w:line="360" w:lineRule="exact"/>
        <w:ind w:hanging="284"/>
        <w:jc w:val="both"/>
        <w:rPr>
          <w:rFonts w:asciiTheme="minorHAnsi" w:hAnsiTheme="minorHAnsi" w:cstheme="minorHAnsi"/>
          <w:lang w:val="en-GB"/>
        </w:rPr>
      </w:pPr>
      <w:r w:rsidRPr="00DE2B85">
        <w:rPr>
          <w:rFonts w:asciiTheme="minorHAnsi" w:hAnsiTheme="minorHAnsi" w:cstheme="minorHAnsi"/>
          <w:b/>
          <w:lang w:val="en-GB"/>
        </w:rPr>
        <w:t xml:space="preserve">WE ARE </w:t>
      </w:r>
      <w:r w:rsidRPr="00DE2B85">
        <w:rPr>
          <w:rFonts w:asciiTheme="minorHAnsi" w:hAnsiTheme="minorHAnsi" w:cstheme="minorHAnsi"/>
          <w:lang w:val="en-GB"/>
        </w:rPr>
        <w:t xml:space="preserve">bound by the </w:t>
      </w:r>
      <w:r w:rsidR="0003190C">
        <w:rPr>
          <w:rFonts w:asciiTheme="minorHAnsi" w:hAnsiTheme="minorHAnsi" w:cstheme="minorHAnsi"/>
          <w:lang w:val="en-GB"/>
        </w:rPr>
        <w:t>tender</w:t>
      </w:r>
      <w:r w:rsidRPr="00DE2B85">
        <w:rPr>
          <w:rFonts w:asciiTheme="minorHAnsi" w:hAnsiTheme="minorHAnsi" w:cstheme="minorHAnsi"/>
          <w:lang w:val="en-GB"/>
        </w:rPr>
        <w:t xml:space="preserve"> for the period indicated in the </w:t>
      </w:r>
      <w:proofErr w:type="spellStart"/>
      <w:r w:rsidR="00BC586F">
        <w:rPr>
          <w:rFonts w:asciiTheme="minorHAnsi" w:hAnsiTheme="minorHAnsi" w:cstheme="minorHAnsi"/>
          <w:lang w:val="en-GB"/>
        </w:rPr>
        <w:t>ToR</w:t>
      </w:r>
      <w:proofErr w:type="spellEnd"/>
      <w:r w:rsidRPr="00DE2B85">
        <w:rPr>
          <w:rFonts w:asciiTheme="minorHAnsi" w:hAnsiTheme="minorHAnsi" w:cstheme="minorHAnsi"/>
          <w:lang w:val="en-GB"/>
        </w:rPr>
        <w:t xml:space="preserve">. </w:t>
      </w:r>
    </w:p>
    <w:p w14:paraId="02D10E1C" w14:textId="77777777" w:rsidR="005F3344" w:rsidRPr="00DE2B85" w:rsidRDefault="00DE2B85">
      <w:pPr>
        <w:pStyle w:val="Zwykytekst1"/>
        <w:numPr>
          <w:ilvl w:val="0"/>
          <w:numId w:val="2"/>
        </w:numPr>
        <w:tabs>
          <w:tab w:val="left" w:pos="426"/>
        </w:tabs>
        <w:spacing w:before="120" w:after="120" w:line="360" w:lineRule="exact"/>
        <w:ind w:hanging="426"/>
        <w:jc w:val="both"/>
        <w:rPr>
          <w:rFonts w:asciiTheme="minorHAnsi" w:hAnsiTheme="minorHAnsi" w:cstheme="minorHAnsi"/>
          <w:lang w:val="en-GB"/>
        </w:rPr>
      </w:pPr>
      <w:r w:rsidRPr="00DE2B85">
        <w:rPr>
          <w:rFonts w:asciiTheme="minorHAnsi" w:hAnsiTheme="minorHAnsi" w:cstheme="minorHAnsi"/>
          <w:b/>
          <w:lang w:val="en-GB"/>
        </w:rPr>
        <w:t xml:space="preserve">WE DECLARE </w:t>
      </w:r>
      <w:r w:rsidRPr="00DE2B85">
        <w:rPr>
          <w:rFonts w:asciiTheme="minorHAnsi" w:hAnsiTheme="minorHAnsi" w:cstheme="minorHAnsi"/>
          <w:lang w:val="en-GB"/>
        </w:rPr>
        <w:t xml:space="preserve">that the information and documents contained </w:t>
      </w:r>
      <w:r w:rsidR="00A41E9B" w:rsidRPr="00DE2B85">
        <w:rPr>
          <w:rFonts w:asciiTheme="minorHAnsi" w:hAnsiTheme="minorHAnsi" w:cstheme="minorHAnsi"/>
          <w:lang w:val="en-GB"/>
        </w:rPr>
        <w:t xml:space="preserve">in </w:t>
      </w:r>
      <w:r w:rsidR="00267663" w:rsidRPr="00DE2B85">
        <w:rPr>
          <w:rFonts w:asciiTheme="minorHAnsi" w:hAnsiTheme="minorHAnsi" w:cstheme="minorHAnsi"/>
          <w:lang w:val="en-GB"/>
        </w:rPr>
        <w:t>a separate</w:t>
      </w:r>
      <w:r w:rsidR="007722FA" w:rsidRPr="00DE2B85">
        <w:rPr>
          <w:rFonts w:asciiTheme="minorHAnsi" w:hAnsiTheme="minorHAnsi" w:cstheme="minorHAnsi"/>
          <w:lang w:val="en-GB"/>
        </w:rPr>
        <w:t xml:space="preserve">, </w:t>
      </w:r>
      <w:r w:rsidR="00267663" w:rsidRPr="00DE2B85">
        <w:rPr>
          <w:rFonts w:asciiTheme="minorHAnsi" w:hAnsiTheme="minorHAnsi" w:cstheme="minorHAnsi"/>
          <w:lang w:val="en-GB"/>
        </w:rPr>
        <w:t xml:space="preserve">appropriately </w:t>
      </w:r>
      <w:r w:rsidR="007722FA" w:rsidRPr="00DE2B85">
        <w:rPr>
          <w:rFonts w:asciiTheme="minorHAnsi" w:hAnsiTheme="minorHAnsi" w:cstheme="minorHAnsi"/>
          <w:lang w:val="en-GB"/>
        </w:rPr>
        <w:t xml:space="preserve">marked and </w:t>
      </w:r>
      <w:r w:rsidR="00267663" w:rsidRPr="00DE2B85">
        <w:rPr>
          <w:rFonts w:asciiTheme="minorHAnsi" w:hAnsiTheme="minorHAnsi" w:cstheme="minorHAnsi"/>
          <w:lang w:val="en-GB"/>
        </w:rPr>
        <w:t xml:space="preserve">named </w:t>
      </w:r>
      <w:r w:rsidR="009D0E44">
        <w:rPr>
          <w:rFonts w:asciiTheme="minorHAnsi" w:hAnsiTheme="minorHAnsi" w:cstheme="minorHAnsi"/>
          <w:lang w:val="en-GB"/>
        </w:rPr>
        <w:t>appendix</w:t>
      </w:r>
      <w:r w:rsidR="00267663" w:rsidRPr="00DE2B85">
        <w:rPr>
          <w:rFonts w:asciiTheme="minorHAnsi" w:hAnsiTheme="minorHAnsi" w:cstheme="minorHAnsi"/>
          <w:lang w:val="en-GB"/>
        </w:rPr>
        <w:t xml:space="preserve">____ </w:t>
      </w:r>
      <w:r w:rsidR="007722FA" w:rsidRPr="00DE2B85">
        <w:rPr>
          <w:rFonts w:asciiTheme="minorHAnsi" w:hAnsiTheme="minorHAnsi" w:cstheme="minorHAnsi"/>
          <w:i/>
          <w:lang w:val="en-GB"/>
        </w:rPr>
        <w:t xml:space="preserve">(please specify the name of the </w:t>
      </w:r>
      <w:r w:rsidR="009D0E44">
        <w:rPr>
          <w:rFonts w:asciiTheme="minorHAnsi" w:hAnsiTheme="minorHAnsi" w:cstheme="minorHAnsi"/>
          <w:i/>
          <w:lang w:val="en-GB"/>
        </w:rPr>
        <w:t>appendix</w:t>
      </w:r>
      <w:r w:rsidR="007722FA" w:rsidRPr="00DE2B85">
        <w:rPr>
          <w:rFonts w:asciiTheme="minorHAnsi" w:hAnsiTheme="minorHAnsi" w:cstheme="minorHAnsi"/>
          <w:i/>
          <w:lang w:val="en-GB"/>
        </w:rPr>
        <w:t xml:space="preserve">) </w:t>
      </w:r>
      <w:r w:rsidRPr="00DE2B85">
        <w:rPr>
          <w:rFonts w:asciiTheme="minorHAnsi" w:hAnsiTheme="minorHAnsi" w:cstheme="minorHAnsi"/>
          <w:lang w:val="en-GB"/>
        </w:rPr>
        <w:t xml:space="preserve">constitute a company secret in the meaning of the regulations on combating unfair competition, which we have shown in the </w:t>
      </w:r>
      <w:r w:rsidR="009D0E44">
        <w:rPr>
          <w:rFonts w:asciiTheme="minorHAnsi" w:hAnsiTheme="minorHAnsi" w:cstheme="minorHAnsi"/>
          <w:lang w:val="en-GB"/>
        </w:rPr>
        <w:t>appendix</w:t>
      </w:r>
      <w:r w:rsidRPr="00DE2B85">
        <w:rPr>
          <w:rFonts w:asciiTheme="minorHAnsi" w:hAnsiTheme="minorHAnsi" w:cstheme="minorHAnsi"/>
          <w:lang w:val="en-GB"/>
        </w:rPr>
        <w:t xml:space="preserve"> to the </w:t>
      </w:r>
      <w:r w:rsidR="0003190C">
        <w:rPr>
          <w:rFonts w:asciiTheme="minorHAnsi" w:hAnsiTheme="minorHAnsi" w:cstheme="minorHAnsi"/>
          <w:lang w:val="en-GB"/>
        </w:rPr>
        <w:t>Tender</w:t>
      </w:r>
      <w:r w:rsidRPr="00DE2B85">
        <w:rPr>
          <w:rFonts w:asciiTheme="minorHAnsi" w:hAnsiTheme="minorHAnsi" w:cstheme="minorHAnsi"/>
          <w:lang w:val="en-GB"/>
        </w:rPr>
        <w:t xml:space="preserve">____ </w:t>
      </w:r>
      <w:r w:rsidR="007722FA" w:rsidRPr="00DE2B85">
        <w:rPr>
          <w:rFonts w:asciiTheme="minorHAnsi" w:hAnsiTheme="minorHAnsi" w:cstheme="minorHAnsi"/>
          <w:i/>
          <w:lang w:val="en-GB"/>
        </w:rPr>
        <w:t xml:space="preserve">(please specify the name of the </w:t>
      </w:r>
      <w:r w:rsidR="009D0E44">
        <w:rPr>
          <w:rFonts w:asciiTheme="minorHAnsi" w:hAnsiTheme="minorHAnsi" w:cstheme="minorHAnsi"/>
          <w:i/>
          <w:lang w:val="en-GB"/>
        </w:rPr>
        <w:t>appendix</w:t>
      </w:r>
      <w:r w:rsidR="007722FA" w:rsidRPr="00DE2B85">
        <w:rPr>
          <w:rFonts w:asciiTheme="minorHAnsi" w:hAnsiTheme="minorHAnsi" w:cstheme="minorHAnsi"/>
          <w:i/>
          <w:lang w:val="en-GB"/>
        </w:rPr>
        <w:t xml:space="preserve">) </w:t>
      </w:r>
      <w:r w:rsidRPr="00DE2B85">
        <w:rPr>
          <w:rFonts w:asciiTheme="minorHAnsi" w:hAnsiTheme="minorHAnsi" w:cstheme="minorHAnsi"/>
          <w:lang w:val="en-GB"/>
        </w:rPr>
        <w:t>and we reserve the right not to make them available.</w:t>
      </w:r>
    </w:p>
    <w:p w14:paraId="29170B76" w14:textId="63572220" w:rsidR="005F3344" w:rsidRPr="00DE2B85" w:rsidRDefault="00DE2B85">
      <w:pPr>
        <w:pStyle w:val="Zwykytekst1"/>
        <w:numPr>
          <w:ilvl w:val="0"/>
          <w:numId w:val="2"/>
        </w:numPr>
        <w:spacing w:before="120" w:after="120" w:line="360" w:lineRule="exact"/>
        <w:ind w:hanging="425"/>
        <w:jc w:val="both"/>
        <w:rPr>
          <w:rFonts w:asciiTheme="minorHAnsi" w:hAnsiTheme="minorHAnsi" w:cstheme="minorHAnsi"/>
          <w:lang w:val="en-GB"/>
        </w:rPr>
      </w:pPr>
      <w:r w:rsidRPr="00DE2B85">
        <w:rPr>
          <w:rFonts w:asciiTheme="minorHAnsi" w:hAnsiTheme="minorHAnsi" w:cstheme="minorHAnsi"/>
          <w:b/>
          <w:lang w:val="en-GB"/>
        </w:rPr>
        <w:t xml:space="preserve">WE DECLARE </w:t>
      </w:r>
      <w:r w:rsidRPr="00DE2B85">
        <w:rPr>
          <w:rFonts w:asciiTheme="minorHAnsi" w:hAnsiTheme="minorHAnsi" w:cstheme="minorHAnsi"/>
          <w:lang w:val="en-GB"/>
        </w:rPr>
        <w:t xml:space="preserve">that we have acquainted ourselves with the </w:t>
      </w:r>
      <w:r w:rsidR="009D0E44">
        <w:rPr>
          <w:rFonts w:asciiTheme="minorHAnsi" w:hAnsiTheme="minorHAnsi" w:cstheme="minorHAnsi"/>
          <w:lang w:val="en-GB"/>
        </w:rPr>
        <w:t xml:space="preserve">Proposed </w:t>
      </w:r>
      <w:r w:rsidR="008827F0" w:rsidRPr="00DE2B85">
        <w:rPr>
          <w:rFonts w:asciiTheme="minorHAnsi" w:hAnsiTheme="minorHAnsi" w:cstheme="minorHAnsi"/>
          <w:lang w:val="en-GB"/>
        </w:rPr>
        <w:t xml:space="preserve"> Provisions </w:t>
      </w:r>
      <w:r w:rsidRPr="00DE2B85">
        <w:rPr>
          <w:rFonts w:asciiTheme="minorHAnsi" w:hAnsiTheme="minorHAnsi" w:cstheme="minorHAnsi"/>
          <w:lang w:val="en-GB"/>
        </w:rPr>
        <w:t xml:space="preserve">specified in the </w:t>
      </w:r>
      <w:proofErr w:type="spellStart"/>
      <w:r w:rsidR="00BC586F">
        <w:rPr>
          <w:rFonts w:asciiTheme="minorHAnsi" w:hAnsiTheme="minorHAnsi" w:cstheme="minorHAnsi"/>
          <w:lang w:val="en-GB"/>
        </w:rPr>
        <w:t>ToR</w:t>
      </w:r>
      <w:proofErr w:type="spellEnd"/>
      <w:r w:rsidRPr="00DE2B85">
        <w:rPr>
          <w:rFonts w:asciiTheme="minorHAnsi" w:hAnsiTheme="minorHAnsi" w:cstheme="minorHAnsi"/>
          <w:lang w:val="en-GB"/>
        </w:rPr>
        <w:t xml:space="preserve"> and we undertake, in the event of our </w:t>
      </w:r>
      <w:r w:rsidR="0003190C">
        <w:rPr>
          <w:rFonts w:asciiTheme="minorHAnsi" w:hAnsiTheme="minorHAnsi" w:cstheme="minorHAnsi"/>
          <w:lang w:val="en-GB"/>
        </w:rPr>
        <w:t>tender</w:t>
      </w:r>
      <w:r w:rsidRPr="00DE2B85">
        <w:rPr>
          <w:rFonts w:asciiTheme="minorHAnsi" w:hAnsiTheme="minorHAnsi" w:cstheme="minorHAnsi"/>
          <w:lang w:val="en-GB"/>
        </w:rPr>
        <w:t xml:space="preserve"> being selected, to conclude a contract consistent with this </w:t>
      </w:r>
      <w:r w:rsidR="0003190C">
        <w:rPr>
          <w:rFonts w:asciiTheme="minorHAnsi" w:hAnsiTheme="minorHAnsi" w:cstheme="minorHAnsi"/>
          <w:lang w:val="en-GB"/>
        </w:rPr>
        <w:t>tender</w:t>
      </w:r>
      <w:r w:rsidRPr="00DE2B85">
        <w:rPr>
          <w:rFonts w:asciiTheme="minorHAnsi" w:hAnsiTheme="minorHAnsi" w:cstheme="minorHAnsi"/>
          <w:lang w:val="en-GB"/>
        </w:rPr>
        <w:t xml:space="preserve">, on the terms and conditions specified in the </w:t>
      </w:r>
      <w:proofErr w:type="spellStart"/>
      <w:r w:rsidR="00BC586F">
        <w:rPr>
          <w:rFonts w:asciiTheme="minorHAnsi" w:hAnsiTheme="minorHAnsi" w:cstheme="minorHAnsi"/>
          <w:lang w:val="en-GB"/>
        </w:rPr>
        <w:t>ToR</w:t>
      </w:r>
      <w:proofErr w:type="spellEnd"/>
      <w:r w:rsidRPr="00DE2B85">
        <w:rPr>
          <w:rFonts w:asciiTheme="minorHAnsi" w:hAnsiTheme="minorHAnsi" w:cstheme="minorHAnsi"/>
          <w:lang w:val="en-GB"/>
        </w:rPr>
        <w:t xml:space="preserve">, at the place and date designated by the </w:t>
      </w:r>
      <w:r w:rsidR="00B3603A">
        <w:rPr>
          <w:rFonts w:asciiTheme="minorHAnsi" w:hAnsiTheme="minorHAnsi" w:cstheme="minorHAnsi"/>
          <w:lang w:val="en-GB"/>
        </w:rPr>
        <w:t>Awarding Entity</w:t>
      </w:r>
      <w:r w:rsidRPr="00DE2B85">
        <w:rPr>
          <w:rFonts w:asciiTheme="minorHAnsi" w:hAnsiTheme="minorHAnsi" w:cstheme="minorHAnsi"/>
          <w:lang w:val="en-GB"/>
        </w:rPr>
        <w:t>.</w:t>
      </w:r>
    </w:p>
    <w:p w14:paraId="741F65B0" w14:textId="77777777" w:rsidR="005F3344" w:rsidRPr="00DE2B85" w:rsidRDefault="00DE2B85">
      <w:pPr>
        <w:pStyle w:val="Zwykytekst1"/>
        <w:numPr>
          <w:ilvl w:val="0"/>
          <w:numId w:val="2"/>
        </w:numPr>
        <w:spacing w:before="120" w:after="120" w:line="360" w:lineRule="exact"/>
        <w:ind w:hanging="425"/>
        <w:jc w:val="both"/>
        <w:rPr>
          <w:rFonts w:asciiTheme="minorHAnsi" w:hAnsiTheme="minorHAnsi" w:cstheme="minorHAnsi"/>
          <w:lang w:val="en-GB"/>
        </w:rPr>
      </w:pPr>
      <w:r w:rsidRPr="00DE2B85">
        <w:rPr>
          <w:rFonts w:asciiTheme="minorHAnsi" w:hAnsiTheme="minorHAnsi" w:cstheme="minorHAnsi"/>
          <w:b/>
          <w:lang w:val="en-GB"/>
        </w:rPr>
        <w:t xml:space="preserve">WE DECLARE </w:t>
      </w:r>
      <w:r w:rsidR="00267663" w:rsidRPr="00DE2B85">
        <w:rPr>
          <w:rFonts w:asciiTheme="minorHAnsi" w:hAnsiTheme="minorHAnsi" w:cstheme="minorHAnsi"/>
          <w:lang w:val="en-GB"/>
        </w:rPr>
        <w:t xml:space="preserve">that we have fulfilled the information obligations provided for in Article 13 or Article 14 of the </w:t>
      </w:r>
      <w:r w:rsidR="009D0E44">
        <w:rPr>
          <w:rFonts w:asciiTheme="minorHAnsi" w:hAnsiTheme="minorHAnsi" w:cstheme="minorHAnsi"/>
          <w:lang w:val="en-GB"/>
        </w:rPr>
        <w:t>GDPR</w:t>
      </w:r>
      <w:r w:rsidR="00267663" w:rsidRPr="00DE2B85">
        <w:rPr>
          <w:rStyle w:val="Odwoanieprzypisudolnego"/>
          <w:rFonts w:asciiTheme="minorHAnsi" w:hAnsiTheme="minorHAnsi" w:cstheme="minorHAnsi"/>
          <w:lang w:val="en-GB"/>
        </w:rPr>
        <w:footnoteReference w:id="12"/>
      </w:r>
      <w:r w:rsidR="00267663" w:rsidRPr="00DE2B85">
        <w:rPr>
          <w:rFonts w:asciiTheme="minorHAnsi" w:hAnsiTheme="minorHAnsi" w:cstheme="minorHAnsi"/>
          <w:lang w:val="en-GB"/>
        </w:rPr>
        <w:t xml:space="preserve"> towards the natural persons from whom we have directly or indirectly obtained personal data in </w:t>
      </w:r>
      <w:r w:rsidR="0003190C">
        <w:rPr>
          <w:rFonts w:asciiTheme="minorHAnsi" w:hAnsiTheme="minorHAnsi" w:cstheme="minorHAnsi"/>
          <w:lang w:val="en-GB"/>
        </w:rPr>
        <w:t>tender</w:t>
      </w:r>
      <w:r w:rsidR="00267663" w:rsidRPr="00DE2B85">
        <w:rPr>
          <w:rFonts w:asciiTheme="minorHAnsi" w:hAnsiTheme="minorHAnsi" w:cstheme="minorHAnsi"/>
          <w:lang w:val="en-GB"/>
        </w:rPr>
        <w:t xml:space="preserve"> to compete for the award of the public contract in this procedure </w:t>
      </w:r>
      <w:r w:rsidR="00AB72DF" w:rsidRPr="00DE2B85">
        <w:rPr>
          <w:rFonts w:asciiTheme="minorHAnsi" w:hAnsiTheme="minorHAnsi" w:cstheme="minorHAnsi"/>
          <w:lang w:val="en-GB"/>
        </w:rPr>
        <w:t xml:space="preserve">and whose data has been communicated to the </w:t>
      </w:r>
      <w:r w:rsidR="00B3603A">
        <w:rPr>
          <w:rFonts w:asciiTheme="minorHAnsi" w:hAnsiTheme="minorHAnsi" w:cstheme="minorHAnsi"/>
          <w:lang w:val="en-GB"/>
        </w:rPr>
        <w:t>Awarding Entity</w:t>
      </w:r>
      <w:r w:rsidR="00AB72DF" w:rsidRPr="00DE2B85">
        <w:rPr>
          <w:rFonts w:asciiTheme="minorHAnsi" w:hAnsiTheme="minorHAnsi" w:cstheme="minorHAnsi"/>
          <w:lang w:val="en-GB"/>
        </w:rPr>
        <w:t xml:space="preserve"> as part of the contract</w:t>
      </w:r>
      <w:r w:rsidR="00267663" w:rsidRPr="00DE2B85">
        <w:rPr>
          <w:rStyle w:val="Odwoanieprzypisudolnego"/>
          <w:rFonts w:asciiTheme="minorHAnsi" w:hAnsiTheme="minorHAnsi" w:cstheme="minorHAnsi"/>
          <w:lang w:val="en-GB"/>
        </w:rPr>
        <w:footnoteReference w:id="13"/>
      </w:r>
      <w:r w:rsidR="00267663" w:rsidRPr="00DE2B85">
        <w:rPr>
          <w:rFonts w:asciiTheme="minorHAnsi" w:hAnsiTheme="minorHAnsi" w:cstheme="minorHAnsi"/>
          <w:lang w:val="en-GB"/>
        </w:rPr>
        <w:t xml:space="preserve"> .</w:t>
      </w:r>
    </w:p>
    <w:p w14:paraId="738D0E24" w14:textId="77777777" w:rsidR="005F3344" w:rsidRPr="00DE2B85" w:rsidRDefault="00DE2B85">
      <w:pPr>
        <w:pStyle w:val="Zwykytekst1"/>
        <w:numPr>
          <w:ilvl w:val="0"/>
          <w:numId w:val="2"/>
        </w:numPr>
        <w:tabs>
          <w:tab w:val="left" w:pos="426"/>
        </w:tabs>
        <w:spacing w:before="120" w:after="120" w:line="360" w:lineRule="exact"/>
        <w:ind w:hanging="426"/>
        <w:jc w:val="both"/>
        <w:rPr>
          <w:rFonts w:asciiTheme="minorHAnsi" w:hAnsiTheme="minorHAnsi" w:cstheme="minorHAnsi"/>
          <w:lang w:val="en-GB"/>
        </w:rPr>
      </w:pPr>
      <w:r w:rsidRPr="00DE2B85">
        <w:rPr>
          <w:rFonts w:asciiTheme="minorHAnsi" w:hAnsiTheme="minorHAnsi" w:cstheme="minorHAnsi"/>
          <w:b/>
          <w:lang w:val="en-GB"/>
        </w:rPr>
        <w:t xml:space="preserve">The CONTACT PERSON for </w:t>
      </w:r>
      <w:r w:rsidR="0006792C" w:rsidRPr="00DE2B85">
        <w:rPr>
          <w:rFonts w:asciiTheme="minorHAnsi" w:hAnsiTheme="minorHAnsi" w:cstheme="minorHAnsi"/>
          <w:lang w:val="en-GB"/>
        </w:rPr>
        <w:t xml:space="preserve">the </w:t>
      </w:r>
      <w:r w:rsidR="006C15CB">
        <w:rPr>
          <w:rFonts w:asciiTheme="minorHAnsi" w:hAnsiTheme="minorHAnsi" w:cstheme="minorHAnsi"/>
          <w:lang w:val="en-GB"/>
        </w:rPr>
        <w:t>procedure</w:t>
      </w:r>
      <w:r w:rsidR="0006792C" w:rsidRPr="00DE2B85">
        <w:rPr>
          <w:rFonts w:asciiTheme="minorHAnsi" w:hAnsiTheme="minorHAnsi" w:cstheme="minorHAnsi"/>
          <w:lang w:val="en-GB"/>
        </w:rPr>
        <w:t xml:space="preserve"> in question </w:t>
      </w:r>
      <w:r w:rsidRPr="00DE2B85">
        <w:rPr>
          <w:rFonts w:asciiTheme="minorHAnsi" w:hAnsiTheme="minorHAnsi" w:cstheme="minorHAnsi"/>
          <w:lang w:val="en-GB"/>
        </w:rPr>
        <w:t>is</w:t>
      </w:r>
      <w:r w:rsidR="0006792C" w:rsidRPr="00DE2B85">
        <w:rPr>
          <w:rFonts w:asciiTheme="minorHAnsi" w:hAnsiTheme="minorHAnsi" w:cstheme="minorHAnsi"/>
          <w:lang w:val="en-GB"/>
        </w:rPr>
        <w:t>:</w:t>
      </w:r>
    </w:p>
    <w:p w14:paraId="05646900" w14:textId="77777777" w:rsidR="005F3344" w:rsidRPr="00DE2B85" w:rsidRDefault="009D0E44">
      <w:pPr>
        <w:pStyle w:val="Zwykytekst1"/>
        <w:spacing w:before="120" w:after="120" w:line="360" w:lineRule="auto"/>
        <w:rPr>
          <w:rFonts w:asciiTheme="minorHAnsi" w:hAnsiTheme="minorHAnsi" w:cstheme="minorHAnsi"/>
          <w:lang w:val="en-GB"/>
        </w:rPr>
      </w:pPr>
      <w:r>
        <w:rPr>
          <w:rFonts w:asciiTheme="minorHAnsi" w:hAnsiTheme="minorHAnsi" w:cstheme="minorHAnsi"/>
          <w:lang w:val="en-GB"/>
        </w:rPr>
        <w:t>First name and surname</w:t>
      </w:r>
      <w:r w:rsidR="00DE2B85" w:rsidRPr="00DE2B85">
        <w:rPr>
          <w:rFonts w:asciiTheme="minorHAnsi" w:hAnsiTheme="minorHAnsi" w:cstheme="minorHAnsi"/>
          <w:lang w:val="en-GB"/>
        </w:rPr>
        <w:t xml:space="preserve">:______________________________________________________ </w:t>
      </w:r>
      <w:r w:rsidR="00DE2B85" w:rsidRPr="00DE2B85">
        <w:rPr>
          <w:rFonts w:asciiTheme="minorHAnsi" w:hAnsiTheme="minorHAnsi" w:cstheme="minorHAnsi"/>
          <w:lang w:val="en-GB"/>
        </w:rPr>
        <w:br/>
        <w:t>tel. _______________ e-mail: ________________________</w:t>
      </w:r>
    </w:p>
    <w:p w14:paraId="781CEA75" w14:textId="0BF7527F" w:rsidR="005F3344" w:rsidRPr="00DE2B85" w:rsidRDefault="007D5318">
      <w:pPr>
        <w:pStyle w:val="Zwykytekst1"/>
        <w:numPr>
          <w:ilvl w:val="0"/>
          <w:numId w:val="2"/>
        </w:numPr>
        <w:tabs>
          <w:tab w:val="left" w:pos="426"/>
        </w:tabs>
        <w:spacing w:before="120" w:after="120" w:line="360" w:lineRule="exact"/>
        <w:jc w:val="both"/>
        <w:rPr>
          <w:rFonts w:asciiTheme="minorHAnsi" w:hAnsiTheme="minorHAnsi" w:cstheme="minorHAnsi"/>
          <w:lang w:val="en-GB"/>
        </w:rPr>
      </w:pPr>
      <w:r>
        <w:rPr>
          <w:rFonts w:asciiTheme="minorHAnsi" w:hAnsiTheme="minorHAnsi" w:cstheme="minorHAnsi"/>
          <w:b/>
          <w:lang w:val="en-GB"/>
        </w:rPr>
        <w:t xml:space="preserve"> </w:t>
      </w:r>
      <w:r w:rsidR="00DE2B85" w:rsidRPr="00DE2B85">
        <w:rPr>
          <w:rFonts w:asciiTheme="minorHAnsi" w:hAnsiTheme="minorHAnsi" w:cstheme="minorHAnsi"/>
          <w:b/>
          <w:lang w:val="en-GB"/>
        </w:rPr>
        <w:t xml:space="preserve">LIST of enclosed declarations and documents: </w:t>
      </w:r>
      <w:r w:rsidR="00DE2B85" w:rsidRPr="00DE2B85">
        <w:rPr>
          <w:rFonts w:asciiTheme="minorHAnsi" w:hAnsiTheme="minorHAnsi" w:cstheme="minorHAnsi"/>
          <w:i/>
          <w:lang w:val="en-GB"/>
        </w:rPr>
        <w:t xml:space="preserve">(list all </w:t>
      </w:r>
      <w:r w:rsidR="00C02C15">
        <w:rPr>
          <w:rFonts w:asciiTheme="minorHAnsi" w:hAnsiTheme="minorHAnsi" w:cstheme="minorHAnsi"/>
          <w:i/>
          <w:lang w:val="en-GB"/>
        </w:rPr>
        <w:t>declaration</w:t>
      </w:r>
      <w:r w:rsidR="00DE2B85" w:rsidRPr="00DE2B85">
        <w:rPr>
          <w:rFonts w:asciiTheme="minorHAnsi" w:hAnsiTheme="minorHAnsi" w:cstheme="minorHAnsi"/>
          <w:i/>
          <w:lang w:val="en-GB"/>
        </w:rPr>
        <w:t>s and documents submitted, etc.)</w:t>
      </w:r>
      <w:r w:rsidR="00DE2B85" w:rsidRPr="00DE2B85">
        <w:rPr>
          <w:rFonts w:asciiTheme="minorHAnsi" w:hAnsiTheme="minorHAnsi" w:cstheme="minorHAnsi"/>
          <w:lang w:val="en-GB"/>
        </w:rPr>
        <w:t>:</w:t>
      </w:r>
    </w:p>
    <w:p w14:paraId="085B72F5" w14:textId="77777777" w:rsidR="005F3344" w:rsidRPr="00DE2B85" w:rsidRDefault="00DE2B85">
      <w:pPr>
        <w:pStyle w:val="Zwykytekst1"/>
        <w:tabs>
          <w:tab w:val="left" w:pos="1080"/>
        </w:tabs>
        <w:spacing w:before="120" w:after="120" w:line="360" w:lineRule="auto"/>
        <w:jc w:val="both"/>
        <w:rPr>
          <w:rFonts w:asciiTheme="minorHAnsi" w:hAnsiTheme="minorHAnsi" w:cstheme="minorHAnsi"/>
          <w:lang w:val="en-GB"/>
        </w:rPr>
      </w:pPr>
      <w:r w:rsidRPr="00DE2B85">
        <w:rPr>
          <w:rFonts w:asciiTheme="minorHAnsi" w:hAnsiTheme="minorHAnsi" w:cstheme="minorHAnsi"/>
          <w:lang w:val="en-GB"/>
        </w:rPr>
        <w:t>______________________________________________________________________________________________________________________________________________</w:t>
      </w:r>
    </w:p>
    <w:p w14:paraId="3755DC93" w14:textId="77777777" w:rsidR="005F3344" w:rsidRPr="00DE2B85" w:rsidRDefault="00DE2B85">
      <w:pPr>
        <w:pStyle w:val="Zwykytekst1"/>
        <w:spacing w:before="120" w:after="120"/>
        <w:jc w:val="both"/>
        <w:rPr>
          <w:rFonts w:asciiTheme="minorHAnsi" w:hAnsiTheme="minorHAnsi" w:cstheme="minorHAnsi"/>
          <w:lang w:val="en-GB"/>
        </w:rPr>
      </w:pPr>
      <w:r w:rsidRPr="00DE2B85">
        <w:rPr>
          <w:rFonts w:asciiTheme="minorHAnsi" w:hAnsiTheme="minorHAnsi" w:cstheme="minorHAnsi"/>
          <w:lang w:val="en-GB"/>
        </w:rPr>
        <w:t>* delete as appropriate</w:t>
      </w:r>
    </w:p>
    <w:p w14:paraId="73FBB663" w14:textId="77777777" w:rsidR="0047531C" w:rsidRPr="00DE2B85" w:rsidRDefault="0047531C" w:rsidP="00C258EB">
      <w:pPr>
        <w:pStyle w:val="Zwykytekst1"/>
        <w:spacing w:before="120" w:after="120"/>
        <w:jc w:val="both"/>
        <w:rPr>
          <w:rFonts w:asciiTheme="minorHAnsi" w:hAnsiTheme="minorHAnsi" w:cstheme="minorHAnsi"/>
          <w:lang w:val="en-GB"/>
        </w:rPr>
      </w:pPr>
    </w:p>
    <w:p w14:paraId="1A90DCA4" w14:textId="77777777" w:rsidR="005F3344" w:rsidRPr="00DE2B85" w:rsidRDefault="00DE2B85">
      <w:pPr>
        <w:pStyle w:val="Zwykytekst1"/>
        <w:spacing w:before="120" w:after="120"/>
        <w:jc w:val="right"/>
        <w:rPr>
          <w:rFonts w:asciiTheme="minorHAnsi" w:hAnsiTheme="minorHAnsi" w:cstheme="minorHAnsi"/>
          <w:bCs/>
          <w:i/>
          <w:iCs/>
          <w:lang w:val="en-GB"/>
        </w:rPr>
      </w:pPr>
      <w:r w:rsidRPr="00DE2B85">
        <w:rPr>
          <w:rFonts w:asciiTheme="minorHAnsi" w:hAnsiTheme="minorHAnsi" w:cstheme="minorHAnsi"/>
          <w:bCs/>
          <w:i/>
          <w:lang w:val="en-GB"/>
        </w:rPr>
        <w:t>......................................................................................</w:t>
      </w:r>
      <w:r w:rsidRPr="00DE2B85">
        <w:rPr>
          <w:rFonts w:asciiTheme="minorHAnsi" w:hAnsiTheme="minorHAnsi" w:cstheme="minorHAnsi"/>
          <w:bCs/>
          <w:i/>
          <w:lang w:val="en-GB"/>
        </w:rPr>
        <w:br/>
      </w:r>
      <w:r w:rsidRPr="00DE2B85">
        <w:rPr>
          <w:rFonts w:asciiTheme="minorHAnsi" w:hAnsiTheme="minorHAnsi" w:cstheme="minorHAnsi"/>
          <w:bCs/>
          <w:i/>
          <w:iCs/>
          <w:lang w:val="en-GB"/>
        </w:rPr>
        <w:t xml:space="preserve">(electronic/ </w:t>
      </w:r>
      <w:r w:rsidR="00D7166D" w:rsidRPr="00DE2B85">
        <w:rPr>
          <w:rFonts w:ascii="Calibri" w:hAnsi="Calibri" w:cs="Calibri"/>
          <w:bCs/>
          <w:i/>
          <w:iCs/>
          <w:lang w:val="en-GB"/>
        </w:rPr>
        <w:t>authenticated</w:t>
      </w:r>
      <w:r w:rsidR="00D7166D" w:rsidRPr="00DE2B85">
        <w:rPr>
          <w:rFonts w:asciiTheme="minorHAnsi" w:hAnsiTheme="minorHAnsi" w:cstheme="minorHAnsi"/>
          <w:bCs/>
          <w:i/>
          <w:iCs/>
          <w:lang w:val="en-GB"/>
        </w:rPr>
        <w:t xml:space="preserve"> </w:t>
      </w:r>
      <w:r w:rsidRPr="00DE2B85">
        <w:rPr>
          <w:rFonts w:asciiTheme="minorHAnsi" w:hAnsiTheme="minorHAnsi" w:cstheme="minorHAnsi"/>
          <w:bCs/>
          <w:i/>
          <w:iCs/>
          <w:lang w:val="en-GB"/>
        </w:rPr>
        <w:t xml:space="preserve">/personal signature of authorised person </w:t>
      </w:r>
    </w:p>
    <w:p w14:paraId="426D4FFA" w14:textId="77777777" w:rsidR="005F3344" w:rsidRPr="00DE2B85" w:rsidRDefault="00DE2B85">
      <w:pPr>
        <w:pStyle w:val="Zwykytekst1"/>
        <w:spacing w:before="120" w:after="120"/>
        <w:jc w:val="right"/>
        <w:rPr>
          <w:rFonts w:asciiTheme="minorHAnsi" w:hAnsiTheme="minorHAnsi" w:cstheme="minorHAnsi"/>
          <w:lang w:val="en-GB"/>
        </w:rPr>
      </w:pPr>
      <w:r w:rsidRPr="00DE2B85">
        <w:rPr>
          <w:rFonts w:asciiTheme="minorHAnsi" w:hAnsiTheme="minorHAnsi" w:cstheme="minorHAnsi"/>
          <w:bCs/>
          <w:i/>
          <w:iCs/>
          <w:lang w:val="en-GB"/>
        </w:rPr>
        <w:t>to represent the Economic Operator)</w:t>
      </w:r>
    </w:p>
    <w:p w14:paraId="76A1FFD6" w14:textId="77777777" w:rsidR="00C303A8" w:rsidRPr="00DE2B85" w:rsidRDefault="00C303A8" w:rsidP="00C258EB">
      <w:pPr>
        <w:pStyle w:val="Zwykytekst1"/>
        <w:spacing w:before="120" w:after="120"/>
        <w:jc w:val="both"/>
        <w:rPr>
          <w:rFonts w:asciiTheme="minorHAnsi" w:hAnsiTheme="minorHAnsi" w:cstheme="minorHAnsi"/>
          <w:lang w:val="en-GB"/>
        </w:rPr>
      </w:pPr>
    </w:p>
    <w:p w14:paraId="3FE0A2AA" w14:textId="77777777" w:rsidR="00C303A8" w:rsidRPr="00DE2B85" w:rsidRDefault="00C303A8" w:rsidP="00C258EB">
      <w:pPr>
        <w:pStyle w:val="Zwykytekst1"/>
        <w:spacing w:before="120" w:after="120"/>
        <w:jc w:val="both"/>
        <w:rPr>
          <w:rFonts w:asciiTheme="minorHAnsi" w:hAnsiTheme="minorHAnsi" w:cstheme="minorHAnsi"/>
          <w:lang w:val="en-GB"/>
        </w:rPr>
      </w:pPr>
    </w:p>
    <w:p w14:paraId="27CD1938" w14:textId="77777777" w:rsidR="00C303A8" w:rsidRPr="00DE2B85" w:rsidRDefault="00C303A8" w:rsidP="00C258EB">
      <w:pPr>
        <w:pStyle w:val="Zwykytekst1"/>
        <w:spacing w:before="120" w:after="120"/>
        <w:jc w:val="both"/>
        <w:rPr>
          <w:rFonts w:asciiTheme="minorHAnsi" w:hAnsiTheme="minorHAnsi" w:cstheme="minorHAnsi"/>
          <w:lang w:val="en-GB"/>
        </w:rPr>
      </w:pPr>
    </w:p>
    <w:p w14:paraId="024D3B6F" w14:textId="77777777" w:rsidR="00C303A8" w:rsidRPr="00DE2B85" w:rsidRDefault="00C303A8" w:rsidP="00C258EB">
      <w:pPr>
        <w:pStyle w:val="Zwykytekst1"/>
        <w:spacing w:before="120" w:after="120"/>
        <w:jc w:val="both"/>
        <w:rPr>
          <w:rFonts w:asciiTheme="minorHAnsi" w:hAnsiTheme="minorHAnsi" w:cstheme="minorHAnsi"/>
          <w:lang w:val="en-GB"/>
        </w:rPr>
      </w:pPr>
    </w:p>
    <w:p w14:paraId="67EDCCBE" w14:textId="77777777" w:rsidR="00C303A8" w:rsidRPr="00DE2B85" w:rsidRDefault="00C303A8" w:rsidP="00C258EB">
      <w:pPr>
        <w:pStyle w:val="Zwykytekst1"/>
        <w:spacing w:before="120" w:after="120"/>
        <w:jc w:val="both"/>
        <w:rPr>
          <w:rFonts w:asciiTheme="minorHAnsi" w:hAnsiTheme="minorHAnsi" w:cstheme="minorHAnsi"/>
          <w:lang w:val="en-GB"/>
        </w:rPr>
      </w:pPr>
    </w:p>
    <w:p w14:paraId="28D47071" w14:textId="77777777" w:rsidR="00C303A8" w:rsidRPr="00DE2B85" w:rsidRDefault="00C303A8" w:rsidP="00C258EB">
      <w:pPr>
        <w:pStyle w:val="Zwykytekst1"/>
        <w:spacing w:before="120" w:after="120"/>
        <w:jc w:val="both"/>
        <w:rPr>
          <w:rFonts w:asciiTheme="minorHAnsi" w:hAnsiTheme="minorHAnsi" w:cstheme="minorHAnsi"/>
          <w:lang w:val="en-GB"/>
        </w:rPr>
      </w:pPr>
    </w:p>
    <w:p w14:paraId="78EA5A3E" w14:textId="77777777" w:rsidR="00C303A8" w:rsidRPr="00DE2B85" w:rsidRDefault="00C303A8" w:rsidP="00C258EB">
      <w:pPr>
        <w:pStyle w:val="Zwykytekst1"/>
        <w:spacing w:before="120" w:after="120"/>
        <w:jc w:val="both"/>
        <w:rPr>
          <w:rFonts w:asciiTheme="minorHAnsi" w:hAnsiTheme="minorHAnsi" w:cstheme="minorHAnsi"/>
          <w:lang w:val="en-GB"/>
        </w:rPr>
      </w:pPr>
    </w:p>
    <w:p w14:paraId="5194E965" w14:textId="77777777" w:rsidR="00C303A8" w:rsidRPr="00DE2B85" w:rsidRDefault="00C303A8" w:rsidP="00C258EB">
      <w:pPr>
        <w:pStyle w:val="Zwykytekst1"/>
        <w:spacing w:before="120" w:after="120"/>
        <w:jc w:val="both"/>
        <w:rPr>
          <w:rFonts w:asciiTheme="minorHAnsi" w:hAnsiTheme="minorHAnsi" w:cstheme="minorHAnsi"/>
          <w:lang w:val="en-GB"/>
        </w:rPr>
      </w:pPr>
    </w:p>
    <w:p w14:paraId="58CA9EAF" w14:textId="77777777" w:rsidR="00C303A8" w:rsidRPr="00DE2B85" w:rsidRDefault="00C303A8" w:rsidP="00C258EB">
      <w:pPr>
        <w:pStyle w:val="Zwykytekst1"/>
        <w:spacing w:before="120" w:after="120"/>
        <w:jc w:val="both"/>
        <w:rPr>
          <w:rFonts w:asciiTheme="minorHAnsi" w:hAnsiTheme="minorHAnsi" w:cstheme="minorHAnsi"/>
          <w:lang w:val="en-GB"/>
        </w:rPr>
      </w:pPr>
    </w:p>
    <w:p w14:paraId="703674FD" w14:textId="77777777" w:rsidR="00C303A8" w:rsidRPr="00DE2B85" w:rsidRDefault="00C303A8" w:rsidP="00C258EB">
      <w:pPr>
        <w:pStyle w:val="Zwykytekst1"/>
        <w:spacing w:before="120" w:after="120"/>
        <w:jc w:val="both"/>
        <w:rPr>
          <w:rFonts w:asciiTheme="minorHAnsi" w:hAnsiTheme="minorHAnsi" w:cstheme="minorHAnsi"/>
          <w:lang w:val="en-GB"/>
        </w:rPr>
      </w:pPr>
    </w:p>
    <w:p w14:paraId="743310CF" w14:textId="77777777" w:rsidR="00C303A8" w:rsidRPr="00DE2B85" w:rsidRDefault="00C303A8" w:rsidP="00C258EB">
      <w:pPr>
        <w:pStyle w:val="Zwykytekst1"/>
        <w:spacing w:before="120" w:after="120"/>
        <w:jc w:val="both"/>
        <w:rPr>
          <w:rFonts w:asciiTheme="minorHAnsi" w:hAnsiTheme="minorHAnsi" w:cstheme="minorHAnsi"/>
          <w:lang w:val="en-GB"/>
        </w:rPr>
      </w:pPr>
    </w:p>
    <w:p w14:paraId="71D8EE97" w14:textId="77777777" w:rsidR="00D6277E" w:rsidRDefault="00D6277E">
      <w:pPr>
        <w:rPr>
          <w:rFonts w:asciiTheme="minorHAnsi" w:hAnsiTheme="minorHAnsi" w:cstheme="minorHAnsi"/>
          <w:b/>
          <w:bCs/>
          <w:sz w:val="20"/>
          <w:szCs w:val="20"/>
          <w:lang w:val="en-GB" w:eastAsia="ar-SA"/>
        </w:rPr>
      </w:pPr>
      <w:r>
        <w:rPr>
          <w:rFonts w:asciiTheme="minorHAnsi" w:hAnsiTheme="minorHAnsi" w:cstheme="minorHAnsi"/>
          <w:b/>
          <w:bCs/>
          <w:lang w:val="en-GB"/>
        </w:rPr>
        <w:br w:type="page"/>
      </w:r>
    </w:p>
    <w:p w14:paraId="611EBB3A" w14:textId="5362014E" w:rsidR="005F3344" w:rsidRPr="00DE2B85" w:rsidRDefault="00DE2B85" w:rsidP="00D6277E">
      <w:pPr>
        <w:pStyle w:val="Zwykytekst1"/>
        <w:spacing w:before="120" w:after="120"/>
        <w:jc w:val="right"/>
        <w:rPr>
          <w:rFonts w:asciiTheme="minorHAnsi" w:hAnsiTheme="minorHAnsi" w:cstheme="minorHAnsi"/>
          <w:b/>
          <w:bCs/>
          <w:lang w:val="en-GB"/>
        </w:rPr>
      </w:pPr>
      <w:r w:rsidRPr="00DE2B85">
        <w:rPr>
          <w:rFonts w:asciiTheme="minorHAnsi" w:hAnsiTheme="minorHAnsi" w:cstheme="minorHAnsi"/>
          <w:b/>
          <w:bCs/>
          <w:lang w:val="en-GB"/>
        </w:rPr>
        <w:t>Form 2.2</w:t>
      </w:r>
    </w:p>
    <w:tbl>
      <w:tblPr>
        <w:tblW w:w="9062" w:type="dxa"/>
        <w:tblInd w:w="5" w:type="dxa"/>
        <w:tblCellMar>
          <w:left w:w="10" w:type="dxa"/>
          <w:right w:w="10" w:type="dxa"/>
        </w:tblCellMar>
        <w:tblLook w:val="0000" w:firstRow="0" w:lastRow="0" w:firstColumn="0" w:lastColumn="0" w:noHBand="0" w:noVBand="0"/>
      </w:tblPr>
      <w:tblGrid>
        <w:gridCol w:w="3956"/>
        <w:gridCol w:w="5106"/>
      </w:tblGrid>
      <w:tr w:rsidR="00C303A8" w:rsidRPr="002D6D45" w14:paraId="0F4A18EB" w14:textId="77777777" w:rsidTr="00C303A8">
        <w:trPr>
          <w:trHeight w:val="1316"/>
        </w:trPr>
        <w:tc>
          <w:tcPr>
            <w:tcW w:w="3956" w:type="dxa"/>
            <w:tcBorders>
              <w:top w:val="single" w:sz="2" w:space="0" w:color="000000"/>
              <w:left w:val="single" w:sz="2" w:space="0" w:color="000000"/>
              <w:bottom w:val="single" w:sz="2" w:space="0" w:color="000000"/>
              <w:right w:val="single" w:sz="2" w:space="0" w:color="000000"/>
            </w:tcBorders>
            <w:shd w:val="clear" w:color="auto" w:fill="auto"/>
            <w:tcMar>
              <w:top w:w="0" w:type="dxa"/>
              <w:left w:w="82" w:type="dxa"/>
              <w:bottom w:w="92" w:type="dxa"/>
              <w:right w:w="115" w:type="dxa"/>
            </w:tcMar>
            <w:vAlign w:val="bottom"/>
          </w:tcPr>
          <w:p w14:paraId="730182C0" w14:textId="77777777" w:rsidR="005F3344" w:rsidRPr="00DE2B85" w:rsidRDefault="00DE2B85">
            <w:pPr>
              <w:suppressAutoHyphens/>
              <w:spacing w:before="120" w:after="120"/>
              <w:jc w:val="both"/>
              <w:rPr>
                <w:rFonts w:asciiTheme="minorHAnsi" w:hAnsiTheme="minorHAnsi" w:cstheme="minorHAnsi"/>
                <w:sz w:val="20"/>
                <w:szCs w:val="20"/>
                <w:lang w:val="en-GB" w:eastAsia="ar-SA"/>
              </w:rPr>
            </w:pPr>
            <w:r w:rsidRPr="00DE2B85">
              <w:rPr>
                <w:rFonts w:asciiTheme="minorHAnsi" w:hAnsiTheme="minorHAnsi" w:cstheme="minorHAnsi"/>
                <w:sz w:val="20"/>
                <w:szCs w:val="20"/>
                <w:lang w:val="en-GB" w:eastAsia="ar-SA"/>
              </w:rPr>
              <w:t>(name of Economic Operator(s))</w:t>
            </w:r>
          </w:p>
        </w:tc>
        <w:tc>
          <w:tcPr>
            <w:tcW w:w="5106" w:type="dxa"/>
            <w:tcBorders>
              <w:top w:val="single" w:sz="2" w:space="0" w:color="000000"/>
              <w:left w:val="single" w:sz="2" w:space="0" w:color="000000"/>
              <w:bottom w:val="single" w:sz="2" w:space="0" w:color="000000"/>
              <w:right w:val="single" w:sz="2" w:space="0" w:color="000000"/>
            </w:tcBorders>
            <w:shd w:val="clear" w:color="auto" w:fill="auto"/>
            <w:tcMar>
              <w:top w:w="0" w:type="dxa"/>
              <w:left w:w="82" w:type="dxa"/>
              <w:bottom w:w="92" w:type="dxa"/>
              <w:right w:w="115" w:type="dxa"/>
            </w:tcMar>
            <w:vAlign w:val="center"/>
          </w:tcPr>
          <w:p w14:paraId="1C01E20F" w14:textId="77777777" w:rsidR="005F3344" w:rsidRPr="00DE2B85" w:rsidRDefault="00DE2B85">
            <w:pPr>
              <w:suppressAutoHyphens/>
              <w:spacing w:before="120" w:after="120"/>
              <w:jc w:val="both"/>
              <w:rPr>
                <w:rFonts w:asciiTheme="minorHAnsi" w:hAnsiTheme="minorHAnsi" w:cstheme="minorHAnsi"/>
                <w:sz w:val="20"/>
                <w:szCs w:val="20"/>
                <w:lang w:val="en-GB" w:eastAsia="ar-SA"/>
              </w:rPr>
            </w:pPr>
            <w:r w:rsidRPr="00DE2B85">
              <w:rPr>
                <w:rFonts w:asciiTheme="minorHAnsi" w:hAnsiTheme="minorHAnsi" w:cstheme="minorHAnsi"/>
                <w:b/>
                <w:sz w:val="20"/>
                <w:szCs w:val="20"/>
                <w:lang w:val="en-GB" w:eastAsia="ar-SA"/>
              </w:rPr>
              <w:t>"LIST OF TECHNICAL PARAMETERS"</w:t>
            </w:r>
            <w:r w:rsidR="00D7166D">
              <w:rPr>
                <w:rFonts w:asciiTheme="minorHAnsi" w:hAnsiTheme="minorHAnsi" w:cstheme="minorHAnsi"/>
                <w:b/>
                <w:sz w:val="20"/>
                <w:szCs w:val="20"/>
                <w:lang w:val="en-GB" w:eastAsia="ar-SA"/>
              </w:rPr>
              <w:t xml:space="preserve"> FORM</w:t>
            </w:r>
          </w:p>
        </w:tc>
      </w:tr>
    </w:tbl>
    <w:p w14:paraId="28AA9D14" w14:textId="77777777" w:rsidR="005F3344" w:rsidRPr="00DE2B85" w:rsidRDefault="00DE2B85">
      <w:pPr>
        <w:jc w:val="both"/>
        <w:rPr>
          <w:rFonts w:asciiTheme="minorHAnsi" w:hAnsiTheme="minorHAnsi" w:cstheme="minorHAnsi"/>
          <w:b/>
          <w:bCs/>
          <w:sz w:val="20"/>
          <w:szCs w:val="20"/>
          <w:lang w:val="en-GB"/>
        </w:rPr>
      </w:pPr>
      <w:r w:rsidRPr="00DE2B85">
        <w:rPr>
          <w:rFonts w:asciiTheme="minorHAnsi" w:hAnsiTheme="minorHAnsi" w:cstheme="minorHAnsi"/>
          <w:bCs/>
          <w:sz w:val="20"/>
          <w:szCs w:val="20"/>
          <w:lang w:val="en-GB"/>
        </w:rPr>
        <w:t xml:space="preserve">Concerning the public procurement procedure entitled </w:t>
      </w:r>
      <w:r w:rsidR="00D7166D">
        <w:rPr>
          <w:rFonts w:asciiTheme="minorHAnsi" w:hAnsiTheme="minorHAnsi" w:cstheme="minorHAnsi"/>
          <w:b/>
          <w:bCs/>
          <w:sz w:val="20"/>
          <w:szCs w:val="20"/>
          <w:lang w:val="en-GB"/>
        </w:rPr>
        <w:t>Delivery</w:t>
      </w:r>
      <w:r w:rsidR="00380395" w:rsidRPr="00DE2B85">
        <w:rPr>
          <w:rFonts w:asciiTheme="minorHAnsi" w:hAnsiTheme="minorHAnsi" w:cstheme="minorHAnsi"/>
          <w:b/>
          <w:bCs/>
          <w:sz w:val="20"/>
          <w:szCs w:val="20"/>
          <w:lang w:val="en-GB"/>
        </w:rPr>
        <w:t xml:space="preserve"> of current measuring transformers</w:t>
      </w:r>
      <w:r w:rsidRPr="00DE2B85">
        <w:rPr>
          <w:rFonts w:asciiTheme="minorHAnsi" w:hAnsiTheme="minorHAnsi" w:cstheme="minorHAnsi"/>
          <w:b/>
          <w:bCs/>
          <w:sz w:val="20"/>
          <w:szCs w:val="20"/>
          <w:lang w:val="en-GB"/>
        </w:rPr>
        <w:t>.</w:t>
      </w:r>
    </w:p>
    <w:p w14:paraId="3458DA77" w14:textId="77777777" w:rsidR="005F3344" w:rsidRPr="00DE2B85" w:rsidRDefault="00D7166D">
      <w:pPr>
        <w:pStyle w:val="Zwykytekst1"/>
        <w:jc w:val="both"/>
        <w:rPr>
          <w:rFonts w:asciiTheme="minorHAnsi" w:hAnsiTheme="minorHAnsi" w:cstheme="minorHAnsi"/>
          <w:b/>
          <w:bCs/>
          <w:lang w:val="en-GB"/>
        </w:rPr>
      </w:pPr>
      <w:r>
        <w:rPr>
          <w:rFonts w:asciiTheme="minorHAnsi" w:hAnsiTheme="minorHAnsi" w:cstheme="minorHAnsi"/>
          <w:bCs/>
          <w:lang w:val="en-GB"/>
        </w:rPr>
        <w:t>Reference number</w:t>
      </w:r>
      <w:r w:rsidR="00DE2B85" w:rsidRPr="00DE2B85">
        <w:rPr>
          <w:rFonts w:asciiTheme="minorHAnsi" w:hAnsiTheme="minorHAnsi" w:cstheme="minorHAnsi"/>
          <w:bCs/>
          <w:lang w:val="en-GB"/>
        </w:rPr>
        <w:t xml:space="preserve">: </w:t>
      </w:r>
      <w:r w:rsidR="00380395" w:rsidRPr="00DE2B85">
        <w:rPr>
          <w:rFonts w:asciiTheme="minorHAnsi" w:hAnsiTheme="minorHAnsi" w:cstheme="minorHAnsi"/>
          <w:b/>
          <w:bCs/>
          <w:lang w:val="en-GB"/>
        </w:rPr>
        <w:t>EZP.270.52</w:t>
      </w:r>
      <w:r w:rsidR="00DE2B85" w:rsidRPr="00DE2B85">
        <w:rPr>
          <w:rFonts w:asciiTheme="minorHAnsi" w:hAnsiTheme="minorHAnsi" w:cstheme="minorHAnsi"/>
          <w:b/>
          <w:bCs/>
          <w:lang w:val="en-GB"/>
        </w:rPr>
        <w:t>.2022</w:t>
      </w:r>
    </w:p>
    <w:p w14:paraId="4FC1C4AC" w14:textId="77777777" w:rsidR="00466CCA" w:rsidRPr="00DE2B85" w:rsidRDefault="00466CCA" w:rsidP="00C47482">
      <w:pPr>
        <w:pStyle w:val="Zwykytekst1"/>
        <w:jc w:val="both"/>
        <w:rPr>
          <w:rFonts w:asciiTheme="minorHAnsi" w:hAnsiTheme="minorHAnsi" w:cstheme="minorHAnsi"/>
          <w:b/>
          <w:bCs/>
          <w:lang w:val="en-GB"/>
        </w:rPr>
      </w:pPr>
    </w:p>
    <w:p w14:paraId="57A2D239" w14:textId="77777777" w:rsidR="005F3344" w:rsidRPr="00DE2B85" w:rsidRDefault="00DE2B85">
      <w:pPr>
        <w:pStyle w:val="Zwykytekst1"/>
        <w:jc w:val="both"/>
        <w:rPr>
          <w:rFonts w:asciiTheme="minorHAnsi" w:hAnsiTheme="minorHAnsi" w:cstheme="minorHAnsi"/>
          <w:b/>
          <w:bCs/>
          <w:lang w:val="en-GB"/>
        </w:rPr>
      </w:pPr>
      <w:r w:rsidRPr="00DE2B85">
        <w:rPr>
          <w:rFonts w:asciiTheme="minorHAnsi" w:hAnsiTheme="minorHAnsi" w:cstheme="minorHAnsi"/>
          <w:b/>
          <w:bCs/>
          <w:lang w:val="en-GB"/>
        </w:rPr>
        <w:t xml:space="preserve">For </w:t>
      </w:r>
      <w:r w:rsidR="00D7166D">
        <w:rPr>
          <w:rFonts w:asciiTheme="minorHAnsi" w:hAnsiTheme="minorHAnsi" w:cstheme="minorHAnsi"/>
          <w:b/>
          <w:bCs/>
          <w:lang w:val="en-GB"/>
        </w:rPr>
        <w:t xml:space="preserve">part of the tender contract number </w:t>
      </w:r>
      <w:r w:rsidRPr="00DE2B85">
        <w:rPr>
          <w:rFonts w:asciiTheme="minorHAnsi" w:hAnsiTheme="minorHAnsi" w:cstheme="minorHAnsi"/>
          <w:b/>
          <w:bCs/>
          <w:lang w:val="en-GB"/>
        </w:rPr>
        <w:t xml:space="preserve"> 1 </w:t>
      </w:r>
    </w:p>
    <w:p w14:paraId="1C67C973" w14:textId="77777777" w:rsidR="00D57410" w:rsidRPr="00DE2B85" w:rsidRDefault="00D57410" w:rsidP="00C47482">
      <w:pPr>
        <w:pStyle w:val="Zwykytekst1"/>
        <w:jc w:val="both"/>
        <w:rPr>
          <w:rFonts w:asciiTheme="minorHAnsi" w:hAnsiTheme="minorHAnsi" w:cstheme="minorHAnsi"/>
          <w:b/>
          <w:bCs/>
          <w:lang w:val="en-GB"/>
        </w:rPr>
      </w:pPr>
    </w:p>
    <w:tbl>
      <w:tblPr>
        <w:tblStyle w:val="Tabela-Siatka1"/>
        <w:tblW w:w="8793" w:type="dxa"/>
        <w:tblInd w:w="279" w:type="dxa"/>
        <w:tblLayout w:type="fixed"/>
        <w:tblLook w:val="04A0" w:firstRow="1" w:lastRow="0" w:firstColumn="1" w:lastColumn="0" w:noHBand="0" w:noVBand="1"/>
      </w:tblPr>
      <w:tblGrid>
        <w:gridCol w:w="709"/>
        <w:gridCol w:w="2551"/>
        <w:gridCol w:w="3261"/>
        <w:gridCol w:w="2272"/>
      </w:tblGrid>
      <w:tr w:rsidR="000369A6" w:rsidRPr="002D6D45" w14:paraId="71F97D20" w14:textId="77777777" w:rsidTr="00C95281">
        <w:trPr>
          <w:cantSplit/>
        </w:trPr>
        <w:tc>
          <w:tcPr>
            <w:tcW w:w="709" w:type="dxa"/>
            <w:shd w:val="clear" w:color="auto" w:fill="D9D9D9"/>
          </w:tcPr>
          <w:p w14:paraId="54A7F41A" w14:textId="77777777" w:rsidR="000369A6" w:rsidRPr="00DE2B85" w:rsidRDefault="000369A6" w:rsidP="000369A6">
            <w:pPr>
              <w:jc w:val="both"/>
              <w:rPr>
                <w:rFonts w:ascii="Calibri" w:eastAsia="Calibri" w:hAnsi="Calibri"/>
                <w:b/>
                <w:lang w:val="en-GB" w:eastAsia="en-US"/>
              </w:rPr>
            </w:pPr>
          </w:p>
        </w:tc>
        <w:tc>
          <w:tcPr>
            <w:tcW w:w="8084" w:type="dxa"/>
            <w:gridSpan w:val="3"/>
            <w:shd w:val="clear" w:color="auto" w:fill="D9D9D9" w:themeFill="background1" w:themeFillShade="D9"/>
          </w:tcPr>
          <w:p w14:paraId="4A4C738B" w14:textId="61B20328" w:rsidR="005F3344" w:rsidRPr="00DE2B85" w:rsidRDefault="00163439" w:rsidP="00163439">
            <w:pPr>
              <w:jc w:val="both"/>
              <w:rPr>
                <w:rFonts w:ascii="Calibri" w:eastAsia="Calibri" w:hAnsi="Calibri"/>
                <w:b/>
                <w:lang w:val="en-GB" w:eastAsia="en-US"/>
              </w:rPr>
            </w:pPr>
            <w:r>
              <w:rPr>
                <w:rFonts w:ascii="Calibri" w:eastAsia="Calibri" w:hAnsi="Calibri"/>
                <w:b/>
                <w:lang w:val="en-GB" w:eastAsia="en-US"/>
              </w:rPr>
              <w:t>Integrated</w:t>
            </w:r>
            <w:r w:rsidRPr="00DE2B85">
              <w:rPr>
                <w:rFonts w:ascii="Calibri" w:eastAsia="Calibri" w:hAnsi="Calibri"/>
                <w:b/>
                <w:lang w:val="en-GB" w:eastAsia="en-US"/>
              </w:rPr>
              <w:t xml:space="preserve"> </w:t>
            </w:r>
            <w:r w:rsidR="00DE2B85" w:rsidRPr="00DE2B85">
              <w:rPr>
                <w:rFonts w:ascii="Calibri" w:eastAsia="Calibri" w:hAnsi="Calibri"/>
                <w:b/>
                <w:lang w:val="en-GB" w:eastAsia="en-US"/>
              </w:rPr>
              <w:t>current transformer</w:t>
            </w:r>
            <w:r w:rsidRPr="00DE2B85">
              <w:rPr>
                <w:rFonts w:ascii="Calibri" w:eastAsia="Calibri" w:hAnsi="Calibri"/>
                <w:b/>
                <w:lang w:val="en-GB" w:eastAsia="en-US"/>
              </w:rPr>
              <w:t xml:space="preserve"> </w:t>
            </w:r>
            <w:r>
              <w:rPr>
                <w:rFonts w:ascii="Calibri" w:eastAsia="Calibri" w:hAnsi="Calibri"/>
                <w:b/>
                <w:lang w:val="en-GB" w:eastAsia="en-US"/>
              </w:rPr>
              <w:t>t</w:t>
            </w:r>
            <w:r w:rsidRPr="00DE2B85">
              <w:rPr>
                <w:rFonts w:ascii="Calibri" w:eastAsia="Calibri" w:hAnsi="Calibri"/>
                <w:b/>
                <w:lang w:val="en-GB" w:eastAsia="en-US"/>
              </w:rPr>
              <w:t>ype A</w:t>
            </w:r>
          </w:p>
        </w:tc>
      </w:tr>
      <w:tr w:rsidR="000369A6" w:rsidRPr="002D6D45" w14:paraId="07E31C73" w14:textId="77777777" w:rsidTr="00C95281">
        <w:trPr>
          <w:cantSplit/>
        </w:trPr>
        <w:tc>
          <w:tcPr>
            <w:tcW w:w="709" w:type="dxa"/>
          </w:tcPr>
          <w:p w14:paraId="0B422878" w14:textId="77777777" w:rsidR="005F3344" w:rsidRPr="00DE2B85" w:rsidRDefault="00D7166D">
            <w:pPr>
              <w:rPr>
                <w:rFonts w:ascii="Calibri" w:eastAsia="Calibri" w:hAnsi="Calibri"/>
                <w:lang w:val="en-GB" w:eastAsia="en-US"/>
              </w:rPr>
            </w:pPr>
            <w:r>
              <w:rPr>
                <w:rFonts w:ascii="Calibri" w:eastAsia="Calibri" w:hAnsi="Calibri"/>
                <w:lang w:val="en-GB" w:eastAsia="en-US"/>
              </w:rPr>
              <w:t>No</w:t>
            </w:r>
          </w:p>
        </w:tc>
        <w:tc>
          <w:tcPr>
            <w:tcW w:w="2551" w:type="dxa"/>
          </w:tcPr>
          <w:p w14:paraId="0417302E" w14:textId="77777777" w:rsidR="000369A6" w:rsidRPr="00DE2B85" w:rsidRDefault="000369A6" w:rsidP="000369A6">
            <w:pPr>
              <w:rPr>
                <w:rFonts w:ascii="Calibri" w:eastAsia="Calibri" w:hAnsi="Calibri"/>
                <w:lang w:val="en-GB" w:eastAsia="en-US"/>
              </w:rPr>
            </w:pPr>
          </w:p>
        </w:tc>
        <w:tc>
          <w:tcPr>
            <w:tcW w:w="3261" w:type="dxa"/>
          </w:tcPr>
          <w:p w14:paraId="08A00B1D" w14:textId="77777777" w:rsidR="005F3344" w:rsidRPr="00DE2B85" w:rsidRDefault="00DE2B85">
            <w:pPr>
              <w:rPr>
                <w:rFonts w:ascii="Calibri" w:eastAsia="Calibri" w:hAnsi="Calibri"/>
                <w:lang w:val="en-GB" w:eastAsia="en-US"/>
              </w:rPr>
            </w:pPr>
            <w:r w:rsidRPr="00DE2B85">
              <w:rPr>
                <w:rFonts w:ascii="Calibri" w:eastAsia="Calibri" w:hAnsi="Calibri"/>
                <w:lang w:val="en-GB" w:eastAsia="en-US"/>
              </w:rPr>
              <w:t>Required parameter:</w:t>
            </w:r>
          </w:p>
        </w:tc>
        <w:tc>
          <w:tcPr>
            <w:tcW w:w="2272" w:type="dxa"/>
          </w:tcPr>
          <w:p w14:paraId="7ED70610"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 xml:space="preserve">Parameter </w:t>
            </w:r>
            <w:r w:rsidR="0003190C">
              <w:rPr>
                <w:rFonts w:ascii="Calibri" w:eastAsia="Calibri" w:hAnsi="Calibri"/>
                <w:b/>
                <w:lang w:val="en-GB" w:eastAsia="en-US"/>
              </w:rPr>
              <w:t>tender</w:t>
            </w:r>
            <w:r w:rsidRPr="00DE2B85">
              <w:rPr>
                <w:rFonts w:ascii="Calibri" w:eastAsia="Calibri" w:hAnsi="Calibri"/>
                <w:b/>
                <w:lang w:val="en-GB" w:eastAsia="en-US"/>
              </w:rPr>
              <w:t>ed:</w:t>
            </w:r>
          </w:p>
          <w:p w14:paraId="1A108C4D"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 xml:space="preserve">To be filled in by the Economic Operator indicating a particular parameter or </w:t>
            </w:r>
            <w:r w:rsidR="00B0783B" w:rsidRPr="00DE2B85">
              <w:rPr>
                <w:rFonts w:ascii="Calibri" w:eastAsia="Calibri" w:hAnsi="Calibri"/>
                <w:b/>
                <w:lang w:val="en-GB" w:eastAsia="en-US"/>
              </w:rPr>
              <w:t>marking YES/NO</w:t>
            </w:r>
          </w:p>
        </w:tc>
      </w:tr>
      <w:tr w:rsidR="000369A6" w:rsidRPr="00DE2B85" w14:paraId="406F6CBA" w14:textId="77777777" w:rsidTr="00C95281">
        <w:trPr>
          <w:cantSplit/>
        </w:trPr>
        <w:tc>
          <w:tcPr>
            <w:tcW w:w="709" w:type="dxa"/>
          </w:tcPr>
          <w:p w14:paraId="2EC71D4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27BAFAC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Connection flange</w:t>
            </w:r>
          </w:p>
        </w:tc>
        <w:tc>
          <w:tcPr>
            <w:tcW w:w="3261" w:type="dxa"/>
          </w:tcPr>
          <w:p w14:paraId="4B341AF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Compliant with DN 160 CF</w:t>
            </w:r>
          </w:p>
        </w:tc>
        <w:tc>
          <w:tcPr>
            <w:tcW w:w="2272" w:type="dxa"/>
          </w:tcPr>
          <w:p w14:paraId="28FB0159"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0369A6" w:rsidRPr="00DE2B85" w14:paraId="1B41AC20" w14:textId="77777777" w:rsidTr="00C95281">
        <w:trPr>
          <w:cantSplit/>
        </w:trPr>
        <w:tc>
          <w:tcPr>
            <w:tcW w:w="709" w:type="dxa"/>
          </w:tcPr>
          <w:p w14:paraId="0DAAFAA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735EC5C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Inner diameter</w:t>
            </w:r>
          </w:p>
        </w:tc>
        <w:tc>
          <w:tcPr>
            <w:tcW w:w="3261" w:type="dxa"/>
          </w:tcPr>
          <w:p w14:paraId="15D5B5AA"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Min. 96 mm</w:t>
            </w:r>
          </w:p>
        </w:tc>
        <w:tc>
          <w:tcPr>
            <w:tcW w:w="2272" w:type="dxa"/>
          </w:tcPr>
          <w:p w14:paraId="42A6FCEB" w14:textId="77777777" w:rsidR="000369A6" w:rsidRPr="00DE2B85" w:rsidRDefault="000369A6" w:rsidP="000369A6">
            <w:pPr>
              <w:jc w:val="both"/>
              <w:rPr>
                <w:rFonts w:ascii="Calibri" w:eastAsia="Calibri" w:hAnsi="Calibri"/>
                <w:lang w:val="en-GB" w:eastAsia="en-US"/>
              </w:rPr>
            </w:pPr>
          </w:p>
        </w:tc>
      </w:tr>
      <w:tr w:rsidR="000369A6" w:rsidRPr="00DE2B85" w14:paraId="20C02A61" w14:textId="77777777" w:rsidTr="00C95281">
        <w:trPr>
          <w:cantSplit/>
        </w:trPr>
        <w:tc>
          <w:tcPr>
            <w:tcW w:w="709" w:type="dxa"/>
          </w:tcPr>
          <w:p w14:paraId="4174F88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3F702A8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Work environment</w:t>
            </w:r>
          </w:p>
        </w:tc>
        <w:tc>
          <w:tcPr>
            <w:tcW w:w="3261" w:type="dxa"/>
          </w:tcPr>
          <w:p w14:paraId="4D1BD601"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Suitable for ultra-high vacuum (UHV) operation</w:t>
            </w:r>
          </w:p>
        </w:tc>
        <w:tc>
          <w:tcPr>
            <w:tcW w:w="2272" w:type="dxa"/>
          </w:tcPr>
          <w:p w14:paraId="3FEDCC37"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0369A6" w:rsidRPr="002D6D45" w14:paraId="3DC6F7F3" w14:textId="77777777" w:rsidTr="00C95281">
        <w:trPr>
          <w:cantSplit/>
        </w:trPr>
        <w:tc>
          <w:tcPr>
            <w:tcW w:w="709" w:type="dxa"/>
          </w:tcPr>
          <w:p w14:paraId="0726A14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4</w:t>
            </w:r>
          </w:p>
        </w:tc>
        <w:tc>
          <w:tcPr>
            <w:tcW w:w="2551" w:type="dxa"/>
          </w:tcPr>
          <w:p w14:paraId="70052888" w14:textId="561A42C9" w:rsidR="005F3344" w:rsidRPr="00DE2B85" w:rsidRDefault="00DE2B85" w:rsidP="005B5337">
            <w:pPr>
              <w:rPr>
                <w:rFonts w:ascii="Calibri" w:eastAsia="Calibri" w:hAnsi="Calibri"/>
                <w:lang w:val="en-GB" w:eastAsia="ar-SA"/>
              </w:rPr>
            </w:pPr>
            <w:r w:rsidRPr="00DE2B85">
              <w:rPr>
                <w:rFonts w:ascii="Calibri" w:eastAsia="Calibri" w:hAnsi="Calibri"/>
                <w:lang w:val="en-GB" w:eastAsia="ar-SA"/>
              </w:rPr>
              <w:t xml:space="preserve">Mean </w:t>
            </w:r>
            <w:proofErr w:type="spellStart"/>
            <w:r w:rsidRPr="00DE2B85">
              <w:rPr>
                <w:rFonts w:ascii="Calibri" w:eastAsia="Calibri" w:hAnsi="Calibri"/>
                <w:lang w:val="en-GB" w:eastAsia="ar-SA"/>
              </w:rPr>
              <w:t>rms</w:t>
            </w:r>
            <w:proofErr w:type="spellEnd"/>
            <w:r w:rsidRPr="00DE2B85">
              <w:rPr>
                <w:rFonts w:ascii="Calibri" w:eastAsia="Calibri" w:hAnsi="Calibri"/>
                <w:lang w:val="en-GB" w:eastAsia="ar-SA"/>
              </w:rPr>
              <w:t xml:space="preserve"> noise for single electron </w:t>
            </w:r>
            <w:r w:rsidR="005B5337">
              <w:rPr>
                <w:rFonts w:ascii="Calibri" w:eastAsia="Calibri" w:hAnsi="Calibri"/>
                <w:lang w:val="en-GB" w:eastAsia="ar-SA"/>
              </w:rPr>
              <w:t>bunch</w:t>
            </w:r>
            <w:r w:rsidRPr="00DE2B85">
              <w:rPr>
                <w:rFonts w:ascii="Calibri" w:eastAsia="Calibri" w:hAnsi="Calibri"/>
                <w:lang w:val="en-GB" w:eastAsia="ar-SA"/>
              </w:rPr>
              <w:t xml:space="preserve"> measurement</w:t>
            </w:r>
          </w:p>
        </w:tc>
        <w:tc>
          <w:tcPr>
            <w:tcW w:w="3261" w:type="dxa"/>
          </w:tcPr>
          <w:p w14:paraId="10F0D528" w14:textId="4D25A6C0" w:rsidR="005F3344" w:rsidRPr="00DE2B85" w:rsidRDefault="00DE2B85" w:rsidP="005B5337">
            <w:pPr>
              <w:rPr>
                <w:rFonts w:ascii="Calibri" w:eastAsia="Calibri" w:hAnsi="Calibri"/>
                <w:lang w:val="en-GB" w:eastAsia="ar-SA"/>
              </w:rPr>
            </w:pPr>
            <w:r w:rsidRPr="00DE2B85">
              <w:rPr>
                <w:rFonts w:ascii="Calibri" w:eastAsia="Calibri" w:hAnsi="Calibri"/>
                <w:lang w:val="en-GB" w:eastAsia="ar-SA"/>
              </w:rPr>
              <w:t>the maximum permissible value of the parameter does not exceed the greater of: 10</w:t>
            </w:r>
            <w:r w:rsidR="00720999">
              <w:rPr>
                <w:rFonts w:ascii="Calibri" w:eastAsia="Calibri" w:hAnsi="Calibri"/>
                <w:lang w:val="en-GB" w:eastAsia="ar-SA"/>
              </w:rPr>
              <w:t> </w:t>
            </w:r>
            <w:proofErr w:type="spellStart"/>
            <w:r w:rsidRPr="00DE2B85">
              <w:rPr>
                <w:rFonts w:ascii="Calibri" w:eastAsia="Calibri" w:hAnsi="Calibri"/>
                <w:lang w:val="en-GB" w:eastAsia="ar-SA"/>
              </w:rPr>
              <w:t>fC</w:t>
            </w:r>
            <w:proofErr w:type="spellEnd"/>
            <w:r w:rsidRPr="00DE2B85">
              <w:rPr>
                <w:rFonts w:ascii="Calibri" w:eastAsia="Calibri" w:hAnsi="Calibri"/>
                <w:lang w:val="en-GB" w:eastAsia="ar-SA"/>
              </w:rPr>
              <w:t xml:space="preserve"> or 1% of the </w:t>
            </w:r>
            <w:r w:rsidR="005B5337">
              <w:rPr>
                <w:rFonts w:ascii="Calibri" w:eastAsia="Calibri" w:hAnsi="Calibri"/>
                <w:lang w:val="en-GB" w:eastAsia="ar-SA"/>
              </w:rPr>
              <w:t>bunch</w:t>
            </w:r>
            <w:r w:rsidRPr="00DE2B85">
              <w:rPr>
                <w:rFonts w:ascii="Calibri" w:eastAsia="Calibri" w:hAnsi="Calibri"/>
                <w:lang w:val="en-GB" w:eastAsia="ar-SA"/>
              </w:rPr>
              <w:t xml:space="preserve"> charge</w:t>
            </w:r>
          </w:p>
        </w:tc>
        <w:tc>
          <w:tcPr>
            <w:tcW w:w="2272" w:type="dxa"/>
          </w:tcPr>
          <w:p w14:paraId="022E1ACE" w14:textId="77777777" w:rsidR="000369A6" w:rsidRPr="00DE2B85" w:rsidRDefault="000369A6" w:rsidP="000369A6">
            <w:pPr>
              <w:jc w:val="both"/>
              <w:rPr>
                <w:rFonts w:ascii="Calibri" w:eastAsia="Calibri" w:hAnsi="Calibri"/>
                <w:lang w:val="en-GB" w:eastAsia="en-US"/>
              </w:rPr>
            </w:pPr>
          </w:p>
        </w:tc>
      </w:tr>
      <w:tr w:rsidR="000369A6" w:rsidRPr="00DE2B85" w14:paraId="3EC6817F" w14:textId="77777777" w:rsidTr="00C95281">
        <w:trPr>
          <w:cantSplit/>
        </w:trPr>
        <w:tc>
          <w:tcPr>
            <w:tcW w:w="709" w:type="dxa"/>
          </w:tcPr>
          <w:p w14:paraId="1522F81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5</w:t>
            </w:r>
          </w:p>
        </w:tc>
        <w:tc>
          <w:tcPr>
            <w:tcW w:w="2551" w:type="dxa"/>
          </w:tcPr>
          <w:p w14:paraId="7993D6BA" w14:textId="5E533437" w:rsidR="005F3344" w:rsidRPr="00DE2B85" w:rsidRDefault="00DE2B85" w:rsidP="005B5337">
            <w:pPr>
              <w:rPr>
                <w:rFonts w:ascii="Calibri" w:eastAsia="Calibri" w:hAnsi="Calibri"/>
                <w:lang w:val="en-GB" w:eastAsia="ar-SA"/>
              </w:rPr>
            </w:pPr>
            <w:r w:rsidRPr="00DE2B85">
              <w:rPr>
                <w:rFonts w:ascii="Calibri" w:eastAsia="Calibri" w:hAnsi="Calibri"/>
                <w:lang w:val="en-GB" w:eastAsia="ar-SA"/>
              </w:rPr>
              <w:t xml:space="preserve">Measuring range of </w:t>
            </w:r>
            <w:r w:rsidR="005B5337">
              <w:rPr>
                <w:rFonts w:ascii="Calibri" w:eastAsia="Calibri" w:hAnsi="Calibri"/>
                <w:lang w:val="en-GB" w:eastAsia="ar-SA"/>
              </w:rPr>
              <w:t>bunch</w:t>
            </w:r>
            <w:r w:rsidRPr="00DE2B85">
              <w:rPr>
                <w:rFonts w:ascii="Calibri" w:eastAsia="Calibri" w:hAnsi="Calibri"/>
                <w:lang w:val="en-GB" w:eastAsia="ar-SA"/>
              </w:rPr>
              <w:t xml:space="preserve"> charge</w:t>
            </w:r>
          </w:p>
        </w:tc>
        <w:tc>
          <w:tcPr>
            <w:tcW w:w="3261" w:type="dxa"/>
          </w:tcPr>
          <w:p w14:paraId="37A19801"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Max. 300 </w:t>
            </w:r>
            <w:proofErr w:type="spellStart"/>
            <w:r w:rsidRPr="00DE2B85">
              <w:rPr>
                <w:rFonts w:ascii="Calibri" w:eastAsia="Calibri" w:hAnsi="Calibri"/>
                <w:lang w:val="en-GB" w:eastAsia="ar-SA"/>
              </w:rPr>
              <w:t>pC</w:t>
            </w:r>
            <w:proofErr w:type="spellEnd"/>
          </w:p>
        </w:tc>
        <w:tc>
          <w:tcPr>
            <w:tcW w:w="2272" w:type="dxa"/>
          </w:tcPr>
          <w:p w14:paraId="4D5130B6" w14:textId="77777777" w:rsidR="000369A6" w:rsidRPr="00DE2B85" w:rsidRDefault="000369A6" w:rsidP="000369A6">
            <w:pPr>
              <w:jc w:val="both"/>
              <w:rPr>
                <w:rFonts w:ascii="Calibri" w:eastAsia="Calibri" w:hAnsi="Calibri"/>
                <w:lang w:val="en-GB" w:eastAsia="en-US"/>
              </w:rPr>
            </w:pPr>
          </w:p>
        </w:tc>
      </w:tr>
      <w:tr w:rsidR="000369A6" w:rsidRPr="00DE2B85" w14:paraId="4554B5E1" w14:textId="77777777" w:rsidTr="00C95281">
        <w:trPr>
          <w:cantSplit/>
        </w:trPr>
        <w:tc>
          <w:tcPr>
            <w:tcW w:w="709" w:type="dxa"/>
          </w:tcPr>
          <w:p w14:paraId="6062B4A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6</w:t>
            </w:r>
          </w:p>
        </w:tc>
        <w:tc>
          <w:tcPr>
            <w:tcW w:w="2551" w:type="dxa"/>
          </w:tcPr>
          <w:p w14:paraId="45B8A05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Measuring range of mean beam current</w:t>
            </w:r>
          </w:p>
        </w:tc>
        <w:tc>
          <w:tcPr>
            <w:tcW w:w="3261" w:type="dxa"/>
          </w:tcPr>
          <w:p w14:paraId="56EBFC40"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Max 3 mA</w:t>
            </w:r>
          </w:p>
        </w:tc>
        <w:tc>
          <w:tcPr>
            <w:tcW w:w="2272" w:type="dxa"/>
          </w:tcPr>
          <w:p w14:paraId="36390A81" w14:textId="77777777" w:rsidR="000369A6" w:rsidRPr="00DE2B85" w:rsidRDefault="000369A6" w:rsidP="000369A6">
            <w:pPr>
              <w:jc w:val="both"/>
              <w:rPr>
                <w:rFonts w:ascii="Calibri" w:eastAsia="Calibri" w:hAnsi="Calibri"/>
                <w:lang w:val="en-GB" w:eastAsia="en-US"/>
              </w:rPr>
            </w:pPr>
          </w:p>
        </w:tc>
      </w:tr>
      <w:tr w:rsidR="000369A6" w:rsidRPr="00DE2B85" w14:paraId="257BCB24" w14:textId="77777777" w:rsidTr="00C95281">
        <w:trPr>
          <w:cantSplit/>
        </w:trPr>
        <w:tc>
          <w:tcPr>
            <w:tcW w:w="709" w:type="dxa"/>
          </w:tcPr>
          <w:p w14:paraId="5DD2495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7</w:t>
            </w:r>
          </w:p>
        </w:tc>
        <w:tc>
          <w:tcPr>
            <w:tcW w:w="2551" w:type="dxa"/>
          </w:tcPr>
          <w:p w14:paraId="6755395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Vacuum element construction material</w:t>
            </w:r>
          </w:p>
        </w:tc>
        <w:tc>
          <w:tcPr>
            <w:tcW w:w="3261" w:type="dxa"/>
          </w:tcPr>
          <w:p w14:paraId="4B85C68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stainless steel EN 1.4301 (AISI 304)</w:t>
            </w:r>
          </w:p>
        </w:tc>
        <w:tc>
          <w:tcPr>
            <w:tcW w:w="2272" w:type="dxa"/>
          </w:tcPr>
          <w:p w14:paraId="661DEF8C"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0369A6" w:rsidRPr="00DE2B85" w14:paraId="139C2857" w14:textId="77777777" w:rsidTr="00C95281">
        <w:trPr>
          <w:cantSplit/>
        </w:trPr>
        <w:tc>
          <w:tcPr>
            <w:tcW w:w="709" w:type="dxa"/>
          </w:tcPr>
          <w:p w14:paraId="192CF28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8</w:t>
            </w:r>
          </w:p>
        </w:tc>
        <w:tc>
          <w:tcPr>
            <w:tcW w:w="2551" w:type="dxa"/>
          </w:tcPr>
          <w:p w14:paraId="6C6105B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Permissible annealing temperature</w:t>
            </w:r>
          </w:p>
        </w:tc>
        <w:tc>
          <w:tcPr>
            <w:tcW w:w="3261" w:type="dxa"/>
          </w:tcPr>
          <w:p w14:paraId="61248A01" w14:textId="77777777" w:rsidR="005F3344" w:rsidRPr="00DE2B85" w:rsidRDefault="00DE2B85">
            <w:pPr>
              <w:rPr>
                <w:rFonts w:ascii="Calibri" w:eastAsia="Calibri" w:hAnsi="Calibri"/>
                <w:lang w:val="en-GB" w:eastAsia="ar-SA"/>
              </w:rPr>
            </w:pPr>
            <w:r w:rsidRPr="00DE2B85">
              <w:rPr>
                <w:rFonts w:ascii="Calibri" w:eastAsia="MyriadPro-Regular" w:hAnsi="Calibri" w:cs="Calibri"/>
                <w:lang w:val="en-GB" w:eastAsia="en-US"/>
              </w:rPr>
              <w:t>Min. 80°C</w:t>
            </w:r>
          </w:p>
        </w:tc>
        <w:tc>
          <w:tcPr>
            <w:tcW w:w="2272" w:type="dxa"/>
          </w:tcPr>
          <w:p w14:paraId="51CF2A72" w14:textId="77777777" w:rsidR="000369A6" w:rsidRPr="00DE2B85" w:rsidRDefault="000369A6" w:rsidP="000369A6">
            <w:pPr>
              <w:jc w:val="both"/>
              <w:rPr>
                <w:rFonts w:ascii="Calibri" w:eastAsia="Calibri" w:hAnsi="Calibri"/>
                <w:lang w:val="en-GB" w:eastAsia="en-US"/>
              </w:rPr>
            </w:pPr>
          </w:p>
        </w:tc>
      </w:tr>
      <w:tr w:rsidR="000369A6" w:rsidRPr="00DE2B85" w14:paraId="0CC63051" w14:textId="77777777" w:rsidTr="00C95281">
        <w:trPr>
          <w:cantSplit/>
        </w:trPr>
        <w:tc>
          <w:tcPr>
            <w:tcW w:w="709" w:type="dxa"/>
          </w:tcPr>
          <w:p w14:paraId="68C44BA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9</w:t>
            </w:r>
          </w:p>
        </w:tc>
        <w:tc>
          <w:tcPr>
            <w:tcW w:w="2551" w:type="dxa"/>
          </w:tcPr>
          <w:p w14:paraId="4D97FCEB" w14:textId="052FFF2F" w:rsidR="005F3344" w:rsidRPr="00DE2B85" w:rsidRDefault="00C70D3E">
            <w:pPr>
              <w:rPr>
                <w:rFonts w:ascii="Calibri" w:eastAsia="Calibri" w:hAnsi="Calibri"/>
                <w:lang w:val="en-GB" w:eastAsia="ar-SA"/>
              </w:rPr>
            </w:pPr>
            <w:r w:rsidRPr="00ED3307">
              <w:rPr>
                <w:rFonts w:ascii="Calibri" w:eastAsia="Calibri" w:hAnsi="Calibri"/>
                <w:lang w:val="en-GB" w:eastAsia="ar-SA"/>
              </w:rPr>
              <w:t>Leak rate</w:t>
            </w:r>
          </w:p>
        </w:tc>
        <w:tc>
          <w:tcPr>
            <w:tcW w:w="3261" w:type="dxa"/>
          </w:tcPr>
          <w:p w14:paraId="5ACEB1BD" w14:textId="77777777" w:rsidR="005F3344" w:rsidRPr="00DE2B85" w:rsidRDefault="00DE2B85">
            <w:pPr>
              <w:rPr>
                <w:rFonts w:ascii="Calibri" w:eastAsia="Calibri" w:hAnsi="Calibri"/>
                <w:lang w:val="en-GB" w:eastAsia="ar-SA"/>
              </w:rPr>
            </w:pPr>
            <w:r w:rsidRPr="00DE2B85">
              <w:rPr>
                <w:rFonts w:ascii="Calibri" w:eastAsia="MyriadPro-Regular" w:hAnsi="Calibri" w:cs="Calibri"/>
                <w:lang w:val="en-GB" w:eastAsia="en-US"/>
              </w:rPr>
              <w:t>Max. 5</w:t>
            </w:r>
            <w:r w:rsidRPr="00DE2B85">
              <w:rPr>
                <w:rFonts w:ascii="Calibri" w:eastAsia="MyriadPro-Regular" w:hAnsi="Calibri" w:cs="Calibri"/>
                <w:lang w:val="en-GB" w:eastAsia="en-US"/>
              </w:rPr>
              <w:sym w:font="Symbol" w:char="F0D7"/>
            </w:r>
            <w:r w:rsidRPr="00DE2B85">
              <w:rPr>
                <w:rFonts w:ascii="Calibri" w:eastAsia="MyriadPro-Regular" w:hAnsi="Calibri" w:cs="Calibri"/>
                <w:lang w:val="en-GB" w:eastAsia="en-US"/>
              </w:rPr>
              <w:t xml:space="preserve"> 10</w:t>
            </w:r>
            <w:r w:rsidRPr="00DE2B85">
              <w:rPr>
                <w:rFonts w:ascii="Calibri" w:eastAsia="MyriadPro-Regular" w:hAnsi="Calibri" w:cs="Calibri"/>
                <w:vertAlign w:val="superscript"/>
                <w:lang w:val="en-GB" w:eastAsia="en-US"/>
              </w:rPr>
              <w:t>-10</w:t>
            </w:r>
            <w:r w:rsidRPr="00DE2B85">
              <w:rPr>
                <w:rFonts w:ascii="Calibri" w:eastAsia="MyriadPro-Regular" w:hAnsi="Calibri" w:cs="Calibri"/>
                <w:lang w:val="en-GB" w:eastAsia="en-US"/>
              </w:rPr>
              <w:t xml:space="preserve"> mbar</w:t>
            </w:r>
            <w:r w:rsidRPr="00DE2B85">
              <w:rPr>
                <w:rFonts w:ascii="Calibri" w:eastAsia="MyriadPro-Regular" w:hAnsi="Calibri" w:cs="Calibri"/>
                <w:lang w:val="en-GB" w:eastAsia="en-US"/>
              </w:rPr>
              <w:sym w:font="Symbol" w:char="F0D7"/>
            </w:r>
            <w:r w:rsidRPr="00DE2B85">
              <w:rPr>
                <w:rFonts w:ascii="Calibri" w:eastAsia="MyriadPro-Regular" w:hAnsi="Calibri" w:cs="Calibri"/>
                <w:lang w:val="en-GB" w:eastAsia="en-US"/>
              </w:rPr>
              <w:t xml:space="preserve"> l/s</w:t>
            </w:r>
          </w:p>
        </w:tc>
        <w:tc>
          <w:tcPr>
            <w:tcW w:w="2272" w:type="dxa"/>
          </w:tcPr>
          <w:p w14:paraId="46858EDB" w14:textId="77777777" w:rsidR="000369A6" w:rsidRPr="00DE2B85" w:rsidRDefault="000369A6" w:rsidP="000369A6">
            <w:pPr>
              <w:jc w:val="both"/>
              <w:rPr>
                <w:rFonts w:ascii="Calibri" w:eastAsia="Calibri" w:hAnsi="Calibri"/>
                <w:lang w:val="en-GB" w:eastAsia="en-US"/>
              </w:rPr>
            </w:pPr>
          </w:p>
        </w:tc>
      </w:tr>
      <w:tr w:rsidR="000369A6" w:rsidRPr="00DE2B85" w14:paraId="272DD1C5" w14:textId="77777777" w:rsidTr="00C95281">
        <w:trPr>
          <w:cantSplit/>
        </w:trPr>
        <w:tc>
          <w:tcPr>
            <w:tcW w:w="709" w:type="dxa"/>
          </w:tcPr>
          <w:p w14:paraId="2A38553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10</w:t>
            </w:r>
          </w:p>
        </w:tc>
        <w:tc>
          <w:tcPr>
            <w:tcW w:w="2551" w:type="dxa"/>
          </w:tcPr>
          <w:p w14:paraId="4E29E4E3" w14:textId="1D5D65E6" w:rsidR="005F3344" w:rsidRPr="00DE2B85" w:rsidRDefault="00163439">
            <w:pPr>
              <w:rPr>
                <w:rFonts w:ascii="Calibri" w:eastAsia="Calibri" w:hAnsi="Calibri"/>
                <w:lang w:val="en-GB" w:eastAsia="ar-SA"/>
              </w:rPr>
            </w:pPr>
            <w:r>
              <w:rPr>
                <w:rFonts w:ascii="Calibri" w:eastAsia="Calibri" w:hAnsi="Calibri"/>
                <w:lang w:val="en-GB" w:eastAsia="ar-SA"/>
              </w:rPr>
              <w:t>Base</w:t>
            </w:r>
            <w:r w:rsidR="00DE2B85" w:rsidRPr="00DE2B85">
              <w:rPr>
                <w:rFonts w:ascii="Calibri" w:eastAsia="Calibri" w:hAnsi="Calibri"/>
                <w:lang w:val="en-GB" w:eastAsia="ar-SA"/>
              </w:rPr>
              <w:t xml:space="preserve"> pressure without cleaning</w:t>
            </w:r>
          </w:p>
        </w:tc>
        <w:tc>
          <w:tcPr>
            <w:tcW w:w="3261" w:type="dxa"/>
          </w:tcPr>
          <w:p w14:paraId="383EC45D" w14:textId="77777777" w:rsidR="005F3344" w:rsidRPr="005B5337" w:rsidRDefault="00DE2B85">
            <w:pPr>
              <w:rPr>
                <w:rFonts w:asciiTheme="minorHAnsi" w:eastAsia="Calibri" w:hAnsiTheme="minorHAnsi" w:cstheme="minorHAnsi"/>
                <w:lang w:val="en-GB" w:eastAsia="ar-SA"/>
              </w:rPr>
            </w:pPr>
            <w:r w:rsidRPr="005B5337">
              <w:rPr>
                <w:rFonts w:asciiTheme="minorHAnsi" w:eastAsia="MyriadPro-Regular" w:hAnsiTheme="minorHAnsi" w:cstheme="minorHAnsi"/>
                <w:lang w:val="en-GB" w:eastAsia="en-US"/>
              </w:rPr>
              <w:t xml:space="preserve">Max. </w:t>
            </w:r>
            <w:r w:rsidRPr="005B5337">
              <w:rPr>
                <w:rFonts w:asciiTheme="minorHAnsi" w:hAnsiTheme="minorHAnsi" w:cstheme="minorHAnsi"/>
                <w:lang w:val="en-GB"/>
              </w:rPr>
              <w:t>1</w:t>
            </w:r>
            <w:r w:rsidRPr="005B5337">
              <w:rPr>
                <w:rFonts w:asciiTheme="minorHAnsi" w:hAnsiTheme="minorHAnsi" w:cstheme="minorHAnsi"/>
                <w:lang w:val="en-GB"/>
              </w:rPr>
              <w:sym w:font="Symbol" w:char="F0D7"/>
            </w:r>
            <w:r w:rsidRPr="005B5337">
              <w:rPr>
                <w:rFonts w:asciiTheme="minorHAnsi" w:hAnsiTheme="minorHAnsi" w:cstheme="minorHAnsi"/>
                <w:lang w:val="en-GB"/>
              </w:rPr>
              <w:t xml:space="preserve"> 10</w:t>
            </w:r>
            <w:r w:rsidRPr="005B5337">
              <w:rPr>
                <w:rFonts w:asciiTheme="minorHAnsi" w:hAnsiTheme="minorHAnsi" w:cstheme="minorHAnsi"/>
                <w:vertAlign w:val="superscript"/>
                <w:lang w:val="en-GB"/>
              </w:rPr>
              <w:t>-8</w:t>
            </w:r>
            <w:r w:rsidRPr="005B5337">
              <w:rPr>
                <w:rFonts w:asciiTheme="minorHAnsi" w:hAnsiTheme="minorHAnsi" w:cstheme="minorHAnsi"/>
                <w:lang w:val="en-GB"/>
              </w:rPr>
              <w:t xml:space="preserve"> mbar</w:t>
            </w:r>
          </w:p>
        </w:tc>
        <w:tc>
          <w:tcPr>
            <w:tcW w:w="2272" w:type="dxa"/>
          </w:tcPr>
          <w:p w14:paraId="5AFFECD7" w14:textId="77777777" w:rsidR="000369A6" w:rsidRPr="00DE2B85" w:rsidRDefault="000369A6" w:rsidP="000369A6">
            <w:pPr>
              <w:jc w:val="both"/>
              <w:rPr>
                <w:rFonts w:ascii="Calibri" w:eastAsia="Calibri" w:hAnsi="Calibri"/>
                <w:lang w:val="en-GB" w:eastAsia="en-US"/>
              </w:rPr>
            </w:pPr>
          </w:p>
        </w:tc>
      </w:tr>
      <w:tr w:rsidR="000369A6" w:rsidRPr="00DE2B85" w14:paraId="1EDCAA46" w14:textId="77777777" w:rsidTr="00C95281">
        <w:trPr>
          <w:cantSplit/>
        </w:trPr>
        <w:tc>
          <w:tcPr>
            <w:tcW w:w="709" w:type="dxa"/>
          </w:tcPr>
          <w:p w14:paraId="23D527F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11</w:t>
            </w:r>
          </w:p>
        </w:tc>
        <w:tc>
          <w:tcPr>
            <w:tcW w:w="2551" w:type="dxa"/>
          </w:tcPr>
          <w:p w14:paraId="436C024E" w14:textId="231AE865" w:rsidR="005F3344" w:rsidRPr="00DE2B85" w:rsidRDefault="00163439">
            <w:pPr>
              <w:rPr>
                <w:rFonts w:ascii="Calibri" w:eastAsia="Calibri" w:hAnsi="Calibri"/>
                <w:lang w:val="en-GB" w:eastAsia="ar-SA"/>
              </w:rPr>
            </w:pPr>
            <w:r>
              <w:rPr>
                <w:rFonts w:ascii="Calibri" w:eastAsia="Calibri" w:hAnsi="Calibri"/>
                <w:lang w:val="en-GB" w:eastAsia="ar-SA"/>
              </w:rPr>
              <w:t>Base</w:t>
            </w:r>
            <w:r w:rsidR="00DE2B85" w:rsidRPr="00DE2B85">
              <w:rPr>
                <w:rFonts w:ascii="Calibri" w:eastAsia="Calibri" w:hAnsi="Calibri"/>
                <w:lang w:val="en-GB" w:eastAsia="ar-SA"/>
              </w:rPr>
              <w:t xml:space="preserve"> pressure with cleaning</w:t>
            </w:r>
          </w:p>
        </w:tc>
        <w:tc>
          <w:tcPr>
            <w:tcW w:w="3261" w:type="dxa"/>
          </w:tcPr>
          <w:p w14:paraId="21A14BAC" w14:textId="77777777" w:rsidR="005F3344" w:rsidRPr="005B5337" w:rsidRDefault="00DE2B85">
            <w:pPr>
              <w:rPr>
                <w:rFonts w:asciiTheme="minorHAnsi" w:eastAsia="Calibri" w:hAnsiTheme="minorHAnsi" w:cstheme="minorHAnsi"/>
                <w:lang w:val="en-GB" w:eastAsia="ar-SA"/>
              </w:rPr>
            </w:pPr>
            <w:r w:rsidRPr="005B5337">
              <w:rPr>
                <w:rFonts w:asciiTheme="minorHAnsi" w:eastAsia="Calibri" w:hAnsiTheme="minorHAnsi" w:cstheme="minorHAnsi"/>
                <w:lang w:val="en-GB" w:eastAsia="ar-SA"/>
              </w:rPr>
              <w:t>Max. 5</w:t>
            </w:r>
            <w:r w:rsidRPr="005B5337">
              <w:rPr>
                <w:rFonts w:asciiTheme="minorHAnsi" w:hAnsiTheme="minorHAnsi" w:cstheme="minorHAnsi"/>
                <w:lang w:val="en-GB"/>
              </w:rPr>
              <w:sym w:font="Symbol" w:char="F0D7"/>
            </w:r>
            <w:r w:rsidRPr="005B5337">
              <w:rPr>
                <w:rFonts w:asciiTheme="minorHAnsi" w:hAnsiTheme="minorHAnsi" w:cstheme="minorHAnsi"/>
                <w:lang w:val="en-GB"/>
              </w:rPr>
              <w:t xml:space="preserve"> 10</w:t>
            </w:r>
            <w:r w:rsidRPr="005B5337">
              <w:rPr>
                <w:rFonts w:asciiTheme="minorHAnsi" w:hAnsiTheme="minorHAnsi" w:cstheme="minorHAnsi"/>
                <w:vertAlign w:val="superscript"/>
                <w:lang w:val="en-GB"/>
              </w:rPr>
              <w:t>-10</w:t>
            </w:r>
            <w:r w:rsidRPr="005B5337">
              <w:rPr>
                <w:rFonts w:asciiTheme="minorHAnsi" w:hAnsiTheme="minorHAnsi" w:cstheme="minorHAnsi"/>
                <w:lang w:val="en-GB"/>
              </w:rPr>
              <w:t xml:space="preserve"> mbar</w:t>
            </w:r>
          </w:p>
        </w:tc>
        <w:tc>
          <w:tcPr>
            <w:tcW w:w="2272" w:type="dxa"/>
          </w:tcPr>
          <w:p w14:paraId="43E0B716" w14:textId="77777777" w:rsidR="000369A6" w:rsidRPr="00DE2B85" w:rsidRDefault="000369A6" w:rsidP="000369A6">
            <w:pPr>
              <w:jc w:val="both"/>
              <w:rPr>
                <w:rFonts w:ascii="Calibri" w:eastAsia="Calibri" w:hAnsi="Calibri"/>
                <w:lang w:val="en-GB" w:eastAsia="en-US"/>
              </w:rPr>
            </w:pPr>
          </w:p>
        </w:tc>
      </w:tr>
      <w:tr w:rsidR="000369A6" w:rsidRPr="00DE2B85" w14:paraId="7DD4347B" w14:textId="77777777" w:rsidTr="00C95281">
        <w:trPr>
          <w:cantSplit/>
        </w:trPr>
        <w:tc>
          <w:tcPr>
            <w:tcW w:w="709" w:type="dxa"/>
          </w:tcPr>
          <w:p w14:paraId="127D0CC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12</w:t>
            </w:r>
          </w:p>
        </w:tc>
        <w:tc>
          <w:tcPr>
            <w:tcW w:w="2551" w:type="dxa"/>
          </w:tcPr>
          <w:p w14:paraId="625F3355" w14:textId="77777777" w:rsidR="005F3344" w:rsidRPr="00DE2B85" w:rsidRDefault="00324909">
            <w:pPr>
              <w:rPr>
                <w:rFonts w:ascii="Calibri" w:eastAsia="Calibri" w:hAnsi="Calibri"/>
                <w:lang w:val="en-GB" w:eastAsia="ar-SA"/>
              </w:rPr>
            </w:pPr>
            <w:r w:rsidRPr="00DE2B85">
              <w:rPr>
                <w:rFonts w:ascii="Calibri" w:eastAsia="Calibri" w:hAnsi="Calibri"/>
                <w:lang w:val="en-GB" w:eastAsia="ar-SA"/>
              </w:rPr>
              <w:t>Thickness</w:t>
            </w:r>
          </w:p>
        </w:tc>
        <w:tc>
          <w:tcPr>
            <w:tcW w:w="3261" w:type="dxa"/>
          </w:tcPr>
          <w:p w14:paraId="7941414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Max. 40 mm</w:t>
            </w:r>
          </w:p>
        </w:tc>
        <w:tc>
          <w:tcPr>
            <w:tcW w:w="2272" w:type="dxa"/>
          </w:tcPr>
          <w:p w14:paraId="57735016" w14:textId="77777777" w:rsidR="000369A6" w:rsidRPr="00DE2B85" w:rsidRDefault="000369A6" w:rsidP="000369A6">
            <w:pPr>
              <w:jc w:val="both"/>
              <w:rPr>
                <w:rFonts w:ascii="Calibri" w:eastAsia="Calibri" w:hAnsi="Calibri"/>
                <w:lang w:val="en-GB" w:eastAsia="en-US"/>
              </w:rPr>
            </w:pPr>
          </w:p>
        </w:tc>
      </w:tr>
      <w:tr w:rsidR="000369A6" w:rsidRPr="00DE2B85" w14:paraId="695B2A43" w14:textId="77777777" w:rsidTr="00C95281">
        <w:trPr>
          <w:cantSplit/>
        </w:trPr>
        <w:tc>
          <w:tcPr>
            <w:tcW w:w="709" w:type="dxa"/>
          </w:tcPr>
          <w:p w14:paraId="50EE4061"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13</w:t>
            </w:r>
          </w:p>
        </w:tc>
        <w:tc>
          <w:tcPr>
            <w:tcW w:w="2551" w:type="dxa"/>
          </w:tcPr>
          <w:p w14:paraId="5F28A01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Additional items </w:t>
            </w:r>
            <w:r w:rsidR="00384485" w:rsidRPr="00DE2B85">
              <w:rPr>
                <w:rFonts w:ascii="Calibri" w:eastAsia="Calibri" w:hAnsi="Calibri"/>
                <w:lang w:val="en-GB" w:eastAsia="ar-SA"/>
              </w:rPr>
              <w:t>included</w:t>
            </w:r>
          </w:p>
        </w:tc>
        <w:tc>
          <w:tcPr>
            <w:tcW w:w="3261" w:type="dxa"/>
          </w:tcPr>
          <w:p w14:paraId="34920D1D"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Preamplifier, software for setting the operating conditions and reading the measurement result in graphical form (GUI)</w:t>
            </w:r>
          </w:p>
          <w:p w14:paraId="620DCFF3" w14:textId="77777777" w:rsidR="00705ACA" w:rsidRPr="00DE2B85" w:rsidRDefault="00705ACA" w:rsidP="000369A6">
            <w:pPr>
              <w:rPr>
                <w:rFonts w:ascii="Calibri" w:eastAsia="Calibri" w:hAnsi="Calibri"/>
                <w:lang w:val="en-GB" w:eastAsia="ar-SA"/>
              </w:rPr>
            </w:pPr>
          </w:p>
          <w:p w14:paraId="46EF82E1" w14:textId="77777777" w:rsidR="00705ACA" w:rsidRPr="00DE2B85" w:rsidRDefault="00705ACA" w:rsidP="000369A6">
            <w:pPr>
              <w:rPr>
                <w:rFonts w:ascii="Calibri" w:eastAsia="Calibri" w:hAnsi="Calibri"/>
                <w:lang w:val="en-GB" w:eastAsia="ar-SA"/>
              </w:rPr>
            </w:pPr>
          </w:p>
        </w:tc>
        <w:tc>
          <w:tcPr>
            <w:tcW w:w="2272" w:type="dxa"/>
          </w:tcPr>
          <w:p w14:paraId="6D7CD743"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3C2F1FDF" w14:textId="77777777" w:rsidTr="00C95281">
        <w:trPr>
          <w:cantSplit/>
        </w:trPr>
        <w:tc>
          <w:tcPr>
            <w:tcW w:w="709" w:type="dxa"/>
            <w:shd w:val="clear" w:color="auto" w:fill="D9D9D9"/>
          </w:tcPr>
          <w:p w14:paraId="69712F2B" w14:textId="77777777" w:rsidR="003331F9" w:rsidRPr="00DE2B85" w:rsidRDefault="003331F9" w:rsidP="00B94682">
            <w:pPr>
              <w:jc w:val="both"/>
              <w:rPr>
                <w:rFonts w:ascii="Calibri" w:eastAsia="Calibri" w:hAnsi="Calibri"/>
                <w:b/>
                <w:lang w:val="en-GB" w:eastAsia="en-US"/>
              </w:rPr>
            </w:pPr>
          </w:p>
        </w:tc>
        <w:tc>
          <w:tcPr>
            <w:tcW w:w="8084" w:type="dxa"/>
            <w:gridSpan w:val="3"/>
            <w:shd w:val="clear" w:color="auto" w:fill="D9D9D9" w:themeFill="background1" w:themeFillShade="D9"/>
          </w:tcPr>
          <w:p w14:paraId="362B74DD" w14:textId="5A523B3D" w:rsidR="005F3344" w:rsidRPr="00DE2B85" w:rsidRDefault="00163439" w:rsidP="00163439">
            <w:pPr>
              <w:jc w:val="both"/>
              <w:rPr>
                <w:rFonts w:ascii="Calibri" w:eastAsia="Calibri" w:hAnsi="Calibri"/>
                <w:b/>
                <w:lang w:val="en-GB" w:eastAsia="en-US"/>
              </w:rPr>
            </w:pPr>
            <w:r>
              <w:rPr>
                <w:rFonts w:ascii="Calibri" w:eastAsia="Calibri" w:hAnsi="Calibri"/>
                <w:b/>
                <w:lang w:val="en-GB" w:eastAsia="en-US"/>
              </w:rPr>
              <w:t>Integrated</w:t>
            </w:r>
            <w:r w:rsidRPr="00DE2B85">
              <w:rPr>
                <w:rFonts w:ascii="Calibri" w:eastAsia="Calibri" w:hAnsi="Calibri"/>
                <w:b/>
                <w:lang w:val="en-GB" w:eastAsia="en-US"/>
              </w:rPr>
              <w:t xml:space="preserve"> </w:t>
            </w:r>
            <w:r w:rsidR="00DE2B85" w:rsidRPr="00DE2B85">
              <w:rPr>
                <w:rFonts w:ascii="Calibri" w:eastAsia="Calibri" w:hAnsi="Calibri"/>
                <w:b/>
                <w:lang w:val="en-GB" w:eastAsia="en-US"/>
              </w:rPr>
              <w:t>current transformer</w:t>
            </w:r>
            <w:r w:rsidRPr="00DE2B85">
              <w:rPr>
                <w:rFonts w:ascii="Calibri" w:eastAsia="Calibri" w:hAnsi="Calibri"/>
                <w:b/>
                <w:lang w:val="en-GB" w:eastAsia="en-US"/>
              </w:rPr>
              <w:t xml:space="preserve"> </w:t>
            </w:r>
            <w:r>
              <w:rPr>
                <w:rFonts w:ascii="Calibri" w:eastAsia="Calibri" w:hAnsi="Calibri"/>
                <w:b/>
                <w:lang w:val="en-GB" w:eastAsia="en-US"/>
              </w:rPr>
              <w:t>t</w:t>
            </w:r>
            <w:r w:rsidRPr="00DE2B85">
              <w:rPr>
                <w:rFonts w:ascii="Calibri" w:eastAsia="Calibri" w:hAnsi="Calibri"/>
                <w:b/>
                <w:lang w:val="en-GB" w:eastAsia="en-US"/>
              </w:rPr>
              <w:t>ype B</w:t>
            </w:r>
          </w:p>
        </w:tc>
      </w:tr>
      <w:tr w:rsidR="003331F9" w:rsidRPr="002D6D45" w14:paraId="7D409F4B" w14:textId="77777777" w:rsidTr="00C95281">
        <w:trPr>
          <w:cantSplit/>
        </w:trPr>
        <w:tc>
          <w:tcPr>
            <w:tcW w:w="709" w:type="dxa"/>
          </w:tcPr>
          <w:p w14:paraId="76E682D4" w14:textId="77777777" w:rsidR="005F3344" w:rsidRPr="00DE2B85" w:rsidRDefault="00CC2874">
            <w:pPr>
              <w:rPr>
                <w:rFonts w:ascii="Calibri" w:eastAsia="Calibri" w:hAnsi="Calibri"/>
                <w:lang w:val="en-GB" w:eastAsia="en-US"/>
              </w:rPr>
            </w:pPr>
            <w:r>
              <w:rPr>
                <w:rFonts w:ascii="Calibri" w:eastAsia="Calibri" w:hAnsi="Calibri"/>
                <w:lang w:val="en-GB" w:eastAsia="en-US"/>
              </w:rPr>
              <w:t>No</w:t>
            </w:r>
          </w:p>
        </w:tc>
        <w:tc>
          <w:tcPr>
            <w:tcW w:w="2551" w:type="dxa"/>
          </w:tcPr>
          <w:p w14:paraId="0435F089" w14:textId="77777777" w:rsidR="003331F9" w:rsidRPr="00DE2B85" w:rsidRDefault="003331F9" w:rsidP="00B94682">
            <w:pPr>
              <w:rPr>
                <w:rFonts w:ascii="Calibri" w:eastAsia="Calibri" w:hAnsi="Calibri"/>
                <w:lang w:val="en-GB" w:eastAsia="en-US"/>
              </w:rPr>
            </w:pPr>
          </w:p>
        </w:tc>
        <w:tc>
          <w:tcPr>
            <w:tcW w:w="3261" w:type="dxa"/>
          </w:tcPr>
          <w:p w14:paraId="24597271" w14:textId="77777777" w:rsidR="005F3344" w:rsidRPr="00DE2B85" w:rsidRDefault="00DE2B85">
            <w:pPr>
              <w:rPr>
                <w:rFonts w:ascii="Calibri" w:eastAsia="Calibri" w:hAnsi="Calibri"/>
                <w:lang w:val="en-GB" w:eastAsia="en-US"/>
              </w:rPr>
            </w:pPr>
            <w:r w:rsidRPr="00DE2B85">
              <w:rPr>
                <w:rFonts w:ascii="Calibri" w:eastAsia="Calibri" w:hAnsi="Calibri"/>
                <w:lang w:val="en-GB" w:eastAsia="en-US"/>
              </w:rPr>
              <w:t>Required parameter:</w:t>
            </w:r>
          </w:p>
        </w:tc>
        <w:tc>
          <w:tcPr>
            <w:tcW w:w="2272" w:type="dxa"/>
          </w:tcPr>
          <w:p w14:paraId="16881525"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 xml:space="preserve">Parameter </w:t>
            </w:r>
            <w:r w:rsidR="0003190C">
              <w:rPr>
                <w:rFonts w:ascii="Calibri" w:eastAsia="Calibri" w:hAnsi="Calibri"/>
                <w:b/>
                <w:lang w:val="en-GB" w:eastAsia="en-US"/>
              </w:rPr>
              <w:t>tender</w:t>
            </w:r>
            <w:r w:rsidRPr="00DE2B85">
              <w:rPr>
                <w:rFonts w:ascii="Calibri" w:eastAsia="Calibri" w:hAnsi="Calibri"/>
                <w:b/>
                <w:lang w:val="en-GB" w:eastAsia="en-US"/>
              </w:rPr>
              <w:t>ed:</w:t>
            </w:r>
          </w:p>
          <w:p w14:paraId="7D9FF9D7"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 xml:space="preserve">To be filled in by the Economic Operator indicating a particular parameter or </w:t>
            </w:r>
            <w:r w:rsidR="00673ACB" w:rsidRPr="00DE2B85">
              <w:rPr>
                <w:rFonts w:ascii="Calibri" w:eastAsia="Calibri" w:hAnsi="Calibri"/>
                <w:b/>
                <w:lang w:val="en-GB" w:eastAsia="en-US"/>
              </w:rPr>
              <w:t>marking YES/NO</w:t>
            </w:r>
          </w:p>
        </w:tc>
      </w:tr>
      <w:tr w:rsidR="00324909" w:rsidRPr="00DE2B85" w14:paraId="4CCDDBEA" w14:textId="77777777" w:rsidTr="00C95281">
        <w:trPr>
          <w:cantSplit/>
        </w:trPr>
        <w:tc>
          <w:tcPr>
            <w:tcW w:w="709" w:type="dxa"/>
          </w:tcPr>
          <w:p w14:paraId="332BF98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3911996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Connection flange</w:t>
            </w:r>
          </w:p>
        </w:tc>
        <w:tc>
          <w:tcPr>
            <w:tcW w:w="3261" w:type="dxa"/>
          </w:tcPr>
          <w:p w14:paraId="7337A01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Compliant with DN 63 CF</w:t>
            </w:r>
          </w:p>
        </w:tc>
        <w:tc>
          <w:tcPr>
            <w:tcW w:w="2272" w:type="dxa"/>
          </w:tcPr>
          <w:p w14:paraId="3805AD15"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24909" w:rsidRPr="00DE2B85" w14:paraId="3ED581CC" w14:textId="77777777" w:rsidTr="00C95281">
        <w:trPr>
          <w:cantSplit/>
        </w:trPr>
        <w:tc>
          <w:tcPr>
            <w:tcW w:w="709" w:type="dxa"/>
          </w:tcPr>
          <w:p w14:paraId="107A7F5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46732210"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Inner diameter</w:t>
            </w:r>
          </w:p>
        </w:tc>
        <w:tc>
          <w:tcPr>
            <w:tcW w:w="3261" w:type="dxa"/>
          </w:tcPr>
          <w:p w14:paraId="49EE9F4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Min. 38 mm</w:t>
            </w:r>
          </w:p>
        </w:tc>
        <w:tc>
          <w:tcPr>
            <w:tcW w:w="2272" w:type="dxa"/>
          </w:tcPr>
          <w:p w14:paraId="626103A3" w14:textId="77777777" w:rsidR="00324909" w:rsidRPr="00DE2B85" w:rsidRDefault="00324909" w:rsidP="00B94682">
            <w:pPr>
              <w:jc w:val="both"/>
              <w:rPr>
                <w:rFonts w:ascii="Calibri" w:eastAsia="Calibri" w:hAnsi="Calibri"/>
                <w:lang w:val="en-GB" w:eastAsia="en-US"/>
              </w:rPr>
            </w:pPr>
          </w:p>
        </w:tc>
      </w:tr>
      <w:tr w:rsidR="00324909" w:rsidRPr="00DE2B85" w14:paraId="1C04FA57" w14:textId="77777777" w:rsidTr="00C95281">
        <w:trPr>
          <w:cantSplit/>
        </w:trPr>
        <w:tc>
          <w:tcPr>
            <w:tcW w:w="709" w:type="dxa"/>
          </w:tcPr>
          <w:p w14:paraId="1FE1331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1D7109B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Work environment</w:t>
            </w:r>
          </w:p>
        </w:tc>
        <w:tc>
          <w:tcPr>
            <w:tcW w:w="3261" w:type="dxa"/>
          </w:tcPr>
          <w:p w14:paraId="148E7299"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Suitable for ultra-high vacuum (UHV) operation</w:t>
            </w:r>
          </w:p>
        </w:tc>
        <w:tc>
          <w:tcPr>
            <w:tcW w:w="2272" w:type="dxa"/>
          </w:tcPr>
          <w:p w14:paraId="37CF0524"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24909" w:rsidRPr="002D6D45" w14:paraId="0F6B0083" w14:textId="77777777" w:rsidTr="00C95281">
        <w:trPr>
          <w:cantSplit/>
        </w:trPr>
        <w:tc>
          <w:tcPr>
            <w:tcW w:w="709" w:type="dxa"/>
          </w:tcPr>
          <w:p w14:paraId="0604A14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4</w:t>
            </w:r>
          </w:p>
        </w:tc>
        <w:tc>
          <w:tcPr>
            <w:tcW w:w="2551" w:type="dxa"/>
          </w:tcPr>
          <w:p w14:paraId="7AAC6ADF" w14:textId="0E1F0973" w:rsidR="005F3344" w:rsidRPr="00DE2B85" w:rsidRDefault="00DE2B85" w:rsidP="00E14FDF">
            <w:pPr>
              <w:rPr>
                <w:rFonts w:ascii="Calibri" w:eastAsia="Calibri" w:hAnsi="Calibri"/>
                <w:lang w:val="en-GB" w:eastAsia="ar-SA"/>
              </w:rPr>
            </w:pPr>
            <w:r w:rsidRPr="00DE2B85">
              <w:rPr>
                <w:rFonts w:ascii="Calibri" w:eastAsia="Calibri" w:hAnsi="Calibri"/>
                <w:lang w:val="en-GB" w:eastAsia="ar-SA"/>
              </w:rPr>
              <w:t xml:space="preserve">Mean </w:t>
            </w:r>
            <w:proofErr w:type="spellStart"/>
            <w:r w:rsidRPr="00DE2B85">
              <w:rPr>
                <w:rFonts w:ascii="Calibri" w:eastAsia="Calibri" w:hAnsi="Calibri"/>
                <w:lang w:val="en-GB" w:eastAsia="ar-SA"/>
              </w:rPr>
              <w:t>rms</w:t>
            </w:r>
            <w:proofErr w:type="spellEnd"/>
            <w:r w:rsidRPr="00DE2B85">
              <w:rPr>
                <w:rFonts w:ascii="Calibri" w:eastAsia="Calibri" w:hAnsi="Calibri"/>
                <w:lang w:val="en-GB" w:eastAsia="ar-SA"/>
              </w:rPr>
              <w:t xml:space="preserve"> noise for single electron </w:t>
            </w:r>
            <w:r w:rsidR="00E14FDF">
              <w:rPr>
                <w:rFonts w:ascii="Calibri" w:eastAsia="Calibri" w:hAnsi="Calibri"/>
                <w:lang w:val="en-GB" w:eastAsia="ar-SA"/>
              </w:rPr>
              <w:t>bunch</w:t>
            </w:r>
            <w:r w:rsidRPr="00DE2B85">
              <w:rPr>
                <w:rFonts w:ascii="Calibri" w:eastAsia="Calibri" w:hAnsi="Calibri"/>
                <w:lang w:val="en-GB" w:eastAsia="ar-SA"/>
              </w:rPr>
              <w:t xml:space="preserve"> measurement</w:t>
            </w:r>
          </w:p>
        </w:tc>
        <w:tc>
          <w:tcPr>
            <w:tcW w:w="3261" w:type="dxa"/>
          </w:tcPr>
          <w:p w14:paraId="438CE8CB" w14:textId="26C43DA2" w:rsidR="005F3344" w:rsidRPr="00DE2B85" w:rsidRDefault="00DE2B85" w:rsidP="005B5337">
            <w:pPr>
              <w:rPr>
                <w:rFonts w:ascii="Calibri" w:eastAsia="Calibri" w:hAnsi="Calibri"/>
                <w:lang w:val="en-GB" w:eastAsia="ar-SA"/>
              </w:rPr>
            </w:pPr>
            <w:r w:rsidRPr="00DE2B85">
              <w:rPr>
                <w:rFonts w:ascii="Calibri" w:eastAsia="Calibri" w:hAnsi="Calibri"/>
                <w:lang w:val="en-GB" w:eastAsia="ar-SA"/>
              </w:rPr>
              <w:t>the maximum permissible value of the parameter does not exceed the greater of: 10</w:t>
            </w:r>
            <w:r w:rsidR="00720999">
              <w:rPr>
                <w:rFonts w:ascii="Calibri" w:eastAsia="Calibri" w:hAnsi="Calibri"/>
                <w:lang w:val="en-GB" w:eastAsia="ar-SA"/>
              </w:rPr>
              <w:t> </w:t>
            </w:r>
            <w:proofErr w:type="spellStart"/>
            <w:r w:rsidRPr="00DE2B85">
              <w:rPr>
                <w:rFonts w:ascii="Calibri" w:eastAsia="Calibri" w:hAnsi="Calibri"/>
                <w:lang w:val="en-GB" w:eastAsia="ar-SA"/>
              </w:rPr>
              <w:t>fC</w:t>
            </w:r>
            <w:proofErr w:type="spellEnd"/>
            <w:r w:rsidRPr="00DE2B85">
              <w:rPr>
                <w:rFonts w:ascii="Calibri" w:eastAsia="Calibri" w:hAnsi="Calibri"/>
                <w:lang w:val="en-GB" w:eastAsia="ar-SA"/>
              </w:rPr>
              <w:t xml:space="preserve"> or 1% of the </w:t>
            </w:r>
            <w:r w:rsidR="005B5337">
              <w:rPr>
                <w:rFonts w:ascii="Calibri" w:eastAsia="Calibri" w:hAnsi="Calibri"/>
                <w:lang w:val="en-GB" w:eastAsia="ar-SA"/>
              </w:rPr>
              <w:t xml:space="preserve">bunch </w:t>
            </w:r>
            <w:r w:rsidRPr="00DE2B85">
              <w:rPr>
                <w:rFonts w:ascii="Calibri" w:eastAsia="Calibri" w:hAnsi="Calibri"/>
                <w:lang w:val="en-GB" w:eastAsia="ar-SA"/>
              </w:rPr>
              <w:t>charge</w:t>
            </w:r>
          </w:p>
        </w:tc>
        <w:tc>
          <w:tcPr>
            <w:tcW w:w="2272" w:type="dxa"/>
          </w:tcPr>
          <w:p w14:paraId="0FCB9049" w14:textId="77777777" w:rsidR="00324909" w:rsidRPr="00DE2B85" w:rsidRDefault="00324909" w:rsidP="00B94682">
            <w:pPr>
              <w:jc w:val="both"/>
              <w:rPr>
                <w:rFonts w:ascii="Calibri" w:eastAsia="Calibri" w:hAnsi="Calibri"/>
                <w:lang w:val="en-GB" w:eastAsia="en-US"/>
              </w:rPr>
            </w:pPr>
          </w:p>
        </w:tc>
      </w:tr>
      <w:tr w:rsidR="00324909" w:rsidRPr="00DE2B85" w14:paraId="7F96C173" w14:textId="77777777" w:rsidTr="00C95281">
        <w:trPr>
          <w:cantSplit/>
        </w:trPr>
        <w:tc>
          <w:tcPr>
            <w:tcW w:w="709" w:type="dxa"/>
          </w:tcPr>
          <w:p w14:paraId="16FF59B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5</w:t>
            </w:r>
          </w:p>
        </w:tc>
        <w:tc>
          <w:tcPr>
            <w:tcW w:w="2551" w:type="dxa"/>
          </w:tcPr>
          <w:p w14:paraId="5D2176D4" w14:textId="45A08F1C" w:rsidR="005F3344" w:rsidRPr="00DE2B85" w:rsidRDefault="00DE2B85" w:rsidP="00E14FDF">
            <w:pPr>
              <w:rPr>
                <w:rFonts w:ascii="Calibri" w:eastAsia="Calibri" w:hAnsi="Calibri"/>
                <w:lang w:val="en-GB" w:eastAsia="ar-SA"/>
              </w:rPr>
            </w:pPr>
            <w:r w:rsidRPr="00DE2B85">
              <w:rPr>
                <w:rFonts w:ascii="Calibri" w:eastAsia="Calibri" w:hAnsi="Calibri"/>
                <w:lang w:val="en-GB" w:eastAsia="ar-SA"/>
              </w:rPr>
              <w:t xml:space="preserve">Measuring range of </w:t>
            </w:r>
            <w:r w:rsidR="00E14FDF">
              <w:rPr>
                <w:rFonts w:ascii="Calibri" w:eastAsia="Calibri" w:hAnsi="Calibri"/>
                <w:lang w:val="en-GB" w:eastAsia="ar-SA"/>
              </w:rPr>
              <w:t>bunch</w:t>
            </w:r>
            <w:r w:rsidRPr="00DE2B85">
              <w:rPr>
                <w:rFonts w:ascii="Calibri" w:eastAsia="Calibri" w:hAnsi="Calibri"/>
                <w:lang w:val="en-GB" w:eastAsia="ar-SA"/>
              </w:rPr>
              <w:t xml:space="preserve"> charge</w:t>
            </w:r>
          </w:p>
        </w:tc>
        <w:tc>
          <w:tcPr>
            <w:tcW w:w="3261" w:type="dxa"/>
          </w:tcPr>
          <w:p w14:paraId="67D88971"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Max. 300 </w:t>
            </w:r>
            <w:proofErr w:type="spellStart"/>
            <w:r w:rsidRPr="00DE2B85">
              <w:rPr>
                <w:rFonts w:ascii="Calibri" w:eastAsia="Calibri" w:hAnsi="Calibri"/>
                <w:lang w:val="en-GB" w:eastAsia="ar-SA"/>
              </w:rPr>
              <w:t>pC</w:t>
            </w:r>
            <w:proofErr w:type="spellEnd"/>
          </w:p>
        </w:tc>
        <w:tc>
          <w:tcPr>
            <w:tcW w:w="2272" w:type="dxa"/>
          </w:tcPr>
          <w:p w14:paraId="791D9980" w14:textId="77777777" w:rsidR="00324909" w:rsidRPr="00DE2B85" w:rsidRDefault="00324909" w:rsidP="00B94682">
            <w:pPr>
              <w:jc w:val="both"/>
              <w:rPr>
                <w:rFonts w:ascii="Calibri" w:eastAsia="Calibri" w:hAnsi="Calibri"/>
                <w:lang w:val="en-GB" w:eastAsia="en-US"/>
              </w:rPr>
            </w:pPr>
          </w:p>
        </w:tc>
      </w:tr>
      <w:tr w:rsidR="00324909" w:rsidRPr="00DE2B85" w14:paraId="79F0A305" w14:textId="77777777" w:rsidTr="00C95281">
        <w:trPr>
          <w:cantSplit/>
        </w:trPr>
        <w:tc>
          <w:tcPr>
            <w:tcW w:w="709" w:type="dxa"/>
          </w:tcPr>
          <w:p w14:paraId="5588660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6</w:t>
            </w:r>
          </w:p>
        </w:tc>
        <w:tc>
          <w:tcPr>
            <w:tcW w:w="2551" w:type="dxa"/>
          </w:tcPr>
          <w:p w14:paraId="6CBE906D"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Measuring range of mean beam current</w:t>
            </w:r>
          </w:p>
        </w:tc>
        <w:tc>
          <w:tcPr>
            <w:tcW w:w="3261" w:type="dxa"/>
          </w:tcPr>
          <w:p w14:paraId="65B791C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Max 3 mA</w:t>
            </w:r>
          </w:p>
        </w:tc>
        <w:tc>
          <w:tcPr>
            <w:tcW w:w="2272" w:type="dxa"/>
          </w:tcPr>
          <w:p w14:paraId="4E60FDAD" w14:textId="77777777" w:rsidR="00324909" w:rsidRPr="00DE2B85" w:rsidRDefault="00324909" w:rsidP="00B94682">
            <w:pPr>
              <w:jc w:val="both"/>
              <w:rPr>
                <w:rFonts w:ascii="Calibri" w:eastAsia="Calibri" w:hAnsi="Calibri"/>
                <w:lang w:val="en-GB" w:eastAsia="en-US"/>
              </w:rPr>
            </w:pPr>
          </w:p>
        </w:tc>
      </w:tr>
      <w:tr w:rsidR="00324909" w:rsidRPr="00DE2B85" w14:paraId="539DFFF5" w14:textId="77777777" w:rsidTr="00C95281">
        <w:trPr>
          <w:cantSplit/>
        </w:trPr>
        <w:tc>
          <w:tcPr>
            <w:tcW w:w="709" w:type="dxa"/>
          </w:tcPr>
          <w:p w14:paraId="1FAAFA7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7</w:t>
            </w:r>
          </w:p>
        </w:tc>
        <w:tc>
          <w:tcPr>
            <w:tcW w:w="2551" w:type="dxa"/>
          </w:tcPr>
          <w:p w14:paraId="7D57869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Vacuum element construction material</w:t>
            </w:r>
          </w:p>
        </w:tc>
        <w:tc>
          <w:tcPr>
            <w:tcW w:w="3261" w:type="dxa"/>
          </w:tcPr>
          <w:p w14:paraId="21D417A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stainless steel EN 1.4301 (AISI 304)</w:t>
            </w:r>
          </w:p>
        </w:tc>
        <w:tc>
          <w:tcPr>
            <w:tcW w:w="2272" w:type="dxa"/>
          </w:tcPr>
          <w:p w14:paraId="609BC9EA"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24909" w:rsidRPr="00DE2B85" w14:paraId="2F168DEF" w14:textId="77777777" w:rsidTr="00C95281">
        <w:trPr>
          <w:cantSplit/>
        </w:trPr>
        <w:tc>
          <w:tcPr>
            <w:tcW w:w="709" w:type="dxa"/>
          </w:tcPr>
          <w:p w14:paraId="6F712DB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8</w:t>
            </w:r>
          </w:p>
        </w:tc>
        <w:tc>
          <w:tcPr>
            <w:tcW w:w="2551" w:type="dxa"/>
          </w:tcPr>
          <w:p w14:paraId="63F301B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Permissible annealing temperature</w:t>
            </w:r>
          </w:p>
        </w:tc>
        <w:tc>
          <w:tcPr>
            <w:tcW w:w="3261" w:type="dxa"/>
          </w:tcPr>
          <w:p w14:paraId="7C96CE6E" w14:textId="77777777" w:rsidR="005F3344" w:rsidRPr="00DE2B85" w:rsidRDefault="00DE2B85">
            <w:pPr>
              <w:rPr>
                <w:rFonts w:ascii="Calibri" w:eastAsia="Calibri" w:hAnsi="Calibri"/>
                <w:lang w:val="en-GB" w:eastAsia="ar-SA"/>
              </w:rPr>
            </w:pPr>
            <w:r w:rsidRPr="00DE2B85">
              <w:rPr>
                <w:rFonts w:ascii="Calibri" w:eastAsia="MyriadPro-Regular" w:hAnsi="Calibri" w:cs="Calibri"/>
                <w:lang w:val="en-GB" w:eastAsia="en-US"/>
              </w:rPr>
              <w:t>Min. 80°C</w:t>
            </w:r>
          </w:p>
        </w:tc>
        <w:tc>
          <w:tcPr>
            <w:tcW w:w="2272" w:type="dxa"/>
          </w:tcPr>
          <w:p w14:paraId="407A4E31" w14:textId="77777777" w:rsidR="00324909" w:rsidRPr="00DE2B85" w:rsidRDefault="00324909" w:rsidP="00B94682">
            <w:pPr>
              <w:jc w:val="both"/>
              <w:rPr>
                <w:rFonts w:ascii="Calibri" w:eastAsia="Calibri" w:hAnsi="Calibri"/>
                <w:lang w:val="en-GB" w:eastAsia="en-US"/>
              </w:rPr>
            </w:pPr>
          </w:p>
        </w:tc>
      </w:tr>
      <w:tr w:rsidR="00324909" w:rsidRPr="00DE2B85" w14:paraId="17D9EC0D" w14:textId="77777777" w:rsidTr="00C95281">
        <w:trPr>
          <w:cantSplit/>
        </w:trPr>
        <w:tc>
          <w:tcPr>
            <w:tcW w:w="709" w:type="dxa"/>
          </w:tcPr>
          <w:p w14:paraId="0F4FE56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9</w:t>
            </w:r>
          </w:p>
        </w:tc>
        <w:tc>
          <w:tcPr>
            <w:tcW w:w="2551" w:type="dxa"/>
          </w:tcPr>
          <w:p w14:paraId="071FDF75" w14:textId="1FB7771E" w:rsidR="005F3344" w:rsidRPr="00DE2B85" w:rsidRDefault="00C70D3E">
            <w:pPr>
              <w:rPr>
                <w:rFonts w:ascii="Calibri" w:eastAsia="Calibri" w:hAnsi="Calibri"/>
                <w:lang w:val="en-GB" w:eastAsia="ar-SA"/>
              </w:rPr>
            </w:pPr>
            <w:r w:rsidRPr="00ED3307">
              <w:rPr>
                <w:rFonts w:ascii="Calibri" w:eastAsia="Calibri" w:hAnsi="Calibri"/>
                <w:lang w:val="en-GB" w:eastAsia="ar-SA"/>
              </w:rPr>
              <w:t>Leak rate</w:t>
            </w:r>
          </w:p>
        </w:tc>
        <w:tc>
          <w:tcPr>
            <w:tcW w:w="3261" w:type="dxa"/>
          </w:tcPr>
          <w:p w14:paraId="6CCC52D5" w14:textId="77777777" w:rsidR="005F3344" w:rsidRPr="00DE2B85" w:rsidRDefault="00DE2B85">
            <w:pPr>
              <w:rPr>
                <w:rFonts w:ascii="Calibri" w:eastAsia="Calibri" w:hAnsi="Calibri"/>
                <w:lang w:val="en-GB" w:eastAsia="ar-SA"/>
              </w:rPr>
            </w:pPr>
            <w:r w:rsidRPr="00DE2B85">
              <w:rPr>
                <w:rFonts w:ascii="Calibri" w:eastAsia="MyriadPro-Regular" w:hAnsi="Calibri" w:cs="Calibri"/>
                <w:lang w:val="en-GB" w:eastAsia="en-US"/>
              </w:rPr>
              <w:t>Max. 5</w:t>
            </w:r>
            <w:r w:rsidRPr="00DE2B85">
              <w:rPr>
                <w:rFonts w:ascii="Calibri" w:eastAsia="MyriadPro-Regular" w:hAnsi="Calibri" w:cs="Calibri"/>
                <w:lang w:val="en-GB" w:eastAsia="en-US"/>
              </w:rPr>
              <w:sym w:font="Symbol" w:char="F0D7"/>
            </w:r>
            <w:r w:rsidRPr="00DE2B85">
              <w:rPr>
                <w:rFonts w:ascii="Calibri" w:eastAsia="MyriadPro-Regular" w:hAnsi="Calibri" w:cs="Calibri"/>
                <w:lang w:val="en-GB" w:eastAsia="en-US"/>
              </w:rPr>
              <w:t xml:space="preserve"> 10</w:t>
            </w:r>
            <w:r w:rsidRPr="00DE2B85">
              <w:rPr>
                <w:rFonts w:ascii="Calibri" w:eastAsia="MyriadPro-Regular" w:hAnsi="Calibri" w:cs="Calibri"/>
                <w:vertAlign w:val="superscript"/>
                <w:lang w:val="en-GB" w:eastAsia="en-US"/>
              </w:rPr>
              <w:t>-10</w:t>
            </w:r>
            <w:r w:rsidRPr="00DE2B85">
              <w:rPr>
                <w:rFonts w:ascii="Calibri" w:eastAsia="MyriadPro-Regular" w:hAnsi="Calibri" w:cs="Calibri"/>
                <w:lang w:val="en-GB" w:eastAsia="en-US"/>
              </w:rPr>
              <w:t xml:space="preserve"> mbar</w:t>
            </w:r>
            <w:r w:rsidRPr="00DE2B85">
              <w:rPr>
                <w:rFonts w:ascii="Calibri" w:eastAsia="MyriadPro-Regular" w:hAnsi="Calibri" w:cs="Calibri"/>
                <w:lang w:val="en-GB" w:eastAsia="en-US"/>
              </w:rPr>
              <w:sym w:font="Symbol" w:char="F0D7"/>
            </w:r>
            <w:r w:rsidRPr="00DE2B85">
              <w:rPr>
                <w:rFonts w:ascii="Calibri" w:eastAsia="MyriadPro-Regular" w:hAnsi="Calibri" w:cs="Calibri"/>
                <w:lang w:val="en-GB" w:eastAsia="en-US"/>
              </w:rPr>
              <w:t xml:space="preserve"> l/s</w:t>
            </w:r>
          </w:p>
        </w:tc>
        <w:tc>
          <w:tcPr>
            <w:tcW w:w="2272" w:type="dxa"/>
          </w:tcPr>
          <w:p w14:paraId="7592B295" w14:textId="77777777" w:rsidR="00324909" w:rsidRPr="00DE2B85" w:rsidRDefault="00324909" w:rsidP="00B94682">
            <w:pPr>
              <w:jc w:val="both"/>
              <w:rPr>
                <w:rFonts w:ascii="Calibri" w:eastAsia="Calibri" w:hAnsi="Calibri"/>
                <w:lang w:val="en-GB" w:eastAsia="en-US"/>
              </w:rPr>
            </w:pPr>
          </w:p>
        </w:tc>
      </w:tr>
      <w:tr w:rsidR="00324909" w:rsidRPr="00DE2B85" w14:paraId="00E1E7E6" w14:textId="77777777" w:rsidTr="00C95281">
        <w:trPr>
          <w:cantSplit/>
        </w:trPr>
        <w:tc>
          <w:tcPr>
            <w:tcW w:w="709" w:type="dxa"/>
          </w:tcPr>
          <w:p w14:paraId="1E41742F"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10</w:t>
            </w:r>
          </w:p>
        </w:tc>
        <w:tc>
          <w:tcPr>
            <w:tcW w:w="2551" w:type="dxa"/>
          </w:tcPr>
          <w:p w14:paraId="5012F129" w14:textId="5C617936" w:rsidR="005F3344" w:rsidRPr="00DE2B85" w:rsidRDefault="00163439">
            <w:pPr>
              <w:rPr>
                <w:rFonts w:ascii="Calibri" w:eastAsia="Calibri" w:hAnsi="Calibri"/>
                <w:lang w:val="en-GB" w:eastAsia="ar-SA"/>
              </w:rPr>
            </w:pPr>
            <w:r>
              <w:rPr>
                <w:rFonts w:ascii="Calibri" w:eastAsia="Calibri" w:hAnsi="Calibri"/>
                <w:lang w:val="en-GB" w:eastAsia="ar-SA"/>
              </w:rPr>
              <w:t>Base</w:t>
            </w:r>
            <w:r w:rsidR="00DE2B85" w:rsidRPr="00DE2B85">
              <w:rPr>
                <w:rFonts w:ascii="Calibri" w:eastAsia="Calibri" w:hAnsi="Calibri"/>
                <w:lang w:val="en-GB" w:eastAsia="ar-SA"/>
              </w:rPr>
              <w:t xml:space="preserve"> pressure without cleaning</w:t>
            </w:r>
          </w:p>
        </w:tc>
        <w:tc>
          <w:tcPr>
            <w:tcW w:w="3261" w:type="dxa"/>
          </w:tcPr>
          <w:p w14:paraId="01BA93AE" w14:textId="77777777" w:rsidR="005F3344" w:rsidRPr="00E14FDF" w:rsidRDefault="00DE2B85">
            <w:pPr>
              <w:rPr>
                <w:rFonts w:asciiTheme="minorHAnsi" w:eastAsia="Calibri" w:hAnsiTheme="minorHAnsi" w:cstheme="minorHAnsi"/>
                <w:lang w:val="en-GB" w:eastAsia="ar-SA"/>
              </w:rPr>
            </w:pPr>
            <w:r w:rsidRPr="00E14FDF">
              <w:rPr>
                <w:rFonts w:asciiTheme="minorHAnsi" w:eastAsia="MyriadPro-Regular" w:hAnsiTheme="minorHAnsi" w:cstheme="minorHAnsi"/>
                <w:lang w:val="en-GB" w:eastAsia="en-US"/>
              </w:rPr>
              <w:t xml:space="preserve">Max. </w:t>
            </w:r>
            <w:r w:rsidRPr="00E14FDF">
              <w:rPr>
                <w:rFonts w:asciiTheme="minorHAnsi" w:hAnsiTheme="minorHAnsi" w:cstheme="minorHAnsi"/>
                <w:lang w:val="en-GB"/>
              </w:rPr>
              <w:t>1</w:t>
            </w:r>
            <w:r w:rsidRPr="00E14FDF">
              <w:rPr>
                <w:rFonts w:asciiTheme="minorHAnsi" w:hAnsiTheme="minorHAnsi" w:cstheme="minorHAnsi"/>
                <w:lang w:val="en-GB"/>
              </w:rPr>
              <w:sym w:font="Symbol" w:char="F0D7"/>
            </w:r>
            <w:r w:rsidRPr="00E14FDF">
              <w:rPr>
                <w:rFonts w:asciiTheme="minorHAnsi" w:hAnsiTheme="minorHAnsi" w:cstheme="minorHAnsi"/>
                <w:lang w:val="en-GB"/>
              </w:rPr>
              <w:t xml:space="preserve"> 10</w:t>
            </w:r>
            <w:r w:rsidRPr="00E14FDF">
              <w:rPr>
                <w:rFonts w:asciiTheme="minorHAnsi" w:hAnsiTheme="minorHAnsi" w:cstheme="minorHAnsi"/>
                <w:vertAlign w:val="superscript"/>
                <w:lang w:val="en-GB"/>
              </w:rPr>
              <w:t>-8</w:t>
            </w:r>
            <w:r w:rsidRPr="00E14FDF">
              <w:rPr>
                <w:rFonts w:asciiTheme="minorHAnsi" w:hAnsiTheme="minorHAnsi" w:cstheme="minorHAnsi"/>
                <w:lang w:val="en-GB"/>
              </w:rPr>
              <w:t xml:space="preserve"> mbar</w:t>
            </w:r>
          </w:p>
        </w:tc>
        <w:tc>
          <w:tcPr>
            <w:tcW w:w="2272" w:type="dxa"/>
          </w:tcPr>
          <w:p w14:paraId="6DC02F42" w14:textId="77777777" w:rsidR="00324909" w:rsidRPr="00DE2B85" w:rsidRDefault="00324909" w:rsidP="00B94682">
            <w:pPr>
              <w:jc w:val="both"/>
              <w:rPr>
                <w:rFonts w:ascii="Calibri" w:eastAsia="Calibri" w:hAnsi="Calibri"/>
                <w:lang w:val="en-GB" w:eastAsia="en-US"/>
              </w:rPr>
            </w:pPr>
          </w:p>
        </w:tc>
      </w:tr>
      <w:tr w:rsidR="00324909" w:rsidRPr="00DE2B85" w14:paraId="67183B1E" w14:textId="77777777" w:rsidTr="00C95281">
        <w:trPr>
          <w:cantSplit/>
        </w:trPr>
        <w:tc>
          <w:tcPr>
            <w:tcW w:w="709" w:type="dxa"/>
          </w:tcPr>
          <w:p w14:paraId="758A22C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11</w:t>
            </w:r>
          </w:p>
        </w:tc>
        <w:tc>
          <w:tcPr>
            <w:tcW w:w="2551" w:type="dxa"/>
          </w:tcPr>
          <w:p w14:paraId="4F64AC98" w14:textId="2273F91E" w:rsidR="005F3344" w:rsidRPr="00DE2B85" w:rsidRDefault="00163439">
            <w:pPr>
              <w:rPr>
                <w:rFonts w:ascii="Calibri" w:eastAsia="Calibri" w:hAnsi="Calibri"/>
                <w:lang w:val="en-GB" w:eastAsia="ar-SA"/>
              </w:rPr>
            </w:pPr>
            <w:r>
              <w:rPr>
                <w:rFonts w:ascii="Calibri" w:eastAsia="Calibri" w:hAnsi="Calibri"/>
                <w:lang w:val="en-GB" w:eastAsia="ar-SA"/>
              </w:rPr>
              <w:t>Base</w:t>
            </w:r>
            <w:r w:rsidR="00DE2B85" w:rsidRPr="00DE2B85">
              <w:rPr>
                <w:rFonts w:ascii="Calibri" w:eastAsia="Calibri" w:hAnsi="Calibri"/>
                <w:lang w:val="en-GB" w:eastAsia="ar-SA"/>
              </w:rPr>
              <w:t xml:space="preserve"> pressure with cleaning</w:t>
            </w:r>
          </w:p>
        </w:tc>
        <w:tc>
          <w:tcPr>
            <w:tcW w:w="3261" w:type="dxa"/>
          </w:tcPr>
          <w:p w14:paraId="643E1E1B" w14:textId="77777777" w:rsidR="005F3344" w:rsidRPr="00E14FDF" w:rsidRDefault="00DE2B85">
            <w:pPr>
              <w:rPr>
                <w:rFonts w:asciiTheme="minorHAnsi" w:eastAsia="Calibri" w:hAnsiTheme="minorHAnsi" w:cstheme="minorHAnsi"/>
                <w:lang w:val="en-GB" w:eastAsia="ar-SA"/>
              </w:rPr>
            </w:pPr>
            <w:r w:rsidRPr="00E14FDF">
              <w:rPr>
                <w:rFonts w:asciiTheme="minorHAnsi" w:eastAsia="Calibri" w:hAnsiTheme="minorHAnsi" w:cstheme="minorHAnsi"/>
                <w:lang w:val="en-GB" w:eastAsia="ar-SA"/>
              </w:rPr>
              <w:t>Max. 5</w:t>
            </w:r>
            <w:r w:rsidRPr="00E14FDF">
              <w:rPr>
                <w:rFonts w:asciiTheme="minorHAnsi" w:hAnsiTheme="minorHAnsi" w:cstheme="minorHAnsi"/>
                <w:lang w:val="en-GB"/>
              </w:rPr>
              <w:sym w:font="Symbol" w:char="F0D7"/>
            </w:r>
            <w:r w:rsidRPr="00E14FDF">
              <w:rPr>
                <w:rFonts w:asciiTheme="minorHAnsi" w:hAnsiTheme="minorHAnsi" w:cstheme="minorHAnsi"/>
                <w:lang w:val="en-GB"/>
              </w:rPr>
              <w:t xml:space="preserve"> 10</w:t>
            </w:r>
            <w:r w:rsidRPr="00E14FDF">
              <w:rPr>
                <w:rFonts w:asciiTheme="minorHAnsi" w:hAnsiTheme="minorHAnsi" w:cstheme="minorHAnsi"/>
                <w:vertAlign w:val="superscript"/>
                <w:lang w:val="en-GB"/>
              </w:rPr>
              <w:t>-10</w:t>
            </w:r>
            <w:r w:rsidRPr="00E14FDF">
              <w:rPr>
                <w:rFonts w:asciiTheme="minorHAnsi" w:hAnsiTheme="minorHAnsi" w:cstheme="minorHAnsi"/>
                <w:lang w:val="en-GB"/>
              </w:rPr>
              <w:t xml:space="preserve"> mbar</w:t>
            </w:r>
          </w:p>
        </w:tc>
        <w:tc>
          <w:tcPr>
            <w:tcW w:w="2272" w:type="dxa"/>
          </w:tcPr>
          <w:p w14:paraId="3E15D850" w14:textId="77777777" w:rsidR="00324909" w:rsidRPr="00DE2B85" w:rsidRDefault="00324909" w:rsidP="00B94682">
            <w:pPr>
              <w:jc w:val="both"/>
              <w:rPr>
                <w:rFonts w:ascii="Calibri" w:eastAsia="Calibri" w:hAnsi="Calibri"/>
                <w:lang w:val="en-GB" w:eastAsia="en-US"/>
              </w:rPr>
            </w:pPr>
          </w:p>
        </w:tc>
      </w:tr>
      <w:tr w:rsidR="00324909" w:rsidRPr="00DE2B85" w14:paraId="475BA58F" w14:textId="77777777" w:rsidTr="00C95281">
        <w:trPr>
          <w:cantSplit/>
        </w:trPr>
        <w:tc>
          <w:tcPr>
            <w:tcW w:w="709" w:type="dxa"/>
          </w:tcPr>
          <w:p w14:paraId="27A0E7B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12</w:t>
            </w:r>
          </w:p>
        </w:tc>
        <w:tc>
          <w:tcPr>
            <w:tcW w:w="2551" w:type="dxa"/>
          </w:tcPr>
          <w:p w14:paraId="62E6D81C" w14:textId="77777777" w:rsidR="005F3344" w:rsidRPr="00DE2B85" w:rsidRDefault="00324909">
            <w:pPr>
              <w:rPr>
                <w:rFonts w:ascii="Calibri" w:eastAsia="Calibri" w:hAnsi="Calibri"/>
                <w:lang w:val="en-GB" w:eastAsia="ar-SA"/>
              </w:rPr>
            </w:pPr>
            <w:r w:rsidRPr="00DE2B85">
              <w:rPr>
                <w:rFonts w:ascii="Calibri" w:eastAsia="Calibri" w:hAnsi="Calibri"/>
                <w:lang w:val="en-GB" w:eastAsia="ar-SA"/>
              </w:rPr>
              <w:t>Thickness</w:t>
            </w:r>
          </w:p>
        </w:tc>
        <w:tc>
          <w:tcPr>
            <w:tcW w:w="3261" w:type="dxa"/>
          </w:tcPr>
          <w:p w14:paraId="4CFD889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Max. 40 mm</w:t>
            </w:r>
          </w:p>
        </w:tc>
        <w:tc>
          <w:tcPr>
            <w:tcW w:w="2272" w:type="dxa"/>
          </w:tcPr>
          <w:p w14:paraId="356D90E0" w14:textId="77777777" w:rsidR="00324909" w:rsidRPr="00DE2B85" w:rsidRDefault="00324909" w:rsidP="00B94682">
            <w:pPr>
              <w:jc w:val="both"/>
              <w:rPr>
                <w:rFonts w:ascii="Calibri" w:eastAsia="Calibri" w:hAnsi="Calibri"/>
                <w:lang w:val="en-GB" w:eastAsia="en-US"/>
              </w:rPr>
            </w:pPr>
          </w:p>
        </w:tc>
      </w:tr>
      <w:tr w:rsidR="00324909" w:rsidRPr="00DE2B85" w14:paraId="45B522F6" w14:textId="77777777" w:rsidTr="00C95281">
        <w:trPr>
          <w:cantSplit/>
        </w:trPr>
        <w:tc>
          <w:tcPr>
            <w:tcW w:w="709" w:type="dxa"/>
          </w:tcPr>
          <w:p w14:paraId="21EB440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13</w:t>
            </w:r>
          </w:p>
        </w:tc>
        <w:tc>
          <w:tcPr>
            <w:tcW w:w="2551" w:type="dxa"/>
          </w:tcPr>
          <w:p w14:paraId="599D9BA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Additional items </w:t>
            </w:r>
            <w:r w:rsidR="00384485" w:rsidRPr="00DE2B85">
              <w:rPr>
                <w:rFonts w:ascii="Calibri" w:eastAsia="Calibri" w:hAnsi="Calibri"/>
                <w:lang w:val="en-GB" w:eastAsia="ar-SA"/>
              </w:rPr>
              <w:t>included</w:t>
            </w:r>
          </w:p>
        </w:tc>
        <w:tc>
          <w:tcPr>
            <w:tcW w:w="3261" w:type="dxa"/>
          </w:tcPr>
          <w:p w14:paraId="0E695114" w14:textId="70C0DE82" w:rsidR="005F3344" w:rsidRPr="00DE2B85" w:rsidRDefault="00CE39EC" w:rsidP="00D82B4C">
            <w:pPr>
              <w:rPr>
                <w:rFonts w:ascii="Calibri" w:eastAsia="Calibri" w:hAnsi="Calibri"/>
                <w:lang w:val="en-GB" w:eastAsia="ar-SA"/>
              </w:rPr>
            </w:pPr>
            <w:r w:rsidRPr="00DE2B85">
              <w:rPr>
                <w:rFonts w:ascii="Calibri" w:eastAsia="Calibri" w:hAnsi="Calibri"/>
                <w:lang w:val="en-GB" w:eastAsia="ar-SA"/>
              </w:rPr>
              <w:t>Calibrat</w:t>
            </w:r>
            <w:r>
              <w:rPr>
                <w:rFonts w:ascii="Calibri" w:eastAsia="Calibri" w:hAnsi="Calibri"/>
                <w:lang w:val="en-GB" w:eastAsia="ar-SA"/>
              </w:rPr>
              <w:t>ed</w:t>
            </w:r>
            <w:r w:rsidRPr="00DE2B85">
              <w:rPr>
                <w:rFonts w:ascii="Calibri" w:eastAsia="Calibri" w:hAnsi="Calibri"/>
                <w:lang w:val="en-GB" w:eastAsia="ar-SA"/>
              </w:rPr>
              <w:t xml:space="preserve"> </w:t>
            </w:r>
            <w:r w:rsidR="00DE2B85" w:rsidRPr="00DE2B85">
              <w:rPr>
                <w:rFonts w:ascii="Calibri" w:eastAsia="Calibri" w:hAnsi="Calibri"/>
                <w:lang w:val="en-GB" w:eastAsia="ar-SA"/>
              </w:rPr>
              <w:t>pulse generator</w:t>
            </w:r>
            <w:r w:rsidR="00D82B4C">
              <w:rPr>
                <w:rFonts w:ascii="Calibri" w:eastAsia="Calibri" w:hAnsi="Calibri"/>
                <w:lang w:val="en-GB" w:eastAsia="ar-SA"/>
              </w:rPr>
              <w:t>, optical signal</w:t>
            </w:r>
            <w:r w:rsidR="00D82B4C" w:rsidRPr="00DE2B85">
              <w:rPr>
                <w:rFonts w:ascii="Calibri" w:eastAsia="Calibri" w:hAnsi="Calibri"/>
                <w:lang w:val="en-GB" w:eastAsia="ar-SA"/>
              </w:rPr>
              <w:t xml:space="preserve"> generator with </w:t>
            </w:r>
            <w:r w:rsidR="00D82B4C">
              <w:rPr>
                <w:rFonts w:ascii="Calibri" w:eastAsia="Calibri" w:hAnsi="Calibri"/>
                <w:lang w:val="en-GB" w:eastAsia="ar-SA"/>
              </w:rPr>
              <w:t xml:space="preserve">plastic </w:t>
            </w:r>
            <w:proofErr w:type="spellStart"/>
            <w:r w:rsidR="00D82B4C">
              <w:rPr>
                <w:rFonts w:ascii="Calibri" w:eastAsia="Calibri" w:hAnsi="Calibri"/>
                <w:lang w:val="en-GB" w:eastAsia="ar-SA"/>
              </w:rPr>
              <w:t>fiber</w:t>
            </w:r>
            <w:proofErr w:type="spellEnd"/>
            <w:r w:rsidR="00D82B4C">
              <w:rPr>
                <w:rFonts w:ascii="Calibri" w:eastAsia="Calibri" w:hAnsi="Calibri"/>
                <w:lang w:val="en-GB" w:eastAsia="ar-SA"/>
              </w:rPr>
              <w:t xml:space="preserve"> optic </w:t>
            </w:r>
            <w:r w:rsidR="00D82B4C" w:rsidRPr="00DE2B85">
              <w:rPr>
                <w:rFonts w:ascii="Calibri" w:eastAsia="Calibri" w:hAnsi="Calibri"/>
                <w:lang w:val="en-GB" w:eastAsia="ar-SA"/>
              </w:rPr>
              <w:t>cable</w:t>
            </w:r>
            <w:r w:rsidR="00D82B4C">
              <w:rPr>
                <w:rFonts w:ascii="Calibri" w:eastAsia="Calibri" w:hAnsi="Calibri"/>
                <w:lang w:val="en-GB" w:eastAsia="ar-SA"/>
              </w:rPr>
              <w:t xml:space="preserve"> (length no less than 2 m)</w:t>
            </w:r>
            <w:r w:rsidR="00D82B4C" w:rsidRPr="00DE2B85">
              <w:rPr>
                <w:rFonts w:ascii="Calibri" w:eastAsia="Calibri" w:hAnsi="Calibri"/>
                <w:lang w:val="en-GB" w:eastAsia="ar-SA"/>
              </w:rPr>
              <w:t xml:space="preserve"> for triggering</w:t>
            </w:r>
            <w:r w:rsidR="00D82B4C">
              <w:rPr>
                <w:rFonts w:ascii="Calibri" w:eastAsia="Calibri" w:hAnsi="Calibri"/>
                <w:lang w:val="en-GB" w:eastAsia="ar-SA"/>
              </w:rPr>
              <w:t xml:space="preserve"> calibrated generator, with </w:t>
            </w:r>
            <w:proofErr w:type="spellStart"/>
            <w:r w:rsidR="00D82B4C">
              <w:rPr>
                <w:rFonts w:ascii="Calibri" w:eastAsia="Calibri" w:hAnsi="Calibri"/>
                <w:lang w:val="en-GB" w:eastAsia="ar-SA"/>
              </w:rPr>
              <w:t>decicated</w:t>
            </w:r>
            <w:proofErr w:type="spellEnd"/>
            <w:r w:rsidR="00D82B4C">
              <w:rPr>
                <w:rFonts w:ascii="Calibri" w:eastAsia="Calibri" w:hAnsi="Calibri"/>
                <w:lang w:val="en-GB" w:eastAsia="ar-SA"/>
              </w:rPr>
              <w:t xml:space="preserve"> connector</w:t>
            </w:r>
            <w:r w:rsidR="00DE2B85" w:rsidRPr="00DE2B85">
              <w:rPr>
                <w:rFonts w:ascii="Calibri" w:eastAsia="Calibri" w:hAnsi="Calibri"/>
                <w:lang w:val="en-GB" w:eastAsia="ar-SA"/>
              </w:rPr>
              <w:t xml:space="preserve">, pre-amplifier, </w:t>
            </w:r>
            <w:r w:rsidR="00384485" w:rsidRPr="00DE2B85">
              <w:rPr>
                <w:rFonts w:ascii="Calibri" w:eastAsia="Calibri" w:hAnsi="Calibri"/>
                <w:lang w:val="en-GB" w:eastAsia="ar-SA"/>
              </w:rPr>
              <w:t xml:space="preserve">test sub-assembly, </w:t>
            </w:r>
            <w:r w:rsidR="00DE2B85" w:rsidRPr="00DE2B85">
              <w:rPr>
                <w:rFonts w:ascii="Calibri" w:eastAsia="Calibri" w:hAnsi="Calibri"/>
                <w:lang w:val="en-GB" w:eastAsia="ar-SA"/>
              </w:rPr>
              <w:t>software for setting the operating conditions and reading the measurement result in graphic form (GUI)</w:t>
            </w:r>
          </w:p>
        </w:tc>
        <w:tc>
          <w:tcPr>
            <w:tcW w:w="2272" w:type="dxa"/>
          </w:tcPr>
          <w:p w14:paraId="795825F5"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6137E855" w14:textId="77777777" w:rsidTr="00C95281">
        <w:trPr>
          <w:cantSplit/>
        </w:trPr>
        <w:tc>
          <w:tcPr>
            <w:tcW w:w="709" w:type="dxa"/>
            <w:shd w:val="clear" w:color="auto" w:fill="D9D9D9"/>
          </w:tcPr>
          <w:p w14:paraId="510B140E" w14:textId="77777777" w:rsidR="003331F9" w:rsidRPr="00DE2B85" w:rsidRDefault="003331F9" w:rsidP="00B94682">
            <w:pPr>
              <w:jc w:val="both"/>
              <w:rPr>
                <w:rFonts w:ascii="Calibri" w:eastAsia="Calibri" w:hAnsi="Calibri"/>
                <w:b/>
                <w:lang w:val="en-GB" w:eastAsia="en-US"/>
              </w:rPr>
            </w:pPr>
          </w:p>
        </w:tc>
        <w:tc>
          <w:tcPr>
            <w:tcW w:w="8084" w:type="dxa"/>
            <w:gridSpan w:val="3"/>
            <w:shd w:val="clear" w:color="auto" w:fill="D9D9D9" w:themeFill="background1" w:themeFillShade="D9"/>
          </w:tcPr>
          <w:p w14:paraId="310D2B03" w14:textId="563E022C" w:rsidR="005F3344" w:rsidRPr="00DE2B85" w:rsidRDefault="00DE2B85" w:rsidP="00163439">
            <w:pPr>
              <w:jc w:val="both"/>
              <w:rPr>
                <w:rFonts w:ascii="Calibri" w:eastAsia="Calibri" w:hAnsi="Calibri"/>
                <w:b/>
                <w:lang w:val="en-GB" w:eastAsia="en-US"/>
              </w:rPr>
            </w:pPr>
            <w:r w:rsidRPr="00DE2B85">
              <w:rPr>
                <w:rFonts w:ascii="Calibri" w:eastAsia="Calibri" w:hAnsi="Calibri"/>
                <w:b/>
                <w:lang w:val="en-GB" w:eastAsia="en-US"/>
              </w:rPr>
              <w:t xml:space="preserve">Electronic </w:t>
            </w:r>
            <w:r w:rsidR="00E86D12" w:rsidRPr="00ED3307">
              <w:rPr>
                <w:rFonts w:ascii="Calibri" w:eastAsia="Calibri" w:hAnsi="Calibri"/>
                <w:b/>
                <w:lang w:val="en-GB" w:eastAsia="en-US"/>
              </w:rPr>
              <w:t>module</w:t>
            </w:r>
            <w:r w:rsidR="00E86D12" w:rsidRPr="00DE2B85">
              <w:rPr>
                <w:rFonts w:ascii="Calibri" w:eastAsia="Calibri" w:hAnsi="Calibri"/>
                <w:b/>
                <w:lang w:val="en-GB" w:eastAsia="en-US"/>
              </w:rPr>
              <w:t xml:space="preserve"> </w:t>
            </w:r>
            <w:r w:rsidRPr="00DE2B85">
              <w:rPr>
                <w:rFonts w:ascii="Calibri" w:eastAsia="Calibri" w:hAnsi="Calibri"/>
                <w:b/>
                <w:lang w:val="en-GB" w:eastAsia="en-US"/>
              </w:rPr>
              <w:t xml:space="preserve">for </w:t>
            </w:r>
            <w:r w:rsidR="00163439">
              <w:rPr>
                <w:rFonts w:ascii="Calibri" w:eastAsia="Calibri" w:hAnsi="Calibri"/>
                <w:b/>
                <w:lang w:val="en-GB" w:eastAsia="en-US"/>
              </w:rPr>
              <w:t>integrated</w:t>
            </w:r>
            <w:r w:rsidR="00163439" w:rsidRPr="00DE2B85">
              <w:rPr>
                <w:rFonts w:ascii="Calibri" w:eastAsia="Calibri" w:hAnsi="Calibri"/>
                <w:b/>
                <w:lang w:val="en-GB" w:eastAsia="en-US"/>
              </w:rPr>
              <w:t xml:space="preserve"> </w:t>
            </w:r>
            <w:r w:rsidRPr="00DE2B85">
              <w:rPr>
                <w:rFonts w:ascii="Calibri" w:eastAsia="Calibri" w:hAnsi="Calibri"/>
                <w:b/>
                <w:lang w:val="en-GB" w:eastAsia="en-US"/>
              </w:rPr>
              <w:t>current transformers type A or B</w:t>
            </w:r>
          </w:p>
        </w:tc>
      </w:tr>
      <w:tr w:rsidR="003331F9" w:rsidRPr="002D6D45" w14:paraId="40BF4AF2" w14:textId="77777777" w:rsidTr="00C95281">
        <w:trPr>
          <w:cantSplit/>
        </w:trPr>
        <w:tc>
          <w:tcPr>
            <w:tcW w:w="709" w:type="dxa"/>
          </w:tcPr>
          <w:p w14:paraId="38D8E157" w14:textId="77777777" w:rsidR="005F3344" w:rsidRPr="00DE2B85" w:rsidRDefault="00D7166D">
            <w:pPr>
              <w:rPr>
                <w:rFonts w:ascii="Calibri" w:eastAsia="Calibri" w:hAnsi="Calibri"/>
                <w:lang w:val="en-GB" w:eastAsia="en-US"/>
              </w:rPr>
            </w:pPr>
            <w:r>
              <w:rPr>
                <w:rFonts w:ascii="Calibri" w:eastAsia="Calibri" w:hAnsi="Calibri"/>
                <w:lang w:val="en-GB" w:eastAsia="en-US"/>
              </w:rPr>
              <w:t>No</w:t>
            </w:r>
          </w:p>
        </w:tc>
        <w:tc>
          <w:tcPr>
            <w:tcW w:w="2551" w:type="dxa"/>
          </w:tcPr>
          <w:p w14:paraId="7349A5FD" w14:textId="77777777" w:rsidR="003331F9" w:rsidRPr="00DE2B85" w:rsidRDefault="003331F9" w:rsidP="00B94682">
            <w:pPr>
              <w:rPr>
                <w:rFonts w:ascii="Calibri" w:eastAsia="Calibri" w:hAnsi="Calibri"/>
                <w:lang w:val="en-GB" w:eastAsia="en-US"/>
              </w:rPr>
            </w:pPr>
          </w:p>
        </w:tc>
        <w:tc>
          <w:tcPr>
            <w:tcW w:w="3261" w:type="dxa"/>
          </w:tcPr>
          <w:p w14:paraId="6B71BD83" w14:textId="77777777" w:rsidR="005F3344" w:rsidRPr="00DE2B85" w:rsidRDefault="00DE2B85">
            <w:pPr>
              <w:rPr>
                <w:rFonts w:ascii="Calibri" w:eastAsia="Calibri" w:hAnsi="Calibri"/>
                <w:lang w:val="en-GB" w:eastAsia="en-US"/>
              </w:rPr>
            </w:pPr>
            <w:r w:rsidRPr="00DE2B85">
              <w:rPr>
                <w:rFonts w:ascii="Calibri" w:eastAsia="Calibri" w:hAnsi="Calibri"/>
                <w:lang w:val="en-GB" w:eastAsia="en-US"/>
              </w:rPr>
              <w:t>Required parameter:</w:t>
            </w:r>
          </w:p>
        </w:tc>
        <w:tc>
          <w:tcPr>
            <w:tcW w:w="2272" w:type="dxa"/>
          </w:tcPr>
          <w:p w14:paraId="05804C4B"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 xml:space="preserve">Parameter </w:t>
            </w:r>
            <w:r w:rsidR="0003190C">
              <w:rPr>
                <w:rFonts w:ascii="Calibri" w:eastAsia="Calibri" w:hAnsi="Calibri"/>
                <w:b/>
                <w:lang w:val="en-GB" w:eastAsia="en-US"/>
              </w:rPr>
              <w:t>tender</w:t>
            </w:r>
            <w:r w:rsidRPr="00DE2B85">
              <w:rPr>
                <w:rFonts w:ascii="Calibri" w:eastAsia="Calibri" w:hAnsi="Calibri"/>
                <w:b/>
                <w:lang w:val="en-GB" w:eastAsia="en-US"/>
              </w:rPr>
              <w:t>ed:</w:t>
            </w:r>
          </w:p>
          <w:p w14:paraId="25FB9CE9"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 xml:space="preserve">To be filled in by the Economic Operator indicating a particular parameter or </w:t>
            </w:r>
            <w:r w:rsidR="00673ACB" w:rsidRPr="00DE2B85">
              <w:rPr>
                <w:rFonts w:ascii="Calibri" w:eastAsia="Calibri" w:hAnsi="Calibri"/>
                <w:b/>
                <w:lang w:val="en-GB" w:eastAsia="en-US"/>
              </w:rPr>
              <w:t>marking YES/NO</w:t>
            </w:r>
          </w:p>
        </w:tc>
      </w:tr>
      <w:tr w:rsidR="003331F9" w:rsidRPr="002D6D45" w14:paraId="255937AD" w14:textId="77777777" w:rsidTr="00C95281">
        <w:trPr>
          <w:cantSplit/>
        </w:trPr>
        <w:tc>
          <w:tcPr>
            <w:tcW w:w="709" w:type="dxa"/>
          </w:tcPr>
          <w:p w14:paraId="05AAF78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0AE62F0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Design</w:t>
            </w:r>
          </w:p>
        </w:tc>
        <w:tc>
          <w:tcPr>
            <w:tcW w:w="3261" w:type="dxa"/>
          </w:tcPr>
          <w:p w14:paraId="3BA65870"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Electronic card in accordance with IEC 60297 standard, calibrated for use with type A or B transformer</w:t>
            </w:r>
          </w:p>
        </w:tc>
        <w:tc>
          <w:tcPr>
            <w:tcW w:w="2272" w:type="dxa"/>
          </w:tcPr>
          <w:p w14:paraId="779B8C10" w14:textId="77777777" w:rsidR="003331F9" w:rsidRPr="00DE2B85" w:rsidRDefault="003331F9" w:rsidP="00B94682">
            <w:pPr>
              <w:jc w:val="both"/>
              <w:rPr>
                <w:rFonts w:ascii="Calibri" w:eastAsia="Calibri" w:hAnsi="Calibri"/>
                <w:lang w:val="en-GB" w:eastAsia="en-US"/>
              </w:rPr>
            </w:pPr>
          </w:p>
        </w:tc>
      </w:tr>
      <w:tr w:rsidR="003331F9" w:rsidRPr="002D6D45" w14:paraId="5FB4A8DB" w14:textId="77777777" w:rsidTr="00C95281">
        <w:trPr>
          <w:cantSplit/>
        </w:trPr>
        <w:tc>
          <w:tcPr>
            <w:tcW w:w="709" w:type="dxa"/>
          </w:tcPr>
          <w:p w14:paraId="6AB9B70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71B020F9" w14:textId="77777777" w:rsidR="005F3344" w:rsidRPr="00DE2B85" w:rsidRDefault="00425B39">
            <w:pPr>
              <w:rPr>
                <w:rFonts w:ascii="Calibri" w:eastAsia="Calibri" w:hAnsi="Calibri"/>
                <w:lang w:val="en-GB" w:eastAsia="ar-SA"/>
              </w:rPr>
            </w:pPr>
            <w:r w:rsidRPr="00DE2B85">
              <w:rPr>
                <w:rFonts w:ascii="Calibri" w:eastAsia="Calibri" w:hAnsi="Calibri"/>
                <w:lang w:val="en-GB" w:eastAsia="ar-SA"/>
              </w:rPr>
              <w:t>Output signal</w:t>
            </w:r>
            <w:r w:rsidR="00DE2B85" w:rsidRPr="00DE2B85">
              <w:rPr>
                <w:rFonts w:ascii="Calibri" w:eastAsia="Calibri" w:hAnsi="Calibri"/>
                <w:lang w:val="en-GB" w:eastAsia="ar-SA"/>
              </w:rPr>
              <w:t xml:space="preserve"> connectors</w:t>
            </w:r>
          </w:p>
        </w:tc>
        <w:tc>
          <w:tcPr>
            <w:tcW w:w="3261" w:type="dxa"/>
          </w:tcPr>
          <w:p w14:paraId="0CEDD397" w14:textId="7ACB4403" w:rsidR="005F3344" w:rsidRPr="002D6D45" w:rsidRDefault="00C70D3E" w:rsidP="002D6D45">
            <w:pPr>
              <w:rPr>
                <w:rFonts w:ascii="Calibri" w:eastAsia="Calibri" w:hAnsi="Calibri"/>
                <w:lang w:val="en-US" w:eastAsia="ar-SA"/>
              </w:rPr>
            </w:pPr>
            <w:r w:rsidRPr="00ED3307">
              <w:rPr>
                <w:rFonts w:ascii="Calibri" w:eastAsia="Calibri" w:hAnsi="Calibri"/>
                <w:lang w:val="en-GB" w:eastAsia="ar-SA"/>
              </w:rPr>
              <w:t>Coaxial</w:t>
            </w:r>
            <w:r w:rsidRPr="00DE2B85">
              <w:rPr>
                <w:rFonts w:ascii="Calibri" w:eastAsia="Calibri" w:hAnsi="Calibri"/>
                <w:lang w:val="en-GB" w:eastAsia="ar-SA"/>
              </w:rPr>
              <w:t xml:space="preserve"> </w:t>
            </w:r>
            <w:r w:rsidR="00DE2B85" w:rsidRPr="00DE2B85">
              <w:rPr>
                <w:rFonts w:ascii="Calibri" w:eastAsia="Calibri" w:hAnsi="Calibri"/>
                <w:lang w:val="en-GB" w:eastAsia="ar-SA"/>
              </w:rPr>
              <w:t xml:space="preserve">to transmit the envelope of the measured signal (voltage range up to 2 V), </w:t>
            </w:r>
            <w:r w:rsidRPr="00ED3307">
              <w:rPr>
                <w:rFonts w:ascii="Calibri" w:eastAsia="Calibri" w:hAnsi="Calibri"/>
                <w:lang w:val="en-GB" w:eastAsia="ar-SA"/>
              </w:rPr>
              <w:t>coaxial</w:t>
            </w:r>
            <w:r w:rsidRPr="00DE2B85">
              <w:rPr>
                <w:rFonts w:ascii="Calibri" w:eastAsia="Calibri" w:hAnsi="Calibri"/>
                <w:lang w:val="en-GB" w:eastAsia="ar-SA"/>
              </w:rPr>
              <w:t xml:space="preserve"> </w:t>
            </w:r>
            <w:r w:rsidR="00DE2B85" w:rsidRPr="00DE2B85">
              <w:rPr>
                <w:rFonts w:ascii="Calibri" w:eastAsia="Calibri" w:hAnsi="Calibri"/>
                <w:lang w:val="en-GB" w:eastAsia="ar-SA"/>
              </w:rPr>
              <w:t>to transmit a voltage proportional to the average beam current (voltage range up to 5 V over a 1 MΩ resistor)</w:t>
            </w:r>
            <w:r w:rsidR="002D6D45">
              <w:rPr>
                <w:rFonts w:ascii="Calibri" w:eastAsia="Calibri" w:hAnsi="Calibri"/>
                <w:lang w:val="en-GB" w:eastAsia="ar-SA"/>
              </w:rPr>
              <w:t>, c</w:t>
            </w:r>
            <w:r w:rsidR="002D6D45" w:rsidRPr="002D6D45">
              <w:rPr>
                <w:rFonts w:ascii="Calibri" w:eastAsia="Calibri" w:hAnsi="Calibri"/>
                <w:lang w:val="en-GB" w:eastAsia="ar-SA"/>
              </w:rPr>
              <w:t xml:space="preserve">oaxial </w:t>
            </w:r>
            <w:r w:rsidR="002D6D45">
              <w:rPr>
                <w:rFonts w:ascii="Calibri" w:eastAsia="Calibri" w:hAnsi="Calibri"/>
                <w:lang w:val="en-GB" w:eastAsia="ar-SA"/>
              </w:rPr>
              <w:t>to transmit</w:t>
            </w:r>
            <w:r w:rsidR="002D6D45" w:rsidRPr="002D6D45">
              <w:rPr>
                <w:rFonts w:ascii="Calibri" w:eastAsia="Calibri" w:hAnsi="Calibri"/>
                <w:lang w:val="en-GB" w:eastAsia="ar-SA"/>
              </w:rPr>
              <w:t xml:space="preserve"> voltage signal logarithmically proportional to the input charg</w:t>
            </w:r>
            <w:r w:rsidR="002D6D45">
              <w:rPr>
                <w:rFonts w:ascii="Calibri" w:eastAsia="Calibri" w:hAnsi="Calibri"/>
                <w:lang w:val="en-GB" w:eastAsia="ar-SA"/>
              </w:rPr>
              <w:t>e</w:t>
            </w:r>
            <w:r w:rsidR="002D6D45" w:rsidRPr="002D6D45">
              <w:rPr>
                <w:rFonts w:ascii="Calibri" w:eastAsia="Calibri" w:hAnsi="Calibri"/>
                <w:lang w:val="en-GB" w:eastAsia="ar-SA"/>
              </w:rPr>
              <w:t xml:space="preserve"> </w:t>
            </w:r>
            <w:r w:rsidR="002D6D45">
              <w:rPr>
                <w:rFonts w:ascii="Calibri" w:eastAsia="Calibri" w:hAnsi="Calibri"/>
                <w:lang w:val="en-GB" w:eastAsia="ar-SA"/>
              </w:rPr>
              <w:t>(</w:t>
            </w:r>
            <w:r w:rsidR="002D6D45" w:rsidRPr="002D6D45">
              <w:rPr>
                <w:rFonts w:ascii="Calibri" w:eastAsia="Calibri" w:hAnsi="Calibri"/>
                <w:lang w:val="en-GB" w:eastAsia="ar-SA"/>
              </w:rPr>
              <w:t>voltage ra</w:t>
            </w:r>
            <w:r w:rsidR="002D6D45">
              <w:rPr>
                <w:rFonts w:ascii="Calibri" w:eastAsia="Calibri" w:hAnsi="Calibri"/>
                <w:lang w:val="en-GB" w:eastAsia="ar-SA"/>
              </w:rPr>
              <w:t>n</w:t>
            </w:r>
            <w:r w:rsidR="002D6D45" w:rsidRPr="002D6D45">
              <w:rPr>
                <w:rFonts w:ascii="Calibri" w:eastAsia="Calibri" w:hAnsi="Calibri"/>
                <w:lang w:val="en-GB" w:eastAsia="ar-SA"/>
              </w:rPr>
              <w:t>ge up to 2</w:t>
            </w:r>
            <w:r w:rsidR="002D6D45">
              <w:rPr>
                <w:rFonts w:ascii="Calibri" w:eastAsia="Calibri" w:hAnsi="Calibri"/>
                <w:lang w:val="en-GB" w:eastAsia="ar-SA"/>
              </w:rPr>
              <w:t> </w:t>
            </w:r>
            <w:r w:rsidR="002D6D45" w:rsidRPr="002D6D45">
              <w:rPr>
                <w:rFonts w:ascii="Calibri" w:eastAsia="Calibri" w:hAnsi="Calibri"/>
                <w:lang w:val="en-GB" w:eastAsia="ar-SA"/>
              </w:rPr>
              <w:t>V</w:t>
            </w:r>
            <w:r w:rsidR="002D6D45">
              <w:rPr>
                <w:rFonts w:ascii="Calibri" w:eastAsia="Calibri" w:hAnsi="Calibri"/>
                <w:lang w:val="en-GB" w:eastAsia="ar-SA"/>
              </w:rPr>
              <w:t>)</w:t>
            </w:r>
          </w:p>
        </w:tc>
        <w:tc>
          <w:tcPr>
            <w:tcW w:w="2272" w:type="dxa"/>
          </w:tcPr>
          <w:p w14:paraId="1ADB0753" w14:textId="77777777" w:rsidR="003331F9" w:rsidRPr="00DE2B85" w:rsidRDefault="003331F9" w:rsidP="00B94682">
            <w:pPr>
              <w:jc w:val="both"/>
              <w:rPr>
                <w:rFonts w:ascii="Calibri" w:eastAsia="Calibri" w:hAnsi="Calibri"/>
                <w:lang w:val="en-GB" w:eastAsia="en-US"/>
              </w:rPr>
            </w:pPr>
          </w:p>
        </w:tc>
      </w:tr>
      <w:tr w:rsidR="003331F9" w:rsidRPr="00DE2B85" w14:paraId="738BBC42" w14:textId="77777777" w:rsidTr="00C95281">
        <w:trPr>
          <w:cantSplit/>
        </w:trPr>
        <w:tc>
          <w:tcPr>
            <w:tcW w:w="709" w:type="dxa"/>
          </w:tcPr>
          <w:p w14:paraId="30BED21F"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238FACB4" w14:textId="7961F122" w:rsidR="005F3344" w:rsidRPr="006D188A" w:rsidRDefault="00DE2B85" w:rsidP="006D188A">
            <w:pPr>
              <w:rPr>
                <w:rFonts w:ascii="Calibri" w:eastAsia="Calibri" w:hAnsi="Calibri"/>
                <w:lang w:val="en-US" w:eastAsia="ar-SA"/>
              </w:rPr>
            </w:pPr>
            <w:r w:rsidRPr="00DE2B85">
              <w:rPr>
                <w:rFonts w:ascii="Calibri" w:eastAsia="Calibri" w:hAnsi="Calibri"/>
                <w:lang w:val="en-GB" w:eastAsia="ar-SA"/>
              </w:rPr>
              <w:t>Connectors for trigger signal</w:t>
            </w:r>
            <w:r w:rsidR="006D188A">
              <w:rPr>
                <w:rFonts w:ascii="Calibri" w:eastAsia="Calibri" w:hAnsi="Calibri"/>
                <w:lang w:val="en-GB" w:eastAsia="ar-SA"/>
              </w:rPr>
              <w:t xml:space="preserve"> </w:t>
            </w:r>
            <w:r w:rsidR="006D188A" w:rsidRPr="006D188A">
              <w:rPr>
                <w:rFonts w:ascii="Calibri" w:eastAsia="Calibri" w:hAnsi="Calibri"/>
                <w:lang w:val="en-GB" w:eastAsia="ar-SA"/>
              </w:rPr>
              <w:t>of charge measurement</w:t>
            </w:r>
          </w:p>
        </w:tc>
        <w:tc>
          <w:tcPr>
            <w:tcW w:w="3261" w:type="dxa"/>
          </w:tcPr>
          <w:p w14:paraId="59E14D21" w14:textId="047CD724" w:rsidR="005F3344" w:rsidRPr="006D188A" w:rsidRDefault="00C70D3E" w:rsidP="006D188A">
            <w:pPr>
              <w:rPr>
                <w:rFonts w:ascii="Calibri" w:eastAsia="Calibri" w:hAnsi="Calibri"/>
                <w:lang w:val="en-US" w:eastAsia="ar-SA"/>
              </w:rPr>
            </w:pPr>
            <w:r w:rsidRPr="00ED3307">
              <w:rPr>
                <w:rFonts w:ascii="Calibri" w:eastAsia="Calibri" w:hAnsi="Calibri"/>
                <w:lang w:val="en-GB" w:eastAsia="ar-SA"/>
              </w:rPr>
              <w:t>Coaxial</w:t>
            </w:r>
            <w:r w:rsidRPr="00DE2B85">
              <w:rPr>
                <w:rFonts w:ascii="Calibri" w:eastAsia="Calibri" w:hAnsi="Calibri"/>
                <w:lang w:val="en-GB" w:eastAsia="ar-SA"/>
              </w:rPr>
              <w:t xml:space="preserve"> </w:t>
            </w:r>
            <w:r w:rsidR="005122CE" w:rsidRPr="00DE2B85">
              <w:rPr>
                <w:rFonts w:ascii="Calibri" w:eastAsia="Calibri" w:hAnsi="Calibri"/>
                <w:lang w:val="en-GB" w:eastAsia="ar-SA"/>
              </w:rPr>
              <w:t>input connector, additional output connector</w:t>
            </w:r>
            <w:r w:rsidR="006D188A" w:rsidRPr="006D188A">
              <w:rPr>
                <w:rFonts w:ascii="Calibri" w:eastAsia="Calibri" w:hAnsi="Calibri"/>
                <w:lang w:val="en-GB" w:eastAsia="ar-SA"/>
              </w:rPr>
              <w:t xml:space="preserve"> </w:t>
            </w:r>
          </w:p>
        </w:tc>
        <w:tc>
          <w:tcPr>
            <w:tcW w:w="2272" w:type="dxa"/>
          </w:tcPr>
          <w:p w14:paraId="3358DFBA"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1BADB838" w14:textId="77777777" w:rsidTr="00C95281">
        <w:trPr>
          <w:cantSplit/>
        </w:trPr>
        <w:tc>
          <w:tcPr>
            <w:tcW w:w="709" w:type="dxa"/>
          </w:tcPr>
          <w:p w14:paraId="52C21A1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4</w:t>
            </w:r>
          </w:p>
        </w:tc>
        <w:tc>
          <w:tcPr>
            <w:tcW w:w="2551" w:type="dxa"/>
          </w:tcPr>
          <w:p w14:paraId="7B6F2C8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Operating mode indication</w:t>
            </w:r>
          </w:p>
        </w:tc>
        <w:tc>
          <w:tcPr>
            <w:tcW w:w="3261" w:type="dxa"/>
          </w:tcPr>
          <w:p w14:paraId="730C513E" w14:textId="660AC708" w:rsidR="005F3344" w:rsidRPr="00DE2B85" w:rsidRDefault="00DE2B85" w:rsidP="00C70D3E">
            <w:pPr>
              <w:rPr>
                <w:rFonts w:ascii="Calibri" w:eastAsia="Calibri" w:hAnsi="Calibri"/>
                <w:lang w:val="en-GB" w:eastAsia="ar-SA"/>
              </w:rPr>
            </w:pPr>
            <w:r w:rsidRPr="00DE2B85">
              <w:rPr>
                <w:rFonts w:ascii="Calibri" w:eastAsia="Calibri" w:hAnsi="Calibri"/>
                <w:lang w:val="en-GB" w:eastAsia="ar-SA"/>
              </w:rPr>
              <w:t xml:space="preserve">LED indicating the selection of the measurement of the </w:t>
            </w:r>
            <w:r w:rsidR="00C70D3E" w:rsidRPr="00DE2B85">
              <w:rPr>
                <w:rFonts w:ascii="Calibri" w:eastAsia="Calibri" w:hAnsi="Calibri"/>
                <w:lang w:val="en-GB" w:eastAsia="ar-SA"/>
              </w:rPr>
              <w:t xml:space="preserve">charge </w:t>
            </w:r>
            <w:r w:rsidRPr="00DE2B85">
              <w:rPr>
                <w:rFonts w:ascii="Calibri" w:eastAsia="Calibri" w:hAnsi="Calibri"/>
                <w:lang w:val="en-GB" w:eastAsia="ar-SA"/>
              </w:rPr>
              <w:t>density or the average beam current</w:t>
            </w:r>
          </w:p>
        </w:tc>
        <w:tc>
          <w:tcPr>
            <w:tcW w:w="2272" w:type="dxa"/>
          </w:tcPr>
          <w:p w14:paraId="3A95B0D5" w14:textId="77777777" w:rsidR="003331F9" w:rsidRPr="00DE2B85" w:rsidRDefault="003331F9" w:rsidP="00B94682">
            <w:pPr>
              <w:jc w:val="both"/>
              <w:rPr>
                <w:rFonts w:ascii="Calibri" w:eastAsia="Calibri" w:hAnsi="Calibri"/>
                <w:lang w:val="en-GB" w:eastAsia="en-US"/>
              </w:rPr>
            </w:pPr>
          </w:p>
        </w:tc>
      </w:tr>
      <w:tr w:rsidR="003331F9" w:rsidRPr="002D6D45" w14:paraId="3092B7FF" w14:textId="77777777" w:rsidTr="00C95281">
        <w:trPr>
          <w:cantSplit/>
        </w:trPr>
        <w:tc>
          <w:tcPr>
            <w:tcW w:w="709" w:type="dxa"/>
          </w:tcPr>
          <w:p w14:paraId="7280F1D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5</w:t>
            </w:r>
          </w:p>
        </w:tc>
        <w:tc>
          <w:tcPr>
            <w:tcW w:w="2551" w:type="dxa"/>
          </w:tcPr>
          <w:p w14:paraId="57CAB97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Connector for remote control</w:t>
            </w:r>
          </w:p>
        </w:tc>
        <w:tc>
          <w:tcPr>
            <w:tcW w:w="3261" w:type="dxa"/>
          </w:tcPr>
          <w:p w14:paraId="173A0DE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USB type in standard 2.0 or 3.0</w:t>
            </w:r>
          </w:p>
        </w:tc>
        <w:tc>
          <w:tcPr>
            <w:tcW w:w="2272" w:type="dxa"/>
          </w:tcPr>
          <w:p w14:paraId="2933500C" w14:textId="77777777" w:rsidR="003331F9" w:rsidRPr="00DE2B85" w:rsidRDefault="003331F9" w:rsidP="00B94682">
            <w:pPr>
              <w:jc w:val="both"/>
              <w:rPr>
                <w:rFonts w:ascii="Calibri" w:eastAsia="Calibri" w:hAnsi="Calibri"/>
                <w:lang w:val="en-GB" w:eastAsia="en-US"/>
              </w:rPr>
            </w:pPr>
          </w:p>
        </w:tc>
      </w:tr>
      <w:tr w:rsidR="003331F9" w:rsidRPr="00DE2B85" w14:paraId="263C5BFA" w14:textId="77777777" w:rsidTr="00C95281">
        <w:trPr>
          <w:cantSplit/>
        </w:trPr>
        <w:tc>
          <w:tcPr>
            <w:tcW w:w="709" w:type="dxa"/>
          </w:tcPr>
          <w:p w14:paraId="07A99119"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6</w:t>
            </w:r>
          </w:p>
        </w:tc>
        <w:tc>
          <w:tcPr>
            <w:tcW w:w="2551" w:type="dxa"/>
          </w:tcPr>
          <w:p w14:paraId="0F302F4C"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Connector for reading signals from the transformer</w:t>
            </w:r>
          </w:p>
        </w:tc>
        <w:tc>
          <w:tcPr>
            <w:tcW w:w="3261" w:type="dxa"/>
          </w:tcPr>
          <w:p w14:paraId="46932776" w14:textId="4682792A" w:rsidR="005F3344" w:rsidRPr="00DE2B85" w:rsidRDefault="00C70D3E" w:rsidP="00C70D3E">
            <w:pPr>
              <w:rPr>
                <w:rFonts w:ascii="Calibri" w:eastAsia="Calibri" w:hAnsi="Calibri"/>
                <w:lang w:val="en-GB" w:eastAsia="ar-SA"/>
              </w:rPr>
            </w:pPr>
            <w:r w:rsidRPr="00ED3307">
              <w:rPr>
                <w:rFonts w:ascii="Calibri" w:eastAsia="Calibri" w:hAnsi="Calibri"/>
                <w:lang w:val="en-GB" w:eastAsia="ar-SA"/>
              </w:rPr>
              <w:t>Coaxial</w:t>
            </w:r>
          </w:p>
        </w:tc>
        <w:tc>
          <w:tcPr>
            <w:tcW w:w="2272" w:type="dxa"/>
          </w:tcPr>
          <w:p w14:paraId="165DC431"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DE2B85" w14:paraId="730D6155" w14:textId="77777777" w:rsidTr="00C95281">
        <w:trPr>
          <w:cantSplit/>
        </w:trPr>
        <w:tc>
          <w:tcPr>
            <w:tcW w:w="709" w:type="dxa"/>
          </w:tcPr>
          <w:p w14:paraId="74A146E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7</w:t>
            </w:r>
          </w:p>
        </w:tc>
        <w:tc>
          <w:tcPr>
            <w:tcW w:w="2551" w:type="dxa"/>
          </w:tcPr>
          <w:p w14:paraId="6A2B12B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Additional features</w:t>
            </w:r>
          </w:p>
        </w:tc>
        <w:tc>
          <w:tcPr>
            <w:tcW w:w="3261" w:type="dxa"/>
          </w:tcPr>
          <w:p w14:paraId="117AEDA6" w14:textId="166F1262" w:rsidR="005F3344" w:rsidRPr="00DE2B85" w:rsidRDefault="00DE2B85" w:rsidP="00C70D3E">
            <w:pPr>
              <w:rPr>
                <w:rFonts w:ascii="Calibri" w:eastAsia="Calibri" w:hAnsi="Calibri"/>
                <w:lang w:val="en-GB" w:eastAsia="ar-SA"/>
              </w:rPr>
            </w:pPr>
            <w:r w:rsidRPr="00DE2B85">
              <w:rPr>
                <w:rFonts w:ascii="Calibri" w:eastAsia="Calibri" w:hAnsi="Calibri"/>
                <w:lang w:val="en-GB" w:eastAsia="ar-SA"/>
              </w:rPr>
              <w:t>Remote adjustment of the trigger signal using a microcontroller</w:t>
            </w:r>
          </w:p>
        </w:tc>
        <w:tc>
          <w:tcPr>
            <w:tcW w:w="2272" w:type="dxa"/>
          </w:tcPr>
          <w:p w14:paraId="33FBBEFD"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p w14:paraId="5BDAC6E7" w14:textId="77777777" w:rsidR="005122CE" w:rsidRPr="00DE2B85" w:rsidRDefault="005122CE" w:rsidP="00B94682">
            <w:pPr>
              <w:jc w:val="both"/>
              <w:rPr>
                <w:rFonts w:ascii="Calibri" w:eastAsia="Calibri" w:hAnsi="Calibri"/>
                <w:lang w:val="en-GB" w:eastAsia="en-US"/>
              </w:rPr>
            </w:pPr>
          </w:p>
        </w:tc>
      </w:tr>
      <w:tr w:rsidR="003331F9" w:rsidRPr="00DE2B85" w14:paraId="77148653" w14:textId="77777777" w:rsidTr="00C95281">
        <w:trPr>
          <w:cantSplit/>
        </w:trPr>
        <w:tc>
          <w:tcPr>
            <w:tcW w:w="709" w:type="dxa"/>
          </w:tcPr>
          <w:p w14:paraId="635BFCC7" w14:textId="77777777" w:rsidR="005F3344" w:rsidRPr="00DE2B85" w:rsidRDefault="00DE2B85">
            <w:pPr>
              <w:jc w:val="both"/>
              <w:rPr>
                <w:rFonts w:ascii="Calibri" w:eastAsia="Calibri" w:hAnsi="Calibri"/>
                <w:lang w:val="en-GB" w:eastAsia="ar-SA"/>
              </w:rPr>
            </w:pPr>
            <w:r w:rsidRPr="00DE2B85">
              <w:rPr>
                <w:rFonts w:ascii="Calibri" w:eastAsia="Calibri" w:hAnsi="Calibri"/>
                <w:lang w:val="en-GB" w:eastAsia="ar-SA"/>
              </w:rPr>
              <w:t>8</w:t>
            </w:r>
          </w:p>
        </w:tc>
        <w:tc>
          <w:tcPr>
            <w:tcW w:w="2551" w:type="dxa"/>
          </w:tcPr>
          <w:p w14:paraId="5AFD44B8" w14:textId="77777777" w:rsidR="005F3344" w:rsidRPr="00DE2B85" w:rsidRDefault="00DE2B85">
            <w:pPr>
              <w:jc w:val="both"/>
              <w:rPr>
                <w:rFonts w:ascii="Calibri" w:eastAsia="Calibri" w:hAnsi="Calibri"/>
                <w:lang w:val="en-GB" w:eastAsia="ar-SA"/>
              </w:rPr>
            </w:pPr>
            <w:r w:rsidRPr="00DE2B85">
              <w:rPr>
                <w:rFonts w:ascii="Calibri" w:eastAsia="Calibri" w:hAnsi="Calibri"/>
                <w:lang w:val="en-GB" w:eastAsia="ar-SA"/>
              </w:rPr>
              <w:t>Output signals</w:t>
            </w:r>
          </w:p>
        </w:tc>
        <w:tc>
          <w:tcPr>
            <w:tcW w:w="3261" w:type="dxa"/>
          </w:tcPr>
          <w:p w14:paraId="41422C4C" w14:textId="21840FBC" w:rsidR="005F3344" w:rsidRPr="006D188A" w:rsidRDefault="00C70D3E">
            <w:pPr>
              <w:spacing w:after="120"/>
              <w:rPr>
                <w:rFonts w:ascii="Calibri" w:eastAsia="Calibri" w:hAnsi="Calibri"/>
                <w:lang w:val="en-US" w:eastAsia="ar-SA"/>
              </w:rPr>
            </w:pPr>
            <w:r>
              <w:rPr>
                <w:rFonts w:ascii="Calibri" w:eastAsia="Calibri" w:hAnsi="Calibri" w:cs="Calibri"/>
                <w:lang w:val="en-GB" w:eastAsia="ar-SA"/>
              </w:rPr>
              <w:t>S</w:t>
            </w:r>
            <w:r w:rsidR="00DE2B85" w:rsidRPr="00DE2B85">
              <w:rPr>
                <w:rFonts w:ascii="Calibri" w:eastAsia="Calibri" w:hAnsi="Calibri" w:cs="Calibri"/>
                <w:lang w:val="en-GB" w:eastAsia="ar-SA"/>
              </w:rPr>
              <w:t>ignal envelope, voltage signal proportional to average beam current</w:t>
            </w:r>
            <w:r w:rsidR="006D188A">
              <w:rPr>
                <w:rFonts w:ascii="Calibri" w:eastAsia="Calibri" w:hAnsi="Calibri" w:cs="Calibri"/>
                <w:lang w:val="en-GB" w:eastAsia="ar-SA"/>
              </w:rPr>
              <w:t xml:space="preserve">, </w:t>
            </w:r>
            <w:r w:rsidR="006D188A" w:rsidRPr="006D188A">
              <w:rPr>
                <w:rFonts w:ascii="Calibri" w:eastAsia="Calibri" w:hAnsi="Calibri" w:cs="Calibri"/>
                <w:lang w:val="en-GB" w:eastAsia="ar-SA"/>
              </w:rPr>
              <w:t xml:space="preserve">voltage signal logarithmically </w:t>
            </w:r>
            <w:r w:rsidR="006D188A">
              <w:rPr>
                <w:rFonts w:ascii="Calibri" w:eastAsia="Calibri" w:hAnsi="Calibri" w:cs="Calibri"/>
                <w:lang w:val="en-GB" w:eastAsia="ar-SA"/>
              </w:rPr>
              <w:t>proportional to the input charge</w:t>
            </w:r>
          </w:p>
        </w:tc>
        <w:tc>
          <w:tcPr>
            <w:tcW w:w="2272" w:type="dxa"/>
          </w:tcPr>
          <w:p w14:paraId="22AA3734"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53741D62" w14:textId="77777777" w:rsidTr="00C95281">
        <w:trPr>
          <w:cantSplit/>
        </w:trPr>
        <w:tc>
          <w:tcPr>
            <w:tcW w:w="709" w:type="dxa"/>
            <w:shd w:val="clear" w:color="auto" w:fill="D9D9D9"/>
          </w:tcPr>
          <w:p w14:paraId="69722672" w14:textId="77777777" w:rsidR="003331F9" w:rsidRPr="00DE2B85" w:rsidRDefault="003331F9" w:rsidP="00B94682">
            <w:pPr>
              <w:jc w:val="both"/>
              <w:rPr>
                <w:rFonts w:ascii="Calibri" w:eastAsia="Calibri" w:hAnsi="Calibri"/>
                <w:b/>
                <w:lang w:val="en-GB" w:eastAsia="en-US"/>
              </w:rPr>
            </w:pPr>
          </w:p>
        </w:tc>
        <w:tc>
          <w:tcPr>
            <w:tcW w:w="8084" w:type="dxa"/>
            <w:gridSpan w:val="3"/>
            <w:shd w:val="clear" w:color="auto" w:fill="D9D9D9" w:themeFill="background1" w:themeFillShade="D9"/>
          </w:tcPr>
          <w:p w14:paraId="5B39CCD6" w14:textId="6DA30133" w:rsidR="005F3344" w:rsidRPr="00DE2B85" w:rsidRDefault="00DE2B85" w:rsidP="00163439">
            <w:pPr>
              <w:jc w:val="both"/>
              <w:rPr>
                <w:rFonts w:ascii="Calibri" w:eastAsia="Calibri" w:hAnsi="Calibri"/>
                <w:b/>
                <w:lang w:val="en-GB" w:eastAsia="en-US"/>
              </w:rPr>
            </w:pPr>
            <w:r w:rsidRPr="00DE2B85">
              <w:rPr>
                <w:rFonts w:ascii="Calibri" w:eastAsia="Calibri" w:hAnsi="Calibri"/>
                <w:b/>
                <w:lang w:val="en-GB" w:eastAsia="en-US"/>
              </w:rPr>
              <w:t xml:space="preserve">Shielded </w:t>
            </w:r>
            <w:r w:rsidR="00C70D3E" w:rsidRPr="00ED3307">
              <w:rPr>
                <w:rFonts w:ascii="Calibri" w:eastAsia="Calibri" w:hAnsi="Calibri"/>
                <w:b/>
                <w:lang w:val="en-GB" w:eastAsia="en-US"/>
              </w:rPr>
              <w:t xml:space="preserve">chassis </w:t>
            </w:r>
            <w:r w:rsidR="00E86D12" w:rsidRPr="00ED3307">
              <w:rPr>
                <w:rFonts w:ascii="Calibri" w:eastAsia="Calibri" w:hAnsi="Calibri"/>
                <w:b/>
                <w:lang w:val="en-GB" w:eastAsia="en-US"/>
              </w:rPr>
              <w:t>for electronic modules</w:t>
            </w:r>
            <w:r w:rsidR="00E86D12">
              <w:rPr>
                <w:rFonts w:ascii="Calibri" w:eastAsia="Calibri" w:hAnsi="Calibri"/>
                <w:b/>
                <w:lang w:val="en-GB" w:eastAsia="en-US"/>
              </w:rPr>
              <w:t xml:space="preserve"> </w:t>
            </w:r>
            <w:r w:rsidRPr="00DE2B85">
              <w:rPr>
                <w:rFonts w:ascii="Calibri" w:eastAsia="Calibri" w:hAnsi="Calibri"/>
                <w:b/>
                <w:lang w:val="en-GB" w:eastAsia="en-US"/>
              </w:rPr>
              <w:t xml:space="preserve">for </w:t>
            </w:r>
            <w:r w:rsidR="00163439">
              <w:rPr>
                <w:rFonts w:ascii="Calibri" w:eastAsia="Calibri" w:hAnsi="Calibri"/>
                <w:b/>
                <w:lang w:val="en-GB" w:eastAsia="en-US"/>
              </w:rPr>
              <w:t>integrated</w:t>
            </w:r>
            <w:r w:rsidR="00163439" w:rsidRPr="00DE2B85">
              <w:rPr>
                <w:rFonts w:ascii="Calibri" w:eastAsia="Calibri" w:hAnsi="Calibri"/>
                <w:b/>
                <w:lang w:val="en-GB" w:eastAsia="en-US"/>
              </w:rPr>
              <w:t xml:space="preserve"> </w:t>
            </w:r>
            <w:r w:rsidRPr="00DE2B85">
              <w:rPr>
                <w:rFonts w:ascii="Calibri" w:eastAsia="Calibri" w:hAnsi="Calibri"/>
                <w:b/>
                <w:lang w:val="en-GB" w:eastAsia="en-US"/>
              </w:rPr>
              <w:t>current transformers type A or B</w:t>
            </w:r>
          </w:p>
        </w:tc>
      </w:tr>
      <w:tr w:rsidR="003331F9" w:rsidRPr="002D6D45" w14:paraId="1B96ACA3" w14:textId="77777777" w:rsidTr="00C95281">
        <w:trPr>
          <w:cantSplit/>
        </w:trPr>
        <w:tc>
          <w:tcPr>
            <w:tcW w:w="709" w:type="dxa"/>
          </w:tcPr>
          <w:p w14:paraId="28982B2B" w14:textId="77777777" w:rsidR="005F3344" w:rsidRPr="00DE2B85" w:rsidRDefault="00D7166D">
            <w:pPr>
              <w:rPr>
                <w:rFonts w:ascii="Calibri" w:eastAsia="Calibri" w:hAnsi="Calibri"/>
                <w:lang w:val="en-GB" w:eastAsia="en-US"/>
              </w:rPr>
            </w:pPr>
            <w:r>
              <w:rPr>
                <w:rFonts w:ascii="Calibri" w:eastAsia="Calibri" w:hAnsi="Calibri"/>
                <w:lang w:val="en-GB" w:eastAsia="en-US"/>
              </w:rPr>
              <w:t>No</w:t>
            </w:r>
          </w:p>
        </w:tc>
        <w:tc>
          <w:tcPr>
            <w:tcW w:w="2551" w:type="dxa"/>
          </w:tcPr>
          <w:p w14:paraId="70BCE00B" w14:textId="77777777" w:rsidR="003331F9" w:rsidRPr="00DE2B85" w:rsidRDefault="003331F9" w:rsidP="00B94682">
            <w:pPr>
              <w:rPr>
                <w:rFonts w:ascii="Calibri" w:eastAsia="Calibri" w:hAnsi="Calibri"/>
                <w:lang w:val="en-GB" w:eastAsia="en-US"/>
              </w:rPr>
            </w:pPr>
          </w:p>
        </w:tc>
        <w:tc>
          <w:tcPr>
            <w:tcW w:w="3261" w:type="dxa"/>
          </w:tcPr>
          <w:p w14:paraId="18EBF485" w14:textId="77777777" w:rsidR="005F3344" w:rsidRPr="00DE2B85" w:rsidRDefault="00DE2B85">
            <w:pPr>
              <w:rPr>
                <w:rFonts w:ascii="Calibri" w:eastAsia="Calibri" w:hAnsi="Calibri"/>
                <w:lang w:val="en-GB" w:eastAsia="en-US"/>
              </w:rPr>
            </w:pPr>
            <w:r w:rsidRPr="00DE2B85">
              <w:rPr>
                <w:rFonts w:ascii="Calibri" w:eastAsia="Calibri" w:hAnsi="Calibri"/>
                <w:lang w:val="en-GB" w:eastAsia="en-US"/>
              </w:rPr>
              <w:t>Required parameter:</w:t>
            </w:r>
          </w:p>
        </w:tc>
        <w:tc>
          <w:tcPr>
            <w:tcW w:w="2272" w:type="dxa"/>
          </w:tcPr>
          <w:p w14:paraId="2F1042CC"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 xml:space="preserve">Parameter </w:t>
            </w:r>
            <w:r w:rsidR="0003190C">
              <w:rPr>
                <w:rFonts w:ascii="Calibri" w:eastAsia="Calibri" w:hAnsi="Calibri"/>
                <w:b/>
                <w:lang w:val="en-GB" w:eastAsia="en-US"/>
              </w:rPr>
              <w:t>tender</w:t>
            </w:r>
            <w:r w:rsidRPr="00DE2B85">
              <w:rPr>
                <w:rFonts w:ascii="Calibri" w:eastAsia="Calibri" w:hAnsi="Calibri"/>
                <w:b/>
                <w:lang w:val="en-GB" w:eastAsia="en-US"/>
              </w:rPr>
              <w:t>ed:</w:t>
            </w:r>
          </w:p>
          <w:p w14:paraId="1DDF5398"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 xml:space="preserve">To be filled in by the Economic Operator indicating a particular parameter or </w:t>
            </w:r>
            <w:r w:rsidR="00673ACB" w:rsidRPr="00DE2B85">
              <w:rPr>
                <w:rFonts w:ascii="Calibri" w:eastAsia="Calibri" w:hAnsi="Calibri"/>
                <w:b/>
                <w:lang w:val="en-GB" w:eastAsia="en-US"/>
              </w:rPr>
              <w:t>marking YES/NO</w:t>
            </w:r>
          </w:p>
        </w:tc>
      </w:tr>
      <w:tr w:rsidR="003331F9" w:rsidRPr="002D6D45" w14:paraId="5822F106" w14:textId="77777777" w:rsidTr="00C95281">
        <w:trPr>
          <w:cantSplit/>
        </w:trPr>
        <w:tc>
          <w:tcPr>
            <w:tcW w:w="709" w:type="dxa"/>
          </w:tcPr>
          <w:p w14:paraId="7E69A87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36704FA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Type of construction</w:t>
            </w:r>
          </w:p>
        </w:tc>
        <w:tc>
          <w:tcPr>
            <w:tcW w:w="3261" w:type="dxa"/>
          </w:tcPr>
          <w:p w14:paraId="0DAD31C2" w14:textId="3C7F7ED3" w:rsidR="005F3344" w:rsidRPr="00DE2B85" w:rsidRDefault="00DE2B85" w:rsidP="00ED3307">
            <w:pPr>
              <w:rPr>
                <w:rFonts w:ascii="Calibri" w:eastAsia="Calibri" w:hAnsi="Calibri"/>
                <w:lang w:val="en-GB" w:eastAsia="ar-SA"/>
              </w:rPr>
            </w:pPr>
            <w:r w:rsidRPr="00DE2B85">
              <w:rPr>
                <w:rFonts w:ascii="Calibri" w:eastAsia="Calibri" w:hAnsi="Calibri"/>
                <w:lang w:val="en-GB" w:eastAsia="ar-SA"/>
              </w:rPr>
              <w:t xml:space="preserve">Shielded and powered </w:t>
            </w:r>
            <w:r w:rsidR="00C70D3E" w:rsidRPr="00ED3307">
              <w:rPr>
                <w:rFonts w:ascii="Calibri" w:eastAsia="Calibri" w:hAnsi="Calibri"/>
                <w:lang w:val="en-GB" w:eastAsia="ar-SA"/>
              </w:rPr>
              <w:t>chassis</w:t>
            </w:r>
            <w:r w:rsidR="00C70D3E" w:rsidRPr="00DE2B85">
              <w:rPr>
                <w:rFonts w:ascii="Calibri" w:eastAsia="Calibri" w:hAnsi="Calibri"/>
                <w:lang w:val="en-GB" w:eastAsia="ar-SA"/>
              </w:rPr>
              <w:t xml:space="preserve"> </w:t>
            </w:r>
            <w:r w:rsidRPr="00DE2B85">
              <w:rPr>
                <w:rFonts w:ascii="Calibri" w:eastAsia="Calibri" w:hAnsi="Calibri"/>
                <w:lang w:val="en-GB" w:eastAsia="ar-SA"/>
              </w:rPr>
              <w:t xml:space="preserve">for mounting electronic components for </w:t>
            </w:r>
            <w:r w:rsidR="00ED3307">
              <w:rPr>
                <w:rFonts w:ascii="Calibri" w:eastAsia="Calibri" w:hAnsi="Calibri"/>
                <w:lang w:val="en-GB" w:eastAsia="ar-SA"/>
              </w:rPr>
              <w:t>integrated</w:t>
            </w:r>
            <w:r w:rsidRPr="00DE2B85">
              <w:rPr>
                <w:rFonts w:ascii="Calibri" w:eastAsia="Calibri" w:hAnsi="Calibri"/>
                <w:lang w:val="en-GB" w:eastAsia="ar-SA"/>
              </w:rPr>
              <w:t xml:space="preserve"> current transformers type A or B</w:t>
            </w:r>
          </w:p>
        </w:tc>
        <w:tc>
          <w:tcPr>
            <w:tcW w:w="2272" w:type="dxa"/>
          </w:tcPr>
          <w:p w14:paraId="485AA2C3" w14:textId="77777777" w:rsidR="003331F9" w:rsidRPr="00DE2B85" w:rsidRDefault="003331F9" w:rsidP="00B94682">
            <w:pPr>
              <w:jc w:val="both"/>
              <w:rPr>
                <w:rFonts w:ascii="Calibri" w:eastAsia="Calibri" w:hAnsi="Calibri"/>
                <w:lang w:val="en-GB" w:eastAsia="en-US"/>
              </w:rPr>
            </w:pPr>
          </w:p>
        </w:tc>
      </w:tr>
      <w:tr w:rsidR="003331F9" w:rsidRPr="00DE2B85" w14:paraId="0EF002AB" w14:textId="77777777" w:rsidTr="00C95281">
        <w:trPr>
          <w:cantSplit/>
        </w:trPr>
        <w:tc>
          <w:tcPr>
            <w:tcW w:w="709" w:type="dxa"/>
          </w:tcPr>
          <w:p w14:paraId="4F85596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49C2D52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Width</w:t>
            </w:r>
          </w:p>
        </w:tc>
        <w:tc>
          <w:tcPr>
            <w:tcW w:w="3261" w:type="dxa"/>
          </w:tcPr>
          <w:p w14:paraId="5277F6C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19 inches (482.6 mm)</w:t>
            </w:r>
          </w:p>
        </w:tc>
        <w:tc>
          <w:tcPr>
            <w:tcW w:w="2272" w:type="dxa"/>
          </w:tcPr>
          <w:p w14:paraId="5F425627"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DE2B85" w14:paraId="7491B28F" w14:textId="77777777" w:rsidTr="00C95281">
        <w:trPr>
          <w:cantSplit/>
        </w:trPr>
        <w:tc>
          <w:tcPr>
            <w:tcW w:w="709" w:type="dxa"/>
          </w:tcPr>
          <w:p w14:paraId="28A30E3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12647739"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Height </w:t>
            </w:r>
          </w:p>
        </w:tc>
        <w:tc>
          <w:tcPr>
            <w:tcW w:w="3261" w:type="dxa"/>
          </w:tcPr>
          <w:p w14:paraId="333E7E21" w14:textId="77777777" w:rsidR="005F3344" w:rsidRPr="00C91A4A" w:rsidRDefault="00DE2B85">
            <w:pPr>
              <w:rPr>
                <w:rFonts w:ascii="Calibri" w:eastAsia="Calibri" w:hAnsi="Calibri"/>
                <w:lang w:eastAsia="ar-SA"/>
              </w:rPr>
            </w:pPr>
            <w:r w:rsidRPr="00C91A4A">
              <w:rPr>
                <w:rFonts w:ascii="Calibri" w:eastAsia="Calibri" w:hAnsi="Calibri"/>
                <w:lang w:eastAsia="ar-SA"/>
              </w:rPr>
              <w:t>2U to 4U (88.9 mm to 177.8 mm)</w:t>
            </w:r>
          </w:p>
        </w:tc>
        <w:tc>
          <w:tcPr>
            <w:tcW w:w="2272" w:type="dxa"/>
          </w:tcPr>
          <w:p w14:paraId="7F798935" w14:textId="77777777" w:rsidR="003331F9" w:rsidRPr="00C91A4A" w:rsidRDefault="003331F9" w:rsidP="00B94682">
            <w:pPr>
              <w:jc w:val="both"/>
              <w:rPr>
                <w:rFonts w:ascii="Calibri" w:eastAsia="Calibri" w:hAnsi="Calibri"/>
                <w:lang w:eastAsia="en-US"/>
              </w:rPr>
            </w:pPr>
          </w:p>
        </w:tc>
      </w:tr>
      <w:tr w:rsidR="003331F9" w:rsidRPr="00DE2B85" w14:paraId="57F31B80" w14:textId="77777777" w:rsidTr="00C95281">
        <w:trPr>
          <w:cantSplit/>
        </w:trPr>
        <w:tc>
          <w:tcPr>
            <w:tcW w:w="709" w:type="dxa"/>
          </w:tcPr>
          <w:p w14:paraId="147BFEF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4</w:t>
            </w:r>
          </w:p>
        </w:tc>
        <w:tc>
          <w:tcPr>
            <w:tcW w:w="2551" w:type="dxa"/>
          </w:tcPr>
          <w:p w14:paraId="73F18D5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Special features</w:t>
            </w:r>
          </w:p>
        </w:tc>
        <w:tc>
          <w:tcPr>
            <w:tcW w:w="3261" w:type="dxa"/>
          </w:tcPr>
          <w:p w14:paraId="14C9331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Electromagnetic field shielding according to IEC61857-3 level 3 shielding requirements</w:t>
            </w:r>
          </w:p>
        </w:tc>
        <w:tc>
          <w:tcPr>
            <w:tcW w:w="2272" w:type="dxa"/>
          </w:tcPr>
          <w:p w14:paraId="05BA5247"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31044E17" w14:textId="77777777" w:rsidTr="00C95281">
        <w:trPr>
          <w:cantSplit/>
        </w:trPr>
        <w:tc>
          <w:tcPr>
            <w:tcW w:w="709" w:type="dxa"/>
          </w:tcPr>
          <w:p w14:paraId="2472CFB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5</w:t>
            </w:r>
          </w:p>
        </w:tc>
        <w:tc>
          <w:tcPr>
            <w:tcW w:w="2551" w:type="dxa"/>
          </w:tcPr>
          <w:p w14:paraId="6396C377" w14:textId="717EFAE7" w:rsidR="005F3344" w:rsidRPr="00DE2B85" w:rsidRDefault="006D188A">
            <w:pPr>
              <w:rPr>
                <w:rFonts w:ascii="Calibri" w:eastAsia="Calibri" w:hAnsi="Calibri"/>
                <w:lang w:val="en-GB" w:eastAsia="ar-SA"/>
              </w:rPr>
            </w:pPr>
            <w:r>
              <w:rPr>
                <w:rFonts w:ascii="Calibri" w:eastAsia="Calibri" w:hAnsi="Calibri"/>
                <w:lang w:val="en-GB" w:eastAsia="ar-SA"/>
              </w:rPr>
              <w:t>Space</w:t>
            </w:r>
          </w:p>
        </w:tc>
        <w:tc>
          <w:tcPr>
            <w:tcW w:w="3261" w:type="dxa"/>
          </w:tcPr>
          <w:p w14:paraId="29D5AA5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Min. twelve free spaces (slots) for mounting electronic components compliant with IEC 60297 standard.</w:t>
            </w:r>
          </w:p>
        </w:tc>
        <w:tc>
          <w:tcPr>
            <w:tcW w:w="2272" w:type="dxa"/>
          </w:tcPr>
          <w:p w14:paraId="04F4739F" w14:textId="77777777" w:rsidR="003331F9" w:rsidRPr="00DE2B85" w:rsidRDefault="003331F9" w:rsidP="00B94682">
            <w:pPr>
              <w:jc w:val="both"/>
              <w:rPr>
                <w:rFonts w:ascii="Calibri" w:eastAsia="Calibri" w:hAnsi="Calibri"/>
                <w:lang w:val="en-GB" w:eastAsia="en-US"/>
              </w:rPr>
            </w:pPr>
          </w:p>
        </w:tc>
      </w:tr>
      <w:tr w:rsidR="003331F9" w:rsidRPr="00DE2B85" w14:paraId="0176A9BE" w14:textId="77777777" w:rsidTr="00C95281">
        <w:trPr>
          <w:cantSplit/>
        </w:trPr>
        <w:tc>
          <w:tcPr>
            <w:tcW w:w="709" w:type="dxa"/>
          </w:tcPr>
          <w:p w14:paraId="0D348C18"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6</w:t>
            </w:r>
          </w:p>
        </w:tc>
        <w:tc>
          <w:tcPr>
            <w:tcW w:w="2551" w:type="dxa"/>
          </w:tcPr>
          <w:p w14:paraId="33EF2FFD"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Power supply</w:t>
            </w:r>
          </w:p>
        </w:tc>
        <w:tc>
          <w:tcPr>
            <w:tcW w:w="3261" w:type="dxa"/>
          </w:tcPr>
          <w:p w14:paraId="7A10CA62" w14:textId="2E3A8ECA" w:rsidR="005F3344" w:rsidRPr="00DE2B85" w:rsidRDefault="00DE2B85" w:rsidP="00C70D3E">
            <w:pPr>
              <w:rPr>
                <w:rFonts w:asciiTheme="minorHAnsi" w:eastAsia="Calibri" w:hAnsiTheme="minorHAnsi"/>
                <w:lang w:val="en-GB" w:eastAsia="ar-SA"/>
              </w:rPr>
            </w:pPr>
            <w:r w:rsidRPr="00DE2B85">
              <w:rPr>
                <w:rFonts w:asciiTheme="minorHAnsi" w:eastAsia="Calibri" w:hAnsiTheme="minorHAnsi"/>
                <w:lang w:val="en-GB" w:eastAsia="ar-SA"/>
              </w:rPr>
              <w:t xml:space="preserve">Built-in or attached power supply unit with </w:t>
            </w:r>
            <w:r w:rsidR="00AE43FD" w:rsidRPr="00DE2B85">
              <w:rPr>
                <w:rFonts w:asciiTheme="minorHAnsi" w:eastAsia="Calibri" w:hAnsiTheme="minorHAnsi"/>
                <w:lang w:val="en-GB" w:eastAsia="ar-SA"/>
              </w:rPr>
              <w:t xml:space="preserve">±15 </w:t>
            </w:r>
            <w:r w:rsidRPr="00DE2B85">
              <w:rPr>
                <w:rFonts w:asciiTheme="minorHAnsi" w:eastAsia="Calibri" w:hAnsiTheme="minorHAnsi"/>
                <w:lang w:val="en-GB" w:eastAsia="ar-SA"/>
              </w:rPr>
              <w:t xml:space="preserve">V, 200 mA output voltage and </w:t>
            </w:r>
            <w:r w:rsidR="00AE43FD" w:rsidRPr="00DE2B85">
              <w:rPr>
                <w:rFonts w:asciiTheme="minorHAnsi" w:eastAsia="Calibri" w:hAnsiTheme="minorHAnsi"/>
                <w:lang w:val="en-GB" w:eastAsia="ar-SA"/>
              </w:rPr>
              <w:t>110V/230V input voltage</w:t>
            </w:r>
            <w:r w:rsidR="00C95281" w:rsidRPr="00DE2B85">
              <w:rPr>
                <w:rFonts w:asciiTheme="minorHAnsi" w:eastAsia="Calibri" w:hAnsiTheme="minorHAnsi"/>
                <w:lang w:val="en-GB" w:eastAsia="ar-SA"/>
              </w:rPr>
              <w:t xml:space="preserve">, complying with </w:t>
            </w:r>
            <w:r w:rsidR="00C95281" w:rsidRPr="00DE2B85">
              <w:rPr>
                <w:rFonts w:asciiTheme="minorHAnsi" w:hAnsiTheme="minorHAnsi"/>
                <w:lang w:val="en-GB"/>
              </w:rPr>
              <w:t>EN 61204-3, EN 61000</w:t>
            </w:r>
            <w:r w:rsidR="00DB1BA9" w:rsidRPr="00DE2B85">
              <w:rPr>
                <w:rFonts w:asciiTheme="minorHAnsi" w:hAnsiTheme="minorHAnsi"/>
                <w:lang w:val="en-GB"/>
              </w:rPr>
              <w:noBreakHyphen/>
            </w:r>
            <w:r w:rsidR="00C95281" w:rsidRPr="00DE2B85">
              <w:rPr>
                <w:rFonts w:asciiTheme="minorHAnsi" w:hAnsiTheme="minorHAnsi"/>
                <w:lang w:val="en-GB"/>
              </w:rPr>
              <w:t xml:space="preserve"> 3-2, EN 61000-3-3, EN 61000-4-5, EN 61000-4-6, together with a plug conforming to BN</w:t>
            </w:r>
            <w:r w:rsidR="00DB1BA9" w:rsidRPr="00DE2B85">
              <w:rPr>
                <w:rFonts w:asciiTheme="minorHAnsi" w:hAnsiTheme="minorHAnsi"/>
                <w:lang w:val="en-GB"/>
              </w:rPr>
              <w:noBreakHyphen/>
            </w:r>
            <w:r w:rsidR="00C95281" w:rsidRPr="00DE2B85">
              <w:rPr>
                <w:rFonts w:asciiTheme="minorHAnsi" w:hAnsiTheme="minorHAnsi"/>
                <w:lang w:val="en-GB"/>
              </w:rPr>
              <w:t xml:space="preserve"> 90/3064 equipped with an </w:t>
            </w:r>
            <w:r w:rsidR="00C70D3E" w:rsidRPr="00ED3307">
              <w:rPr>
                <w:rFonts w:asciiTheme="minorHAnsi" w:hAnsiTheme="minorHAnsi"/>
                <w:lang w:val="en-GB"/>
              </w:rPr>
              <w:t>EMI/RFI</w:t>
            </w:r>
            <w:r w:rsidR="00C95281" w:rsidRPr="00DE2B85">
              <w:rPr>
                <w:rFonts w:asciiTheme="minorHAnsi" w:hAnsiTheme="minorHAnsi"/>
                <w:lang w:val="en-GB"/>
              </w:rPr>
              <w:t xml:space="preserve"> filter and fuse</w:t>
            </w:r>
          </w:p>
        </w:tc>
        <w:tc>
          <w:tcPr>
            <w:tcW w:w="2272" w:type="dxa"/>
          </w:tcPr>
          <w:p w14:paraId="71310AC2"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YES/NO</w:t>
            </w:r>
          </w:p>
        </w:tc>
      </w:tr>
      <w:tr w:rsidR="003331F9" w:rsidRPr="002D6D45" w14:paraId="3AD16AC0" w14:textId="77777777" w:rsidTr="00C95281">
        <w:trPr>
          <w:cantSplit/>
        </w:trPr>
        <w:tc>
          <w:tcPr>
            <w:tcW w:w="709" w:type="dxa"/>
            <w:shd w:val="clear" w:color="auto" w:fill="D9D9D9"/>
          </w:tcPr>
          <w:p w14:paraId="405A9BD7" w14:textId="77777777" w:rsidR="003331F9" w:rsidRPr="00DE2B85" w:rsidRDefault="003331F9" w:rsidP="00B94682">
            <w:pPr>
              <w:jc w:val="both"/>
              <w:rPr>
                <w:rFonts w:ascii="Calibri" w:eastAsia="Calibri" w:hAnsi="Calibri"/>
                <w:b/>
                <w:lang w:val="en-GB" w:eastAsia="en-US"/>
              </w:rPr>
            </w:pPr>
          </w:p>
        </w:tc>
        <w:tc>
          <w:tcPr>
            <w:tcW w:w="8084" w:type="dxa"/>
            <w:gridSpan w:val="3"/>
            <w:shd w:val="clear" w:color="auto" w:fill="D9D9D9" w:themeFill="background1" w:themeFillShade="D9"/>
          </w:tcPr>
          <w:p w14:paraId="6F195B53"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Cables for measuring current transformers type A or B</w:t>
            </w:r>
          </w:p>
        </w:tc>
      </w:tr>
      <w:tr w:rsidR="003331F9" w:rsidRPr="002D6D45" w14:paraId="18BEFDBC" w14:textId="77777777" w:rsidTr="00C95281">
        <w:trPr>
          <w:cantSplit/>
        </w:trPr>
        <w:tc>
          <w:tcPr>
            <w:tcW w:w="709" w:type="dxa"/>
          </w:tcPr>
          <w:p w14:paraId="0EF91B4C" w14:textId="77777777" w:rsidR="005F3344" w:rsidRPr="00DE2B85" w:rsidRDefault="00D7166D">
            <w:pPr>
              <w:rPr>
                <w:rFonts w:ascii="Calibri" w:eastAsia="Calibri" w:hAnsi="Calibri"/>
                <w:lang w:val="en-GB" w:eastAsia="en-US"/>
              </w:rPr>
            </w:pPr>
            <w:r>
              <w:rPr>
                <w:rFonts w:ascii="Calibri" w:eastAsia="Calibri" w:hAnsi="Calibri"/>
                <w:lang w:val="en-GB" w:eastAsia="en-US"/>
              </w:rPr>
              <w:t>No</w:t>
            </w:r>
          </w:p>
        </w:tc>
        <w:tc>
          <w:tcPr>
            <w:tcW w:w="2551" w:type="dxa"/>
          </w:tcPr>
          <w:p w14:paraId="0598FA65" w14:textId="77777777" w:rsidR="003331F9" w:rsidRPr="00DE2B85" w:rsidRDefault="003331F9" w:rsidP="00B94682">
            <w:pPr>
              <w:rPr>
                <w:rFonts w:ascii="Calibri" w:eastAsia="Calibri" w:hAnsi="Calibri"/>
                <w:lang w:val="en-GB" w:eastAsia="en-US"/>
              </w:rPr>
            </w:pPr>
          </w:p>
        </w:tc>
        <w:tc>
          <w:tcPr>
            <w:tcW w:w="3261" w:type="dxa"/>
          </w:tcPr>
          <w:p w14:paraId="58CAA89E" w14:textId="77777777" w:rsidR="005F3344" w:rsidRPr="00DE2B85" w:rsidRDefault="00DE2B85">
            <w:pPr>
              <w:rPr>
                <w:rFonts w:ascii="Calibri" w:eastAsia="Calibri" w:hAnsi="Calibri"/>
                <w:lang w:val="en-GB" w:eastAsia="en-US"/>
              </w:rPr>
            </w:pPr>
            <w:r w:rsidRPr="00DE2B85">
              <w:rPr>
                <w:rFonts w:ascii="Calibri" w:eastAsia="Calibri" w:hAnsi="Calibri"/>
                <w:lang w:val="en-GB" w:eastAsia="en-US"/>
              </w:rPr>
              <w:t>Required parameter:</w:t>
            </w:r>
          </w:p>
        </w:tc>
        <w:tc>
          <w:tcPr>
            <w:tcW w:w="2272" w:type="dxa"/>
          </w:tcPr>
          <w:p w14:paraId="71B38A84"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 xml:space="preserve">Parameter </w:t>
            </w:r>
            <w:r w:rsidR="0003190C">
              <w:rPr>
                <w:rFonts w:ascii="Calibri" w:eastAsia="Calibri" w:hAnsi="Calibri"/>
                <w:b/>
                <w:lang w:val="en-GB" w:eastAsia="en-US"/>
              </w:rPr>
              <w:t>tender</w:t>
            </w:r>
            <w:r w:rsidRPr="00DE2B85">
              <w:rPr>
                <w:rFonts w:ascii="Calibri" w:eastAsia="Calibri" w:hAnsi="Calibri"/>
                <w:b/>
                <w:lang w:val="en-GB" w:eastAsia="en-US"/>
              </w:rPr>
              <w:t>ed:</w:t>
            </w:r>
          </w:p>
          <w:p w14:paraId="0FD5D0FC" w14:textId="77777777" w:rsidR="005F3344" w:rsidRPr="00DE2B85" w:rsidRDefault="00DE2B85">
            <w:pPr>
              <w:jc w:val="both"/>
              <w:rPr>
                <w:rFonts w:ascii="Calibri" w:eastAsia="Calibri" w:hAnsi="Calibri"/>
                <w:lang w:val="en-GB" w:eastAsia="en-US"/>
              </w:rPr>
            </w:pPr>
            <w:r w:rsidRPr="00DE2B85">
              <w:rPr>
                <w:rFonts w:ascii="Calibri" w:eastAsia="Calibri" w:hAnsi="Calibri"/>
                <w:b/>
                <w:lang w:val="en-GB" w:eastAsia="en-US"/>
              </w:rPr>
              <w:t xml:space="preserve">To be filled in by the Economic Operator indicating a particular parameter or </w:t>
            </w:r>
            <w:r w:rsidR="00673ACB" w:rsidRPr="00DE2B85">
              <w:rPr>
                <w:rFonts w:ascii="Calibri" w:eastAsia="Calibri" w:hAnsi="Calibri"/>
                <w:b/>
                <w:lang w:val="en-GB" w:eastAsia="en-US"/>
              </w:rPr>
              <w:t>marking YES/NO</w:t>
            </w:r>
          </w:p>
        </w:tc>
      </w:tr>
      <w:tr w:rsidR="003331F9" w:rsidRPr="002D6D45" w14:paraId="382FDF0D" w14:textId="77777777" w:rsidTr="00C95281">
        <w:trPr>
          <w:cantSplit/>
        </w:trPr>
        <w:tc>
          <w:tcPr>
            <w:tcW w:w="709" w:type="dxa"/>
          </w:tcPr>
          <w:p w14:paraId="7218D2E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3D5F342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Type</w:t>
            </w:r>
          </w:p>
        </w:tc>
        <w:tc>
          <w:tcPr>
            <w:tcW w:w="3261" w:type="dxa"/>
          </w:tcPr>
          <w:p w14:paraId="086035A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Cable suitable for connection of type A or B measuring current transformers with </w:t>
            </w:r>
            <w:r w:rsidR="00DB1BA9" w:rsidRPr="00DE2B85">
              <w:rPr>
                <w:rFonts w:ascii="Calibri" w:eastAsia="Calibri" w:hAnsi="Calibri"/>
                <w:lang w:val="en-GB" w:eastAsia="ar-SA"/>
              </w:rPr>
              <w:t>electronic components</w:t>
            </w:r>
          </w:p>
        </w:tc>
        <w:tc>
          <w:tcPr>
            <w:tcW w:w="2272" w:type="dxa"/>
          </w:tcPr>
          <w:p w14:paraId="6DF702B6" w14:textId="77777777" w:rsidR="003331F9" w:rsidRPr="00DE2B85" w:rsidRDefault="003331F9" w:rsidP="00B94682">
            <w:pPr>
              <w:jc w:val="both"/>
              <w:rPr>
                <w:rFonts w:ascii="Calibri" w:eastAsia="Calibri" w:hAnsi="Calibri"/>
                <w:lang w:val="en-GB" w:eastAsia="en-US"/>
              </w:rPr>
            </w:pPr>
          </w:p>
        </w:tc>
      </w:tr>
      <w:tr w:rsidR="00AE43FD" w:rsidRPr="002D6D45" w14:paraId="6A0F1878" w14:textId="77777777" w:rsidTr="00C95281">
        <w:trPr>
          <w:cantSplit/>
        </w:trPr>
        <w:tc>
          <w:tcPr>
            <w:tcW w:w="709" w:type="dxa"/>
          </w:tcPr>
          <w:p w14:paraId="1F8CD4F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78D28FA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Special features</w:t>
            </w:r>
          </w:p>
        </w:tc>
        <w:tc>
          <w:tcPr>
            <w:tcW w:w="3261" w:type="dxa"/>
          </w:tcPr>
          <w:p w14:paraId="40DE9D10" w14:textId="544C7560"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Radiation index, determined in accordance with IEC 60544-4 standard of </w:t>
            </w:r>
            <w:r w:rsidR="00FB2193" w:rsidRPr="00ED3307">
              <w:rPr>
                <w:rFonts w:ascii="Calibri" w:eastAsia="Calibri" w:hAnsi="Calibri"/>
                <w:lang w:val="en-GB" w:eastAsia="ar-SA"/>
              </w:rPr>
              <w:t>level</w:t>
            </w:r>
            <w:r w:rsidR="00FB2193">
              <w:rPr>
                <w:rFonts w:ascii="Calibri" w:eastAsia="Calibri" w:hAnsi="Calibri"/>
                <w:lang w:val="en-GB" w:eastAsia="ar-SA"/>
              </w:rPr>
              <w:t xml:space="preserve"> </w:t>
            </w:r>
            <w:r w:rsidRPr="00DE2B85">
              <w:rPr>
                <w:rFonts w:ascii="Calibri" w:eastAsia="Calibri" w:hAnsi="Calibri"/>
                <w:lang w:val="en-GB" w:eastAsia="ar-SA"/>
              </w:rPr>
              <w:t xml:space="preserve">7 or </w:t>
            </w:r>
            <w:r w:rsidR="00B17435">
              <w:rPr>
                <w:rFonts w:ascii="Calibri" w:eastAsia="Calibri" w:hAnsi="Calibri"/>
                <w:lang w:val="en-GB" w:eastAsia="ar-SA"/>
              </w:rPr>
              <w:t>higher</w:t>
            </w:r>
            <w:r w:rsidRPr="00DE2B85">
              <w:rPr>
                <w:rFonts w:ascii="Calibri" w:eastAsia="Calibri" w:hAnsi="Calibri"/>
                <w:lang w:val="en-GB" w:eastAsia="ar-SA"/>
              </w:rPr>
              <w:t>;</w:t>
            </w:r>
          </w:p>
          <w:p w14:paraId="373C581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 xml:space="preserve">Flammability class, according to EN 50575, </w:t>
            </w:r>
            <w:r w:rsidR="00DB1BA9" w:rsidRPr="00DE2B85">
              <w:rPr>
                <w:rFonts w:ascii="Calibri" w:eastAsia="Calibri" w:hAnsi="Calibri"/>
                <w:lang w:val="en-GB" w:eastAsia="ar-SA"/>
              </w:rPr>
              <w:t>Dca-s2,d1,a2 or better</w:t>
            </w:r>
          </w:p>
        </w:tc>
        <w:tc>
          <w:tcPr>
            <w:tcW w:w="2272" w:type="dxa"/>
          </w:tcPr>
          <w:p w14:paraId="210C25B3" w14:textId="77777777" w:rsidR="00AE43FD" w:rsidRPr="00DE2B85" w:rsidRDefault="00AE43FD" w:rsidP="00B94682">
            <w:pPr>
              <w:jc w:val="both"/>
              <w:rPr>
                <w:rFonts w:ascii="Calibri" w:eastAsia="Calibri" w:hAnsi="Calibri"/>
                <w:lang w:val="en-GB" w:eastAsia="en-US"/>
              </w:rPr>
            </w:pPr>
          </w:p>
        </w:tc>
      </w:tr>
      <w:tr w:rsidR="003331F9" w:rsidRPr="00DE2B85" w14:paraId="756AD243" w14:textId="77777777" w:rsidTr="00C95281">
        <w:trPr>
          <w:cantSplit/>
        </w:trPr>
        <w:tc>
          <w:tcPr>
            <w:tcW w:w="709" w:type="dxa"/>
          </w:tcPr>
          <w:p w14:paraId="602AA8A1"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5F941E0D"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Length</w:t>
            </w:r>
          </w:p>
        </w:tc>
        <w:tc>
          <w:tcPr>
            <w:tcW w:w="3261" w:type="dxa"/>
          </w:tcPr>
          <w:p w14:paraId="5051B25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Min. 30 m</w:t>
            </w:r>
          </w:p>
        </w:tc>
        <w:tc>
          <w:tcPr>
            <w:tcW w:w="2272" w:type="dxa"/>
          </w:tcPr>
          <w:p w14:paraId="6933705F" w14:textId="77777777" w:rsidR="003331F9" w:rsidRPr="00DE2B85" w:rsidRDefault="003331F9" w:rsidP="00B94682">
            <w:pPr>
              <w:jc w:val="both"/>
              <w:rPr>
                <w:rFonts w:ascii="Calibri" w:eastAsia="Calibri" w:hAnsi="Calibri"/>
                <w:lang w:val="en-GB" w:eastAsia="en-US"/>
              </w:rPr>
            </w:pPr>
          </w:p>
        </w:tc>
      </w:tr>
    </w:tbl>
    <w:p w14:paraId="1E1147CF" w14:textId="77777777" w:rsidR="00D57410" w:rsidRPr="00DE2B85" w:rsidRDefault="00D57410" w:rsidP="0057464B">
      <w:pPr>
        <w:suppressAutoHyphens/>
        <w:jc w:val="right"/>
        <w:rPr>
          <w:rFonts w:ascii="Calibri" w:hAnsi="Calibri" w:cs="Calibri"/>
          <w:bCs/>
          <w:i/>
          <w:sz w:val="20"/>
          <w:szCs w:val="20"/>
          <w:lang w:val="en-GB" w:eastAsia="ar-SA"/>
        </w:rPr>
      </w:pPr>
    </w:p>
    <w:p w14:paraId="17FC803B" w14:textId="77777777" w:rsidR="00D57410" w:rsidRPr="00DE2B85" w:rsidRDefault="00D57410" w:rsidP="0057464B">
      <w:pPr>
        <w:suppressAutoHyphens/>
        <w:jc w:val="right"/>
        <w:rPr>
          <w:rFonts w:ascii="Calibri" w:hAnsi="Calibri" w:cs="Calibri"/>
          <w:bCs/>
          <w:i/>
          <w:sz w:val="20"/>
          <w:szCs w:val="20"/>
          <w:lang w:val="en-GB" w:eastAsia="ar-SA"/>
        </w:rPr>
      </w:pPr>
    </w:p>
    <w:p w14:paraId="4CD01B78" w14:textId="77777777" w:rsidR="00D57410" w:rsidRPr="00DE2B85" w:rsidRDefault="00D57410" w:rsidP="0057464B">
      <w:pPr>
        <w:suppressAutoHyphens/>
        <w:jc w:val="right"/>
        <w:rPr>
          <w:rFonts w:ascii="Calibri" w:hAnsi="Calibri" w:cs="Calibri"/>
          <w:bCs/>
          <w:i/>
          <w:sz w:val="20"/>
          <w:szCs w:val="20"/>
          <w:lang w:val="en-GB" w:eastAsia="ar-SA"/>
        </w:rPr>
      </w:pPr>
    </w:p>
    <w:p w14:paraId="021ABB08" w14:textId="77777777" w:rsidR="00FA4464" w:rsidRDefault="00FA4464">
      <w:pPr>
        <w:rPr>
          <w:rFonts w:ascii="Calibri" w:hAnsi="Calibri" w:cs="Calibri"/>
          <w:b/>
          <w:bCs/>
          <w:sz w:val="20"/>
          <w:szCs w:val="20"/>
          <w:lang w:val="en-GB" w:eastAsia="ar-SA"/>
        </w:rPr>
      </w:pPr>
      <w:r>
        <w:rPr>
          <w:rFonts w:ascii="Calibri" w:hAnsi="Calibri" w:cs="Calibri"/>
          <w:b/>
          <w:bCs/>
          <w:sz w:val="20"/>
          <w:szCs w:val="20"/>
          <w:lang w:val="en-GB" w:eastAsia="ar-SA"/>
        </w:rPr>
        <w:br w:type="page"/>
      </w:r>
    </w:p>
    <w:p w14:paraId="66BAA1BC" w14:textId="40FE9804" w:rsidR="005F3344" w:rsidRPr="00DE2B85" w:rsidRDefault="00DE2B85">
      <w:pPr>
        <w:suppressAutoHyphens/>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For </w:t>
      </w:r>
      <w:r w:rsidR="00D7166D">
        <w:rPr>
          <w:rFonts w:ascii="Calibri" w:hAnsi="Calibri" w:cs="Calibri"/>
          <w:b/>
          <w:bCs/>
          <w:sz w:val="20"/>
          <w:szCs w:val="20"/>
          <w:lang w:val="en-GB" w:eastAsia="ar-SA"/>
        </w:rPr>
        <w:t xml:space="preserve">part of the tender contract number </w:t>
      </w:r>
      <w:r w:rsidRPr="00DE2B85">
        <w:rPr>
          <w:rFonts w:ascii="Calibri" w:hAnsi="Calibri" w:cs="Calibri"/>
          <w:b/>
          <w:bCs/>
          <w:sz w:val="20"/>
          <w:szCs w:val="20"/>
          <w:lang w:val="en-GB" w:eastAsia="ar-SA"/>
        </w:rPr>
        <w:t xml:space="preserve"> 2 </w:t>
      </w:r>
    </w:p>
    <w:p w14:paraId="20DB8CA7" w14:textId="77777777" w:rsidR="00D57410" w:rsidRPr="00DE2B85" w:rsidRDefault="00D57410" w:rsidP="00D57410">
      <w:pPr>
        <w:suppressAutoHyphens/>
        <w:rPr>
          <w:rFonts w:ascii="Calibri" w:hAnsi="Calibri" w:cs="Calibri"/>
          <w:bCs/>
          <w:i/>
          <w:sz w:val="20"/>
          <w:szCs w:val="20"/>
          <w:lang w:val="en-GB" w:eastAsia="ar-SA"/>
        </w:rPr>
      </w:pPr>
    </w:p>
    <w:tbl>
      <w:tblPr>
        <w:tblStyle w:val="Tabela-Siatka1"/>
        <w:tblW w:w="8793" w:type="dxa"/>
        <w:tblInd w:w="279" w:type="dxa"/>
        <w:tblLayout w:type="fixed"/>
        <w:tblLook w:val="04A0" w:firstRow="1" w:lastRow="0" w:firstColumn="1" w:lastColumn="0" w:noHBand="0" w:noVBand="1"/>
      </w:tblPr>
      <w:tblGrid>
        <w:gridCol w:w="709"/>
        <w:gridCol w:w="2551"/>
        <w:gridCol w:w="3261"/>
        <w:gridCol w:w="2272"/>
      </w:tblGrid>
      <w:tr w:rsidR="00D57410" w:rsidRPr="002D6D45" w14:paraId="559EED09" w14:textId="77777777" w:rsidTr="00844384">
        <w:trPr>
          <w:cantSplit/>
        </w:trPr>
        <w:tc>
          <w:tcPr>
            <w:tcW w:w="709" w:type="dxa"/>
            <w:shd w:val="clear" w:color="auto" w:fill="D9D9D9"/>
          </w:tcPr>
          <w:p w14:paraId="21AFB6F7" w14:textId="77777777" w:rsidR="00D57410" w:rsidRPr="00DE2B85" w:rsidRDefault="00D57410" w:rsidP="00844384">
            <w:pPr>
              <w:jc w:val="both"/>
              <w:rPr>
                <w:rFonts w:ascii="Calibri" w:eastAsia="Calibri" w:hAnsi="Calibri"/>
                <w:b/>
                <w:lang w:val="en-GB" w:eastAsia="en-US"/>
              </w:rPr>
            </w:pPr>
          </w:p>
        </w:tc>
        <w:tc>
          <w:tcPr>
            <w:tcW w:w="8084" w:type="dxa"/>
            <w:gridSpan w:val="3"/>
            <w:shd w:val="clear" w:color="auto" w:fill="D9D9D9" w:themeFill="background1" w:themeFillShade="D9"/>
          </w:tcPr>
          <w:p w14:paraId="6D0AE277" w14:textId="77777777" w:rsidR="005F3344" w:rsidRPr="00DE2B85" w:rsidRDefault="00DE2B85">
            <w:pPr>
              <w:jc w:val="both"/>
              <w:rPr>
                <w:rFonts w:ascii="Calibri" w:eastAsia="Calibri" w:hAnsi="Calibri"/>
                <w:b/>
                <w:lang w:val="en-GB" w:eastAsia="en-US"/>
              </w:rPr>
            </w:pPr>
            <w:r w:rsidRPr="00DE2B85">
              <w:rPr>
                <w:rFonts w:ascii="Calibri" w:eastAsia="Calibri" w:hAnsi="Calibri"/>
                <w:b/>
                <w:lang w:val="en-GB" w:eastAsia="en-US"/>
              </w:rPr>
              <w:t>Measuring current transformer clamp-on type</w:t>
            </w:r>
          </w:p>
        </w:tc>
      </w:tr>
      <w:tr w:rsidR="00D57410" w:rsidRPr="002D6D45" w14:paraId="57A241F0" w14:textId="77777777" w:rsidTr="00844384">
        <w:trPr>
          <w:cantSplit/>
        </w:trPr>
        <w:tc>
          <w:tcPr>
            <w:tcW w:w="709" w:type="dxa"/>
          </w:tcPr>
          <w:p w14:paraId="4CF84B35" w14:textId="77777777" w:rsidR="005F3344" w:rsidRPr="00DE2B85" w:rsidRDefault="00D7166D">
            <w:pPr>
              <w:rPr>
                <w:rFonts w:ascii="Calibri" w:eastAsia="Calibri" w:hAnsi="Calibri"/>
                <w:lang w:val="en-GB" w:eastAsia="en-US"/>
              </w:rPr>
            </w:pPr>
            <w:r>
              <w:rPr>
                <w:rFonts w:ascii="Calibri" w:eastAsia="Calibri" w:hAnsi="Calibri"/>
                <w:lang w:val="en-GB" w:eastAsia="en-US"/>
              </w:rPr>
              <w:t>No</w:t>
            </w:r>
          </w:p>
        </w:tc>
        <w:tc>
          <w:tcPr>
            <w:tcW w:w="2551" w:type="dxa"/>
          </w:tcPr>
          <w:p w14:paraId="6C6A2165" w14:textId="77777777" w:rsidR="00D57410" w:rsidRPr="00DE2B85" w:rsidRDefault="00D57410" w:rsidP="00844384">
            <w:pPr>
              <w:rPr>
                <w:rFonts w:asciiTheme="minorHAnsi" w:eastAsia="Calibri" w:hAnsiTheme="minorHAnsi" w:cstheme="minorHAnsi"/>
                <w:lang w:val="en-GB" w:eastAsia="en-US"/>
              </w:rPr>
            </w:pPr>
          </w:p>
        </w:tc>
        <w:tc>
          <w:tcPr>
            <w:tcW w:w="3261" w:type="dxa"/>
          </w:tcPr>
          <w:p w14:paraId="3E90042C" w14:textId="77777777" w:rsidR="005F3344" w:rsidRPr="00DE2B85" w:rsidRDefault="00DE2B85">
            <w:pPr>
              <w:rPr>
                <w:rFonts w:asciiTheme="minorHAnsi" w:eastAsia="Calibri" w:hAnsiTheme="minorHAnsi" w:cstheme="minorHAnsi"/>
                <w:lang w:val="en-GB" w:eastAsia="en-US"/>
              </w:rPr>
            </w:pPr>
            <w:r w:rsidRPr="00DE2B85">
              <w:rPr>
                <w:rFonts w:asciiTheme="minorHAnsi" w:eastAsia="Calibri" w:hAnsiTheme="minorHAnsi" w:cstheme="minorHAnsi"/>
                <w:lang w:val="en-GB" w:eastAsia="en-US"/>
              </w:rPr>
              <w:t>Required parameter:</w:t>
            </w:r>
          </w:p>
        </w:tc>
        <w:tc>
          <w:tcPr>
            <w:tcW w:w="2272" w:type="dxa"/>
          </w:tcPr>
          <w:p w14:paraId="35FCD5CA" w14:textId="77777777" w:rsidR="005F3344" w:rsidRPr="00DE2B85" w:rsidRDefault="0003190C">
            <w:pPr>
              <w:jc w:val="both"/>
              <w:rPr>
                <w:rFonts w:asciiTheme="minorHAnsi" w:eastAsia="Calibri" w:hAnsiTheme="minorHAnsi" w:cstheme="minorHAnsi"/>
                <w:lang w:val="en-GB" w:eastAsia="en-US"/>
              </w:rPr>
            </w:pPr>
            <w:r>
              <w:rPr>
                <w:rFonts w:asciiTheme="minorHAnsi" w:eastAsia="Calibri" w:hAnsiTheme="minorHAnsi" w:cstheme="minorHAnsi"/>
                <w:lang w:val="en-GB" w:eastAsia="en-US"/>
              </w:rPr>
              <w:t>Tender</w:t>
            </w:r>
            <w:r w:rsidR="00DE2B85" w:rsidRPr="00DE2B85">
              <w:rPr>
                <w:rFonts w:asciiTheme="minorHAnsi" w:eastAsia="Calibri" w:hAnsiTheme="minorHAnsi" w:cstheme="minorHAnsi"/>
                <w:lang w:val="en-GB" w:eastAsia="en-US"/>
              </w:rPr>
              <w:t>ed parameter</w:t>
            </w:r>
          </w:p>
          <w:p w14:paraId="3FA27D00" w14:textId="77777777" w:rsidR="005F3344" w:rsidRPr="00DE2B85" w:rsidRDefault="00DE2B85">
            <w:pPr>
              <w:jc w:val="both"/>
              <w:rPr>
                <w:rFonts w:asciiTheme="minorHAnsi" w:eastAsia="Calibri" w:hAnsiTheme="minorHAnsi" w:cstheme="minorHAnsi"/>
                <w:lang w:val="en-GB" w:eastAsia="en-US"/>
              </w:rPr>
            </w:pPr>
            <w:r w:rsidRPr="00DE2B85">
              <w:rPr>
                <w:rFonts w:asciiTheme="minorHAnsi" w:eastAsia="Calibri" w:hAnsiTheme="minorHAnsi" w:cstheme="minorHAnsi"/>
                <w:b/>
                <w:lang w:val="en-GB" w:eastAsia="en-US"/>
              </w:rPr>
              <w:t>To be filled in by the Economic Operator indicating a specific parameter or marking YES/NO</w:t>
            </w:r>
            <w:r w:rsidRPr="00DE2B85">
              <w:rPr>
                <w:rFonts w:asciiTheme="minorHAnsi" w:eastAsia="Calibri" w:hAnsiTheme="minorHAnsi" w:cstheme="minorHAnsi"/>
                <w:lang w:val="en-GB" w:eastAsia="en-US"/>
              </w:rPr>
              <w:t>:</w:t>
            </w:r>
          </w:p>
        </w:tc>
      </w:tr>
      <w:tr w:rsidR="00D57410" w:rsidRPr="00DE2B85" w14:paraId="4800972C" w14:textId="77777777" w:rsidTr="00844384">
        <w:trPr>
          <w:cantSplit/>
        </w:trPr>
        <w:tc>
          <w:tcPr>
            <w:tcW w:w="709" w:type="dxa"/>
          </w:tcPr>
          <w:p w14:paraId="06C88555"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w:t>
            </w:r>
          </w:p>
        </w:tc>
        <w:tc>
          <w:tcPr>
            <w:tcW w:w="2551" w:type="dxa"/>
          </w:tcPr>
          <w:p w14:paraId="55AFCBFE" w14:textId="6F40A5EA" w:rsidR="005F3344" w:rsidRPr="00DE2B85" w:rsidRDefault="00FB2193" w:rsidP="00FB2193">
            <w:pPr>
              <w:rPr>
                <w:rFonts w:asciiTheme="minorHAnsi" w:eastAsia="Calibri" w:hAnsiTheme="minorHAnsi" w:cstheme="minorHAnsi"/>
                <w:lang w:val="en-GB" w:eastAsia="ar-SA"/>
              </w:rPr>
            </w:pPr>
            <w:r>
              <w:rPr>
                <w:rFonts w:asciiTheme="minorHAnsi" w:hAnsiTheme="minorHAnsi" w:cstheme="minorHAnsi"/>
                <w:color w:val="000000"/>
                <w:lang w:val="en-GB"/>
              </w:rPr>
              <w:t>I</w:t>
            </w:r>
            <w:r w:rsidRPr="00DE2B85">
              <w:rPr>
                <w:rFonts w:asciiTheme="minorHAnsi" w:hAnsiTheme="minorHAnsi" w:cstheme="minorHAnsi"/>
                <w:color w:val="000000"/>
                <w:lang w:val="en-GB"/>
              </w:rPr>
              <w:t xml:space="preserve">nner </w:t>
            </w:r>
            <w:r w:rsidR="00DE2B85" w:rsidRPr="00DE2B85">
              <w:rPr>
                <w:rFonts w:asciiTheme="minorHAnsi" w:hAnsiTheme="minorHAnsi" w:cstheme="minorHAnsi"/>
                <w:color w:val="000000"/>
                <w:lang w:val="en-GB"/>
              </w:rPr>
              <w:t>diameter</w:t>
            </w:r>
          </w:p>
        </w:tc>
        <w:tc>
          <w:tcPr>
            <w:tcW w:w="3261" w:type="dxa"/>
          </w:tcPr>
          <w:p w14:paraId="5431BF5E"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Min. 40mm, max. 70mm</w:t>
            </w:r>
          </w:p>
        </w:tc>
        <w:tc>
          <w:tcPr>
            <w:tcW w:w="2272" w:type="dxa"/>
          </w:tcPr>
          <w:p w14:paraId="138748CD"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5DE57DD1" w14:textId="77777777" w:rsidTr="00844384">
        <w:trPr>
          <w:cantSplit/>
        </w:trPr>
        <w:tc>
          <w:tcPr>
            <w:tcW w:w="709" w:type="dxa"/>
          </w:tcPr>
          <w:p w14:paraId="59B43D6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2</w:t>
            </w:r>
          </w:p>
        </w:tc>
        <w:tc>
          <w:tcPr>
            <w:tcW w:w="2551" w:type="dxa"/>
          </w:tcPr>
          <w:p w14:paraId="72A3E6F6" w14:textId="1E29EA76" w:rsidR="005F3344" w:rsidRPr="00DE2B85" w:rsidRDefault="00FB2193">
            <w:pPr>
              <w:rPr>
                <w:rFonts w:asciiTheme="minorHAnsi" w:eastAsia="Calibri" w:hAnsiTheme="minorHAnsi" w:cstheme="minorHAnsi"/>
                <w:lang w:val="en-GB" w:eastAsia="ar-SA"/>
              </w:rPr>
            </w:pPr>
            <w:r w:rsidRPr="00ED3307">
              <w:rPr>
                <w:rFonts w:asciiTheme="minorHAnsi" w:eastAsia="Calibri" w:hAnsiTheme="minorHAnsi" w:cstheme="minorHAnsi"/>
                <w:lang w:val="en-GB" w:eastAsia="ar-SA"/>
              </w:rPr>
              <w:t>Bandwidth lower bound</w:t>
            </w:r>
          </w:p>
        </w:tc>
        <w:tc>
          <w:tcPr>
            <w:tcW w:w="3261" w:type="dxa"/>
          </w:tcPr>
          <w:p w14:paraId="14E07011"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 xml:space="preserve">Max. 1 MHz </w:t>
            </w:r>
          </w:p>
        </w:tc>
        <w:tc>
          <w:tcPr>
            <w:tcW w:w="2272" w:type="dxa"/>
          </w:tcPr>
          <w:p w14:paraId="01380A08"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07E844F3" w14:textId="77777777" w:rsidTr="00844384">
        <w:trPr>
          <w:cantSplit/>
        </w:trPr>
        <w:tc>
          <w:tcPr>
            <w:tcW w:w="709" w:type="dxa"/>
          </w:tcPr>
          <w:p w14:paraId="48189B82"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3</w:t>
            </w:r>
          </w:p>
        </w:tc>
        <w:tc>
          <w:tcPr>
            <w:tcW w:w="2551" w:type="dxa"/>
          </w:tcPr>
          <w:p w14:paraId="7312B4B2" w14:textId="49146C6F" w:rsidR="005F3344" w:rsidRPr="00DE2B85" w:rsidRDefault="00FB2193">
            <w:pPr>
              <w:rPr>
                <w:rFonts w:asciiTheme="minorHAnsi" w:eastAsia="Calibri" w:hAnsiTheme="minorHAnsi" w:cstheme="minorHAnsi"/>
                <w:lang w:val="en-GB" w:eastAsia="ar-SA"/>
              </w:rPr>
            </w:pPr>
            <w:r w:rsidRPr="00ED3307">
              <w:rPr>
                <w:rFonts w:asciiTheme="minorHAnsi" w:eastAsia="Calibri" w:hAnsiTheme="minorHAnsi" w:cstheme="minorHAnsi"/>
                <w:lang w:val="en-GB" w:eastAsia="ar-SA"/>
              </w:rPr>
              <w:t>Bandwidth upper bound</w:t>
            </w:r>
          </w:p>
        </w:tc>
        <w:tc>
          <w:tcPr>
            <w:tcW w:w="3261" w:type="dxa"/>
          </w:tcPr>
          <w:p w14:paraId="2FAB1523"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Min. 500 MHz</w:t>
            </w:r>
          </w:p>
        </w:tc>
        <w:tc>
          <w:tcPr>
            <w:tcW w:w="2272" w:type="dxa"/>
          </w:tcPr>
          <w:p w14:paraId="5156BEF3"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40AA923C" w14:textId="77777777" w:rsidTr="00844384">
        <w:trPr>
          <w:cantSplit/>
        </w:trPr>
        <w:tc>
          <w:tcPr>
            <w:tcW w:w="709" w:type="dxa"/>
          </w:tcPr>
          <w:p w14:paraId="74A9DB7E"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4</w:t>
            </w:r>
          </w:p>
        </w:tc>
        <w:tc>
          <w:tcPr>
            <w:tcW w:w="2551" w:type="dxa"/>
          </w:tcPr>
          <w:p w14:paraId="335659F9" w14:textId="2F90C7AD"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S</w:t>
            </w:r>
            <w:r w:rsidRPr="00DE2B85">
              <w:rPr>
                <w:rFonts w:asciiTheme="minorHAnsi" w:eastAsia="Calibri" w:hAnsiTheme="minorHAnsi" w:cstheme="minorHAnsi"/>
                <w:lang w:val="en-GB" w:eastAsia="ar-SA"/>
              </w:rPr>
              <w:t>ensitivity</w:t>
            </w:r>
          </w:p>
        </w:tc>
        <w:tc>
          <w:tcPr>
            <w:tcW w:w="3261" w:type="dxa"/>
          </w:tcPr>
          <w:p w14:paraId="12C68033"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Min. 1V/A</w:t>
            </w:r>
          </w:p>
        </w:tc>
        <w:tc>
          <w:tcPr>
            <w:tcW w:w="2272" w:type="dxa"/>
          </w:tcPr>
          <w:p w14:paraId="6430D6BA"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7C3D2DB7" w14:textId="77777777" w:rsidTr="00844384">
        <w:trPr>
          <w:cantSplit/>
        </w:trPr>
        <w:tc>
          <w:tcPr>
            <w:tcW w:w="709" w:type="dxa"/>
          </w:tcPr>
          <w:p w14:paraId="6AB8DA84"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5</w:t>
            </w:r>
          </w:p>
        </w:tc>
        <w:tc>
          <w:tcPr>
            <w:tcW w:w="2551" w:type="dxa"/>
          </w:tcPr>
          <w:p w14:paraId="50A3E82C" w14:textId="6048FA28"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T</w:t>
            </w:r>
            <w:r w:rsidRPr="00DE2B85">
              <w:rPr>
                <w:rFonts w:asciiTheme="minorHAnsi" w:eastAsia="Calibri" w:hAnsiTheme="minorHAnsi" w:cstheme="minorHAnsi"/>
                <w:lang w:val="en-GB" w:eastAsia="ar-SA"/>
              </w:rPr>
              <w:t>hickness</w:t>
            </w:r>
          </w:p>
        </w:tc>
        <w:tc>
          <w:tcPr>
            <w:tcW w:w="3261" w:type="dxa"/>
          </w:tcPr>
          <w:p w14:paraId="3B0EC13E"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Max. 76 mm (3 inches)</w:t>
            </w:r>
          </w:p>
        </w:tc>
        <w:tc>
          <w:tcPr>
            <w:tcW w:w="2272" w:type="dxa"/>
          </w:tcPr>
          <w:p w14:paraId="40183885"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7C59B84D" w14:textId="77777777" w:rsidTr="00844384">
        <w:trPr>
          <w:cantSplit/>
        </w:trPr>
        <w:tc>
          <w:tcPr>
            <w:tcW w:w="709" w:type="dxa"/>
          </w:tcPr>
          <w:p w14:paraId="520FB8C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6</w:t>
            </w:r>
          </w:p>
        </w:tc>
        <w:tc>
          <w:tcPr>
            <w:tcW w:w="2551" w:type="dxa"/>
          </w:tcPr>
          <w:p w14:paraId="40313291" w14:textId="6AB1C737"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O</w:t>
            </w:r>
            <w:r w:rsidRPr="00DE2B85">
              <w:rPr>
                <w:rFonts w:asciiTheme="minorHAnsi" w:eastAsia="Calibri" w:hAnsiTheme="minorHAnsi" w:cstheme="minorHAnsi"/>
                <w:lang w:val="en-GB" w:eastAsia="ar-SA"/>
              </w:rPr>
              <w:t xml:space="preserve">utside </w:t>
            </w:r>
            <w:r w:rsidR="00DE2B85" w:rsidRPr="00DE2B85">
              <w:rPr>
                <w:rFonts w:asciiTheme="minorHAnsi" w:eastAsia="Calibri" w:hAnsiTheme="minorHAnsi" w:cstheme="minorHAnsi"/>
                <w:lang w:val="en-GB" w:eastAsia="ar-SA"/>
              </w:rPr>
              <w:t>diameter</w:t>
            </w:r>
          </w:p>
        </w:tc>
        <w:tc>
          <w:tcPr>
            <w:tcW w:w="3261" w:type="dxa"/>
          </w:tcPr>
          <w:p w14:paraId="3A6DB0F4"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Max. 250 mm</w:t>
            </w:r>
          </w:p>
        </w:tc>
        <w:tc>
          <w:tcPr>
            <w:tcW w:w="2272" w:type="dxa"/>
          </w:tcPr>
          <w:p w14:paraId="1D2A5709"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59F2975B" w14:textId="77777777" w:rsidTr="00844384">
        <w:trPr>
          <w:cantSplit/>
        </w:trPr>
        <w:tc>
          <w:tcPr>
            <w:tcW w:w="709" w:type="dxa"/>
          </w:tcPr>
          <w:p w14:paraId="19005F7B"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7</w:t>
            </w:r>
          </w:p>
        </w:tc>
        <w:tc>
          <w:tcPr>
            <w:tcW w:w="2551" w:type="dxa"/>
          </w:tcPr>
          <w:p w14:paraId="3E5BAEC0" w14:textId="41347E65"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C</w:t>
            </w:r>
            <w:r w:rsidRPr="00DE2B85">
              <w:rPr>
                <w:rFonts w:asciiTheme="minorHAnsi" w:eastAsia="Calibri" w:hAnsiTheme="minorHAnsi" w:cstheme="minorHAnsi"/>
                <w:lang w:val="en-GB" w:eastAsia="ar-SA"/>
              </w:rPr>
              <w:t xml:space="preserve">onnection </w:t>
            </w:r>
            <w:r w:rsidR="00DE2B85" w:rsidRPr="00DE2B85">
              <w:rPr>
                <w:rFonts w:asciiTheme="minorHAnsi" w:eastAsia="Calibri" w:hAnsiTheme="minorHAnsi" w:cstheme="minorHAnsi"/>
                <w:lang w:val="en-GB" w:eastAsia="ar-SA"/>
              </w:rPr>
              <w:t>of signal cable</w:t>
            </w:r>
          </w:p>
        </w:tc>
        <w:tc>
          <w:tcPr>
            <w:tcW w:w="3261" w:type="dxa"/>
          </w:tcPr>
          <w:p w14:paraId="5E4BD703"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Coaxial with an impedance of 50 Ohms</w:t>
            </w:r>
          </w:p>
        </w:tc>
        <w:tc>
          <w:tcPr>
            <w:tcW w:w="2272" w:type="dxa"/>
          </w:tcPr>
          <w:p w14:paraId="1E847113" w14:textId="77777777" w:rsidR="005F3344" w:rsidRPr="00DE2B85" w:rsidRDefault="00DE2B85">
            <w:pPr>
              <w:jc w:val="both"/>
              <w:rPr>
                <w:rFonts w:asciiTheme="minorHAnsi" w:eastAsia="Calibri" w:hAnsiTheme="minorHAnsi" w:cstheme="minorHAnsi"/>
                <w:lang w:val="en-GB" w:eastAsia="en-US"/>
              </w:rPr>
            </w:pPr>
            <w:r w:rsidRPr="00DE2B85">
              <w:rPr>
                <w:rFonts w:asciiTheme="minorHAnsi" w:eastAsia="Calibri" w:hAnsiTheme="minorHAnsi" w:cstheme="minorHAnsi"/>
                <w:b/>
                <w:lang w:val="en-GB" w:eastAsia="en-US"/>
              </w:rPr>
              <w:t>YES/NO</w:t>
            </w:r>
          </w:p>
        </w:tc>
      </w:tr>
      <w:tr w:rsidR="00D57410" w:rsidRPr="00DE2B85" w14:paraId="09BC2156" w14:textId="77777777" w:rsidTr="00844384">
        <w:trPr>
          <w:cantSplit/>
        </w:trPr>
        <w:tc>
          <w:tcPr>
            <w:tcW w:w="709" w:type="dxa"/>
          </w:tcPr>
          <w:p w14:paraId="4AA55367"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8</w:t>
            </w:r>
          </w:p>
        </w:tc>
        <w:tc>
          <w:tcPr>
            <w:tcW w:w="2551" w:type="dxa"/>
          </w:tcPr>
          <w:p w14:paraId="437D6BFC" w14:textId="15E1B45F"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D</w:t>
            </w:r>
            <w:r w:rsidRPr="00DE2B85">
              <w:rPr>
                <w:rFonts w:asciiTheme="minorHAnsi" w:eastAsia="Calibri" w:hAnsiTheme="minorHAnsi" w:cstheme="minorHAnsi"/>
                <w:lang w:val="en-GB" w:eastAsia="ar-SA"/>
              </w:rPr>
              <w:t>esign</w:t>
            </w:r>
          </w:p>
        </w:tc>
        <w:tc>
          <w:tcPr>
            <w:tcW w:w="3261" w:type="dxa"/>
          </w:tcPr>
          <w:p w14:paraId="3DA48D05"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clamp-on type</w:t>
            </w:r>
          </w:p>
        </w:tc>
        <w:tc>
          <w:tcPr>
            <w:tcW w:w="2272" w:type="dxa"/>
          </w:tcPr>
          <w:p w14:paraId="6CC2D6ED" w14:textId="77777777" w:rsidR="005F3344" w:rsidRPr="00DE2B85" w:rsidRDefault="00DE2B85">
            <w:pPr>
              <w:jc w:val="both"/>
              <w:rPr>
                <w:rFonts w:asciiTheme="minorHAnsi" w:eastAsia="Calibri" w:hAnsiTheme="minorHAnsi" w:cstheme="minorHAnsi"/>
                <w:lang w:val="en-GB" w:eastAsia="en-US"/>
              </w:rPr>
            </w:pPr>
            <w:r w:rsidRPr="00DE2B85">
              <w:rPr>
                <w:rFonts w:asciiTheme="minorHAnsi" w:eastAsia="Calibri" w:hAnsiTheme="minorHAnsi" w:cstheme="minorHAnsi"/>
                <w:b/>
                <w:lang w:val="en-GB" w:eastAsia="en-US"/>
              </w:rPr>
              <w:t>YES/NO</w:t>
            </w:r>
          </w:p>
        </w:tc>
      </w:tr>
      <w:tr w:rsidR="00D57410" w:rsidRPr="00DE2B85" w14:paraId="5589BAD3" w14:textId="77777777" w:rsidTr="00844384">
        <w:trPr>
          <w:cantSplit/>
        </w:trPr>
        <w:tc>
          <w:tcPr>
            <w:tcW w:w="709" w:type="dxa"/>
          </w:tcPr>
          <w:p w14:paraId="11578EA0"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9</w:t>
            </w:r>
          </w:p>
        </w:tc>
        <w:tc>
          <w:tcPr>
            <w:tcW w:w="2551" w:type="dxa"/>
          </w:tcPr>
          <w:p w14:paraId="6707544F" w14:textId="12308453" w:rsidR="005F3344" w:rsidRPr="00DE2B85" w:rsidRDefault="00FB2193" w:rsidP="00FB2193">
            <w:pPr>
              <w:rPr>
                <w:rFonts w:asciiTheme="minorHAnsi" w:eastAsia="Calibri" w:hAnsiTheme="minorHAnsi" w:cstheme="minorHAnsi"/>
                <w:lang w:val="en-GB" w:eastAsia="ar-SA"/>
              </w:rPr>
            </w:pPr>
            <w:r>
              <w:rPr>
                <w:rFonts w:asciiTheme="minorHAnsi" w:eastAsia="Calibri" w:hAnsiTheme="minorHAnsi" w:cstheme="minorHAnsi"/>
                <w:lang w:val="en-GB" w:eastAsia="ar-SA"/>
              </w:rPr>
              <w:t>M</w:t>
            </w:r>
            <w:r w:rsidRPr="00DE2B85">
              <w:rPr>
                <w:rFonts w:asciiTheme="minorHAnsi" w:eastAsia="Calibri" w:hAnsiTheme="minorHAnsi" w:cstheme="minorHAnsi"/>
                <w:lang w:val="en-GB" w:eastAsia="ar-SA"/>
              </w:rPr>
              <w:t xml:space="preserve">aximum </w:t>
            </w:r>
            <w:r>
              <w:rPr>
                <w:rFonts w:asciiTheme="minorHAnsi" w:eastAsia="Calibri" w:hAnsiTheme="minorHAnsi" w:cstheme="minorHAnsi"/>
                <w:lang w:val="en-GB" w:eastAsia="ar-SA"/>
              </w:rPr>
              <w:t xml:space="preserve">pulsed </w:t>
            </w:r>
            <w:r w:rsidR="00DE2B85" w:rsidRPr="00DE2B85">
              <w:rPr>
                <w:rFonts w:asciiTheme="minorHAnsi" w:eastAsia="Calibri" w:hAnsiTheme="minorHAnsi" w:cstheme="minorHAnsi"/>
                <w:lang w:val="en-GB" w:eastAsia="ar-SA"/>
              </w:rPr>
              <w:t xml:space="preserve">current </w:t>
            </w:r>
          </w:p>
        </w:tc>
        <w:tc>
          <w:tcPr>
            <w:tcW w:w="3261" w:type="dxa"/>
          </w:tcPr>
          <w:p w14:paraId="1F3A3FC8"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Min. 100 A</w:t>
            </w:r>
          </w:p>
        </w:tc>
        <w:tc>
          <w:tcPr>
            <w:tcW w:w="2272" w:type="dxa"/>
          </w:tcPr>
          <w:p w14:paraId="18AD9069"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3A1C6531" w14:textId="77777777" w:rsidTr="00844384">
        <w:trPr>
          <w:cantSplit/>
        </w:trPr>
        <w:tc>
          <w:tcPr>
            <w:tcW w:w="709" w:type="dxa"/>
          </w:tcPr>
          <w:p w14:paraId="1FD110B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10</w:t>
            </w:r>
          </w:p>
        </w:tc>
        <w:tc>
          <w:tcPr>
            <w:tcW w:w="2551" w:type="dxa"/>
          </w:tcPr>
          <w:p w14:paraId="327AEAB6" w14:textId="6A5111EE"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M</w:t>
            </w:r>
            <w:r w:rsidRPr="00DE2B85">
              <w:rPr>
                <w:rFonts w:asciiTheme="minorHAnsi" w:eastAsia="Calibri" w:hAnsiTheme="minorHAnsi" w:cstheme="minorHAnsi"/>
                <w:lang w:val="en-GB" w:eastAsia="ar-SA"/>
              </w:rPr>
              <w:t xml:space="preserve">aximum </w:t>
            </w:r>
            <w:r w:rsidR="00DE2B85" w:rsidRPr="00DE2B85">
              <w:rPr>
                <w:rFonts w:asciiTheme="minorHAnsi" w:eastAsia="Calibri" w:hAnsiTheme="minorHAnsi" w:cstheme="minorHAnsi"/>
                <w:lang w:val="en-GB" w:eastAsia="ar-SA"/>
              </w:rPr>
              <w:t>continuous current</w:t>
            </w:r>
          </w:p>
        </w:tc>
        <w:tc>
          <w:tcPr>
            <w:tcW w:w="3261" w:type="dxa"/>
          </w:tcPr>
          <w:p w14:paraId="308B24BB" w14:textId="77777777" w:rsidR="005F3344" w:rsidRPr="00DE2B85" w:rsidRDefault="00DE2B85">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Min. 100 µA</w:t>
            </w:r>
          </w:p>
        </w:tc>
        <w:tc>
          <w:tcPr>
            <w:tcW w:w="2272" w:type="dxa"/>
          </w:tcPr>
          <w:p w14:paraId="650CE0E4"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55988FA8" w14:textId="77777777" w:rsidTr="00844384">
        <w:trPr>
          <w:cantSplit/>
        </w:trPr>
        <w:tc>
          <w:tcPr>
            <w:tcW w:w="709" w:type="dxa"/>
          </w:tcPr>
          <w:p w14:paraId="6E62E4E3"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11</w:t>
            </w:r>
          </w:p>
        </w:tc>
        <w:tc>
          <w:tcPr>
            <w:tcW w:w="2551" w:type="dxa"/>
          </w:tcPr>
          <w:p w14:paraId="62F3BB5E" w14:textId="37298798" w:rsidR="005F3344" w:rsidRPr="00DE2B85" w:rsidRDefault="00DE2B85" w:rsidP="00F9685C">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 xml:space="preserve">The </w:t>
            </w:r>
            <w:proofErr w:type="spellStart"/>
            <w:r w:rsidRPr="00DE2B85">
              <w:rPr>
                <w:rFonts w:asciiTheme="minorHAnsi" w:hAnsiTheme="minorHAnsi" w:cstheme="minorHAnsi"/>
                <w:color w:val="000000"/>
                <w:lang w:val="en-GB"/>
              </w:rPr>
              <w:t>I</w:t>
            </w:r>
            <w:r w:rsidR="00F9685C">
              <w:rPr>
                <w:rFonts w:asciiTheme="minorHAnsi" w:hAnsiTheme="minorHAnsi" w:cstheme="minorHAnsi"/>
                <w:color w:val="000000"/>
                <w:lang w:val="en-GB"/>
              </w:rPr>
              <w:t>·</w:t>
            </w:r>
            <w:r w:rsidRPr="00DE2B85">
              <w:rPr>
                <w:rFonts w:asciiTheme="minorHAnsi" w:hAnsiTheme="minorHAnsi" w:cstheme="minorHAnsi"/>
                <w:color w:val="000000"/>
                <w:lang w:val="en-GB"/>
              </w:rPr>
              <w:t>t</w:t>
            </w:r>
            <w:proofErr w:type="spellEnd"/>
            <w:r w:rsidR="00FB2193" w:rsidRPr="00DE2B85">
              <w:rPr>
                <w:rFonts w:asciiTheme="minorHAnsi" w:eastAsia="Calibri" w:hAnsiTheme="minorHAnsi" w:cstheme="minorHAnsi"/>
                <w:lang w:val="en-GB" w:eastAsia="ar-SA"/>
              </w:rPr>
              <w:t xml:space="preserve"> product</w:t>
            </w:r>
          </w:p>
        </w:tc>
        <w:tc>
          <w:tcPr>
            <w:tcW w:w="3261" w:type="dxa"/>
          </w:tcPr>
          <w:p w14:paraId="3B67FC5C" w14:textId="4F43AA55" w:rsidR="005F3344" w:rsidRPr="00DE2B85" w:rsidRDefault="00DE2B85" w:rsidP="00F9685C">
            <w:pPr>
              <w:rPr>
                <w:rFonts w:asciiTheme="minorHAnsi" w:eastAsia="Calibri" w:hAnsiTheme="minorHAnsi" w:cstheme="minorHAnsi"/>
                <w:lang w:val="en-GB" w:eastAsia="ar-SA"/>
              </w:rPr>
            </w:pPr>
            <w:r w:rsidRPr="00DE2B85">
              <w:rPr>
                <w:rFonts w:asciiTheme="minorHAnsi" w:hAnsiTheme="minorHAnsi" w:cstheme="minorHAnsi"/>
                <w:color w:val="000000"/>
                <w:lang w:val="en-GB"/>
              </w:rPr>
              <w:t xml:space="preserve">Min. 1 </w:t>
            </w:r>
            <w:proofErr w:type="spellStart"/>
            <w:r w:rsidRPr="00DE2B85">
              <w:rPr>
                <w:rFonts w:asciiTheme="minorHAnsi" w:hAnsiTheme="minorHAnsi" w:cstheme="minorHAnsi"/>
                <w:color w:val="000000"/>
                <w:lang w:val="en-GB"/>
              </w:rPr>
              <w:t>μA</w:t>
            </w:r>
            <w:r w:rsidR="00F9685C">
              <w:rPr>
                <w:rFonts w:asciiTheme="minorHAnsi" w:hAnsiTheme="minorHAnsi" w:cstheme="minorHAnsi"/>
                <w:color w:val="000000"/>
                <w:lang w:val="en-GB"/>
              </w:rPr>
              <w:t>·</w:t>
            </w:r>
            <w:r w:rsidRPr="00DE2B85">
              <w:rPr>
                <w:rFonts w:asciiTheme="minorHAnsi" w:hAnsiTheme="minorHAnsi" w:cstheme="minorHAnsi"/>
                <w:color w:val="000000"/>
                <w:lang w:val="en-GB"/>
              </w:rPr>
              <w:t>s</w:t>
            </w:r>
            <w:proofErr w:type="spellEnd"/>
          </w:p>
        </w:tc>
        <w:tc>
          <w:tcPr>
            <w:tcW w:w="2272" w:type="dxa"/>
          </w:tcPr>
          <w:p w14:paraId="1F492EE3" w14:textId="77777777" w:rsidR="00D57410" w:rsidRPr="00DE2B85" w:rsidRDefault="00D57410" w:rsidP="00844384">
            <w:pPr>
              <w:jc w:val="both"/>
              <w:rPr>
                <w:rFonts w:asciiTheme="minorHAnsi" w:eastAsia="Calibri" w:hAnsiTheme="minorHAnsi" w:cstheme="minorHAnsi"/>
                <w:lang w:val="en-GB" w:eastAsia="en-US"/>
              </w:rPr>
            </w:pPr>
          </w:p>
        </w:tc>
      </w:tr>
      <w:tr w:rsidR="00D57410" w:rsidRPr="00DE2B85" w14:paraId="3AC65504" w14:textId="77777777" w:rsidTr="00844384">
        <w:trPr>
          <w:cantSplit/>
        </w:trPr>
        <w:tc>
          <w:tcPr>
            <w:tcW w:w="709" w:type="dxa"/>
          </w:tcPr>
          <w:p w14:paraId="58CC0E06" w14:textId="77777777" w:rsidR="005F3344" w:rsidRPr="00DE2B85" w:rsidRDefault="00DE2B85">
            <w:pPr>
              <w:rPr>
                <w:rFonts w:ascii="Calibri" w:eastAsia="Calibri" w:hAnsi="Calibri"/>
                <w:lang w:val="en-GB" w:eastAsia="ar-SA"/>
              </w:rPr>
            </w:pPr>
            <w:r w:rsidRPr="00DE2B85">
              <w:rPr>
                <w:rFonts w:ascii="Calibri" w:eastAsia="Calibri" w:hAnsi="Calibri"/>
                <w:lang w:val="en-GB" w:eastAsia="ar-SA"/>
              </w:rPr>
              <w:t>12</w:t>
            </w:r>
          </w:p>
        </w:tc>
        <w:tc>
          <w:tcPr>
            <w:tcW w:w="2551" w:type="dxa"/>
          </w:tcPr>
          <w:p w14:paraId="2742EEE6" w14:textId="71EA7018" w:rsidR="005F3344" w:rsidRPr="00DE2B85" w:rsidRDefault="00FB2193">
            <w:pPr>
              <w:rPr>
                <w:rFonts w:asciiTheme="minorHAnsi" w:eastAsia="Calibri" w:hAnsiTheme="minorHAnsi" w:cstheme="minorHAnsi"/>
                <w:lang w:val="en-GB" w:eastAsia="ar-SA"/>
              </w:rPr>
            </w:pPr>
            <w:r>
              <w:rPr>
                <w:rFonts w:asciiTheme="minorHAnsi" w:eastAsia="Calibri" w:hAnsiTheme="minorHAnsi" w:cstheme="minorHAnsi"/>
                <w:lang w:val="en-GB" w:eastAsia="ar-SA"/>
              </w:rPr>
              <w:t>A</w:t>
            </w:r>
            <w:r w:rsidRPr="00DE2B85">
              <w:rPr>
                <w:rFonts w:asciiTheme="minorHAnsi" w:eastAsia="Calibri" w:hAnsiTheme="minorHAnsi" w:cstheme="minorHAnsi"/>
                <w:lang w:val="en-GB" w:eastAsia="ar-SA"/>
              </w:rPr>
              <w:t>ccuracy</w:t>
            </w:r>
          </w:p>
        </w:tc>
        <w:tc>
          <w:tcPr>
            <w:tcW w:w="3261" w:type="dxa"/>
          </w:tcPr>
          <w:p w14:paraId="4DD3A48D" w14:textId="49DB342A" w:rsidR="005F3344" w:rsidRPr="00DE2B85" w:rsidRDefault="00DE2B85" w:rsidP="00F9685C">
            <w:pPr>
              <w:rPr>
                <w:rFonts w:asciiTheme="minorHAnsi" w:eastAsia="Calibri" w:hAnsiTheme="minorHAnsi" w:cstheme="minorHAnsi"/>
                <w:lang w:val="en-GB" w:eastAsia="ar-SA"/>
              </w:rPr>
            </w:pPr>
            <w:r w:rsidRPr="00DE2B85">
              <w:rPr>
                <w:rFonts w:asciiTheme="minorHAnsi" w:eastAsia="Calibri" w:hAnsiTheme="minorHAnsi" w:cstheme="minorHAnsi"/>
                <w:lang w:val="en-GB" w:eastAsia="ar-SA"/>
              </w:rPr>
              <w:t xml:space="preserve">Min. </w:t>
            </w:r>
            <w:r w:rsidR="00F9685C">
              <w:rPr>
                <w:rFonts w:asciiTheme="minorHAnsi" w:eastAsia="Calibri" w:hAnsiTheme="minorHAnsi" w:cstheme="minorHAnsi"/>
                <w:lang w:val="en-GB" w:eastAsia="ar-SA"/>
              </w:rPr>
              <w:t>5</w:t>
            </w:r>
            <w:r w:rsidRPr="00DE2B85">
              <w:rPr>
                <w:rFonts w:asciiTheme="minorHAnsi" w:eastAsia="Calibri" w:hAnsiTheme="minorHAnsi" w:cstheme="minorHAnsi"/>
                <w:lang w:val="en-GB" w:eastAsia="ar-SA"/>
              </w:rPr>
              <w:t>%</w:t>
            </w:r>
          </w:p>
        </w:tc>
        <w:tc>
          <w:tcPr>
            <w:tcW w:w="2272" w:type="dxa"/>
          </w:tcPr>
          <w:p w14:paraId="4B5C9B80" w14:textId="77777777" w:rsidR="00D57410" w:rsidRPr="00DE2B85" w:rsidRDefault="00D57410" w:rsidP="00844384">
            <w:pPr>
              <w:jc w:val="both"/>
              <w:rPr>
                <w:rFonts w:asciiTheme="minorHAnsi" w:eastAsia="Calibri" w:hAnsiTheme="minorHAnsi" w:cstheme="minorHAnsi"/>
                <w:lang w:val="en-GB" w:eastAsia="en-US"/>
              </w:rPr>
            </w:pPr>
          </w:p>
        </w:tc>
      </w:tr>
    </w:tbl>
    <w:p w14:paraId="65B85A49" w14:textId="77777777" w:rsidR="00D57410" w:rsidRPr="00DE2B85" w:rsidRDefault="00D57410" w:rsidP="0057464B">
      <w:pPr>
        <w:suppressAutoHyphens/>
        <w:jc w:val="right"/>
        <w:rPr>
          <w:rFonts w:ascii="Calibri" w:hAnsi="Calibri" w:cs="Calibri"/>
          <w:bCs/>
          <w:i/>
          <w:sz w:val="20"/>
          <w:szCs w:val="20"/>
          <w:lang w:val="en-GB" w:eastAsia="ar-SA"/>
        </w:rPr>
      </w:pPr>
    </w:p>
    <w:p w14:paraId="6C6C8892" w14:textId="77777777" w:rsidR="00D57410" w:rsidRPr="00DE2B85" w:rsidRDefault="00D57410" w:rsidP="0057464B">
      <w:pPr>
        <w:suppressAutoHyphens/>
        <w:jc w:val="right"/>
        <w:rPr>
          <w:rFonts w:ascii="Calibri" w:hAnsi="Calibri" w:cs="Calibri"/>
          <w:bCs/>
          <w:i/>
          <w:sz w:val="20"/>
          <w:szCs w:val="20"/>
          <w:lang w:val="en-GB" w:eastAsia="ar-SA"/>
        </w:rPr>
      </w:pPr>
    </w:p>
    <w:p w14:paraId="1AC03204" w14:textId="77777777" w:rsidR="00D57410" w:rsidRPr="00DE2B85" w:rsidRDefault="00D57410" w:rsidP="0057464B">
      <w:pPr>
        <w:suppressAutoHyphens/>
        <w:jc w:val="right"/>
        <w:rPr>
          <w:rFonts w:ascii="Calibri" w:hAnsi="Calibri" w:cs="Calibri"/>
          <w:bCs/>
          <w:i/>
          <w:sz w:val="20"/>
          <w:szCs w:val="20"/>
          <w:lang w:val="en-GB" w:eastAsia="ar-SA"/>
        </w:rPr>
      </w:pPr>
    </w:p>
    <w:p w14:paraId="5A4B895C" w14:textId="77777777" w:rsidR="00D57410" w:rsidRPr="00DE2B85" w:rsidRDefault="00D57410" w:rsidP="0057464B">
      <w:pPr>
        <w:suppressAutoHyphens/>
        <w:jc w:val="right"/>
        <w:rPr>
          <w:rFonts w:ascii="Calibri" w:hAnsi="Calibri" w:cs="Calibri"/>
          <w:bCs/>
          <w:i/>
          <w:sz w:val="20"/>
          <w:szCs w:val="20"/>
          <w:lang w:val="en-GB" w:eastAsia="ar-SA"/>
        </w:rPr>
      </w:pPr>
    </w:p>
    <w:p w14:paraId="1EE17A52" w14:textId="77777777" w:rsidR="00D57410" w:rsidRPr="00DE2B85" w:rsidRDefault="00D57410" w:rsidP="0057464B">
      <w:pPr>
        <w:suppressAutoHyphens/>
        <w:jc w:val="right"/>
        <w:rPr>
          <w:rFonts w:ascii="Calibri" w:hAnsi="Calibri" w:cs="Calibri"/>
          <w:bCs/>
          <w:i/>
          <w:sz w:val="20"/>
          <w:szCs w:val="20"/>
          <w:lang w:val="en-GB" w:eastAsia="ar-SA"/>
        </w:rPr>
      </w:pPr>
    </w:p>
    <w:p w14:paraId="4B1E64D8" w14:textId="77777777" w:rsidR="00D57410" w:rsidRPr="00DE2B85" w:rsidRDefault="00D57410" w:rsidP="0057464B">
      <w:pPr>
        <w:suppressAutoHyphens/>
        <w:jc w:val="right"/>
        <w:rPr>
          <w:rFonts w:ascii="Calibri" w:hAnsi="Calibri" w:cs="Calibri"/>
          <w:bCs/>
          <w:i/>
          <w:sz w:val="20"/>
          <w:szCs w:val="20"/>
          <w:lang w:val="en-GB" w:eastAsia="ar-SA"/>
        </w:rPr>
      </w:pPr>
    </w:p>
    <w:p w14:paraId="680F9021" w14:textId="77777777" w:rsidR="00D57410" w:rsidRPr="00DE2B85" w:rsidRDefault="00D57410" w:rsidP="0057464B">
      <w:pPr>
        <w:suppressAutoHyphens/>
        <w:jc w:val="right"/>
        <w:rPr>
          <w:rFonts w:ascii="Calibri" w:hAnsi="Calibri" w:cs="Calibri"/>
          <w:bCs/>
          <w:i/>
          <w:sz w:val="20"/>
          <w:szCs w:val="20"/>
          <w:lang w:val="en-GB" w:eastAsia="ar-SA"/>
        </w:rPr>
      </w:pPr>
    </w:p>
    <w:p w14:paraId="38191DC7" w14:textId="77777777" w:rsidR="00D57410" w:rsidRPr="00DE2B85" w:rsidRDefault="00D57410" w:rsidP="0057464B">
      <w:pPr>
        <w:suppressAutoHyphens/>
        <w:jc w:val="right"/>
        <w:rPr>
          <w:rFonts w:ascii="Calibri" w:hAnsi="Calibri" w:cs="Calibri"/>
          <w:bCs/>
          <w:i/>
          <w:sz w:val="20"/>
          <w:szCs w:val="20"/>
          <w:lang w:val="en-GB" w:eastAsia="ar-SA"/>
        </w:rPr>
      </w:pPr>
    </w:p>
    <w:p w14:paraId="36982253" w14:textId="77777777" w:rsidR="00D57410" w:rsidRPr="00DE2B85" w:rsidRDefault="00D57410" w:rsidP="0057464B">
      <w:pPr>
        <w:suppressAutoHyphens/>
        <w:jc w:val="right"/>
        <w:rPr>
          <w:rFonts w:ascii="Calibri" w:hAnsi="Calibri" w:cs="Calibri"/>
          <w:bCs/>
          <w:i/>
          <w:sz w:val="20"/>
          <w:szCs w:val="20"/>
          <w:lang w:val="en-GB" w:eastAsia="ar-SA"/>
        </w:rPr>
      </w:pPr>
    </w:p>
    <w:p w14:paraId="0569AB7D" w14:textId="77777777" w:rsidR="00D57410" w:rsidRPr="00DE2B85" w:rsidRDefault="00D57410" w:rsidP="0057464B">
      <w:pPr>
        <w:suppressAutoHyphens/>
        <w:jc w:val="right"/>
        <w:rPr>
          <w:rFonts w:ascii="Calibri" w:hAnsi="Calibri" w:cs="Calibri"/>
          <w:bCs/>
          <w:i/>
          <w:sz w:val="20"/>
          <w:szCs w:val="20"/>
          <w:lang w:val="en-GB" w:eastAsia="ar-SA"/>
        </w:rPr>
      </w:pPr>
    </w:p>
    <w:p w14:paraId="41E48C03" w14:textId="77777777" w:rsidR="00D57410" w:rsidRPr="00DE2B85" w:rsidRDefault="00D57410" w:rsidP="0057464B">
      <w:pPr>
        <w:suppressAutoHyphens/>
        <w:jc w:val="right"/>
        <w:rPr>
          <w:rFonts w:ascii="Calibri" w:hAnsi="Calibri" w:cs="Calibri"/>
          <w:bCs/>
          <w:i/>
          <w:sz w:val="20"/>
          <w:szCs w:val="20"/>
          <w:lang w:val="en-GB" w:eastAsia="ar-SA"/>
        </w:rPr>
      </w:pPr>
    </w:p>
    <w:p w14:paraId="77DC325E" w14:textId="77777777" w:rsidR="00D57410" w:rsidRPr="00DE2B85" w:rsidRDefault="00D57410" w:rsidP="0057464B">
      <w:pPr>
        <w:suppressAutoHyphens/>
        <w:jc w:val="right"/>
        <w:rPr>
          <w:rFonts w:ascii="Calibri" w:hAnsi="Calibri" w:cs="Calibri"/>
          <w:bCs/>
          <w:i/>
          <w:sz w:val="20"/>
          <w:szCs w:val="20"/>
          <w:lang w:val="en-GB" w:eastAsia="ar-SA"/>
        </w:rPr>
      </w:pPr>
    </w:p>
    <w:p w14:paraId="558533D6" w14:textId="77777777" w:rsidR="00D57410" w:rsidRPr="00DE2B85" w:rsidRDefault="00D57410" w:rsidP="0057464B">
      <w:pPr>
        <w:suppressAutoHyphens/>
        <w:jc w:val="right"/>
        <w:rPr>
          <w:rFonts w:ascii="Calibri" w:hAnsi="Calibri" w:cs="Calibri"/>
          <w:bCs/>
          <w:i/>
          <w:sz w:val="20"/>
          <w:szCs w:val="20"/>
          <w:lang w:val="en-GB" w:eastAsia="ar-SA"/>
        </w:rPr>
      </w:pPr>
    </w:p>
    <w:p w14:paraId="722283F6" w14:textId="77777777" w:rsidR="00D57410" w:rsidRPr="00DE2B85" w:rsidRDefault="00D57410" w:rsidP="0057464B">
      <w:pPr>
        <w:suppressAutoHyphens/>
        <w:jc w:val="right"/>
        <w:rPr>
          <w:rFonts w:ascii="Calibri" w:hAnsi="Calibri" w:cs="Calibri"/>
          <w:bCs/>
          <w:i/>
          <w:sz w:val="20"/>
          <w:szCs w:val="20"/>
          <w:lang w:val="en-GB" w:eastAsia="ar-SA"/>
        </w:rPr>
      </w:pPr>
    </w:p>
    <w:p w14:paraId="312D71CC" w14:textId="77777777" w:rsidR="00D57410" w:rsidRPr="00DE2B85" w:rsidRDefault="00D57410" w:rsidP="0057464B">
      <w:pPr>
        <w:suppressAutoHyphens/>
        <w:jc w:val="right"/>
        <w:rPr>
          <w:rFonts w:ascii="Calibri" w:hAnsi="Calibri" w:cs="Calibri"/>
          <w:bCs/>
          <w:i/>
          <w:sz w:val="20"/>
          <w:szCs w:val="20"/>
          <w:lang w:val="en-GB" w:eastAsia="ar-SA"/>
        </w:rPr>
      </w:pPr>
    </w:p>
    <w:p w14:paraId="37737BA6" w14:textId="77777777" w:rsidR="005F3344" w:rsidRPr="00DE2B85" w:rsidRDefault="00DE2B85">
      <w:pPr>
        <w:suppressAutoHyphens/>
        <w:jc w:val="right"/>
        <w:rPr>
          <w:rFonts w:ascii="Calibri" w:hAnsi="Calibri" w:cs="Calibri"/>
          <w:bCs/>
          <w:i/>
          <w:iCs/>
          <w:sz w:val="20"/>
          <w:szCs w:val="20"/>
          <w:lang w:val="en-GB" w:eastAsia="ar-SA"/>
        </w:rPr>
      </w:pPr>
      <w:r w:rsidRPr="00DE2B85">
        <w:rPr>
          <w:rFonts w:ascii="Calibri" w:hAnsi="Calibri" w:cs="Calibri"/>
          <w:bCs/>
          <w:i/>
          <w:sz w:val="20"/>
          <w:szCs w:val="20"/>
          <w:lang w:val="en-GB" w:eastAsia="ar-SA"/>
        </w:rPr>
        <w:t>......................................................................................</w:t>
      </w:r>
      <w:r w:rsidRPr="00DE2B85">
        <w:rPr>
          <w:rFonts w:ascii="Calibri" w:hAnsi="Calibri" w:cs="Calibri"/>
          <w:bCs/>
          <w:i/>
          <w:sz w:val="20"/>
          <w:szCs w:val="20"/>
          <w:lang w:val="en-GB" w:eastAsia="ar-SA"/>
        </w:rPr>
        <w:br/>
      </w:r>
      <w:r w:rsidRPr="00DE2B85">
        <w:rPr>
          <w:rFonts w:ascii="Calibri" w:hAnsi="Calibri" w:cs="Calibri"/>
          <w:bCs/>
          <w:i/>
          <w:iCs/>
          <w:sz w:val="20"/>
          <w:szCs w:val="20"/>
          <w:lang w:val="en-GB" w:eastAsia="ar-SA"/>
        </w:rPr>
        <w:t xml:space="preserve">(electronic/authenticated/personal signature of authorised person </w:t>
      </w:r>
    </w:p>
    <w:p w14:paraId="645B4F4B" w14:textId="77777777" w:rsidR="005F3344" w:rsidRPr="00DE2B85" w:rsidRDefault="00DE2B85" w:rsidP="00D7166D">
      <w:pPr>
        <w:pStyle w:val="Zwykytekst1"/>
        <w:ind w:left="2832" w:firstLine="708"/>
        <w:rPr>
          <w:rFonts w:asciiTheme="minorHAnsi" w:hAnsiTheme="minorHAnsi" w:cstheme="minorHAnsi"/>
          <w:b/>
          <w:bCs/>
          <w:lang w:val="en-GB"/>
        </w:rPr>
      </w:pPr>
      <w:r w:rsidRPr="00DE2B85">
        <w:rPr>
          <w:rFonts w:ascii="Calibri" w:hAnsi="Calibri" w:cs="Calibri"/>
          <w:bCs/>
          <w:i/>
          <w:iCs/>
          <w:szCs w:val="24"/>
          <w:lang w:val="en-GB" w:eastAsia="pl-PL"/>
        </w:rPr>
        <w:t>to represent the Economic Operator)</w:t>
      </w:r>
    </w:p>
    <w:p w14:paraId="1DFDCEBC" w14:textId="77777777" w:rsidR="00C47482" w:rsidRPr="00DE2B85" w:rsidRDefault="00C47482" w:rsidP="00F376E5">
      <w:pPr>
        <w:pStyle w:val="Zwykytekst1"/>
        <w:spacing w:before="120" w:after="120"/>
        <w:jc w:val="center"/>
        <w:rPr>
          <w:rFonts w:asciiTheme="minorHAnsi" w:hAnsiTheme="minorHAnsi" w:cstheme="minorHAnsi"/>
          <w:b/>
          <w:bCs/>
          <w:lang w:val="en-GB"/>
        </w:rPr>
      </w:pPr>
    </w:p>
    <w:p w14:paraId="2CF0B7A6" w14:textId="77777777" w:rsidR="00EC5C46" w:rsidRPr="00DE2B85" w:rsidRDefault="00EC5C46" w:rsidP="00F376E5">
      <w:pPr>
        <w:pStyle w:val="Zwykytekst1"/>
        <w:spacing w:before="120" w:after="120"/>
        <w:jc w:val="center"/>
        <w:rPr>
          <w:rFonts w:asciiTheme="minorHAnsi" w:hAnsiTheme="minorHAnsi" w:cstheme="minorHAnsi"/>
          <w:b/>
          <w:bCs/>
          <w:lang w:val="en-GB"/>
        </w:rPr>
      </w:pPr>
    </w:p>
    <w:p w14:paraId="29C21B5F" w14:textId="77777777" w:rsidR="00EC5C46" w:rsidRPr="00DE2B85" w:rsidRDefault="00EC5C46" w:rsidP="00F376E5">
      <w:pPr>
        <w:pStyle w:val="Zwykytekst1"/>
        <w:spacing w:before="120" w:after="120"/>
        <w:jc w:val="center"/>
        <w:rPr>
          <w:rFonts w:asciiTheme="minorHAnsi" w:hAnsiTheme="minorHAnsi" w:cstheme="minorHAnsi"/>
          <w:b/>
          <w:bCs/>
          <w:lang w:val="en-GB"/>
        </w:rPr>
      </w:pPr>
    </w:p>
    <w:p w14:paraId="31894D8A" w14:textId="77777777" w:rsidR="00EC5C46" w:rsidRPr="00DE2B85" w:rsidRDefault="00EC5C46" w:rsidP="00F376E5">
      <w:pPr>
        <w:pStyle w:val="Zwykytekst1"/>
        <w:spacing w:before="120" w:after="120"/>
        <w:jc w:val="center"/>
        <w:rPr>
          <w:rFonts w:asciiTheme="minorHAnsi" w:hAnsiTheme="minorHAnsi" w:cstheme="minorHAnsi"/>
          <w:b/>
          <w:bCs/>
          <w:lang w:val="en-GB"/>
        </w:rPr>
      </w:pPr>
    </w:p>
    <w:p w14:paraId="7B706791" w14:textId="77777777" w:rsidR="00EC5C46" w:rsidRPr="00DE2B85" w:rsidRDefault="00EC5C46" w:rsidP="00F376E5">
      <w:pPr>
        <w:pStyle w:val="Zwykytekst1"/>
        <w:spacing w:before="120" w:after="120"/>
        <w:jc w:val="center"/>
        <w:rPr>
          <w:rFonts w:asciiTheme="minorHAnsi" w:hAnsiTheme="minorHAnsi" w:cstheme="minorHAnsi"/>
          <w:b/>
          <w:bCs/>
          <w:lang w:val="en-GB"/>
        </w:rPr>
      </w:pPr>
    </w:p>
    <w:p w14:paraId="46140E17" w14:textId="77777777" w:rsidR="00EC5C46" w:rsidRPr="00DE2B85" w:rsidRDefault="00EC5C46" w:rsidP="00F376E5">
      <w:pPr>
        <w:pStyle w:val="Zwykytekst1"/>
        <w:spacing w:before="120" w:after="120"/>
        <w:jc w:val="center"/>
        <w:rPr>
          <w:rFonts w:asciiTheme="minorHAnsi" w:hAnsiTheme="minorHAnsi" w:cstheme="minorHAnsi"/>
          <w:b/>
          <w:bCs/>
          <w:lang w:val="en-GB"/>
        </w:rPr>
      </w:pPr>
    </w:p>
    <w:p w14:paraId="0A6D748E" w14:textId="77777777" w:rsidR="005F3344" w:rsidRPr="00DE2B85" w:rsidRDefault="00DE2B85">
      <w:pPr>
        <w:pStyle w:val="Zwykytekst1"/>
        <w:spacing w:before="120" w:after="120"/>
        <w:jc w:val="center"/>
        <w:rPr>
          <w:rFonts w:asciiTheme="minorHAnsi" w:hAnsiTheme="minorHAnsi" w:cstheme="minorHAnsi"/>
          <w:b/>
          <w:bCs/>
          <w:lang w:val="en-GB"/>
        </w:rPr>
      </w:pPr>
      <w:r w:rsidRPr="00DE2B85">
        <w:rPr>
          <w:rFonts w:asciiTheme="minorHAnsi" w:hAnsiTheme="minorHAnsi" w:cstheme="minorHAnsi"/>
          <w:b/>
          <w:bCs/>
          <w:lang w:val="en-GB"/>
        </w:rPr>
        <w:t>Chapter 3</w:t>
      </w:r>
    </w:p>
    <w:p w14:paraId="241D2A27" w14:textId="77777777" w:rsidR="00F376E5" w:rsidRPr="00DE2B85" w:rsidRDefault="00F376E5" w:rsidP="00F376E5">
      <w:pPr>
        <w:pStyle w:val="Zwykytekst1"/>
        <w:spacing w:before="120" w:after="120"/>
        <w:jc w:val="center"/>
        <w:rPr>
          <w:rFonts w:asciiTheme="minorHAnsi" w:hAnsiTheme="minorHAnsi" w:cstheme="minorHAnsi"/>
          <w:b/>
          <w:bCs/>
          <w:lang w:val="en-GB"/>
        </w:rPr>
      </w:pPr>
    </w:p>
    <w:p w14:paraId="0DE6E759" w14:textId="77777777" w:rsidR="005F3344" w:rsidRPr="00DE2B85" w:rsidRDefault="00DE2B85">
      <w:pPr>
        <w:pStyle w:val="Zwykytekst1"/>
        <w:spacing w:before="120" w:after="120"/>
        <w:jc w:val="center"/>
        <w:rPr>
          <w:rFonts w:asciiTheme="minorHAnsi" w:hAnsiTheme="minorHAnsi" w:cstheme="minorHAnsi"/>
          <w:lang w:val="en-GB"/>
        </w:rPr>
      </w:pPr>
      <w:r w:rsidRPr="00DE2B85">
        <w:rPr>
          <w:rFonts w:asciiTheme="minorHAnsi" w:hAnsiTheme="minorHAnsi" w:cstheme="minorHAnsi"/>
          <w:b/>
          <w:bCs/>
          <w:lang w:val="en-GB"/>
        </w:rPr>
        <w:t xml:space="preserve">Forms to demonstrate that there are no grounds </w:t>
      </w:r>
      <w:r w:rsidR="009A7BD0" w:rsidRPr="00DE2B85">
        <w:rPr>
          <w:rFonts w:asciiTheme="minorHAnsi" w:hAnsiTheme="minorHAnsi" w:cstheme="minorHAnsi"/>
          <w:b/>
          <w:bCs/>
          <w:lang w:val="en-GB"/>
        </w:rPr>
        <w:t xml:space="preserve">for </w:t>
      </w:r>
      <w:r w:rsidRPr="00DE2B85">
        <w:rPr>
          <w:rFonts w:asciiTheme="minorHAnsi" w:hAnsiTheme="minorHAnsi" w:cstheme="minorHAnsi"/>
          <w:b/>
          <w:bCs/>
          <w:lang w:val="en-GB"/>
        </w:rPr>
        <w:t xml:space="preserve">excluding the Economic Operator from the </w:t>
      </w:r>
      <w:r w:rsidR="00D7166D">
        <w:rPr>
          <w:rFonts w:asciiTheme="minorHAnsi" w:hAnsiTheme="minorHAnsi" w:cstheme="minorHAnsi"/>
          <w:b/>
          <w:bCs/>
          <w:lang w:val="en-GB"/>
        </w:rPr>
        <w:t xml:space="preserve">tender </w:t>
      </w:r>
      <w:r w:rsidRPr="00DE2B85">
        <w:rPr>
          <w:rFonts w:asciiTheme="minorHAnsi" w:hAnsiTheme="minorHAnsi" w:cstheme="minorHAnsi"/>
          <w:b/>
          <w:bCs/>
          <w:lang w:val="en-GB"/>
        </w:rPr>
        <w:t xml:space="preserve">procedure </w:t>
      </w:r>
    </w:p>
    <w:p w14:paraId="6E45F841" w14:textId="77777777" w:rsidR="00115062" w:rsidRPr="00DE2B85" w:rsidRDefault="00115062" w:rsidP="00C258EB">
      <w:pPr>
        <w:pStyle w:val="Zwykytekst"/>
        <w:suppressAutoHyphens/>
        <w:spacing w:before="120" w:after="120"/>
        <w:jc w:val="right"/>
        <w:rPr>
          <w:rFonts w:asciiTheme="minorHAnsi" w:hAnsiTheme="minorHAnsi" w:cstheme="minorHAnsi"/>
          <w:b/>
          <w:lang w:val="en-GB"/>
        </w:rPr>
      </w:pPr>
    </w:p>
    <w:p w14:paraId="0D51B4ED" w14:textId="77777777" w:rsidR="009E03EA" w:rsidRPr="00DE2B85" w:rsidRDefault="009E03EA" w:rsidP="00C258EB">
      <w:pPr>
        <w:pStyle w:val="Zwykytekst"/>
        <w:suppressAutoHyphens/>
        <w:spacing w:before="120" w:after="120"/>
        <w:jc w:val="right"/>
        <w:rPr>
          <w:rFonts w:asciiTheme="minorHAnsi" w:hAnsiTheme="minorHAnsi" w:cstheme="minorHAnsi"/>
          <w:b/>
          <w:lang w:val="en-GB"/>
        </w:rPr>
        <w:sectPr w:rsidR="009E03EA" w:rsidRPr="00DE2B85">
          <w:pgSz w:w="11906" w:h="16838"/>
          <w:pgMar w:top="1258" w:right="1418" w:bottom="1276" w:left="1418" w:header="709" w:footer="626" w:gutter="0"/>
          <w:cols w:space="708"/>
          <w:docGrid w:linePitch="360"/>
        </w:sectPr>
      </w:pPr>
    </w:p>
    <w:p w14:paraId="12969D60" w14:textId="77777777" w:rsidR="005F3344" w:rsidRPr="00DE2B85" w:rsidRDefault="00DE2B85" w:rsidP="00CC2874">
      <w:pPr>
        <w:pStyle w:val="Zwykytekst"/>
        <w:suppressAutoHyphens/>
        <w:spacing w:before="120" w:after="120"/>
        <w:jc w:val="center"/>
        <w:rPr>
          <w:rFonts w:asciiTheme="minorHAnsi" w:hAnsiTheme="minorHAnsi" w:cstheme="minorHAnsi"/>
          <w:b/>
          <w:lang w:val="en-GB"/>
        </w:rPr>
      </w:pPr>
      <w:r w:rsidRPr="00DE2B85">
        <w:rPr>
          <w:rFonts w:asciiTheme="minorHAnsi" w:hAnsiTheme="minorHAnsi" w:cstheme="minorHAnsi"/>
          <w:b/>
          <w:lang w:val="en-GB"/>
        </w:rPr>
        <w:t>Chapter 3 Form 3.1.</w:t>
      </w:r>
    </w:p>
    <w:p w14:paraId="372024F9" w14:textId="77777777" w:rsidR="002813F6" w:rsidRPr="00DE2B85" w:rsidRDefault="002813F6" w:rsidP="00C258EB">
      <w:pPr>
        <w:pStyle w:val="Zwykytekst"/>
        <w:suppressAutoHyphens/>
        <w:spacing w:before="120" w:after="120"/>
        <w:jc w:val="right"/>
        <w:rPr>
          <w:rFonts w:asciiTheme="minorHAnsi" w:hAnsiTheme="minorHAnsi" w:cstheme="minorHAnsi"/>
          <w:b/>
          <w:lang w:val="en-GB"/>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6"/>
      </w:tblGrid>
      <w:tr w:rsidR="0090623A" w:rsidRPr="002D6D45" w14:paraId="08D5A792" w14:textId="77777777" w:rsidTr="00D2274A">
        <w:trPr>
          <w:trHeight w:val="1125"/>
        </w:trPr>
        <w:tc>
          <w:tcPr>
            <w:tcW w:w="8856" w:type="dxa"/>
            <w:shd w:val="clear" w:color="auto" w:fill="CCCCCC"/>
            <w:vAlign w:val="center"/>
          </w:tcPr>
          <w:p w14:paraId="673727AA" w14:textId="77777777" w:rsidR="005F3344" w:rsidRPr="00DE2B85" w:rsidRDefault="00C02C15">
            <w:pPr>
              <w:spacing w:before="120" w:after="120"/>
              <w:jc w:val="center"/>
              <w:rPr>
                <w:rFonts w:asciiTheme="minorHAnsi" w:hAnsiTheme="minorHAnsi" w:cstheme="minorHAnsi"/>
                <w:b/>
                <w:sz w:val="20"/>
                <w:szCs w:val="20"/>
                <w:lang w:val="en-GB"/>
              </w:rPr>
            </w:pPr>
            <w:r>
              <w:rPr>
                <w:rFonts w:asciiTheme="minorHAnsi" w:hAnsiTheme="minorHAnsi" w:cstheme="minorHAnsi"/>
                <w:b/>
                <w:sz w:val="20"/>
                <w:szCs w:val="20"/>
                <w:lang w:val="en-GB"/>
              </w:rPr>
              <w:t>DECLARATION</w:t>
            </w:r>
          </w:p>
          <w:p w14:paraId="49F9A256" w14:textId="77777777" w:rsidR="005F3344" w:rsidRPr="00DE2B85" w:rsidRDefault="00DE2B85">
            <w:pPr>
              <w:spacing w:before="120" w:after="120"/>
              <w:jc w:val="center"/>
              <w:rPr>
                <w:rFonts w:asciiTheme="minorHAnsi" w:hAnsiTheme="minorHAnsi" w:cstheme="minorHAnsi"/>
                <w:b/>
                <w:bCs/>
                <w:iCs/>
                <w:sz w:val="20"/>
                <w:szCs w:val="20"/>
                <w:lang w:val="en-GB"/>
              </w:rPr>
            </w:pPr>
            <w:r w:rsidRPr="00DE2B85">
              <w:rPr>
                <w:rFonts w:asciiTheme="minorHAnsi" w:hAnsiTheme="minorHAnsi" w:cstheme="minorHAnsi"/>
                <w:b/>
                <w:bCs/>
                <w:iCs/>
                <w:sz w:val="20"/>
                <w:szCs w:val="20"/>
                <w:lang w:val="en-GB"/>
              </w:rPr>
              <w:t>referred to in Article 125(1) of the PPL Act</w:t>
            </w:r>
          </w:p>
        </w:tc>
      </w:tr>
    </w:tbl>
    <w:p w14:paraId="078A35DA" w14:textId="77777777" w:rsidR="002813F6" w:rsidRPr="00DE2B85" w:rsidRDefault="002813F6" w:rsidP="00C258EB">
      <w:pPr>
        <w:pStyle w:val="Zwykytekst"/>
        <w:suppressAutoHyphens/>
        <w:spacing w:before="120" w:after="120" w:line="360" w:lineRule="auto"/>
        <w:jc w:val="both"/>
        <w:rPr>
          <w:rFonts w:asciiTheme="minorHAnsi" w:hAnsiTheme="minorHAnsi" w:cstheme="minorHAnsi"/>
          <w:b/>
          <w:lang w:val="en-GB"/>
        </w:rPr>
      </w:pPr>
    </w:p>
    <w:p w14:paraId="5C40AD4E" w14:textId="77777777" w:rsidR="005F3344" w:rsidRPr="00DE2B85" w:rsidRDefault="00DE2B85">
      <w:pPr>
        <w:spacing w:before="120" w:after="120"/>
        <w:jc w:val="both"/>
        <w:rPr>
          <w:rFonts w:asciiTheme="minorHAnsi" w:hAnsiTheme="minorHAnsi" w:cstheme="minorHAnsi"/>
          <w:spacing w:val="4"/>
          <w:sz w:val="20"/>
          <w:szCs w:val="20"/>
          <w:lang w:val="en-GB"/>
        </w:rPr>
      </w:pPr>
      <w:r w:rsidRPr="00DE2B85">
        <w:rPr>
          <w:rFonts w:asciiTheme="minorHAnsi" w:hAnsiTheme="minorHAnsi" w:cstheme="minorHAnsi"/>
          <w:spacing w:val="4"/>
          <w:sz w:val="20"/>
          <w:szCs w:val="20"/>
          <w:lang w:val="en-GB"/>
        </w:rPr>
        <w:t xml:space="preserve">By submitting a tender in the public procurement procedure </w:t>
      </w:r>
      <w:r w:rsidR="0090623A" w:rsidRPr="00DE2B85">
        <w:rPr>
          <w:rFonts w:asciiTheme="minorHAnsi" w:hAnsiTheme="minorHAnsi" w:cstheme="minorHAnsi"/>
          <w:spacing w:val="4"/>
          <w:sz w:val="20"/>
          <w:szCs w:val="20"/>
          <w:lang w:val="en-GB"/>
        </w:rPr>
        <w:t xml:space="preserve">entitled </w:t>
      </w:r>
      <w:r w:rsidR="00B622EE" w:rsidRPr="00DE2B85">
        <w:rPr>
          <w:rFonts w:asciiTheme="minorHAnsi" w:hAnsiTheme="minorHAnsi" w:cstheme="minorHAnsi"/>
          <w:spacing w:val="4"/>
          <w:sz w:val="20"/>
          <w:szCs w:val="20"/>
          <w:lang w:val="en-GB"/>
        </w:rPr>
        <w:t>:</w:t>
      </w:r>
    </w:p>
    <w:p w14:paraId="3845839F" w14:textId="77777777" w:rsidR="005F3344" w:rsidRPr="00DE2B85" w:rsidRDefault="00465B83">
      <w:pPr>
        <w:spacing w:before="120" w:after="120"/>
        <w:jc w:val="both"/>
        <w:rPr>
          <w:rFonts w:asciiTheme="minorHAnsi" w:hAnsiTheme="minorHAnsi" w:cstheme="minorHAnsi"/>
          <w:b/>
          <w:bCs/>
          <w:sz w:val="20"/>
          <w:szCs w:val="20"/>
          <w:lang w:val="en-GB"/>
        </w:rPr>
      </w:pPr>
      <w:r>
        <w:rPr>
          <w:rFonts w:asciiTheme="minorHAnsi" w:hAnsiTheme="minorHAnsi" w:cstheme="minorHAnsi"/>
          <w:b/>
          <w:bCs/>
          <w:sz w:val="20"/>
          <w:szCs w:val="20"/>
          <w:lang w:val="en-GB"/>
        </w:rPr>
        <w:t>Delivery</w:t>
      </w:r>
      <w:r w:rsidR="00DE2B85" w:rsidRPr="00DE2B85">
        <w:rPr>
          <w:rFonts w:asciiTheme="minorHAnsi" w:hAnsiTheme="minorHAnsi" w:cstheme="minorHAnsi"/>
          <w:b/>
          <w:bCs/>
          <w:sz w:val="20"/>
          <w:szCs w:val="20"/>
          <w:lang w:val="en-GB"/>
        </w:rPr>
        <w:t xml:space="preserve"> of current transformers</w:t>
      </w:r>
    </w:p>
    <w:p w14:paraId="5DD72F05" w14:textId="77777777" w:rsidR="0090623A" w:rsidRPr="00DE2B85" w:rsidRDefault="0090623A" w:rsidP="0090623A">
      <w:pPr>
        <w:tabs>
          <w:tab w:val="left" w:pos="9214"/>
        </w:tabs>
        <w:spacing w:before="120" w:after="120"/>
        <w:jc w:val="both"/>
        <w:rPr>
          <w:rFonts w:asciiTheme="minorHAnsi" w:hAnsiTheme="minorHAnsi" w:cstheme="minorHAnsi"/>
          <w:sz w:val="20"/>
          <w:szCs w:val="20"/>
          <w:lang w:val="en-GB"/>
        </w:rPr>
      </w:pPr>
    </w:p>
    <w:p w14:paraId="2333BEDD" w14:textId="77777777" w:rsidR="005F3344" w:rsidRPr="00DE2B85" w:rsidRDefault="00DE2B85">
      <w:pPr>
        <w:tabs>
          <w:tab w:val="left" w:pos="9214"/>
        </w:tabs>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I/WE:</w:t>
      </w:r>
    </w:p>
    <w:p w14:paraId="132DFB48" w14:textId="77777777" w:rsidR="005F3344" w:rsidRPr="00DE2B85" w:rsidRDefault="00DE2B85">
      <w:pPr>
        <w:tabs>
          <w:tab w:val="left" w:pos="9214"/>
        </w:tabs>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_______________________________________________________________________</w:t>
      </w:r>
    </w:p>
    <w:p w14:paraId="660DA836" w14:textId="77777777" w:rsidR="005F3344" w:rsidRPr="00DE2B85" w:rsidRDefault="00DE2B85">
      <w:pPr>
        <w:tabs>
          <w:tab w:val="left" w:pos="9214"/>
        </w:tabs>
        <w:spacing w:before="120" w:after="120"/>
        <w:jc w:val="center"/>
        <w:rPr>
          <w:rFonts w:asciiTheme="minorHAnsi" w:hAnsiTheme="minorHAnsi" w:cstheme="minorHAnsi"/>
          <w:i/>
          <w:sz w:val="20"/>
          <w:szCs w:val="20"/>
          <w:lang w:val="en-GB"/>
        </w:rPr>
      </w:pPr>
      <w:r w:rsidRPr="00DE2B85">
        <w:rPr>
          <w:rFonts w:asciiTheme="minorHAnsi" w:hAnsiTheme="minorHAnsi" w:cstheme="minorHAnsi"/>
          <w:i/>
          <w:sz w:val="20"/>
          <w:szCs w:val="20"/>
          <w:lang w:val="en-GB"/>
        </w:rPr>
        <w:t>(</w:t>
      </w:r>
      <w:r w:rsidR="00465B83">
        <w:rPr>
          <w:rFonts w:asciiTheme="minorHAnsi" w:hAnsiTheme="minorHAnsi" w:cstheme="minorHAnsi"/>
          <w:i/>
          <w:sz w:val="20"/>
          <w:szCs w:val="20"/>
          <w:lang w:val="en-GB"/>
        </w:rPr>
        <w:t>first name and surname</w:t>
      </w:r>
      <w:r w:rsidRPr="00DE2B85">
        <w:rPr>
          <w:rFonts w:asciiTheme="minorHAnsi" w:hAnsiTheme="minorHAnsi" w:cstheme="minorHAnsi"/>
          <w:i/>
          <w:sz w:val="20"/>
          <w:szCs w:val="20"/>
          <w:lang w:val="en-GB"/>
        </w:rPr>
        <w:t xml:space="preserve"> of person(s) authorised to represent)</w:t>
      </w:r>
    </w:p>
    <w:p w14:paraId="34FAFC28" w14:textId="77777777" w:rsidR="0090623A" w:rsidRPr="00DE2B85" w:rsidRDefault="0090623A" w:rsidP="0090623A">
      <w:pPr>
        <w:tabs>
          <w:tab w:val="left" w:pos="9214"/>
        </w:tabs>
        <w:spacing w:before="120" w:after="120"/>
        <w:jc w:val="both"/>
        <w:rPr>
          <w:rFonts w:asciiTheme="minorHAnsi" w:hAnsiTheme="minorHAnsi" w:cstheme="minorHAnsi"/>
          <w:sz w:val="20"/>
          <w:szCs w:val="20"/>
          <w:lang w:val="en-GB"/>
        </w:rPr>
      </w:pPr>
    </w:p>
    <w:p w14:paraId="1BA84A86" w14:textId="77777777" w:rsidR="005F3344" w:rsidRPr="00DE2B85" w:rsidRDefault="00DE2B85">
      <w:pPr>
        <w:tabs>
          <w:tab w:val="left" w:pos="9214"/>
        </w:tabs>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acting for and on behalf of:</w:t>
      </w:r>
    </w:p>
    <w:p w14:paraId="223FAECE" w14:textId="77777777" w:rsidR="005F3344" w:rsidRPr="00DE2B85" w:rsidRDefault="00DE2B85">
      <w:pPr>
        <w:tabs>
          <w:tab w:val="left" w:pos="9214"/>
        </w:tabs>
        <w:spacing w:before="120" w:after="120"/>
        <w:jc w:val="both"/>
        <w:rPr>
          <w:rFonts w:asciiTheme="minorHAnsi" w:hAnsiTheme="minorHAnsi" w:cstheme="minorHAnsi"/>
          <w:sz w:val="20"/>
          <w:szCs w:val="20"/>
          <w:lang w:val="en-GB"/>
        </w:rPr>
      </w:pPr>
      <w:r w:rsidRPr="00DE2B85">
        <w:rPr>
          <w:rFonts w:asciiTheme="minorHAnsi" w:hAnsiTheme="minorHAnsi" w:cstheme="minorHAnsi"/>
          <w:sz w:val="20"/>
          <w:szCs w:val="20"/>
          <w:lang w:val="en-GB"/>
        </w:rPr>
        <w:t>_______________________________________________________________________</w:t>
      </w:r>
    </w:p>
    <w:p w14:paraId="0021CA30" w14:textId="77777777" w:rsidR="005F3344" w:rsidRPr="00DE2B85" w:rsidRDefault="00DE2B85">
      <w:pPr>
        <w:tabs>
          <w:tab w:val="left" w:pos="9214"/>
        </w:tabs>
        <w:spacing w:before="120" w:after="120"/>
        <w:jc w:val="center"/>
        <w:rPr>
          <w:rFonts w:asciiTheme="minorHAnsi" w:hAnsiTheme="minorHAnsi" w:cstheme="minorHAnsi"/>
          <w:i/>
          <w:sz w:val="20"/>
          <w:szCs w:val="20"/>
          <w:lang w:val="en-GB"/>
        </w:rPr>
      </w:pPr>
      <w:r w:rsidRPr="00DE2B85">
        <w:rPr>
          <w:rFonts w:asciiTheme="minorHAnsi" w:hAnsiTheme="minorHAnsi" w:cstheme="minorHAnsi"/>
          <w:i/>
          <w:sz w:val="20"/>
          <w:szCs w:val="20"/>
          <w:lang w:val="en-GB"/>
        </w:rPr>
        <w:t>(name of Economic Operator/</w:t>
      </w:r>
      <w:r>
        <w:rPr>
          <w:rFonts w:asciiTheme="minorHAnsi" w:hAnsiTheme="minorHAnsi" w:cstheme="minorHAnsi"/>
          <w:i/>
          <w:sz w:val="20"/>
          <w:szCs w:val="20"/>
          <w:lang w:val="en-GB"/>
        </w:rPr>
        <w:t>Economic Operator</w:t>
      </w:r>
      <w:r w:rsidR="00465B83">
        <w:rPr>
          <w:rFonts w:asciiTheme="minorHAnsi" w:hAnsiTheme="minorHAnsi" w:cstheme="minorHAnsi"/>
          <w:i/>
          <w:sz w:val="20"/>
          <w:szCs w:val="20"/>
          <w:lang w:val="en-GB"/>
        </w:rPr>
        <w:t xml:space="preserve"> jointly applying for the award of the tender contract </w:t>
      </w:r>
      <w:r w:rsidRPr="00DE2B85">
        <w:rPr>
          <w:rFonts w:asciiTheme="minorHAnsi" w:hAnsiTheme="minorHAnsi" w:cstheme="minorHAnsi"/>
          <w:i/>
          <w:sz w:val="20"/>
          <w:szCs w:val="20"/>
          <w:lang w:val="en-GB"/>
        </w:rPr>
        <w:t>/entity making available the resources)</w:t>
      </w:r>
    </w:p>
    <w:p w14:paraId="2B565381" w14:textId="77777777" w:rsidR="0090623A" w:rsidRPr="00DE2B85" w:rsidRDefault="0090623A" w:rsidP="00C258EB">
      <w:pPr>
        <w:spacing w:before="120" w:after="120"/>
        <w:jc w:val="both"/>
        <w:rPr>
          <w:rFonts w:asciiTheme="minorHAnsi" w:hAnsiTheme="minorHAnsi" w:cstheme="minorHAnsi"/>
          <w:sz w:val="20"/>
          <w:szCs w:val="20"/>
          <w:lang w:val="en-GB"/>
        </w:rPr>
      </w:pPr>
    </w:p>
    <w:p w14:paraId="29CE3AF5" w14:textId="77777777" w:rsidR="005F3344" w:rsidRPr="00DE2B85" w:rsidRDefault="00242749" w:rsidP="00242749">
      <w:pPr>
        <w:pStyle w:val="Zwykytekst"/>
        <w:spacing w:before="120" w:after="120" w:line="276" w:lineRule="auto"/>
        <w:jc w:val="both"/>
        <w:rPr>
          <w:rFonts w:ascii="Calibri" w:hAnsi="Calibri"/>
          <w:spacing w:val="4"/>
          <w:lang w:val="en-GB"/>
        </w:rPr>
      </w:pPr>
      <w:r>
        <w:rPr>
          <w:rFonts w:ascii="Calibri" w:hAnsi="Calibri"/>
          <w:spacing w:val="4"/>
          <w:lang w:val="en-GB"/>
        </w:rPr>
        <w:t xml:space="preserve">1) </w:t>
      </w:r>
      <w:r w:rsidR="00DE2B85" w:rsidRPr="00DE2B85">
        <w:rPr>
          <w:rFonts w:ascii="Calibri" w:hAnsi="Calibri"/>
          <w:spacing w:val="4"/>
          <w:lang w:val="en-GB"/>
        </w:rPr>
        <w:t xml:space="preserve">I/we declare that the above-mentioned entity is not subject to exclusion from the </w:t>
      </w:r>
      <w:r w:rsidR="006C15CB">
        <w:rPr>
          <w:rFonts w:ascii="Calibri" w:hAnsi="Calibri"/>
          <w:spacing w:val="4"/>
          <w:lang w:val="en-GB"/>
        </w:rPr>
        <w:t>procedure</w:t>
      </w:r>
      <w:r w:rsidR="00DE2B85" w:rsidRPr="00DE2B85">
        <w:rPr>
          <w:rFonts w:ascii="Calibri" w:hAnsi="Calibri"/>
          <w:spacing w:val="4"/>
          <w:lang w:val="en-GB"/>
        </w:rPr>
        <w:t xml:space="preserve"> pursuant to Article 108 of the Public Procurement Law (Journal of Laws of 2019, item 2019 as amended) and Article 7(1) of the Act on Special Solutions to Counteract Supporting Aggression against Ukraine and to Protect National Security (Journal of Laws of 2022, item 835);</w:t>
      </w:r>
    </w:p>
    <w:p w14:paraId="67B8889E" w14:textId="77777777" w:rsidR="005F3344" w:rsidRPr="00DE2B85" w:rsidRDefault="00242749" w:rsidP="00242749">
      <w:pPr>
        <w:pStyle w:val="Zwykytekst"/>
        <w:suppressAutoHyphens/>
        <w:spacing w:before="120" w:after="120" w:line="276" w:lineRule="auto"/>
        <w:jc w:val="both"/>
        <w:rPr>
          <w:rFonts w:asciiTheme="minorHAnsi" w:hAnsiTheme="minorHAnsi" w:cstheme="minorHAnsi"/>
          <w:spacing w:val="4"/>
          <w:lang w:val="en-GB"/>
        </w:rPr>
      </w:pPr>
      <w:r>
        <w:rPr>
          <w:rFonts w:asciiTheme="minorHAnsi" w:hAnsiTheme="minorHAnsi" w:cstheme="minorHAnsi"/>
          <w:spacing w:val="4"/>
          <w:lang w:val="en-GB"/>
        </w:rPr>
        <w:t xml:space="preserve">2) </w:t>
      </w:r>
      <w:r w:rsidR="00DE2B85" w:rsidRPr="00DE2B85">
        <w:rPr>
          <w:rFonts w:asciiTheme="minorHAnsi" w:hAnsiTheme="minorHAnsi" w:cstheme="minorHAnsi"/>
          <w:spacing w:val="4"/>
          <w:lang w:val="en-GB"/>
        </w:rPr>
        <w:t xml:space="preserve">I/we declare that towards the above-mentioned entity the prerequisites of exclusion from the </w:t>
      </w:r>
      <w:r w:rsidR="006C15CB">
        <w:rPr>
          <w:rFonts w:asciiTheme="minorHAnsi" w:hAnsiTheme="minorHAnsi" w:cstheme="minorHAnsi"/>
          <w:spacing w:val="4"/>
          <w:lang w:val="en-GB"/>
        </w:rPr>
        <w:t>procedure</w:t>
      </w:r>
      <w:r w:rsidR="00DE2B85" w:rsidRPr="00DE2B85">
        <w:rPr>
          <w:rFonts w:asciiTheme="minorHAnsi" w:hAnsiTheme="minorHAnsi" w:cstheme="minorHAnsi"/>
          <w:spacing w:val="4"/>
          <w:lang w:val="en-GB"/>
        </w:rPr>
        <w:t xml:space="preserve"> specified in Article _____ of the PPL Act occur. At the same time, I/we declare that due to the above circumstance, I/we have taken corrective measures referred to in Article 110 of the PPL Act: __________________________________________________________________________________;</w:t>
      </w:r>
    </w:p>
    <w:p w14:paraId="2D5DF768" w14:textId="77777777" w:rsidR="005F3344" w:rsidRPr="00DE2B85" w:rsidRDefault="00242749" w:rsidP="00242749">
      <w:pPr>
        <w:pStyle w:val="Zwykytekst"/>
        <w:suppressAutoHyphens/>
        <w:spacing w:before="120" w:after="120" w:line="276" w:lineRule="auto"/>
        <w:jc w:val="both"/>
        <w:rPr>
          <w:rFonts w:asciiTheme="minorHAnsi" w:hAnsiTheme="minorHAnsi" w:cstheme="minorHAnsi"/>
          <w:spacing w:val="4"/>
          <w:lang w:val="en-GB"/>
        </w:rPr>
      </w:pPr>
      <w:r>
        <w:rPr>
          <w:rFonts w:asciiTheme="minorHAnsi" w:hAnsiTheme="minorHAnsi" w:cstheme="minorHAnsi"/>
          <w:spacing w:val="4"/>
          <w:lang w:val="en-GB"/>
        </w:rPr>
        <w:t xml:space="preserve">3) </w:t>
      </w:r>
      <w:r w:rsidR="00DE2B85" w:rsidRPr="00DE2B85">
        <w:rPr>
          <w:rFonts w:asciiTheme="minorHAnsi" w:hAnsiTheme="minorHAnsi" w:cstheme="minorHAnsi"/>
          <w:spacing w:val="4"/>
          <w:lang w:val="en-GB"/>
        </w:rPr>
        <w:t xml:space="preserve">I/we declare that all the information provided in the above </w:t>
      </w:r>
      <w:r w:rsidR="00C02C15">
        <w:rPr>
          <w:rFonts w:asciiTheme="minorHAnsi" w:hAnsiTheme="minorHAnsi" w:cstheme="minorHAnsi"/>
          <w:spacing w:val="4"/>
          <w:lang w:val="en-GB"/>
        </w:rPr>
        <w:t>declaration</w:t>
      </w:r>
      <w:r w:rsidR="00DE2B85" w:rsidRPr="00DE2B85">
        <w:rPr>
          <w:rFonts w:asciiTheme="minorHAnsi" w:hAnsiTheme="minorHAnsi" w:cstheme="minorHAnsi"/>
          <w:spacing w:val="4"/>
          <w:lang w:val="en-GB"/>
        </w:rPr>
        <w:t xml:space="preserve"> is up-to-date and true and has been provided in full knowledge of the consequences of misleading the </w:t>
      </w:r>
      <w:r w:rsidR="00B3603A">
        <w:rPr>
          <w:rFonts w:asciiTheme="minorHAnsi" w:hAnsiTheme="minorHAnsi" w:cstheme="minorHAnsi"/>
          <w:spacing w:val="4"/>
          <w:lang w:val="en-GB"/>
        </w:rPr>
        <w:t>Awarding Entity</w:t>
      </w:r>
      <w:r w:rsidR="00DE2B85" w:rsidRPr="00DE2B85">
        <w:rPr>
          <w:rFonts w:asciiTheme="minorHAnsi" w:hAnsiTheme="minorHAnsi" w:cstheme="minorHAnsi"/>
          <w:spacing w:val="4"/>
          <w:lang w:val="en-GB"/>
        </w:rPr>
        <w:t xml:space="preserve"> in presenting the information.</w:t>
      </w:r>
    </w:p>
    <w:p w14:paraId="08E91ABD" w14:textId="77777777" w:rsidR="00874DFA" w:rsidRPr="00DE2B85" w:rsidRDefault="00874DFA" w:rsidP="00517FF6">
      <w:pPr>
        <w:rPr>
          <w:rFonts w:asciiTheme="minorHAnsi" w:hAnsiTheme="minorHAnsi" w:cstheme="minorHAnsi"/>
          <w:sz w:val="20"/>
          <w:szCs w:val="20"/>
          <w:lang w:val="en-GB"/>
        </w:rPr>
      </w:pPr>
    </w:p>
    <w:p w14:paraId="71B382D9" w14:textId="77777777" w:rsidR="001F7EDC" w:rsidRPr="00DE2B85" w:rsidRDefault="001F7EDC" w:rsidP="00517FF6">
      <w:pPr>
        <w:rPr>
          <w:rFonts w:asciiTheme="minorHAnsi" w:hAnsiTheme="minorHAnsi" w:cstheme="minorHAnsi"/>
          <w:sz w:val="20"/>
          <w:szCs w:val="20"/>
          <w:lang w:val="en-GB"/>
        </w:rPr>
      </w:pPr>
    </w:p>
    <w:p w14:paraId="0EAFB5E5" w14:textId="77777777" w:rsidR="005F3344" w:rsidRPr="00DE2B85" w:rsidRDefault="00DE2B85">
      <w:pPr>
        <w:jc w:val="right"/>
        <w:rPr>
          <w:rFonts w:asciiTheme="minorHAnsi" w:hAnsiTheme="minorHAnsi" w:cstheme="minorHAnsi"/>
          <w:bCs/>
          <w:i/>
          <w:iCs/>
          <w:sz w:val="20"/>
          <w:szCs w:val="20"/>
          <w:lang w:val="en-GB"/>
        </w:rPr>
      </w:pPr>
      <w:r w:rsidRPr="00DE2B85">
        <w:rPr>
          <w:rFonts w:asciiTheme="minorHAnsi" w:hAnsiTheme="minorHAnsi" w:cstheme="minorHAnsi"/>
          <w:bCs/>
          <w:i/>
          <w:sz w:val="20"/>
          <w:szCs w:val="20"/>
          <w:lang w:val="en-GB"/>
        </w:rPr>
        <w:t>......................................................................................</w:t>
      </w:r>
      <w:r w:rsidRPr="00DE2B85">
        <w:rPr>
          <w:rFonts w:asciiTheme="minorHAnsi" w:hAnsiTheme="minorHAnsi" w:cstheme="minorHAnsi"/>
          <w:bCs/>
          <w:i/>
          <w:sz w:val="20"/>
          <w:szCs w:val="20"/>
          <w:lang w:val="en-GB"/>
        </w:rPr>
        <w:br/>
      </w:r>
      <w:r w:rsidRPr="00DE2B85">
        <w:rPr>
          <w:rFonts w:asciiTheme="minorHAnsi" w:hAnsiTheme="minorHAnsi" w:cstheme="minorHAnsi"/>
          <w:bCs/>
          <w:i/>
          <w:iCs/>
          <w:sz w:val="20"/>
          <w:szCs w:val="20"/>
          <w:lang w:val="en-GB"/>
        </w:rPr>
        <w:t xml:space="preserve">(electronic/authenticated/personal signature of authorised person </w:t>
      </w:r>
    </w:p>
    <w:p w14:paraId="05E1DDCC" w14:textId="77777777" w:rsidR="005F3344" w:rsidRPr="00DE2B85" w:rsidRDefault="00DE2B85">
      <w:pPr>
        <w:jc w:val="right"/>
        <w:rPr>
          <w:rFonts w:asciiTheme="minorHAnsi" w:hAnsiTheme="minorHAnsi" w:cstheme="minorHAnsi"/>
          <w:sz w:val="20"/>
          <w:szCs w:val="20"/>
          <w:lang w:val="en-GB"/>
        </w:rPr>
      </w:pPr>
      <w:r w:rsidRPr="00DE2B85">
        <w:rPr>
          <w:rFonts w:asciiTheme="minorHAnsi" w:hAnsiTheme="minorHAnsi" w:cstheme="minorHAnsi"/>
          <w:bCs/>
          <w:i/>
          <w:iCs/>
          <w:sz w:val="20"/>
          <w:szCs w:val="20"/>
          <w:lang w:val="en-GB"/>
        </w:rPr>
        <w:t>to represent the Economic Operator)</w:t>
      </w:r>
    </w:p>
    <w:p w14:paraId="45069926" w14:textId="77777777" w:rsidR="001F7EDC" w:rsidRPr="00DE2B85" w:rsidRDefault="001F7EDC" w:rsidP="00517FF6">
      <w:pPr>
        <w:rPr>
          <w:rFonts w:asciiTheme="minorHAnsi" w:hAnsiTheme="minorHAnsi" w:cstheme="minorHAnsi"/>
          <w:sz w:val="20"/>
          <w:szCs w:val="20"/>
          <w:lang w:val="en-GB"/>
        </w:rPr>
      </w:pPr>
    </w:p>
    <w:p w14:paraId="292E2FEE" w14:textId="77777777" w:rsidR="001F7EDC" w:rsidRPr="00DE2B85" w:rsidRDefault="001F7EDC" w:rsidP="00517FF6">
      <w:pPr>
        <w:rPr>
          <w:rFonts w:asciiTheme="minorHAnsi" w:hAnsiTheme="minorHAnsi" w:cstheme="minorHAnsi"/>
          <w:sz w:val="20"/>
          <w:szCs w:val="20"/>
          <w:lang w:val="en-GB"/>
        </w:rPr>
      </w:pPr>
    </w:p>
    <w:p w14:paraId="6BF1913A" w14:textId="77777777" w:rsidR="001F7EDC" w:rsidRPr="00DE2B85" w:rsidRDefault="001F7EDC" w:rsidP="00517FF6">
      <w:pPr>
        <w:rPr>
          <w:rFonts w:asciiTheme="minorHAnsi" w:hAnsiTheme="minorHAnsi" w:cstheme="minorHAnsi"/>
          <w:sz w:val="20"/>
          <w:szCs w:val="20"/>
          <w:lang w:val="en-GB"/>
        </w:rPr>
      </w:pPr>
    </w:p>
    <w:p w14:paraId="2D5D611F" w14:textId="77777777" w:rsidR="001F7EDC" w:rsidRPr="00DE2B85" w:rsidRDefault="001F7EDC" w:rsidP="00517FF6">
      <w:pPr>
        <w:rPr>
          <w:rFonts w:asciiTheme="minorHAnsi" w:hAnsiTheme="minorHAnsi" w:cstheme="minorHAnsi"/>
          <w:sz w:val="20"/>
          <w:szCs w:val="20"/>
          <w:lang w:val="en-GB"/>
        </w:rPr>
      </w:pPr>
    </w:p>
    <w:p w14:paraId="7263B042" w14:textId="77777777" w:rsidR="001F7EDC" w:rsidRPr="00DE2B85" w:rsidRDefault="001F7EDC" w:rsidP="00517FF6">
      <w:pPr>
        <w:rPr>
          <w:rFonts w:asciiTheme="minorHAnsi" w:hAnsiTheme="minorHAnsi" w:cstheme="minorHAnsi"/>
          <w:sz w:val="20"/>
          <w:szCs w:val="20"/>
          <w:lang w:val="en-GB"/>
        </w:rPr>
      </w:pPr>
    </w:p>
    <w:p w14:paraId="756DD78C" w14:textId="77777777" w:rsidR="001F7EDC" w:rsidRPr="00DE2B85" w:rsidRDefault="001F7EDC" w:rsidP="00517FF6">
      <w:pPr>
        <w:rPr>
          <w:rFonts w:asciiTheme="minorHAnsi" w:hAnsiTheme="minorHAnsi" w:cstheme="minorHAnsi"/>
          <w:sz w:val="20"/>
          <w:szCs w:val="20"/>
          <w:lang w:val="en-GB"/>
        </w:rPr>
      </w:pPr>
    </w:p>
    <w:p w14:paraId="11F31491" w14:textId="77777777" w:rsidR="001F7EDC" w:rsidRPr="00DE2B85" w:rsidRDefault="001F7EDC" w:rsidP="00517FF6">
      <w:pPr>
        <w:rPr>
          <w:rFonts w:asciiTheme="minorHAnsi" w:hAnsiTheme="minorHAnsi" w:cstheme="minorHAnsi"/>
          <w:sz w:val="20"/>
          <w:szCs w:val="20"/>
          <w:lang w:val="en-GB"/>
        </w:rPr>
      </w:pPr>
    </w:p>
    <w:p w14:paraId="3568B826" w14:textId="77777777" w:rsidR="001F7EDC" w:rsidRPr="00DE2B85" w:rsidRDefault="001F7EDC" w:rsidP="00517FF6">
      <w:pPr>
        <w:rPr>
          <w:rFonts w:asciiTheme="minorHAnsi" w:hAnsiTheme="minorHAnsi" w:cstheme="minorHAnsi"/>
          <w:sz w:val="20"/>
          <w:szCs w:val="20"/>
          <w:lang w:val="en-GB"/>
        </w:rPr>
      </w:pPr>
    </w:p>
    <w:p w14:paraId="0D6D497F" w14:textId="77777777" w:rsidR="001F7EDC" w:rsidRPr="00DE2B85" w:rsidRDefault="001F7EDC" w:rsidP="00517FF6">
      <w:pPr>
        <w:rPr>
          <w:rFonts w:asciiTheme="minorHAnsi" w:hAnsiTheme="minorHAnsi" w:cstheme="minorHAnsi"/>
          <w:sz w:val="20"/>
          <w:szCs w:val="20"/>
          <w:lang w:val="en-GB"/>
        </w:rPr>
      </w:pPr>
    </w:p>
    <w:p w14:paraId="34A94FC0" w14:textId="77777777" w:rsidR="001F7EDC" w:rsidRPr="00DE2B85" w:rsidRDefault="001F7EDC" w:rsidP="00517FF6">
      <w:pPr>
        <w:rPr>
          <w:rFonts w:asciiTheme="minorHAnsi" w:hAnsiTheme="minorHAnsi" w:cstheme="minorHAnsi"/>
          <w:sz w:val="20"/>
          <w:szCs w:val="20"/>
          <w:lang w:val="en-GB"/>
        </w:rPr>
      </w:pPr>
    </w:p>
    <w:p w14:paraId="5E653E95" w14:textId="77777777" w:rsidR="001F7EDC" w:rsidRPr="00DE2B85" w:rsidRDefault="001F7EDC" w:rsidP="00517FF6">
      <w:pPr>
        <w:rPr>
          <w:rFonts w:asciiTheme="minorHAnsi" w:hAnsiTheme="minorHAnsi" w:cstheme="minorHAnsi"/>
          <w:sz w:val="20"/>
          <w:szCs w:val="20"/>
          <w:lang w:val="en-GB"/>
        </w:rPr>
      </w:pPr>
    </w:p>
    <w:p w14:paraId="6D1EBF0E" w14:textId="77777777" w:rsidR="00242749" w:rsidRDefault="00DE2B85" w:rsidP="00242749">
      <w:pPr>
        <w:jc w:val="center"/>
        <w:rPr>
          <w:rFonts w:asciiTheme="minorHAnsi" w:hAnsiTheme="minorHAnsi" w:cstheme="minorHAnsi"/>
          <w:b/>
          <w:sz w:val="20"/>
          <w:szCs w:val="20"/>
          <w:lang w:val="en-GB"/>
        </w:rPr>
      </w:pPr>
      <w:r w:rsidRPr="00DE2B85">
        <w:rPr>
          <w:rFonts w:asciiTheme="minorHAnsi" w:hAnsiTheme="minorHAnsi" w:cstheme="minorHAnsi"/>
          <w:b/>
          <w:sz w:val="20"/>
          <w:szCs w:val="20"/>
          <w:lang w:val="en-GB"/>
        </w:rPr>
        <w:t xml:space="preserve">TOM III DESCRIPTION OF THE SUBJECT OF THE </w:t>
      </w:r>
      <w:r w:rsidR="00242749">
        <w:rPr>
          <w:rFonts w:asciiTheme="minorHAnsi" w:hAnsiTheme="minorHAnsi" w:cstheme="minorHAnsi"/>
          <w:b/>
          <w:sz w:val="20"/>
          <w:szCs w:val="20"/>
          <w:lang w:val="en-GB"/>
        </w:rPr>
        <w:t xml:space="preserve">TENDER </w:t>
      </w:r>
      <w:r w:rsidRPr="00DE2B85">
        <w:rPr>
          <w:rFonts w:asciiTheme="minorHAnsi" w:hAnsiTheme="minorHAnsi" w:cstheme="minorHAnsi"/>
          <w:b/>
          <w:sz w:val="20"/>
          <w:szCs w:val="20"/>
          <w:lang w:val="en-GB"/>
        </w:rPr>
        <w:t xml:space="preserve">CONTRACT </w:t>
      </w:r>
    </w:p>
    <w:p w14:paraId="4F946FA0" w14:textId="77777777" w:rsidR="005F3344" w:rsidRPr="00DE2B85" w:rsidRDefault="005D3D1A" w:rsidP="00242749">
      <w:pPr>
        <w:jc w:val="center"/>
        <w:rPr>
          <w:rFonts w:asciiTheme="minorHAnsi" w:hAnsiTheme="minorHAnsi" w:cstheme="minorHAnsi"/>
          <w:b/>
          <w:sz w:val="20"/>
          <w:szCs w:val="20"/>
          <w:lang w:val="en-GB"/>
        </w:rPr>
      </w:pPr>
      <w:r w:rsidRPr="00DE2B85">
        <w:rPr>
          <w:rFonts w:asciiTheme="minorHAnsi" w:hAnsiTheme="minorHAnsi" w:cstheme="minorHAnsi"/>
          <w:b/>
          <w:sz w:val="20"/>
          <w:szCs w:val="20"/>
          <w:lang w:val="en-GB"/>
        </w:rPr>
        <w:t xml:space="preserve">(separate </w:t>
      </w:r>
      <w:r w:rsidR="00242749">
        <w:rPr>
          <w:rFonts w:asciiTheme="minorHAnsi" w:hAnsiTheme="minorHAnsi" w:cstheme="minorHAnsi"/>
          <w:b/>
          <w:sz w:val="20"/>
          <w:szCs w:val="20"/>
          <w:lang w:val="en-GB"/>
        </w:rPr>
        <w:t>appendix</w:t>
      </w:r>
      <w:r w:rsidRPr="00DE2B85">
        <w:rPr>
          <w:rFonts w:asciiTheme="minorHAnsi" w:hAnsiTheme="minorHAnsi" w:cstheme="minorHAnsi"/>
          <w:b/>
          <w:sz w:val="20"/>
          <w:szCs w:val="20"/>
          <w:lang w:val="en-GB"/>
        </w:rPr>
        <w:t xml:space="preserve"> for </w:t>
      </w:r>
      <w:r w:rsidR="00242749">
        <w:rPr>
          <w:rFonts w:asciiTheme="minorHAnsi" w:hAnsiTheme="minorHAnsi" w:cstheme="minorHAnsi"/>
          <w:b/>
          <w:sz w:val="20"/>
          <w:szCs w:val="20"/>
          <w:lang w:val="en-GB"/>
        </w:rPr>
        <w:t>parts</w:t>
      </w:r>
      <w:r w:rsidRPr="00DE2B85">
        <w:rPr>
          <w:rFonts w:asciiTheme="minorHAnsi" w:hAnsiTheme="minorHAnsi" w:cstheme="minorHAnsi"/>
          <w:b/>
          <w:sz w:val="20"/>
          <w:szCs w:val="20"/>
          <w:lang w:val="en-GB"/>
        </w:rPr>
        <w:t xml:space="preserve"> 1 and 2</w:t>
      </w:r>
      <w:r w:rsidR="00242749">
        <w:rPr>
          <w:rFonts w:asciiTheme="minorHAnsi" w:hAnsiTheme="minorHAnsi" w:cstheme="minorHAnsi"/>
          <w:b/>
          <w:sz w:val="20"/>
          <w:szCs w:val="20"/>
          <w:lang w:val="en-GB"/>
        </w:rPr>
        <w:t xml:space="preserve"> of the tender contract</w:t>
      </w:r>
      <w:r w:rsidRPr="00DE2B85">
        <w:rPr>
          <w:rFonts w:asciiTheme="minorHAnsi" w:hAnsiTheme="minorHAnsi" w:cstheme="minorHAnsi"/>
          <w:b/>
          <w:sz w:val="20"/>
          <w:szCs w:val="20"/>
          <w:lang w:val="en-GB"/>
        </w:rPr>
        <w:t>)</w:t>
      </w:r>
    </w:p>
    <w:p w14:paraId="0C8B2A90" w14:textId="77777777" w:rsidR="001F7EDC" w:rsidRPr="00DE2B85" w:rsidRDefault="001F7EDC" w:rsidP="00517FF6">
      <w:pPr>
        <w:rPr>
          <w:rFonts w:asciiTheme="minorHAnsi" w:hAnsiTheme="minorHAnsi" w:cstheme="minorHAnsi"/>
          <w:sz w:val="20"/>
          <w:szCs w:val="20"/>
          <w:lang w:val="en-GB"/>
        </w:rPr>
      </w:pPr>
    </w:p>
    <w:p w14:paraId="51EC9D32" w14:textId="77777777" w:rsidR="00B9121C" w:rsidRPr="00DE2B85" w:rsidRDefault="00B9121C" w:rsidP="00517FF6">
      <w:pPr>
        <w:rPr>
          <w:rFonts w:asciiTheme="minorHAnsi" w:hAnsiTheme="minorHAnsi" w:cstheme="minorHAnsi"/>
          <w:sz w:val="20"/>
          <w:szCs w:val="20"/>
          <w:lang w:val="en-GB"/>
        </w:rPr>
      </w:pPr>
    </w:p>
    <w:p w14:paraId="7D575A8E" w14:textId="77777777" w:rsidR="003970E0" w:rsidRPr="00DE2B85" w:rsidRDefault="003970E0" w:rsidP="00517FF6">
      <w:pPr>
        <w:rPr>
          <w:rFonts w:asciiTheme="minorHAnsi" w:hAnsiTheme="minorHAnsi" w:cstheme="minorHAnsi"/>
          <w:sz w:val="20"/>
          <w:szCs w:val="20"/>
          <w:lang w:val="en-GB"/>
        </w:rPr>
      </w:pPr>
    </w:p>
    <w:p w14:paraId="1B3A0029" w14:textId="77777777" w:rsidR="003970E0" w:rsidRPr="00DE2B85" w:rsidRDefault="003970E0" w:rsidP="00517FF6">
      <w:pPr>
        <w:rPr>
          <w:rFonts w:asciiTheme="minorHAnsi" w:hAnsiTheme="minorHAnsi" w:cstheme="minorHAnsi"/>
          <w:sz w:val="20"/>
          <w:szCs w:val="20"/>
          <w:lang w:val="en-GB"/>
        </w:rPr>
      </w:pPr>
    </w:p>
    <w:p w14:paraId="1B24E111" w14:textId="77777777" w:rsidR="003970E0" w:rsidRPr="00DE2B85" w:rsidRDefault="003970E0" w:rsidP="00517FF6">
      <w:pPr>
        <w:rPr>
          <w:rFonts w:asciiTheme="minorHAnsi" w:hAnsiTheme="minorHAnsi" w:cstheme="minorHAnsi"/>
          <w:sz w:val="20"/>
          <w:szCs w:val="20"/>
          <w:lang w:val="en-GB"/>
        </w:rPr>
      </w:pPr>
    </w:p>
    <w:p w14:paraId="70DAF72E" w14:textId="77777777" w:rsidR="003970E0" w:rsidRPr="00DE2B85" w:rsidRDefault="003970E0" w:rsidP="00517FF6">
      <w:pPr>
        <w:rPr>
          <w:rFonts w:asciiTheme="minorHAnsi" w:hAnsiTheme="minorHAnsi" w:cstheme="minorHAnsi"/>
          <w:sz w:val="20"/>
          <w:szCs w:val="20"/>
          <w:lang w:val="en-GB"/>
        </w:rPr>
      </w:pPr>
    </w:p>
    <w:p w14:paraId="1B498DC8" w14:textId="77777777" w:rsidR="003970E0" w:rsidRPr="00DE2B85" w:rsidRDefault="003970E0" w:rsidP="00517FF6">
      <w:pPr>
        <w:rPr>
          <w:rFonts w:asciiTheme="minorHAnsi" w:hAnsiTheme="minorHAnsi" w:cstheme="minorHAnsi"/>
          <w:sz w:val="20"/>
          <w:szCs w:val="20"/>
          <w:lang w:val="en-GB"/>
        </w:rPr>
      </w:pPr>
    </w:p>
    <w:p w14:paraId="6FD1050D" w14:textId="77777777" w:rsidR="003970E0" w:rsidRPr="00DE2B85" w:rsidRDefault="003970E0" w:rsidP="00517FF6">
      <w:pPr>
        <w:rPr>
          <w:rFonts w:asciiTheme="minorHAnsi" w:hAnsiTheme="minorHAnsi" w:cstheme="minorHAnsi"/>
          <w:sz w:val="20"/>
          <w:szCs w:val="20"/>
          <w:lang w:val="en-GB"/>
        </w:rPr>
      </w:pPr>
    </w:p>
    <w:p w14:paraId="40BBA3EE" w14:textId="77777777" w:rsidR="003970E0" w:rsidRPr="00DE2B85" w:rsidRDefault="003970E0" w:rsidP="00517FF6">
      <w:pPr>
        <w:rPr>
          <w:rFonts w:asciiTheme="minorHAnsi" w:hAnsiTheme="minorHAnsi" w:cstheme="minorHAnsi"/>
          <w:sz w:val="20"/>
          <w:szCs w:val="20"/>
          <w:lang w:val="en-GB"/>
        </w:rPr>
      </w:pPr>
    </w:p>
    <w:p w14:paraId="798CC3FD" w14:textId="77777777" w:rsidR="003970E0" w:rsidRPr="00DE2B85" w:rsidRDefault="003970E0" w:rsidP="00517FF6">
      <w:pPr>
        <w:rPr>
          <w:rFonts w:asciiTheme="minorHAnsi" w:hAnsiTheme="minorHAnsi" w:cstheme="minorHAnsi"/>
          <w:sz w:val="20"/>
          <w:szCs w:val="20"/>
          <w:lang w:val="en-GB"/>
        </w:rPr>
      </w:pPr>
    </w:p>
    <w:p w14:paraId="2847BBA5" w14:textId="77777777" w:rsidR="003970E0" w:rsidRPr="00DE2B85" w:rsidRDefault="003970E0" w:rsidP="00517FF6">
      <w:pPr>
        <w:rPr>
          <w:rFonts w:asciiTheme="minorHAnsi" w:hAnsiTheme="minorHAnsi" w:cstheme="minorHAnsi"/>
          <w:sz w:val="20"/>
          <w:szCs w:val="20"/>
          <w:lang w:val="en-GB"/>
        </w:rPr>
      </w:pPr>
    </w:p>
    <w:p w14:paraId="62F670CC" w14:textId="77777777" w:rsidR="003970E0" w:rsidRPr="00DE2B85" w:rsidRDefault="003970E0" w:rsidP="00517FF6">
      <w:pPr>
        <w:rPr>
          <w:rFonts w:asciiTheme="minorHAnsi" w:hAnsiTheme="minorHAnsi" w:cstheme="minorHAnsi"/>
          <w:sz w:val="20"/>
          <w:szCs w:val="20"/>
          <w:lang w:val="en-GB"/>
        </w:rPr>
      </w:pPr>
    </w:p>
    <w:p w14:paraId="2352235E" w14:textId="77777777" w:rsidR="003970E0" w:rsidRPr="00DE2B85" w:rsidRDefault="003970E0" w:rsidP="00517FF6">
      <w:pPr>
        <w:rPr>
          <w:rFonts w:asciiTheme="minorHAnsi" w:hAnsiTheme="minorHAnsi" w:cstheme="minorHAnsi"/>
          <w:sz w:val="20"/>
          <w:szCs w:val="20"/>
          <w:lang w:val="en-GB"/>
        </w:rPr>
      </w:pPr>
    </w:p>
    <w:p w14:paraId="21239E26" w14:textId="77777777" w:rsidR="003970E0" w:rsidRPr="00DE2B85" w:rsidRDefault="003970E0" w:rsidP="00517FF6">
      <w:pPr>
        <w:rPr>
          <w:rFonts w:asciiTheme="minorHAnsi" w:hAnsiTheme="minorHAnsi" w:cstheme="minorHAnsi"/>
          <w:sz w:val="20"/>
          <w:szCs w:val="20"/>
          <w:lang w:val="en-GB"/>
        </w:rPr>
      </w:pPr>
    </w:p>
    <w:p w14:paraId="6E76D8D7" w14:textId="77777777" w:rsidR="003970E0" w:rsidRPr="00DE2B85" w:rsidRDefault="003970E0" w:rsidP="00517FF6">
      <w:pPr>
        <w:rPr>
          <w:rFonts w:asciiTheme="minorHAnsi" w:hAnsiTheme="minorHAnsi" w:cstheme="minorHAnsi"/>
          <w:sz w:val="20"/>
          <w:szCs w:val="20"/>
          <w:lang w:val="en-GB"/>
        </w:rPr>
      </w:pPr>
    </w:p>
    <w:p w14:paraId="6069A36B" w14:textId="77777777" w:rsidR="003970E0" w:rsidRPr="00DE2B85" w:rsidRDefault="003970E0" w:rsidP="00517FF6">
      <w:pPr>
        <w:rPr>
          <w:rFonts w:asciiTheme="minorHAnsi" w:hAnsiTheme="minorHAnsi" w:cstheme="minorHAnsi"/>
          <w:sz w:val="20"/>
          <w:szCs w:val="20"/>
          <w:lang w:val="en-GB"/>
        </w:rPr>
      </w:pPr>
    </w:p>
    <w:p w14:paraId="4FAF2EB0" w14:textId="77777777" w:rsidR="003970E0" w:rsidRPr="00DE2B85" w:rsidRDefault="003970E0" w:rsidP="00517FF6">
      <w:pPr>
        <w:rPr>
          <w:rFonts w:asciiTheme="minorHAnsi" w:hAnsiTheme="minorHAnsi" w:cstheme="minorHAnsi"/>
          <w:sz w:val="20"/>
          <w:szCs w:val="20"/>
          <w:lang w:val="en-GB"/>
        </w:rPr>
      </w:pPr>
    </w:p>
    <w:p w14:paraId="0E9F0895" w14:textId="77777777" w:rsidR="003970E0" w:rsidRPr="00DE2B85" w:rsidRDefault="003970E0" w:rsidP="00517FF6">
      <w:pPr>
        <w:rPr>
          <w:rFonts w:asciiTheme="minorHAnsi" w:hAnsiTheme="minorHAnsi" w:cstheme="minorHAnsi"/>
          <w:sz w:val="20"/>
          <w:szCs w:val="20"/>
          <w:lang w:val="en-GB"/>
        </w:rPr>
      </w:pPr>
    </w:p>
    <w:p w14:paraId="0618EC29" w14:textId="77777777" w:rsidR="003970E0" w:rsidRPr="00DE2B85" w:rsidRDefault="003970E0" w:rsidP="00517FF6">
      <w:pPr>
        <w:rPr>
          <w:rFonts w:asciiTheme="minorHAnsi" w:hAnsiTheme="minorHAnsi" w:cstheme="minorHAnsi"/>
          <w:sz w:val="20"/>
          <w:szCs w:val="20"/>
          <w:lang w:val="en-GB"/>
        </w:rPr>
      </w:pPr>
    </w:p>
    <w:p w14:paraId="0528A4EF" w14:textId="77777777" w:rsidR="003970E0" w:rsidRPr="00DE2B85" w:rsidRDefault="003970E0" w:rsidP="00517FF6">
      <w:pPr>
        <w:rPr>
          <w:rFonts w:asciiTheme="minorHAnsi" w:hAnsiTheme="minorHAnsi" w:cstheme="minorHAnsi"/>
          <w:sz w:val="20"/>
          <w:szCs w:val="20"/>
          <w:lang w:val="en-GB"/>
        </w:rPr>
      </w:pPr>
    </w:p>
    <w:p w14:paraId="034C159B" w14:textId="77777777" w:rsidR="003970E0" w:rsidRPr="00DE2B85" w:rsidRDefault="003970E0" w:rsidP="00517FF6">
      <w:pPr>
        <w:rPr>
          <w:rFonts w:asciiTheme="minorHAnsi" w:hAnsiTheme="minorHAnsi" w:cstheme="minorHAnsi"/>
          <w:sz w:val="20"/>
          <w:szCs w:val="20"/>
          <w:lang w:val="en-GB"/>
        </w:rPr>
      </w:pPr>
    </w:p>
    <w:p w14:paraId="18E5984E" w14:textId="77777777" w:rsidR="003970E0" w:rsidRPr="00DE2B85" w:rsidRDefault="003970E0" w:rsidP="00517FF6">
      <w:pPr>
        <w:rPr>
          <w:rFonts w:asciiTheme="minorHAnsi" w:hAnsiTheme="minorHAnsi" w:cstheme="minorHAnsi"/>
          <w:sz w:val="20"/>
          <w:szCs w:val="20"/>
          <w:lang w:val="en-GB"/>
        </w:rPr>
      </w:pPr>
    </w:p>
    <w:p w14:paraId="3B109645" w14:textId="77777777" w:rsidR="003970E0" w:rsidRPr="00DE2B85" w:rsidRDefault="003970E0" w:rsidP="00517FF6">
      <w:pPr>
        <w:rPr>
          <w:rFonts w:asciiTheme="minorHAnsi" w:hAnsiTheme="minorHAnsi" w:cstheme="minorHAnsi"/>
          <w:sz w:val="20"/>
          <w:szCs w:val="20"/>
          <w:lang w:val="en-GB"/>
        </w:rPr>
      </w:pPr>
    </w:p>
    <w:p w14:paraId="0661ACD0" w14:textId="77777777" w:rsidR="003970E0" w:rsidRPr="00DE2B85" w:rsidRDefault="003970E0" w:rsidP="00517FF6">
      <w:pPr>
        <w:rPr>
          <w:rFonts w:asciiTheme="minorHAnsi" w:hAnsiTheme="minorHAnsi" w:cstheme="minorHAnsi"/>
          <w:sz w:val="20"/>
          <w:szCs w:val="20"/>
          <w:lang w:val="en-GB"/>
        </w:rPr>
      </w:pPr>
    </w:p>
    <w:p w14:paraId="6C2F4F92" w14:textId="77777777" w:rsidR="003970E0" w:rsidRPr="00DE2B85" w:rsidRDefault="003970E0" w:rsidP="00517FF6">
      <w:pPr>
        <w:rPr>
          <w:rFonts w:asciiTheme="minorHAnsi" w:hAnsiTheme="minorHAnsi" w:cstheme="minorHAnsi"/>
          <w:sz w:val="20"/>
          <w:szCs w:val="20"/>
          <w:lang w:val="en-GB"/>
        </w:rPr>
      </w:pPr>
    </w:p>
    <w:p w14:paraId="6E0C9417" w14:textId="77777777" w:rsidR="003970E0" w:rsidRPr="00DE2B85" w:rsidRDefault="003970E0" w:rsidP="00517FF6">
      <w:pPr>
        <w:rPr>
          <w:rFonts w:asciiTheme="minorHAnsi" w:hAnsiTheme="minorHAnsi" w:cstheme="minorHAnsi"/>
          <w:sz w:val="20"/>
          <w:szCs w:val="20"/>
          <w:lang w:val="en-GB"/>
        </w:rPr>
      </w:pPr>
    </w:p>
    <w:p w14:paraId="739A2087" w14:textId="77777777" w:rsidR="003970E0" w:rsidRPr="00DE2B85" w:rsidRDefault="003970E0" w:rsidP="00517FF6">
      <w:pPr>
        <w:rPr>
          <w:rFonts w:asciiTheme="minorHAnsi" w:hAnsiTheme="minorHAnsi" w:cstheme="minorHAnsi"/>
          <w:sz w:val="20"/>
          <w:szCs w:val="20"/>
          <w:lang w:val="en-GB"/>
        </w:rPr>
      </w:pPr>
    </w:p>
    <w:p w14:paraId="7ADEC3B7" w14:textId="77777777" w:rsidR="003970E0" w:rsidRPr="00DE2B85" w:rsidRDefault="003970E0" w:rsidP="00517FF6">
      <w:pPr>
        <w:rPr>
          <w:rFonts w:asciiTheme="minorHAnsi" w:hAnsiTheme="minorHAnsi" w:cstheme="minorHAnsi"/>
          <w:sz w:val="20"/>
          <w:szCs w:val="20"/>
          <w:lang w:val="en-GB"/>
        </w:rPr>
      </w:pPr>
    </w:p>
    <w:p w14:paraId="4F073A3E" w14:textId="77777777" w:rsidR="003970E0" w:rsidRPr="00DE2B85" w:rsidRDefault="003970E0" w:rsidP="00517FF6">
      <w:pPr>
        <w:rPr>
          <w:rFonts w:asciiTheme="minorHAnsi" w:hAnsiTheme="minorHAnsi" w:cstheme="minorHAnsi"/>
          <w:sz w:val="20"/>
          <w:szCs w:val="20"/>
          <w:lang w:val="en-GB"/>
        </w:rPr>
      </w:pPr>
    </w:p>
    <w:p w14:paraId="6352329D" w14:textId="77777777" w:rsidR="003970E0" w:rsidRPr="00DE2B85" w:rsidRDefault="003970E0" w:rsidP="00517FF6">
      <w:pPr>
        <w:rPr>
          <w:rFonts w:asciiTheme="minorHAnsi" w:hAnsiTheme="minorHAnsi" w:cstheme="minorHAnsi"/>
          <w:sz w:val="20"/>
          <w:szCs w:val="20"/>
          <w:lang w:val="en-GB"/>
        </w:rPr>
      </w:pPr>
    </w:p>
    <w:p w14:paraId="636CA5EC" w14:textId="77777777" w:rsidR="003970E0" w:rsidRPr="00DE2B85" w:rsidRDefault="003970E0" w:rsidP="00517FF6">
      <w:pPr>
        <w:rPr>
          <w:rFonts w:asciiTheme="minorHAnsi" w:hAnsiTheme="minorHAnsi" w:cstheme="minorHAnsi"/>
          <w:sz w:val="20"/>
          <w:szCs w:val="20"/>
          <w:lang w:val="en-GB"/>
        </w:rPr>
      </w:pPr>
    </w:p>
    <w:p w14:paraId="5A26365C" w14:textId="77777777" w:rsidR="003970E0" w:rsidRPr="00DE2B85" w:rsidRDefault="003970E0" w:rsidP="00517FF6">
      <w:pPr>
        <w:rPr>
          <w:rFonts w:asciiTheme="minorHAnsi" w:hAnsiTheme="minorHAnsi" w:cstheme="minorHAnsi"/>
          <w:sz w:val="20"/>
          <w:szCs w:val="20"/>
          <w:lang w:val="en-GB"/>
        </w:rPr>
      </w:pPr>
    </w:p>
    <w:p w14:paraId="07004948" w14:textId="77777777" w:rsidR="003970E0" w:rsidRPr="00DE2B85" w:rsidRDefault="003970E0" w:rsidP="00517FF6">
      <w:pPr>
        <w:rPr>
          <w:rFonts w:asciiTheme="minorHAnsi" w:hAnsiTheme="minorHAnsi" w:cstheme="minorHAnsi"/>
          <w:sz w:val="20"/>
          <w:szCs w:val="20"/>
          <w:lang w:val="en-GB"/>
        </w:rPr>
      </w:pPr>
    </w:p>
    <w:p w14:paraId="31080B2D" w14:textId="77777777" w:rsidR="003970E0" w:rsidRPr="00DE2B85" w:rsidRDefault="003970E0" w:rsidP="00517FF6">
      <w:pPr>
        <w:rPr>
          <w:rFonts w:asciiTheme="minorHAnsi" w:hAnsiTheme="minorHAnsi" w:cstheme="minorHAnsi"/>
          <w:sz w:val="20"/>
          <w:szCs w:val="20"/>
          <w:lang w:val="en-GB"/>
        </w:rPr>
      </w:pPr>
    </w:p>
    <w:p w14:paraId="1CA183C8" w14:textId="77777777" w:rsidR="003970E0" w:rsidRPr="00DE2B85" w:rsidRDefault="003970E0" w:rsidP="00517FF6">
      <w:pPr>
        <w:rPr>
          <w:rFonts w:asciiTheme="minorHAnsi" w:hAnsiTheme="minorHAnsi" w:cstheme="minorHAnsi"/>
          <w:sz w:val="20"/>
          <w:szCs w:val="20"/>
          <w:lang w:val="en-GB"/>
        </w:rPr>
      </w:pPr>
    </w:p>
    <w:p w14:paraId="7B495F9A" w14:textId="77777777" w:rsidR="003970E0" w:rsidRPr="00DE2B85" w:rsidRDefault="003970E0" w:rsidP="00517FF6">
      <w:pPr>
        <w:rPr>
          <w:rFonts w:asciiTheme="minorHAnsi" w:hAnsiTheme="minorHAnsi" w:cstheme="minorHAnsi"/>
          <w:sz w:val="20"/>
          <w:szCs w:val="20"/>
          <w:lang w:val="en-GB"/>
        </w:rPr>
      </w:pPr>
    </w:p>
    <w:p w14:paraId="48E58FE1" w14:textId="77777777" w:rsidR="003970E0" w:rsidRPr="00DE2B85" w:rsidRDefault="003970E0" w:rsidP="00517FF6">
      <w:pPr>
        <w:rPr>
          <w:rFonts w:asciiTheme="minorHAnsi" w:hAnsiTheme="minorHAnsi" w:cstheme="minorHAnsi"/>
          <w:sz w:val="20"/>
          <w:szCs w:val="20"/>
          <w:lang w:val="en-GB"/>
        </w:rPr>
      </w:pPr>
    </w:p>
    <w:p w14:paraId="29CD8B2C" w14:textId="77777777" w:rsidR="005D3D1A" w:rsidRPr="00DE2B85" w:rsidRDefault="005D3D1A" w:rsidP="00517FF6">
      <w:pPr>
        <w:rPr>
          <w:rFonts w:asciiTheme="minorHAnsi" w:hAnsiTheme="minorHAnsi" w:cstheme="minorHAnsi"/>
          <w:sz w:val="20"/>
          <w:szCs w:val="20"/>
          <w:lang w:val="en-GB"/>
        </w:rPr>
      </w:pPr>
    </w:p>
    <w:p w14:paraId="4D60E80E" w14:textId="77777777" w:rsidR="005D3D1A" w:rsidRPr="00DE2B85" w:rsidRDefault="005D3D1A" w:rsidP="00517FF6">
      <w:pPr>
        <w:rPr>
          <w:rFonts w:asciiTheme="minorHAnsi" w:hAnsiTheme="minorHAnsi" w:cstheme="minorHAnsi"/>
          <w:sz w:val="20"/>
          <w:szCs w:val="20"/>
          <w:lang w:val="en-GB"/>
        </w:rPr>
      </w:pPr>
    </w:p>
    <w:p w14:paraId="19B34F75" w14:textId="77777777" w:rsidR="005D3D1A" w:rsidRPr="00DE2B85" w:rsidRDefault="005D3D1A" w:rsidP="00517FF6">
      <w:pPr>
        <w:rPr>
          <w:rFonts w:asciiTheme="minorHAnsi" w:hAnsiTheme="minorHAnsi" w:cstheme="minorHAnsi"/>
          <w:sz w:val="20"/>
          <w:szCs w:val="20"/>
          <w:lang w:val="en-GB"/>
        </w:rPr>
      </w:pPr>
    </w:p>
    <w:p w14:paraId="0EFC0456" w14:textId="77777777" w:rsidR="005D3D1A" w:rsidRPr="00DE2B85" w:rsidRDefault="005D3D1A" w:rsidP="00517FF6">
      <w:pPr>
        <w:rPr>
          <w:rFonts w:asciiTheme="minorHAnsi" w:hAnsiTheme="minorHAnsi" w:cstheme="minorHAnsi"/>
          <w:sz w:val="20"/>
          <w:szCs w:val="20"/>
          <w:lang w:val="en-GB"/>
        </w:rPr>
      </w:pPr>
    </w:p>
    <w:p w14:paraId="753F1FFF" w14:textId="77777777" w:rsidR="005D3D1A" w:rsidRPr="00DE2B85" w:rsidRDefault="005D3D1A" w:rsidP="00517FF6">
      <w:pPr>
        <w:rPr>
          <w:rFonts w:asciiTheme="minorHAnsi" w:hAnsiTheme="minorHAnsi" w:cstheme="minorHAnsi"/>
          <w:sz w:val="20"/>
          <w:szCs w:val="20"/>
          <w:lang w:val="en-GB"/>
        </w:rPr>
      </w:pPr>
    </w:p>
    <w:p w14:paraId="11BB61CA" w14:textId="77777777" w:rsidR="005D3D1A" w:rsidRPr="00DE2B85" w:rsidRDefault="005D3D1A" w:rsidP="00517FF6">
      <w:pPr>
        <w:rPr>
          <w:rFonts w:asciiTheme="minorHAnsi" w:hAnsiTheme="minorHAnsi" w:cstheme="minorHAnsi"/>
          <w:sz w:val="20"/>
          <w:szCs w:val="20"/>
          <w:lang w:val="en-GB"/>
        </w:rPr>
      </w:pPr>
    </w:p>
    <w:p w14:paraId="5CA34870" w14:textId="77777777" w:rsidR="005D3D1A" w:rsidRPr="00DE2B85" w:rsidRDefault="005D3D1A" w:rsidP="00517FF6">
      <w:pPr>
        <w:rPr>
          <w:rFonts w:asciiTheme="minorHAnsi" w:hAnsiTheme="minorHAnsi" w:cstheme="minorHAnsi"/>
          <w:sz w:val="20"/>
          <w:szCs w:val="20"/>
          <w:lang w:val="en-GB"/>
        </w:rPr>
      </w:pPr>
    </w:p>
    <w:p w14:paraId="7F1EEA84" w14:textId="77777777" w:rsidR="005D3D1A" w:rsidRPr="00DE2B85" w:rsidRDefault="005D3D1A" w:rsidP="00517FF6">
      <w:pPr>
        <w:rPr>
          <w:rFonts w:asciiTheme="minorHAnsi" w:hAnsiTheme="minorHAnsi" w:cstheme="minorHAnsi"/>
          <w:sz w:val="20"/>
          <w:szCs w:val="20"/>
          <w:lang w:val="en-GB"/>
        </w:rPr>
      </w:pPr>
    </w:p>
    <w:p w14:paraId="6017D77E" w14:textId="77777777" w:rsidR="005D3D1A" w:rsidRPr="00DE2B85" w:rsidRDefault="005D3D1A" w:rsidP="00517FF6">
      <w:pPr>
        <w:rPr>
          <w:rFonts w:asciiTheme="minorHAnsi" w:hAnsiTheme="minorHAnsi" w:cstheme="minorHAnsi"/>
          <w:sz w:val="20"/>
          <w:szCs w:val="20"/>
          <w:lang w:val="en-GB"/>
        </w:rPr>
      </w:pPr>
    </w:p>
    <w:p w14:paraId="0DB2DB43" w14:textId="77777777" w:rsidR="005D3D1A" w:rsidRPr="00DE2B85" w:rsidRDefault="005D3D1A" w:rsidP="00517FF6">
      <w:pPr>
        <w:rPr>
          <w:rFonts w:asciiTheme="minorHAnsi" w:hAnsiTheme="minorHAnsi" w:cstheme="minorHAnsi"/>
          <w:sz w:val="20"/>
          <w:szCs w:val="20"/>
          <w:lang w:val="en-GB"/>
        </w:rPr>
      </w:pPr>
    </w:p>
    <w:p w14:paraId="21924EB1" w14:textId="77777777" w:rsidR="005D3D1A" w:rsidRPr="00DE2B85" w:rsidRDefault="005D3D1A" w:rsidP="00517FF6">
      <w:pPr>
        <w:rPr>
          <w:rFonts w:asciiTheme="minorHAnsi" w:hAnsiTheme="minorHAnsi" w:cstheme="minorHAnsi"/>
          <w:sz w:val="20"/>
          <w:szCs w:val="20"/>
          <w:lang w:val="en-GB"/>
        </w:rPr>
      </w:pPr>
    </w:p>
    <w:p w14:paraId="04E19C5E" w14:textId="77777777" w:rsidR="005D3D1A" w:rsidRPr="00DE2B85" w:rsidRDefault="005D3D1A" w:rsidP="00517FF6">
      <w:pPr>
        <w:rPr>
          <w:rFonts w:asciiTheme="minorHAnsi" w:hAnsiTheme="minorHAnsi" w:cstheme="minorHAnsi"/>
          <w:sz w:val="20"/>
          <w:szCs w:val="20"/>
          <w:lang w:val="en-GB"/>
        </w:rPr>
      </w:pPr>
    </w:p>
    <w:p w14:paraId="5E38813D" w14:textId="77777777" w:rsidR="004E35C1" w:rsidRDefault="004E35C1">
      <w:pPr>
        <w:rPr>
          <w:rFonts w:asciiTheme="minorHAnsi" w:hAnsiTheme="minorHAnsi" w:cstheme="minorHAnsi"/>
          <w:sz w:val="20"/>
          <w:szCs w:val="20"/>
          <w:lang w:val="en-GB"/>
        </w:rPr>
      </w:pPr>
    </w:p>
    <w:p w14:paraId="38C2D8C1" w14:textId="77777777" w:rsidR="00CC2874" w:rsidRPr="00DE2B85" w:rsidRDefault="00CC2874">
      <w:pPr>
        <w:rPr>
          <w:rFonts w:asciiTheme="minorHAnsi" w:hAnsiTheme="minorHAnsi" w:cstheme="minorHAnsi"/>
          <w:b/>
          <w:sz w:val="20"/>
          <w:szCs w:val="20"/>
          <w:lang w:val="en-GB"/>
        </w:rPr>
      </w:pPr>
    </w:p>
    <w:p w14:paraId="2602248E" w14:textId="77777777" w:rsidR="005F3344" w:rsidRPr="00DE2B85" w:rsidRDefault="00DE2B85">
      <w:pPr>
        <w:rPr>
          <w:rFonts w:asciiTheme="minorHAnsi" w:hAnsiTheme="minorHAnsi" w:cstheme="minorHAnsi"/>
          <w:b/>
          <w:sz w:val="20"/>
          <w:szCs w:val="20"/>
          <w:lang w:val="en-GB"/>
        </w:rPr>
      </w:pPr>
      <w:r w:rsidRPr="00DE2B85">
        <w:rPr>
          <w:rFonts w:asciiTheme="minorHAnsi" w:hAnsiTheme="minorHAnsi" w:cstheme="minorHAnsi"/>
          <w:b/>
          <w:sz w:val="20"/>
          <w:szCs w:val="20"/>
          <w:lang w:val="en-GB"/>
        </w:rPr>
        <w:t>VOLUME IV PRICE FORM</w:t>
      </w:r>
    </w:p>
    <w:p w14:paraId="3B411728" w14:textId="77777777" w:rsidR="003970E0" w:rsidRPr="00DE2B85" w:rsidRDefault="003970E0" w:rsidP="00517FF6">
      <w:pPr>
        <w:rPr>
          <w:rFonts w:asciiTheme="minorHAnsi" w:hAnsiTheme="minorHAnsi" w:cstheme="minorHAnsi"/>
          <w:b/>
          <w:sz w:val="20"/>
          <w:szCs w:val="20"/>
          <w:lang w:val="en-GB"/>
        </w:rPr>
      </w:pPr>
    </w:p>
    <w:p w14:paraId="4B221C84" w14:textId="77777777" w:rsidR="005F3344" w:rsidRPr="00DE2B85" w:rsidRDefault="00CC2874">
      <w:pPr>
        <w:suppressAutoHyphens/>
        <w:spacing w:before="120" w:after="120"/>
        <w:jc w:val="both"/>
        <w:rPr>
          <w:rFonts w:ascii="Calibri" w:hAnsi="Calibri" w:cs="Calibri"/>
          <w:b/>
          <w:bCs/>
          <w:iCs/>
          <w:sz w:val="20"/>
          <w:szCs w:val="20"/>
          <w:lang w:val="en-GB" w:eastAsia="ar-SA"/>
        </w:rPr>
      </w:pPr>
      <w:r>
        <w:rPr>
          <w:rFonts w:ascii="Calibri" w:hAnsi="Calibri" w:cs="Calibri"/>
          <w:b/>
          <w:bCs/>
          <w:sz w:val="20"/>
          <w:szCs w:val="20"/>
          <w:lang w:val="en-GB" w:eastAsia="ar-SA"/>
        </w:rPr>
        <w:t>Reference number</w:t>
      </w:r>
      <w:r w:rsidR="00DE2B85" w:rsidRPr="00DE2B85">
        <w:rPr>
          <w:rFonts w:ascii="Calibri" w:hAnsi="Calibri" w:cs="Calibri"/>
          <w:b/>
          <w:bCs/>
          <w:sz w:val="20"/>
          <w:szCs w:val="20"/>
          <w:lang w:val="en-GB" w:eastAsia="ar-SA"/>
        </w:rPr>
        <w:t>: EZP.270.52</w:t>
      </w:r>
      <w:r w:rsidR="003970E0" w:rsidRPr="00DE2B85">
        <w:rPr>
          <w:rFonts w:ascii="Calibri" w:hAnsi="Calibri" w:cs="Calibri"/>
          <w:b/>
          <w:bCs/>
          <w:sz w:val="20"/>
          <w:szCs w:val="20"/>
          <w:lang w:val="en-GB" w:eastAsia="ar-SA"/>
        </w:rPr>
        <w:t>.2022</w:t>
      </w:r>
    </w:p>
    <w:p w14:paraId="76ACDCA0" w14:textId="77777777" w:rsidR="003970E0" w:rsidRPr="00DE2B85" w:rsidRDefault="003970E0" w:rsidP="003970E0">
      <w:pPr>
        <w:suppressAutoHyphens/>
        <w:spacing w:before="120" w:after="120"/>
        <w:jc w:val="both"/>
        <w:rPr>
          <w:rFonts w:ascii="Calibri" w:hAnsi="Calibri" w:cs="Calibri"/>
          <w:b/>
          <w:bCs/>
          <w:iCs/>
          <w:sz w:val="20"/>
          <w:szCs w:val="20"/>
          <w:lang w:val="en-GB" w:eastAsia="ar-SA"/>
        </w:rPr>
      </w:pPr>
    </w:p>
    <w:tbl>
      <w:tblPr>
        <w:tblW w:w="9210" w:type="dxa"/>
        <w:jc w:val="center"/>
        <w:tblCellMar>
          <w:left w:w="70" w:type="dxa"/>
          <w:right w:w="70" w:type="dxa"/>
        </w:tblCellMar>
        <w:tblLook w:val="04A0" w:firstRow="1" w:lastRow="0" w:firstColumn="1" w:lastColumn="0" w:noHBand="0" w:noVBand="1"/>
      </w:tblPr>
      <w:tblGrid>
        <w:gridCol w:w="494"/>
        <w:gridCol w:w="1127"/>
        <w:gridCol w:w="1778"/>
        <w:gridCol w:w="1389"/>
        <w:gridCol w:w="1412"/>
        <w:gridCol w:w="32"/>
        <w:gridCol w:w="1389"/>
        <w:gridCol w:w="1589"/>
      </w:tblGrid>
      <w:tr w:rsidR="004328C8" w:rsidRPr="002D6D45" w14:paraId="0A6BAFA8" w14:textId="77777777" w:rsidTr="004328C8">
        <w:trPr>
          <w:trHeight w:val="435"/>
          <w:jc w:val="center"/>
        </w:trPr>
        <w:tc>
          <w:tcPr>
            <w:tcW w:w="1621" w:type="dxa"/>
            <w:gridSpan w:val="2"/>
            <w:tcBorders>
              <w:top w:val="single" w:sz="2" w:space="0" w:color="000000"/>
              <w:left w:val="single" w:sz="2" w:space="0" w:color="000000"/>
              <w:bottom w:val="single" w:sz="2" w:space="0" w:color="000000"/>
              <w:right w:val="single" w:sz="4" w:space="0" w:color="auto"/>
            </w:tcBorders>
          </w:tcPr>
          <w:p w14:paraId="6098DCCF" w14:textId="77777777" w:rsidR="004328C8" w:rsidRPr="00DE2B85" w:rsidRDefault="004328C8" w:rsidP="003970E0">
            <w:pPr>
              <w:suppressAutoHyphens/>
              <w:spacing w:before="120" w:after="120"/>
              <w:jc w:val="both"/>
              <w:rPr>
                <w:rFonts w:ascii="Calibri" w:hAnsi="Calibri" w:cs="Calibri"/>
                <w:b/>
                <w:sz w:val="20"/>
                <w:szCs w:val="20"/>
                <w:lang w:val="en-GB" w:eastAsia="ar-SA"/>
              </w:rPr>
            </w:pPr>
          </w:p>
        </w:tc>
        <w:tc>
          <w:tcPr>
            <w:tcW w:w="4610" w:type="dxa"/>
            <w:gridSpan w:val="3"/>
            <w:tcBorders>
              <w:top w:val="single" w:sz="2" w:space="0" w:color="000000"/>
              <w:left w:val="single" w:sz="2" w:space="0" w:color="000000"/>
              <w:bottom w:val="single" w:sz="2" w:space="0" w:color="000000"/>
              <w:right w:val="single" w:sz="4" w:space="0" w:color="auto"/>
            </w:tcBorders>
            <w:shd w:val="clear" w:color="auto" w:fill="auto"/>
            <w:vAlign w:val="bottom"/>
            <w:hideMark/>
          </w:tcPr>
          <w:p w14:paraId="635BE69C" w14:textId="77777777" w:rsidR="004328C8" w:rsidRPr="00DE2B85" w:rsidRDefault="004328C8" w:rsidP="003970E0">
            <w:pPr>
              <w:suppressAutoHyphens/>
              <w:spacing w:before="120" w:after="120"/>
              <w:jc w:val="both"/>
              <w:rPr>
                <w:rFonts w:ascii="Calibri" w:hAnsi="Calibri" w:cs="Calibri"/>
                <w:b/>
                <w:sz w:val="20"/>
                <w:szCs w:val="20"/>
                <w:lang w:val="en-GB" w:eastAsia="ar-SA"/>
              </w:rPr>
            </w:pPr>
          </w:p>
          <w:p w14:paraId="57AAE0B6"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sz w:val="20"/>
                <w:szCs w:val="20"/>
                <w:lang w:val="en-GB" w:eastAsia="ar-SA"/>
              </w:rPr>
              <w:t>(name of Economic Operator(s))</w:t>
            </w:r>
          </w:p>
        </w:tc>
        <w:tc>
          <w:tcPr>
            <w:tcW w:w="2979" w:type="dxa"/>
            <w:gridSpan w:val="3"/>
            <w:tcBorders>
              <w:top w:val="single" w:sz="2" w:space="0" w:color="000000"/>
              <w:left w:val="single" w:sz="4" w:space="0" w:color="auto"/>
              <w:bottom w:val="single" w:sz="2" w:space="0" w:color="000000"/>
              <w:right w:val="single" w:sz="4" w:space="0" w:color="auto"/>
            </w:tcBorders>
            <w:shd w:val="clear" w:color="auto" w:fill="auto"/>
            <w:vAlign w:val="center"/>
          </w:tcPr>
          <w:p w14:paraId="517B917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PRICE FORM</w:t>
            </w:r>
          </w:p>
          <w:p w14:paraId="0C894D6B" w14:textId="77777777" w:rsidR="005F3344" w:rsidRPr="00DE2B85" w:rsidRDefault="00DE2B85" w:rsidP="00242749">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 xml:space="preserve">Applies to </w:t>
            </w:r>
            <w:r w:rsidR="00242749">
              <w:rPr>
                <w:rFonts w:ascii="Calibri" w:hAnsi="Calibri" w:cs="Calibri"/>
                <w:b/>
                <w:sz w:val="20"/>
                <w:szCs w:val="20"/>
                <w:lang w:val="en-GB" w:eastAsia="ar-SA"/>
              </w:rPr>
              <w:t xml:space="preserve">part </w:t>
            </w:r>
            <w:r w:rsidRPr="00DE2B85">
              <w:rPr>
                <w:rFonts w:ascii="Calibri" w:hAnsi="Calibri" w:cs="Calibri"/>
                <w:b/>
                <w:sz w:val="20"/>
                <w:szCs w:val="20"/>
                <w:lang w:val="en-GB" w:eastAsia="ar-SA"/>
              </w:rPr>
              <w:t xml:space="preserve"> 1</w:t>
            </w:r>
          </w:p>
        </w:tc>
      </w:tr>
      <w:tr w:rsidR="004328C8" w:rsidRPr="00DE2B85" w14:paraId="59A87EED" w14:textId="77777777" w:rsidTr="002A0F57">
        <w:trPr>
          <w:trHeight w:val="490"/>
          <w:jc w:val="center"/>
        </w:trPr>
        <w:tc>
          <w:tcPr>
            <w:tcW w:w="1621" w:type="dxa"/>
            <w:gridSpan w:val="2"/>
            <w:tcBorders>
              <w:top w:val="nil"/>
              <w:left w:val="single" w:sz="8" w:space="0" w:color="auto"/>
              <w:bottom w:val="single" w:sz="8" w:space="0" w:color="auto"/>
              <w:right w:val="single" w:sz="4" w:space="0" w:color="auto"/>
            </w:tcBorders>
          </w:tcPr>
          <w:p w14:paraId="603E72D5" w14:textId="77777777" w:rsidR="004328C8" w:rsidRPr="00DE2B85" w:rsidRDefault="004328C8" w:rsidP="003970E0">
            <w:pPr>
              <w:suppressAutoHyphens/>
              <w:spacing w:before="120" w:after="120"/>
              <w:jc w:val="both"/>
              <w:rPr>
                <w:rFonts w:ascii="Calibri" w:hAnsi="Calibri" w:cs="Calibri"/>
                <w:b/>
                <w:bCs/>
                <w:sz w:val="20"/>
                <w:szCs w:val="20"/>
                <w:lang w:val="en-GB" w:eastAsia="ar-SA"/>
              </w:rPr>
            </w:pPr>
          </w:p>
        </w:tc>
        <w:tc>
          <w:tcPr>
            <w:tcW w:w="7589" w:type="dxa"/>
            <w:gridSpan w:val="6"/>
            <w:tcBorders>
              <w:top w:val="nil"/>
              <w:left w:val="single" w:sz="8" w:space="0" w:color="auto"/>
              <w:bottom w:val="single" w:sz="8" w:space="0" w:color="auto"/>
              <w:right w:val="single" w:sz="4" w:space="0" w:color="auto"/>
            </w:tcBorders>
            <w:shd w:val="clear" w:color="auto" w:fill="auto"/>
            <w:vAlign w:val="bottom"/>
            <w:hideMark/>
          </w:tcPr>
          <w:p w14:paraId="56C83510" w14:textId="77777777" w:rsidR="005F3344" w:rsidRPr="00DE2B85" w:rsidRDefault="00242749">
            <w:pPr>
              <w:suppressAutoHyphens/>
              <w:spacing w:before="120" w:after="120"/>
              <w:jc w:val="both"/>
              <w:rPr>
                <w:rFonts w:ascii="Calibri" w:hAnsi="Calibri" w:cs="Calibri"/>
                <w:b/>
                <w:bCs/>
                <w:sz w:val="20"/>
                <w:szCs w:val="20"/>
                <w:lang w:val="en-GB" w:eastAsia="ar-SA"/>
              </w:rPr>
            </w:pPr>
            <w:r>
              <w:rPr>
                <w:rFonts w:ascii="Calibri" w:hAnsi="Calibri" w:cs="Calibri"/>
                <w:b/>
                <w:bCs/>
                <w:sz w:val="20"/>
                <w:szCs w:val="20"/>
                <w:lang w:val="en-GB" w:eastAsia="ar-SA"/>
              </w:rPr>
              <w:t>Delivery</w:t>
            </w:r>
            <w:r w:rsidR="00DE2B85" w:rsidRPr="00DE2B85">
              <w:rPr>
                <w:rFonts w:ascii="Calibri" w:hAnsi="Calibri" w:cs="Calibri"/>
                <w:b/>
                <w:bCs/>
                <w:sz w:val="20"/>
                <w:szCs w:val="20"/>
                <w:lang w:val="en-GB" w:eastAsia="ar-SA"/>
              </w:rPr>
              <w:t xml:space="preserve"> of current transformers</w:t>
            </w:r>
          </w:p>
        </w:tc>
      </w:tr>
      <w:tr w:rsidR="004328C8" w:rsidRPr="002D6D45" w14:paraId="663DD67B" w14:textId="77777777" w:rsidTr="004328C8">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301A3B51" w14:textId="77777777" w:rsidR="005F3344" w:rsidRPr="00DE2B85" w:rsidRDefault="00242749">
            <w:pPr>
              <w:suppressAutoHyphens/>
              <w:spacing w:before="120" w:after="120"/>
              <w:jc w:val="both"/>
              <w:rPr>
                <w:rFonts w:ascii="Calibri" w:hAnsi="Calibri" w:cs="Calibri"/>
                <w:b/>
                <w:bCs/>
                <w:sz w:val="20"/>
                <w:szCs w:val="20"/>
                <w:lang w:val="en-GB" w:eastAsia="ar-SA"/>
              </w:rPr>
            </w:pPr>
            <w:r>
              <w:rPr>
                <w:rFonts w:ascii="Calibri" w:hAnsi="Calibri" w:cs="Calibri"/>
                <w:b/>
                <w:bCs/>
                <w:sz w:val="20"/>
                <w:szCs w:val="20"/>
                <w:lang w:val="en-GB" w:eastAsia="ar-SA"/>
              </w:rPr>
              <w:t>No</w:t>
            </w:r>
          </w:p>
        </w:tc>
        <w:tc>
          <w:tcPr>
            <w:tcW w:w="2905" w:type="dxa"/>
            <w:gridSpan w:val="2"/>
            <w:tcBorders>
              <w:top w:val="nil"/>
              <w:left w:val="nil"/>
              <w:bottom w:val="single" w:sz="4" w:space="0" w:color="auto"/>
              <w:right w:val="single" w:sz="4" w:space="0" w:color="000000"/>
            </w:tcBorders>
            <w:shd w:val="clear" w:color="auto" w:fill="auto"/>
            <w:noWrap/>
            <w:vAlign w:val="center"/>
            <w:hideMark/>
          </w:tcPr>
          <w:p w14:paraId="79625782" w14:textId="77777777" w:rsidR="005F3344" w:rsidRPr="00DE2B85" w:rsidRDefault="00DE2B85" w:rsidP="00242749">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Name of the </w:t>
            </w:r>
            <w:r w:rsidR="00242749">
              <w:rPr>
                <w:rFonts w:ascii="Calibri" w:hAnsi="Calibri" w:cs="Calibri"/>
                <w:b/>
                <w:bCs/>
                <w:sz w:val="20"/>
                <w:szCs w:val="20"/>
                <w:lang w:val="en-GB" w:eastAsia="ar-SA"/>
              </w:rPr>
              <w:t xml:space="preserve">subject </w:t>
            </w:r>
            <w:r w:rsidRPr="00DE2B85">
              <w:rPr>
                <w:rFonts w:ascii="Calibri" w:hAnsi="Calibri" w:cs="Calibri"/>
                <w:b/>
                <w:bCs/>
                <w:sz w:val="20"/>
                <w:szCs w:val="20"/>
                <w:lang w:val="en-GB" w:eastAsia="ar-SA"/>
              </w:rPr>
              <w:t xml:space="preserve"> of the </w:t>
            </w:r>
            <w:r w:rsidR="00242749">
              <w:rPr>
                <w:rFonts w:ascii="Calibri" w:hAnsi="Calibri" w:cs="Calibri"/>
                <w:b/>
                <w:bCs/>
                <w:sz w:val="20"/>
                <w:szCs w:val="20"/>
                <w:lang w:val="en-GB" w:eastAsia="ar-SA"/>
              </w:rPr>
              <w:t xml:space="preserve">tender </w:t>
            </w:r>
            <w:r w:rsidRPr="00DE2B85">
              <w:rPr>
                <w:rFonts w:ascii="Calibri" w:hAnsi="Calibri" w:cs="Calibri"/>
                <w:b/>
                <w:bCs/>
                <w:sz w:val="20"/>
                <w:szCs w:val="20"/>
                <w:lang w:val="en-GB" w:eastAsia="ar-SA"/>
              </w:rPr>
              <w:t>contract</w:t>
            </w:r>
          </w:p>
        </w:tc>
        <w:tc>
          <w:tcPr>
            <w:tcW w:w="1386" w:type="dxa"/>
            <w:tcBorders>
              <w:top w:val="nil"/>
              <w:left w:val="single" w:sz="4" w:space="0" w:color="auto"/>
              <w:bottom w:val="single" w:sz="4" w:space="0" w:color="auto"/>
              <w:right w:val="single" w:sz="4" w:space="0" w:color="auto"/>
            </w:tcBorders>
          </w:tcPr>
          <w:p w14:paraId="4CC40233"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Net value </w:t>
            </w:r>
            <w:r w:rsidR="009B2A10" w:rsidRPr="00DE2B85">
              <w:rPr>
                <w:rFonts w:ascii="Calibri" w:hAnsi="Calibri" w:cs="Calibri"/>
                <w:b/>
                <w:bCs/>
                <w:sz w:val="20"/>
                <w:szCs w:val="20"/>
                <w:lang w:val="en-GB" w:eastAsia="ar-SA"/>
              </w:rPr>
              <w:t>per unit.</w:t>
            </w:r>
          </w:p>
          <w:p w14:paraId="16952EA1"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485" w:type="dxa"/>
            <w:gridSpan w:val="2"/>
            <w:tcBorders>
              <w:top w:val="nil"/>
              <w:left w:val="single" w:sz="4" w:space="0" w:color="auto"/>
              <w:bottom w:val="single" w:sz="4" w:space="0" w:color="auto"/>
              <w:right w:val="single" w:sz="4" w:space="0" w:color="auto"/>
            </w:tcBorders>
            <w:shd w:val="clear" w:color="auto" w:fill="auto"/>
            <w:vAlign w:val="center"/>
          </w:tcPr>
          <w:p w14:paraId="742A90A1"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Net value </w:t>
            </w:r>
          </w:p>
          <w:p w14:paraId="1FFB6EE5"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199" w:type="dxa"/>
            <w:tcBorders>
              <w:top w:val="nil"/>
              <w:left w:val="single" w:sz="4" w:space="0" w:color="auto"/>
              <w:bottom w:val="single" w:sz="4" w:space="0" w:color="auto"/>
              <w:right w:val="single" w:sz="4" w:space="0" w:color="auto"/>
            </w:tcBorders>
          </w:tcPr>
          <w:p w14:paraId="0BDA0B28"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VAT - if applicable</w:t>
            </w:r>
          </w:p>
          <w:p w14:paraId="46EAA757"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741" w:type="dxa"/>
            <w:tcBorders>
              <w:top w:val="nil"/>
              <w:left w:val="single" w:sz="4" w:space="0" w:color="auto"/>
              <w:bottom w:val="single" w:sz="4" w:space="0" w:color="auto"/>
              <w:right w:val="single" w:sz="4" w:space="0" w:color="auto"/>
            </w:tcBorders>
          </w:tcPr>
          <w:p w14:paraId="33229C15"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gross price </w:t>
            </w:r>
          </w:p>
          <w:p w14:paraId="51CAA58C"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r>
      <w:tr w:rsidR="004328C8" w:rsidRPr="00DE2B85" w14:paraId="05DBC863" w14:textId="77777777" w:rsidTr="004328C8">
        <w:trPr>
          <w:trHeight w:val="88"/>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5A18BA"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1</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7394E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2</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51251D97"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3</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ED0D5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4</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7C2664A6"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5</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67F03986"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6</w:t>
            </w:r>
          </w:p>
        </w:tc>
      </w:tr>
      <w:tr w:rsidR="004328C8" w:rsidRPr="00DE2B85" w14:paraId="65E40F9C"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A3375C"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1</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8FA382" w14:textId="5D306C4F" w:rsidR="005F3344" w:rsidRPr="00DE2B85" w:rsidRDefault="00DE2B85" w:rsidP="00ED3307">
            <w:pPr>
              <w:suppressAutoHyphens/>
              <w:spacing w:before="120" w:after="120"/>
              <w:jc w:val="both"/>
              <w:rPr>
                <w:rFonts w:ascii="Calibri" w:hAnsi="Calibri" w:cs="Calibri"/>
                <w:b/>
                <w:sz w:val="20"/>
                <w:szCs w:val="20"/>
                <w:lang w:val="en-GB" w:eastAsia="ar-SA"/>
              </w:rPr>
            </w:pPr>
            <w:r w:rsidRPr="00DE2B85">
              <w:rPr>
                <w:rFonts w:ascii="Calibri" w:hAnsi="Calibri" w:cs="Calibri"/>
                <w:b/>
                <w:bCs/>
                <w:sz w:val="20"/>
                <w:szCs w:val="20"/>
                <w:lang w:val="en-GB" w:eastAsia="ar-SA"/>
              </w:rPr>
              <w:t xml:space="preserve">Type A </w:t>
            </w:r>
            <w:r w:rsidR="00ED3307">
              <w:rPr>
                <w:rFonts w:ascii="Calibri" w:hAnsi="Calibri" w:cs="Calibri"/>
                <w:b/>
                <w:bCs/>
                <w:sz w:val="20"/>
                <w:szCs w:val="20"/>
                <w:lang w:val="en-GB" w:eastAsia="ar-SA"/>
              </w:rPr>
              <w:t>integrated</w:t>
            </w:r>
            <w:r w:rsidRPr="00DE2B85">
              <w:rPr>
                <w:rFonts w:ascii="Calibri" w:hAnsi="Calibri" w:cs="Calibri"/>
                <w:b/>
                <w:bCs/>
                <w:sz w:val="20"/>
                <w:szCs w:val="20"/>
                <w:lang w:val="en-GB" w:eastAsia="ar-SA"/>
              </w:rPr>
              <w:t xml:space="preserve"> current transformer</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648078F5"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2FAD3AD4"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3B6991B"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2F1C5C3A"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xml:space="preserve">........ for 1 </w:t>
            </w:r>
            <w:r w:rsidR="004328C8" w:rsidRPr="00DE2B85">
              <w:rPr>
                <w:rFonts w:ascii="Calibri" w:hAnsi="Calibri" w:cs="Calibri"/>
                <w:b/>
                <w:sz w:val="20"/>
                <w:szCs w:val="20"/>
                <w:lang w:val="en-GB" w:eastAsia="ar-SA"/>
              </w:rPr>
              <w:t>pc.</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6E0AF87B"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35EB779A"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25581E99"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1pc</w:t>
            </w:r>
            <w:r w:rsidR="004328C8" w:rsidRPr="00DE2B85">
              <w:rPr>
                <w:rFonts w:ascii="Calibri" w:hAnsi="Calibri" w:cs="Calibri"/>
                <w:b/>
                <w:sz w:val="20"/>
                <w:szCs w:val="20"/>
                <w:lang w:val="en-GB" w:eastAsia="ar-SA"/>
              </w:rPr>
              <w:t>.</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409A8A48"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03B7B690"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39E373F3"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xml:space="preserve">per 1 </w:t>
            </w:r>
            <w:r w:rsidR="004328C8" w:rsidRPr="00DE2B85">
              <w:rPr>
                <w:rFonts w:ascii="Calibri" w:hAnsi="Calibri" w:cs="Calibri"/>
                <w:b/>
                <w:sz w:val="20"/>
                <w:szCs w:val="20"/>
                <w:lang w:val="en-GB" w:eastAsia="ar-SA"/>
              </w:rPr>
              <w:t>pc.</w:t>
            </w:r>
          </w:p>
        </w:tc>
      </w:tr>
      <w:tr w:rsidR="004328C8" w:rsidRPr="00DE2B85" w14:paraId="4EE1625E"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37C7CF"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2</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BF93EDE" w14:textId="6DD6EBC9" w:rsidR="005F3344" w:rsidRPr="00DE2B85" w:rsidRDefault="00DE2B85" w:rsidP="00ED3307">
            <w:pPr>
              <w:suppressAutoHyphens/>
              <w:spacing w:before="120" w:after="120"/>
              <w:jc w:val="both"/>
              <w:rPr>
                <w:rFonts w:ascii="Calibri" w:hAnsi="Calibri" w:cs="Calibri"/>
                <w:b/>
                <w:sz w:val="20"/>
                <w:szCs w:val="20"/>
                <w:lang w:val="en-GB" w:eastAsia="ar-SA"/>
              </w:rPr>
            </w:pPr>
            <w:r w:rsidRPr="00DE2B85">
              <w:rPr>
                <w:rFonts w:ascii="Calibri" w:hAnsi="Calibri" w:cs="Calibri"/>
                <w:b/>
                <w:bCs/>
                <w:sz w:val="20"/>
                <w:szCs w:val="20"/>
                <w:lang w:val="en-GB" w:eastAsia="ar-SA"/>
              </w:rPr>
              <w:t xml:space="preserve">Type B </w:t>
            </w:r>
            <w:r w:rsidR="00ED3307">
              <w:rPr>
                <w:rFonts w:ascii="Calibri" w:hAnsi="Calibri" w:cs="Calibri"/>
                <w:b/>
                <w:bCs/>
                <w:sz w:val="20"/>
                <w:szCs w:val="20"/>
                <w:lang w:val="en-GB" w:eastAsia="ar-SA"/>
              </w:rPr>
              <w:t>integrated</w:t>
            </w:r>
            <w:r w:rsidRPr="00DE2B85">
              <w:rPr>
                <w:rFonts w:ascii="Calibri" w:hAnsi="Calibri" w:cs="Calibri"/>
                <w:b/>
                <w:bCs/>
                <w:sz w:val="20"/>
                <w:szCs w:val="20"/>
                <w:lang w:val="en-GB" w:eastAsia="ar-SA"/>
              </w:rPr>
              <w:t xml:space="preserve"> current transformer</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53EDAF6D"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606FCE46"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 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C493FED"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61264189"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xml:space="preserve">....... for 1 </w:t>
            </w:r>
            <w:r w:rsidR="004328C8" w:rsidRPr="00DE2B85">
              <w:rPr>
                <w:rFonts w:ascii="Calibri" w:hAnsi="Calibri" w:cs="Calibri"/>
                <w:b/>
                <w:sz w:val="20"/>
                <w:szCs w:val="20"/>
                <w:lang w:val="en-GB" w:eastAsia="ar-SA"/>
              </w:rPr>
              <w:t>pc.</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13AD07D4"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7012086F"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7EDA81E8"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xml:space="preserve">per 1 </w:t>
            </w:r>
            <w:r w:rsidR="004328C8" w:rsidRPr="00DE2B85">
              <w:rPr>
                <w:rFonts w:ascii="Calibri" w:hAnsi="Calibri" w:cs="Calibri"/>
                <w:b/>
                <w:sz w:val="20"/>
                <w:szCs w:val="20"/>
                <w:lang w:val="en-GB" w:eastAsia="ar-SA"/>
              </w:rPr>
              <w:t>pc.</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1FB69D97" w14:textId="77777777" w:rsidR="009B2A10" w:rsidRPr="00DE2B85" w:rsidRDefault="009B2A10" w:rsidP="004328C8">
            <w:pPr>
              <w:suppressAutoHyphens/>
              <w:spacing w:before="120" w:after="120"/>
              <w:jc w:val="center"/>
              <w:rPr>
                <w:rFonts w:ascii="Calibri" w:hAnsi="Calibri" w:cs="Calibri"/>
                <w:b/>
                <w:sz w:val="20"/>
                <w:szCs w:val="20"/>
                <w:lang w:val="en-GB" w:eastAsia="ar-SA"/>
              </w:rPr>
            </w:pPr>
          </w:p>
          <w:p w14:paraId="3BC86A85"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12AB40CB"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xml:space="preserve">per 1 </w:t>
            </w:r>
            <w:r w:rsidR="004328C8" w:rsidRPr="00DE2B85">
              <w:rPr>
                <w:rFonts w:ascii="Calibri" w:hAnsi="Calibri" w:cs="Calibri"/>
                <w:b/>
                <w:sz w:val="20"/>
                <w:szCs w:val="20"/>
                <w:lang w:val="en-GB" w:eastAsia="ar-SA"/>
              </w:rPr>
              <w:t>pc.</w:t>
            </w:r>
          </w:p>
        </w:tc>
      </w:tr>
      <w:tr w:rsidR="00AF4E0D" w:rsidRPr="00DE2B85" w14:paraId="4650DC8D"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8799F3"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3</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829C509" w14:textId="7575B5B9" w:rsidR="005F3344" w:rsidRPr="00DE2B85" w:rsidRDefault="00DE2B85" w:rsidP="00ED3307">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Electronic </w:t>
            </w:r>
            <w:r w:rsidR="00E86D12" w:rsidRPr="00ED3307">
              <w:rPr>
                <w:rFonts w:ascii="Calibri" w:hAnsi="Calibri" w:cs="Calibri"/>
                <w:b/>
                <w:bCs/>
                <w:sz w:val="20"/>
                <w:szCs w:val="20"/>
                <w:lang w:val="en-GB" w:eastAsia="ar-SA"/>
              </w:rPr>
              <w:t>module</w:t>
            </w:r>
            <w:r w:rsidR="00E86D12" w:rsidRPr="00DE2B85">
              <w:rPr>
                <w:rFonts w:ascii="Calibri" w:hAnsi="Calibri" w:cs="Calibri"/>
                <w:b/>
                <w:bCs/>
                <w:sz w:val="20"/>
                <w:szCs w:val="20"/>
                <w:lang w:val="en-GB" w:eastAsia="ar-SA"/>
              </w:rPr>
              <w:t xml:space="preserve"> </w:t>
            </w:r>
            <w:r w:rsidRPr="00DE2B85">
              <w:rPr>
                <w:rFonts w:ascii="Calibri" w:hAnsi="Calibri" w:cs="Calibri"/>
                <w:b/>
                <w:bCs/>
                <w:sz w:val="20"/>
                <w:szCs w:val="20"/>
                <w:lang w:val="en-GB" w:eastAsia="ar-SA"/>
              </w:rPr>
              <w:t xml:space="preserve">for </w:t>
            </w:r>
            <w:r w:rsidR="00ED3307">
              <w:rPr>
                <w:rFonts w:ascii="Calibri" w:hAnsi="Calibri" w:cs="Calibri"/>
                <w:b/>
                <w:bCs/>
                <w:sz w:val="20"/>
                <w:szCs w:val="20"/>
                <w:lang w:val="en-GB" w:eastAsia="ar-SA"/>
              </w:rPr>
              <w:t>integrated</w:t>
            </w:r>
            <w:r w:rsidRPr="00DE2B85">
              <w:rPr>
                <w:rFonts w:ascii="Calibri" w:hAnsi="Calibri" w:cs="Calibri"/>
                <w:b/>
                <w:bCs/>
                <w:sz w:val="20"/>
                <w:szCs w:val="20"/>
                <w:lang w:val="en-GB" w:eastAsia="ar-SA"/>
              </w:rPr>
              <w:t xml:space="preserve"> current transformers</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2578C83B"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25A650BC"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 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873F2D7"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13382B4D"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2 pcs.</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6CE1F2ED"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333152A7"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063CA185"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5F0D1E6A"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1554C411"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6FF287CE"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r>
      <w:tr w:rsidR="00AF4E0D" w:rsidRPr="00DE2B85" w14:paraId="56DABDC1"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29EAA9"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4</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E1C1C48" w14:textId="3AA2B4EF" w:rsidR="005F3344" w:rsidRPr="00DE2B85" w:rsidRDefault="00DE2B85" w:rsidP="00ED3307">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Shielded enclosure for mounting the </w:t>
            </w:r>
            <w:r w:rsidR="00E86D12" w:rsidRPr="00ED3307">
              <w:rPr>
                <w:rFonts w:ascii="Calibri" w:hAnsi="Calibri" w:cs="Calibri"/>
                <w:b/>
                <w:bCs/>
                <w:sz w:val="20"/>
                <w:szCs w:val="20"/>
                <w:lang w:val="en-GB" w:eastAsia="ar-SA"/>
              </w:rPr>
              <w:t>electronic modules for</w:t>
            </w:r>
            <w:r w:rsidR="00E86D12">
              <w:rPr>
                <w:rFonts w:ascii="Calibri" w:hAnsi="Calibri" w:cs="Calibri"/>
                <w:b/>
                <w:bCs/>
                <w:sz w:val="20"/>
                <w:szCs w:val="20"/>
                <w:lang w:val="en-GB" w:eastAsia="ar-SA"/>
              </w:rPr>
              <w:t xml:space="preserve"> </w:t>
            </w:r>
            <w:r w:rsidR="00ED3307">
              <w:rPr>
                <w:rFonts w:ascii="Calibri" w:hAnsi="Calibri" w:cs="Calibri"/>
                <w:b/>
                <w:bCs/>
                <w:sz w:val="20"/>
                <w:szCs w:val="20"/>
                <w:lang w:val="en-GB" w:eastAsia="ar-SA"/>
              </w:rPr>
              <w:t>integrated</w:t>
            </w:r>
            <w:r w:rsidRPr="00DE2B85">
              <w:rPr>
                <w:rFonts w:ascii="Calibri" w:hAnsi="Calibri" w:cs="Calibri"/>
                <w:b/>
                <w:bCs/>
                <w:sz w:val="20"/>
                <w:szCs w:val="20"/>
                <w:lang w:val="en-GB" w:eastAsia="ar-SA"/>
              </w:rPr>
              <w:t xml:space="preserve"> current transformers</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6775A330"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270248A6"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 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DA9C479"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14E32A54"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2 pcs.</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69DBA038"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299E7E07"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4055ABC8"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31ABFE4F"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2E47F0B2"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18E9A7E5"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r>
      <w:tr w:rsidR="00AF4E0D" w:rsidRPr="00DE2B85" w14:paraId="4B9D6116"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AE6C7B"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5</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E847C94" w14:textId="7EA63DDA" w:rsidR="005F3344" w:rsidRPr="00DE2B85" w:rsidRDefault="00DE2B85" w:rsidP="00ED3307">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Cables for </w:t>
            </w:r>
            <w:r w:rsidR="00ED3307">
              <w:rPr>
                <w:rFonts w:ascii="Calibri" w:hAnsi="Calibri" w:cs="Calibri"/>
                <w:b/>
                <w:bCs/>
                <w:sz w:val="20"/>
                <w:szCs w:val="20"/>
                <w:lang w:val="en-GB" w:eastAsia="ar-SA"/>
              </w:rPr>
              <w:t>integrated</w:t>
            </w:r>
            <w:r w:rsidRPr="00DE2B85">
              <w:rPr>
                <w:rFonts w:ascii="Calibri" w:hAnsi="Calibri" w:cs="Calibri"/>
                <w:b/>
                <w:bCs/>
                <w:sz w:val="20"/>
                <w:szCs w:val="20"/>
                <w:lang w:val="en-GB" w:eastAsia="ar-SA"/>
              </w:rPr>
              <w:t xml:space="preserve"> current transformers</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1BAC2810"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3689AFAD"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 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B254CB9"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40FD3CFC"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2 pcs.</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4E1958FA"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3D7748F6"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2436CC8D"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65520620" w14:textId="77777777" w:rsidR="009B2A10" w:rsidRPr="00DE2B85" w:rsidRDefault="009B2A10" w:rsidP="00AF4E0D">
            <w:pPr>
              <w:suppressAutoHyphens/>
              <w:spacing w:before="120" w:after="120"/>
              <w:jc w:val="center"/>
              <w:rPr>
                <w:rFonts w:ascii="Calibri" w:hAnsi="Calibri" w:cs="Calibri"/>
                <w:b/>
                <w:sz w:val="20"/>
                <w:szCs w:val="20"/>
                <w:lang w:val="en-GB" w:eastAsia="ar-SA"/>
              </w:rPr>
            </w:pPr>
          </w:p>
          <w:p w14:paraId="16C1EFB7"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2915FD26"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per 2 pcs.</w:t>
            </w:r>
          </w:p>
        </w:tc>
      </w:tr>
      <w:tr w:rsidR="004328C8" w:rsidRPr="00DE2B85" w14:paraId="5D5E5D02" w14:textId="77777777" w:rsidTr="004328C8">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A2715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6</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5E3FDF6"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TOTAL</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5692A5E6" w14:textId="77777777" w:rsidR="004328C8" w:rsidRPr="00DE2B85" w:rsidRDefault="004328C8" w:rsidP="003970E0">
            <w:pPr>
              <w:suppressAutoHyphens/>
              <w:spacing w:before="120" w:after="120"/>
              <w:jc w:val="both"/>
              <w:rPr>
                <w:rFonts w:ascii="Calibri" w:hAnsi="Calibri" w:cs="Calibri"/>
                <w:b/>
                <w:sz w:val="20"/>
                <w:szCs w:val="20"/>
                <w:lang w:val="en-GB" w:eastAsia="ar-SA"/>
              </w:rPr>
            </w:pP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F35919" w14:textId="77777777" w:rsidR="004328C8" w:rsidRPr="00DE2B85" w:rsidRDefault="004328C8" w:rsidP="003970E0">
            <w:pPr>
              <w:suppressAutoHyphens/>
              <w:spacing w:before="120" w:after="120"/>
              <w:jc w:val="both"/>
              <w:rPr>
                <w:rFonts w:ascii="Calibri" w:hAnsi="Calibri" w:cs="Calibri"/>
                <w:b/>
                <w:sz w:val="20"/>
                <w:szCs w:val="20"/>
                <w:lang w:val="en-GB" w:eastAsia="ar-SA"/>
              </w:rPr>
            </w:pP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5CADE72D" w14:textId="77777777" w:rsidR="004328C8" w:rsidRPr="00DE2B85" w:rsidRDefault="004328C8" w:rsidP="003970E0">
            <w:pPr>
              <w:suppressAutoHyphens/>
              <w:spacing w:before="120" w:after="120"/>
              <w:jc w:val="both"/>
              <w:rPr>
                <w:rFonts w:ascii="Calibri" w:hAnsi="Calibri" w:cs="Calibri"/>
                <w:b/>
                <w:sz w:val="20"/>
                <w:szCs w:val="20"/>
                <w:lang w:val="en-GB" w:eastAsia="ar-SA"/>
              </w:rPr>
            </w:pP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168A940C" w14:textId="77777777" w:rsidR="004328C8" w:rsidRPr="00DE2B85" w:rsidRDefault="004328C8" w:rsidP="003970E0">
            <w:pPr>
              <w:suppressAutoHyphens/>
              <w:spacing w:before="120" w:after="120"/>
              <w:jc w:val="both"/>
              <w:rPr>
                <w:rFonts w:ascii="Calibri" w:hAnsi="Calibri" w:cs="Calibri"/>
                <w:b/>
                <w:sz w:val="20"/>
                <w:szCs w:val="20"/>
                <w:lang w:val="en-GB" w:eastAsia="ar-SA"/>
              </w:rPr>
            </w:pPr>
          </w:p>
        </w:tc>
      </w:tr>
    </w:tbl>
    <w:p w14:paraId="08230EF7" w14:textId="77777777" w:rsidR="005F3344" w:rsidRPr="00DE2B85" w:rsidRDefault="00DE2B85">
      <w:pPr>
        <w:suppressAutoHyphens/>
        <w:spacing w:before="120" w:after="120"/>
        <w:jc w:val="both"/>
        <w:rPr>
          <w:rFonts w:ascii="Calibri" w:hAnsi="Calibri" w:cs="Calibri"/>
          <w:b/>
          <w:bCs/>
          <w:iCs/>
          <w:sz w:val="20"/>
          <w:szCs w:val="20"/>
          <w:lang w:val="en-GB" w:eastAsia="ar-SA"/>
        </w:rPr>
      </w:pPr>
      <w:r w:rsidRPr="00DE2B85">
        <w:rPr>
          <w:rFonts w:ascii="Calibri" w:hAnsi="Calibri" w:cs="Calibri"/>
          <w:b/>
          <w:bCs/>
          <w:i/>
          <w:iCs/>
          <w:sz w:val="20"/>
          <w:szCs w:val="20"/>
          <w:lang w:val="en-GB" w:eastAsia="ar-SA"/>
        </w:rPr>
        <w:t xml:space="preserve">*total gross price calculated should be transferred to the </w:t>
      </w:r>
      <w:r w:rsidR="0003190C">
        <w:rPr>
          <w:rFonts w:ascii="Calibri" w:hAnsi="Calibri" w:cs="Calibri"/>
          <w:b/>
          <w:bCs/>
          <w:i/>
          <w:iCs/>
          <w:sz w:val="20"/>
          <w:szCs w:val="20"/>
          <w:lang w:val="en-GB" w:eastAsia="ar-SA"/>
        </w:rPr>
        <w:t>tender</w:t>
      </w:r>
      <w:r w:rsidR="00C11052" w:rsidRPr="00DE2B85">
        <w:rPr>
          <w:rFonts w:ascii="Calibri" w:hAnsi="Calibri" w:cs="Calibri"/>
          <w:b/>
          <w:bCs/>
          <w:i/>
          <w:iCs/>
          <w:sz w:val="20"/>
          <w:szCs w:val="20"/>
          <w:lang w:val="en-GB" w:eastAsia="ar-SA"/>
        </w:rPr>
        <w:t xml:space="preserve"> </w:t>
      </w:r>
      <w:r w:rsidRPr="00DE2B85">
        <w:rPr>
          <w:rFonts w:ascii="Calibri" w:hAnsi="Calibri" w:cs="Calibri"/>
          <w:b/>
          <w:bCs/>
          <w:i/>
          <w:iCs/>
          <w:sz w:val="20"/>
          <w:szCs w:val="20"/>
          <w:lang w:val="en-GB" w:eastAsia="ar-SA"/>
        </w:rPr>
        <w:t>form (point 3)</w:t>
      </w:r>
    </w:p>
    <w:p w14:paraId="4401C929" w14:textId="77777777" w:rsidR="003970E0" w:rsidRPr="00DE2B85" w:rsidRDefault="003970E0" w:rsidP="003970E0">
      <w:pPr>
        <w:suppressAutoHyphens/>
        <w:spacing w:before="120" w:after="120"/>
        <w:jc w:val="both"/>
        <w:rPr>
          <w:rFonts w:ascii="Calibri" w:hAnsi="Calibri" w:cs="Calibri"/>
          <w:b/>
          <w:bCs/>
          <w:iCs/>
          <w:sz w:val="20"/>
          <w:szCs w:val="20"/>
          <w:lang w:val="en-GB" w:eastAsia="ar-SA"/>
        </w:rPr>
      </w:pPr>
    </w:p>
    <w:p w14:paraId="138F02EA" w14:textId="77777777" w:rsidR="003970E0" w:rsidRPr="00DE2B85" w:rsidRDefault="003970E0" w:rsidP="003970E0">
      <w:pPr>
        <w:suppressAutoHyphens/>
        <w:spacing w:before="120" w:after="120"/>
        <w:jc w:val="both"/>
        <w:rPr>
          <w:rFonts w:ascii="Calibri" w:hAnsi="Calibri" w:cs="Calibri"/>
          <w:b/>
          <w:bCs/>
          <w:iCs/>
          <w:sz w:val="20"/>
          <w:szCs w:val="20"/>
          <w:lang w:val="en-GB" w:eastAsia="ar-SA"/>
        </w:rPr>
      </w:pPr>
    </w:p>
    <w:p w14:paraId="706F7663" w14:textId="77777777" w:rsidR="005F3344" w:rsidRPr="00DE2B85" w:rsidRDefault="00DE2B85">
      <w:pPr>
        <w:suppressAutoHyphens/>
        <w:spacing w:before="120" w:after="120"/>
        <w:jc w:val="right"/>
        <w:rPr>
          <w:rFonts w:ascii="Calibri" w:hAnsi="Calibri" w:cs="Calibri"/>
          <w:b/>
          <w:bCs/>
          <w:i/>
          <w:iCs/>
          <w:sz w:val="20"/>
          <w:szCs w:val="20"/>
          <w:lang w:val="en-GB" w:eastAsia="ar-SA"/>
        </w:rPr>
      </w:pPr>
      <w:r w:rsidRPr="00DE2B85">
        <w:rPr>
          <w:rFonts w:ascii="Calibri" w:hAnsi="Calibri" w:cs="Calibri"/>
          <w:b/>
          <w:bCs/>
          <w:i/>
          <w:iCs/>
          <w:sz w:val="20"/>
          <w:szCs w:val="20"/>
          <w:lang w:val="en-GB" w:eastAsia="ar-SA"/>
        </w:rPr>
        <w:t>......................................................................................</w:t>
      </w:r>
      <w:r w:rsidRPr="00DE2B85">
        <w:rPr>
          <w:rFonts w:ascii="Calibri" w:hAnsi="Calibri" w:cs="Calibri"/>
          <w:b/>
          <w:bCs/>
          <w:i/>
          <w:iCs/>
          <w:sz w:val="20"/>
          <w:szCs w:val="20"/>
          <w:lang w:val="en-GB" w:eastAsia="ar-SA"/>
        </w:rPr>
        <w:br/>
        <w:t xml:space="preserve"> (electronic/ </w:t>
      </w:r>
      <w:r w:rsidR="00242749">
        <w:rPr>
          <w:rFonts w:ascii="Calibri" w:hAnsi="Calibri" w:cs="Calibri"/>
          <w:b/>
          <w:bCs/>
          <w:i/>
          <w:iCs/>
          <w:sz w:val="20"/>
          <w:szCs w:val="20"/>
          <w:lang w:val="en-GB" w:eastAsia="ar-SA"/>
        </w:rPr>
        <w:t xml:space="preserve">authenticated </w:t>
      </w:r>
      <w:r w:rsidRPr="00DE2B85">
        <w:rPr>
          <w:rFonts w:ascii="Calibri" w:hAnsi="Calibri" w:cs="Calibri"/>
          <w:b/>
          <w:bCs/>
          <w:i/>
          <w:iCs/>
          <w:sz w:val="20"/>
          <w:szCs w:val="20"/>
          <w:lang w:val="en-GB" w:eastAsia="ar-SA"/>
        </w:rPr>
        <w:t xml:space="preserve">/personal signature of authorised person </w:t>
      </w:r>
    </w:p>
    <w:p w14:paraId="7F1DBAAF" w14:textId="77777777" w:rsidR="005F3344" w:rsidRPr="00DE2B85" w:rsidRDefault="00DE2B85">
      <w:pPr>
        <w:suppressAutoHyphens/>
        <w:spacing w:before="120" w:after="120"/>
        <w:jc w:val="right"/>
        <w:rPr>
          <w:rFonts w:ascii="Calibri" w:hAnsi="Calibri" w:cs="Calibri"/>
          <w:b/>
          <w:bCs/>
          <w:i/>
          <w:iCs/>
          <w:sz w:val="20"/>
          <w:szCs w:val="20"/>
          <w:lang w:val="en-GB" w:eastAsia="ar-SA"/>
        </w:rPr>
      </w:pPr>
      <w:r w:rsidRPr="00DE2B85">
        <w:rPr>
          <w:rFonts w:ascii="Calibri" w:hAnsi="Calibri" w:cs="Calibri"/>
          <w:b/>
          <w:bCs/>
          <w:i/>
          <w:iCs/>
          <w:sz w:val="20"/>
          <w:szCs w:val="20"/>
          <w:lang w:val="en-GB" w:eastAsia="ar-SA"/>
        </w:rPr>
        <w:t>to represent the Economic Operator)</w:t>
      </w:r>
    </w:p>
    <w:p w14:paraId="328FBC31" w14:textId="77777777" w:rsidR="00AF4E0D" w:rsidRPr="00DE2B85" w:rsidRDefault="00AF4E0D" w:rsidP="005B4B4E">
      <w:pPr>
        <w:suppressAutoHyphens/>
        <w:spacing w:before="120" w:after="120"/>
        <w:jc w:val="right"/>
        <w:rPr>
          <w:rFonts w:ascii="Calibri" w:hAnsi="Calibri" w:cs="Calibri"/>
          <w:b/>
          <w:bCs/>
          <w:i/>
          <w:iCs/>
          <w:sz w:val="20"/>
          <w:szCs w:val="20"/>
          <w:lang w:val="en-GB" w:eastAsia="ar-SA"/>
        </w:rPr>
      </w:pPr>
    </w:p>
    <w:p w14:paraId="4F337DF0" w14:textId="77777777" w:rsidR="00AF4E0D" w:rsidRPr="00DE2B85" w:rsidRDefault="00AF4E0D" w:rsidP="005B4B4E">
      <w:pPr>
        <w:suppressAutoHyphens/>
        <w:spacing w:before="120" w:after="120"/>
        <w:jc w:val="right"/>
        <w:rPr>
          <w:rFonts w:asciiTheme="minorHAnsi" w:hAnsiTheme="minorHAnsi" w:cstheme="minorHAnsi"/>
          <w:sz w:val="20"/>
          <w:szCs w:val="20"/>
          <w:lang w:val="en-GB"/>
        </w:rPr>
      </w:pPr>
    </w:p>
    <w:tbl>
      <w:tblPr>
        <w:tblW w:w="9210" w:type="dxa"/>
        <w:jc w:val="center"/>
        <w:tblCellMar>
          <w:left w:w="70" w:type="dxa"/>
          <w:right w:w="70" w:type="dxa"/>
        </w:tblCellMar>
        <w:tblLook w:val="04A0" w:firstRow="1" w:lastRow="0" w:firstColumn="1" w:lastColumn="0" w:noHBand="0" w:noVBand="1"/>
      </w:tblPr>
      <w:tblGrid>
        <w:gridCol w:w="494"/>
        <w:gridCol w:w="1127"/>
        <w:gridCol w:w="1778"/>
        <w:gridCol w:w="1389"/>
        <w:gridCol w:w="1412"/>
        <w:gridCol w:w="32"/>
        <w:gridCol w:w="1389"/>
        <w:gridCol w:w="1589"/>
      </w:tblGrid>
      <w:tr w:rsidR="00AF4E0D" w:rsidRPr="002D6D45" w14:paraId="1FBBD11F" w14:textId="77777777" w:rsidTr="000C4F2E">
        <w:trPr>
          <w:trHeight w:val="435"/>
          <w:jc w:val="center"/>
        </w:trPr>
        <w:tc>
          <w:tcPr>
            <w:tcW w:w="1621" w:type="dxa"/>
            <w:gridSpan w:val="2"/>
            <w:tcBorders>
              <w:top w:val="single" w:sz="2" w:space="0" w:color="000000"/>
              <w:left w:val="single" w:sz="2" w:space="0" w:color="000000"/>
              <w:bottom w:val="single" w:sz="2" w:space="0" w:color="000000"/>
              <w:right w:val="single" w:sz="4" w:space="0" w:color="auto"/>
            </w:tcBorders>
          </w:tcPr>
          <w:p w14:paraId="05734DBD" w14:textId="77777777" w:rsidR="00AF4E0D" w:rsidRPr="00DE2B85" w:rsidRDefault="00AF4E0D" w:rsidP="000C4F2E">
            <w:pPr>
              <w:suppressAutoHyphens/>
              <w:spacing w:before="120" w:after="120"/>
              <w:jc w:val="both"/>
              <w:rPr>
                <w:rFonts w:ascii="Calibri" w:hAnsi="Calibri" w:cs="Calibri"/>
                <w:b/>
                <w:sz w:val="20"/>
                <w:szCs w:val="20"/>
                <w:lang w:val="en-GB" w:eastAsia="ar-SA"/>
              </w:rPr>
            </w:pPr>
          </w:p>
        </w:tc>
        <w:tc>
          <w:tcPr>
            <w:tcW w:w="4610" w:type="dxa"/>
            <w:gridSpan w:val="3"/>
            <w:tcBorders>
              <w:top w:val="single" w:sz="2" w:space="0" w:color="000000"/>
              <w:left w:val="single" w:sz="2" w:space="0" w:color="000000"/>
              <w:bottom w:val="single" w:sz="2" w:space="0" w:color="000000"/>
              <w:right w:val="single" w:sz="4" w:space="0" w:color="auto"/>
            </w:tcBorders>
            <w:shd w:val="clear" w:color="auto" w:fill="auto"/>
            <w:vAlign w:val="bottom"/>
            <w:hideMark/>
          </w:tcPr>
          <w:p w14:paraId="3379EE34" w14:textId="77777777" w:rsidR="00AF4E0D" w:rsidRPr="00DE2B85" w:rsidRDefault="00AF4E0D" w:rsidP="000C4F2E">
            <w:pPr>
              <w:suppressAutoHyphens/>
              <w:spacing w:before="120" w:after="120"/>
              <w:jc w:val="both"/>
              <w:rPr>
                <w:rFonts w:ascii="Calibri" w:hAnsi="Calibri" w:cs="Calibri"/>
                <w:b/>
                <w:sz w:val="20"/>
                <w:szCs w:val="20"/>
                <w:lang w:val="en-GB" w:eastAsia="ar-SA"/>
              </w:rPr>
            </w:pPr>
          </w:p>
          <w:p w14:paraId="67B4109D" w14:textId="77777777" w:rsidR="00AF4E0D" w:rsidRPr="00DE2B85" w:rsidRDefault="00AF4E0D" w:rsidP="000C4F2E">
            <w:pPr>
              <w:suppressAutoHyphens/>
              <w:spacing w:before="120" w:after="120"/>
              <w:jc w:val="both"/>
              <w:rPr>
                <w:rFonts w:ascii="Calibri" w:hAnsi="Calibri" w:cs="Calibri"/>
                <w:b/>
                <w:sz w:val="20"/>
                <w:szCs w:val="20"/>
                <w:lang w:val="en-GB" w:eastAsia="ar-SA"/>
              </w:rPr>
            </w:pPr>
          </w:p>
          <w:p w14:paraId="01EE3B12" w14:textId="77777777" w:rsidR="00AF4E0D" w:rsidRPr="00DE2B85" w:rsidRDefault="00AF4E0D" w:rsidP="000C4F2E">
            <w:pPr>
              <w:suppressAutoHyphens/>
              <w:spacing w:before="120" w:after="120"/>
              <w:jc w:val="both"/>
              <w:rPr>
                <w:rFonts w:ascii="Calibri" w:hAnsi="Calibri" w:cs="Calibri"/>
                <w:b/>
                <w:sz w:val="20"/>
                <w:szCs w:val="20"/>
                <w:lang w:val="en-GB" w:eastAsia="ar-SA"/>
              </w:rPr>
            </w:pPr>
          </w:p>
          <w:p w14:paraId="2B5CC176" w14:textId="77777777" w:rsidR="00AF4E0D" w:rsidRPr="00DE2B85" w:rsidRDefault="00AF4E0D" w:rsidP="000C4F2E">
            <w:pPr>
              <w:suppressAutoHyphens/>
              <w:spacing w:before="120" w:after="120"/>
              <w:jc w:val="both"/>
              <w:rPr>
                <w:rFonts w:ascii="Calibri" w:hAnsi="Calibri" w:cs="Calibri"/>
                <w:b/>
                <w:sz w:val="20"/>
                <w:szCs w:val="20"/>
                <w:lang w:val="en-GB" w:eastAsia="ar-SA"/>
              </w:rPr>
            </w:pPr>
          </w:p>
          <w:p w14:paraId="20768DE2" w14:textId="77777777" w:rsidR="00AF4E0D" w:rsidRPr="00DE2B85" w:rsidRDefault="00AF4E0D" w:rsidP="000C4F2E">
            <w:pPr>
              <w:suppressAutoHyphens/>
              <w:spacing w:before="120" w:after="120"/>
              <w:jc w:val="both"/>
              <w:rPr>
                <w:rFonts w:ascii="Calibri" w:hAnsi="Calibri" w:cs="Calibri"/>
                <w:b/>
                <w:sz w:val="20"/>
                <w:szCs w:val="20"/>
                <w:lang w:val="en-GB" w:eastAsia="ar-SA"/>
              </w:rPr>
            </w:pPr>
          </w:p>
          <w:p w14:paraId="7F2DE28D"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sz w:val="20"/>
                <w:szCs w:val="20"/>
                <w:lang w:val="en-GB" w:eastAsia="ar-SA"/>
              </w:rPr>
              <w:t>(name of Economic Operator(s))</w:t>
            </w:r>
          </w:p>
        </w:tc>
        <w:tc>
          <w:tcPr>
            <w:tcW w:w="2979" w:type="dxa"/>
            <w:gridSpan w:val="3"/>
            <w:tcBorders>
              <w:top w:val="single" w:sz="2" w:space="0" w:color="000000"/>
              <w:left w:val="single" w:sz="4" w:space="0" w:color="auto"/>
              <w:bottom w:val="single" w:sz="2" w:space="0" w:color="000000"/>
              <w:right w:val="single" w:sz="4" w:space="0" w:color="auto"/>
            </w:tcBorders>
            <w:shd w:val="clear" w:color="auto" w:fill="auto"/>
            <w:vAlign w:val="center"/>
          </w:tcPr>
          <w:p w14:paraId="1E59380E"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PRICE FORM</w:t>
            </w:r>
          </w:p>
          <w:p w14:paraId="5FC83C3D" w14:textId="77777777" w:rsidR="005F3344" w:rsidRPr="00DE2B85" w:rsidRDefault="00DE2B85" w:rsidP="00242749">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 xml:space="preserve">Applies to </w:t>
            </w:r>
            <w:r w:rsidR="00242749">
              <w:rPr>
                <w:rFonts w:ascii="Calibri" w:hAnsi="Calibri" w:cs="Calibri"/>
                <w:b/>
                <w:sz w:val="20"/>
                <w:szCs w:val="20"/>
                <w:lang w:val="en-GB" w:eastAsia="ar-SA"/>
              </w:rPr>
              <w:t xml:space="preserve">Part </w:t>
            </w:r>
            <w:r w:rsidRPr="00DE2B85">
              <w:rPr>
                <w:rFonts w:ascii="Calibri" w:hAnsi="Calibri" w:cs="Calibri"/>
                <w:b/>
                <w:sz w:val="20"/>
                <w:szCs w:val="20"/>
                <w:lang w:val="en-GB" w:eastAsia="ar-SA"/>
              </w:rPr>
              <w:t xml:space="preserve"> 2</w:t>
            </w:r>
          </w:p>
        </w:tc>
      </w:tr>
      <w:tr w:rsidR="00AF4E0D" w:rsidRPr="002D6D45" w14:paraId="61F9F0DD" w14:textId="77777777" w:rsidTr="000C4F2E">
        <w:trPr>
          <w:trHeight w:val="1065"/>
          <w:jc w:val="center"/>
        </w:trPr>
        <w:tc>
          <w:tcPr>
            <w:tcW w:w="1621" w:type="dxa"/>
            <w:gridSpan w:val="2"/>
            <w:tcBorders>
              <w:top w:val="nil"/>
              <w:left w:val="single" w:sz="8" w:space="0" w:color="auto"/>
              <w:bottom w:val="single" w:sz="8" w:space="0" w:color="auto"/>
              <w:right w:val="single" w:sz="4" w:space="0" w:color="auto"/>
            </w:tcBorders>
          </w:tcPr>
          <w:p w14:paraId="03524764" w14:textId="77777777" w:rsidR="00AF4E0D" w:rsidRPr="00DE2B85" w:rsidRDefault="00AF4E0D" w:rsidP="000C4F2E">
            <w:pPr>
              <w:suppressAutoHyphens/>
              <w:spacing w:before="120" w:after="120"/>
              <w:jc w:val="both"/>
              <w:rPr>
                <w:rFonts w:ascii="Calibri" w:hAnsi="Calibri" w:cs="Calibri"/>
                <w:b/>
                <w:bCs/>
                <w:sz w:val="20"/>
                <w:szCs w:val="20"/>
                <w:lang w:val="en-GB" w:eastAsia="ar-SA"/>
              </w:rPr>
            </w:pPr>
          </w:p>
        </w:tc>
        <w:tc>
          <w:tcPr>
            <w:tcW w:w="7589" w:type="dxa"/>
            <w:gridSpan w:val="6"/>
            <w:tcBorders>
              <w:top w:val="nil"/>
              <w:left w:val="single" w:sz="8" w:space="0" w:color="auto"/>
              <w:bottom w:val="single" w:sz="8" w:space="0" w:color="auto"/>
              <w:right w:val="single" w:sz="4" w:space="0" w:color="auto"/>
            </w:tcBorders>
            <w:shd w:val="clear" w:color="auto" w:fill="auto"/>
            <w:vAlign w:val="bottom"/>
            <w:hideMark/>
          </w:tcPr>
          <w:p w14:paraId="0689727E" w14:textId="77777777" w:rsidR="005F3344" w:rsidRPr="00DE2B85" w:rsidRDefault="00242749">
            <w:pPr>
              <w:suppressAutoHyphens/>
              <w:spacing w:before="120" w:after="120"/>
              <w:jc w:val="both"/>
              <w:rPr>
                <w:rFonts w:ascii="Calibri" w:hAnsi="Calibri" w:cs="Calibri"/>
                <w:b/>
                <w:bCs/>
                <w:sz w:val="20"/>
                <w:szCs w:val="20"/>
                <w:lang w:val="en-GB" w:eastAsia="ar-SA"/>
              </w:rPr>
            </w:pPr>
            <w:r>
              <w:rPr>
                <w:rFonts w:ascii="Calibri" w:hAnsi="Calibri" w:cs="Calibri"/>
                <w:b/>
                <w:bCs/>
                <w:sz w:val="20"/>
                <w:szCs w:val="20"/>
                <w:lang w:val="en-GB" w:eastAsia="ar-SA"/>
              </w:rPr>
              <w:t>Delivery</w:t>
            </w:r>
            <w:r w:rsidR="00DE2B85" w:rsidRPr="00DE2B85">
              <w:rPr>
                <w:rFonts w:ascii="Calibri" w:hAnsi="Calibri" w:cs="Calibri"/>
                <w:b/>
                <w:bCs/>
                <w:sz w:val="20"/>
                <w:szCs w:val="20"/>
                <w:lang w:val="en-GB" w:eastAsia="ar-SA"/>
              </w:rPr>
              <w:t xml:space="preserve"> of </w:t>
            </w:r>
            <w:r w:rsidR="00844384" w:rsidRPr="00DE2B85">
              <w:rPr>
                <w:rFonts w:ascii="Calibri" w:hAnsi="Calibri" w:cs="Calibri"/>
                <w:b/>
                <w:bCs/>
                <w:sz w:val="20"/>
                <w:szCs w:val="20"/>
                <w:lang w:val="en-GB" w:eastAsia="ar-SA"/>
              </w:rPr>
              <w:t xml:space="preserve">clamp-on type </w:t>
            </w:r>
            <w:r w:rsidR="00DE2B85" w:rsidRPr="00DE2B85">
              <w:rPr>
                <w:rFonts w:ascii="Calibri" w:hAnsi="Calibri" w:cs="Calibri"/>
                <w:b/>
                <w:bCs/>
                <w:sz w:val="20"/>
                <w:szCs w:val="20"/>
                <w:lang w:val="en-GB" w:eastAsia="ar-SA"/>
              </w:rPr>
              <w:t>current transformers</w:t>
            </w:r>
          </w:p>
        </w:tc>
      </w:tr>
      <w:tr w:rsidR="00AF4E0D" w:rsidRPr="002D6D45" w14:paraId="47B5338C" w14:textId="77777777" w:rsidTr="000C4F2E">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hideMark/>
          </w:tcPr>
          <w:p w14:paraId="4C9A3BBF" w14:textId="77777777" w:rsidR="005F3344" w:rsidRPr="00DE2B85" w:rsidRDefault="00242749">
            <w:pPr>
              <w:suppressAutoHyphens/>
              <w:spacing w:before="120" w:after="120"/>
              <w:jc w:val="both"/>
              <w:rPr>
                <w:rFonts w:ascii="Calibri" w:hAnsi="Calibri" w:cs="Calibri"/>
                <w:b/>
                <w:bCs/>
                <w:sz w:val="20"/>
                <w:szCs w:val="20"/>
                <w:lang w:val="en-GB" w:eastAsia="ar-SA"/>
              </w:rPr>
            </w:pPr>
            <w:r>
              <w:rPr>
                <w:rFonts w:ascii="Calibri" w:hAnsi="Calibri" w:cs="Calibri"/>
                <w:b/>
                <w:bCs/>
                <w:sz w:val="20"/>
                <w:szCs w:val="20"/>
                <w:lang w:val="en-GB" w:eastAsia="ar-SA"/>
              </w:rPr>
              <w:t>No</w:t>
            </w:r>
          </w:p>
        </w:tc>
        <w:tc>
          <w:tcPr>
            <w:tcW w:w="2905" w:type="dxa"/>
            <w:gridSpan w:val="2"/>
            <w:tcBorders>
              <w:top w:val="nil"/>
              <w:left w:val="nil"/>
              <w:bottom w:val="single" w:sz="4" w:space="0" w:color="auto"/>
              <w:right w:val="single" w:sz="4" w:space="0" w:color="000000"/>
            </w:tcBorders>
            <w:shd w:val="clear" w:color="auto" w:fill="auto"/>
            <w:noWrap/>
            <w:vAlign w:val="center"/>
            <w:hideMark/>
          </w:tcPr>
          <w:p w14:paraId="53F2E767" w14:textId="77777777" w:rsidR="005F3344" w:rsidRPr="00DE2B85" w:rsidRDefault="00DE2B85" w:rsidP="00242749">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Name of the </w:t>
            </w:r>
            <w:r w:rsidR="00242749">
              <w:rPr>
                <w:rFonts w:ascii="Calibri" w:hAnsi="Calibri" w:cs="Calibri"/>
                <w:b/>
                <w:bCs/>
                <w:sz w:val="20"/>
                <w:szCs w:val="20"/>
                <w:lang w:val="en-GB" w:eastAsia="ar-SA"/>
              </w:rPr>
              <w:t>subject</w:t>
            </w:r>
            <w:r w:rsidRPr="00DE2B85">
              <w:rPr>
                <w:rFonts w:ascii="Calibri" w:hAnsi="Calibri" w:cs="Calibri"/>
                <w:b/>
                <w:bCs/>
                <w:sz w:val="20"/>
                <w:szCs w:val="20"/>
                <w:lang w:val="en-GB" w:eastAsia="ar-SA"/>
              </w:rPr>
              <w:t xml:space="preserve"> of the </w:t>
            </w:r>
            <w:r w:rsidR="00242749">
              <w:rPr>
                <w:rFonts w:ascii="Calibri" w:hAnsi="Calibri" w:cs="Calibri"/>
                <w:b/>
                <w:bCs/>
                <w:sz w:val="20"/>
                <w:szCs w:val="20"/>
                <w:lang w:val="en-GB" w:eastAsia="ar-SA"/>
              </w:rPr>
              <w:t xml:space="preserve">tender </w:t>
            </w:r>
            <w:r w:rsidRPr="00DE2B85">
              <w:rPr>
                <w:rFonts w:ascii="Calibri" w:hAnsi="Calibri" w:cs="Calibri"/>
                <w:b/>
                <w:bCs/>
                <w:sz w:val="20"/>
                <w:szCs w:val="20"/>
                <w:lang w:val="en-GB" w:eastAsia="ar-SA"/>
              </w:rPr>
              <w:t>contract</w:t>
            </w:r>
          </w:p>
        </w:tc>
        <w:tc>
          <w:tcPr>
            <w:tcW w:w="1386" w:type="dxa"/>
            <w:tcBorders>
              <w:top w:val="nil"/>
              <w:left w:val="single" w:sz="4" w:space="0" w:color="auto"/>
              <w:bottom w:val="single" w:sz="4" w:space="0" w:color="auto"/>
              <w:right w:val="single" w:sz="4" w:space="0" w:color="auto"/>
            </w:tcBorders>
          </w:tcPr>
          <w:p w14:paraId="28A42C2B"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Net value</w:t>
            </w:r>
            <w:r w:rsidR="00C11052" w:rsidRPr="00DE2B85">
              <w:rPr>
                <w:rFonts w:ascii="Calibri" w:hAnsi="Calibri" w:cs="Calibri"/>
                <w:b/>
                <w:bCs/>
                <w:sz w:val="20"/>
                <w:szCs w:val="20"/>
                <w:lang w:val="en-GB" w:eastAsia="ar-SA"/>
              </w:rPr>
              <w:br/>
              <w:t>per 1 pc.</w:t>
            </w:r>
          </w:p>
          <w:p w14:paraId="3D3F279E"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485" w:type="dxa"/>
            <w:gridSpan w:val="2"/>
            <w:tcBorders>
              <w:top w:val="nil"/>
              <w:left w:val="single" w:sz="4" w:space="0" w:color="auto"/>
              <w:bottom w:val="single" w:sz="4" w:space="0" w:color="auto"/>
              <w:right w:val="single" w:sz="4" w:space="0" w:color="auto"/>
            </w:tcBorders>
            <w:shd w:val="clear" w:color="auto" w:fill="auto"/>
            <w:vAlign w:val="center"/>
          </w:tcPr>
          <w:p w14:paraId="3ADFA281"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Net value </w:t>
            </w:r>
          </w:p>
          <w:p w14:paraId="3069FAFE"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199" w:type="dxa"/>
            <w:tcBorders>
              <w:top w:val="nil"/>
              <w:left w:val="single" w:sz="4" w:space="0" w:color="auto"/>
              <w:bottom w:val="single" w:sz="4" w:space="0" w:color="auto"/>
              <w:right w:val="single" w:sz="4" w:space="0" w:color="auto"/>
            </w:tcBorders>
          </w:tcPr>
          <w:p w14:paraId="6CCEAABA"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VAT - if applicable</w:t>
            </w:r>
          </w:p>
          <w:p w14:paraId="4F789436"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c>
          <w:tcPr>
            <w:tcW w:w="1741" w:type="dxa"/>
            <w:tcBorders>
              <w:top w:val="nil"/>
              <w:left w:val="single" w:sz="4" w:space="0" w:color="auto"/>
              <w:bottom w:val="single" w:sz="4" w:space="0" w:color="auto"/>
              <w:right w:val="single" w:sz="4" w:space="0" w:color="auto"/>
            </w:tcBorders>
          </w:tcPr>
          <w:p w14:paraId="5FDAB228"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 xml:space="preserve">gross price </w:t>
            </w:r>
          </w:p>
          <w:p w14:paraId="63F1A0DD" w14:textId="77777777" w:rsidR="005F3344" w:rsidRPr="00DE2B85" w:rsidRDefault="00DE2B85">
            <w:pPr>
              <w:suppressAutoHyphens/>
              <w:spacing w:before="120" w:after="120"/>
              <w:jc w:val="both"/>
              <w:rPr>
                <w:rFonts w:ascii="Calibri" w:hAnsi="Calibri" w:cs="Calibri"/>
                <w:b/>
                <w:bCs/>
                <w:sz w:val="20"/>
                <w:szCs w:val="20"/>
                <w:lang w:val="en-GB" w:eastAsia="ar-SA"/>
              </w:rPr>
            </w:pPr>
            <w:r w:rsidRPr="00DE2B85">
              <w:rPr>
                <w:rFonts w:ascii="Calibri" w:hAnsi="Calibri" w:cs="Calibri"/>
                <w:b/>
                <w:bCs/>
                <w:sz w:val="20"/>
                <w:szCs w:val="20"/>
                <w:lang w:val="en-GB" w:eastAsia="ar-SA"/>
              </w:rPr>
              <w:t>(in PLN/EUR/USD)</w:t>
            </w:r>
          </w:p>
        </w:tc>
      </w:tr>
      <w:tr w:rsidR="00AF4E0D" w:rsidRPr="00DE2B85" w14:paraId="1EA641E4" w14:textId="77777777" w:rsidTr="000C4F2E">
        <w:trPr>
          <w:trHeight w:val="88"/>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8765F8"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1</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5F81FC"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2</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510A5E70"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3</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5D5C9E1"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4</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45AE7263"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5</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50671BE7"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6</w:t>
            </w:r>
          </w:p>
        </w:tc>
      </w:tr>
      <w:tr w:rsidR="00AF4E0D" w:rsidRPr="00DE2B85" w14:paraId="12592681" w14:textId="77777777" w:rsidTr="000C4F2E">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3A7A8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1</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D7C724D"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bCs/>
                <w:sz w:val="20"/>
                <w:szCs w:val="20"/>
                <w:lang w:val="en-GB" w:eastAsia="ar-SA"/>
              </w:rPr>
              <w:t xml:space="preserve">Measuring current transformer </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6A39D035"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1pc</w:t>
            </w: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6F57219"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 for 5 pcs.</w:t>
            </w: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5126F1B0"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5E12C726"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for 5 units.</w:t>
            </w: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116EF152"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w:t>
            </w:r>
          </w:p>
          <w:p w14:paraId="682C9B92" w14:textId="77777777" w:rsidR="005F3344" w:rsidRPr="00DE2B85" w:rsidRDefault="00DE2B85">
            <w:pPr>
              <w:suppressAutoHyphens/>
              <w:spacing w:before="120" w:after="120"/>
              <w:jc w:val="center"/>
              <w:rPr>
                <w:rFonts w:ascii="Calibri" w:hAnsi="Calibri" w:cs="Calibri"/>
                <w:b/>
                <w:sz w:val="20"/>
                <w:szCs w:val="20"/>
                <w:lang w:val="en-GB" w:eastAsia="ar-SA"/>
              </w:rPr>
            </w:pPr>
            <w:r w:rsidRPr="00DE2B85">
              <w:rPr>
                <w:rFonts w:ascii="Calibri" w:hAnsi="Calibri" w:cs="Calibri"/>
                <w:b/>
                <w:sz w:val="20"/>
                <w:szCs w:val="20"/>
                <w:lang w:val="en-GB" w:eastAsia="ar-SA"/>
              </w:rPr>
              <w:t>for 5 units.</w:t>
            </w:r>
          </w:p>
        </w:tc>
      </w:tr>
      <w:tr w:rsidR="00AF4E0D" w:rsidRPr="00DE2B85" w14:paraId="48CA6383" w14:textId="77777777" w:rsidTr="000C4F2E">
        <w:trPr>
          <w:trHeight w:val="405"/>
          <w:jc w:val="center"/>
        </w:trPr>
        <w:tc>
          <w:tcPr>
            <w:tcW w:w="4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26DD03"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2</w:t>
            </w:r>
          </w:p>
        </w:tc>
        <w:tc>
          <w:tcPr>
            <w:tcW w:w="29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AF96DC4" w14:textId="77777777" w:rsidR="005F3344" w:rsidRPr="00DE2B85" w:rsidRDefault="00DE2B85">
            <w:pPr>
              <w:suppressAutoHyphens/>
              <w:spacing w:before="120" w:after="120"/>
              <w:jc w:val="both"/>
              <w:rPr>
                <w:rFonts w:ascii="Calibri" w:hAnsi="Calibri" w:cs="Calibri"/>
                <w:b/>
                <w:sz w:val="20"/>
                <w:szCs w:val="20"/>
                <w:lang w:val="en-GB" w:eastAsia="ar-SA"/>
              </w:rPr>
            </w:pPr>
            <w:r w:rsidRPr="00DE2B85">
              <w:rPr>
                <w:rFonts w:ascii="Calibri" w:hAnsi="Calibri" w:cs="Calibri"/>
                <w:b/>
                <w:sz w:val="20"/>
                <w:szCs w:val="20"/>
                <w:lang w:val="en-GB" w:eastAsia="ar-SA"/>
              </w:rPr>
              <w:t>TOTAL</w:t>
            </w:r>
          </w:p>
        </w:tc>
        <w:tc>
          <w:tcPr>
            <w:tcW w:w="1386" w:type="dxa"/>
            <w:tcBorders>
              <w:top w:val="single" w:sz="4" w:space="0" w:color="auto"/>
              <w:left w:val="single" w:sz="4" w:space="0" w:color="auto"/>
              <w:bottom w:val="single" w:sz="4" w:space="0" w:color="auto"/>
              <w:right w:val="single" w:sz="4" w:space="0" w:color="auto"/>
            </w:tcBorders>
            <w:shd w:val="clear" w:color="000000" w:fill="FFFFFF"/>
          </w:tcPr>
          <w:p w14:paraId="5DF4E273" w14:textId="77777777" w:rsidR="00AF4E0D" w:rsidRPr="00DE2B85" w:rsidRDefault="00AF4E0D" w:rsidP="000C4F2E">
            <w:pPr>
              <w:suppressAutoHyphens/>
              <w:spacing w:before="120" w:after="120"/>
              <w:jc w:val="both"/>
              <w:rPr>
                <w:rFonts w:ascii="Calibri" w:hAnsi="Calibri" w:cs="Calibri"/>
                <w:b/>
                <w:sz w:val="20"/>
                <w:szCs w:val="20"/>
                <w:lang w:val="en-GB" w:eastAsia="ar-SA"/>
              </w:rPr>
            </w:pPr>
          </w:p>
        </w:tc>
        <w:tc>
          <w:tcPr>
            <w:tcW w:w="148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A050D0" w14:textId="77777777" w:rsidR="00AF4E0D" w:rsidRPr="00DE2B85" w:rsidRDefault="00AF4E0D" w:rsidP="000C4F2E">
            <w:pPr>
              <w:suppressAutoHyphens/>
              <w:spacing w:before="120" w:after="120"/>
              <w:jc w:val="both"/>
              <w:rPr>
                <w:rFonts w:ascii="Calibri" w:hAnsi="Calibri" w:cs="Calibri"/>
                <w:b/>
                <w:sz w:val="20"/>
                <w:szCs w:val="20"/>
                <w:lang w:val="en-GB" w:eastAsia="ar-SA"/>
              </w:rPr>
            </w:pPr>
          </w:p>
        </w:tc>
        <w:tc>
          <w:tcPr>
            <w:tcW w:w="1199" w:type="dxa"/>
            <w:tcBorders>
              <w:top w:val="single" w:sz="4" w:space="0" w:color="auto"/>
              <w:left w:val="single" w:sz="4" w:space="0" w:color="auto"/>
              <w:bottom w:val="single" w:sz="4" w:space="0" w:color="auto"/>
              <w:right w:val="single" w:sz="4" w:space="0" w:color="auto"/>
            </w:tcBorders>
            <w:shd w:val="clear" w:color="000000" w:fill="FFFFFF"/>
          </w:tcPr>
          <w:p w14:paraId="1F48F8C8" w14:textId="77777777" w:rsidR="00AF4E0D" w:rsidRPr="00DE2B85" w:rsidRDefault="00AF4E0D" w:rsidP="000C4F2E">
            <w:pPr>
              <w:suppressAutoHyphens/>
              <w:spacing w:before="120" w:after="120"/>
              <w:jc w:val="both"/>
              <w:rPr>
                <w:rFonts w:ascii="Calibri" w:hAnsi="Calibri" w:cs="Calibri"/>
                <w:b/>
                <w:sz w:val="20"/>
                <w:szCs w:val="20"/>
                <w:lang w:val="en-GB" w:eastAsia="ar-SA"/>
              </w:rPr>
            </w:pPr>
          </w:p>
        </w:tc>
        <w:tc>
          <w:tcPr>
            <w:tcW w:w="1741" w:type="dxa"/>
            <w:tcBorders>
              <w:top w:val="single" w:sz="4" w:space="0" w:color="auto"/>
              <w:left w:val="single" w:sz="4" w:space="0" w:color="auto"/>
              <w:bottom w:val="single" w:sz="4" w:space="0" w:color="auto"/>
              <w:right w:val="single" w:sz="4" w:space="0" w:color="auto"/>
            </w:tcBorders>
            <w:shd w:val="clear" w:color="000000" w:fill="FFFFFF"/>
          </w:tcPr>
          <w:p w14:paraId="4D7CD37E" w14:textId="77777777" w:rsidR="00AF4E0D" w:rsidRPr="00DE2B85" w:rsidRDefault="00AF4E0D" w:rsidP="000C4F2E">
            <w:pPr>
              <w:suppressAutoHyphens/>
              <w:spacing w:before="120" w:after="120"/>
              <w:jc w:val="both"/>
              <w:rPr>
                <w:rFonts w:ascii="Calibri" w:hAnsi="Calibri" w:cs="Calibri"/>
                <w:b/>
                <w:sz w:val="20"/>
                <w:szCs w:val="20"/>
                <w:lang w:val="en-GB" w:eastAsia="ar-SA"/>
              </w:rPr>
            </w:pPr>
          </w:p>
        </w:tc>
      </w:tr>
    </w:tbl>
    <w:p w14:paraId="17587128" w14:textId="77777777" w:rsidR="002A0F57" w:rsidRPr="00DE2B85" w:rsidRDefault="002A0F57" w:rsidP="002A0F57">
      <w:pPr>
        <w:rPr>
          <w:rFonts w:asciiTheme="minorHAnsi" w:hAnsiTheme="minorHAnsi" w:cstheme="minorHAnsi"/>
          <w:b/>
          <w:bCs/>
          <w:i/>
          <w:iCs/>
          <w:sz w:val="20"/>
          <w:szCs w:val="20"/>
          <w:lang w:val="en-GB"/>
        </w:rPr>
      </w:pPr>
    </w:p>
    <w:p w14:paraId="36F9D9D5" w14:textId="77777777" w:rsidR="002A0F57" w:rsidRPr="00DE2B85" w:rsidRDefault="002A0F57" w:rsidP="002A0F57">
      <w:pPr>
        <w:rPr>
          <w:rFonts w:asciiTheme="minorHAnsi" w:hAnsiTheme="minorHAnsi" w:cstheme="minorHAnsi"/>
          <w:b/>
          <w:bCs/>
          <w:i/>
          <w:iCs/>
          <w:sz w:val="20"/>
          <w:szCs w:val="20"/>
          <w:lang w:val="en-GB"/>
        </w:rPr>
      </w:pPr>
    </w:p>
    <w:p w14:paraId="2A26931A" w14:textId="77777777" w:rsidR="002A0F57" w:rsidRPr="00DE2B85" w:rsidRDefault="002A0F57" w:rsidP="002A0F57">
      <w:pPr>
        <w:jc w:val="right"/>
        <w:rPr>
          <w:rFonts w:asciiTheme="minorHAnsi" w:hAnsiTheme="minorHAnsi" w:cstheme="minorHAnsi"/>
          <w:b/>
          <w:bCs/>
          <w:i/>
          <w:iCs/>
          <w:sz w:val="20"/>
          <w:szCs w:val="20"/>
          <w:lang w:val="en-GB"/>
        </w:rPr>
      </w:pPr>
    </w:p>
    <w:p w14:paraId="24E6144E" w14:textId="77777777" w:rsidR="005F3344" w:rsidRPr="00DE2B85" w:rsidRDefault="00DE2B85">
      <w:pPr>
        <w:jc w:val="right"/>
        <w:rPr>
          <w:rFonts w:asciiTheme="minorHAnsi" w:hAnsiTheme="minorHAnsi" w:cstheme="minorHAnsi"/>
          <w:b/>
          <w:bCs/>
          <w:iCs/>
          <w:sz w:val="20"/>
          <w:szCs w:val="20"/>
          <w:lang w:val="en-GB"/>
        </w:rPr>
      </w:pPr>
      <w:r w:rsidRPr="00DE2B85">
        <w:rPr>
          <w:rFonts w:asciiTheme="minorHAnsi" w:hAnsiTheme="minorHAnsi" w:cstheme="minorHAnsi"/>
          <w:b/>
          <w:bCs/>
          <w:i/>
          <w:iCs/>
          <w:sz w:val="20"/>
          <w:szCs w:val="20"/>
          <w:lang w:val="en-GB"/>
        </w:rPr>
        <w:t xml:space="preserve">*total gross price calculated should be transferred to the </w:t>
      </w:r>
      <w:r w:rsidR="0003190C">
        <w:rPr>
          <w:rFonts w:asciiTheme="minorHAnsi" w:hAnsiTheme="minorHAnsi" w:cstheme="minorHAnsi"/>
          <w:b/>
          <w:bCs/>
          <w:i/>
          <w:iCs/>
          <w:sz w:val="20"/>
          <w:szCs w:val="20"/>
          <w:lang w:val="en-GB"/>
        </w:rPr>
        <w:t>tender</w:t>
      </w:r>
      <w:r w:rsidR="00C11052" w:rsidRPr="00DE2B85">
        <w:rPr>
          <w:rFonts w:asciiTheme="minorHAnsi" w:hAnsiTheme="minorHAnsi" w:cstheme="minorHAnsi"/>
          <w:b/>
          <w:bCs/>
          <w:i/>
          <w:iCs/>
          <w:sz w:val="20"/>
          <w:szCs w:val="20"/>
          <w:lang w:val="en-GB"/>
        </w:rPr>
        <w:t xml:space="preserve"> </w:t>
      </w:r>
      <w:r w:rsidRPr="00DE2B85">
        <w:rPr>
          <w:rFonts w:asciiTheme="minorHAnsi" w:hAnsiTheme="minorHAnsi" w:cstheme="minorHAnsi"/>
          <w:b/>
          <w:bCs/>
          <w:i/>
          <w:iCs/>
          <w:sz w:val="20"/>
          <w:szCs w:val="20"/>
          <w:lang w:val="en-GB"/>
        </w:rPr>
        <w:t>form (point 3)</w:t>
      </w:r>
    </w:p>
    <w:p w14:paraId="29A5AF3B" w14:textId="77777777" w:rsidR="002A0F57" w:rsidRPr="00DE2B85" w:rsidRDefault="002A0F57" w:rsidP="002A0F57">
      <w:pPr>
        <w:jc w:val="right"/>
        <w:rPr>
          <w:rFonts w:asciiTheme="minorHAnsi" w:hAnsiTheme="minorHAnsi" w:cstheme="minorHAnsi"/>
          <w:b/>
          <w:bCs/>
          <w:iCs/>
          <w:sz w:val="20"/>
          <w:szCs w:val="20"/>
          <w:lang w:val="en-GB"/>
        </w:rPr>
      </w:pPr>
    </w:p>
    <w:p w14:paraId="54403B6E" w14:textId="77777777" w:rsidR="002A0F57" w:rsidRPr="00DE2B85" w:rsidRDefault="002A0F57" w:rsidP="002A0F57">
      <w:pPr>
        <w:jc w:val="right"/>
        <w:rPr>
          <w:rFonts w:asciiTheme="minorHAnsi" w:hAnsiTheme="minorHAnsi" w:cstheme="minorHAnsi"/>
          <w:b/>
          <w:bCs/>
          <w:iCs/>
          <w:sz w:val="20"/>
          <w:szCs w:val="20"/>
          <w:lang w:val="en-GB"/>
        </w:rPr>
      </w:pPr>
    </w:p>
    <w:p w14:paraId="3F34D25D" w14:textId="77777777" w:rsidR="005F3344" w:rsidRPr="00DE2B85" w:rsidRDefault="00DE2B85">
      <w:pPr>
        <w:jc w:val="right"/>
        <w:rPr>
          <w:rFonts w:asciiTheme="minorHAnsi" w:hAnsiTheme="minorHAnsi" w:cstheme="minorHAnsi"/>
          <w:b/>
          <w:bCs/>
          <w:i/>
          <w:iCs/>
          <w:sz w:val="20"/>
          <w:szCs w:val="20"/>
          <w:lang w:val="en-GB"/>
        </w:rPr>
      </w:pPr>
      <w:r w:rsidRPr="00DE2B85">
        <w:rPr>
          <w:rFonts w:asciiTheme="minorHAnsi" w:hAnsiTheme="minorHAnsi" w:cstheme="minorHAnsi"/>
          <w:b/>
          <w:bCs/>
          <w:i/>
          <w:iCs/>
          <w:sz w:val="20"/>
          <w:szCs w:val="20"/>
          <w:lang w:val="en-GB"/>
        </w:rPr>
        <w:t>......................................................................................</w:t>
      </w:r>
      <w:r w:rsidRPr="00DE2B85">
        <w:rPr>
          <w:rFonts w:asciiTheme="minorHAnsi" w:hAnsiTheme="minorHAnsi" w:cstheme="minorHAnsi"/>
          <w:b/>
          <w:bCs/>
          <w:i/>
          <w:iCs/>
          <w:sz w:val="20"/>
          <w:szCs w:val="20"/>
          <w:lang w:val="en-GB"/>
        </w:rPr>
        <w:br/>
        <w:t xml:space="preserve"> (electronic/ </w:t>
      </w:r>
      <w:r w:rsidR="00242749">
        <w:rPr>
          <w:rFonts w:asciiTheme="minorHAnsi" w:hAnsiTheme="minorHAnsi" w:cstheme="minorHAnsi"/>
          <w:b/>
          <w:bCs/>
          <w:i/>
          <w:iCs/>
          <w:sz w:val="20"/>
          <w:szCs w:val="20"/>
          <w:lang w:val="en-GB"/>
        </w:rPr>
        <w:t>authenticated</w:t>
      </w:r>
      <w:r w:rsidRPr="00DE2B85">
        <w:rPr>
          <w:rFonts w:asciiTheme="minorHAnsi" w:hAnsiTheme="minorHAnsi" w:cstheme="minorHAnsi"/>
          <w:b/>
          <w:bCs/>
          <w:i/>
          <w:iCs/>
          <w:sz w:val="20"/>
          <w:szCs w:val="20"/>
          <w:lang w:val="en-GB"/>
        </w:rPr>
        <w:t xml:space="preserve">/personal signature of authorised person </w:t>
      </w:r>
    </w:p>
    <w:p w14:paraId="687706BC" w14:textId="77777777" w:rsidR="005F3344" w:rsidRPr="00DE2B85" w:rsidRDefault="00DE2B85">
      <w:pPr>
        <w:jc w:val="right"/>
        <w:rPr>
          <w:rFonts w:asciiTheme="minorHAnsi" w:hAnsiTheme="minorHAnsi" w:cstheme="minorHAnsi"/>
          <w:b/>
          <w:sz w:val="20"/>
          <w:szCs w:val="20"/>
          <w:lang w:val="en-GB"/>
        </w:rPr>
      </w:pPr>
      <w:r w:rsidRPr="00DE2B85">
        <w:rPr>
          <w:rFonts w:asciiTheme="minorHAnsi" w:hAnsiTheme="minorHAnsi" w:cstheme="minorHAnsi"/>
          <w:b/>
          <w:bCs/>
          <w:i/>
          <w:iCs/>
          <w:sz w:val="20"/>
          <w:szCs w:val="20"/>
          <w:lang w:val="en-GB"/>
        </w:rPr>
        <w:t>to represent the Economic Operator)</w:t>
      </w:r>
    </w:p>
    <w:sectPr w:rsidR="005F3344" w:rsidRPr="00DE2B85" w:rsidSect="008A6353">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3143B" w14:textId="77777777" w:rsidR="00520CED" w:rsidRDefault="00520CED">
      <w:r>
        <w:separator/>
      </w:r>
    </w:p>
  </w:endnote>
  <w:endnote w:type="continuationSeparator" w:id="0">
    <w:p w14:paraId="38F97779" w14:textId="77777777" w:rsidR="00520CED" w:rsidRDefault="00520CED">
      <w:r>
        <w:continuationSeparator/>
      </w:r>
    </w:p>
  </w:endnote>
  <w:endnote w:type="continuationNotice" w:id="1">
    <w:p w14:paraId="410BDA69" w14:textId="77777777" w:rsidR="00520CED" w:rsidRDefault="00520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5" w:usb1="08070000" w:usb2="00000010" w:usb3="00000000" w:csb0="00020002" w:csb1="00000000"/>
  </w:font>
  <w:font w:name="MyriadPro-Regular">
    <w:altName w:val="Times New Roman"/>
    <w:panose1 w:val="00000000000000000000"/>
    <w:charset w:val="80"/>
    <w:family w:val="swiss"/>
    <w:notTrueType/>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55404" w14:textId="0106731E" w:rsidR="002D6D45" w:rsidRDefault="002D6D45">
    <w:pPr>
      <w:pStyle w:val="Stopka"/>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sidR="00B0216C">
      <w:rPr>
        <w:rStyle w:val="Numerstrony"/>
        <w:rFonts w:ascii="Verdana" w:hAnsi="Verdana" w:cs="Verdana"/>
        <w:b/>
        <w:bCs/>
        <w:noProof/>
      </w:rPr>
      <w:t>22</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B7B32" w14:textId="77777777" w:rsidR="00520CED" w:rsidRDefault="00520CED">
      <w:r>
        <w:separator/>
      </w:r>
    </w:p>
  </w:footnote>
  <w:footnote w:type="continuationSeparator" w:id="0">
    <w:p w14:paraId="107CAB55" w14:textId="77777777" w:rsidR="00520CED" w:rsidRDefault="00520CED">
      <w:r>
        <w:continuationSeparator/>
      </w:r>
    </w:p>
  </w:footnote>
  <w:footnote w:type="continuationNotice" w:id="1">
    <w:p w14:paraId="4B500546" w14:textId="77777777" w:rsidR="00520CED" w:rsidRDefault="00520CED"/>
  </w:footnote>
  <w:footnote w:id="2">
    <w:p w14:paraId="764167E7" w14:textId="77777777" w:rsidR="002D6D45" w:rsidRPr="00C91A4A" w:rsidRDefault="002D6D45">
      <w:pPr>
        <w:pStyle w:val="Tekstprzypisudolnego"/>
        <w:rPr>
          <w:lang w:val="en-US"/>
        </w:rPr>
      </w:pPr>
      <w:r>
        <w:rPr>
          <w:rStyle w:val="Odwoanieprzypisudolnego"/>
        </w:rPr>
        <w:footnoteRef/>
      </w:r>
      <w:r w:rsidRPr="00C91A4A">
        <w:rPr>
          <w:lang w:val="en-US"/>
        </w:rPr>
        <w:t xml:space="preserve"> Act of 11 September 2019. - Public Procurement Law (Journal of Laws 2022, item 1710)</w:t>
      </w:r>
    </w:p>
  </w:footnote>
  <w:footnote w:id="3">
    <w:p w14:paraId="463C0B12" w14:textId="77777777" w:rsidR="002D6D45" w:rsidRPr="00C91A4A" w:rsidRDefault="002D6D45">
      <w:pPr>
        <w:pStyle w:val="Tekstprzypisudolnego"/>
        <w:rPr>
          <w:lang w:val="en-US"/>
        </w:rPr>
      </w:pPr>
      <w:r w:rsidRPr="00DC4C42">
        <w:rPr>
          <w:rStyle w:val="Odwoanieprzypisudolnego"/>
        </w:rPr>
        <w:footnoteRef/>
      </w:r>
      <w:r w:rsidRPr="00C91A4A">
        <w:rPr>
          <w:lang w:val="en-US"/>
        </w:rPr>
        <w:t xml:space="preserve"> Act of 23 April 1964. - Civil Code (Journal of Laws of 2020, item 1740)</w:t>
      </w:r>
    </w:p>
  </w:footnote>
  <w:footnote w:id="4">
    <w:p w14:paraId="088178A6" w14:textId="77777777" w:rsidR="002D6D45" w:rsidRPr="00C91A4A" w:rsidRDefault="002D6D45">
      <w:pPr>
        <w:pStyle w:val="Tekstprzypisudolnego"/>
        <w:rPr>
          <w:lang w:val="en-US"/>
        </w:rPr>
      </w:pPr>
      <w:r>
        <w:rPr>
          <w:rStyle w:val="Odwoanieprzypisudolnego"/>
        </w:rPr>
        <w:footnoteRef/>
      </w:r>
      <w:r w:rsidRPr="00C91A4A">
        <w:rPr>
          <w:lang w:val="en-US"/>
        </w:rPr>
        <w:t xml:space="preserve"> Act of 11 September 2019. - Public procurement law (Journal of Laws of 2022, item 1710)</w:t>
      </w:r>
    </w:p>
  </w:footnote>
  <w:footnote w:id="5">
    <w:p w14:paraId="69FE3A3D" w14:textId="77777777" w:rsidR="002D6D45" w:rsidRPr="00C91A4A" w:rsidRDefault="002D6D45">
      <w:pPr>
        <w:pStyle w:val="Tekstprzypisudolnego"/>
        <w:rPr>
          <w:lang w:val="en-US"/>
        </w:rPr>
      </w:pPr>
      <w:r>
        <w:rPr>
          <w:rStyle w:val="Odwoanieprzypisudolnego"/>
        </w:rPr>
        <w:footnoteRef/>
      </w:r>
      <w:r w:rsidRPr="00C91A4A">
        <w:rPr>
          <w:lang w:val="en-US"/>
        </w:rPr>
        <w:t xml:space="preserve"> Act of 13 April 2022. - On special solutions to prevent support for aggression against Ukraine and to protect national security (Journal of Laws of 2022, item 835)</w:t>
      </w:r>
    </w:p>
  </w:footnote>
  <w:footnote w:id="6">
    <w:p w14:paraId="590D305E" w14:textId="77777777" w:rsidR="002D6D45" w:rsidRPr="00C91A4A" w:rsidRDefault="002D6D45">
      <w:pPr>
        <w:pStyle w:val="Tekstprzypisudolnego"/>
        <w:rPr>
          <w:lang w:val="en-US"/>
        </w:rPr>
      </w:pPr>
      <w:r>
        <w:rPr>
          <w:rStyle w:val="Odwoanieprzypisudolnego"/>
        </w:rPr>
        <w:footnoteRef/>
      </w:r>
      <w:hyperlink r:id="rId1" w:history="1">
        <w:r w:rsidRPr="00C91A4A">
          <w:rPr>
            <w:rStyle w:val="Hipercze"/>
            <w:lang w:val="en-US"/>
          </w:rPr>
          <w:t>Personal signature - e-evidence - Gov.pl Portal (www.gov.pl)</w:t>
        </w:r>
      </w:hyperlink>
    </w:p>
    <w:p w14:paraId="6A0569CD" w14:textId="77777777" w:rsidR="002D6D45" w:rsidRPr="00C91A4A" w:rsidRDefault="002D6D45">
      <w:pPr>
        <w:pStyle w:val="Tekstprzypisudolnego"/>
        <w:rPr>
          <w:lang w:val="en-US"/>
        </w:rPr>
      </w:pPr>
      <w:r w:rsidRPr="00C91A4A">
        <w:rPr>
          <w:lang w:val="en-US"/>
        </w:rPr>
        <w:t xml:space="preserve">link </w:t>
      </w:r>
      <w:hyperlink r:id="rId2" w:history="1">
        <w:r w:rsidRPr="00C91A4A">
          <w:rPr>
            <w:rStyle w:val="Hipercze"/>
            <w:lang w:val="en-US"/>
          </w:rPr>
          <w:t>https://www.gov.pl/web/e-dowod/podpis-osobisty</w:t>
        </w:r>
      </w:hyperlink>
    </w:p>
  </w:footnote>
  <w:footnote w:id="7">
    <w:p w14:paraId="6CB8CDA3" w14:textId="77777777" w:rsidR="002D6D45" w:rsidRPr="00C91A4A" w:rsidRDefault="002D6D45">
      <w:pPr>
        <w:pStyle w:val="Tekstprzypisudolnego"/>
        <w:rPr>
          <w:lang w:val="en-US"/>
        </w:rPr>
      </w:pPr>
      <w:r>
        <w:rPr>
          <w:rStyle w:val="Odwoanieprzypisudolnego"/>
        </w:rPr>
        <w:footnoteRef/>
      </w:r>
      <w:hyperlink r:id="rId3" w:history="1">
        <w:r w:rsidRPr="00C91A4A">
          <w:rPr>
            <w:rStyle w:val="Hipercze"/>
            <w:lang w:val="en-US"/>
          </w:rPr>
          <w:t>Sign a document electronically with a trusted signature - Portal gov.pl (moj.gov.pl)</w:t>
        </w:r>
      </w:hyperlink>
      <w:r w:rsidRPr="00C91A4A">
        <w:rPr>
          <w:lang w:val="en-US"/>
        </w:rPr>
        <w:t xml:space="preserve"> link </w:t>
      </w:r>
      <w:hyperlink r:id="rId4" w:history="1">
        <w:r w:rsidRPr="00C91A4A">
          <w:rPr>
            <w:rStyle w:val="Hipercze"/>
            <w:lang w:val="en-US"/>
          </w:rPr>
          <w:t>https://moj.gov.pl/uslugi/signer/upload?xFormsAppName=SIGNER</w:t>
        </w:r>
      </w:hyperlink>
    </w:p>
  </w:footnote>
  <w:footnote w:id="8">
    <w:p w14:paraId="08B5E333" w14:textId="77777777" w:rsidR="002D6D45" w:rsidRPr="00C91A4A" w:rsidRDefault="002D6D45">
      <w:pPr>
        <w:pStyle w:val="Tekstprzypisudolnego"/>
        <w:rPr>
          <w:lang w:val="en-US"/>
        </w:rPr>
      </w:pPr>
      <w:r>
        <w:rPr>
          <w:rStyle w:val="Odwoanieprzypisudolnego"/>
        </w:rPr>
        <w:footnoteRef/>
      </w:r>
      <w:r w:rsidRPr="00C91A4A">
        <w:rPr>
          <w:lang w:val="en-US"/>
        </w:rPr>
        <w:t xml:space="preserve"> Act of 16 April 1993. - on counteracting unfair competition (Dz. U. of 2020, item 1913)</w:t>
      </w:r>
    </w:p>
  </w:footnote>
  <w:footnote w:id="9">
    <w:p w14:paraId="44D9CE1B" w14:textId="77777777" w:rsidR="002D6D45" w:rsidRPr="00C91A4A" w:rsidRDefault="002D6D45">
      <w:pPr>
        <w:pStyle w:val="Tekstprzypisudolnego"/>
        <w:rPr>
          <w:lang w:val="en-US"/>
        </w:rPr>
      </w:pPr>
      <w:r w:rsidRPr="00DC4C42">
        <w:rPr>
          <w:rStyle w:val="Odwoanieprzypisudolnego"/>
        </w:rPr>
        <w:footnoteRef/>
      </w:r>
      <w:r w:rsidRPr="00C91A4A">
        <w:rPr>
          <w:lang w:val="en-US"/>
        </w:rPr>
        <w:t xml:space="preserve"> Act of 11 March 2004 on Goods and Services Tax (Dz. U. of 2020, item 106)</w:t>
      </w:r>
    </w:p>
  </w:footnote>
  <w:footnote w:id="10">
    <w:p w14:paraId="72C4AC96" w14:textId="77777777" w:rsidR="002D6D45" w:rsidRPr="00C91A4A" w:rsidRDefault="002D6D45">
      <w:pPr>
        <w:pStyle w:val="Tekstprzypisudolnego"/>
        <w:rPr>
          <w:lang w:val="en-US"/>
        </w:rPr>
      </w:pPr>
      <w:r>
        <w:rPr>
          <w:rStyle w:val="Odwoanieprzypisudolnego"/>
        </w:rPr>
        <w:footnoteRef/>
      </w:r>
      <w:r w:rsidRPr="00C91A4A">
        <w:rPr>
          <w:lang w:val="en-US"/>
        </w:rPr>
        <w:t xml:space="preserve"> Act of 23 November 2012. - Postal Law (Journal of Laws of 2020, item 1041.).</w:t>
      </w:r>
    </w:p>
  </w:footnote>
  <w:footnote w:id="11">
    <w:p w14:paraId="7E1DDAF8" w14:textId="77777777" w:rsidR="002D6D45" w:rsidRPr="00C91A4A" w:rsidRDefault="002D6D45">
      <w:pPr>
        <w:ind w:hanging="142"/>
        <w:jc w:val="both"/>
        <w:rPr>
          <w:rFonts w:ascii="Verdana" w:hAnsi="Verdana"/>
          <w:i/>
          <w:iCs/>
          <w:sz w:val="14"/>
          <w:szCs w:val="14"/>
          <w:lang w:val="en-US"/>
        </w:rPr>
      </w:pPr>
      <w:r>
        <w:rPr>
          <w:rStyle w:val="Odwoanieprzypisudolnego"/>
          <w:sz w:val="16"/>
          <w:szCs w:val="16"/>
        </w:rPr>
        <w:footnoteRef/>
      </w:r>
      <w:r w:rsidRPr="00C91A4A">
        <w:rPr>
          <w:rFonts w:ascii="Verdana" w:hAnsi="Verdana"/>
          <w:i/>
          <w:iCs/>
          <w:color w:val="000000"/>
          <w:sz w:val="14"/>
          <w:szCs w:val="14"/>
          <w:lang w:val="en-US"/>
        </w:rPr>
        <w:t xml:space="preserve">  applies to Economic Operators </w:t>
      </w:r>
      <w:r w:rsidRPr="00C91A4A">
        <w:rPr>
          <w:rFonts w:ascii="Verdana" w:hAnsi="Verdana"/>
          <w:i/>
          <w:iCs/>
          <w:sz w:val="14"/>
          <w:szCs w:val="14"/>
          <w:lang w:val="en-US"/>
        </w:rPr>
        <w:t>whose tenders will generate the obligation to add VAT to the net tender value, i.e. in the case of:</w:t>
      </w:r>
    </w:p>
    <w:p w14:paraId="5A664C43" w14:textId="77777777" w:rsidR="002D6D45" w:rsidRPr="00C91A4A" w:rsidRDefault="002D6D45">
      <w:pPr>
        <w:pStyle w:val="Akapitzlist"/>
        <w:numPr>
          <w:ilvl w:val="0"/>
          <w:numId w:val="3"/>
        </w:numPr>
        <w:spacing w:line="240" w:lineRule="auto"/>
        <w:jc w:val="both"/>
        <w:rPr>
          <w:rFonts w:ascii="Verdana" w:hAnsi="Verdana"/>
          <w:i/>
          <w:iCs/>
          <w:sz w:val="14"/>
          <w:szCs w:val="14"/>
          <w:lang w:val="en-US"/>
        </w:rPr>
      </w:pPr>
      <w:r w:rsidRPr="00C91A4A">
        <w:rPr>
          <w:rFonts w:ascii="Verdana" w:hAnsi="Verdana"/>
          <w:i/>
          <w:iCs/>
          <w:sz w:val="14"/>
          <w:szCs w:val="14"/>
          <w:lang w:val="en-US"/>
        </w:rPr>
        <w:t>intra-Community acquisition of goods,</w:t>
      </w:r>
    </w:p>
    <w:p w14:paraId="21887D09" w14:textId="77777777" w:rsidR="002D6D45" w:rsidRPr="00C91A4A" w:rsidRDefault="002D6D45" w:rsidP="00874DFA">
      <w:pPr>
        <w:jc w:val="both"/>
        <w:rPr>
          <w:rFonts w:ascii="Verdana" w:hAnsi="Verdana"/>
          <w:i/>
          <w:iCs/>
          <w:sz w:val="14"/>
          <w:szCs w:val="14"/>
          <w:lang w:val="en-US"/>
        </w:rPr>
      </w:pPr>
    </w:p>
    <w:p w14:paraId="0C317BD1" w14:textId="77777777" w:rsidR="002D6D45" w:rsidRPr="00C91A4A" w:rsidRDefault="002D6D45">
      <w:pPr>
        <w:pStyle w:val="Akapitzlist"/>
        <w:numPr>
          <w:ilvl w:val="0"/>
          <w:numId w:val="3"/>
        </w:numPr>
        <w:spacing w:line="240" w:lineRule="auto"/>
        <w:jc w:val="both"/>
        <w:rPr>
          <w:rFonts w:ascii="Verdana" w:hAnsi="Verdana"/>
          <w:i/>
          <w:iCs/>
          <w:sz w:val="14"/>
          <w:szCs w:val="14"/>
          <w:lang w:val="en-US"/>
        </w:rPr>
      </w:pPr>
      <w:r w:rsidRPr="00C91A4A">
        <w:rPr>
          <w:rFonts w:ascii="Verdana" w:hAnsi="Verdana"/>
          <w:i/>
          <w:iCs/>
          <w:sz w:val="14"/>
          <w:szCs w:val="14"/>
          <w:lang w:val="en-US"/>
        </w:rPr>
        <w:t>the importation of services or the importation of goods, which implies an obligation on the part of the Awarding Entity to add VAT when comparing tender prices.</w:t>
      </w:r>
    </w:p>
    <w:p w14:paraId="6167C795" w14:textId="77777777" w:rsidR="002D6D45" w:rsidRPr="00C91A4A" w:rsidRDefault="002D6D45">
      <w:pPr>
        <w:pStyle w:val="Tekstprzypisudolnego"/>
        <w:rPr>
          <w:lang w:val="en-US"/>
        </w:rPr>
      </w:pPr>
    </w:p>
  </w:footnote>
  <w:footnote w:id="12">
    <w:p w14:paraId="656083FB" w14:textId="77777777" w:rsidR="002D6D45" w:rsidRPr="009D0E44" w:rsidRDefault="002D6D45">
      <w:pPr>
        <w:pStyle w:val="Tekstprzypisudolnego"/>
        <w:rPr>
          <w:rFonts w:ascii="Verdana" w:hAnsi="Verdana"/>
          <w:sz w:val="14"/>
          <w:szCs w:val="14"/>
          <w:lang w:val="en-GB"/>
        </w:rPr>
      </w:pPr>
      <w:r w:rsidRPr="002F6DD9">
        <w:rPr>
          <w:rStyle w:val="Odwoanieprzypisudolnego"/>
          <w:rFonts w:ascii="Verdana" w:hAnsi="Verdana"/>
          <w:sz w:val="14"/>
          <w:szCs w:val="14"/>
        </w:rPr>
        <w:footnoteRef/>
      </w:r>
      <w:r w:rsidRPr="009D0E44">
        <w:rPr>
          <w:rFonts w:ascii="Verdana" w:eastAsia="Calibri" w:hAnsi="Verdana" w:cs="Arial"/>
          <w:sz w:val="14"/>
          <w:szCs w:val="14"/>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(Official Journal of the EU L 119 of 04.05.2016, p. 1).</w:t>
      </w:r>
    </w:p>
  </w:footnote>
  <w:footnote w:id="13">
    <w:p w14:paraId="42B420C1" w14:textId="77777777" w:rsidR="002D6D45" w:rsidRPr="009D0E44" w:rsidRDefault="002D6D45">
      <w:pPr>
        <w:pStyle w:val="Tekstprzypisudolnego"/>
        <w:rPr>
          <w:rFonts w:ascii="Verdana" w:hAnsi="Verdana"/>
          <w:sz w:val="14"/>
          <w:szCs w:val="14"/>
          <w:lang w:val="en-GB"/>
        </w:rPr>
      </w:pPr>
      <w:r w:rsidRPr="009D0E44">
        <w:rPr>
          <w:rStyle w:val="Odwoanieprzypisudolnego"/>
          <w:rFonts w:ascii="Verdana" w:hAnsi="Verdana"/>
          <w:sz w:val="14"/>
          <w:szCs w:val="14"/>
          <w:lang w:val="en-GB"/>
        </w:rPr>
        <w:footnoteRef/>
      </w:r>
      <w:r w:rsidRPr="009D0E44">
        <w:rPr>
          <w:rFonts w:ascii="Verdana" w:eastAsia="Calibri" w:hAnsi="Verdana" w:cs="Arial"/>
          <w:color w:val="000000"/>
          <w:sz w:val="14"/>
          <w:szCs w:val="14"/>
          <w:lang w:val="en-GB"/>
        </w:rPr>
        <w:t xml:space="preserve">Where the economic operator </w:t>
      </w:r>
      <w:r w:rsidRPr="009D0E44">
        <w:rPr>
          <w:rFonts w:ascii="Verdana" w:eastAsia="Calibri" w:hAnsi="Verdana" w:cs="Arial"/>
          <w:sz w:val="14"/>
          <w:szCs w:val="14"/>
          <w:lang w:val="en-GB"/>
        </w:rPr>
        <w:t xml:space="preserve">does not provide personal data other than that directly concerning him or the application of the information obligation is excluded pursuant to Article 13(4) or Article 14(5) </w:t>
      </w:r>
      <w:r>
        <w:rPr>
          <w:rFonts w:ascii="Verdana" w:eastAsia="Calibri" w:hAnsi="Verdana" w:cs="Arial"/>
          <w:sz w:val="14"/>
          <w:szCs w:val="14"/>
          <w:lang w:val="en-GB"/>
        </w:rPr>
        <w:t>GDPR</w:t>
      </w:r>
      <w:r w:rsidRPr="009D0E44">
        <w:rPr>
          <w:rFonts w:ascii="Verdana" w:eastAsia="Calibri" w:hAnsi="Verdana" w:cs="Arial"/>
          <w:sz w:val="14"/>
          <w:szCs w:val="14"/>
          <w:lang w:val="en-GB"/>
        </w:rPr>
        <w:t>, the content of the declaration shall not be submitted by the economic operator (deletion of the content of the declaration e.g. by deletion).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76997" w14:textId="77777777" w:rsidR="002D6D45" w:rsidRDefault="002D6D45">
    <w:pPr>
      <w:pStyle w:val="Nagwek"/>
    </w:pPr>
    <w:r w:rsidRPr="00763AC7">
      <w:rPr>
        <w:rFonts w:ascii="Verdana" w:hAnsi="Verdana" w:cs="Verdana"/>
        <w:bCs/>
        <w:noProof/>
        <w:sz w:val="12"/>
        <w:szCs w:val="12"/>
      </w:rPr>
      <w:drawing>
        <wp:inline distT="0" distB="0" distL="0" distR="0" wp14:anchorId="4A2E5DEA" wp14:editId="6FD5C05B">
          <wp:extent cx="3771900" cy="819150"/>
          <wp:effectExtent l="0" t="0" r="0" b="0"/>
          <wp:docPr id="2" name="Obraz 2" descr="FE_POIR_poziom_pl-2_rgb_cz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_POIR_poziom_pl-2_rgb_czar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2124782"/>
    <w:name w:val="WW8Num5"/>
    <w:lvl w:ilvl="0">
      <w:start w:val="1"/>
      <w:numFmt w:val="decimal"/>
      <w:lvlText w:val="%1."/>
      <w:lvlJc w:val="left"/>
      <w:pPr>
        <w:tabs>
          <w:tab w:val="num" w:pos="0"/>
        </w:tabs>
        <w:ind w:left="283" w:hanging="283"/>
      </w:pPr>
      <w:rPr>
        <w:b/>
        <w:bCs w:val="0"/>
        <w:i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2"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4"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8D173A5"/>
    <w:multiLevelType w:val="hybridMultilevel"/>
    <w:tmpl w:val="CBB44984"/>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C74C24"/>
    <w:multiLevelType w:val="multilevel"/>
    <w:tmpl w:val="3642FE14"/>
    <w:lvl w:ilvl="0">
      <w:start w:val="10"/>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7F30DD"/>
    <w:multiLevelType w:val="hybridMultilevel"/>
    <w:tmpl w:val="C804D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AEA28BE"/>
    <w:multiLevelType w:val="hybridMultilevel"/>
    <w:tmpl w:val="6826EE1A"/>
    <w:lvl w:ilvl="0" w:tplc="4EAA2C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2" w15:restartNumberingAfterBreak="0">
    <w:nsid w:val="20244FFD"/>
    <w:multiLevelType w:val="hybridMultilevel"/>
    <w:tmpl w:val="C804D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FA2171"/>
    <w:multiLevelType w:val="hybridMultilevel"/>
    <w:tmpl w:val="423C8844"/>
    <w:lvl w:ilvl="0" w:tplc="C76AD516">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B3425"/>
    <w:multiLevelType w:val="hybridMultilevel"/>
    <w:tmpl w:val="2B1AFC1E"/>
    <w:lvl w:ilvl="0" w:tplc="C0761370">
      <w:start w:val="1"/>
      <w:numFmt w:val="decimal"/>
      <w:lvlText w:val="%1)"/>
      <w:lvlJc w:val="left"/>
      <w:pPr>
        <w:ind w:left="927" w:hanging="360"/>
      </w:pPr>
      <w:rPr>
        <w:rFonts w:cs="Verdana"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7"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29E6DB7"/>
    <w:multiLevelType w:val="hybridMultilevel"/>
    <w:tmpl w:val="12188EB2"/>
    <w:lvl w:ilvl="0" w:tplc="ADD686E4">
      <w:start w:val="1"/>
      <w:numFmt w:val="decimal"/>
      <w:lvlText w:val="%1)"/>
      <w:lvlJc w:val="left"/>
      <w:pPr>
        <w:ind w:left="720" w:hanging="360"/>
      </w:pPr>
      <w:rPr>
        <w:rFonts w:asciiTheme="minorHAnsi" w:eastAsia="Times New Roman" w:hAnsiTheme="minorHAnsi" w:cstheme="minorHAnsi"/>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F4652"/>
    <w:multiLevelType w:val="hybridMultilevel"/>
    <w:tmpl w:val="2F507C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A25EE"/>
    <w:multiLevelType w:val="hybridMultilevel"/>
    <w:tmpl w:val="C804D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377493"/>
    <w:multiLevelType w:val="hybridMultilevel"/>
    <w:tmpl w:val="11E00050"/>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61E130DF"/>
    <w:multiLevelType w:val="hybridMultilevel"/>
    <w:tmpl w:val="262E0D72"/>
    <w:lvl w:ilvl="0" w:tplc="4EAA2C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0D1C12"/>
    <w:multiLevelType w:val="hybridMultilevel"/>
    <w:tmpl w:val="4DAC28C2"/>
    <w:lvl w:ilvl="0" w:tplc="E86C37F8">
      <w:start w:val="1"/>
      <w:numFmt w:val="decimal"/>
      <w:lvlText w:val="%1)"/>
      <w:lvlJc w:val="left"/>
      <w:pPr>
        <w:ind w:left="720" w:hanging="360"/>
      </w:pPr>
      <w:rPr>
        <w:rFonts w:asciiTheme="minorHAnsi" w:eastAsia="Times New Roman" w:hAnsiTheme="minorHAnsi" w:cstheme="minorHAnsi"/>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3C5E07"/>
    <w:multiLevelType w:val="hybridMultilevel"/>
    <w:tmpl w:val="D542060C"/>
    <w:lvl w:ilvl="0" w:tplc="F3326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403CDB"/>
    <w:multiLevelType w:val="hybridMultilevel"/>
    <w:tmpl w:val="9698AE7C"/>
    <w:lvl w:ilvl="0" w:tplc="6C30CC5A">
      <w:start w:val="5"/>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BFE0D6D"/>
    <w:multiLevelType w:val="hybridMultilevel"/>
    <w:tmpl w:val="4E5449B2"/>
    <w:lvl w:ilvl="0" w:tplc="4EE2A508">
      <w:start w:val="1"/>
      <w:numFmt w:val="lowerLetter"/>
      <w:lvlText w:val="%1)"/>
      <w:lvlJc w:val="left"/>
      <w:pPr>
        <w:ind w:left="1572" w:hanging="360"/>
      </w:pPr>
      <w:rPr>
        <w:rFonts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num w:numId="1">
    <w:abstractNumId w:val="10"/>
  </w:num>
  <w:num w:numId="2">
    <w:abstractNumId w:val="0"/>
  </w:num>
  <w:num w:numId="3">
    <w:abstractNumId w:val="17"/>
  </w:num>
  <w:num w:numId="4">
    <w:abstractNumId w:val="23"/>
  </w:num>
  <w:num w:numId="5">
    <w:abstractNumId w:val="11"/>
  </w:num>
  <w:num w:numId="6">
    <w:abstractNumId w:val="26"/>
  </w:num>
  <w:num w:numId="7">
    <w:abstractNumId w:val="20"/>
  </w:num>
  <w:num w:numId="8">
    <w:abstractNumId w:val="15"/>
  </w:num>
  <w:num w:numId="9">
    <w:abstractNumId w:val="33"/>
  </w:num>
  <w:num w:numId="10">
    <w:abstractNumId w:val="9"/>
  </w:num>
  <w:num w:numId="11">
    <w:abstractNumId w:val="32"/>
  </w:num>
  <w:num w:numId="12">
    <w:abstractNumId w:val="24"/>
  </w:num>
  <w:num w:numId="13">
    <w:abstractNumId w:val="16"/>
  </w:num>
  <w:num w:numId="14">
    <w:abstractNumId w:val="25"/>
  </w:num>
  <w:num w:numId="15">
    <w:abstractNumId w:val="14"/>
  </w:num>
  <w:num w:numId="16">
    <w:abstractNumId w:val="29"/>
  </w:num>
  <w:num w:numId="17">
    <w:abstractNumId w:val="18"/>
  </w:num>
  <w:num w:numId="18">
    <w:abstractNumId w:val="27"/>
  </w:num>
  <w:num w:numId="19">
    <w:abstractNumId w:val="22"/>
  </w:num>
  <w:num w:numId="20">
    <w:abstractNumId w:val="7"/>
  </w:num>
  <w:num w:numId="21">
    <w:abstractNumId w:val="6"/>
  </w:num>
  <w:num w:numId="22">
    <w:abstractNumId w:val="13"/>
  </w:num>
  <w:num w:numId="23">
    <w:abstractNumId w:val="19"/>
  </w:num>
  <w:num w:numId="24">
    <w:abstractNumId w:val="12"/>
  </w:num>
  <w:num w:numId="25">
    <w:abstractNumId w:val="8"/>
  </w:num>
  <w:num w:numId="26">
    <w:abstractNumId w:val="21"/>
  </w:num>
  <w:num w:numId="27">
    <w:abstractNumId w:val="28"/>
  </w:num>
  <w:num w:numId="28">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7B"/>
    <w:rsid w:val="0000189C"/>
    <w:rsid w:val="000024B3"/>
    <w:rsid w:val="000052A5"/>
    <w:rsid w:val="00011391"/>
    <w:rsid w:val="00017652"/>
    <w:rsid w:val="00022B3E"/>
    <w:rsid w:val="00031443"/>
    <w:rsid w:val="0003190C"/>
    <w:rsid w:val="000337F3"/>
    <w:rsid w:val="000369A6"/>
    <w:rsid w:val="00036D0B"/>
    <w:rsid w:val="0003772B"/>
    <w:rsid w:val="00042BAC"/>
    <w:rsid w:val="00044F36"/>
    <w:rsid w:val="000505CE"/>
    <w:rsid w:val="00054BF7"/>
    <w:rsid w:val="00056436"/>
    <w:rsid w:val="00062736"/>
    <w:rsid w:val="000658C1"/>
    <w:rsid w:val="00066154"/>
    <w:rsid w:val="0006641D"/>
    <w:rsid w:val="0006792C"/>
    <w:rsid w:val="00067943"/>
    <w:rsid w:val="00067EFF"/>
    <w:rsid w:val="000709BE"/>
    <w:rsid w:val="00082A00"/>
    <w:rsid w:val="00083C02"/>
    <w:rsid w:val="000850C3"/>
    <w:rsid w:val="00085BC5"/>
    <w:rsid w:val="000868BA"/>
    <w:rsid w:val="000921E8"/>
    <w:rsid w:val="00092BB4"/>
    <w:rsid w:val="00092BDD"/>
    <w:rsid w:val="0009407E"/>
    <w:rsid w:val="000A07A6"/>
    <w:rsid w:val="000A2060"/>
    <w:rsid w:val="000A2551"/>
    <w:rsid w:val="000A377B"/>
    <w:rsid w:val="000A5D55"/>
    <w:rsid w:val="000B0339"/>
    <w:rsid w:val="000B21E5"/>
    <w:rsid w:val="000B262D"/>
    <w:rsid w:val="000B55F2"/>
    <w:rsid w:val="000B610C"/>
    <w:rsid w:val="000C28FB"/>
    <w:rsid w:val="000C2F9E"/>
    <w:rsid w:val="000C4F2E"/>
    <w:rsid w:val="000C50F2"/>
    <w:rsid w:val="000D0097"/>
    <w:rsid w:val="000D0142"/>
    <w:rsid w:val="000D36AD"/>
    <w:rsid w:val="000D4EA0"/>
    <w:rsid w:val="000D547C"/>
    <w:rsid w:val="000E0B08"/>
    <w:rsid w:val="000E1F87"/>
    <w:rsid w:val="000E1F8C"/>
    <w:rsid w:val="000E2D85"/>
    <w:rsid w:val="000E3BCB"/>
    <w:rsid w:val="000F25CE"/>
    <w:rsid w:val="000F33B7"/>
    <w:rsid w:val="000F5E8C"/>
    <w:rsid w:val="000F66DF"/>
    <w:rsid w:val="000F7822"/>
    <w:rsid w:val="00102B40"/>
    <w:rsid w:val="00103828"/>
    <w:rsid w:val="0010536D"/>
    <w:rsid w:val="001059AD"/>
    <w:rsid w:val="0011285C"/>
    <w:rsid w:val="00113C80"/>
    <w:rsid w:val="00115062"/>
    <w:rsid w:val="0012143C"/>
    <w:rsid w:val="00122994"/>
    <w:rsid w:val="001239B1"/>
    <w:rsid w:val="00123FBB"/>
    <w:rsid w:val="001262F3"/>
    <w:rsid w:val="001268BA"/>
    <w:rsid w:val="0013222E"/>
    <w:rsid w:val="00133311"/>
    <w:rsid w:val="00135C3D"/>
    <w:rsid w:val="001376E7"/>
    <w:rsid w:val="00137882"/>
    <w:rsid w:val="00140FC0"/>
    <w:rsid w:val="00143435"/>
    <w:rsid w:val="001474C9"/>
    <w:rsid w:val="001475E7"/>
    <w:rsid w:val="001478A5"/>
    <w:rsid w:val="00152B0A"/>
    <w:rsid w:val="00153E93"/>
    <w:rsid w:val="001604CF"/>
    <w:rsid w:val="001617C3"/>
    <w:rsid w:val="00163439"/>
    <w:rsid w:val="00163471"/>
    <w:rsid w:val="00166672"/>
    <w:rsid w:val="001709F4"/>
    <w:rsid w:val="00175397"/>
    <w:rsid w:val="00176B73"/>
    <w:rsid w:val="00181D94"/>
    <w:rsid w:val="00182143"/>
    <w:rsid w:val="0018499E"/>
    <w:rsid w:val="00184B15"/>
    <w:rsid w:val="001853DE"/>
    <w:rsid w:val="00187B6E"/>
    <w:rsid w:val="00192237"/>
    <w:rsid w:val="001952A9"/>
    <w:rsid w:val="00196B78"/>
    <w:rsid w:val="001A11D4"/>
    <w:rsid w:val="001A29A4"/>
    <w:rsid w:val="001A5309"/>
    <w:rsid w:val="001B118E"/>
    <w:rsid w:val="001B1D7D"/>
    <w:rsid w:val="001B5C04"/>
    <w:rsid w:val="001C007B"/>
    <w:rsid w:val="001C0D65"/>
    <w:rsid w:val="001C267A"/>
    <w:rsid w:val="001C6925"/>
    <w:rsid w:val="001D2F0D"/>
    <w:rsid w:val="001D33A5"/>
    <w:rsid w:val="001D3F90"/>
    <w:rsid w:val="001D790E"/>
    <w:rsid w:val="001DBA48"/>
    <w:rsid w:val="001E2F15"/>
    <w:rsid w:val="001E6EEA"/>
    <w:rsid w:val="001E73DB"/>
    <w:rsid w:val="001F2E7B"/>
    <w:rsid w:val="001F4ECF"/>
    <w:rsid w:val="001F7EDC"/>
    <w:rsid w:val="00200FBF"/>
    <w:rsid w:val="002062EF"/>
    <w:rsid w:val="00207723"/>
    <w:rsid w:val="002118A3"/>
    <w:rsid w:val="002118FF"/>
    <w:rsid w:val="00212654"/>
    <w:rsid w:val="00215B28"/>
    <w:rsid w:val="0021626F"/>
    <w:rsid w:val="00216366"/>
    <w:rsid w:val="00220530"/>
    <w:rsid w:val="00220F19"/>
    <w:rsid w:val="00220F8D"/>
    <w:rsid w:val="0022148A"/>
    <w:rsid w:val="00224671"/>
    <w:rsid w:val="00225B2F"/>
    <w:rsid w:val="00232985"/>
    <w:rsid w:val="002329A7"/>
    <w:rsid w:val="0023407F"/>
    <w:rsid w:val="00236B5A"/>
    <w:rsid w:val="00236E34"/>
    <w:rsid w:val="00241DA5"/>
    <w:rsid w:val="00241EC4"/>
    <w:rsid w:val="00242749"/>
    <w:rsid w:val="002451D4"/>
    <w:rsid w:val="002523D7"/>
    <w:rsid w:val="00252516"/>
    <w:rsid w:val="0025263A"/>
    <w:rsid w:val="002530D3"/>
    <w:rsid w:val="0025571B"/>
    <w:rsid w:val="00256E0F"/>
    <w:rsid w:val="00257BB3"/>
    <w:rsid w:val="00264BFC"/>
    <w:rsid w:val="0026519F"/>
    <w:rsid w:val="00267663"/>
    <w:rsid w:val="00272718"/>
    <w:rsid w:val="0027360E"/>
    <w:rsid w:val="00277FE8"/>
    <w:rsid w:val="002807ED"/>
    <w:rsid w:val="0028134D"/>
    <w:rsid w:val="002813F6"/>
    <w:rsid w:val="00285E50"/>
    <w:rsid w:val="002946A8"/>
    <w:rsid w:val="00297ED4"/>
    <w:rsid w:val="002A034C"/>
    <w:rsid w:val="002A0EC2"/>
    <w:rsid w:val="002A0F57"/>
    <w:rsid w:val="002A1E5B"/>
    <w:rsid w:val="002A2C96"/>
    <w:rsid w:val="002A33A9"/>
    <w:rsid w:val="002A52D0"/>
    <w:rsid w:val="002A660E"/>
    <w:rsid w:val="002A6FC9"/>
    <w:rsid w:val="002A7348"/>
    <w:rsid w:val="002B083B"/>
    <w:rsid w:val="002B290F"/>
    <w:rsid w:val="002B3F76"/>
    <w:rsid w:val="002B5163"/>
    <w:rsid w:val="002B6677"/>
    <w:rsid w:val="002BE5F4"/>
    <w:rsid w:val="002C0A25"/>
    <w:rsid w:val="002C74FC"/>
    <w:rsid w:val="002D0270"/>
    <w:rsid w:val="002D1CAF"/>
    <w:rsid w:val="002D26B1"/>
    <w:rsid w:val="002D3727"/>
    <w:rsid w:val="002D6D45"/>
    <w:rsid w:val="002E7127"/>
    <w:rsid w:val="002E7E3F"/>
    <w:rsid w:val="002F03DC"/>
    <w:rsid w:val="002F57C4"/>
    <w:rsid w:val="002F619D"/>
    <w:rsid w:val="002F6770"/>
    <w:rsid w:val="00301C3A"/>
    <w:rsid w:val="0031066A"/>
    <w:rsid w:val="00313A18"/>
    <w:rsid w:val="00315989"/>
    <w:rsid w:val="00324696"/>
    <w:rsid w:val="00324909"/>
    <w:rsid w:val="00324B52"/>
    <w:rsid w:val="00324B61"/>
    <w:rsid w:val="00327F75"/>
    <w:rsid w:val="003322BD"/>
    <w:rsid w:val="003331F9"/>
    <w:rsid w:val="00333FB1"/>
    <w:rsid w:val="00337D0B"/>
    <w:rsid w:val="0034296C"/>
    <w:rsid w:val="0034329C"/>
    <w:rsid w:val="003508B3"/>
    <w:rsid w:val="00352ADB"/>
    <w:rsid w:val="003539FC"/>
    <w:rsid w:val="00357659"/>
    <w:rsid w:val="003620DE"/>
    <w:rsid w:val="00364494"/>
    <w:rsid w:val="0036450E"/>
    <w:rsid w:val="00364A98"/>
    <w:rsid w:val="00364CFD"/>
    <w:rsid w:val="00365DC4"/>
    <w:rsid w:val="003671A7"/>
    <w:rsid w:val="00380395"/>
    <w:rsid w:val="00382FB3"/>
    <w:rsid w:val="00384485"/>
    <w:rsid w:val="0038584C"/>
    <w:rsid w:val="00386058"/>
    <w:rsid w:val="003911CE"/>
    <w:rsid w:val="003925D1"/>
    <w:rsid w:val="00393324"/>
    <w:rsid w:val="00393D7A"/>
    <w:rsid w:val="003956F7"/>
    <w:rsid w:val="003970E0"/>
    <w:rsid w:val="003A10BC"/>
    <w:rsid w:val="003A5727"/>
    <w:rsid w:val="003A7A1B"/>
    <w:rsid w:val="003B16F6"/>
    <w:rsid w:val="003B378B"/>
    <w:rsid w:val="003C1FC3"/>
    <w:rsid w:val="003C2641"/>
    <w:rsid w:val="003C38B7"/>
    <w:rsid w:val="003C3A89"/>
    <w:rsid w:val="003D059B"/>
    <w:rsid w:val="003D0A72"/>
    <w:rsid w:val="003D1229"/>
    <w:rsid w:val="003D3475"/>
    <w:rsid w:val="003D535C"/>
    <w:rsid w:val="003D5D3F"/>
    <w:rsid w:val="003E027B"/>
    <w:rsid w:val="003E2247"/>
    <w:rsid w:val="003E4A53"/>
    <w:rsid w:val="003E773B"/>
    <w:rsid w:val="003F1F89"/>
    <w:rsid w:val="003F461E"/>
    <w:rsid w:val="003F5D90"/>
    <w:rsid w:val="003F7155"/>
    <w:rsid w:val="00407CE3"/>
    <w:rsid w:val="004130F9"/>
    <w:rsid w:val="00415235"/>
    <w:rsid w:val="004172D1"/>
    <w:rsid w:val="00421BB9"/>
    <w:rsid w:val="00425B39"/>
    <w:rsid w:val="004271E3"/>
    <w:rsid w:val="00427BBE"/>
    <w:rsid w:val="00430689"/>
    <w:rsid w:val="004328C8"/>
    <w:rsid w:val="004371DB"/>
    <w:rsid w:val="00437374"/>
    <w:rsid w:val="00441D11"/>
    <w:rsid w:val="00443F9F"/>
    <w:rsid w:val="0044538B"/>
    <w:rsid w:val="00445B95"/>
    <w:rsid w:val="00446247"/>
    <w:rsid w:val="004464F6"/>
    <w:rsid w:val="0045006E"/>
    <w:rsid w:val="004509B0"/>
    <w:rsid w:val="00455507"/>
    <w:rsid w:val="0045595E"/>
    <w:rsid w:val="0046257D"/>
    <w:rsid w:val="00462A08"/>
    <w:rsid w:val="00465A10"/>
    <w:rsid w:val="00465B83"/>
    <w:rsid w:val="00466CCA"/>
    <w:rsid w:val="00467330"/>
    <w:rsid w:val="0047531C"/>
    <w:rsid w:val="004760AC"/>
    <w:rsid w:val="004807C9"/>
    <w:rsid w:val="0048313E"/>
    <w:rsid w:val="0049056D"/>
    <w:rsid w:val="00490950"/>
    <w:rsid w:val="00492FC9"/>
    <w:rsid w:val="0049636B"/>
    <w:rsid w:val="00497AF0"/>
    <w:rsid w:val="004A1B8C"/>
    <w:rsid w:val="004A28A3"/>
    <w:rsid w:val="004A3199"/>
    <w:rsid w:val="004A5481"/>
    <w:rsid w:val="004A5EDE"/>
    <w:rsid w:val="004A68D5"/>
    <w:rsid w:val="004B0D9E"/>
    <w:rsid w:val="004B1D3C"/>
    <w:rsid w:val="004B2565"/>
    <w:rsid w:val="004C19A8"/>
    <w:rsid w:val="004C2CDC"/>
    <w:rsid w:val="004C3492"/>
    <w:rsid w:val="004C5090"/>
    <w:rsid w:val="004C543A"/>
    <w:rsid w:val="004D119A"/>
    <w:rsid w:val="004D49F1"/>
    <w:rsid w:val="004D50AF"/>
    <w:rsid w:val="004D5219"/>
    <w:rsid w:val="004D5727"/>
    <w:rsid w:val="004D796C"/>
    <w:rsid w:val="004E0FB5"/>
    <w:rsid w:val="004E35C1"/>
    <w:rsid w:val="004E3CF7"/>
    <w:rsid w:val="004E5D2D"/>
    <w:rsid w:val="004F2016"/>
    <w:rsid w:val="004F4336"/>
    <w:rsid w:val="004F4425"/>
    <w:rsid w:val="004F520A"/>
    <w:rsid w:val="004F712D"/>
    <w:rsid w:val="00503683"/>
    <w:rsid w:val="005042DC"/>
    <w:rsid w:val="00507D9C"/>
    <w:rsid w:val="005100A7"/>
    <w:rsid w:val="00511937"/>
    <w:rsid w:val="005122CE"/>
    <w:rsid w:val="005123CA"/>
    <w:rsid w:val="0051468C"/>
    <w:rsid w:val="005161CA"/>
    <w:rsid w:val="00517FF6"/>
    <w:rsid w:val="00520CED"/>
    <w:rsid w:val="005345C4"/>
    <w:rsid w:val="00544B8B"/>
    <w:rsid w:val="0055474A"/>
    <w:rsid w:val="00556D8E"/>
    <w:rsid w:val="00556DEE"/>
    <w:rsid w:val="00567143"/>
    <w:rsid w:val="0057464B"/>
    <w:rsid w:val="00576EC8"/>
    <w:rsid w:val="005803A1"/>
    <w:rsid w:val="0058347C"/>
    <w:rsid w:val="00584401"/>
    <w:rsid w:val="00584AFB"/>
    <w:rsid w:val="00586536"/>
    <w:rsid w:val="0059113B"/>
    <w:rsid w:val="00591B9D"/>
    <w:rsid w:val="0059596E"/>
    <w:rsid w:val="005A049A"/>
    <w:rsid w:val="005A1797"/>
    <w:rsid w:val="005A4BFC"/>
    <w:rsid w:val="005AC572"/>
    <w:rsid w:val="005AE06D"/>
    <w:rsid w:val="005B2947"/>
    <w:rsid w:val="005B29C6"/>
    <w:rsid w:val="005B305C"/>
    <w:rsid w:val="005B4B4E"/>
    <w:rsid w:val="005B4E44"/>
    <w:rsid w:val="005B5337"/>
    <w:rsid w:val="005B5AA8"/>
    <w:rsid w:val="005C386F"/>
    <w:rsid w:val="005D3D1A"/>
    <w:rsid w:val="005D6911"/>
    <w:rsid w:val="005E10E2"/>
    <w:rsid w:val="005E2822"/>
    <w:rsid w:val="005E3E43"/>
    <w:rsid w:val="005E5573"/>
    <w:rsid w:val="005E6FAE"/>
    <w:rsid w:val="005EF575"/>
    <w:rsid w:val="005F0318"/>
    <w:rsid w:val="005F26E0"/>
    <w:rsid w:val="005F2B8F"/>
    <w:rsid w:val="005F3344"/>
    <w:rsid w:val="005F3EDB"/>
    <w:rsid w:val="005F56B4"/>
    <w:rsid w:val="005F56C7"/>
    <w:rsid w:val="005F6A09"/>
    <w:rsid w:val="00605D7D"/>
    <w:rsid w:val="00610294"/>
    <w:rsid w:val="006175C6"/>
    <w:rsid w:val="00620580"/>
    <w:rsid w:val="00620A77"/>
    <w:rsid w:val="0062100D"/>
    <w:rsid w:val="00625715"/>
    <w:rsid w:val="00626595"/>
    <w:rsid w:val="006278A5"/>
    <w:rsid w:val="00632DAB"/>
    <w:rsid w:val="00635F32"/>
    <w:rsid w:val="0064062D"/>
    <w:rsid w:val="00642869"/>
    <w:rsid w:val="006434B7"/>
    <w:rsid w:val="00643E37"/>
    <w:rsid w:val="00643F85"/>
    <w:rsid w:val="0064638B"/>
    <w:rsid w:val="00646C2B"/>
    <w:rsid w:val="00646F7D"/>
    <w:rsid w:val="006513B9"/>
    <w:rsid w:val="00652578"/>
    <w:rsid w:val="00653FB5"/>
    <w:rsid w:val="006546DB"/>
    <w:rsid w:val="00654F1A"/>
    <w:rsid w:val="00662370"/>
    <w:rsid w:val="0066523B"/>
    <w:rsid w:val="00665C8D"/>
    <w:rsid w:val="00667816"/>
    <w:rsid w:val="006706B9"/>
    <w:rsid w:val="00673ACB"/>
    <w:rsid w:val="006761A8"/>
    <w:rsid w:val="00686184"/>
    <w:rsid w:val="00690025"/>
    <w:rsid w:val="00692B5C"/>
    <w:rsid w:val="00694EDF"/>
    <w:rsid w:val="00695321"/>
    <w:rsid w:val="00697BEF"/>
    <w:rsid w:val="006A1961"/>
    <w:rsid w:val="006A498E"/>
    <w:rsid w:val="006A4CDA"/>
    <w:rsid w:val="006A7EB5"/>
    <w:rsid w:val="006B1182"/>
    <w:rsid w:val="006B15F2"/>
    <w:rsid w:val="006B1C25"/>
    <w:rsid w:val="006B210D"/>
    <w:rsid w:val="006B2C22"/>
    <w:rsid w:val="006B2C63"/>
    <w:rsid w:val="006B7CD0"/>
    <w:rsid w:val="006B7F5B"/>
    <w:rsid w:val="006C15CB"/>
    <w:rsid w:val="006C1A64"/>
    <w:rsid w:val="006C29A1"/>
    <w:rsid w:val="006C4CF8"/>
    <w:rsid w:val="006C523F"/>
    <w:rsid w:val="006C67C8"/>
    <w:rsid w:val="006C7299"/>
    <w:rsid w:val="006C7EE5"/>
    <w:rsid w:val="006D0193"/>
    <w:rsid w:val="006D0EC5"/>
    <w:rsid w:val="006D188A"/>
    <w:rsid w:val="006E111F"/>
    <w:rsid w:val="006E14AC"/>
    <w:rsid w:val="006E1E1C"/>
    <w:rsid w:val="006E4F91"/>
    <w:rsid w:val="006F3552"/>
    <w:rsid w:val="006F3C54"/>
    <w:rsid w:val="006F503C"/>
    <w:rsid w:val="00700BA4"/>
    <w:rsid w:val="0070263D"/>
    <w:rsid w:val="00702B58"/>
    <w:rsid w:val="00704037"/>
    <w:rsid w:val="00705ACA"/>
    <w:rsid w:val="00710F8D"/>
    <w:rsid w:val="00720999"/>
    <w:rsid w:val="00724675"/>
    <w:rsid w:val="0073583E"/>
    <w:rsid w:val="00744E09"/>
    <w:rsid w:val="0074555C"/>
    <w:rsid w:val="00754808"/>
    <w:rsid w:val="00756192"/>
    <w:rsid w:val="00760CBC"/>
    <w:rsid w:val="00761E39"/>
    <w:rsid w:val="00763AC7"/>
    <w:rsid w:val="007642E6"/>
    <w:rsid w:val="00764FE3"/>
    <w:rsid w:val="007704BB"/>
    <w:rsid w:val="00770F98"/>
    <w:rsid w:val="0077141E"/>
    <w:rsid w:val="0077224A"/>
    <w:rsid w:val="007722FA"/>
    <w:rsid w:val="00775A0A"/>
    <w:rsid w:val="0077703E"/>
    <w:rsid w:val="00777B4D"/>
    <w:rsid w:val="007806AE"/>
    <w:rsid w:val="007827CF"/>
    <w:rsid w:val="00782E8B"/>
    <w:rsid w:val="00783F0E"/>
    <w:rsid w:val="0079140F"/>
    <w:rsid w:val="007928E4"/>
    <w:rsid w:val="00792AF2"/>
    <w:rsid w:val="00793FF5"/>
    <w:rsid w:val="00795176"/>
    <w:rsid w:val="007977D0"/>
    <w:rsid w:val="007A0C1E"/>
    <w:rsid w:val="007A51BC"/>
    <w:rsid w:val="007A528B"/>
    <w:rsid w:val="007A758D"/>
    <w:rsid w:val="007B1C15"/>
    <w:rsid w:val="007C723C"/>
    <w:rsid w:val="007D2265"/>
    <w:rsid w:val="007D3A1D"/>
    <w:rsid w:val="007D3E29"/>
    <w:rsid w:val="007D4D19"/>
    <w:rsid w:val="007D5318"/>
    <w:rsid w:val="007E1076"/>
    <w:rsid w:val="007E41BB"/>
    <w:rsid w:val="007E4E3E"/>
    <w:rsid w:val="007E64D7"/>
    <w:rsid w:val="007E7780"/>
    <w:rsid w:val="007E7BB0"/>
    <w:rsid w:val="007F6786"/>
    <w:rsid w:val="00802DB7"/>
    <w:rsid w:val="00805195"/>
    <w:rsid w:val="00810608"/>
    <w:rsid w:val="00812D2B"/>
    <w:rsid w:val="008135BA"/>
    <w:rsid w:val="00814AAB"/>
    <w:rsid w:val="0081794C"/>
    <w:rsid w:val="008213BC"/>
    <w:rsid w:val="00824396"/>
    <w:rsid w:val="0082735D"/>
    <w:rsid w:val="00834436"/>
    <w:rsid w:val="0083643B"/>
    <w:rsid w:val="00843934"/>
    <w:rsid w:val="00844384"/>
    <w:rsid w:val="00846AF6"/>
    <w:rsid w:val="0084799E"/>
    <w:rsid w:val="00850B77"/>
    <w:rsid w:val="0085192F"/>
    <w:rsid w:val="00852C7D"/>
    <w:rsid w:val="00853C7B"/>
    <w:rsid w:val="00856340"/>
    <w:rsid w:val="00857EDE"/>
    <w:rsid w:val="00860677"/>
    <w:rsid w:val="00865ACB"/>
    <w:rsid w:val="00866689"/>
    <w:rsid w:val="0086748D"/>
    <w:rsid w:val="00874DFA"/>
    <w:rsid w:val="00874EA7"/>
    <w:rsid w:val="00874FFC"/>
    <w:rsid w:val="0087626C"/>
    <w:rsid w:val="00876562"/>
    <w:rsid w:val="0088062A"/>
    <w:rsid w:val="00881018"/>
    <w:rsid w:val="008827F0"/>
    <w:rsid w:val="008832D8"/>
    <w:rsid w:val="00883D60"/>
    <w:rsid w:val="00891BD1"/>
    <w:rsid w:val="00892E15"/>
    <w:rsid w:val="00893ED1"/>
    <w:rsid w:val="0089496C"/>
    <w:rsid w:val="0089592A"/>
    <w:rsid w:val="008960A4"/>
    <w:rsid w:val="008A08D5"/>
    <w:rsid w:val="008A1704"/>
    <w:rsid w:val="008A1AD6"/>
    <w:rsid w:val="008A399B"/>
    <w:rsid w:val="008A6353"/>
    <w:rsid w:val="008B4B14"/>
    <w:rsid w:val="008B78CE"/>
    <w:rsid w:val="008C2E45"/>
    <w:rsid w:val="008C660B"/>
    <w:rsid w:val="008C784B"/>
    <w:rsid w:val="008D1850"/>
    <w:rsid w:val="008D4F73"/>
    <w:rsid w:val="008D5534"/>
    <w:rsid w:val="008D7572"/>
    <w:rsid w:val="008E41D6"/>
    <w:rsid w:val="008E63B0"/>
    <w:rsid w:val="008E658F"/>
    <w:rsid w:val="008E7049"/>
    <w:rsid w:val="008F256E"/>
    <w:rsid w:val="008F2A8F"/>
    <w:rsid w:val="008F41A3"/>
    <w:rsid w:val="008F443A"/>
    <w:rsid w:val="008F4DD8"/>
    <w:rsid w:val="009002D5"/>
    <w:rsid w:val="00902306"/>
    <w:rsid w:val="009058A2"/>
    <w:rsid w:val="0090623A"/>
    <w:rsid w:val="00910A75"/>
    <w:rsid w:val="00915FB2"/>
    <w:rsid w:val="00916FEC"/>
    <w:rsid w:val="00921799"/>
    <w:rsid w:val="00921A59"/>
    <w:rsid w:val="00922420"/>
    <w:rsid w:val="00922B02"/>
    <w:rsid w:val="009242E6"/>
    <w:rsid w:val="00932F52"/>
    <w:rsid w:val="00937EC5"/>
    <w:rsid w:val="00940467"/>
    <w:rsid w:val="009435D5"/>
    <w:rsid w:val="0094611F"/>
    <w:rsid w:val="009465D9"/>
    <w:rsid w:val="009467A3"/>
    <w:rsid w:val="0094698B"/>
    <w:rsid w:val="00950AD8"/>
    <w:rsid w:val="009511F5"/>
    <w:rsid w:val="00953F2D"/>
    <w:rsid w:val="00955FD0"/>
    <w:rsid w:val="00956E14"/>
    <w:rsid w:val="00960D58"/>
    <w:rsid w:val="0096198F"/>
    <w:rsid w:val="00965916"/>
    <w:rsid w:val="009672EF"/>
    <w:rsid w:val="00971914"/>
    <w:rsid w:val="009803F4"/>
    <w:rsid w:val="009818FE"/>
    <w:rsid w:val="00981FC2"/>
    <w:rsid w:val="0098337C"/>
    <w:rsid w:val="009878C7"/>
    <w:rsid w:val="00987BE1"/>
    <w:rsid w:val="00990325"/>
    <w:rsid w:val="00992411"/>
    <w:rsid w:val="0099707E"/>
    <w:rsid w:val="009A1135"/>
    <w:rsid w:val="009A2900"/>
    <w:rsid w:val="009A36B5"/>
    <w:rsid w:val="009A51F5"/>
    <w:rsid w:val="009A726E"/>
    <w:rsid w:val="009A7566"/>
    <w:rsid w:val="009A7BD0"/>
    <w:rsid w:val="009B2170"/>
    <w:rsid w:val="009B2610"/>
    <w:rsid w:val="009B2A10"/>
    <w:rsid w:val="009B6443"/>
    <w:rsid w:val="009B7B07"/>
    <w:rsid w:val="009C6DF6"/>
    <w:rsid w:val="009D0E44"/>
    <w:rsid w:val="009D3AF2"/>
    <w:rsid w:val="009D5330"/>
    <w:rsid w:val="009D7696"/>
    <w:rsid w:val="009D76AF"/>
    <w:rsid w:val="009E03EA"/>
    <w:rsid w:val="009E38AD"/>
    <w:rsid w:val="009E45D2"/>
    <w:rsid w:val="009E6854"/>
    <w:rsid w:val="009E7B9F"/>
    <w:rsid w:val="009F28FF"/>
    <w:rsid w:val="009F50E5"/>
    <w:rsid w:val="009F5ABB"/>
    <w:rsid w:val="009F751A"/>
    <w:rsid w:val="009F7BA4"/>
    <w:rsid w:val="009F7EBA"/>
    <w:rsid w:val="00A02E8D"/>
    <w:rsid w:val="00A0318E"/>
    <w:rsid w:val="00A0500C"/>
    <w:rsid w:val="00A05D32"/>
    <w:rsid w:val="00A0723C"/>
    <w:rsid w:val="00A0788A"/>
    <w:rsid w:val="00A10680"/>
    <w:rsid w:val="00A10E18"/>
    <w:rsid w:val="00A116A1"/>
    <w:rsid w:val="00A17939"/>
    <w:rsid w:val="00A17D42"/>
    <w:rsid w:val="00A219F4"/>
    <w:rsid w:val="00A303AA"/>
    <w:rsid w:val="00A30F53"/>
    <w:rsid w:val="00A31BBB"/>
    <w:rsid w:val="00A32F1C"/>
    <w:rsid w:val="00A33AB4"/>
    <w:rsid w:val="00A3445E"/>
    <w:rsid w:val="00A41E9B"/>
    <w:rsid w:val="00A426FD"/>
    <w:rsid w:val="00A4360E"/>
    <w:rsid w:val="00A43EA6"/>
    <w:rsid w:val="00A514DD"/>
    <w:rsid w:val="00A54848"/>
    <w:rsid w:val="00A54FF3"/>
    <w:rsid w:val="00A55658"/>
    <w:rsid w:val="00A563A8"/>
    <w:rsid w:val="00A61C0B"/>
    <w:rsid w:val="00A636ED"/>
    <w:rsid w:val="00A64C68"/>
    <w:rsid w:val="00A67CAD"/>
    <w:rsid w:val="00A7055D"/>
    <w:rsid w:val="00A719B5"/>
    <w:rsid w:val="00A72C8C"/>
    <w:rsid w:val="00A738BD"/>
    <w:rsid w:val="00A81486"/>
    <w:rsid w:val="00A834B4"/>
    <w:rsid w:val="00A83896"/>
    <w:rsid w:val="00A95DF9"/>
    <w:rsid w:val="00AA0A39"/>
    <w:rsid w:val="00AA1BD6"/>
    <w:rsid w:val="00AA2D56"/>
    <w:rsid w:val="00AA5242"/>
    <w:rsid w:val="00AB726F"/>
    <w:rsid w:val="00AB72DF"/>
    <w:rsid w:val="00AB7A0B"/>
    <w:rsid w:val="00AC2A14"/>
    <w:rsid w:val="00AC2B1A"/>
    <w:rsid w:val="00AC56B1"/>
    <w:rsid w:val="00AD25C8"/>
    <w:rsid w:val="00AD2958"/>
    <w:rsid w:val="00AD5908"/>
    <w:rsid w:val="00AD71DC"/>
    <w:rsid w:val="00AD7615"/>
    <w:rsid w:val="00AE0541"/>
    <w:rsid w:val="00AE1A1F"/>
    <w:rsid w:val="00AE1BB5"/>
    <w:rsid w:val="00AE43FD"/>
    <w:rsid w:val="00AE4D8D"/>
    <w:rsid w:val="00AE7897"/>
    <w:rsid w:val="00AF1C97"/>
    <w:rsid w:val="00AF2535"/>
    <w:rsid w:val="00AF35B5"/>
    <w:rsid w:val="00AF36DF"/>
    <w:rsid w:val="00AF4E0D"/>
    <w:rsid w:val="00AF58A4"/>
    <w:rsid w:val="00B005D1"/>
    <w:rsid w:val="00B0216C"/>
    <w:rsid w:val="00B03C86"/>
    <w:rsid w:val="00B046F1"/>
    <w:rsid w:val="00B05A17"/>
    <w:rsid w:val="00B0783B"/>
    <w:rsid w:val="00B101ED"/>
    <w:rsid w:val="00B1272E"/>
    <w:rsid w:val="00B1274A"/>
    <w:rsid w:val="00B16354"/>
    <w:rsid w:val="00B17435"/>
    <w:rsid w:val="00B176EC"/>
    <w:rsid w:val="00B22B25"/>
    <w:rsid w:val="00B24D4E"/>
    <w:rsid w:val="00B33D72"/>
    <w:rsid w:val="00B34D2C"/>
    <w:rsid w:val="00B35441"/>
    <w:rsid w:val="00B3603A"/>
    <w:rsid w:val="00B37740"/>
    <w:rsid w:val="00B41EA5"/>
    <w:rsid w:val="00B43DBD"/>
    <w:rsid w:val="00B47B21"/>
    <w:rsid w:val="00B50847"/>
    <w:rsid w:val="00B51E04"/>
    <w:rsid w:val="00B53965"/>
    <w:rsid w:val="00B54A17"/>
    <w:rsid w:val="00B563AA"/>
    <w:rsid w:val="00B622EE"/>
    <w:rsid w:val="00B660C2"/>
    <w:rsid w:val="00B715D8"/>
    <w:rsid w:val="00B723E9"/>
    <w:rsid w:val="00B822DF"/>
    <w:rsid w:val="00B8317F"/>
    <w:rsid w:val="00B834A6"/>
    <w:rsid w:val="00B83DEF"/>
    <w:rsid w:val="00B85FC9"/>
    <w:rsid w:val="00B86E54"/>
    <w:rsid w:val="00B87F6A"/>
    <w:rsid w:val="00B9121C"/>
    <w:rsid w:val="00B924FD"/>
    <w:rsid w:val="00B94682"/>
    <w:rsid w:val="00B95F61"/>
    <w:rsid w:val="00B9798C"/>
    <w:rsid w:val="00B99585"/>
    <w:rsid w:val="00BA1F6A"/>
    <w:rsid w:val="00BA20D9"/>
    <w:rsid w:val="00BA2145"/>
    <w:rsid w:val="00BA394F"/>
    <w:rsid w:val="00BB274A"/>
    <w:rsid w:val="00BB2C62"/>
    <w:rsid w:val="00BB4A37"/>
    <w:rsid w:val="00BC0620"/>
    <w:rsid w:val="00BC0ABB"/>
    <w:rsid w:val="00BC2ACC"/>
    <w:rsid w:val="00BC53F9"/>
    <w:rsid w:val="00BC586F"/>
    <w:rsid w:val="00BC6E0B"/>
    <w:rsid w:val="00BC76BA"/>
    <w:rsid w:val="00BD1FA3"/>
    <w:rsid w:val="00BD2C1E"/>
    <w:rsid w:val="00BD3679"/>
    <w:rsid w:val="00BD4234"/>
    <w:rsid w:val="00BE09C3"/>
    <w:rsid w:val="00BE0CD0"/>
    <w:rsid w:val="00BE2460"/>
    <w:rsid w:val="00BE3901"/>
    <w:rsid w:val="00BE4007"/>
    <w:rsid w:val="00BE40BD"/>
    <w:rsid w:val="00BE45B1"/>
    <w:rsid w:val="00BF0096"/>
    <w:rsid w:val="00BF2142"/>
    <w:rsid w:val="00BF2656"/>
    <w:rsid w:val="00BF464E"/>
    <w:rsid w:val="00BF7474"/>
    <w:rsid w:val="00BF7E67"/>
    <w:rsid w:val="00C02C15"/>
    <w:rsid w:val="00C03541"/>
    <w:rsid w:val="00C071EB"/>
    <w:rsid w:val="00C1007A"/>
    <w:rsid w:val="00C10C72"/>
    <w:rsid w:val="00C11052"/>
    <w:rsid w:val="00C158BD"/>
    <w:rsid w:val="00C204ED"/>
    <w:rsid w:val="00C20502"/>
    <w:rsid w:val="00C20884"/>
    <w:rsid w:val="00C23DD7"/>
    <w:rsid w:val="00C25837"/>
    <w:rsid w:val="00C258EB"/>
    <w:rsid w:val="00C278CE"/>
    <w:rsid w:val="00C303A8"/>
    <w:rsid w:val="00C351A8"/>
    <w:rsid w:val="00C35480"/>
    <w:rsid w:val="00C375FA"/>
    <w:rsid w:val="00C45173"/>
    <w:rsid w:val="00C47482"/>
    <w:rsid w:val="00C523A7"/>
    <w:rsid w:val="00C52673"/>
    <w:rsid w:val="00C534B6"/>
    <w:rsid w:val="00C6069E"/>
    <w:rsid w:val="00C6093F"/>
    <w:rsid w:val="00C63C33"/>
    <w:rsid w:val="00C656D2"/>
    <w:rsid w:val="00C6780E"/>
    <w:rsid w:val="00C70D3E"/>
    <w:rsid w:val="00C715F7"/>
    <w:rsid w:val="00C71D3A"/>
    <w:rsid w:val="00C745E9"/>
    <w:rsid w:val="00C80A4B"/>
    <w:rsid w:val="00C8197A"/>
    <w:rsid w:val="00C82B42"/>
    <w:rsid w:val="00C85FA3"/>
    <w:rsid w:val="00C90143"/>
    <w:rsid w:val="00C90415"/>
    <w:rsid w:val="00C91A4A"/>
    <w:rsid w:val="00C93AB3"/>
    <w:rsid w:val="00C95281"/>
    <w:rsid w:val="00CA0EE6"/>
    <w:rsid w:val="00CA3BFE"/>
    <w:rsid w:val="00CA4B8A"/>
    <w:rsid w:val="00CA7781"/>
    <w:rsid w:val="00CB4C97"/>
    <w:rsid w:val="00CB6533"/>
    <w:rsid w:val="00CC1725"/>
    <w:rsid w:val="00CC1EC0"/>
    <w:rsid w:val="00CC2532"/>
    <w:rsid w:val="00CC2874"/>
    <w:rsid w:val="00CC6FBB"/>
    <w:rsid w:val="00CC76FE"/>
    <w:rsid w:val="00CD01D6"/>
    <w:rsid w:val="00CD6762"/>
    <w:rsid w:val="00CD7F55"/>
    <w:rsid w:val="00CE0DFF"/>
    <w:rsid w:val="00CE39EC"/>
    <w:rsid w:val="00CE5480"/>
    <w:rsid w:val="00CF182F"/>
    <w:rsid w:val="00CF21DA"/>
    <w:rsid w:val="00CF30CD"/>
    <w:rsid w:val="00CF5F02"/>
    <w:rsid w:val="00D00202"/>
    <w:rsid w:val="00D031D9"/>
    <w:rsid w:val="00D05C0F"/>
    <w:rsid w:val="00D06562"/>
    <w:rsid w:val="00D2274A"/>
    <w:rsid w:val="00D22C1B"/>
    <w:rsid w:val="00D2445F"/>
    <w:rsid w:val="00D25C44"/>
    <w:rsid w:val="00D26B1B"/>
    <w:rsid w:val="00D301E4"/>
    <w:rsid w:val="00D3030F"/>
    <w:rsid w:val="00D31FF1"/>
    <w:rsid w:val="00D3401A"/>
    <w:rsid w:val="00D370D9"/>
    <w:rsid w:val="00D37E0B"/>
    <w:rsid w:val="00D4065D"/>
    <w:rsid w:val="00D500B0"/>
    <w:rsid w:val="00D51F09"/>
    <w:rsid w:val="00D56491"/>
    <w:rsid w:val="00D57410"/>
    <w:rsid w:val="00D6277E"/>
    <w:rsid w:val="00D65208"/>
    <w:rsid w:val="00D65A4B"/>
    <w:rsid w:val="00D7004E"/>
    <w:rsid w:val="00D7166D"/>
    <w:rsid w:val="00D72965"/>
    <w:rsid w:val="00D72B51"/>
    <w:rsid w:val="00D73E84"/>
    <w:rsid w:val="00D75056"/>
    <w:rsid w:val="00D75FF4"/>
    <w:rsid w:val="00D826D8"/>
    <w:rsid w:val="00D82B4C"/>
    <w:rsid w:val="00D8A0EF"/>
    <w:rsid w:val="00D9143A"/>
    <w:rsid w:val="00D917FA"/>
    <w:rsid w:val="00D91881"/>
    <w:rsid w:val="00D91AB3"/>
    <w:rsid w:val="00D91BB8"/>
    <w:rsid w:val="00DA299B"/>
    <w:rsid w:val="00DB0998"/>
    <w:rsid w:val="00DB1BA9"/>
    <w:rsid w:val="00DB5FAA"/>
    <w:rsid w:val="00DC0E50"/>
    <w:rsid w:val="00DC3301"/>
    <w:rsid w:val="00DC44F2"/>
    <w:rsid w:val="00DC4C42"/>
    <w:rsid w:val="00DC4D86"/>
    <w:rsid w:val="00DC50BD"/>
    <w:rsid w:val="00DC5305"/>
    <w:rsid w:val="00DC6FA4"/>
    <w:rsid w:val="00DD3591"/>
    <w:rsid w:val="00DD3DFA"/>
    <w:rsid w:val="00DD6247"/>
    <w:rsid w:val="00DD790E"/>
    <w:rsid w:val="00DE2B85"/>
    <w:rsid w:val="00DE3FE6"/>
    <w:rsid w:val="00DE40BD"/>
    <w:rsid w:val="00DE5972"/>
    <w:rsid w:val="00DF2AB9"/>
    <w:rsid w:val="00DF4951"/>
    <w:rsid w:val="00DF4B79"/>
    <w:rsid w:val="00DF5423"/>
    <w:rsid w:val="00DF57A4"/>
    <w:rsid w:val="00DF6B3B"/>
    <w:rsid w:val="00E006D7"/>
    <w:rsid w:val="00E0071B"/>
    <w:rsid w:val="00E01AE3"/>
    <w:rsid w:val="00E023DF"/>
    <w:rsid w:val="00E11764"/>
    <w:rsid w:val="00E14D28"/>
    <w:rsid w:val="00E14FDF"/>
    <w:rsid w:val="00E20FF1"/>
    <w:rsid w:val="00E2316A"/>
    <w:rsid w:val="00E23E2C"/>
    <w:rsid w:val="00E25C07"/>
    <w:rsid w:val="00E343ED"/>
    <w:rsid w:val="00E34815"/>
    <w:rsid w:val="00E36751"/>
    <w:rsid w:val="00E37534"/>
    <w:rsid w:val="00E37F39"/>
    <w:rsid w:val="00E400D5"/>
    <w:rsid w:val="00E42FA1"/>
    <w:rsid w:val="00E44E84"/>
    <w:rsid w:val="00E50E98"/>
    <w:rsid w:val="00E5665F"/>
    <w:rsid w:val="00E64D2D"/>
    <w:rsid w:val="00E65FBD"/>
    <w:rsid w:val="00E709A0"/>
    <w:rsid w:val="00E7747B"/>
    <w:rsid w:val="00E82F2E"/>
    <w:rsid w:val="00E8461A"/>
    <w:rsid w:val="00E859B1"/>
    <w:rsid w:val="00E86D12"/>
    <w:rsid w:val="00E87499"/>
    <w:rsid w:val="00E8764D"/>
    <w:rsid w:val="00E924B1"/>
    <w:rsid w:val="00E96BFA"/>
    <w:rsid w:val="00E96CA3"/>
    <w:rsid w:val="00E97840"/>
    <w:rsid w:val="00EA096B"/>
    <w:rsid w:val="00EA2189"/>
    <w:rsid w:val="00EA648B"/>
    <w:rsid w:val="00EA7CE8"/>
    <w:rsid w:val="00EB404E"/>
    <w:rsid w:val="00EC09DF"/>
    <w:rsid w:val="00EC170F"/>
    <w:rsid w:val="00EC1F26"/>
    <w:rsid w:val="00EC2C0B"/>
    <w:rsid w:val="00EC5C46"/>
    <w:rsid w:val="00EC6E6C"/>
    <w:rsid w:val="00ED1FD9"/>
    <w:rsid w:val="00ED3307"/>
    <w:rsid w:val="00ED3D90"/>
    <w:rsid w:val="00ED4993"/>
    <w:rsid w:val="00ED7ADE"/>
    <w:rsid w:val="00EE7040"/>
    <w:rsid w:val="00EF1E95"/>
    <w:rsid w:val="00EF28CF"/>
    <w:rsid w:val="00EF4DCA"/>
    <w:rsid w:val="00EF753D"/>
    <w:rsid w:val="00F010E5"/>
    <w:rsid w:val="00F02282"/>
    <w:rsid w:val="00F0304F"/>
    <w:rsid w:val="00F04FCE"/>
    <w:rsid w:val="00F106AC"/>
    <w:rsid w:val="00F11C18"/>
    <w:rsid w:val="00F12DD2"/>
    <w:rsid w:val="00F144FB"/>
    <w:rsid w:val="00F1459A"/>
    <w:rsid w:val="00F16CF1"/>
    <w:rsid w:val="00F202D1"/>
    <w:rsid w:val="00F21DE7"/>
    <w:rsid w:val="00F22C4C"/>
    <w:rsid w:val="00F24775"/>
    <w:rsid w:val="00F27D19"/>
    <w:rsid w:val="00F27F98"/>
    <w:rsid w:val="00F305D1"/>
    <w:rsid w:val="00F327A9"/>
    <w:rsid w:val="00F33679"/>
    <w:rsid w:val="00F3522F"/>
    <w:rsid w:val="00F36C48"/>
    <w:rsid w:val="00F376E5"/>
    <w:rsid w:val="00F415E3"/>
    <w:rsid w:val="00F44E62"/>
    <w:rsid w:val="00F4621E"/>
    <w:rsid w:val="00F5053F"/>
    <w:rsid w:val="00F515F2"/>
    <w:rsid w:val="00F57896"/>
    <w:rsid w:val="00F57AE4"/>
    <w:rsid w:val="00F61068"/>
    <w:rsid w:val="00F628ED"/>
    <w:rsid w:val="00F63A9A"/>
    <w:rsid w:val="00F64207"/>
    <w:rsid w:val="00F650AA"/>
    <w:rsid w:val="00F71A91"/>
    <w:rsid w:val="00F71C6F"/>
    <w:rsid w:val="00F76D7C"/>
    <w:rsid w:val="00F7755E"/>
    <w:rsid w:val="00F8186C"/>
    <w:rsid w:val="00F83477"/>
    <w:rsid w:val="00F83C00"/>
    <w:rsid w:val="00F8472A"/>
    <w:rsid w:val="00F849EB"/>
    <w:rsid w:val="00F84D55"/>
    <w:rsid w:val="00F84F81"/>
    <w:rsid w:val="00F85EBF"/>
    <w:rsid w:val="00F85F2E"/>
    <w:rsid w:val="00F922D4"/>
    <w:rsid w:val="00F93485"/>
    <w:rsid w:val="00F9514B"/>
    <w:rsid w:val="00F9685C"/>
    <w:rsid w:val="00FA0E99"/>
    <w:rsid w:val="00FA2095"/>
    <w:rsid w:val="00FA2415"/>
    <w:rsid w:val="00FA2C6C"/>
    <w:rsid w:val="00FA4464"/>
    <w:rsid w:val="00FB1704"/>
    <w:rsid w:val="00FB209C"/>
    <w:rsid w:val="00FB2193"/>
    <w:rsid w:val="00FB2270"/>
    <w:rsid w:val="00FB2702"/>
    <w:rsid w:val="00FB28DF"/>
    <w:rsid w:val="00FC04DF"/>
    <w:rsid w:val="00FC0DF7"/>
    <w:rsid w:val="00FC2183"/>
    <w:rsid w:val="00FC4AAA"/>
    <w:rsid w:val="00FC58FD"/>
    <w:rsid w:val="00FC766A"/>
    <w:rsid w:val="00FCBD20"/>
    <w:rsid w:val="00FD21DD"/>
    <w:rsid w:val="00FD2E97"/>
    <w:rsid w:val="00FD32C5"/>
    <w:rsid w:val="00FE0EA6"/>
    <w:rsid w:val="00FE158E"/>
    <w:rsid w:val="00FE6461"/>
    <w:rsid w:val="00FE7BA2"/>
    <w:rsid w:val="00FE7D8D"/>
    <w:rsid w:val="00FF035D"/>
    <w:rsid w:val="00FF0ED6"/>
    <w:rsid w:val="00FF38C9"/>
    <w:rsid w:val="00FF4565"/>
    <w:rsid w:val="00FF61DE"/>
    <w:rsid w:val="00FF6474"/>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E8468"/>
  <w15:docId w15:val="{AA89036A-61A7-4CF4-981A-FC7508E0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0F57"/>
    <w:rPr>
      <w:rFonts w:ascii="Times New Roman" w:eastAsia="Times New Roman" w:hAnsi="Times New Roman"/>
      <w:sz w:val="24"/>
      <w:szCs w:val="24"/>
      <w:lang w:eastAsia="pl-PL"/>
    </w:rPr>
  </w:style>
  <w:style w:type="paragraph" w:styleId="Nagwek1">
    <w:name w:val="heading 1"/>
    <w:basedOn w:val="Normalny"/>
    <w:next w:val="Normalny"/>
    <w:link w:val="Nagwek1Znak"/>
    <w:qFormat/>
    <w:rsid w:val="008A6353"/>
    <w:pPr>
      <w:keepNext/>
      <w:spacing w:before="240" w:after="60"/>
      <w:jc w:val="both"/>
      <w:outlineLvl w:val="0"/>
    </w:pPr>
    <w:rPr>
      <w:b/>
      <w:bCs/>
      <w:sz w:val="25"/>
      <w:szCs w:val="25"/>
    </w:rPr>
  </w:style>
  <w:style w:type="paragraph" w:styleId="Nagwek2">
    <w:name w:val="heading 2"/>
    <w:basedOn w:val="Normalny"/>
    <w:next w:val="Normalny"/>
    <w:link w:val="Nagwek2Znak"/>
    <w:qFormat/>
    <w:rsid w:val="008A6353"/>
    <w:pPr>
      <w:keepNext/>
      <w:jc w:val="both"/>
      <w:outlineLvl w:val="1"/>
    </w:pPr>
  </w:style>
  <w:style w:type="paragraph" w:styleId="Nagwek3">
    <w:name w:val="heading 3"/>
    <w:basedOn w:val="Normalny"/>
    <w:next w:val="Normalny"/>
    <w:link w:val="Nagwek3Znak"/>
    <w:qFormat/>
    <w:rsid w:val="008A6353"/>
    <w:pPr>
      <w:keepNext/>
      <w:outlineLvl w:val="2"/>
    </w:pPr>
    <w:rPr>
      <w:i/>
      <w:iCs/>
    </w:rPr>
  </w:style>
  <w:style w:type="paragraph" w:styleId="Nagwek4">
    <w:name w:val="heading 4"/>
    <w:basedOn w:val="Normalny"/>
    <w:next w:val="Normalny"/>
    <w:link w:val="Nagwek4Znak"/>
    <w:qFormat/>
    <w:rsid w:val="008A6353"/>
    <w:pPr>
      <w:keepNext/>
      <w:spacing w:before="120"/>
      <w:jc w:val="both"/>
      <w:outlineLvl w:val="3"/>
    </w:pPr>
    <w:rPr>
      <w:i/>
      <w:iCs/>
    </w:rPr>
  </w:style>
  <w:style w:type="paragraph" w:styleId="Nagwek5">
    <w:name w:val="heading 5"/>
    <w:basedOn w:val="Normalny"/>
    <w:next w:val="Normalny"/>
    <w:link w:val="Nagwek5Znak"/>
    <w:qFormat/>
    <w:rsid w:val="008A6353"/>
    <w:pPr>
      <w:keepNext/>
      <w:snapToGrid w:val="0"/>
      <w:jc w:val="center"/>
      <w:outlineLvl w:val="4"/>
    </w:pPr>
    <w:rPr>
      <w:i/>
      <w:iCs/>
      <w:sz w:val="20"/>
      <w:szCs w:val="20"/>
    </w:rPr>
  </w:style>
  <w:style w:type="paragraph" w:styleId="Nagwek6">
    <w:name w:val="heading 6"/>
    <w:basedOn w:val="Normalny"/>
    <w:next w:val="Normalny"/>
    <w:link w:val="Nagwek6Znak"/>
    <w:qFormat/>
    <w:rsid w:val="008A6353"/>
    <w:pPr>
      <w:spacing w:before="120"/>
      <w:jc w:val="center"/>
      <w:outlineLvl w:val="5"/>
    </w:pPr>
    <w:rPr>
      <w:rFonts w:ascii="Arial" w:hAnsi="Arial" w:cs="Arial"/>
      <w:b/>
      <w:bCs/>
    </w:rPr>
  </w:style>
  <w:style w:type="paragraph" w:styleId="Nagwek7">
    <w:name w:val="heading 7"/>
    <w:basedOn w:val="Normalny"/>
    <w:next w:val="Normalny"/>
    <w:link w:val="Nagwek7Znak"/>
    <w:qFormat/>
    <w:rsid w:val="008A6353"/>
    <w:pPr>
      <w:keepNext/>
      <w:jc w:val="both"/>
      <w:outlineLvl w:val="6"/>
    </w:pPr>
    <w:rPr>
      <w:b/>
      <w:bCs/>
    </w:rPr>
  </w:style>
  <w:style w:type="paragraph" w:styleId="Nagwek8">
    <w:name w:val="heading 8"/>
    <w:basedOn w:val="Normalny"/>
    <w:next w:val="Normalny"/>
    <w:link w:val="Nagwek8Znak"/>
    <w:qFormat/>
    <w:rsid w:val="008A635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8A635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A6353"/>
    <w:rPr>
      <w:rFonts w:ascii="Times New Roman" w:eastAsia="Times New Roman" w:hAnsi="Times New Roman" w:cs="Times New Roman"/>
      <w:b/>
      <w:bCs/>
      <w:sz w:val="25"/>
      <w:szCs w:val="25"/>
      <w:lang w:eastAsia="pl-PL"/>
    </w:rPr>
  </w:style>
  <w:style w:type="character" w:customStyle="1" w:styleId="Nagwek2Znak">
    <w:name w:val="Nagłówek 2 Znak"/>
    <w:link w:val="Nagwek2"/>
    <w:rsid w:val="008A6353"/>
    <w:rPr>
      <w:rFonts w:ascii="Times New Roman" w:eastAsia="Times New Roman" w:hAnsi="Times New Roman" w:cs="Times New Roman"/>
      <w:sz w:val="24"/>
      <w:szCs w:val="24"/>
      <w:lang w:eastAsia="pl-PL"/>
    </w:rPr>
  </w:style>
  <w:style w:type="character" w:customStyle="1" w:styleId="Nagwek3Znak">
    <w:name w:val="Nagłówek 3 Znak"/>
    <w:link w:val="Nagwek3"/>
    <w:rsid w:val="008A6353"/>
    <w:rPr>
      <w:rFonts w:ascii="Times New Roman" w:eastAsia="Times New Roman" w:hAnsi="Times New Roman" w:cs="Times New Roman"/>
      <w:i/>
      <w:iCs/>
      <w:sz w:val="24"/>
      <w:szCs w:val="24"/>
      <w:lang w:eastAsia="pl-PL"/>
    </w:rPr>
  </w:style>
  <w:style w:type="character" w:customStyle="1" w:styleId="Nagwek4Znak">
    <w:name w:val="Nagłówek 4 Znak"/>
    <w:link w:val="Nagwek4"/>
    <w:rsid w:val="008A6353"/>
    <w:rPr>
      <w:rFonts w:ascii="Times New Roman" w:eastAsia="Times New Roman" w:hAnsi="Times New Roman" w:cs="Times New Roman"/>
      <w:i/>
      <w:iCs/>
      <w:sz w:val="24"/>
      <w:szCs w:val="24"/>
      <w:lang w:eastAsia="pl-PL"/>
    </w:rPr>
  </w:style>
  <w:style w:type="character" w:customStyle="1" w:styleId="Nagwek5Znak">
    <w:name w:val="Nagłówek 5 Znak"/>
    <w:link w:val="Nagwek5"/>
    <w:rsid w:val="008A6353"/>
    <w:rPr>
      <w:rFonts w:ascii="Times New Roman" w:eastAsia="Times New Roman" w:hAnsi="Times New Roman" w:cs="Times New Roman"/>
      <w:i/>
      <w:iCs/>
      <w:sz w:val="20"/>
      <w:szCs w:val="20"/>
      <w:lang w:eastAsia="pl-PL"/>
    </w:rPr>
  </w:style>
  <w:style w:type="character" w:customStyle="1" w:styleId="Nagwek6Znak">
    <w:name w:val="Nagłówek 6 Znak"/>
    <w:link w:val="Nagwek6"/>
    <w:rsid w:val="008A6353"/>
    <w:rPr>
      <w:rFonts w:ascii="Arial" w:eastAsia="Times New Roman" w:hAnsi="Arial" w:cs="Arial"/>
      <w:b/>
      <w:bCs/>
      <w:sz w:val="24"/>
      <w:szCs w:val="24"/>
      <w:lang w:eastAsia="pl-PL"/>
    </w:rPr>
  </w:style>
  <w:style w:type="character" w:customStyle="1" w:styleId="Nagwek7Znak">
    <w:name w:val="Nagłówek 7 Znak"/>
    <w:link w:val="Nagwek7"/>
    <w:rsid w:val="008A6353"/>
    <w:rPr>
      <w:rFonts w:ascii="Times New Roman" w:eastAsia="Times New Roman" w:hAnsi="Times New Roman" w:cs="Times New Roman"/>
      <w:b/>
      <w:bCs/>
      <w:sz w:val="24"/>
      <w:szCs w:val="24"/>
      <w:lang w:eastAsia="pl-PL"/>
    </w:rPr>
  </w:style>
  <w:style w:type="character" w:customStyle="1" w:styleId="Nagwek8Znak">
    <w:name w:val="Nagłówek 8 Znak"/>
    <w:link w:val="Nagwek8"/>
    <w:rsid w:val="008A6353"/>
    <w:rPr>
      <w:rFonts w:ascii="Arial" w:eastAsia="Times New Roman" w:hAnsi="Arial" w:cs="Arial"/>
      <w:sz w:val="24"/>
      <w:szCs w:val="24"/>
      <w:lang w:eastAsia="pl-PL"/>
    </w:rPr>
  </w:style>
  <w:style w:type="character" w:customStyle="1" w:styleId="Nagwek9Znak">
    <w:name w:val="Nagłówek 9 Znak"/>
    <w:link w:val="Nagwek9"/>
    <w:rsid w:val="008A6353"/>
    <w:rPr>
      <w:rFonts w:ascii="Times New Roman" w:eastAsia="Times New Roman" w:hAnsi="Times New Roman" w:cs="Times New Roman"/>
      <w:b/>
      <w:bCs/>
      <w:sz w:val="24"/>
      <w:szCs w:val="24"/>
      <w:lang w:eastAsia="pl-PL"/>
    </w:rPr>
  </w:style>
  <w:style w:type="character" w:customStyle="1" w:styleId="ZnakZnak21">
    <w:name w:val="Znak Znak21"/>
    <w:locked/>
    <w:rsid w:val="008A6353"/>
    <w:rPr>
      <w:rFonts w:ascii="Cambria" w:hAnsi="Cambria" w:cs="Cambria"/>
      <w:b/>
      <w:bCs/>
      <w:kern w:val="32"/>
      <w:sz w:val="32"/>
      <w:szCs w:val="32"/>
    </w:rPr>
  </w:style>
  <w:style w:type="character" w:customStyle="1" w:styleId="ZnakZnak20">
    <w:name w:val="Znak Znak20"/>
    <w:semiHidden/>
    <w:locked/>
    <w:rsid w:val="008A6353"/>
    <w:rPr>
      <w:rFonts w:ascii="Cambria" w:hAnsi="Cambria" w:cs="Cambria"/>
      <w:b/>
      <w:bCs/>
      <w:i/>
      <w:iCs/>
      <w:sz w:val="28"/>
      <w:szCs w:val="28"/>
    </w:rPr>
  </w:style>
  <w:style w:type="character" w:customStyle="1" w:styleId="ZnakZnak19">
    <w:name w:val="Znak Znak19"/>
    <w:semiHidden/>
    <w:locked/>
    <w:rsid w:val="008A6353"/>
    <w:rPr>
      <w:rFonts w:ascii="Cambria" w:hAnsi="Cambria" w:cs="Cambria"/>
      <w:b/>
      <w:bCs/>
      <w:sz w:val="26"/>
      <w:szCs w:val="26"/>
    </w:rPr>
  </w:style>
  <w:style w:type="character" w:customStyle="1" w:styleId="ZnakZnak18">
    <w:name w:val="Znak Znak18"/>
    <w:semiHidden/>
    <w:locked/>
    <w:rsid w:val="008A6353"/>
    <w:rPr>
      <w:rFonts w:ascii="Calibri" w:hAnsi="Calibri" w:cs="Calibri"/>
      <w:b/>
      <w:bCs/>
      <w:sz w:val="28"/>
      <w:szCs w:val="28"/>
    </w:rPr>
  </w:style>
  <w:style w:type="character" w:customStyle="1" w:styleId="ZnakZnak17">
    <w:name w:val="Znak Znak17"/>
    <w:semiHidden/>
    <w:locked/>
    <w:rsid w:val="008A6353"/>
    <w:rPr>
      <w:rFonts w:ascii="Calibri" w:hAnsi="Calibri" w:cs="Calibri"/>
      <w:b/>
      <w:bCs/>
      <w:i/>
      <w:iCs/>
      <w:sz w:val="26"/>
      <w:szCs w:val="26"/>
    </w:rPr>
  </w:style>
  <w:style w:type="character" w:customStyle="1" w:styleId="ZnakZnak16">
    <w:name w:val="Znak Znak16"/>
    <w:semiHidden/>
    <w:locked/>
    <w:rsid w:val="008A6353"/>
    <w:rPr>
      <w:rFonts w:ascii="Calibri" w:hAnsi="Calibri" w:cs="Calibri"/>
      <w:b/>
      <w:bCs/>
    </w:rPr>
  </w:style>
  <w:style w:type="character" w:customStyle="1" w:styleId="ZnakZnak15">
    <w:name w:val="Znak Znak15"/>
    <w:semiHidden/>
    <w:locked/>
    <w:rsid w:val="008A6353"/>
    <w:rPr>
      <w:rFonts w:ascii="Calibri" w:hAnsi="Calibri" w:cs="Calibri"/>
      <w:sz w:val="24"/>
      <w:szCs w:val="24"/>
    </w:rPr>
  </w:style>
  <w:style w:type="character" w:customStyle="1" w:styleId="ZnakZnak14">
    <w:name w:val="Znak Znak14"/>
    <w:semiHidden/>
    <w:locked/>
    <w:rsid w:val="008A6353"/>
    <w:rPr>
      <w:rFonts w:ascii="Arial" w:hAnsi="Arial" w:cs="Arial"/>
      <w:sz w:val="24"/>
      <w:szCs w:val="24"/>
      <w:lang w:val="pl-PL" w:eastAsia="pl-PL"/>
    </w:rPr>
  </w:style>
  <w:style w:type="character" w:customStyle="1" w:styleId="ZnakZnak13">
    <w:name w:val="Znak Znak13"/>
    <w:semiHidden/>
    <w:locked/>
    <w:rsid w:val="008A6353"/>
    <w:rPr>
      <w:rFonts w:ascii="Cambria" w:hAnsi="Cambria" w:cs="Cambria"/>
    </w:rPr>
  </w:style>
  <w:style w:type="paragraph" w:styleId="NormalnyWeb">
    <w:name w:val="Normal (Web)"/>
    <w:basedOn w:val="Normalny"/>
    <w:semiHidden/>
    <w:rsid w:val="008A6353"/>
    <w:pPr>
      <w:spacing w:before="100" w:beforeAutospacing="1" w:after="100" w:afterAutospacing="1"/>
      <w:jc w:val="both"/>
    </w:pPr>
    <w:rPr>
      <w:sz w:val="20"/>
      <w:szCs w:val="20"/>
    </w:rPr>
  </w:style>
  <w:style w:type="paragraph" w:styleId="Nagwek">
    <w:name w:val="header"/>
    <w:basedOn w:val="Normalny"/>
    <w:link w:val="NagwekZnak"/>
    <w:semiHidden/>
    <w:rsid w:val="008A6353"/>
    <w:pPr>
      <w:tabs>
        <w:tab w:val="center" w:pos="4536"/>
        <w:tab w:val="right" w:pos="9072"/>
      </w:tabs>
    </w:pPr>
  </w:style>
  <w:style w:type="character" w:customStyle="1" w:styleId="NagwekZnak">
    <w:name w:val="Nagłówek Znak"/>
    <w:link w:val="Nagwek"/>
    <w:semiHidden/>
    <w:rsid w:val="008A6353"/>
    <w:rPr>
      <w:rFonts w:ascii="Times New Roman" w:eastAsia="Times New Roman" w:hAnsi="Times New Roman" w:cs="Times New Roman"/>
      <w:sz w:val="24"/>
      <w:szCs w:val="24"/>
      <w:lang w:eastAsia="pl-PL"/>
    </w:rPr>
  </w:style>
  <w:style w:type="character" w:customStyle="1" w:styleId="ZnakZnak12">
    <w:name w:val="Znak Znak12"/>
    <w:locked/>
    <w:rsid w:val="008A6353"/>
    <w:rPr>
      <w:sz w:val="24"/>
      <w:szCs w:val="24"/>
      <w:lang w:val="pl-PL" w:eastAsia="pl-PL"/>
    </w:rPr>
  </w:style>
  <w:style w:type="paragraph" w:styleId="Stopka">
    <w:name w:val="footer"/>
    <w:basedOn w:val="Normalny"/>
    <w:link w:val="StopkaZnak"/>
    <w:semiHidden/>
    <w:rsid w:val="008A6353"/>
    <w:pPr>
      <w:tabs>
        <w:tab w:val="center" w:pos="4536"/>
        <w:tab w:val="right" w:pos="9072"/>
      </w:tabs>
    </w:pPr>
    <w:rPr>
      <w:sz w:val="20"/>
      <w:szCs w:val="20"/>
    </w:rPr>
  </w:style>
  <w:style w:type="character" w:customStyle="1" w:styleId="StopkaZnak">
    <w:name w:val="Stopka Znak"/>
    <w:link w:val="Stopka"/>
    <w:semiHidden/>
    <w:rsid w:val="008A6353"/>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8A6353"/>
  </w:style>
  <w:style w:type="paragraph" w:styleId="Lista">
    <w:name w:val="List"/>
    <w:basedOn w:val="Normalny"/>
    <w:semiHidden/>
    <w:rsid w:val="008A6353"/>
    <w:pPr>
      <w:ind w:left="283" w:hanging="283"/>
    </w:pPr>
    <w:rPr>
      <w:rFonts w:ascii="Arial" w:hAnsi="Arial" w:cs="Arial"/>
    </w:rPr>
  </w:style>
  <w:style w:type="paragraph" w:styleId="Lista2">
    <w:name w:val="List 2"/>
    <w:basedOn w:val="Normalny"/>
    <w:semiHidden/>
    <w:rsid w:val="008A6353"/>
    <w:pPr>
      <w:ind w:left="566" w:hanging="283"/>
    </w:pPr>
  </w:style>
  <w:style w:type="paragraph" w:styleId="Tytu">
    <w:name w:val="Title"/>
    <w:basedOn w:val="Normalny"/>
    <w:link w:val="TytuZnak"/>
    <w:qFormat/>
    <w:rsid w:val="008A6353"/>
    <w:pPr>
      <w:jc w:val="center"/>
    </w:pPr>
    <w:rPr>
      <w:sz w:val="28"/>
      <w:szCs w:val="28"/>
    </w:rPr>
  </w:style>
  <w:style w:type="character" w:customStyle="1" w:styleId="TytuZnak">
    <w:name w:val="Tytuł Znak"/>
    <w:link w:val="Tytu"/>
    <w:rsid w:val="008A6353"/>
    <w:rPr>
      <w:rFonts w:ascii="Times New Roman" w:eastAsia="Times New Roman" w:hAnsi="Times New Roman" w:cs="Times New Roman"/>
      <w:sz w:val="28"/>
      <w:szCs w:val="28"/>
      <w:lang w:eastAsia="pl-PL"/>
    </w:rPr>
  </w:style>
  <w:style w:type="character" w:customStyle="1" w:styleId="ZnakZnak10">
    <w:name w:val="Znak Znak10"/>
    <w:locked/>
    <w:rsid w:val="008A6353"/>
    <w:rPr>
      <w:sz w:val="24"/>
      <w:szCs w:val="24"/>
    </w:rPr>
  </w:style>
  <w:style w:type="paragraph" w:styleId="Tekstpodstawowy">
    <w:name w:val="Body Text"/>
    <w:aliases w:val="a2,Znak Znak,Znak,Znak Znak Znak Znak Znak, Znak"/>
    <w:basedOn w:val="Normalny"/>
    <w:link w:val="TekstpodstawowyZnak"/>
    <w:semiHidden/>
    <w:rsid w:val="008A6353"/>
    <w:rPr>
      <w:rFonts w:ascii="Arial" w:hAnsi="Arial" w:cs="Arial"/>
    </w:rPr>
  </w:style>
  <w:style w:type="character" w:customStyle="1" w:styleId="TekstpodstawowyZnak">
    <w:name w:val="Tekst podstawowy Znak"/>
    <w:aliases w:val="a2 Znak2,Znak Znak Znak2,Znak Znak22,Znak Znak Znak Znak Znak Znak, Znak Znak"/>
    <w:link w:val="Tekstpodstawowy"/>
    <w:semiHidden/>
    <w:rsid w:val="008A6353"/>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8A6353"/>
    <w:rPr>
      <w:rFonts w:ascii="Arial" w:hAnsi="Arial" w:cs="Arial"/>
      <w:sz w:val="24"/>
      <w:szCs w:val="24"/>
      <w:lang w:val="pl-PL" w:eastAsia="pl-PL"/>
    </w:rPr>
  </w:style>
  <w:style w:type="paragraph" w:styleId="Tekstpodstawowywcity">
    <w:name w:val="Body Text Indent"/>
    <w:basedOn w:val="Normalny"/>
    <w:link w:val="TekstpodstawowywcityZnak"/>
    <w:semiHidden/>
    <w:rsid w:val="008A6353"/>
    <w:pPr>
      <w:ind w:left="1416"/>
    </w:pPr>
    <w:rPr>
      <w:sz w:val="32"/>
      <w:szCs w:val="32"/>
    </w:rPr>
  </w:style>
  <w:style w:type="character" w:customStyle="1" w:styleId="TekstpodstawowywcityZnak">
    <w:name w:val="Tekst podstawowy wcięty Znak"/>
    <w:link w:val="Tekstpodstawowywcity"/>
    <w:semiHidden/>
    <w:rsid w:val="008A6353"/>
    <w:rPr>
      <w:rFonts w:ascii="Times New Roman" w:eastAsia="Times New Roman" w:hAnsi="Times New Roman" w:cs="Times New Roman"/>
      <w:sz w:val="32"/>
      <w:szCs w:val="32"/>
      <w:lang w:eastAsia="pl-PL"/>
    </w:rPr>
  </w:style>
  <w:style w:type="character" w:customStyle="1" w:styleId="ZnakZnak9">
    <w:name w:val="Znak Znak9"/>
    <w:semiHidden/>
    <w:locked/>
    <w:rsid w:val="008A6353"/>
    <w:rPr>
      <w:sz w:val="24"/>
      <w:szCs w:val="24"/>
    </w:rPr>
  </w:style>
  <w:style w:type="paragraph" w:styleId="Lista-kontynuacja2">
    <w:name w:val="List Continue 2"/>
    <w:basedOn w:val="Normalny"/>
    <w:semiHidden/>
    <w:rsid w:val="008A6353"/>
    <w:pPr>
      <w:spacing w:after="120"/>
      <w:ind w:left="566"/>
    </w:pPr>
    <w:rPr>
      <w:sz w:val="20"/>
      <w:szCs w:val="20"/>
    </w:rPr>
  </w:style>
  <w:style w:type="paragraph" w:styleId="Tekstpodstawowy2">
    <w:name w:val="Body Text 2"/>
    <w:basedOn w:val="Normalny"/>
    <w:link w:val="Tekstpodstawowy2Znak"/>
    <w:semiHidden/>
    <w:rsid w:val="008A6353"/>
    <w:pPr>
      <w:spacing w:before="120"/>
      <w:jc w:val="both"/>
    </w:pPr>
    <w:rPr>
      <w:b/>
      <w:bCs/>
      <w:sz w:val="25"/>
      <w:szCs w:val="25"/>
    </w:rPr>
  </w:style>
  <w:style w:type="character" w:customStyle="1" w:styleId="Tekstpodstawowy2Znak">
    <w:name w:val="Tekst podstawowy 2 Znak"/>
    <w:link w:val="Tekstpodstawowy2"/>
    <w:semiHidden/>
    <w:rsid w:val="008A6353"/>
    <w:rPr>
      <w:rFonts w:ascii="Times New Roman" w:eastAsia="Times New Roman" w:hAnsi="Times New Roman" w:cs="Times New Roman"/>
      <w:b/>
      <w:bCs/>
      <w:sz w:val="25"/>
      <w:szCs w:val="25"/>
      <w:lang w:eastAsia="pl-PL"/>
    </w:rPr>
  </w:style>
  <w:style w:type="character" w:customStyle="1" w:styleId="ZnakZnak8">
    <w:name w:val="Znak Znak8"/>
    <w:semiHidden/>
    <w:locked/>
    <w:rsid w:val="008A6353"/>
    <w:rPr>
      <w:sz w:val="24"/>
      <w:szCs w:val="24"/>
    </w:rPr>
  </w:style>
  <w:style w:type="paragraph" w:styleId="Tekstpodstawowy3">
    <w:name w:val="Body Text 3"/>
    <w:basedOn w:val="Normalny"/>
    <w:link w:val="Tekstpodstawowy3Znak"/>
    <w:semiHidden/>
    <w:rsid w:val="008A6353"/>
    <w:pPr>
      <w:spacing w:before="120"/>
      <w:jc w:val="both"/>
    </w:pPr>
    <w:rPr>
      <w:i/>
      <w:iCs/>
    </w:rPr>
  </w:style>
  <w:style w:type="character" w:customStyle="1" w:styleId="Tekstpodstawowy3Znak">
    <w:name w:val="Tekst podstawowy 3 Znak"/>
    <w:link w:val="Tekstpodstawowy3"/>
    <w:semiHidden/>
    <w:rsid w:val="008A6353"/>
    <w:rPr>
      <w:rFonts w:ascii="Times New Roman" w:eastAsia="Times New Roman" w:hAnsi="Times New Roman" w:cs="Times New Roman"/>
      <w:i/>
      <w:iCs/>
      <w:sz w:val="24"/>
      <w:szCs w:val="24"/>
      <w:lang w:eastAsia="pl-PL"/>
    </w:rPr>
  </w:style>
  <w:style w:type="character" w:customStyle="1" w:styleId="ZnakZnak7">
    <w:name w:val="Znak Znak7"/>
    <w:semiHidden/>
    <w:locked/>
    <w:rsid w:val="008A6353"/>
    <w:rPr>
      <w:sz w:val="16"/>
      <w:szCs w:val="16"/>
    </w:rPr>
  </w:style>
  <w:style w:type="paragraph" w:styleId="Tekstpodstawowywcity2">
    <w:name w:val="Body Text Indent 2"/>
    <w:basedOn w:val="Normalny"/>
    <w:link w:val="Tekstpodstawowywcity2Znak"/>
    <w:semiHidden/>
    <w:rsid w:val="008A6353"/>
    <w:pPr>
      <w:ind w:firstLine="420"/>
    </w:pPr>
    <w:rPr>
      <w:b/>
      <w:bCs/>
      <w:i/>
      <w:iCs/>
    </w:rPr>
  </w:style>
  <w:style w:type="character" w:customStyle="1" w:styleId="Tekstpodstawowywcity2Znak">
    <w:name w:val="Tekst podstawowy wcięty 2 Znak"/>
    <w:link w:val="Tekstpodstawowywcity2"/>
    <w:semiHidden/>
    <w:rsid w:val="008A6353"/>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8A6353"/>
    <w:rPr>
      <w:sz w:val="24"/>
      <w:szCs w:val="24"/>
    </w:rPr>
  </w:style>
  <w:style w:type="paragraph" w:styleId="Tekstpodstawowywcity3">
    <w:name w:val="Body Text Indent 3"/>
    <w:basedOn w:val="Normalny"/>
    <w:link w:val="Tekstpodstawowywcity3Znak"/>
    <w:semiHidden/>
    <w:rsid w:val="008A6353"/>
    <w:pPr>
      <w:spacing w:before="240" w:after="120"/>
      <w:ind w:left="567" w:hanging="567"/>
      <w:jc w:val="both"/>
    </w:pPr>
    <w:rPr>
      <w:sz w:val="22"/>
      <w:szCs w:val="22"/>
    </w:rPr>
  </w:style>
  <w:style w:type="character" w:customStyle="1" w:styleId="Tekstpodstawowywcity3Znak">
    <w:name w:val="Tekst podstawowy wcięty 3 Znak"/>
    <w:link w:val="Tekstpodstawowywcity3"/>
    <w:semiHidden/>
    <w:rsid w:val="008A6353"/>
    <w:rPr>
      <w:rFonts w:ascii="Times New Roman" w:eastAsia="Times New Roman" w:hAnsi="Times New Roman" w:cs="Times New Roman"/>
      <w:lang w:eastAsia="pl-PL"/>
    </w:rPr>
  </w:style>
  <w:style w:type="character" w:customStyle="1" w:styleId="ZnakZnak5">
    <w:name w:val="Znak Znak5"/>
    <w:semiHidden/>
    <w:locked/>
    <w:rsid w:val="008A6353"/>
    <w:rPr>
      <w:sz w:val="16"/>
      <w:szCs w:val="16"/>
    </w:rPr>
  </w:style>
  <w:style w:type="paragraph" w:styleId="Zwykytekst">
    <w:name w:val="Plain Text"/>
    <w:basedOn w:val="Normalny"/>
    <w:link w:val="ZwykytekstZnak"/>
    <w:uiPriority w:val="99"/>
    <w:rsid w:val="008A6353"/>
    <w:rPr>
      <w:rFonts w:ascii="Courier New" w:hAnsi="Courier New" w:cs="Courier New"/>
      <w:sz w:val="20"/>
      <w:szCs w:val="20"/>
    </w:rPr>
  </w:style>
  <w:style w:type="character" w:customStyle="1" w:styleId="ZwykytekstZnak">
    <w:name w:val="Zwykły tekst Znak"/>
    <w:link w:val="Zwykytekst"/>
    <w:uiPriority w:val="99"/>
    <w:rsid w:val="008A6353"/>
    <w:rPr>
      <w:rFonts w:ascii="Courier New" w:eastAsia="Times New Roman" w:hAnsi="Courier New" w:cs="Courier New"/>
      <w:sz w:val="20"/>
      <w:szCs w:val="20"/>
      <w:lang w:eastAsia="pl-PL"/>
    </w:rPr>
  </w:style>
  <w:style w:type="character" w:customStyle="1" w:styleId="PlainTextChar">
    <w:name w:val="Plain Text Char"/>
    <w:locked/>
    <w:rsid w:val="008A6353"/>
    <w:rPr>
      <w:rFonts w:ascii="Courier New" w:hAnsi="Courier New" w:cs="Courier New"/>
      <w:lang w:val="pl-PL" w:eastAsia="pl-PL"/>
    </w:rPr>
  </w:style>
  <w:style w:type="paragraph" w:customStyle="1" w:styleId="tytu0">
    <w:name w:val="tytuł"/>
    <w:basedOn w:val="Normalny"/>
    <w:next w:val="Normalny"/>
    <w:autoRedefine/>
    <w:rsid w:val="008A6353"/>
    <w:pPr>
      <w:jc w:val="center"/>
      <w:outlineLvl w:val="0"/>
    </w:pPr>
    <w:rPr>
      <w:rFonts w:ascii="Verdana" w:hAnsi="Verdana" w:cs="Verdana"/>
      <w:b/>
      <w:bCs/>
      <w:sz w:val="20"/>
      <w:szCs w:val="20"/>
    </w:rPr>
  </w:style>
  <w:style w:type="paragraph" w:customStyle="1" w:styleId="tekstdokumentu">
    <w:name w:val="tekst dokumentu"/>
    <w:basedOn w:val="Normalny"/>
    <w:autoRedefine/>
    <w:rsid w:val="00EC2C0B"/>
    <w:pPr>
      <w:spacing w:before="120" w:after="120"/>
    </w:pPr>
    <w:rPr>
      <w:rFonts w:ascii="Verdana" w:hAnsi="Verdana" w:cs="Verdana"/>
      <w:b/>
      <w:bCs/>
      <w:i/>
      <w:sz w:val="20"/>
      <w:szCs w:val="20"/>
    </w:rPr>
  </w:style>
  <w:style w:type="paragraph" w:customStyle="1" w:styleId="zacznik">
    <w:name w:val="załącznik"/>
    <w:basedOn w:val="Tekstpodstawowy"/>
    <w:autoRedefine/>
    <w:rsid w:val="008A6353"/>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rsid w:val="008A6353"/>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rsid w:val="008A6353"/>
    <w:pPr>
      <w:overflowPunct w:val="0"/>
      <w:autoSpaceDE w:val="0"/>
      <w:autoSpaceDN w:val="0"/>
      <w:adjustRightInd w:val="0"/>
      <w:spacing w:before="60" w:after="60"/>
      <w:ind w:left="851" w:hanging="295"/>
      <w:jc w:val="both"/>
    </w:pPr>
  </w:style>
  <w:style w:type="paragraph" w:customStyle="1" w:styleId="pkt1">
    <w:name w:val="pkt1"/>
    <w:basedOn w:val="pkt"/>
    <w:rsid w:val="008A6353"/>
    <w:pPr>
      <w:ind w:left="850" w:hanging="425"/>
    </w:pPr>
  </w:style>
  <w:style w:type="paragraph" w:customStyle="1" w:styleId="numerowanie">
    <w:name w:val="numerowanie"/>
    <w:basedOn w:val="Normalny"/>
    <w:autoRedefine/>
    <w:rsid w:val="008A6353"/>
    <w:pPr>
      <w:jc w:val="both"/>
    </w:pPr>
  </w:style>
  <w:style w:type="paragraph" w:customStyle="1" w:styleId="Nagwekstrony">
    <w:name w:val="Nag?—wek strony"/>
    <w:basedOn w:val="Normalny"/>
    <w:rsid w:val="008A6353"/>
    <w:pPr>
      <w:tabs>
        <w:tab w:val="center" w:pos="4153"/>
        <w:tab w:val="right" w:pos="8306"/>
      </w:tabs>
    </w:pPr>
    <w:rPr>
      <w:sz w:val="20"/>
      <w:szCs w:val="20"/>
      <w:lang w:val="en-GB"/>
    </w:rPr>
  </w:style>
  <w:style w:type="paragraph" w:customStyle="1" w:styleId="tabulka">
    <w:name w:val="tabulka"/>
    <w:basedOn w:val="Normalny"/>
    <w:rsid w:val="008A6353"/>
    <w:pPr>
      <w:widowControl w:val="0"/>
      <w:spacing w:before="120" w:line="240" w:lineRule="exact"/>
      <w:jc w:val="center"/>
    </w:pPr>
    <w:rPr>
      <w:rFonts w:ascii="Arial" w:hAnsi="Arial" w:cs="Arial"/>
      <w:sz w:val="20"/>
      <w:szCs w:val="20"/>
      <w:lang w:val="cs-CZ"/>
    </w:rPr>
  </w:style>
  <w:style w:type="paragraph" w:customStyle="1" w:styleId="A">
    <w:name w:val="A"/>
    <w:rsid w:val="008A6353"/>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rsid w:val="008A6353"/>
    <w:pPr>
      <w:spacing w:before="120"/>
    </w:pPr>
    <w:rPr>
      <w:sz w:val="20"/>
      <w:szCs w:val="20"/>
    </w:rPr>
  </w:style>
  <w:style w:type="paragraph" w:customStyle="1" w:styleId="Text1">
    <w:name w:val="Text_1"/>
    <w:basedOn w:val="Normalny"/>
    <w:rsid w:val="008A6353"/>
    <w:pPr>
      <w:spacing w:after="120"/>
      <w:ind w:left="425" w:hanging="425"/>
      <w:jc w:val="both"/>
    </w:pPr>
    <w:rPr>
      <w:sz w:val="22"/>
      <w:szCs w:val="22"/>
    </w:rPr>
  </w:style>
  <w:style w:type="paragraph" w:customStyle="1" w:styleId="B">
    <w:name w:val="B"/>
    <w:rsid w:val="008A6353"/>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sid w:val="008A6353"/>
    <w:rPr>
      <w:b/>
      <w:bCs/>
    </w:rPr>
  </w:style>
  <w:style w:type="character" w:styleId="Numerstrony">
    <w:name w:val="page number"/>
    <w:basedOn w:val="Domylnaczcionkaakapitu"/>
    <w:semiHidden/>
    <w:rsid w:val="008A6353"/>
  </w:style>
  <w:style w:type="character" w:styleId="Pogrubienie">
    <w:name w:val="Strong"/>
    <w:uiPriority w:val="22"/>
    <w:qFormat/>
    <w:rsid w:val="008A6353"/>
    <w:rPr>
      <w:b/>
      <w:bCs/>
    </w:rPr>
  </w:style>
  <w:style w:type="character" w:styleId="Uwydatnienie">
    <w:name w:val="Emphasis"/>
    <w:qFormat/>
    <w:rsid w:val="008A6353"/>
    <w:rPr>
      <w:i/>
      <w:iCs/>
    </w:rPr>
  </w:style>
  <w:style w:type="paragraph" w:styleId="Tekstdymka">
    <w:name w:val="Balloon Text"/>
    <w:basedOn w:val="Normalny"/>
    <w:link w:val="TekstdymkaZnak"/>
    <w:semiHidden/>
    <w:rsid w:val="008A6353"/>
    <w:rPr>
      <w:rFonts w:ascii="Tahoma" w:hAnsi="Tahoma" w:cs="Tahoma"/>
      <w:sz w:val="16"/>
      <w:szCs w:val="16"/>
    </w:rPr>
  </w:style>
  <w:style w:type="character" w:customStyle="1" w:styleId="TekstdymkaZnak">
    <w:name w:val="Tekst dymka Znak"/>
    <w:link w:val="Tekstdymka"/>
    <w:semiHidden/>
    <w:rsid w:val="008A6353"/>
    <w:rPr>
      <w:rFonts w:ascii="Tahoma" w:eastAsia="Times New Roman" w:hAnsi="Tahoma" w:cs="Tahoma"/>
      <w:sz w:val="16"/>
      <w:szCs w:val="16"/>
      <w:lang w:eastAsia="pl-PL"/>
    </w:rPr>
  </w:style>
  <w:style w:type="character" w:customStyle="1" w:styleId="ZnakZnak3">
    <w:name w:val="Znak Znak3"/>
    <w:semiHidden/>
    <w:locked/>
    <w:rsid w:val="008A6353"/>
    <w:rPr>
      <w:sz w:val="2"/>
      <w:szCs w:val="2"/>
    </w:rPr>
  </w:style>
  <w:style w:type="character" w:styleId="Odwoaniedokomentarza">
    <w:name w:val="annotation reference"/>
    <w:rsid w:val="008A6353"/>
    <w:rPr>
      <w:sz w:val="16"/>
      <w:szCs w:val="16"/>
    </w:rPr>
  </w:style>
  <w:style w:type="paragraph" w:styleId="Tekstkomentarza">
    <w:name w:val="annotation text"/>
    <w:basedOn w:val="Normalny"/>
    <w:link w:val="TekstkomentarzaZnak"/>
    <w:semiHidden/>
    <w:rsid w:val="008A6353"/>
    <w:rPr>
      <w:sz w:val="20"/>
      <w:szCs w:val="20"/>
    </w:rPr>
  </w:style>
  <w:style w:type="character" w:customStyle="1" w:styleId="TekstkomentarzaZnak">
    <w:name w:val="Tekst komentarza Znak"/>
    <w:link w:val="Tekstkomentarza"/>
    <w:semiHidden/>
    <w:rsid w:val="008A6353"/>
    <w:rPr>
      <w:rFonts w:ascii="Times New Roman" w:eastAsia="Times New Roman" w:hAnsi="Times New Roman" w:cs="Times New Roman"/>
      <w:sz w:val="20"/>
      <w:szCs w:val="20"/>
      <w:lang w:eastAsia="pl-PL"/>
    </w:rPr>
  </w:style>
  <w:style w:type="character" w:customStyle="1" w:styleId="ZnakZnak2">
    <w:name w:val="Znak Znak2"/>
    <w:semiHidden/>
    <w:locked/>
    <w:rsid w:val="008A6353"/>
    <w:rPr>
      <w:sz w:val="20"/>
      <w:szCs w:val="20"/>
    </w:rPr>
  </w:style>
  <w:style w:type="paragraph" w:styleId="Tematkomentarza">
    <w:name w:val="annotation subject"/>
    <w:basedOn w:val="Tekstkomentarza"/>
    <w:next w:val="Tekstkomentarza"/>
    <w:link w:val="TematkomentarzaZnak"/>
    <w:semiHidden/>
    <w:rsid w:val="008A6353"/>
    <w:rPr>
      <w:b/>
      <w:bCs/>
    </w:rPr>
  </w:style>
  <w:style w:type="character" w:customStyle="1" w:styleId="TematkomentarzaZnak">
    <w:name w:val="Temat komentarza Znak"/>
    <w:link w:val="Tematkomentarza"/>
    <w:semiHidden/>
    <w:rsid w:val="008A6353"/>
    <w:rPr>
      <w:rFonts w:ascii="Times New Roman" w:eastAsia="Times New Roman" w:hAnsi="Times New Roman" w:cs="Times New Roman"/>
      <w:b/>
      <w:bCs/>
      <w:sz w:val="20"/>
      <w:szCs w:val="20"/>
      <w:lang w:eastAsia="pl-PL"/>
    </w:rPr>
  </w:style>
  <w:style w:type="character" w:customStyle="1" w:styleId="ZnakZnak110">
    <w:name w:val="Znak Znak110"/>
    <w:semiHidden/>
    <w:locked/>
    <w:rsid w:val="008A6353"/>
    <w:rPr>
      <w:b/>
      <w:bCs/>
      <w:sz w:val="20"/>
      <w:szCs w:val="20"/>
    </w:rPr>
  </w:style>
  <w:style w:type="character" w:customStyle="1" w:styleId="a2Znak">
    <w:name w:val="a2 Znak"/>
    <w:aliases w:val="Znak Znak Znak Znak,Znak Znak Znak"/>
    <w:rsid w:val="008A6353"/>
    <w:rPr>
      <w:rFonts w:ascii="Arial" w:hAnsi="Arial" w:cs="Arial"/>
      <w:sz w:val="24"/>
      <w:szCs w:val="24"/>
      <w:lang w:val="pl-PL" w:eastAsia="pl-PL"/>
    </w:rPr>
  </w:style>
  <w:style w:type="paragraph" w:customStyle="1" w:styleId="Tekstpodstawowy31">
    <w:name w:val="Tekst podstawowy 31"/>
    <w:basedOn w:val="Normalny"/>
    <w:rsid w:val="008A6353"/>
    <w:pPr>
      <w:overflowPunct w:val="0"/>
      <w:autoSpaceDE w:val="0"/>
      <w:autoSpaceDN w:val="0"/>
      <w:adjustRightInd w:val="0"/>
      <w:jc w:val="both"/>
      <w:textAlignment w:val="baseline"/>
    </w:pPr>
  </w:style>
  <w:style w:type="paragraph" w:customStyle="1" w:styleId="WP1Tekstpodstawowy">
    <w:name w:val="WP1 Tekst podstawowy"/>
    <w:basedOn w:val="Tekstpodstawowy3"/>
    <w:rsid w:val="008A6353"/>
    <w:rPr>
      <w:rFonts w:ascii="Arial" w:hAnsi="Arial" w:cs="Arial"/>
      <w:i w:val="0"/>
      <w:iCs w:val="0"/>
      <w:sz w:val="20"/>
      <w:szCs w:val="20"/>
    </w:rPr>
  </w:style>
  <w:style w:type="paragraph" w:customStyle="1" w:styleId="Trescznumztab">
    <w:name w:val="Tresc z num. z tab."/>
    <w:basedOn w:val="Normalny"/>
    <w:rsid w:val="008A635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8A6353"/>
    <w:pPr>
      <w:spacing w:after="120" w:line="300" w:lineRule="auto"/>
      <w:jc w:val="both"/>
    </w:pPr>
  </w:style>
  <w:style w:type="paragraph" w:customStyle="1" w:styleId="Styl">
    <w:name w:val="Styl"/>
    <w:basedOn w:val="Normalny"/>
    <w:rsid w:val="008A6353"/>
  </w:style>
  <w:style w:type="paragraph" w:styleId="Tekstprzypisudolnego">
    <w:name w:val="footnote text"/>
    <w:aliases w:val="Tekst przypisu Znak"/>
    <w:basedOn w:val="Normalny"/>
    <w:link w:val="TekstprzypisudolnegoZnak"/>
    <w:rsid w:val="008A6353"/>
    <w:rPr>
      <w:sz w:val="20"/>
      <w:szCs w:val="20"/>
    </w:rPr>
  </w:style>
  <w:style w:type="character" w:customStyle="1" w:styleId="TekstprzypisudolnegoZnak">
    <w:name w:val="Tekst przypisu dolnego Znak"/>
    <w:aliases w:val="Tekst przypisu Znak Znak"/>
    <w:link w:val="Tekstprzypisudolnego"/>
    <w:rsid w:val="008A6353"/>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8A6353"/>
    <w:rPr>
      <w:sz w:val="20"/>
      <w:szCs w:val="20"/>
    </w:rPr>
  </w:style>
  <w:style w:type="character" w:styleId="Odwoanieprzypisudolnego">
    <w:name w:val="footnote reference"/>
    <w:rsid w:val="008A6353"/>
    <w:rPr>
      <w:vertAlign w:val="superscript"/>
    </w:rPr>
  </w:style>
  <w:style w:type="character" w:styleId="Hipercze">
    <w:name w:val="Hyperlink"/>
    <w:semiHidden/>
    <w:rsid w:val="008A6353"/>
    <w:rPr>
      <w:color w:val="0000FF"/>
      <w:u w:val="single"/>
    </w:rPr>
  </w:style>
  <w:style w:type="paragraph" w:customStyle="1" w:styleId="Style7">
    <w:name w:val="Style7"/>
    <w:basedOn w:val="Normalny"/>
    <w:rsid w:val="008A6353"/>
    <w:pPr>
      <w:widowControl w:val="0"/>
      <w:autoSpaceDE w:val="0"/>
      <w:autoSpaceDN w:val="0"/>
      <w:adjustRightInd w:val="0"/>
      <w:jc w:val="both"/>
    </w:pPr>
  </w:style>
  <w:style w:type="paragraph" w:customStyle="1" w:styleId="Style9">
    <w:name w:val="Style9"/>
    <w:basedOn w:val="Normalny"/>
    <w:rsid w:val="008A6353"/>
    <w:pPr>
      <w:widowControl w:val="0"/>
      <w:autoSpaceDE w:val="0"/>
      <w:autoSpaceDN w:val="0"/>
      <w:adjustRightInd w:val="0"/>
      <w:spacing w:line="413" w:lineRule="exact"/>
      <w:jc w:val="right"/>
    </w:pPr>
  </w:style>
  <w:style w:type="paragraph" w:customStyle="1" w:styleId="Style10">
    <w:name w:val="Style10"/>
    <w:basedOn w:val="Normalny"/>
    <w:rsid w:val="008A6353"/>
    <w:pPr>
      <w:widowControl w:val="0"/>
      <w:autoSpaceDE w:val="0"/>
      <w:autoSpaceDN w:val="0"/>
      <w:adjustRightInd w:val="0"/>
      <w:jc w:val="both"/>
    </w:pPr>
  </w:style>
  <w:style w:type="paragraph" w:customStyle="1" w:styleId="Style12">
    <w:name w:val="Style12"/>
    <w:basedOn w:val="Normalny"/>
    <w:rsid w:val="008A6353"/>
    <w:pPr>
      <w:widowControl w:val="0"/>
      <w:autoSpaceDE w:val="0"/>
      <w:autoSpaceDN w:val="0"/>
      <w:adjustRightInd w:val="0"/>
    </w:pPr>
  </w:style>
  <w:style w:type="paragraph" w:customStyle="1" w:styleId="Style14">
    <w:name w:val="Style14"/>
    <w:basedOn w:val="Normalny"/>
    <w:rsid w:val="008A6353"/>
    <w:pPr>
      <w:widowControl w:val="0"/>
      <w:autoSpaceDE w:val="0"/>
      <w:autoSpaceDN w:val="0"/>
      <w:adjustRightInd w:val="0"/>
      <w:spacing w:line="274" w:lineRule="exact"/>
      <w:ind w:hanging="1800"/>
      <w:jc w:val="both"/>
    </w:pPr>
  </w:style>
  <w:style w:type="paragraph" w:customStyle="1" w:styleId="Style15">
    <w:name w:val="Style15"/>
    <w:basedOn w:val="Normalny"/>
    <w:rsid w:val="008A6353"/>
    <w:pPr>
      <w:widowControl w:val="0"/>
      <w:autoSpaceDE w:val="0"/>
      <w:autoSpaceDN w:val="0"/>
      <w:adjustRightInd w:val="0"/>
      <w:spacing w:line="275" w:lineRule="exact"/>
      <w:ind w:hanging="1675"/>
    </w:pPr>
  </w:style>
  <w:style w:type="paragraph" w:customStyle="1" w:styleId="Style24">
    <w:name w:val="Style24"/>
    <w:basedOn w:val="Normalny"/>
    <w:rsid w:val="008A6353"/>
    <w:pPr>
      <w:widowControl w:val="0"/>
      <w:autoSpaceDE w:val="0"/>
      <w:autoSpaceDN w:val="0"/>
      <w:adjustRightInd w:val="0"/>
      <w:jc w:val="both"/>
    </w:pPr>
  </w:style>
  <w:style w:type="paragraph" w:customStyle="1" w:styleId="Style25">
    <w:name w:val="Style25"/>
    <w:basedOn w:val="Normalny"/>
    <w:rsid w:val="008A6353"/>
    <w:pPr>
      <w:widowControl w:val="0"/>
      <w:autoSpaceDE w:val="0"/>
      <w:autoSpaceDN w:val="0"/>
      <w:adjustRightInd w:val="0"/>
      <w:spacing w:line="275" w:lineRule="exact"/>
    </w:pPr>
  </w:style>
  <w:style w:type="paragraph" w:customStyle="1" w:styleId="Style40">
    <w:name w:val="Style40"/>
    <w:basedOn w:val="Normalny"/>
    <w:uiPriority w:val="99"/>
    <w:rsid w:val="008A6353"/>
    <w:pPr>
      <w:widowControl w:val="0"/>
      <w:autoSpaceDE w:val="0"/>
      <w:autoSpaceDN w:val="0"/>
      <w:adjustRightInd w:val="0"/>
      <w:spacing w:line="446" w:lineRule="exact"/>
      <w:ind w:firstLine="2122"/>
    </w:pPr>
  </w:style>
  <w:style w:type="paragraph" w:customStyle="1" w:styleId="Style41">
    <w:name w:val="Style41"/>
    <w:basedOn w:val="Normalny"/>
    <w:uiPriority w:val="99"/>
    <w:rsid w:val="008A6353"/>
    <w:pPr>
      <w:widowControl w:val="0"/>
      <w:autoSpaceDE w:val="0"/>
      <w:autoSpaceDN w:val="0"/>
      <w:adjustRightInd w:val="0"/>
      <w:spacing w:line="281" w:lineRule="exact"/>
      <w:ind w:hanging="178"/>
      <w:jc w:val="both"/>
    </w:pPr>
  </w:style>
  <w:style w:type="paragraph" w:customStyle="1" w:styleId="Style45">
    <w:name w:val="Style45"/>
    <w:basedOn w:val="Normalny"/>
    <w:rsid w:val="008A6353"/>
    <w:pPr>
      <w:widowControl w:val="0"/>
      <w:autoSpaceDE w:val="0"/>
      <w:autoSpaceDN w:val="0"/>
      <w:adjustRightInd w:val="0"/>
      <w:spacing w:line="226" w:lineRule="exact"/>
    </w:pPr>
  </w:style>
  <w:style w:type="paragraph" w:customStyle="1" w:styleId="Style46">
    <w:name w:val="Style46"/>
    <w:basedOn w:val="Normalny"/>
    <w:rsid w:val="008A6353"/>
    <w:pPr>
      <w:widowControl w:val="0"/>
      <w:autoSpaceDE w:val="0"/>
      <w:autoSpaceDN w:val="0"/>
      <w:adjustRightInd w:val="0"/>
      <w:spacing w:line="374" w:lineRule="exact"/>
    </w:pPr>
  </w:style>
  <w:style w:type="paragraph" w:customStyle="1" w:styleId="Style47">
    <w:name w:val="Style47"/>
    <w:basedOn w:val="Normalny"/>
    <w:rsid w:val="008A6353"/>
    <w:pPr>
      <w:widowControl w:val="0"/>
      <w:autoSpaceDE w:val="0"/>
      <w:autoSpaceDN w:val="0"/>
      <w:adjustRightInd w:val="0"/>
    </w:pPr>
  </w:style>
  <w:style w:type="paragraph" w:customStyle="1" w:styleId="Style53">
    <w:name w:val="Style53"/>
    <w:basedOn w:val="Normalny"/>
    <w:rsid w:val="008A6353"/>
    <w:pPr>
      <w:widowControl w:val="0"/>
      <w:autoSpaceDE w:val="0"/>
      <w:autoSpaceDN w:val="0"/>
      <w:adjustRightInd w:val="0"/>
    </w:pPr>
  </w:style>
  <w:style w:type="paragraph" w:customStyle="1" w:styleId="Style64">
    <w:name w:val="Style64"/>
    <w:basedOn w:val="Normalny"/>
    <w:rsid w:val="008A6353"/>
    <w:pPr>
      <w:widowControl w:val="0"/>
      <w:autoSpaceDE w:val="0"/>
      <w:autoSpaceDN w:val="0"/>
      <w:adjustRightInd w:val="0"/>
      <w:spacing w:line="230" w:lineRule="exact"/>
      <w:jc w:val="center"/>
    </w:pPr>
  </w:style>
  <w:style w:type="character" w:customStyle="1" w:styleId="FontStyle75">
    <w:name w:val="Font Style75"/>
    <w:rsid w:val="008A6353"/>
    <w:rPr>
      <w:rFonts w:ascii="Times New Roman" w:hAnsi="Times New Roman" w:cs="Times New Roman"/>
      <w:b/>
      <w:bCs/>
      <w:sz w:val="26"/>
      <w:szCs w:val="26"/>
    </w:rPr>
  </w:style>
  <w:style w:type="character" w:customStyle="1" w:styleId="FontStyle77">
    <w:name w:val="Font Style77"/>
    <w:rsid w:val="008A6353"/>
    <w:rPr>
      <w:rFonts w:ascii="Times New Roman" w:hAnsi="Times New Roman" w:cs="Times New Roman"/>
      <w:sz w:val="18"/>
      <w:szCs w:val="18"/>
    </w:rPr>
  </w:style>
  <w:style w:type="character" w:customStyle="1" w:styleId="FontStyle78">
    <w:name w:val="Font Style78"/>
    <w:rsid w:val="008A6353"/>
    <w:rPr>
      <w:rFonts w:ascii="Times New Roman" w:hAnsi="Times New Roman" w:cs="Times New Roman"/>
      <w:b/>
      <w:bCs/>
      <w:sz w:val="18"/>
      <w:szCs w:val="18"/>
    </w:rPr>
  </w:style>
  <w:style w:type="character" w:customStyle="1" w:styleId="FontStyle80">
    <w:name w:val="Font Style80"/>
    <w:rsid w:val="008A6353"/>
    <w:rPr>
      <w:rFonts w:ascii="Times New Roman" w:hAnsi="Times New Roman" w:cs="Times New Roman"/>
      <w:i/>
      <w:iCs/>
      <w:sz w:val="18"/>
      <w:szCs w:val="18"/>
    </w:rPr>
  </w:style>
  <w:style w:type="character" w:customStyle="1" w:styleId="FontStyle81">
    <w:name w:val="Font Style81"/>
    <w:rsid w:val="008A6353"/>
    <w:rPr>
      <w:rFonts w:ascii="Times New Roman" w:hAnsi="Times New Roman" w:cs="Times New Roman"/>
      <w:sz w:val="22"/>
      <w:szCs w:val="22"/>
    </w:rPr>
  </w:style>
  <w:style w:type="character" w:customStyle="1" w:styleId="FontStyle82">
    <w:name w:val="Font Style82"/>
    <w:rsid w:val="008A6353"/>
    <w:rPr>
      <w:rFonts w:ascii="Times New Roman" w:hAnsi="Times New Roman" w:cs="Times New Roman"/>
      <w:b/>
      <w:bCs/>
      <w:sz w:val="22"/>
      <w:szCs w:val="22"/>
    </w:rPr>
  </w:style>
  <w:style w:type="character" w:customStyle="1" w:styleId="FontStyle83">
    <w:name w:val="Font Style83"/>
    <w:rsid w:val="008A6353"/>
    <w:rPr>
      <w:rFonts w:ascii="Times New Roman" w:hAnsi="Times New Roman" w:cs="Times New Roman"/>
      <w:b/>
      <w:bCs/>
      <w:sz w:val="22"/>
      <w:szCs w:val="22"/>
    </w:rPr>
  </w:style>
  <w:style w:type="character" w:customStyle="1" w:styleId="ZnakZnak4">
    <w:name w:val="Znak Znak4"/>
    <w:locked/>
    <w:rsid w:val="008A6353"/>
    <w:rPr>
      <w:rFonts w:ascii="Courier New" w:hAnsi="Courier New" w:cs="Courier New"/>
      <w:lang w:val="pl-PL" w:eastAsia="pl-PL"/>
    </w:rPr>
  </w:style>
  <w:style w:type="character" w:styleId="UyteHipercze">
    <w:name w:val="FollowedHyperlink"/>
    <w:semiHidden/>
    <w:rsid w:val="008A6353"/>
    <w:rPr>
      <w:color w:val="800080"/>
      <w:u w:val="single"/>
    </w:rPr>
  </w:style>
  <w:style w:type="paragraph" w:customStyle="1" w:styleId="Akapitzlist1">
    <w:name w:val="Akapit z listą1"/>
    <w:basedOn w:val="Normalny"/>
    <w:rsid w:val="008A6353"/>
    <w:pPr>
      <w:ind w:left="708"/>
    </w:pPr>
  </w:style>
  <w:style w:type="character" w:customStyle="1" w:styleId="ZnakZnak40">
    <w:name w:val="Znak Znak40"/>
    <w:semiHidden/>
    <w:locked/>
    <w:rsid w:val="008A6353"/>
    <w:rPr>
      <w:rFonts w:ascii="Courier New" w:hAnsi="Courier New" w:cs="Courier New"/>
      <w:lang w:val="pl-PL" w:eastAsia="pl-PL"/>
    </w:rPr>
  </w:style>
  <w:style w:type="paragraph" w:customStyle="1" w:styleId="Style27">
    <w:name w:val="Style27"/>
    <w:basedOn w:val="Normalny"/>
    <w:rsid w:val="008A6353"/>
    <w:pPr>
      <w:widowControl w:val="0"/>
      <w:autoSpaceDE w:val="0"/>
      <w:autoSpaceDN w:val="0"/>
      <w:adjustRightInd w:val="0"/>
      <w:spacing w:line="274" w:lineRule="exact"/>
      <w:jc w:val="both"/>
    </w:pPr>
  </w:style>
  <w:style w:type="paragraph" w:customStyle="1" w:styleId="danka1">
    <w:name w:val="danka1"/>
    <w:basedOn w:val="Normalny"/>
    <w:rsid w:val="008A635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8A6353"/>
    <w:rPr>
      <w:sz w:val="20"/>
      <w:szCs w:val="20"/>
    </w:rPr>
  </w:style>
  <w:style w:type="character" w:customStyle="1" w:styleId="TekstprzypisukocowegoZnak">
    <w:name w:val="Tekst przypisu końcowego Znak"/>
    <w:link w:val="Tekstprzypisukocowego"/>
    <w:semiHidden/>
    <w:rsid w:val="008A6353"/>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rsid w:val="008A6353"/>
  </w:style>
  <w:style w:type="character" w:styleId="Odwoanieprzypisukocowego">
    <w:name w:val="endnote reference"/>
    <w:semiHidden/>
    <w:rsid w:val="008A6353"/>
    <w:rPr>
      <w:vertAlign w:val="superscript"/>
    </w:rPr>
  </w:style>
  <w:style w:type="paragraph" w:styleId="Akapitzlist">
    <w:name w:val="List Paragraph"/>
    <w:aliases w:val="zwykły tekst,List Paragraph1,BulletC,normalny tekst,Obiekt"/>
    <w:basedOn w:val="Normalny"/>
    <w:link w:val="AkapitzlistZnak"/>
    <w:uiPriority w:val="34"/>
    <w:qFormat/>
    <w:rsid w:val="008A6353"/>
    <w:pPr>
      <w:spacing w:line="276" w:lineRule="auto"/>
      <w:ind w:left="720"/>
    </w:pPr>
    <w:rPr>
      <w:rFonts w:ascii="Arial" w:hAnsi="Arial" w:cs="Arial"/>
      <w:sz w:val="22"/>
      <w:szCs w:val="22"/>
      <w:lang w:eastAsia="en-US"/>
    </w:rPr>
  </w:style>
  <w:style w:type="character" w:customStyle="1" w:styleId="AkapitzlistZnak">
    <w:name w:val="Akapit z listą Znak"/>
    <w:aliases w:val="zwykły tekst Znak,List Paragraph1 Znak,BulletC Znak,normalny tekst Znak,Obiekt Znak"/>
    <w:link w:val="Akapitzlist"/>
    <w:uiPriority w:val="34"/>
    <w:rsid w:val="008A6353"/>
    <w:rPr>
      <w:rFonts w:ascii="Arial" w:eastAsia="Times New Roman" w:hAnsi="Arial" w:cs="Arial"/>
    </w:rPr>
  </w:style>
  <w:style w:type="paragraph" w:customStyle="1" w:styleId="Zwykytekst1">
    <w:name w:val="Zwykły tekst1"/>
    <w:basedOn w:val="Normalny"/>
    <w:rsid w:val="008A6353"/>
    <w:pPr>
      <w:suppressAutoHyphens/>
    </w:pPr>
    <w:rPr>
      <w:rFonts w:ascii="Courier New" w:hAnsi="Courier New" w:cs="Courier New"/>
      <w:sz w:val="20"/>
      <w:szCs w:val="20"/>
      <w:lang w:eastAsia="ar-SA"/>
    </w:rPr>
  </w:style>
  <w:style w:type="paragraph" w:customStyle="1" w:styleId="Tekstpodstawowy22">
    <w:name w:val="Tekst podstawowy 22"/>
    <w:basedOn w:val="Normalny"/>
    <w:rsid w:val="008A6353"/>
    <w:pPr>
      <w:suppressAutoHyphens/>
      <w:jc w:val="both"/>
    </w:pPr>
    <w:rPr>
      <w:lang w:eastAsia="ar-SA"/>
    </w:rPr>
  </w:style>
  <w:style w:type="table" w:styleId="Tabela-Siatka">
    <w:name w:val="Table Grid"/>
    <w:basedOn w:val="Standardowy"/>
    <w:uiPriority w:val="59"/>
    <w:rsid w:val="008A6353"/>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8A6353"/>
    <w:pPr>
      <w:widowControl w:val="0"/>
      <w:autoSpaceDE w:val="0"/>
      <w:autoSpaceDN w:val="0"/>
      <w:adjustRightInd w:val="0"/>
    </w:pPr>
    <w:rPr>
      <w:rFonts w:ascii="Verdana" w:hAnsi="Verdana"/>
    </w:rPr>
  </w:style>
  <w:style w:type="paragraph" w:customStyle="1" w:styleId="Style31">
    <w:name w:val="Style31"/>
    <w:basedOn w:val="Normalny"/>
    <w:uiPriority w:val="99"/>
    <w:rsid w:val="008A6353"/>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8A6353"/>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8A6353"/>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8A6353"/>
    <w:rPr>
      <w:rFonts w:ascii="Verdana" w:hAnsi="Verdana" w:cs="Verdana"/>
      <w:b/>
      <w:bCs/>
      <w:sz w:val="14"/>
      <w:szCs w:val="14"/>
    </w:rPr>
  </w:style>
  <w:style w:type="character" w:customStyle="1" w:styleId="FontStyle184">
    <w:name w:val="Font Style184"/>
    <w:uiPriority w:val="99"/>
    <w:rsid w:val="008A6353"/>
    <w:rPr>
      <w:rFonts w:ascii="Verdana" w:hAnsi="Verdana" w:cs="Verdana"/>
      <w:sz w:val="14"/>
      <w:szCs w:val="14"/>
    </w:rPr>
  </w:style>
  <w:style w:type="paragraph" w:styleId="Poprawka">
    <w:name w:val="Revision"/>
    <w:hidden/>
    <w:uiPriority w:val="99"/>
    <w:semiHidden/>
    <w:rsid w:val="008A6353"/>
    <w:rPr>
      <w:rFonts w:ascii="Times New Roman" w:eastAsia="Times New Roman" w:hAnsi="Times New Roman"/>
      <w:sz w:val="24"/>
      <w:szCs w:val="24"/>
      <w:lang w:eastAsia="pl-PL"/>
    </w:rPr>
  </w:style>
  <w:style w:type="paragraph" w:styleId="Podtytu">
    <w:name w:val="Subtitle"/>
    <w:basedOn w:val="Normalny"/>
    <w:next w:val="Tekstpodstawowy"/>
    <w:link w:val="PodtytuZnak"/>
    <w:qFormat/>
    <w:rsid w:val="008A6353"/>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sid w:val="008A6353"/>
    <w:rPr>
      <w:rFonts w:ascii="Arial" w:eastAsia="DejaVu Sans" w:hAnsi="Arial" w:cs="DejaVu Sans"/>
      <w:i/>
      <w:iCs/>
      <w:sz w:val="28"/>
      <w:szCs w:val="28"/>
      <w:lang w:eastAsia="ar-SA"/>
    </w:rPr>
  </w:style>
  <w:style w:type="paragraph" w:customStyle="1" w:styleId="Tekstpodstawowy21">
    <w:name w:val="Tekst podstawowy 21"/>
    <w:basedOn w:val="Normalny"/>
    <w:rsid w:val="008A6353"/>
    <w:pPr>
      <w:suppressAutoHyphens/>
      <w:spacing w:before="120"/>
      <w:jc w:val="both"/>
    </w:pPr>
    <w:rPr>
      <w:b/>
      <w:bCs/>
      <w:sz w:val="25"/>
      <w:lang w:eastAsia="ar-SA"/>
    </w:rPr>
  </w:style>
  <w:style w:type="character" w:styleId="Wyrnieniedelikatne">
    <w:name w:val="Subtle Emphasis"/>
    <w:uiPriority w:val="19"/>
    <w:qFormat/>
    <w:rsid w:val="008A6353"/>
    <w:rPr>
      <w:i/>
      <w:iCs/>
      <w:color w:val="808080"/>
    </w:rPr>
  </w:style>
  <w:style w:type="character" w:customStyle="1" w:styleId="FontStyle2207">
    <w:name w:val="Font Style2207"/>
    <w:uiPriority w:val="99"/>
    <w:rsid w:val="008A6353"/>
    <w:rPr>
      <w:rFonts w:ascii="Segoe UI" w:hAnsi="Segoe UI" w:cs="Segoe UI" w:hint="default"/>
      <w:color w:val="000000"/>
      <w:sz w:val="20"/>
      <w:szCs w:val="20"/>
    </w:rPr>
  </w:style>
  <w:style w:type="paragraph" w:customStyle="1" w:styleId="Tekstpodstawowy32">
    <w:name w:val="Tekst podstawowy 32"/>
    <w:basedOn w:val="Normalny"/>
    <w:rsid w:val="008A6353"/>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character" w:customStyle="1" w:styleId="Bodytext2Exact">
    <w:name w:val="Body text (2) Exact"/>
    <w:basedOn w:val="Domylnaczcionkaakapitu"/>
    <w:rsid w:val="00F010E5"/>
    <w:rPr>
      <w:rFonts w:ascii="Times New Roman" w:eastAsia="Times New Roman" w:hAnsi="Times New Roman" w:cs="Times New Roman"/>
      <w:b w:val="0"/>
      <w:bCs w:val="0"/>
      <w:i w:val="0"/>
      <w:iCs w:val="0"/>
      <w:smallCaps w:val="0"/>
      <w:strike w:val="0"/>
      <w:sz w:val="19"/>
      <w:szCs w:val="19"/>
      <w:u w:val="none"/>
    </w:rPr>
  </w:style>
  <w:style w:type="character" w:customStyle="1" w:styleId="fontstyle01">
    <w:name w:val="fontstyle01"/>
    <w:basedOn w:val="Domylnaczcionkaakapitu"/>
    <w:rsid w:val="006E111F"/>
    <w:rPr>
      <w:rFonts w:ascii="CIDFont+F4" w:hAnsi="CIDFont+F4" w:hint="default"/>
      <w:b w:val="0"/>
      <w:bCs w:val="0"/>
      <w:i w:val="0"/>
      <w:iCs w:val="0"/>
      <w:color w:val="000000"/>
      <w:sz w:val="20"/>
      <w:szCs w:val="20"/>
    </w:rPr>
  </w:style>
  <w:style w:type="table" w:customStyle="1" w:styleId="Tabela-Siatka1">
    <w:name w:val="Tabela - Siatka1"/>
    <w:basedOn w:val="Standardowy"/>
    <w:next w:val="Tabela-Siatka"/>
    <w:uiPriority w:val="39"/>
    <w:rsid w:val="000369A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254633106">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2338421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815799813">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0865990">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1906334272">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ncbj.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pn/ncb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moj.gov.pl/uslugi/signer/upload?xFormsAppName=SIGNER" TargetMode="External"/><Relationship Id="rId2" Type="http://schemas.openxmlformats.org/officeDocument/2006/relationships/hyperlink" Target="https://www.gov.pl/web/e-dowod/podpis-osobisty" TargetMode="External"/><Relationship Id="rId1" Type="http://schemas.openxmlformats.org/officeDocument/2006/relationships/hyperlink" Target="https://www.gov.pl/web/e-dowod/podpis-osobisty" TargetMode="External"/><Relationship Id="rId4" Type="http://schemas.openxmlformats.org/officeDocument/2006/relationships/hyperlink" Target="https://moj.gov.pl/uslugi/signer/upload?xFormsAppName=SIGN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92432F978C2C4F9D5A429295492A90" ma:contentTypeVersion="1" ma:contentTypeDescription="Utwórz nowy dokument." ma:contentTypeScope="" ma:versionID="2850ba5d6b0e50a3107aabbdda115830">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94DE7-725C-4B8F-9C2D-3DB02BC82D8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2A1C5C3-04D6-40F1-9944-5C26B629D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4.xml><?xml version="1.0" encoding="utf-8"?>
<ds:datastoreItem xmlns:ds="http://schemas.openxmlformats.org/officeDocument/2006/customXml" ds:itemID="{05874568-E787-49CE-A092-3497C9EC2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8668</Words>
  <Characters>52009</Characters>
  <Application>Microsoft Office Word</Application>
  <DocSecurity>0</DocSecurity>
  <Lines>433</Lines>
  <Paragraphs>121</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
      <vt:lpstr/>
      <vt:lpstr>Forms relating to the Tender</vt:lpstr>
      <vt:lpstr/>
    </vt:vector>
  </TitlesOfParts>
  <Company>Narodowe Centrum Badań Jądrowych</Company>
  <LinksUpToDate>false</LinksUpToDate>
  <CharactersWithSpaces>60556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Krawczyk Paweł</dc:creator>
  <cp:keywords>, docId:59E5AEB24F05A758C1F0745D07D130F8</cp:keywords>
  <cp:lastModifiedBy>Radomska Małgorzata</cp:lastModifiedBy>
  <cp:revision>8</cp:revision>
  <cp:lastPrinted>2022-04-20T13:23:00Z</cp:lastPrinted>
  <dcterms:created xsi:type="dcterms:W3CDTF">2022-09-28T11:00:00Z</dcterms:created>
  <dcterms:modified xsi:type="dcterms:W3CDTF">2022-09-29T10:50:00Z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0x0101000692432F978C2C4F9D5A429295492A90</vt:lpwstr>
  </property>
</Properties>
</file>