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73048" w14:textId="77777777" w:rsidR="00E806BE" w:rsidRDefault="00E806BE" w:rsidP="00425A56">
      <w:pPr>
        <w:pStyle w:val="Nagwek"/>
      </w:pPr>
    </w:p>
    <w:p w14:paraId="5738A5A0" w14:textId="77777777" w:rsidR="00E806BE" w:rsidRDefault="00E806BE" w:rsidP="00425A56">
      <w:pPr>
        <w:pStyle w:val="Nagwek"/>
      </w:pPr>
    </w:p>
    <w:p w14:paraId="2D31AB9A" w14:textId="0F33F487" w:rsidR="007169E5" w:rsidRDefault="00FB6567" w:rsidP="00425A56">
      <w:pPr>
        <w:pStyle w:val="Nagwek"/>
      </w:pPr>
      <w:r>
        <w:rPr>
          <w:noProof/>
        </w:rPr>
        <w:drawing>
          <wp:anchor distT="0" distB="0" distL="114300" distR="114300" simplePos="0" relativeHeight="251658240" behindDoc="0" locked="0" layoutInCell="1" allowOverlap="1" wp14:anchorId="48AB265B" wp14:editId="5713672F">
            <wp:simplePos x="0" y="0"/>
            <wp:positionH relativeFrom="column">
              <wp:posOffset>2889250</wp:posOffset>
            </wp:positionH>
            <wp:positionV relativeFrom="paragraph">
              <wp:posOffset>0</wp:posOffset>
            </wp:positionV>
            <wp:extent cx="2552065" cy="739140"/>
            <wp:effectExtent l="0" t="0" r="635" b="381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065" cy="739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91251C" w14:textId="54AD7569" w:rsidR="00425A56" w:rsidRPr="00356D7E" w:rsidRDefault="00425A56" w:rsidP="00FB6567">
      <w:pPr>
        <w:pStyle w:val="Nagwek"/>
        <w:jc w:val="center"/>
      </w:pPr>
      <w:r w:rsidRPr="005036ED">
        <w:rPr>
          <w:noProof/>
        </w:rPr>
        <w:drawing>
          <wp:inline distT="0" distB="0" distL="0" distR="0" wp14:anchorId="45EA10BE" wp14:editId="689BB069">
            <wp:extent cx="1494790" cy="548640"/>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4790" cy="548640"/>
                    </a:xfrm>
                    <a:prstGeom prst="rect">
                      <a:avLst/>
                    </a:prstGeom>
                    <a:noFill/>
                    <a:ln>
                      <a:noFill/>
                    </a:ln>
                  </pic:spPr>
                </pic:pic>
              </a:graphicData>
            </a:graphic>
          </wp:inline>
        </w:drawing>
      </w:r>
    </w:p>
    <w:p w14:paraId="4341CA6E" w14:textId="12C8A8C1" w:rsidR="00E67330" w:rsidRDefault="00E67330" w:rsidP="00441B46">
      <w:pPr>
        <w:spacing w:line="276" w:lineRule="auto"/>
        <w:ind w:right="-1" w:firstLine="540"/>
        <w:rPr>
          <w:b/>
          <w:sz w:val="22"/>
          <w:szCs w:val="22"/>
        </w:rPr>
      </w:pPr>
    </w:p>
    <w:p w14:paraId="209DBE71" w14:textId="25DC7962" w:rsidR="00A93CE0" w:rsidRDefault="00B57090" w:rsidP="00441B46">
      <w:pPr>
        <w:spacing w:line="276" w:lineRule="auto"/>
        <w:ind w:right="-1" w:firstLine="540"/>
        <w:rPr>
          <w:b/>
          <w:sz w:val="22"/>
          <w:szCs w:val="22"/>
        </w:rPr>
      </w:pPr>
      <w:r>
        <w:rPr>
          <w:b/>
          <w:sz w:val="22"/>
          <w:szCs w:val="22"/>
        </w:rPr>
        <w:t xml:space="preserve">  </w:t>
      </w:r>
    </w:p>
    <w:p w14:paraId="61B5A7B9" w14:textId="77777777" w:rsidR="00441B46" w:rsidRDefault="00441B46" w:rsidP="00AD71F9">
      <w:pPr>
        <w:spacing w:line="276" w:lineRule="auto"/>
        <w:ind w:right="-1"/>
        <w:rPr>
          <w:b/>
          <w:sz w:val="22"/>
          <w:szCs w:val="22"/>
        </w:rPr>
      </w:pPr>
    </w:p>
    <w:p w14:paraId="10F0476A" w14:textId="5CEBF2C7" w:rsidR="00441B46" w:rsidRPr="00E249D4" w:rsidRDefault="00441B46" w:rsidP="00FB6567">
      <w:pPr>
        <w:spacing w:line="276" w:lineRule="auto"/>
        <w:ind w:right="-1"/>
        <w:rPr>
          <w:b/>
          <w:sz w:val="22"/>
          <w:szCs w:val="22"/>
        </w:rPr>
      </w:pPr>
    </w:p>
    <w:p w14:paraId="5E9FBC02" w14:textId="77777777" w:rsidR="00A93CE0" w:rsidRPr="00DA258E" w:rsidRDefault="00A93CE0" w:rsidP="00A93CE0">
      <w:pPr>
        <w:spacing w:line="276" w:lineRule="auto"/>
        <w:ind w:right="-1" w:firstLine="540"/>
        <w:jc w:val="center"/>
        <w:rPr>
          <w:rFonts w:asciiTheme="majorHAnsi" w:hAnsiTheme="majorHAnsi"/>
          <w:b/>
          <w:sz w:val="22"/>
          <w:szCs w:val="22"/>
        </w:rPr>
      </w:pPr>
      <w:r w:rsidRPr="00DA258E">
        <w:rPr>
          <w:rFonts w:asciiTheme="majorHAnsi" w:hAnsiTheme="majorHAnsi"/>
          <w:b/>
          <w:sz w:val="22"/>
          <w:szCs w:val="22"/>
        </w:rPr>
        <w:t>Uniwersytet Kazimierza Wielkiego w Bydgoszczy</w:t>
      </w:r>
    </w:p>
    <w:p w14:paraId="30FC7317" w14:textId="77777777" w:rsidR="00A93CE0" w:rsidRPr="00DA258E" w:rsidRDefault="00A93CE0" w:rsidP="00A93CE0">
      <w:pPr>
        <w:spacing w:line="276" w:lineRule="auto"/>
        <w:ind w:left="540" w:right="-1"/>
        <w:jc w:val="center"/>
        <w:rPr>
          <w:rFonts w:asciiTheme="majorHAnsi" w:hAnsiTheme="majorHAnsi"/>
          <w:b/>
          <w:sz w:val="22"/>
          <w:szCs w:val="22"/>
        </w:rPr>
      </w:pPr>
      <w:r w:rsidRPr="00DA258E">
        <w:rPr>
          <w:rFonts w:asciiTheme="majorHAnsi" w:hAnsiTheme="majorHAnsi"/>
          <w:b/>
          <w:sz w:val="22"/>
          <w:szCs w:val="22"/>
        </w:rPr>
        <w:t xml:space="preserve">Adres: 85-064 Bydgoszcz, </w:t>
      </w:r>
    </w:p>
    <w:p w14:paraId="5FD81571" w14:textId="77777777" w:rsidR="00A93CE0" w:rsidRPr="00DA258E" w:rsidRDefault="00A93CE0" w:rsidP="00A93CE0">
      <w:pPr>
        <w:spacing w:line="276" w:lineRule="auto"/>
        <w:ind w:left="540" w:right="-1"/>
        <w:jc w:val="center"/>
        <w:rPr>
          <w:rFonts w:asciiTheme="majorHAnsi" w:hAnsiTheme="majorHAnsi"/>
          <w:b/>
          <w:sz w:val="22"/>
          <w:szCs w:val="22"/>
        </w:rPr>
      </w:pPr>
      <w:r w:rsidRPr="00DA258E">
        <w:rPr>
          <w:rFonts w:asciiTheme="majorHAnsi" w:hAnsiTheme="majorHAnsi"/>
          <w:b/>
          <w:sz w:val="22"/>
          <w:szCs w:val="22"/>
        </w:rPr>
        <w:t>ul. Chodkiewicza 30</w:t>
      </w:r>
    </w:p>
    <w:p w14:paraId="4FF26109" w14:textId="67C72C9B" w:rsidR="00DA258E" w:rsidRDefault="00DA258E" w:rsidP="00A93CE0">
      <w:pPr>
        <w:spacing w:before="40" w:line="360" w:lineRule="auto"/>
        <w:jc w:val="center"/>
        <w:rPr>
          <w:b/>
          <w:caps/>
          <w:sz w:val="22"/>
          <w:szCs w:val="22"/>
        </w:rPr>
      </w:pPr>
    </w:p>
    <w:p w14:paraId="106E8B45" w14:textId="174655F1" w:rsidR="00AC68AC" w:rsidRDefault="00DA258E" w:rsidP="00AC68AC">
      <w:pPr>
        <w:spacing w:before="40" w:line="360" w:lineRule="auto"/>
        <w:jc w:val="center"/>
        <w:rPr>
          <w:rFonts w:asciiTheme="majorHAnsi" w:hAnsiTheme="majorHAnsi"/>
          <w:b/>
          <w:caps/>
          <w:sz w:val="22"/>
          <w:szCs w:val="22"/>
        </w:rPr>
      </w:pPr>
      <w:r w:rsidRPr="00E67330">
        <w:rPr>
          <w:rFonts w:asciiTheme="majorHAnsi" w:hAnsiTheme="majorHAnsi"/>
          <w:b/>
          <w:caps/>
          <w:sz w:val="22"/>
          <w:szCs w:val="22"/>
        </w:rPr>
        <w:t>OGŁOSZENIE O ZAMÓWIENIU NA USŁUGI SPOŁECZNE</w:t>
      </w:r>
    </w:p>
    <w:p w14:paraId="488963E0" w14:textId="1A4F2C66" w:rsidR="00DA258E" w:rsidRPr="00614485" w:rsidRDefault="00614485" w:rsidP="00614485">
      <w:pPr>
        <w:spacing w:before="40" w:line="360" w:lineRule="auto"/>
        <w:jc w:val="center"/>
        <w:rPr>
          <w:rFonts w:asciiTheme="majorHAnsi" w:hAnsiTheme="majorHAnsi"/>
          <w:b/>
          <w:caps/>
          <w:sz w:val="22"/>
          <w:szCs w:val="22"/>
        </w:rPr>
      </w:pPr>
      <w:r>
        <w:rPr>
          <w:rFonts w:asciiTheme="majorHAnsi" w:hAnsiTheme="majorHAnsi"/>
          <w:b/>
          <w:caps/>
          <w:sz w:val="22"/>
          <w:szCs w:val="22"/>
        </w:rPr>
        <w:t>(SWZ)</w:t>
      </w:r>
    </w:p>
    <w:p w14:paraId="118C11BD" w14:textId="4C82948B" w:rsidR="00181C14" w:rsidRPr="00DA258E" w:rsidRDefault="00D32541" w:rsidP="00A93CE0">
      <w:pPr>
        <w:spacing w:before="40" w:line="360" w:lineRule="auto"/>
        <w:jc w:val="center"/>
        <w:rPr>
          <w:rFonts w:asciiTheme="majorHAnsi" w:hAnsiTheme="majorHAnsi"/>
          <w:b/>
          <w:caps/>
          <w:sz w:val="22"/>
          <w:szCs w:val="22"/>
        </w:rPr>
      </w:pPr>
      <w:r w:rsidRPr="00DA258E">
        <w:rPr>
          <w:rFonts w:asciiTheme="majorHAnsi" w:hAnsiTheme="majorHAnsi"/>
          <w:b/>
          <w:caps/>
          <w:sz w:val="22"/>
          <w:szCs w:val="22"/>
        </w:rPr>
        <w:t>zAMAWIAJĄCY:</w:t>
      </w:r>
      <w:r w:rsidR="00A93CE0" w:rsidRPr="00DA258E">
        <w:rPr>
          <w:rFonts w:asciiTheme="majorHAnsi" w:hAnsiTheme="majorHAnsi"/>
          <w:b/>
          <w:caps/>
          <w:sz w:val="22"/>
          <w:szCs w:val="22"/>
        </w:rPr>
        <w:t xml:space="preserve"> Uniwersytet kazimierza wielkiego w Bydgoszczy</w:t>
      </w:r>
    </w:p>
    <w:p w14:paraId="45913575" w14:textId="77777777" w:rsidR="00A93CE0" w:rsidRPr="00E249D4" w:rsidRDefault="00A93CE0" w:rsidP="00A93CE0">
      <w:pPr>
        <w:spacing w:before="40" w:line="360" w:lineRule="auto"/>
        <w:jc w:val="center"/>
        <w:rPr>
          <w:b/>
          <w:caps/>
          <w:sz w:val="22"/>
          <w:szCs w:val="22"/>
        </w:rPr>
      </w:pPr>
    </w:p>
    <w:p w14:paraId="6EBCB360" w14:textId="1A3FDF3C" w:rsidR="00BF5B75" w:rsidRPr="00084FE3" w:rsidRDefault="00BF5B75" w:rsidP="004B1778">
      <w:pPr>
        <w:spacing w:line="276" w:lineRule="auto"/>
        <w:jc w:val="center"/>
        <w:rPr>
          <w:rFonts w:asciiTheme="majorHAnsi" w:hAnsiTheme="majorHAnsi"/>
          <w:sz w:val="22"/>
          <w:szCs w:val="22"/>
        </w:rPr>
      </w:pPr>
      <w:r w:rsidRPr="00084FE3">
        <w:rPr>
          <w:rFonts w:asciiTheme="majorHAnsi" w:hAnsiTheme="majorHAnsi"/>
          <w:sz w:val="22"/>
          <w:szCs w:val="22"/>
        </w:rPr>
        <w:t xml:space="preserve">Zaprasza do złożenia oferty w </w:t>
      </w:r>
      <w:r w:rsidR="00AC68AC" w:rsidRPr="00084FE3">
        <w:rPr>
          <w:rFonts w:asciiTheme="majorHAnsi" w:hAnsiTheme="majorHAnsi"/>
          <w:sz w:val="22"/>
          <w:szCs w:val="22"/>
        </w:rPr>
        <w:t>postępowan</w:t>
      </w:r>
      <w:r w:rsidR="00CD63D0" w:rsidRPr="00084FE3">
        <w:rPr>
          <w:rFonts w:asciiTheme="majorHAnsi" w:hAnsiTheme="majorHAnsi"/>
          <w:sz w:val="22"/>
          <w:szCs w:val="22"/>
        </w:rPr>
        <w:t xml:space="preserve">iu prowadzonym w trybie art. 275 ust. 1 w związku z art. 359 ust. 2  </w:t>
      </w:r>
      <w:r w:rsidR="006204E8" w:rsidRPr="00084FE3">
        <w:rPr>
          <w:rFonts w:asciiTheme="majorHAnsi" w:hAnsiTheme="majorHAnsi"/>
          <w:sz w:val="22"/>
          <w:szCs w:val="22"/>
        </w:rPr>
        <w:t>ustawy z 11 września 2019 r. - Prawo zamówień publicznych (Dz. U. z 20</w:t>
      </w:r>
      <w:r w:rsidR="00AD71F9" w:rsidRPr="00084FE3">
        <w:rPr>
          <w:rFonts w:asciiTheme="majorHAnsi" w:hAnsiTheme="majorHAnsi"/>
          <w:sz w:val="22"/>
          <w:szCs w:val="22"/>
        </w:rPr>
        <w:t>2</w:t>
      </w:r>
      <w:r w:rsidR="00084FE3" w:rsidRPr="00084FE3">
        <w:rPr>
          <w:rFonts w:asciiTheme="majorHAnsi" w:hAnsiTheme="majorHAnsi"/>
          <w:sz w:val="22"/>
          <w:szCs w:val="22"/>
        </w:rPr>
        <w:t>4</w:t>
      </w:r>
      <w:r w:rsidR="006204E8" w:rsidRPr="00084FE3">
        <w:rPr>
          <w:rFonts w:asciiTheme="majorHAnsi" w:hAnsiTheme="majorHAnsi"/>
          <w:sz w:val="22"/>
          <w:szCs w:val="22"/>
        </w:rPr>
        <w:t xml:space="preserve"> r. poz. </w:t>
      </w:r>
      <w:r w:rsidR="00AD71F9" w:rsidRPr="00084FE3">
        <w:rPr>
          <w:rFonts w:asciiTheme="majorHAnsi" w:hAnsiTheme="majorHAnsi"/>
          <w:sz w:val="22"/>
          <w:szCs w:val="22"/>
        </w:rPr>
        <w:t>1</w:t>
      </w:r>
      <w:r w:rsidR="00084FE3" w:rsidRPr="00084FE3">
        <w:rPr>
          <w:rFonts w:asciiTheme="majorHAnsi" w:hAnsiTheme="majorHAnsi"/>
          <w:sz w:val="22"/>
          <w:szCs w:val="22"/>
        </w:rPr>
        <w:t>320</w:t>
      </w:r>
      <w:r w:rsidR="006204E8" w:rsidRPr="00084FE3">
        <w:rPr>
          <w:rFonts w:asciiTheme="majorHAnsi" w:hAnsiTheme="majorHAnsi"/>
          <w:sz w:val="22"/>
          <w:szCs w:val="22"/>
        </w:rPr>
        <w:t xml:space="preserve">) – </w:t>
      </w:r>
      <w:r w:rsidR="006204E8" w:rsidRPr="00084FE3">
        <w:rPr>
          <w:rFonts w:asciiTheme="majorHAnsi" w:hAnsiTheme="majorHAnsi"/>
          <w:i/>
          <w:iCs/>
          <w:sz w:val="22"/>
          <w:szCs w:val="22"/>
        </w:rPr>
        <w:t xml:space="preserve">dalej </w:t>
      </w:r>
      <w:r w:rsidR="00A93CE0" w:rsidRPr="00084FE3">
        <w:rPr>
          <w:rFonts w:asciiTheme="majorHAnsi" w:hAnsiTheme="majorHAnsi"/>
          <w:i/>
          <w:iCs/>
          <w:sz w:val="22"/>
          <w:szCs w:val="22"/>
        </w:rPr>
        <w:t>Pzp</w:t>
      </w:r>
      <w:r w:rsidR="003528D4" w:rsidRPr="00084FE3">
        <w:rPr>
          <w:rFonts w:asciiTheme="majorHAnsi" w:hAnsiTheme="majorHAnsi"/>
          <w:sz w:val="22"/>
          <w:szCs w:val="22"/>
        </w:rPr>
        <w:t xml:space="preserve"> </w:t>
      </w:r>
      <w:r w:rsidR="00A93CE0" w:rsidRPr="00084FE3">
        <w:rPr>
          <w:rFonts w:asciiTheme="majorHAnsi" w:hAnsiTheme="majorHAnsi"/>
          <w:sz w:val="22"/>
          <w:szCs w:val="22"/>
        </w:rPr>
        <w:t>n</w:t>
      </w:r>
      <w:r w:rsidR="00C92942" w:rsidRPr="00084FE3">
        <w:rPr>
          <w:rFonts w:asciiTheme="majorHAnsi" w:hAnsiTheme="majorHAnsi"/>
          <w:sz w:val="22"/>
          <w:szCs w:val="22"/>
        </w:rPr>
        <w:t>a</w:t>
      </w:r>
      <w:r w:rsidR="00A93CE0" w:rsidRPr="00084FE3">
        <w:rPr>
          <w:rFonts w:asciiTheme="majorHAnsi" w:hAnsiTheme="majorHAnsi"/>
          <w:sz w:val="22"/>
          <w:szCs w:val="22"/>
        </w:rPr>
        <w:t xml:space="preserve"> </w:t>
      </w:r>
      <w:r w:rsidR="008F18F5" w:rsidRPr="00084FE3">
        <w:rPr>
          <w:rFonts w:asciiTheme="majorHAnsi" w:hAnsiTheme="majorHAnsi"/>
          <w:sz w:val="22"/>
          <w:szCs w:val="22"/>
        </w:rPr>
        <w:t>usługę</w:t>
      </w:r>
      <w:r w:rsidR="006204E8" w:rsidRPr="00084FE3">
        <w:rPr>
          <w:rFonts w:asciiTheme="majorHAnsi" w:hAnsiTheme="majorHAnsi"/>
          <w:sz w:val="22"/>
          <w:szCs w:val="22"/>
        </w:rPr>
        <w:t xml:space="preserve"> </w:t>
      </w:r>
      <w:r w:rsidR="00570717" w:rsidRPr="00084FE3">
        <w:rPr>
          <w:rFonts w:asciiTheme="majorHAnsi" w:hAnsiTheme="majorHAnsi"/>
          <w:sz w:val="22"/>
          <w:szCs w:val="22"/>
        </w:rPr>
        <w:t xml:space="preserve"> pn.</w:t>
      </w:r>
    </w:p>
    <w:p w14:paraId="360F14D6" w14:textId="77777777" w:rsidR="00E67330" w:rsidRPr="00084FE3" w:rsidRDefault="00E67330" w:rsidP="004B1778">
      <w:pPr>
        <w:spacing w:line="276" w:lineRule="auto"/>
        <w:jc w:val="center"/>
        <w:rPr>
          <w:rFonts w:asciiTheme="majorHAnsi" w:hAnsiTheme="majorHAnsi"/>
          <w:sz w:val="22"/>
          <w:szCs w:val="22"/>
        </w:rPr>
      </w:pPr>
    </w:p>
    <w:p w14:paraId="754DDEB3" w14:textId="476578EE" w:rsidR="004F309F" w:rsidRDefault="00425A56" w:rsidP="004F309F">
      <w:pPr>
        <w:pStyle w:val="Akapitzlist"/>
        <w:spacing w:line="276" w:lineRule="auto"/>
        <w:ind w:left="360"/>
        <w:contextualSpacing/>
        <w:jc w:val="center"/>
        <w:rPr>
          <w:rFonts w:asciiTheme="majorHAnsi" w:hAnsiTheme="majorHAnsi" w:cstheme="majorHAnsi"/>
          <w:b/>
          <w:i/>
          <w:iCs/>
          <w:sz w:val="28"/>
          <w:szCs w:val="28"/>
        </w:rPr>
      </w:pPr>
      <w:bookmarkStart w:id="0" w:name="_Hlk133565355"/>
      <w:r w:rsidRPr="004F309F">
        <w:rPr>
          <w:rFonts w:asciiTheme="majorHAnsi" w:hAnsiTheme="majorHAnsi" w:cstheme="majorHAnsi"/>
          <w:b/>
          <w:i/>
          <w:iCs/>
          <w:sz w:val="28"/>
          <w:szCs w:val="28"/>
        </w:rPr>
        <w:t>Świadczenie usług</w:t>
      </w:r>
      <w:r w:rsidR="004F309F" w:rsidRPr="004F309F">
        <w:rPr>
          <w:rFonts w:asciiTheme="majorHAnsi" w:hAnsiTheme="majorHAnsi" w:cstheme="majorHAnsi"/>
          <w:b/>
          <w:i/>
          <w:iCs/>
          <w:sz w:val="28"/>
          <w:szCs w:val="28"/>
        </w:rPr>
        <w:t>i</w:t>
      </w:r>
      <w:r w:rsidRPr="004F309F">
        <w:rPr>
          <w:rFonts w:asciiTheme="majorHAnsi" w:hAnsiTheme="majorHAnsi" w:cstheme="majorHAnsi"/>
          <w:b/>
          <w:i/>
          <w:iCs/>
          <w:sz w:val="28"/>
          <w:szCs w:val="28"/>
        </w:rPr>
        <w:t xml:space="preserve"> </w:t>
      </w:r>
      <w:bookmarkStart w:id="1" w:name="_Hlk133563044"/>
      <w:r w:rsidRPr="004F309F">
        <w:rPr>
          <w:rFonts w:asciiTheme="majorHAnsi" w:hAnsiTheme="majorHAnsi" w:cstheme="majorHAnsi"/>
          <w:b/>
          <w:i/>
          <w:iCs/>
          <w:sz w:val="28"/>
          <w:szCs w:val="28"/>
        </w:rPr>
        <w:t>cateringow</w:t>
      </w:r>
      <w:bookmarkStart w:id="2" w:name="_Hlk133563205"/>
      <w:r w:rsidR="004F309F" w:rsidRPr="004F309F">
        <w:rPr>
          <w:rFonts w:asciiTheme="majorHAnsi" w:hAnsiTheme="majorHAnsi" w:cstheme="majorHAnsi"/>
          <w:b/>
          <w:i/>
          <w:iCs/>
          <w:sz w:val="28"/>
          <w:szCs w:val="28"/>
        </w:rPr>
        <w:t>ej</w:t>
      </w:r>
    </w:p>
    <w:p w14:paraId="5C6C87F4" w14:textId="5ADD4285" w:rsidR="004F309F" w:rsidRPr="004F309F" w:rsidRDefault="004F309F" w:rsidP="004F309F">
      <w:pPr>
        <w:pStyle w:val="Akapitzlist"/>
        <w:spacing w:line="276" w:lineRule="auto"/>
        <w:ind w:left="360"/>
        <w:contextualSpacing/>
        <w:jc w:val="center"/>
        <w:rPr>
          <w:rFonts w:asciiTheme="majorHAnsi" w:hAnsiTheme="majorHAnsi" w:cstheme="majorHAnsi"/>
          <w:b/>
          <w:bCs/>
          <w:i/>
          <w:iCs/>
          <w:sz w:val="28"/>
          <w:szCs w:val="28"/>
        </w:rPr>
      </w:pPr>
      <w:r w:rsidRPr="004F309F">
        <w:rPr>
          <w:rFonts w:asciiTheme="majorHAnsi" w:hAnsiTheme="majorHAnsi" w:cstheme="majorHAnsi"/>
          <w:b/>
          <w:bCs/>
          <w:i/>
          <w:iCs/>
          <w:sz w:val="28"/>
          <w:szCs w:val="28"/>
        </w:rPr>
        <w:t>dla Wydziału Literaturoznawstwa</w:t>
      </w:r>
      <w:r>
        <w:rPr>
          <w:rFonts w:asciiTheme="majorHAnsi" w:hAnsiTheme="majorHAnsi" w:cstheme="majorHAnsi"/>
          <w:b/>
          <w:bCs/>
          <w:i/>
          <w:iCs/>
          <w:sz w:val="28"/>
          <w:szCs w:val="28"/>
        </w:rPr>
        <w:t xml:space="preserve"> </w:t>
      </w:r>
      <w:r w:rsidRPr="004F309F">
        <w:rPr>
          <w:rFonts w:asciiTheme="majorHAnsi" w:hAnsiTheme="majorHAnsi" w:cstheme="majorHAnsi"/>
          <w:b/>
          <w:bCs/>
          <w:i/>
          <w:iCs/>
          <w:sz w:val="28"/>
          <w:szCs w:val="28"/>
        </w:rPr>
        <w:t xml:space="preserve">Uniwersytetu Kazimierza Wielkiego w Bydgoszczy podczas konferencji naukowej pn.: </w:t>
      </w:r>
      <w:r w:rsidRPr="004F309F">
        <w:rPr>
          <w:rFonts w:ascii="Calibri" w:hAnsi="Calibri" w:cs="Calibri"/>
          <w:b/>
          <w:bCs/>
          <w:i/>
          <w:iCs/>
          <w:sz w:val="28"/>
          <w:szCs w:val="28"/>
        </w:rPr>
        <w:t>„Herbert odczytujący – Herbert odczytywany. Perspektywa anatomii w 100-lecie urodzin poety”, organizowanej przez Uniwersytet Kazimierza Wielkiego w Bydgoszczy w dniach 22-24 października 2024 r.</w:t>
      </w:r>
    </w:p>
    <w:p w14:paraId="7105185E" w14:textId="4AA87D92" w:rsidR="00B72548" w:rsidRPr="004F309F" w:rsidRDefault="00B72548" w:rsidP="004F309F">
      <w:pPr>
        <w:spacing w:line="276" w:lineRule="auto"/>
        <w:jc w:val="center"/>
        <w:rPr>
          <w:rFonts w:asciiTheme="majorHAnsi" w:hAnsiTheme="majorHAnsi"/>
          <w:b/>
          <w:bCs/>
          <w:sz w:val="28"/>
          <w:szCs w:val="28"/>
        </w:rPr>
      </w:pPr>
    </w:p>
    <w:bookmarkEnd w:id="0"/>
    <w:bookmarkEnd w:id="1"/>
    <w:bookmarkEnd w:id="2"/>
    <w:p w14:paraId="21071CE5" w14:textId="062AF302" w:rsidR="009312FE" w:rsidRPr="00E45D2F" w:rsidRDefault="004865D5" w:rsidP="00E626B3">
      <w:pPr>
        <w:spacing w:line="276" w:lineRule="auto"/>
        <w:jc w:val="center"/>
        <w:rPr>
          <w:rFonts w:asciiTheme="majorHAnsi" w:hAnsiTheme="majorHAnsi"/>
          <w:sz w:val="22"/>
          <w:szCs w:val="22"/>
        </w:rPr>
      </w:pPr>
      <w:r w:rsidRPr="00E45D2F">
        <w:rPr>
          <w:rFonts w:asciiTheme="majorHAnsi" w:hAnsiTheme="majorHAnsi"/>
          <w:sz w:val="22"/>
          <w:szCs w:val="22"/>
        </w:rPr>
        <w:t xml:space="preserve">Przedmiotowe postępowanie prowadzone jest </w:t>
      </w:r>
      <w:r w:rsidR="006204E8" w:rsidRPr="00E45D2F">
        <w:rPr>
          <w:rFonts w:asciiTheme="majorHAnsi" w:hAnsiTheme="majorHAnsi"/>
          <w:sz w:val="22"/>
          <w:szCs w:val="22"/>
        </w:rPr>
        <w:t>przy użyciu środków komunikacji elektronicznej. Składanie ofert następuje za po</w:t>
      </w:r>
      <w:r w:rsidR="00A93CE0" w:rsidRPr="00E45D2F">
        <w:rPr>
          <w:rFonts w:asciiTheme="majorHAnsi" w:hAnsiTheme="majorHAnsi"/>
          <w:sz w:val="22"/>
          <w:szCs w:val="22"/>
        </w:rPr>
        <w:t xml:space="preserve">średnictwem </w:t>
      </w:r>
      <w:r w:rsidR="00C739A4" w:rsidRPr="00E45D2F">
        <w:rPr>
          <w:rFonts w:asciiTheme="majorHAnsi" w:hAnsiTheme="majorHAnsi"/>
          <w:sz w:val="22"/>
          <w:szCs w:val="22"/>
        </w:rPr>
        <w:t>P</w:t>
      </w:r>
      <w:r w:rsidR="00A93CE0" w:rsidRPr="00E45D2F">
        <w:rPr>
          <w:rFonts w:asciiTheme="majorHAnsi" w:hAnsiTheme="majorHAnsi"/>
          <w:sz w:val="22"/>
          <w:szCs w:val="22"/>
        </w:rPr>
        <w:t xml:space="preserve">latformy zakupowej </w:t>
      </w:r>
      <w:r w:rsidR="006204E8" w:rsidRPr="00E45D2F">
        <w:rPr>
          <w:rFonts w:asciiTheme="majorHAnsi" w:hAnsiTheme="majorHAnsi"/>
          <w:sz w:val="22"/>
          <w:szCs w:val="22"/>
        </w:rPr>
        <w:t>dost</w:t>
      </w:r>
      <w:r w:rsidR="00A93CE0" w:rsidRPr="00E45D2F">
        <w:rPr>
          <w:rFonts w:asciiTheme="majorHAnsi" w:hAnsiTheme="majorHAnsi"/>
          <w:sz w:val="22"/>
          <w:szCs w:val="22"/>
        </w:rPr>
        <w:t>ępnej pod adresem internetowym:</w:t>
      </w:r>
    </w:p>
    <w:p w14:paraId="6530AC46" w14:textId="0163F18A" w:rsidR="00441B46" w:rsidRPr="001A7892" w:rsidRDefault="00BD0298" w:rsidP="001A7892">
      <w:pPr>
        <w:spacing w:line="360" w:lineRule="auto"/>
        <w:jc w:val="center"/>
        <w:rPr>
          <w:rFonts w:asciiTheme="majorHAnsi" w:hAnsiTheme="majorHAnsi"/>
          <w:b/>
          <w:bCs/>
          <w:sz w:val="22"/>
          <w:szCs w:val="22"/>
          <w:u w:val="single"/>
        </w:rPr>
      </w:pPr>
      <w:hyperlink r:id="rId10" w:history="1">
        <w:r w:rsidR="004B1778" w:rsidRPr="00852168">
          <w:rPr>
            <w:rStyle w:val="Hipercze"/>
            <w:rFonts w:asciiTheme="majorHAnsi" w:hAnsiTheme="majorHAnsi"/>
            <w:b/>
            <w:bCs/>
            <w:sz w:val="22"/>
            <w:szCs w:val="22"/>
          </w:rPr>
          <w:t>https://platformazakupowa</w:t>
        </w:r>
      </w:hyperlink>
      <w:r w:rsidR="004B1778">
        <w:rPr>
          <w:rFonts w:asciiTheme="majorHAnsi" w:hAnsiTheme="majorHAnsi"/>
          <w:b/>
          <w:bCs/>
          <w:sz w:val="22"/>
          <w:szCs w:val="22"/>
          <w:u w:val="single"/>
        </w:rPr>
        <w:t xml:space="preserve"> </w:t>
      </w:r>
    </w:p>
    <w:p w14:paraId="59BB4462" w14:textId="10121912" w:rsidR="008128A5" w:rsidRPr="00E626B3" w:rsidRDefault="00570717" w:rsidP="008128A5">
      <w:pPr>
        <w:tabs>
          <w:tab w:val="center" w:pos="4536"/>
          <w:tab w:val="left" w:pos="6945"/>
        </w:tabs>
        <w:spacing w:before="240" w:after="240" w:line="360" w:lineRule="auto"/>
        <w:rPr>
          <w:rFonts w:asciiTheme="majorHAnsi" w:hAnsiTheme="majorHAnsi"/>
          <w:b/>
          <w:caps/>
          <w:sz w:val="22"/>
          <w:szCs w:val="22"/>
        </w:rPr>
      </w:pPr>
      <w:r w:rsidRPr="00E45D2F">
        <w:rPr>
          <w:rFonts w:asciiTheme="majorHAnsi" w:hAnsiTheme="majorHAnsi"/>
          <w:b/>
          <w:sz w:val="22"/>
          <w:szCs w:val="22"/>
        </w:rPr>
        <w:t>Nr postępowania</w:t>
      </w:r>
      <w:r w:rsidRPr="00E45D2F">
        <w:rPr>
          <w:rFonts w:asciiTheme="majorHAnsi" w:hAnsiTheme="majorHAnsi"/>
          <w:sz w:val="22"/>
          <w:szCs w:val="22"/>
        </w:rPr>
        <w:t xml:space="preserve">: </w:t>
      </w:r>
      <w:r w:rsidR="008128A5" w:rsidRPr="00E626B3">
        <w:rPr>
          <w:rFonts w:asciiTheme="majorHAnsi" w:hAnsiTheme="majorHAnsi"/>
          <w:b/>
          <w:caps/>
          <w:sz w:val="22"/>
          <w:szCs w:val="22"/>
        </w:rPr>
        <w:t>ukw/DZP-281-</w:t>
      </w:r>
      <w:r w:rsidR="00E249D4" w:rsidRPr="00E626B3">
        <w:rPr>
          <w:rFonts w:asciiTheme="majorHAnsi" w:hAnsiTheme="majorHAnsi"/>
          <w:b/>
          <w:caps/>
          <w:sz w:val="22"/>
          <w:szCs w:val="22"/>
        </w:rPr>
        <w:t>U-</w:t>
      </w:r>
      <w:r w:rsidR="00425A56">
        <w:rPr>
          <w:rFonts w:asciiTheme="majorHAnsi" w:hAnsiTheme="majorHAnsi"/>
          <w:b/>
          <w:caps/>
          <w:sz w:val="22"/>
          <w:szCs w:val="22"/>
        </w:rPr>
        <w:t>2</w:t>
      </w:r>
      <w:r w:rsidR="00FB6567">
        <w:rPr>
          <w:rFonts w:asciiTheme="majorHAnsi" w:hAnsiTheme="majorHAnsi"/>
          <w:b/>
          <w:caps/>
          <w:sz w:val="22"/>
          <w:szCs w:val="22"/>
        </w:rPr>
        <w:t>4</w:t>
      </w:r>
      <w:r w:rsidR="00E626B3" w:rsidRPr="00E626B3">
        <w:rPr>
          <w:rFonts w:asciiTheme="majorHAnsi" w:hAnsiTheme="majorHAnsi"/>
          <w:b/>
          <w:caps/>
          <w:sz w:val="22"/>
          <w:szCs w:val="22"/>
        </w:rPr>
        <w:t>/202</w:t>
      </w:r>
      <w:r w:rsidR="00FB6567">
        <w:rPr>
          <w:rFonts w:asciiTheme="majorHAnsi" w:hAnsiTheme="majorHAnsi"/>
          <w:b/>
          <w:caps/>
          <w:sz w:val="22"/>
          <w:szCs w:val="22"/>
        </w:rPr>
        <w:t>4</w:t>
      </w:r>
    </w:p>
    <w:p w14:paraId="5C1BBFD2" w14:textId="4FFB53DD" w:rsidR="00E249D4" w:rsidRPr="00E45D2F" w:rsidRDefault="00E249D4" w:rsidP="008128A5">
      <w:pPr>
        <w:tabs>
          <w:tab w:val="center" w:pos="4536"/>
          <w:tab w:val="left" w:pos="6945"/>
        </w:tabs>
        <w:spacing w:before="240" w:after="240" w:line="360" w:lineRule="auto"/>
        <w:rPr>
          <w:rFonts w:asciiTheme="majorHAnsi" w:hAnsiTheme="majorHAnsi"/>
          <w:sz w:val="22"/>
          <w:szCs w:val="22"/>
        </w:rPr>
      </w:pPr>
    </w:p>
    <w:p w14:paraId="003B3940" w14:textId="70CD9EC8" w:rsidR="00A93CE0" w:rsidRPr="007C723C" w:rsidRDefault="00A93CE0" w:rsidP="008128A5">
      <w:pPr>
        <w:tabs>
          <w:tab w:val="center" w:pos="4536"/>
          <w:tab w:val="left" w:pos="6945"/>
        </w:tabs>
        <w:spacing w:before="240" w:after="240" w:line="360" w:lineRule="auto"/>
        <w:rPr>
          <w:rFonts w:asciiTheme="majorHAnsi" w:hAnsiTheme="majorHAnsi"/>
          <w:b/>
          <w:bCs/>
          <w:caps/>
          <w:sz w:val="20"/>
          <w:szCs w:val="20"/>
        </w:rPr>
      </w:pPr>
      <w:r w:rsidRPr="007C723C">
        <w:rPr>
          <w:rFonts w:asciiTheme="majorHAnsi" w:hAnsiTheme="majorHAnsi"/>
          <w:b/>
          <w:bCs/>
          <w:sz w:val="20"/>
          <w:szCs w:val="20"/>
        </w:rPr>
        <w:t xml:space="preserve">Bydgoszcz, dnia </w:t>
      </w:r>
      <w:r w:rsidR="0085259D">
        <w:rPr>
          <w:rFonts w:asciiTheme="majorHAnsi" w:hAnsiTheme="majorHAnsi"/>
          <w:b/>
          <w:bCs/>
          <w:sz w:val="20"/>
          <w:szCs w:val="20"/>
        </w:rPr>
        <w:t>0</w:t>
      </w:r>
      <w:r w:rsidR="008101FC">
        <w:rPr>
          <w:rFonts w:asciiTheme="majorHAnsi" w:hAnsiTheme="majorHAnsi"/>
          <w:b/>
          <w:bCs/>
          <w:sz w:val="20"/>
          <w:szCs w:val="20"/>
        </w:rPr>
        <w:t>5</w:t>
      </w:r>
      <w:r w:rsidR="00E626B3" w:rsidRPr="007C723C">
        <w:rPr>
          <w:rFonts w:asciiTheme="majorHAnsi" w:hAnsiTheme="majorHAnsi"/>
          <w:b/>
          <w:bCs/>
          <w:sz w:val="20"/>
          <w:szCs w:val="20"/>
        </w:rPr>
        <w:t>.0</w:t>
      </w:r>
      <w:r w:rsidR="0085259D">
        <w:rPr>
          <w:rFonts w:asciiTheme="majorHAnsi" w:hAnsiTheme="majorHAnsi"/>
          <w:b/>
          <w:bCs/>
          <w:sz w:val="20"/>
          <w:szCs w:val="20"/>
        </w:rPr>
        <w:t>9</w:t>
      </w:r>
      <w:r w:rsidR="00F51546" w:rsidRPr="007C723C">
        <w:rPr>
          <w:rFonts w:asciiTheme="majorHAnsi" w:hAnsiTheme="majorHAnsi"/>
          <w:b/>
          <w:bCs/>
          <w:sz w:val="20"/>
          <w:szCs w:val="20"/>
        </w:rPr>
        <w:t>.</w:t>
      </w:r>
      <w:r w:rsidRPr="007C723C">
        <w:rPr>
          <w:rFonts w:asciiTheme="majorHAnsi" w:hAnsiTheme="majorHAnsi"/>
          <w:b/>
          <w:bCs/>
          <w:sz w:val="20"/>
          <w:szCs w:val="20"/>
        </w:rPr>
        <w:t>202</w:t>
      </w:r>
      <w:r w:rsidR="00FB6567">
        <w:rPr>
          <w:rFonts w:asciiTheme="majorHAnsi" w:hAnsiTheme="majorHAnsi"/>
          <w:b/>
          <w:bCs/>
          <w:sz w:val="20"/>
          <w:szCs w:val="20"/>
        </w:rPr>
        <w:t>4</w:t>
      </w:r>
      <w:r w:rsidRPr="007C723C">
        <w:rPr>
          <w:rFonts w:asciiTheme="majorHAnsi" w:hAnsiTheme="majorHAnsi"/>
          <w:b/>
          <w:bCs/>
          <w:sz w:val="20"/>
          <w:szCs w:val="20"/>
        </w:rPr>
        <w:t xml:space="preserve"> r.</w:t>
      </w:r>
    </w:p>
    <w:p w14:paraId="2D9C0DB9" w14:textId="77777777" w:rsidR="00310357" w:rsidRPr="00E249D4" w:rsidRDefault="00310357" w:rsidP="00310357">
      <w:pPr>
        <w:rPr>
          <w:sz w:val="22"/>
          <w:szCs w:val="22"/>
        </w:rPr>
        <w:sectPr w:rsidR="00310357" w:rsidRPr="00E249D4" w:rsidSect="00441B46">
          <w:footerReference w:type="default" r:id="rId11"/>
          <w:headerReference w:type="first" r:id="rId12"/>
          <w:pgSz w:w="11906" w:h="16838"/>
          <w:pgMar w:top="851" w:right="1134" w:bottom="851" w:left="1134" w:header="680"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56C739EA" w14:textId="77777777" w:rsidR="00BD11A4" w:rsidRPr="00E45D2F" w:rsidRDefault="00C54A96" w:rsidP="004C4C1C">
      <w:pPr>
        <w:pStyle w:val="pkt"/>
        <w:numPr>
          <w:ilvl w:val="0"/>
          <w:numId w:val="19"/>
        </w:numPr>
        <w:pBdr>
          <w:bottom w:val="double" w:sz="4" w:space="1" w:color="auto"/>
        </w:pBdr>
        <w:shd w:val="clear" w:color="auto" w:fill="DAEEF3"/>
        <w:spacing w:before="360" w:after="40" w:line="360" w:lineRule="auto"/>
        <w:ind w:left="284" w:hanging="284"/>
        <w:rPr>
          <w:rFonts w:asciiTheme="majorHAnsi" w:hAnsiTheme="majorHAnsi"/>
          <w:sz w:val="22"/>
          <w:szCs w:val="22"/>
        </w:rPr>
      </w:pPr>
      <w:r w:rsidRPr="00E249D4">
        <w:rPr>
          <w:b/>
          <w:bCs/>
          <w:kern w:val="32"/>
          <w:sz w:val="22"/>
          <w:szCs w:val="22"/>
        </w:rPr>
        <w:lastRenderedPageBreak/>
        <w:tab/>
      </w:r>
      <w:r w:rsidR="00927FE7" w:rsidRPr="00E45D2F">
        <w:rPr>
          <w:rFonts w:asciiTheme="majorHAnsi" w:hAnsiTheme="majorHAnsi"/>
          <w:b/>
          <w:bCs/>
          <w:kern w:val="32"/>
          <w:sz w:val="22"/>
          <w:szCs w:val="22"/>
        </w:rPr>
        <w:t>NAZWA ORAZ ADRES ZAMAWIAJĄCEGO</w:t>
      </w:r>
    </w:p>
    <w:p w14:paraId="34059954" w14:textId="77777777" w:rsidR="006204E8" w:rsidRPr="00E249D4" w:rsidRDefault="006204E8" w:rsidP="00637338">
      <w:pPr>
        <w:tabs>
          <w:tab w:val="left" w:pos="540"/>
        </w:tabs>
        <w:spacing w:line="360" w:lineRule="auto"/>
        <w:ind w:left="284"/>
        <w:jc w:val="both"/>
        <w:rPr>
          <w:sz w:val="22"/>
          <w:szCs w:val="22"/>
        </w:rPr>
      </w:pPr>
    </w:p>
    <w:p w14:paraId="55D804C1" w14:textId="77777777" w:rsidR="00A93CE0" w:rsidRPr="0085259D" w:rsidRDefault="00A93CE0" w:rsidP="00A93CE0">
      <w:pPr>
        <w:spacing w:line="276" w:lineRule="auto"/>
        <w:ind w:right="-1"/>
        <w:jc w:val="both"/>
        <w:rPr>
          <w:rFonts w:asciiTheme="majorHAnsi" w:hAnsiTheme="majorHAnsi"/>
          <w:b/>
          <w:sz w:val="20"/>
          <w:szCs w:val="20"/>
        </w:rPr>
      </w:pPr>
      <w:r w:rsidRPr="0085259D">
        <w:rPr>
          <w:rFonts w:asciiTheme="majorHAnsi" w:hAnsiTheme="majorHAnsi"/>
          <w:b/>
          <w:sz w:val="20"/>
          <w:szCs w:val="20"/>
        </w:rPr>
        <w:t>Uniwersytet Kazimierza Wielkiego w Bydgoszczy</w:t>
      </w:r>
    </w:p>
    <w:p w14:paraId="5B3B46C4" w14:textId="77777777" w:rsidR="00A93CE0" w:rsidRPr="0085259D" w:rsidRDefault="00A93CE0" w:rsidP="00A93CE0">
      <w:pPr>
        <w:spacing w:line="276" w:lineRule="auto"/>
        <w:ind w:right="-1"/>
        <w:rPr>
          <w:rFonts w:asciiTheme="majorHAnsi" w:hAnsiTheme="majorHAnsi"/>
          <w:sz w:val="20"/>
          <w:szCs w:val="20"/>
        </w:rPr>
      </w:pPr>
      <w:r w:rsidRPr="0085259D">
        <w:rPr>
          <w:rFonts w:asciiTheme="majorHAnsi" w:hAnsiTheme="majorHAnsi"/>
          <w:sz w:val="20"/>
          <w:szCs w:val="20"/>
        </w:rPr>
        <w:t>Adres: 85-064 Bydgoszcz, ul. Chodkiewicza 30</w:t>
      </w:r>
    </w:p>
    <w:p w14:paraId="5B32ECC1" w14:textId="77777777" w:rsidR="00A93CE0" w:rsidRPr="0085259D" w:rsidRDefault="00A93CE0" w:rsidP="00A93CE0">
      <w:pPr>
        <w:spacing w:line="276" w:lineRule="auto"/>
        <w:ind w:right="-1"/>
        <w:rPr>
          <w:rFonts w:asciiTheme="majorHAnsi" w:hAnsiTheme="majorHAnsi"/>
          <w:sz w:val="20"/>
          <w:szCs w:val="20"/>
        </w:rPr>
      </w:pPr>
      <w:r w:rsidRPr="0085259D">
        <w:rPr>
          <w:rFonts w:asciiTheme="majorHAnsi" w:hAnsiTheme="majorHAnsi"/>
          <w:sz w:val="20"/>
          <w:szCs w:val="20"/>
        </w:rPr>
        <w:t xml:space="preserve">adres strony internetowej: </w:t>
      </w:r>
      <w:r w:rsidRPr="0085259D">
        <w:rPr>
          <w:rFonts w:asciiTheme="majorHAnsi" w:hAnsiTheme="majorHAnsi"/>
          <w:b/>
          <w:sz w:val="20"/>
          <w:szCs w:val="20"/>
        </w:rPr>
        <w:t>www.ukw.edu.pl</w:t>
      </w:r>
    </w:p>
    <w:p w14:paraId="4BB1900A" w14:textId="77777777" w:rsidR="00A93CE0" w:rsidRPr="0085259D" w:rsidRDefault="00A93CE0" w:rsidP="00A93CE0">
      <w:pPr>
        <w:tabs>
          <w:tab w:val="left" w:pos="270"/>
        </w:tabs>
        <w:spacing w:line="276" w:lineRule="auto"/>
        <w:ind w:right="-1"/>
        <w:jc w:val="both"/>
        <w:rPr>
          <w:rFonts w:asciiTheme="majorHAnsi" w:hAnsiTheme="majorHAnsi"/>
          <w:sz w:val="20"/>
          <w:szCs w:val="20"/>
        </w:rPr>
      </w:pPr>
      <w:r w:rsidRPr="0085259D">
        <w:rPr>
          <w:rFonts w:asciiTheme="majorHAnsi" w:hAnsiTheme="majorHAnsi"/>
          <w:sz w:val="20"/>
          <w:szCs w:val="20"/>
        </w:rPr>
        <w:t>Godziny urzędowania: od 7:15 do 15:15.</w:t>
      </w:r>
    </w:p>
    <w:p w14:paraId="75EFA6FF" w14:textId="77777777" w:rsidR="00A93CE0" w:rsidRPr="0085259D" w:rsidRDefault="00A93CE0" w:rsidP="00A93CE0">
      <w:pPr>
        <w:tabs>
          <w:tab w:val="left" w:pos="270"/>
        </w:tabs>
        <w:spacing w:line="276" w:lineRule="auto"/>
        <w:ind w:right="-1"/>
        <w:jc w:val="both"/>
        <w:rPr>
          <w:rFonts w:asciiTheme="majorHAnsi" w:hAnsiTheme="majorHAnsi"/>
          <w:sz w:val="20"/>
          <w:szCs w:val="20"/>
        </w:rPr>
      </w:pPr>
      <w:r w:rsidRPr="0085259D">
        <w:rPr>
          <w:rFonts w:asciiTheme="majorHAnsi" w:hAnsiTheme="majorHAnsi"/>
          <w:sz w:val="20"/>
          <w:szCs w:val="20"/>
        </w:rPr>
        <w:t>NIP 5542647568</w:t>
      </w:r>
    </w:p>
    <w:p w14:paraId="05E67CE7" w14:textId="77777777" w:rsidR="00A93CE0" w:rsidRPr="0085259D" w:rsidRDefault="00A93CE0" w:rsidP="00A93CE0">
      <w:pPr>
        <w:tabs>
          <w:tab w:val="left" w:pos="270"/>
        </w:tabs>
        <w:spacing w:line="276" w:lineRule="auto"/>
        <w:ind w:right="-1"/>
        <w:jc w:val="both"/>
        <w:rPr>
          <w:rFonts w:asciiTheme="majorHAnsi" w:hAnsiTheme="majorHAnsi"/>
          <w:sz w:val="20"/>
          <w:szCs w:val="20"/>
        </w:rPr>
      </w:pPr>
      <w:r w:rsidRPr="0085259D">
        <w:rPr>
          <w:rFonts w:asciiTheme="majorHAnsi" w:hAnsiTheme="majorHAnsi"/>
          <w:sz w:val="20"/>
          <w:szCs w:val="20"/>
        </w:rPr>
        <w:t>REGON 340057695</w:t>
      </w:r>
    </w:p>
    <w:p w14:paraId="76524B8F" w14:textId="77777777" w:rsidR="00A93CE0" w:rsidRPr="00E45D2F" w:rsidRDefault="00A93CE0" w:rsidP="00637338">
      <w:pPr>
        <w:tabs>
          <w:tab w:val="left" w:pos="540"/>
        </w:tabs>
        <w:spacing w:line="360" w:lineRule="auto"/>
        <w:ind w:left="284"/>
        <w:jc w:val="both"/>
        <w:rPr>
          <w:rFonts w:asciiTheme="majorHAnsi" w:hAnsiTheme="majorHAnsi"/>
          <w:caps/>
          <w:sz w:val="22"/>
          <w:szCs w:val="22"/>
        </w:rPr>
      </w:pPr>
    </w:p>
    <w:p w14:paraId="4E299C24" w14:textId="77777777" w:rsidR="00055167" w:rsidRPr="0085259D" w:rsidRDefault="00055167" w:rsidP="00A93CE0">
      <w:pPr>
        <w:tabs>
          <w:tab w:val="left" w:pos="540"/>
        </w:tabs>
        <w:spacing w:line="360" w:lineRule="auto"/>
        <w:jc w:val="both"/>
        <w:rPr>
          <w:rFonts w:asciiTheme="majorHAnsi" w:hAnsiTheme="majorHAnsi" w:cstheme="majorHAnsi"/>
          <w:b/>
          <w:sz w:val="20"/>
          <w:szCs w:val="20"/>
        </w:rPr>
      </w:pPr>
      <w:r w:rsidRPr="0085259D">
        <w:rPr>
          <w:rFonts w:asciiTheme="majorHAnsi" w:hAnsiTheme="majorHAnsi" w:cstheme="majorHAnsi"/>
          <w:b/>
          <w:sz w:val="20"/>
          <w:szCs w:val="20"/>
        </w:rPr>
        <w:t xml:space="preserve">Adres </w:t>
      </w:r>
      <w:r w:rsidR="006204E8" w:rsidRPr="0085259D">
        <w:rPr>
          <w:rFonts w:asciiTheme="majorHAnsi" w:hAnsiTheme="majorHAnsi" w:cstheme="majorHAnsi"/>
          <w:b/>
          <w:sz w:val="20"/>
          <w:szCs w:val="20"/>
        </w:rPr>
        <w:t xml:space="preserve">strony internetowej, na której jest prowadzone postępowanie i na której będą dostępne wszelkie dokumenty związane z prowadzoną procedurą: </w:t>
      </w:r>
    </w:p>
    <w:p w14:paraId="2D580033" w14:textId="50E4584D" w:rsidR="00A93CE0" w:rsidRPr="0085259D" w:rsidRDefault="00BD0298" w:rsidP="006C502A">
      <w:pPr>
        <w:spacing w:line="360" w:lineRule="auto"/>
        <w:rPr>
          <w:rFonts w:asciiTheme="majorHAnsi" w:hAnsiTheme="majorHAnsi" w:cstheme="majorHAnsi"/>
          <w:b/>
          <w:bCs/>
          <w:color w:val="548DD4" w:themeColor="text2" w:themeTint="99"/>
          <w:sz w:val="20"/>
          <w:szCs w:val="20"/>
        </w:rPr>
      </w:pPr>
      <w:hyperlink r:id="rId13" w:history="1">
        <w:r w:rsidR="004B1778" w:rsidRPr="0085259D">
          <w:rPr>
            <w:rStyle w:val="Hipercze"/>
            <w:rFonts w:asciiTheme="majorHAnsi" w:hAnsiTheme="majorHAnsi" w:cstheme="majorHAnsi"/>
            <w:b/>
            <w:bCs/>
            <w:sz w:val="20"/>
            <w:szCs w:val="20"/>
          </w:rPr>
          <w:t>https://platformazakupowa.pl</w:t>
        </w:r>
      </w:hyperlink>
      <w:r w:rsidR="004B1778" w:rsidRPr="0085259D">
        <w:rPr>
          <w:rFonts w:asciiTheme="majorHAnsi" w:hAnsiTheme="majorHAnsi" w:cstheme="majorHAnsi"/>
          <w:b/>
          <w:bCs/>
          <w:color w:val="548DD4" w:themeColor="text2" w:themeTint="99"/>
          <w:sz w:val="20"/>
          <w:szCs w:val="20"/>
          <w:u w:val="single"/>
        </w:rPr>
        <w:t xml:space="preserve"> </w:t>
      </w:r>
      <w:r w:rsidR="00E31F3B" w:rsidRPr="0085259D">
        <w:rPr>
          <w:rFonts w:asciiTheme="majorHAnsi" w:hAnsiTheme="majorHAnsi" w:cstheme="majorHAnsi"/>
          <w:b/>
          <w:bCs/>
          <w:color w:val="548DD4" w:themeColor="text2" w:themeTint="99"/>
          <w:sz w:val="20"/>
          <w:szCs w:val="20"/>
          <w:u w:val="single"/>
        </w:rPr>
        <w:t xml:space="preserve"> </w:t>
      </w:r>
    </w:p>
    <w:p w14:paraId="240C6651" w14:textId="00C38E8E" w:rsidR="00651132" w:rsidRPr="00E45D2F" w:rsidRDefault="00C54A96" w:rsidP="004C4C1C">
      <w:pPr>
        <w:pStyle w:val="pkt"/>
        <w:numPr>
          <w:ilvl w:val="0"/>
          <w:numId w:val="19"/>
        </w:numPr>
        <w:pBdr>
          <w:bottom w:val="double" w:sz="4" w:space="1" w:color="auto"/>
        </w:pBdr>
        <w:shd w:val="clear" w:color="auto" w:fill="DAEEF3"/>
        <w:spacing w:before="360" w:after="40" w:line="360" w:lineRule="auto"/>
        <w:ind w:left="284" w:hanging="284"/>
        <w:rPr>
          <w:rFonts w:asciiTheme="majorHAnsi" w:hAnsiTheme="majorHAnsi"/>
          <w:b/>
          <w:sz w:val="22"/>
          <w:szCs w:val="22"/>
        </w:rPr>
      </w:pPr>
      <w:r w:rsidRPr="00E45D2F">
        <w:rPr>
          <w:rFonts w:asciiTheme="majorHAnsi" w:hAnsiTheme="majorHAnsi"/>
          <w:b/>
          <w:sz w:val="22"/>
          <w:szCs w:val="22"/>
        </w:rPr>
        <w:tab/>
      </w:r>
      <w:r w:rsidR="007A3EC3" w:rsidRPr="00E45D2F">
        <w:rPr>
          <w:rFonts w:asciiTheme="majorHAnsi" w:hAnsiTheme="majorHAnsi"/>
          <w:b/>
          <w:sz w:val="22"/>
          <w:szCs w:val="22"/>
        </w:rPr>
        <w:t>OCHRONA DANYCH OSOBOWYCH</w:t>
      </w:r>
      <w:r w:rsidR="00E21A53" w:rsidRPr="00E45D2F">
        <w:rPr>
          <w:rFonts w:asciiTheme="majorHAnsi" w:hAnsiTheme="majorHAnsi"/>
          <w:b/>
          <w:sz w:val="22"/>
          <w:szCs w:val="22"/>
        </w:rPr>
        <w:t xml:space="preserve"> </w:t>
      </w:r>
    </w:p>
    <w:p w14:paraId="0ABDF756" w14:textId="77777777" w:rsidR="003D6AA5" w:rsidRPr="004B1778" w:rsidRDefault="003D6AA5" w:rsidP="00E87E9E">
      <w:pPr>
        <w:pStyle w:val="pkt"/>
        <w:numPr>
          <w:ilvl w:val="0"/>
          <w:numId w:val="21"/>
        </w:numPr>
        <w:tabs>
          <w:tab w:val="num" w:pos="284"/>
        </w:tabs>
        <w:spacing w:before="240" w:after="0" w:line="276" w:lineRule="auto"/>
        <w:ind w:left="284" w:hanging="284"/>
        <w:rPr>
          <w:rFonts w:asciiTheme="majorHAnsi" w:hAnsiTheme="majorHAnsi"/>
          <w:sz w:val="20"/>
        </w:rPr>
      </w:pPr>
      <w:r w:rsidRPr="004B1778">
        <w:rPr>
          <w:rFonts w:asciiTheme="majorHAnsi" w:hAnsiTheme="majorHAnsi"/>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4C663C7" w14:textId="77777777" w:rsidR="003D6AA5" w:rsidRPr="004B1778" w:rsidRDefault="003D6AA5" w:rsidP="00E87E9E">
      <w:pPr>
        <w:pStyle w:val="pkt"/>
        <w:numPr>
          <w:ilvl w:val="0"/>
          <w:numId w:val="25"/>
        </w:numPr>
        <w:spacing w:before="0" w:after="0" w:line="276" w:lineRule="auto"/>
        <w:ind w:left="709" w:hanging="401"/>
        <w:rPr>
          <w:rFonts w:asciiTheme="majorHAnsi" w:hAnsiTheme="majorHAnsi"/>
          <w:sz w:val="20"/>
        </w:rPr>
      </w:pPr>
      <w:r w:rsidRPr="004B1778">
        <w:rPr>
          <w:rFonts w:asciiTheme="majorHAnsi" w:hAnsiTheme="majorHAnsi"/>
          <w:sz w:val="20"/>
        </w:rPr>
        <w:t xml:space="preserve">administratorem </w:t>
      </w:r>
      <w:r w:rsidR="00A93CE0" w:rsidRPr="004B1778">
        <w:rPr>
          <w:rFonts w:asciiTheme="majorHAnsi" w:hAnsiTheme="majorHAnsi"/>
          <w:sz w:val="20"/>
        </w:rPr>
        <w:t>Pani/Pana danych osobowych jest Uniwersytet Kazimierza Wielkiego w Bydgoszczy</w:t>
      </w:r>
      <w:r w:rsidRPr="004B1778">
        <w:rPr>
          <w:rFonts w:asciiTheme="majorHAnsi" w:hAnsiTheme="majorHAnsi"/>
          <w:sz w:val="20"/>
        </w:rPr>
        <w:t>;</w:t>
      </w:r>
    </w:p>
    <w:p w14:paraId="39EE9259" w14:textId="77777777" w:rsidR="003D6AA5" w:rsidRPr="004B1778" w:rsidRDefault="00A816A6" w:rsidP="00E87E9E">
      <w:pPr>
        <w:pStyle w:val="pkt"/>
        <w:numPr>
          <w:ilvl w:val="0"/>
          <w:numId w:val="25"/>
        </w:numPr>
        <w:spacing w:before="0" w:after="0" w:line="276" w:lineRule="auto"/>
        <w:ind w:left="709" w:hanging="401"/>
        <w:rPr>
          <w:rFonts w:asciiTheme="majorHAnsi" w:hAnsiTheme="majorHAnsi"/>
          <w:sz w:val="20"/>
        </w:rPr>
      </w:pPr>
      <w:r w:rsidRPr="004B1778">
        <w:rPr>
          <w:rFonts w:asciiTheme="majorHAnsi" w:hAnsiTheme="majorHAnsi"/>
          <w:sz w:val="20"/>
        </w:rPr>
        <w:t>administrator wyznaczył Inspektora Danych Osobowych, z którym można się kontaktować pod adresem e-mail:</w:t>
      </w:r>
      <w:r w:rsidR="006204E8" w:rsidRPr="004B1778">
        <w:rPr>
          <w:rFonts w:asciiTheme="majorHAnsi" w:hAnsiTheme="majorHAnsi"/>
          <w:sz w:val="20"/>
        </w:rPr>
        <w:t xml:space="preserve"> </w:t>
      </w:r>
      <w:hyperlink r:id="rId14" w:history="1">
        <w:r w:rsidR="00E31F3B" w:rsidRPr="004B1778">
          <w:rPr>
            <w:rStyle w:val="Hipercze"/>
            <w:rFonts w:asciiTheme="majorHAnsi" w:hAnsiTheme="majorHAnsi"/>
            <w:color w:val="auto"/>
            <w:sz w:val="20"/>
          </w:rPr>
          <w:t>iod@ukw.edu.pl</w:t>
        </w:r>
      </w:hyperlink>
      <w:r w:rsidR="00E31F3B" w:rsidRPr="004B1778">
        <w:rPr>
          <w:rFonts w:asciiTheme="majorHAnsi" w:hAnsiTheme="majorHAnsi"/>
          <w:sz w:val="20"/>
        </w:rPr>
        <w:t xml:space="preserve">. </w:t>
      </w:r>
    </w:p>
    <w:p w14:paraId="10713DFF" w14:textId="62EC8BB9" w:rsidR="00A816A6" w:rsidRPr="004B1778" w:rsidRDefault="00A816A6" w:rsidP="00E87E9E">
      <w:pPr>
        <w:pStyle w:val="pkt"/>
        <w:numPr>
          <w:ilvl w:val="0"/>
          <w:numId w:val="25"/>
        </w:numPr>
        <w:spacing w:before="0" w:after="0" w:line="276" w:lineRule="auto"/>
        <w:ind w:left="709" w:hanging="401"/>
        <w:rPr>
          <w:rFonts w:asciiTheme="majorHAnsi" w:hAnsiTheme="majorHAnsi"/>
          <w:sz w:val="20"/>
        </w:rPr>
      </w:pPr>
      <w:r w:rsidRPr="004B1778">
        <w:rPr>
          <w:rFonts w:asciiTheme="majorHAnsi" w:hAnsiTheme="majorHAnsi"/>
          <w:sz w:val="20"/>
        </w:rPr>
        <w:t xml:space="preserve">Pani/Pana dane osobowe przetwarzane będą na podstawie art. 6 ust. 1 lit. c RODO w celu związanym z przedmiotowym postępowaniem o udzielenie zamówienia publicznego, prowadzonym w trybie </w:t>
      </w:r>
      <w:r w:rsidR="005C6ACC" w:rsidRPr="004B1778">
        <w:rPr>
          <w:rFonts w:asciiTheme="majorHAnsi" w:hAnsiTheme="majorHAnsi"/>
          <w:sz w:val="20"/>
        </w:rPr>
        <w:t>podstawowym bez negocjacji</w:t>
      </w:r>
      <w:r w:rsidR="006204E8" w:rsidRPr="004B1778">
        <w:rPr>
          <w:rFonts w:asciiTheme="majorHAnsi" w:hAnsiTheme="majorHAnsi"/>
          <w:sz w:val="20"/>
        </w:rPr>
        <w:t>.</w:t>
      </w:r>
    </w:p>
    <w:p w14:paraId="6364150F" w14:textId="77777777" w:rsidR="00800EFF" w:rsidRPr="004B1778" w:rsidRDefault="00800EFF" w:rsidP="00E87E9E">
      <w:pPr>
        <w:pStyle w:val="pkt"/>
        <w:numPr>
          <w:ilvl w:val="0"/>
          <w:numId w:val="25"/>
        </w:numPr>
        <w:spacing w:before="0" w:after="0" w:line="276" w:lineRule="auto"/>
        <w:ind w:left="709" w:hanging="401"/>
        <w:rPr>
          <w:rFonts w:asciiTheme="majorHAnsi" w:hAnsiTheme="majorHAnsi"/>
          <w:sz w:val="20"/>
        </w:rPr>
      </w:pPr>
      <w:r w:rsidRPr="004B1778">
        <w:rPr>
          <w:rFonts w:asciiTheme="majorHAnsi" w:hAnsiTheme="majorHAnsi"/>
          <w:sz w:val="20"/>
        </w:rPr>
        <w:t xml:space="preserve">odbiorcami Pani/Pana danych osobowych będą osoby lub podmioty, którym udostępniona zostanie dokumentacja postępowania w oparciu o art. </w:t>
      </w:r>
      <w:r w:rsidR="006204E8" w:rsidRPr="004B1778">
        <w:rPr>
          <w:rFonts w:asciiTheme="majorHAnsi" w:hAnsiTheme="majorHAnsi"/>
          <w:sz w:val="20"/>
        </w:rPr>
        <w:t xml:space="preserve">74 </w:t>
      </w:r>
      <w:r w:rsidRPr="004B1778">
        <w:rPr>
          <w:rFonts w:asciiTheme="majorHAnsi" w:hAnsiTheme="majorHAnsi"/>
          <w:sz w:val="20"/>
        </w:rPr>
        <w:t xml:space="preserve">ustawy </w:t>
      </w:r>
      <w:r w:rsidR="00C76CF2" w:rsidRPr="004B1778">
        <w:rPr>
          <w:rFonts w:asciiTheme="majorHAnsi" w:hAnsiTheme="majorHAnsi"/>
          <w:sz w:val="20"/>
        </w:rPr>
        <w:t>Pzp</w:t>
      </w:r>
      <w:r w:rsidR="006204E8" w:rsidRPr="004B1778">
        <w:rPr>
          <w:rFonts w:asciiTheme="majorHAnsi" w:hAnsiTheme="majorHAnsi"/>
          <w:sz w:val="20"/>
        </w:rPr>
        <w:t>.</w:t>
      </w:r>
    </w:p>
    <w:p w14:paraId="1188CDD9" w14:textId="77777777" w:rsidR="00800EFF" w:rsidRPr="004B1778" w:rsidRDefault="00800EFF" w:rsidP="00E87E9E">
      <w:pPr>
        <w:pStyle w:val="pkt"/>
        <w:numPr>
          <w:ilvl w:val="0"/>
          <w:numId w:val="25"/>
        </w:numPr>
        <w:spacing w:before="0" w:after="0" w:line="276" w:lineRule="auto"/>
        <w:ind w:left="709" w:hanging="401"/>
        <w:rPr>
          <w:rFonts w:asciiTheme="majorHAnsi" w:hAnsiTheme="majorHAnsi"/>
          <w:sz w:val="20"/>
        </w:rPr>
      </w:pPr>
      <w:r w:rsidRPr="004B1778">
        <w:rPr>
          <w:rFonts w:asciiTheme="majorHAnsi" w:hAnsiTheme="majorHAnsi"/>
          <w:sz w:val="20"/>
        </w:rPr>
        <w:t xml:space="preserve">Pani/Pana dane osobowe będą przechowywane, zgodnie z art. </w:t>
      </w:r>
      <w:r w:rsidR="006204E8" w:rsidRPr="004B1778">
        <w:rPr>
          <w:rFonts w:asciiTheme="majorHAnsi" w:hAnsiTheme="majorHAnsi"/>
          <w:sz w:val="20"/>
        </w:rPr>
        <w:t>78</w:t>
      </w:r>
      <w:r w:rsidRPr="004B1778">
        <w:rPr>
          <w:rFonts w:asciiTheme="majorHAnsi" w:hAnsiTheme="majorHAnsi"/>
          <w:sz w:val="20"/>
        </w:rPr>
        <w:t xml:space="preserve"> ust. 1 </w:t>
      </w:r>
      <w:r w:rsidR="00C76CF2" w:rsidRPr="004B1778">
        <w:rPr>
          <w:rFonts w:asciiTheme="majorHAnsi" w:hAnsiTheme="majorHAnsi"/>
          <w:sz w:val="20"/>
        </w:rPr>
        <w:t>Pzp</w:t>
      </w:r>
      <w:r w:rsidR="006204E8" w:rsidRPr="004B1778">
        <w:rPr>
          <w:rFonts w:asciiTheme="majorHAnsi" w:hAnsiTheme="majorHAnsi"/>
          <w:sz w:val="20"/>
        </w:rPr>
        <w:t xml:space="preserve">. </w:t>
      </w:r>
      <w:r w:rsidRPr="004B1778">
        <w:rPr>
          <w:rFonts w:asciiTheme="majorHAnsi" w:hAnsiTheme="majorHAnsi"/>
          <w:sz w:val="20"/>
        </w:rPr>
        <w:t>przez okres 4 lat od dnia zakończenia postępowania o udzielenie zamówienia, a jeżeli czas trwania umowy przekracza 4 lata, okres przechowywania obejmuje cały czas trwania umowy;</w:t>
      </w:r>
    </w:p>
    <w:p w14:paraId="484DB8CD" w14:textId="77777777" w:rsidR="00800EFF" w:rsidRPr="004B1778" w:rsidRDefault="00800EFF" w:rsidP="00E87E9E">
      <w:pPr>
        <w:pStyle w:val="pkt"/>
        <w:numPr>
          <w:ilvl w:val="0"/>
          <w:numId w:val="25"/>
        </w:numPr>
        <w:spacing w:before="0" w:after="0" w:line="276" w:lineRule="auto"/>
        <w:ind w:left="709" w:hanging="401"/>
        <w:rPr>
          <w:rFonts w:asciiTheme="majorHAnsi" w:hAnsiTheme="majorHAnsi"/>
          <w:sz w:val="20"/>
        </w:rPr>
      </w:pPr>
      <w:r w:rsidRPr="004B1778">
        <w:rPr>
          <w:rFonts w:asciiTheme="majorHAnsi" w:hAnsiTheme="majorHAnsi"/>
          <w:sz w:val="20"/>
        </w:rPr>
        <w:t xml:space="preserve">obowiązek podania przez Panią/Pana danych osobowych bezpośrednio Pani/Pana dotyczących jest wymogiem ustawowym określonym w przepisanych ustawy </w:t>
      </w:r>
      <w:r w:rsidR="006204E8" w:rsidRPr="004B1778">
        <w:rPr>
          <w:rFonts w:asciiTheme="majorHAnsi" w:hAnsiTheme="majorHAnsi"/>
          <w:sz w:val="20"/>
        </w:rPr>
        <w:t>P.Z.P.</w:t>
      </w:r>
      <w:r w:rsidRPr="004B1778">
        <w:rPr>
          <w:rFonts w:asciiTheme="majorHAnsi" w:hAnsiTheme="majorHAnsi"/>
          <w:sz w:val="20"/>
        </w:rPr>
        <w:t>, związanym z udziałem w postępowaniu o udzielenie zamówienia publicznego</w:t>
      </w:r>
      <w:r w:rsidR="006204E8" w:rsidRPr="004B1778">
        <w:rPr>
          <w:rFonts w:asciiTheme="majorHAnsi" w:hAnsiTheme="majorHAnsi"/>
          <w:sz w:val="20"/>
        </w:rPr>
        <w:t>.</w:t>
      </w:r>
    </w:p>
    <w:p w14:paraId="68B76870" w14:textId="77777777" w:rsidR="00800EFF" w:rsidRPr="004B1778" w:rsidRDefault="00800EFF" w:rsidP="00E87E9E">
      <w:pPr>
        <w:pStyle w:val="pkt"/>
        <w:numPr>
          <w:ilvl w:val="0"/>
          <w:numId w:val="25"/>
        </w:numPr>
        <w:tabs>
          <w:tab w:val="clear" w:pos="595"/>
          <w:tab w:val="num" w:pos="709"/>
        </w:tabs>
        <w:spacing w:before="0" w:after="0" w:line="276" w:lineRule="auto"/>
        <w:ind w:left="709" w:hanging="401"/>
        <w:rPr>
          <w:rFonts w:asciiTheme="majorHAnsi" w:hAnsiTheme="majorHAnsi"/>
          <w:sz w:val="20"/>
        </w:rPr>
      </w:pPr>
      <w:r w:rsidRPr="004B1778">
        <w:rPr>
          <w:rFonts w:asciiTheme="majorHAnsi" w:hAnsiTheme="majorHAnsi"/>
          <w:sz w:val="20"/>
        </w:rPr>
        <w:t>w odniesieniu do Pani/Pana danych osobowych decyzje nie będą podejmowane w sposób zautomatyzowany, stosownie do art. 22 RODO</w:t>
      </w:r>
      <w:r w:rsidR="006204E8" w:rsidRPr="004B1778">
        <w:rPr>
          <w:rFonts w:asciiTheme="majorHAnsi" w:hAnsiTheme="majorHAnsi"/>
          <w:sz w:val="20"/>
        </w:rPr>
        <w:t>.</w:t>
      </w:r>
    </w:p>
    <w:p w14:paraId="5F2E73F7" w14:textId="77777777" w:rsidR="00800EFF" w:rsidRPr="004B1778" w:rsidRDefault="00800EFF" w:rsidP="00E87E9E">
      <w:pPr>
        <w:pStyle w:val="pkt"/>
        <w:numPr>
          <w:ilvl w:val="0"/>
          <w:numId w:val="25"/>
        </w:numPr>
        <w:spacing w:before="0" w:after="0" w:line="276" w:lineRule="auto"/>
        <w:ind w:left="709" w:hanging="401"/>
        <w:rPr>
          <w:rFonts w:asciiTheme="majorHAnsi" w:hAnsiTheme="majorHAnsi"/>
          <w:sz w:val="20"/>
        </w:rPr>
      </w:pPr>
      <w:r w:rsidRPr="004B1778">
        <w:rPr>
          <w:rFonts w:asciiTheme="majorHAnsi" w:hAnsiTheme="majorHAnsi"/>
          <w:sz w:val="20"/>
        </w:rPr>
        <w:t>posiada Pani/Pan:</w:t>
      </w:r>
    </w:p>
    <w:p w14:paraId="1423BE6C" w14:textId="77777777" w:rsidR="00800EFF" w:rsidRPr="004B1778" w:rsidRDefault="007753CE" w:rsidP="00E87E9E">
      <w:pPr>
        <w:pStyle w:val="pkt"/>
        <w:numPr>
          <w:ilvl w:val="0"/>
          <w:numId w:val="26"/>
        </w:numPr>
        <w:spacing w:before="0" w:after="0" w:line="276" w:lineRule="auto"/>
        <w:ind w:left="1064" w:hanging="462"/>
        <w:rPr>
          <w:rFonts w:asciiTheme="majorHAnsi" w:hAnsiTheme="majorHAnsi"/>
          <w:sz w:val="20"/>
        </w:rPr>
      </w:pPr>
      <w:r w:rsidRPr="004B1778">
        <w:rPr>
          <w:rFonts w:asciiTheme="majorHAnsi" w:hAnsiTheme="majorHAnsi"/>
          <w:sz w:val="20"/>
        </w:rPr>
        <w:tab/>
      </w:r>
      <w:r w:rsidR="00800EFF" w:rsidRPr="004B1778">
        <w:rPr>
          <w:rFonts w:asciiTheme="majorHAnsi" w:hAnsiTheme="majorHAnsi"/>
          <w:sz w:val="20"/>
        </w:rPr>
        <w:t>na podstawie art. 15 RODO prawo dostępu do danych osobowych Pani/Pana dotyczących</w:t>
      </w:r>
      <w:r w:rsidR="00BB226D" w:rsidRPr="004B1778">
        <w:rPr>
          <w:rFonts w:asciiTheme="majorHAnsi" w:hAnsiTheme="majorHAnsi"/>
          <w:sz w:val="20"/>
        </w:rPr>
        <w:t xml:space="preserve"> (w </w:t>
      </w:r>
      <w:r w:rsidR="002F3C99" w:rsidRPr="004B1778">
        <w:rPr>
          <w:rFonts w:asciiTheme="majorHAnsi" w:hAnsiTheme="majorHAnsi"/>
          <w:sz w:val="20"/>
        </w:rPr>
        <w:t>przypadku, gdy</w:t>
      </w:r>
      <w:r w:rsidR="00BB226D" w:rsidRPr="004B1778">
        <w:rPr>
          <w:rFonts w:asciiTheme="majorHAnsi" w:hAnsiTheme="majorHAnsi"/>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4B1778">
        <w:rPr>
          <w:rFonts w:asciiTheme="majorHAnsi" w:hAnsiTheme="majorHAnsi"/>
          <w:sz w:val="20"/>
        </w:rPr>
        <w:t>publicznego lub</w:t>
      </w:r>
      <w:r w:rsidR="00BB226D" w:rsidRPr="004B1778">
        <w:rPr>
          <w:rFonts w:asciiTheme="majorHAnsi" w:hAnsiTheme="majorHAnsi"/>
          <w:sz w:val="20"/>
        </w:rPr>
        <w:t xml:space="preserve"> konkursu albo sprecyzowanie nazwy lub daty zakończonego postępowania o udzielenie zamówienia)</w:t>
      </w:r>
      <w:r w:rsidR="00800EFF" w:rsidRPr="004B1778">
        <w:rPr>
          <w:rFonts w:asciiTheme="majorHAnsi" w:hAnsiTheme="majorHAnsi"/>
          <w:sz w:val="20"/>
        </w:rPr>
        <w:t>;</w:t>
      </w:r>
    </w:p>
    <w:p w14:paraId="3A4CFA18" w14:textId="77777777" w:rsidR="00800EFF" w:rsidRPr="004B1778" w:rsidRDefault="007753CE" w:rsidP="00E87E9E">
      <w:pPr>
        <w:pStyle w:val="pkt"/>
        <w:numPr>
          <w:ilvl w:val="0"/>
          <w:numId w:val="26"/>
        </w:numPr>
        <w:spacing w:before="0" w:after="0" w:line="276" w:lineRule="auto"/>
        <w:ind w:left="1064" w:hanging="462"/>
        <w:rPr>
          <w:rFonts w:asciiTheme="majorHAnsi" w:hAnsiTheme="majorHAnsi"/>
          <w:sz w:val="20"/>
        </w:rPr>
      </w:pPr>
      <w:r w:rsidRPr="004B1778">
        <w:rPr>
          <w:rFonts w:asciiTheme="majorHAnsi" w:hAnsiTheme="majorHAnsi"/>
          <w:sz w:val="20"/>
        </w:rPr>
        <w:tab/>
      </w:r>
      <w:r w:rsidR="00800EFF" w:rsidRPr="004B1778">
        <w:rPr>
          <w:rFonts w:asciiTheme="majorHAnsi" w:hAnsiTheme="majorHAnsi"/>
          <w:sz w:val="20"/>
        </w:rPr>
        <w:t xml:space="preserve">na podstawie art. 16 RODO prawo do sprostowania Pani/Pana danych osobowych </w:t>
      </w:r>
      <w:r w:rsidR="00E859D0" w:rsidRPr="004B1778">
        <w:rPr>
          <w:rFonts w:asciiTheme="majorHAnsi" w:hAnsiTheme="majorHAnsi"/>
          <w:sz w:val="20"/>
        </w:rPr>
        <w:t>(</w:t>
      </w:r>
      <w:r w:rsidR="00E859D0" w:rsidRPr="004B1778">
        <w:rPr>
          <w:rFonts w:asciiTheme="majorHAnsi" w:hAnsiTheme="majorHAnsi"/>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4B1778">
        <w:rPr>
          <w:rFonts w:asciiTheme="majorHAnsi" w:hAnsiTheme="majorHAnsi"/>
          <w:sz w:val="20"/>
        </w:rPr>
        <w:t>);</w:t>
      </w:r>
    </w:p>
    <w:p w14:paraId="362341C9" w14:textId="77777777" w:rsidR="00E859D0" w:rsidRPr="004B1778" w:rsidRDefault="007753CE" w:rsidP="00E87E9E">
      <w:pPr>
        <w:pStyle w:val="pkt"/>
        <w:numPr>
          <w:ilvl w:val="0"/>
          <w:numId w:val="26"/>
        </w:numPr>
        <w:spacing w:before="0" w:after="0" w:line="276" w:lineRule="auto"/>
        <w:ind w:left="1064" w:hanging="462"/>
        <w:rPr>
          <w:rFonts w:asciiTheme="majorHAnsi" w:hAnsiTheme="majorHAnsi"/>
          <w:sz w:val="20"/>
        </w:rPr>
      </w:pPr>
      <w:r w:rsidRPr="004B1778">
        <w:rPr>
          <w:rFonts w:asciiTheme="majorHAnsi" w:hAnsiTheme="majorHAnsi"/>
          <w:sz w:val="20"/>
        </w:rPr>
        <w:tab/>
      </w:r>
      <w:r w:rsidR="00E859D0" w:rsidRPr="004B1778">
        <w:rPr>
          <w:rFonts w:asciiTheme="majorHAnsi" w:hAnsiTheme="majorHAnsi"/>
          <w:sz w:val="20"/>
        </w:rPr>
        <w:t>na podstawie art. 18 RODO prawo żądania od administratora ograniczenia przetwarzania danych osobowych z zastrzeżeniem</w:t>
      </w:r>
      <w:r w:rsidR="00C04F4E" w:rsidRPr="004B1778">
        <w:rPr>
          <w:rFonts w:asciiTheme="majorHAnsi" w:hAnsiTheme="majorHAnsi"/>
          <w:sz w:val="20"/>
        </w:rPr>
        <w:t xml:space="preserve"> okresu trwania postępowania o udzielenie zamówienia publicznego lub </w:t>
      </w:r>
      <w:r w:rsidR="00C04F4E" w:rsidRPr="004B1778">
        <w:rPr>
          <w:rFonts w:asciiTheme="majorHAnsi" w:hAnsiTheme="majorHAnsi"/>
          <w:sz w:val="20"/>
        </w:rPr>
        <w:lastRenderedPageBreak/>
        <w:t>konkursu oraz</w:t>
      </w:r>
      <w:r w:rsidR="00E859D0" w:rsidRPr="004B1778">
        <w:rPr>
          <w:rFonts w:asciiTheme="majorHAnsi" w:hAnsiTheme="majorHAnsi"/>
          <w:sz w:val="20"/>
        </w:rPr>
        <w:t xml:space="preserve"> przypadków, o których mowa w art. 18 ust. 2 RODO (</w:t>
      </w:r>
      <w:r w:rsidR="00E859D0" w:rsidRPr="004B1778">
        <w:rPr>
          <w:rFonts w:asciiTheme="majorHAnsi" w:hAnsiTheme="majorHAnsi"/>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4B1778">
        <w:rPr>
          <w:rFonts w:asciiTheme="majorHAnsi" w:hAnsiTheme="majorHAnsi"/>
          <w:sz w:val="20"/>
        </w:rPr>
        <w:t>);</w:t>
      </w:r>
    </w:p>
    <w:p w14:paraId="019F9869" w14:textId="77777777" w:rsidR="00E859D0" w:rsidRPr="004B1778" w:rsidRDefault="00E04A0C" w:rsidP="00E87E9E">
      <w:pPr>
        <w:pStyle w:val="pkt"/>
        <w:numPr>
          <w:ilvl w:val="0"/>
          <w:numId w:val="26"/>
        </w:numPr>
        <w:spacing w:before="0" w:after="0" w:line="276" w:lineRule="auto"/>
        <w:ind w:left="1064" w:hanging="462"/>
        <w:rPr>
          <w:rFonts w:asciiTheme="majorHAnsi" w:hAnsiTheme="majorHAnsi"/>
          <w:sz w:val="20"/>
        </w:rPr>
      </w:pPr>
      <w:r w:rsidRPr="004B1778">
        <w:rPr>
          <w:rFonts w:asciiTheme="majorHAnsi" w:hAnsiTheme="majorHAnsi"/>
          <w:sz w:val="20"/>
        </w:rPr>
        <w:tab/>
      </w:r>
      <w:r w:rsidR="00E859D0" w:rsidRPr="004B1778">
        <w:rPr>
          <w:rFonts w:asciiTheme="majorHAnsi" w:hAnsiTheme="majorHAnsi"/>
          <w:sz w:val="20"/>
        </w:rPr>
        <w:t xml:space="preserve">prawo do wniesienia skargi do Prezesa Urzędu Ochrony Danych Osobowych, gdy uzna Pani/Pan, że przetwarzanie danych osobowych Pani/Pana dotyczących narusza przepisy RODO; </w:t>
      </w:r>
      <w:r w:rsidR="00E859D0" w:rsidRPr="004B1778">
        <w:rPr>
          <w:rFonts w:asciiTheme="majorHAnsi" w:hAnsiTheme="majorHAnsi"/>
          <w:i/>
          <w:sz w:val="20"/>
        </w:rPr>
        <w:t xml:space="preserve"> </w:t>
      </w:r>
    </w:p>
    <w:p w14:paraId="62A6A632" w14:textId="77777777" w:rsidR="00800EFF" w:rsidRPr="004B1778" w:rsidRDefault="00365896" w:rsidP="00E87E9E">
      <w:pPr>
        <w:pStyle w:val="pkt"/>
        <w:numPr>
          <w:ilvl w:val="0"/>
          <w:numId w:val="25"/>
        </w:numPr>
        <w:spacing w:before="0" w:after="0" w:line="276" w:lineRule="auto"/>
        <w:ind w:left="709" w:hanging="401"/>
        <w:rPr>
          <w:rFonts w:asciiTheme="majorHAnsi" w:hAnsiTheme="majorHAnsi"/>
          <w:sz w:val="20"/>
        </w:rPr>
      </w:pPr>
      <w:r w:rsidRPr="004B1778">
        <w:rPr>
          <w:rFonts w:asciiTheme="majorHAnsi" w:hAnsiTheme="majorHAnsi"/>
          <w:sz w:val="20"/>
        </w:rPr>
        <w:t>nie przysługuje Pani/Panu:</w:t>
      </w:r>
    </w:p>
    <w:p w14:paraId="2E42B2E5" w14:textId="77777777" w:rsidR="00365896" w:rsidRPr="004B1778" w:rsidRDefault="00E04A0C" w:rsidP="00E87E9E">
      <w:pPr>
        <w:pStyle w:val="pkt"/>
        <w:numPr>
          <w:ilvl w:val="0"/>
          <w:numId w:val="27"/>
        </w:numPr>
        <w:spacing w:before="0" w:after="0" w:line="276" w:lineRule="auto"/>
        <w:ind w:left="1008" w:hanging="392"/>
        <w:rPr>
          <w:rFonts w:asciiTheme="majorHAnsi" w:hAnsiTheme="majorHAnsi"/>
          <w:sz w:val="20"/>
        </w:rPr>
      </w:pPr>
      <w:r w:rsidRPr="004B1778">
        <w:rPr>
          <w:rFonts w:asciiTheme="majorHAnsi" w:hAnsiTheme="majorHAnsi"/>
          <w:sz w:val="20"/>
        </w:rPr>
        <w:tab/>
      </w:r>
      <w:r w:rsidR="00365896" w:rsidRPr="004B1778">
        <w:rPr>
          <w:rFonts w:asciiTheme="majorHAnsi" w:hAnsiTheme="majorHAnsi"/>
          <w:sz w:val="20"/>
        </w:rPr>
        <w:t>w związku z art. 17 ust. 3 lit. b, d lub e RODO prawo do usunięcia danych osobowych;</w:t>
      </w:r>
    </w:p>
    <w:p w14:paraId="4FD5BB41" w14:textId="77777777" w:rsidR="00365896" w:rsidRPr="004B1778" w:rsidRDefault="00E04A0C" w:rsidP="00E87E9E">
      <w:pPr>
        <w:pStyle w:val="pkt"/>
        <w:numPr>
          <w:ilvl w:val="0"/>
          <w:numId w:val="27"/>
        </w:numPr>
        <w:spacing w:before="0" w:after="0" w:line="276" w:lineRule="auto"/>
        <w:ind w:left="1008" w:hanging="392"/>
        <w:rPr>
          <w:rFonts w:asciiTheme="majorHAnsi" w:hAnsiTheme="majorHAnsi"/>
          <w:sz w:val="20"/>
        </w:rPr>
      </w:pPr>
      <w:r w:rsidRPr="004B1778">
        <w:rPr>
          <w:rFonts w:asciiTheme="majorHAnsi" w:hAnsiTheme="majorHAnsi"/>
          <w:sz w:val="20"/>
        </w:rPr>
        <w:tab/>
      </w:r>
      <w:r w:rsidR="00365896" w:rsidRPr="004B1778">
        <w:rPr>
          <w:rFonts w:asciiTheme="majorHAnsi" w:hAnsiTheme="majorHAnsi"/>
          <w:sz w:val="20"/>
        </w:rPr>
        <w:t>prawo do przenoszenia danych osobowych, o którym mowa w art. 20 RODO;</w:t>
      </w:r>
    </w:p>
    <w:p w14:paraId="557D9211" w14:textId="77777777" w:rsidR="00365896" w:rsidRPr="004B1778" w:rsidRDefault="00E04A0C" w:rsidP="00E87E9E">
      <w:pPr>
        <w:pStyle w:val="pkt"/>
        <w:numPr>
          <w:ilvl w:val="0"/>
          <w:numId w:val="27"/>
        </w:numPr>
        <w:spacing w:before="0" w:after="0" w:line="276" w:lineRule="auto"/>
        <w:ind w:left="1008" w:hanging="392"/>
        <w:rPr>
          <w:rFonts w:asciiTheme="majorHAnsi" w:hAnsiTheme="majorHAnsi"/>
          <w:sz w:val="20"/>
        </w:rPr>
      </w:pPr>
      <w:r w:rsidRPr="004B1778">
        <w:rPr>
          <w:rFonts w:asciiTheme="majorHAnsi" w:hAnsiTheme="majorHAnsi"/>
          <w:sz w:val="20"/>
        </w:rPr>
        <w:tab/>
      </w:r>
      <w:r w:rsidR="00365896" w:rsidRPr="004B1778">
        <w:rPr>
          <w:rFonts w:asciiTheme="majorHAnsi" w:hAnsiTheme="majorHAnsi"/>
          <w:sz w:val="20"/>
        </w:rPr>
        <w:t xml:space="preserve">na podstawie art. 21 RODO prawo sprzeciwu, wobec przetwarzania danych osobowych, gdyż podstawą prawną przetwarzania Pani/Pana danych osobowych jest art. 6 ust. 1 lit. c RODO; </w:t>
      </w:r>
    </w:p>
    <w:p w14:paraId="4D596DC4" w14:textId="77777777" w:rsidR="00365896" w:rsidRPr="004B1778" w:rsidRDefault="00365896" w:rsidP="00E87E9E">
      <w:pPr>
        <w:pStyle w:val="pkt"/>
        <w:numPr>
          <w:ilvl w:val="0"/>
          <w:numId w:val="25"/>
        </w:numPr>
        <w:spacing w:before="0" w:after="0" w:line="276" w:lineRule="auto"/>
        <w:ind w:left="709" w:hanging="401"/>
        <w:rPr>
          <w:rFonts w:asciiTheme="majorHAnsi" w:hAnsiTheme="majorHAnsi"/>
          <w:sz w:val="20"/>
        </w:rPr>
      </w:pPr>
      <w:r w:rsidRPr="004B1778">
        <w:rPr>
          <w:rFonts w:asciiTheme="majorHAnsi" w:hAnsiTheme="majorHAnsi"/>
          <w:sz w:val="20"/>
        </w:rPr>
        <w:t>przysługuje Pani/Panu prawo wniesienia skargi do organu nadzorczego na niezgodne z RODO przetwarzanie Pani/Pana danych osobowych przez administratora</w:t>
      </w:r>
      <w:r w:rsidR="006204E8" w:rsidRPr="004B1778">
        <w:rPr>
          <w:rFonts w:asciiTheme="majorHAnsi" w:hAnsiTheme="majorHAnsi"/>
          <w:sz w:val="20"/>
        </w:rPr>
        <w:t>. O</w:t>
      </w:r>
      <w:r w:rsidRPr="004B1778">
        <w:rPr>
          <w:rFonts w:asciiTheme="majorHAnsi" w:hAnsiTheme="majorHAnsi"/>
          <w:sz w:val="20"/>
        </w:rPr>
        <w:t>rganem właściwym dla przedmiotowej skargi jest Urząd Ochrony Danych Osobowych, ul. Stawki 2, 00-193 Warszawa.</w:t>
      </w:r>
    </w:p>
    <w:p w14:paraId="7AD4DF00" w14:textId="77777777" w:rsidR="007B7462" w:rsidRPr="00E45D2F" w:rsidRDefault="007B7462" w:rsidP="004C4C1C">
      <w:pPr>
        <w:pStyle w:val="pkt"/>
        <w:numPr>
          <w:ilvl w:val="0"/>
          <w:numId w:val="19"/>
        </w:numPr>
        <w:pBdr>
          <w:bottom w:val="double" w:sz="4" w:space="1" w:color="auto"/>
        </w:pBdr>
        <w:shd w:val="clear" w:color="auto" w:fill="DAEEF3"/>
        <w:spacing w:before="360" w:after="40" w:line="360" w:lineRule="auto"/>
        <w:ind w:left="426" w:hanging="426"/>
        <w:rPr>
          <w:rFonts w:asciiTheme="majorHAnsi" w:hAnsiTheme="majorHAnsi"/>
          <w:b/>
          <w:sz w:val="22"/>
          <w:szCs w:val="22"/>
        </w:rPr>
      </w:pPr>
      <w:r w:rsidRPr="00E45D2F">
        <w:rPr>
          <w:rFonts w:asciiTheme="majorHAnsi" w:hAnsiTheme="majorHAnsi"/>
          <w:b/>
          <w:sz w:val="22"/>
          <w:szCs w:val="22"/>
        </w:rPr>
        <w:t>TRYB UDZIELENIA ZAMÓWIENIA</w:t>
      </w:r>
    </w:p>
    <w:p w14:paraId="537C0B4B" w14:textId="025448D0" w:rsidR="00F56513" w:rsidRPr="004B1778" w:rsidRDefault="00B72548" w:rsidP="00E87E9E">
      <w:pPr>
        <w:pStyle w:val="pkt"/>
        <w:numPr>
          <w:ilvl w:val="0"/>
          <w:numId w:val="28"/>
        </w:numPr>
        <w:spacing w:before="240" w:after="0" w:line="276" w:lineRule="auto"/>
        <w:ind w:left="426" w:hanging="426"/>
        <w:rPr>
          <w:rFonts w:asciiTheme="majorHAnsi" w:hAnsiTheme="majorHAnsi"/>
          <w:sz w:val="20"/>
        </w:rPr>
      </w:pPr>
      <w:r w:rsidRPr="004B1778">
        <w:rPr>
          <w:rStyle w:val="fontstyle01"/>
          <w:rFonts w:asciiTheme="majorHAnsi" w:hAnsiTheme="majorHAnsi"/>
          <w:sz w:val="20"/>
          <w:szCs w:val="20"/>
        </w:rPr>
        <w:t>Postępowanie prowadzone jest w trybie podstawowym bez przeprowadzenia negocjacji</w:t>
      </w:r>
      <w:r w:rsidR="004B1778">
        <w:rPr>
          <w:rFonts w:asciiTheme="majorHAnsi" w:hAnsiTheme="majorHAnsi"/>
          <w:color w:val="000000"/>
          <w:sz w:val="20"/>
        </w:rPr>
        <w:t xml:space="preserve"> </w:t>
      </w:r>
      <w:r w:rsidRPr="004B1778">
        <w:rPr>
          <w:rStyle w:val="fontstyle01"/>
          <w:rFonts w:asciiTheme="majorHAnsi" w:hAnsiTheme="majorHAnsi"/>
          <w:sz w:val="20"/>
          <w:szCs w:val="20"/>
        </w:rPr>
        <w:t xml:space="preserve">na podstawie </w:t>
      </w:r>
      <w:r w:rsidR="00E45D2F" w:rsidRPr="004B1778">
        <w:rPr>
          <w:rStyle w:val="fontstyle01"/>
          <w:rFonts w:asciiTheme="majorHAnsi" w:hAnsiTheme="majorHAnsi"/>
          <w:sz w:val="20"/>
          <w:szCs w:val="20"/>
        </w:rPr>
        <w:t xml:space="preserve">art. 275 pkt.1) </w:t>
      </w:r>
      <w:r w:rsidR="00CD63D0">
        <w:rPr>
          <w:rStyle w:val="fontstyle01"/>
          <w:rFonts w:asciiTheme="majorHAnsi" w:hAnsiTheme="majorHAnsi"/>
          <w:sz w:val="20"/>
          <w:szCs w:val="20"/>
        </w:rPr>
        <w:t xml:space="preserve">w związku z art. 359 pkt.2 </w:t>
      </w:r>
      <w:r w:rsidRPr="004B1778">
        <w:rPr>
          <w:rStyle w:val="fontstyle01"/>
          <w:rFonts w:asciiTheme="majorHAnsi" w:hAnsiTheme="majorHAnsi"/>
          <w:sz w:val="20"/>
          <w:szCs w:val="20"/>
        </w:rPr>
        <w:t>ustawy z dnia 11</w:t>
      </w:r>
      <w:r w:rsidR="00E45D2F" w:rsidRPr="004B1778">
        <w:rPr>
          <w:rStyle w:val="fontstyle01"/>
          <w:rFonts w:asciiTheme="majorHAnsi" w:hAnsiTheme="majorHAnsi"/>
          <w:sz w:val="20"/>
          <w:szCs w:val="20"/>
        </w:rPr>
        <w:t xml:space="preserve"> </w:t>
      </w:r>
      <w:r w:rsidRPr="004B1778">
        <w:rPr>
          <w:rStyle w:val="fontstyle01"/>
          <w:rFonts w:asciiTheme="majorHAnsi" w:hAnsiTheme="majorHAnsi"/>
          <w:sz w:val="20"/>
          <w:szCs w:val="20"/>
        </w:rPr>
        <w:t>września</w:t>
      </w:r>
      <w:r w:rsidR="00E45D2F" w:rsidRPr="004B1778">
        <w:rPr>
          <w:rStyle w:val="fontstyle01"/>
          <w:rFonts w:asciiTheme="majorHAnsi" w:hAnsiTheme="majorHAnsi"/>
          <w:sz w:val="20"/>
          <w:szCs w:val="20"/>
        </w:rPr>
        <w:t xml:space="preserve"> </w:t>
      </w:r>
      <w:r w:rsidRPr="004B1778">
        <w:rPr>
          <w:rStyle w:val="fontstyle01"/>
          <w:rFonts w:asciiTheme="majorHAnsi" w:hAnsiTheme="majorHAnsi"/>
          <w:sz w:val="20"/>
          <w:szCs w:val="20"/>
        </w:rPr>
        <w:t>2019</w:t>
      </w:r>
      <w:r w:rsidR="00E45D2F" w:rsidRPr="004B1778">
        <w:rPr>
          <w:rStyle w:val="fontstyle01"/>
          <w:rFonts w:asciiTheme="majorHAnsi" w:hAnsiTheme="majorHAnsi"/>
          <w:sz w:val="20"/>
          <w:szCs w:val="20"/>
        </w:rPr>
        <w:t xml:space="preserve"> </w:t>
      </w:r>
      <w:r w:rsidRPr="004B1778">
        <w:rPr>
          <w:rStyle w:val="fontstyle01"/>
          <w:rFonts w:asciiTheme="majorHAnsi" w:hAnsiTheme="majorHAnsi"/>
          <w:sz w:val="20"/>
          <w:szCs w:val="20"/>
        </w:rPr>
        <w:t>r.</w:t>
      </w:r>
      <w:r w:rsidR="004B1778">
        <w:rPr>
          <w:rFonts w:asciiTheme="majorHAnsi" w:hAnsiTheme="majorHAnsi"/>
          <w:color w:val="000000"/>
          <w:sz w:val="20"/>
        </w:rPr>
        <w:t xml:space="preserve"> </w:t>
      </w:r>
      <w:r w:rsidRPr="004B1778">
        <w:rPr>
          <w:rStyle w:val="fontstyle01"/>
          <w:rFonts w:asciiTheme="majorHAnsi" w:hAnsiTheme="majorHAnsi"/>
          <w:sz w:val="20"/>
          <w:szCs w:val="20"/>
        </w:rPr>
        <w:t>Prawo zamówień publicznych (Dz. U. z 20</w:t>
      </w:r>
      <w:r w:rsidR="00FB6567">
        <w:rPr>
          <w:rStyle w:val="fontstyle01"/>
          <w:rFonts w:asciiTheme="majorHAnsi" w:hAnsiTheme="majorHAnsi"/>
          <w:sz w:val="20"/>
          <w:szCs w:val="20"/>
        </w:rPr>
        <w:t>23, poz. 1605</w:t>
      </w:r>
      <w:r w:rsidRPr="004B1778">
        <w:rPr>
          <w:rStyle w:val="fontstyle01"/>
          <w:rFonts w:asciiTheme="majorHAnsi" w:hAnsiTheme="majorHAnsi"/>
          <w:sz w:val="20"/>
          <w:szCs w:val="20"/>
        </w:rPr>
        <w:t>), zwanej dalej Ustawą</w:t>
      </w:r>
      <w:r w:rsidR="004B1778">
        <w:rPr>
          <w:rFonts w:asciiTheme="majorHAnsi" w:hAnsiTheme="majorHAnsi"/>
          <w:color w:val="000000"/>
          <w:sz w:val="20"/>
        </w:rPr>
        <w:t xml:space="preserve"> </w:t>
      </w:r>
      <w:r w:rsidR="00CD63D0">
        <w:rPr>
          <w:rStyle w:val="fontstyle01"/>
          <w:rFonts w:asciiTheme="majorHAnsi" w:hAnsiTheme="majorHAnsi"/>
          <w:sz w:val="20"/>
          <w:szCs w:val="20"/>
        </w:rPr>
        <w:t xml:space="preserve">Pzp </w:t>
      </w:r>
    </w:p>
    <w:p w14:paraId="5E1400C3" w14:textId="3C5819F4" w:rsidR="006204E8" w:rsidRDefault="006204E8" w:rsidP="00E87E9E">
      <w:pPr>
        <w:pStyle w:val="pkt"/>
        <w:numPr>
          <w:ilvl w:val="0"/>
          <w:numId w:val="28"/>
        </w:numPr>
        <w:spacing w:before="0" w:after="0" w:line="276" w:lineRule="auto"/>
        <w:ind w:left="426" w:hanging="426"/>
        <w:rPr>
          <w:rFonts w:asciiTheme="majorHAnsi" w:hAnsiTheme="majorHAnsi"/>
          <w:sz w:val="20"/>
        </w:rPr>
      </w:pPr>
      <w:r w:rsidRPr="004B1778">
        <w:rPr>
          <w:rFonts w:asciiTheme="majorHAnsi" w:hAnsiTheme="majorHAnsi"/>
          <w:sz w:val="20"/>
        </w:rPr>
        <w:t xml:space="preserve">Zamawiający nie przewiduje wyboru najkorzystniejszej oferty z możliwością prowadzenia negocjacji.  </w:t>
      </w:r>
    </w:p>
    <w:p w14:paraId="1AE887A6" w14:textId="5AD83C17" w:rsidR="00AD71F9" w:rsidRPr="00AD71F9" w:rsidRDefault="00AD71F9" w:rsidP="00E87E9E">
      <w:pPr>
        <w:pStyle w:val="pkt"/>
        <w:numPr>
          <w:ilvl w:val="0"/>
          <w:numId w:val="28"/>
        </w:numPr>
        <w:spacing w:before="0" w:after="0" w:line="276" w:lineRule="auto"/>
        <w:ind w:left="426" w:hanging="426"/>
        <w:rPr>
          <w:rFonts w:asciiTheme="majorHAnsi" w:hAnsiTheme="majorHAnsi" w:cstheme="majorHAnsi"/>
          <w:sz w:val="20"/>
        </w:rPr>
      </w:pPr>
      <w:r w:rsidRPr="00AD71F9">
        <w:rPr>
          <w:rFonts w:asciiTheme="majorHAnsi" w:hAnsiTheme="majorHAnsi" w:cstheme="majorHAnsi"/>
          <w:sz w:val="20"/>
        </w:rPr>
        <w:t>Szacunkowa wartość zamówienia wyrażona w złotych jest mniejsza niż równoważność kwoty 750.000 euro, o której mowa w art. 359 pkt 2) Pzp.</w:t>
      </w:r>
    </w:p>
    <w:p w14:paraId="406E2B68" w14:textId="4A7C21E0" w:rsidR="009451AA" w:rsidRPr="004B1778" w:rsidRDefault="009451AA" w:rsidP="00E87E9E">
      <w:pPr>
        <w:pStyle w:val="pkt"/>
        <w:numPr>
          <w:ilvl w:val="0"/>
          <w:numId w:val="28"/>
        </w:numPr>
        <w:spacing w:before="0" w:after="0" w:line="276" w:lineRule="auto"/>
        <w:ind w:left="426" w:hanging="426"/>
        <w:rPr>
          <w:rFonts w:asciiTheme="majorHAnsi" w:hAnsiTheme="majorHAnsi"/>
          <w:sz w:val="20"/>
        </w:rPr>
      </w:pPr>
      <w:r w:rsidRPr="004B1778">
        <w:rPr>
          <w:rFonts w:asciiTheme="majorHAnsi" w:hAnsiTheme="majorHAnsi"/>
          <w:sz w:val="20"/>
        </w:rPr>
        <w:t xml:space="preserve">Zgodnie z art. </w:t>
      </w:r>
      <w:r w:rsidR="006204E8" w:rsidRPr="004B1778">
        <w:rPr>
          <w:rFonts w:asciiTheme="majorHAnsi" w:hAnsiTheme="majorHAnsi"/>
          <w:sz w:val="20"/>
        </w:rPr>
        <w:t xml:space="preserve">310 pkt 1 </w:t>
      </w:r>
      <w:r w:rsidR="00E31F3B" w:rsidRPr="004B1778">
        <w:rPr>
          <w:rFonts w:asciiTheme="majorHAnsi" w:hAnsiTheme="majorHAnsi"/>
          <w:sz w:val="20"/>
        </w:rPr>
        <w:t>Pzp</w:t>
      </w:r>
      <w:r w:rsidR="008A3A90" w:rsidRPr="004B1778">
        <w:rPr>
          <w:rFonts w:asciiTheme="majorHAnsi" w:hAnsiTheme="majorHAnsi"/>
          <w:sz w:val="20"/>
        </w:rPr>
        <w:t xml:space="preserve"> </w:t>
      </w:r>
      <w:r w:rsidRPr="004B1778">
        <w:rPr>
          <w:rFonts w:asciiTheme="majorHAnsi" w:hAnsiTheme="majorHAnsi"/>
          <w:sz w:val="20"/>
        </w:rPr>
        <w:t>Zamawiający przewiduje możliwość unieważnienia przedmiotowego postępowania, jeżeli środki, które Zamawiający zamierzał przeznaczyć na sfinansowanie całości lub części zamówienia, nie zostały mu przyznane</w:t>
      </w:r>
      <w:r w:rsidR="00E31F3B" w:rsidRPr="004B1778">
        <w:rPr>
          <w:rFonts w:asciiTheme="majorHAnsi" w:hAnsiTheme="majorHAnsi"/>
          <w:sz w:val="20"/>
        </w:rPr>
        <w:t>.</w:t>
      </w:r>
    </w:p>
    <w:p w14:paraId="5D840434" w14:textId="5197E013" w:rsidR="003C7684" w:rsidRPr="004B1778" w:rsidRDefault="003C7684" w:rsidP="00E87E9E">
      <w:pPr>
        <w:pStyle w:val="pkt"/>
        <w:numPr>
          <w:ilvl w:val="0"/>
          <w:numId w:val="28"/>
        </w:numPr>
        <w:spacing w:before="0" w:after="0" w:line="276" w:lineRule="auto"/>
        <w:ind w:left="426" w:hanging="426"/>
        <w:rPr>
          <w:rFonts w:asciiTheme="majorHAnsi" w:hAnsiTheme="majorHAnsi"/>
          <w:sz w:val="20"/>
        </w:rPr>
      </w:pPr>
      <w:r w:rsidRPr="004B1778">
        <w:rPr>
          <w:rFonts w:asciiTheme="majorHAnsi" w:hAnsiTheme="majorHAnsi"/>
          <w:sz w:val="20"/>
        </w:rPr>
        <w:t>Zamawiający nie przewiduje aukcji elektronicznej.</w:t>
      </w:r>
    </w:p>
    <w:p w14:paraId="2CA22D69" w14:textId="5E1E75BE" w:rsidR="006204E8" w:rsidRPr="004B1778" w:rsidRDefault="006204E8" w:rsidP="00E87E9E">
      <w:pPr>
        <w:pStyle w:val="pkt"/>
        <w:numPr>
          <w:ilvl w:val="0"/>
          <w:numId w:val="28"/>
        </w:numPr>
        <w:spacing w:before="0" w:after="0" w:line="276" w:lineRule="auto"/>
        <w:ind w:left="426" w:hanging="426"/>
        <w:rPr>
          <w:rFonts w:asciiTheme="majorHAnsi" w:hAnsiTheme="majorHAnsi"/>
          <w:sz w:val="20"/>
        </w:rPr>
      </w:pPr>
      <w:r w:rsidRPr="004B1778">
        <w:rPr>
          <w:rFonts w:asciiTheme="majorHAnsi" w:hAnsiTheme="majorHAnsi"/>
          <w:sz w:val="20"/>
        </w:rPr>
        <w:t>Zamawiający nie przewiduje złożenia oferty w postaci katalogów elektronicznych.</w:t>
      </w:r>
    </w:p>
    <w:p w14:paraId="64B4EBE9" w14:textId="2B079CFE" w:rsidR="0022144E" w:rsidRPr="004B1778" w:rsidRDefault="003C7684" w:rsidP="00E87E9E">
      <w:pPr>
        <w:pStyle w:val="pkt"/>
        <w:numPr>
          <w:ilvl w:val="0"/>
          <w:numId w:val="28"/>
        </w:numPr>
        <w:spacing w:before="0" w:after="0" w:line="276" w:lineRule="auto"/>
        <w:ind w:left="426" w:hanging="426"/>
        <w:rPr>
          <w:rFonts w:asciiTheme="majorHAnsi" w:hAnsiTheme="majorHAnsi"/>
          <w:sz w:val="20"/>
        </w:rPr>
      </w:pPr>
      <w:r w:rsidRPr="004B1778">
        <w:rPr>
          <w:rFonts w:asciiTheme="majorHAnsi" w:hAnsiTheme="majorHAnsi"/>
          <w:sz w:val="20"/>
        </w:rPr>
        <w:t>Zamawiający nie prowadzi postępowania w celu zawarcia umowy ramowej.</w:t>
      </w:r>
    </w:p>
    <w:p w14:paraId="0BCB3086" w14:textId="6D2EF5E9" w:rsidR="00A40145" w:rsidRDefault="004836E1" w:rsidP="00E87E9E">
      <w:pPr>
        <w:pStyle w:val="pkt"/>
        <w:numPr>
          <w:ilvl w:val="0"/>
          <w:numId w:val="28"/>
        </w:numPr>
        <w:spacing w:before="0" w:after="0" w:line="276" w:lineRule="auto"/>
        <w:ind w:left="426" w:hanging="426"/>
        <w:rPr>
          <w:rFonts w:asciiTheme="majorHAnsi" w:hAnsiTheme="majorHAnsi"/>
          <w:sz w:val="20"/>
        </w:rPr>
      </w:pPr>
      <w:r w:rsidRPr="004B1778">
        <w:rPr>
          <w:rFonts w:asciiTheme="majorHAnsi" w:hAnsiTheme="majorHAnsi"/>
          <w:sz w:val="20"/>
        </w:rPr>
        <w:t xml:space="preserve">Zamawiający </w:t>
      </w:r>
      <w:r w:rsidR="00941972" w:rsidRPr="004B1778">
        <w:rPr>
          <w:rFonts w:asciiTheme="majorHAnsi" w:hAnsiTheme="majorHAnsi"/>
          <w:sz w:val="20"/>
        </w:rPr>
        <w:t>nie zastrzega możliwości ubiegania się o udzielenie zamówienia wyłącznie przez wykonawców, o których mowa w art. 94</w:t>
      </w:r>
      <w:r w:rsidR="00E31F3B" w:rsidRPr="004B1778">
        <w:rPr>
          <w:rFonts w:asciiTheme="majorHAnsi" w:hAnsiTheme="majorHAnsi"/>
          <w:sz w:val="20"/>
        </w:rPr>
        <w:t xml:space="preserve"> Pzp</w:t>
      </w:r>
      <w:r w:rsidR="00941972" w:rsidRPr="004B1778">
        <w:rPr>
          <w:rFonts w:asciiTheme="majorHAnsi" w:hAnsiTheme="majorHAnsi"/>
          <w:sz w:val="20"/>
        </w:rPr>
        <w:t>.</w:t>
      </w:r>
    </w:p>
    <w:p w14:paraId="0D114738" w14:textId="77777777" w:rsidR="00F74F25" w:rsidRPr="005F1143" w:rsidRDefault="00E04A0C" w:rsidP="004C4C1C">
      <w:pPr>
        <w:pStyle w:val="pkt"/>
        <w:numPr>
          <w:ilvl w:val="0"/>
          <w:numId w:val="19"/>
        </w:numPr>
        <w:pBdr>
          <w:bottom w:val="double" w:sz="4" w:space="1" w:color="auto"/>
        </w:pBdr>
        <w:shd w:val="clear" w:color="auto" w:fill="DAEEF3"/>
        <w:spacing w:before="360" w:after="40" w:line="360" w:lineRule="auto"/>
        <w:ind w:left="284" w:hanging="284"/>
        <w:rPr>
          <w:rFonts w:asciiTheme="majorHAnsi" w:hAnsiTheme="majorHAnsi"/>
          <w:b/>
          <w:sz w:val="22"/>
          <w:szCs w:val="22"/>
        </w:rPr>
      </w:pPr>
      <w:r w:rsidRPr="00E249D4">
        <w:rPr>
          <w:sz w:val="22"/>
          <w:szCs w:val="22"/>
        </w:rPr>
        <w:tab/>
      </w:r>
      <w:r w:rsidR="00927FE7" w:rsidRPr="005F1143">
        <w:rPr>
          <w:rFonts w:asciiTheme="majorHAnsi" w:hAnsiTheme="majorHAnsi"/>
          <w:b/>
          <w:sz w:val="22"/>
          <w:szCs w:val="22"/>
        </w:rPr>
        <w:t>OPIS PRZEDMIOTU ZAM</w:t>
      </w:r>
      <w:r w:rsidR="005B5095" w:rsidRPr="005F1143">
        <w:rPr>
          <w:rFonts w:asciiTheme="majorHAnsi" w:hAnsiTheme="majorHAnsi"/>
          <w:b/>
          <w:sz w:val="22"/>
          <w:szCs w:val="22"/>
        </w:rPr>
        <w:t>ÓWIENIA</w:t>
      </w:r>
    </w:p>
    <w:p w14:paraId="7DA7E1DC" w14:textId="5A590292" w:rsidR="004F309F" w:rsidRPr="006E1E72" w:rsidRDefault="00614485" w:rsidP="004F309F">
      <w:pPr>
        <w:pStyle w:val="Akapitzlist"/>
        <w:numPr>
          <w:ilvl w:val="0"/>
          <w:numId w:val="44"/>
        </w:numPr>
        <w:spacing w:line="276" w:lineRule="auto"/>
        <w:contextualSpacing/>
        <w:jc w:val="both"/>
        <w:rPr>
          <w:rFonts w:asciiTheme="majorHAnsi" w:hAnsiTheme="majorHAnsi" w:cstheme="majorHAnsi"/>
          <w:sz w:val="20"/>
          <w:szCs w:val="20"/>
        </w:rPr>
      </w:pPr>
      <w:r w:rsidRPr="004F309F">
        <w:rPr>
          <w:rFonts w:asciiTheme="majorHAnsi" w:hAnsiTheme="majorHAnsi"/>
          <w:sz w:val="20"/>
          <w:szCs w:val="20"/>
        </w:rPr>
        <w:t>Przedmiotem zamówienia jest</w:t>
      </w:r>
      <w:bookmarkStart w:id="3" w:name="_Hlk69808430"/>
      <w:r w:rsidR="00425A56" w:rsidRPr="004F309F">
        <w:rPr>
          <w:rFonts w:asciiTheme="majorHAnsi" w:hAnsiTheme="majorHAnsi" w:cstheme="majorHAnsi"/>
          <w:sz w:val="20"/>
          <w:szCs w:val="20"/>
        </w:rPr>
        <w:t xml:space="preserve"> świadczenie usług</w:t>
      </w:r>
      <w:r w:rsidR="004F309F" w:rsidRPr="004F309F">
        <w:rPr>
          <w:rFonts w:asciiTheme="majorHAnsi" w:hAnsiTheme="majorHAnsi" w:cstheme="majorHAnsi"/>
          <w:sz w:val="20"/>
          <w:szCs w:val="20"/>
        </w:rPr>
        <w:t>i</w:t>
      </w:r>
      <w:r w:rsidR="00425A56" w:rsidRPr="004F309F">
        <w:rPr>
          <w:rFonts w:asciiTheme="majorHAnsi" w:hAnsiTheme="majorHAnsi" w:cstheme="majorHAnsi"/>
          <w:sz w:val="20"/>
          <w:szCs w:val="20"/>
        </w:rPr>
        <w:t xml:space="preserve"> cateringow</w:t>
      </w:r>
      <w:r w:rsidR="004F309F" w:rsidRPr="004F309F">
        <w:rPr>
          <w:rFonts w:asciiTheme="majorHAnsi" w:hAnsiTheme="majorHAnsi" w:cstheme="majorHAnsi"/>
          <w:sz w:val="20"/>
          <w:szCs w:val="20"/>
        </w:rPr>
        <w:t xml:space="preserve">ej </w:t>
      </w:r>
      <w:r w:rsidR="00425A56" w:rsidRPr="004F309F">
        <w:rPr>
          <w:rFonts w:asciiTheme="majorHAnsi" w:hAnsiTheme="majorHAnsi" w:cstheme="majorHAnsi"/>
          <w:sz w:val="20"/>
          <w:szCs w:val="20"/>
        </w:rPr>
        <w:t xml:space="preserve">dla </w:t>
      </w:r>
      <w:r w:rsidR="004F309F" w:rsidRPr="004F309F">
        <w:rPr>
          <w:rFonts w:asciiTheme="majorHAnsi" w:hAnsiTheme="majorHAnsi" w:cstheme="majorHAnsi"/>
          <w:sz w:val="20"/>
          <w:szCs w:val="20"/>
        </w:rPr>
        <w:t xml:space="preserve">Wydziału Literaturoznawstwa </w:t>
      </w:r>
      <w:r w:rsidR="00425A56" w:rsidRPr="004F309F">
        <w:rPr>
          <w:rFonts w:asciiTheme="majorHAnsi" w:hAnsiTheme="majorHAnsi" w:cstheme="majorHAnsi"/>
          <w:sz w:val="20"/>
          <w:szCs w:val="20"/>
        </w:rPr>
        <w:t xml:space="preserve"> Uniwersytetu Kazimierza Wielkiego w Bydgoszczy</w:t>
      </w:r>
      <w:r w:rsidR="004F309F" w:rsidRPr="004F309F">
        <w:rPr>
          <w:rFonts w:asciiTheme="majorHAnsi" w:hAnsiTheme="majorHAnsi" w:cstheme="majorHAnsi"/>
          <w:sz w:val="20"/>
          <w:szCs w:val="20"/>
        </w:rPr>
        <w:t xml:space="preserve"> podczas konferencji naukowej pn.: </w:t>
      </w:r>
      <w:r w:rsidR="004F309F" w:rsidRPr="004F309F">
        <w:rPr>
          <w:rFonts w:ascii="Calibri" w:hAnsi="Calibri" w:cs="Calibri"/>
          <w:b/>
          <w:bCs/>
          <w:i/>
          <w:iCs/>
          <w:sz w:val="20"/>
          <w:szCs w:val="20"/>
        </w:rPr>
        <w:t>„Herbert odczytujący – Herbert odczytywany. Perspektywa anatomii w 100-lecie urodzin poety”, organizowanej przez Uniwersytet Kazimierza Wielkiego w Bydgoszczy w dniach 22-24 października 2024 r.</w:t>
      </w:r>
    </w:p>
    <w:p w14:paraId="23C488E3" w14:textId="2BAC74D5" w:rsidR="006E1E72" w:rsidRPr="006E1E72" w:rsidRDefault="006E1E72" w:rsidP="004F309F">
      <w:pPr>
        <w:pStyle w:val="Akapitzlist"/>
        <w:numPr>
          <w:ilvl w:val="0"/>
          <w:numId w:val="44"/>
        </w:numPr>
        <w:spacing w:line="276" w:lineRule="auto"/>
        <w:contextualSpacing/>
        <w:jc w:val="both"/>
        <w:rPr>
          <w:rFonts w:asciiTheme="majorHAnsi" w:hAnsiTheme="majorHAnsi" w:cstheme="majorHAnsi"/>
          <w:b/>
          <w:bCs/>
          <w:sz w:val="20"/>
          <w:szCs w:val="20"/>
        </w:rPr>
      </w:pPr>
      <w:r w:rsidRPr="006E1E72">
        <w:rPr>
          <w:rFonts w:ascii="Calibri" w:hAnsi="Calibri" w:cs="Calibri"/>
          <w:sz w:val="20"/>
          <w:szCs w:val="20"/>
        </w:rPr>
        <w:t xml:space="preserve">Przewidywana ilość uczestników konferencji </w:t>
      </w:r>
      <w:r w:rsidRPr="006E1E72">
        <w:rPr>
          <w:rFonts w:ascii="Calibri" w:hAnsi="Calibri" w:cs="Calibri"/>
          <w:b/>
          <w:bCs/>
          <w:sz w:val="20"/>
          <w:szCs w:val="20"/>
        </w:rPr>
        <w:t>– 90 osób</w:t>
      </w:r>
      <w:r>
        <w:rPr>
          <w:rFonts w:ascii="Calibri" w:hAnsi="Calibri" w:cs="Calibri"/>
          <w:b/>
          <w:bCs/>
          <w:sz w:val="20"/>
          <w:szCs w:val="20"/>
        </w:rPr>
        <w:t>.</w:t>
      </w:r>
    </w:p>
    <w:p w14:paraId="25DB4453" w14:textId="660148F6" w:rsidR="00060929" w:rsidRDefault="00425A56" w:rsidP="004F309F">
      <w:pPr>
        <w:pStyle w:val="Akapitzlist"/>
        <w:numPr>
          <w:ilvl w:val="0"/>
          <w:numId w:val="44"/>
        </w:numPr>
        <w:spacing w:line="276" w:lineRule="auto"/>
        <w:contextualSpacing/>
        <w:jc w:val="both"/>
        <w:rPr>
          <w:rFonts w:asciiTheme="majorHAnsi" w:hAnsiTheme="majorHAnsi" w:cstheme="majorHAnsi"/>
          <w:sz w:val="20"/>
          <w:szCs w:val="20"/>
        </w:rPr>
      </w:pPr>
      <w:r w:rsidRPr="004F309F">
        <w:rPr>
          <w:rFonts w:asciiTheme="majorHAnsi" w:hAnsiTheme="majorHAnsi" w:cstheme="majorHAnsi"/>
          <w:sz w:val="20"/>
          <w:szCs w:val="20"/>
        </w:rPr>
        <w:t xml:space="preserve">Przez świadczenie usług cateringowych Zamawiający rozumie usługę przygotowania, dostarczania i podawania posiłków z wykorzystaniem przez Wykonawcę własnych urządzeń, sprzętu, naczyń, produktów w czasie konferencji organizowanych przez Uniwersytet Kazimierza Wielkiego w Bydgoszczy do </w:t>
      </w:r>
      <w:r w:rsidR="0074003A" w:rsidRPr="004F309F">
        <w:rPr>
          <w:rFonts w:asciiTheme="majorHAnsi" w:hAnsiTheme="majorHAnsi" w:cstheme="majorHAnsi"/>
          <w:sz w:val="20"/>
          <w:szCs w:val="20"/>
        </w:rPr>
        <w:t>budynku Biblioteki Głównej</w:t>
      </w:r>
      <w:r w:rsidRPr="004F309F">
        <w:rPr>
          <w:rFonts w:asciiTheme="majorHAnsi" w:hAnsiTheme="majorHAnsi" w:cstheme="majorHAnsi"/>
          <w:sz w:val="20"/>
          <w:szCs w:val="20"/>
        </w:rPr>
        <w:t xml:space="preserve"> w terminach wskazanych przez Zamawiającego i usuwaniu naczyń, odpadów pokonsumpcyjnych po zakończeniu spotkań, zgodnie ze szczegółowym opisem przedmiotu zamówienia zawartym </w:t>
      </w:r>
      <w:r w:rsidRPr="004F309F">
        <w:rPr>
          <w:rFonts w:asciiTheme="majorHAnsi" w:hAnsiTheme="majorHAnsi" w:cstheme="majorHAnsi"/>
          <w:b/>
          <w:bCs/>
          <w:sz w:val="20"/>
          <w:szCs w:val="20"/>
        </w:rPr>
        <w:t>w Załączniku nr 1 do SWZ/umowy</w:t>
      </w:r>
      <w:r w:rsidRPr="004F309F">
        <w:rPr>
          <w:rFonts w:asciiTheme="majorHAnsi" w:hAnsiTheme="majorHAnsi" w:cstheme="majorHAnsi"/>
          <w:sz w:val="20"/>
          <w:szCs w:val="20"/>
        </w:rPr>
        <w:t xml:space="preserve"> projekcie umowy (Załącznik nr 5 do SWZ)</w:t>
      </w:r>
      <w:r w:rsidR="00060929" w:rsidRPr="004F309F">
        <w:rPr>
          <w:rFonts w:asciiTheme="majorHAnsi" w:hAnsiTheme="majorHAnsi" w:cstheme="majorHAnsi"/>
          <w:sz w:val="20"/>
          <w:szCs w:val="20"/>
        </w:rPr>
        <w:t>.</w:t>
      </w:r>
    </w:p>
    <w:bookmarkEnd w:id="3"/>
    <w:p w14:paraId="6E531AF3" w14:textId="77777777" w:rsidR="00AE7D48" w:rsidRPr="004F309F" w:rsidRDefault="00AD71F9" w:rsidP="004F309F">
      <w:pPr>
        <w:pStyle w:val="Akapitzlist"/>
        <w:numPr>
          <w:ilvl w:val="0"/>
          <w:numId w:val="44"/>
        </w:numPr>
        <w:spacing w:line="276" w:lineRule="auto"/>
        <w:contextualSpacing/>
        <w:jc w:val="both"/>
        <w:rPr>
          <w:rFonts w:asciiTheme="majorHAnsi" w:hAnsiTheme="majorHAnsi" w:cstheme="majorHAnsi"/>
          <w:sz w:val="20"/>
          <w:szCs w:val="20"/>
        </w:rPr>
      </w:pPr>
      <w:r w:rsidRPr="004F309F">
        <w:rPr>
          <w:rFonts w:asciiTheme="majorHAnsi" w:hAnsiTheme="majorHAnsi"/>
          <w:sz w:val="20"/>
          <w:szCs w:val="20"/>
        </w:rPr>
        <w:t>Wspólny Słownik Zamówień CPV:</w:t>
      </w:r>
    </w:p>
    <w:p w14:paraId="281D340E" w14:textId="77777777" w:rsidR="00060929" w:rsidRPr="00060929" w:rsidRDefault="00060929" w:rsidP="00060929">
      <w:pPr>
        <w:pStyle w:val="Nagwek2"/>
        <w:spacing w:before="0"/>
        <w:ind w:left="851"/>
        <w:rPr>
          <w:rFonts w:asciiTheme="majorHAnsi" w:hAnsiTheme="majorHAnsi" w:cstheme="majorHAnsi"/>
          <w:snapToGrid w:val="0"/>
          <w:sz w:val="20"/>
          <w:szCs w:val="20"/>
        </w:rPr>
      </w:pPr>
      <w:r w:rsidRPr="00060929">
        <w:rPr>
          <w:rFonts w:asciiTheme="majorHAnsi" w:hAnsiTheme="majorHAnsi" w:cstheme="majorHAnsi"/>
          <w:snapToGrid w:val="0"/>
          <w:sz w:val="20"/>
          <w:szCs w:val="20"/>
        </w:rPr>
        <w:t>55300000-3 Usługi restauracyjne i dotyczące podawania posiłków</w:t>
      </w:r>
    </w:p>
    <w:p w14:paraId="0362D847" w14:textId="77777777" w:rsidR="00060929" w:rsidRPr="00060929" w:rsidRDefault="00060929" w:rsidP="00060929">
      <w:pPr>
        <w:pStyle w:val="Nagwek2"/>
        <w:spacing w:before="0"/>
        <w:ind w:left="851"/>
        <w:rPr>
          <w:rFonts w:asciiTheme="majorHAnsi" w:hAnsiTheme="majorHAnsi" w:cstheme="majorHAnsi"/>
          <w:snapToGrid w:val="0"/>
          <w:sz w:val="20"/>
          <w:szCs w:val="20"/>
        </w:rPr>
      </w:pPr>
      <w:r w:rsidRPr="00060929">
        <w:rPr>
          <w:rFonts w:asciiTheme="majorHAnsi" w:hAnsiTheme="majorHAnsi" w:cstheme="majorHAnsi"/>
          <w:snapToGrid w:val="0"/>
          <w:sz w:val="20"/>
          <w:szCs w:val="20"/>
        </w:rPr>
        <w:t>55520000-1 Usługi dostarczania posiłków</w:t>
      </w:r>
    </w:p>
    <w:p w14:paraId="2FA51EDA" w14:textId="2EC9F61B" w:rsidR="00AE7D48" w:rsidRPr="00060929" w:rsidRDefault="00060929" w:rsidP="00060929">
      <w:pPr>
        <w:pStyle w:val="Nagwek2"/>
        <w:spacing w:before="0"/>
        <w:ind w:left="851"/>
        <w:rPr>
          <w:rFonts w:asciiTheme="majorHAnsi" w:hAnsiTheme="majorHAnsi" w:cstheme="majorHAnsi"/>
          <w:snapToGrid w:val="0"/>
          <w:sz w:val="20"/>
          <w:szCs w:val="20"/>
        </w:rPr>
      </w:pPr>
      <w:r w:rsidRPr="00060929">
        <w:rPr>
          <w:rFonts w:asciiTheme="majorHAnsi" w:hAnsiTheme="majorHAnsi" w:cstheme="majorHAnsi"/>
          <w:snapToGrid w:val="0"/>
          <w:sz w:val="20"/>
          <w:szCs w:val="20"/>
        </w:rPr>
        <w:t>55321000-6 Usługi przygotowania posiłków</w:t>
      </w:r>
      <w:r>
        <w:rPr>
          <w:rFonts w:asciiTheme="majorHAnsi" w:hAnsiTheme="majorHAnsi" w:cstheme="majorHAnsi"/>
          <w:snapToGrid w:val="0"/>
          <w:sz w:val="20"/>
          <w:szCs w:val="20"/>
        </w:rPr>
        <w:t>.</w:t>
      </w:r>
    </w:p>
    <w:p w14:paraId="3E615041" w14:textId="57B88640" w:rsidR="00AD71F9" w:rsidRPr="004F309F" w:rsidRDefault="00AD71F9" w:rsidP="004F309F">
      <w:pPr>
        <w:pStyle w:val="Akapitzlist"/>
        <w:numPr>
          <w:ilvl w:val="0"/>
          <w:numId w:val="44"/>
        </w:numPr>
        <w:spacing w:line="276" w:lineRule="auto"/>
        <w:contextualSpacing/>
        <w:jc w:val="both"/>
        <w:rPr>
          <w:rFonts w:asciiTheme="majorHAnsi" w:hAnsiTheme="majorHAnsi" w:cstheme="majorHAnsi"/>
          <w:sz w:val="20"/>
          <w:szCs w:val="20"/>
        </w:rPr>
      </w:pPr>
      <w:r w:rsidRPr="004F309F">
        <w:rPr>
          <w:rFonts w:asciiTheme="majorHAnsi" w:hAnsiTheme="majorHAnsi"/>
          <w:sz w:val="20"/>
          <w:szCs w:val="20"/>
        </w:rPr>
        <w:t xml:space="preserve">Zamawiający </w:t>
      </w:r>
      <w:r w:rsidRPr="004F309F">
        <w:rPr>
          <w:rFonts w:asciiTheme="majorHAnsi" w:hAnsiTheme="majorHAnsi"/>
          <w:b/>
          <w:sz w:val="20"/>
          <w:szCs w:val="20"/>
        </w:rPr>
        <w:t>nie przewiduje</w:t>
      </w:r>
      <w:r w:rsidRPr="004F309F">
        <w:rPr>
          <w:rFonts w:asciiTheme="majorHAnsi" w:hAnsiTheme="majorHAnsi"/>
          <w:sz w:val="20"/>
          <w:szCs w:val="20"/>
        </w:rPr>
        <w:t xml:space="preserve"> udzielania zamówień, o których mowa w art. 214 ust. 1 pkt 7 i 8.</w:t>
      </w:r>
    </w:p>
    <w:p w14:paraId="3650A581" w14:textId="7595DAC8" w:rsidR="00AD71F9" w:rsidRPr="004F309F" w:rsidRDefault="00AD71F9" w:rsidP="004F309F">
      <w:pPr>
        <w:pStyle w:val="Akapitzlist"/>
        <w:numPr>
          <w:ilvl w:val="0"/>
          <w:numId w:val="44"/>
        </w:numPr>
        <w:spacing w:line="276" w:lineRule="auto"/>
        <w:contextualSpacing/>
        <w:jc w:val="both"/>
        <w:rPr>
          <w:rFonts w:asciiTheme="majorHAnsi" w:hAnsiTheme="majorHAnsi" w:cstheme="majorHAnsi"/>
          <w:sz w:val="20"/>
          <w:szCs w:val="20"/>
        </w:rPr>
      </w:pPr>
      <w:r w:rsidRPr="004F309F">
        <w:rPr>
          <w:rFonts w:asciiTheme="majorHAnsi" w:hAnsiTheme="majorHAnsi"/>
          <w:sz w:val="20"/>
          <w:szCs w:val="20"/>
        </w:rPr>
        <w:t xml:space="preserve">Zamawiający </w:t>
      </w:r>
      <w:r w:rsidRPr="004F309F">
        <w:rPr>
          <w:rFonts w:asciiTheme="majorHAnsi" w:hAnsiTheme="majorHAnsi"/>
          <w:b/>
          <w:sz w:val="20"/>
          <w:szCs w:val="20"/>
        </w:rPr>
        <w:t>nie dopuszcza</w:t>
      </w:r>
      <w:r w:rsidRPr="004F309F">
        <w:rPr>
          <w:rFonts w:asciiTheme="majorHAnsi" w:hAnsiTheme="majorHAnsi"/>
          <w:sz w:val="20"/>
          <w:szCs w:val="20"/>
        </w:rPr>
        <w:t xml:space="preserve"> składania ofert wariantowych oraz w postaci katalogów elektronicznych.</w:t>
      </w:r>
    </w:p>
    <w:p w14:paraId="4EEA222D" w14:textId="3DC38436" w:rsidR="00AD71F9" w:rsidRPr="004F309F" w:rsidRDefault="00AD71F9" w:rsidP="004F309F">
      <w:pPr>
        <w:pStyle w:val="Akapitzlist"/>
        <w:numPr>
          <w:ilvl w:val="0"/>
          <w:numId w:val="44"/>
        </w:numPr>
        <w:spacing w:line="276" w:lineRule="auto"/>
        <w:contextualSpacing/>
        <w:jc w:val="both"/>
        <w:rPr>
          <w:rFonts w:asciiTheme="majorHAnsi" w:hAnsiTheme="majorHAnsi" w:cstheme="majorHAnsi"/>
          <w:sz w:val="20"/>
          <w:szCs w:val="20"/>
        </w:rPr>
      </w:pPr>
      <w:r w:rsidRPr="004F309F">
        <w:rPr>
          <w:rFonts w:asciiTheme="majorHAnsi" w:hAnsiTheme="majorHAnsi"/>
          <w:sz w:val="20"/>
          <w:szCs w:val="20"/>
        </w:rPr>
        <w:lastRenderedPageBreak/>
        <w:t xml:space="preserve">Zamawiający </w:t>
      </w:r>
      <w:r w:rsidR="00060929" w:rsidRPr="004F309F">
        <w:rPr>
          <w:rFonts w:asciiTheme="majorHAnsi" w:hAnsiTheme="majorHAnsi"/>
          <w:b/>
          <w:sz w:val="20"/>
          <w:szCs w:val="20"/>
        </w:rPr>
        <w:t xml:space="preserve"> </w:t>
      </w:r>
      <w:r w:rsidRPr="004F309F">
        <w:rPr>
          <w:rFonts w:asciiTheme="majorHAnsi" w:hAnsiTheme="majorHAnsi"/>
          <w:b/>
          <w:sz w:val="20"/>
          <w:szCs w:val="20"/>
        </w:rPr>
        <w:t>dopuszcza</w:t>
      </w:r>
      <w:r w:rsidRPr="004F309F">
        <w:rPr>
          <w:rFonts w:asciiTheme="majorHAnsi" w:hAnsiTheme="majorHAnsi"/>
          <w:sz w:val="20"/>
          <w:szCs w:val="20"/>
        </w:rPr>
        <w:t xml:space="preserve"> składania ofert częściowych.</w:t>
      </w:r>
    </w:p>
    <w:p w14:paraId="072DE9CC" w14:textId="4458DAC7" w:rsidR="00AD71F9" w:rsidRPr="004F309F" w:rsidRDefault="00AD71F9" w:rsidP="004F309F">
      <w:pPr>
        <w:pStyle w:val="Akapitzlist"/>
        <w:numPr>
          <w:ilvl w:val="0"/>
          <w:numId w:val="44"/>
        </w:numPr>
        <w:spacing w:line="276" w:lineRule="auto"/>
        <w:contextualSpacing/>
        <w:jc w:val="both"/>
        <w:rPr>
          <w:rFonts w:asciiTheme="majorHAnsi" w:hAnsiTheme="majorHAnsi" w:cstheme="majorHAnsi"/>
          <w:sz w:val="20"/>
          <w:szCs w:val="20"/>
        </w:rPr>
      </w:pPr>
      <w:r w:rsidRPr="004F309F">
        <w:rPr>
          <w:rFonts w:asciiTheme="majorHAnsi" w:hAnsiTheme="majorHAnsi"/>
          <w:sz w:val="20"/>
          <w:szCs w:val="20"/>
        </w:rPr>
        <w:t>Wykonawca może złożyć tylko jedną ofertę.</w:t>
      </w:r>
    </w:p>
    <w:p w14:paraId="076EFB99" w14:textId="5617102B" w:rsidR="00AD71F9" w:rsidRPr="004F309F" w:rsidRDefault="00AD71F9" w:rsidP="004F309F">
      <w:pPr>
        <w:pStyle w:val="Akapitzlist"/>
        <w:numPr>
          <w:ilvl w:val="0"/>
          <w:numId w:val="44"/>
        </w:numPr>
        <w:spacing w:line="276" w:lineRule="auto"/>
        <w:contextualSpacing/>
        <w:jc w:val="both"/>
        <w:rPr>
          <w:rStyle w:val="fontstyle01"/>
          <w:rFonts w:asciiTheme="majorHAnsi" w:hAnsiTheme="majorHAnsi" w:cstheme="majorHAnsi"/>
          <w:color w:val="auto"/>
          <w:sz w:val="20"/>
          <w:szCs w:val="20"/>
        </w:rPr>
      </w:pPr>
      <w:r w:rsidRPr="004F309F">
        <w:rPr>
          <w:rStyle w:val="fontstyle01"/>
          <w:rFonts w:asciiTheme="majorHAnsi" w:hAnsiTheme="majorHAnsi"/>
          <w:sz w:val="20"/>
          <w:szCs w:val="20"/>
        </w:rPr>
        <w:t xml:space="preserve">Zamawiający </w:t>
      </w:r>
      <w:r w:rsidRPr="004F309F">
        <w:rPr>
          <w:rStyle w:val="fontstyle01"/>
          <w:rFonts w:asciiTheme="majorHAnsi" w:hAnsiTheme="majorHAnsi"/>
          <w:b/>
          <w:sz w:val="20"/>
          <w:szCs w:val="20"/>
        </w:rPr>
        <w:t>nie przewiduje</w:t>
      </w:r>
      <w:r w:rsidRPr="004F309F">
        <w:rPr>
          <w:rStyle w:val="fontstyle01"/>
          <w:rFonts w:asciiTheme="majorHAnsi" w:hAnsiTheme="majorHAnsi"/>
          <w:sz w:val="20"/>
          <w:szCs w:val="20"/>
        </w:rPr>
        <w:t xml:space="preserve"> zawarcia umowy ramowej, o której mowa w art. 311–315</w:t>
      </w:r>
      <w:r w:rsidR="00DD419F" w:rsidRPr="004F309F">
        <w:rPr>
          <w:rFonts w:asciiTheme="majorHAnsi" w:hAnsiTheme="majorHAnsi"/>
          <w:color w:val="000000"/>
          <w:sz w:val="20"/>
          <w:szCs w:val="20"/>
        </w:rPr>
        <w:t xml:space="preserve"> </w:t>
      </w:r>
      <w:r w:rsidRPr="004F309F">
        <w:rPr>
          <w:rStyle w:val="fontstyle01"/>
          <w:rFonts w:asciiTheme="majorHAnsi" w:hAnsiTheme="majorHAnsi"/>
          <w:sz w:val="20"/>
          <w:szCs w:val="20"/>
        </w:rPr>
        <w:t>ustawy Pzp.</w:t>
      </w:r>
    </w:p>
    <w:p w14:paraId="47B6D0CF" w14:textId="3226EC53" w:rsidR="00AD71F9" w:rsidRPr="004F309F" w:rsidRDefault="00AD71F9" w:rsidP="004F309F">
      <w:pPr>
        <w:pStyle w:val="Akapitzlist"/>
        <w:numPr>
          <w:ilvl w:val="0"/>
          <w:numId w:val="44"/>
        </w:numPr>
        <w:spacing w:line="276" w:lineRule="auto"/>
        <w:contextualSpacing/>
        <w:jc w:val="both"/>
        <w:rPr>
          <w:rStyle w:val="fontstyle01"/>
          <w:rFonts w:asciiTheme="majorHAnsi" w:hAnsiTheme="majorHAnsi" w:cstheme="majorHAnsi"/>
          <w:color w:val="auto"/>
          <w:sz w:val="20"/>
          <w:szCs w:val="20"/>
        </w:rPr>
      </w:pPr>
      <w:r w:rsidRPr="004F309F">
        <w:rPr>
          <w:rStyle w:val="fontstyle01"/>
          <w:rFonts w:asciiTheme="majorHAnsi" w:hAnsiTheme="majorHAnsi"/>
          <w:sz w:val="20"/>
          <w:szCs w:val="20"/>
        </w:rPr>
        <w:t xml:space="preserve">Zamawiający </w:t>
      </w:r>
      <w:r w:rsidRPr="004F309F">
        <w:rPr>
          <w:rStyle w:val="fontstyle21"/>
          <w:rFonts w:asciiTheme="majorHAnsi" w:hAnsiTheme="majorHAnsi"/>
          <w:sz w:val="20"/>
          <w:szCs w:val="20"/>
        </w:rPr>
        <w:t xml:space="preserve">nie przewiduje </w:t>
      </w:r>
      <w:r w:rsidRPr="004F309F">
        <w:rPr>
          <w:rStyle w:val="fontstyle01"/>
          <w:rFonts w:asciiTheme="majorHAnsi" w:hAnsiTheme="majorHAnsi"/>
          <w:sz w:val="20"/>
          <w:szCs w:val="20"/>
        </w:rPr>
        <w:t>przeprowadzenia aukcji elektronicznej, o której mowa</w:t>
      </w:r>
      <w:r w:rsidR="00DD419F" w:rsidRPr="004F309F">
        <w:rPr>
          <w:rFonts w:asciiTheme="majorHAnsi" w:hAnsiTheme="majorHAnsi"/>
          <w:color w:val="000000"/>
          <w:sz w:val="20"/>
          <w:szCs w:val="20"/>
        </w:rPr>
        <w:t xml:space="preserve"> </w:t>
      </w:r>
      <w:r w:rsidRPr="004F309F">
        <w:rPr>
          <w:rStyle w:val="fontstyle01"/>
          <w:rFonts w:asciiTheme="majorHAnsi" w:hAnsiTheme="majorHAnsi"/>
          <w:sz w:val="20"/>
          <w:szCs w:val="20"/>
        </w:rPr>
        <w:t>w art. 308 ust. 1 ustawy Pzp.</w:t>
      </w:r>
    </w:p>
    <w:p w14:paraId="7D24C605" w14:textId="77777777" w:rsidR="00554949" w:rsidRPr="004F309F" w:rsidRDefault="00554949" w:rsidP="004F309F">
      <w:pPr>
        <w:pStyle w:val="Akapitzlist"/>
        <w:numPr>
          <w:ilvl w:val="0"/>
          <w:numId w:val="44"/>
        </w:numPr>
        <w:spacing w:line="276" w:lineRule="auto"/>
        <w:contextualSpacing/>
        <w:jc w:val="both"/>
        <w:rPr>
          <w:rFonts w:asciiTheme="majorHAnsi" w:hAnsiTheme="majorHAnsi" w:cstheme="majorHAnsi"/>
          <w:sz w:val="20"/>
          <w:szCs w:val="20"/>
        </w:rPr>
      </w:pPr>
      <w:r w:rsidRPr="004F309F">
        <w:rPr>
          <w:rFonts w:asciiTheme="majorHAnsi" w:hAnsiTheme="majorHAnsi" w:cstheme="majorHAnsi"/>
          <w:sz w:val="20"/>
          <w:szCs w:val="20"/>
        </w:rPr>
        <w:t xml:space="preserve">Zamawiający na podstawie art. 95 ustawy </w:t>
      </w:r>
      <w:r w:rsidRPr="004F309F">
        <w:rPr>
          <w:rFonts w:asciiTheme="majorHAnsi" w:hAnsiTheme="majorHAnsi" w:cstheme="majorHAnsi"/>
          <w:b/>
          <w:bCs/>
          <w:sz w:val="20"/>
          <w:szCs w:val="20"/>
          <w:u w:val="single"/>
        </w:rPr>
        <w:t>wymaga zatrudnienia</w:t>
      </w:r>
      <w:r w:rsidRPr="004F309F">
        <w:rPr>
          <w:rFonts w:asciiTheme="majorHAnsi" w:hAnsiTheme="majorHAnsi" w:cstheme="majorHAnsi"/>
          <w:sz w:val="20"/>
          <w:szCs w:val="20"/>
        </w:rPr>
        <w:t xml:space="preserve"> przez Wykonawcę lub Podwykonawcę na podstawie stosunku pracy osób wykonujących wymienione poniżej czynności w zakresie realizacji zamówienia:</w:t>
      </w:r>
    </w:p>
    <w:p w14:paraId="06CDBA03" w14:textId="377EA3FE" w:rsidR="00554949" w:rsidRDefault="00554949" w:rsidP="004F309F">
      <w:pPr>
        <w:pStyle w:val="Akapitzlist"/>
        <w:numPr>
          <w:ilvl w:val="1"/>
          <w:numId w:val="44"/>
        </w:numPr>
        <w:spacing w:line="276" w:lineRule="auto"/>
        <w:contextualSpacing/>
        <w:jc w:val="both"/>
        <w:rPr>
          <w:rFonts w:asciiTheme="majorHAnsi" w:hAnsiTheme="majorHAnsi" w:cstheme="majorHAnsi"/>
          <w:sz w:val="20"/>
          <w:szCs w:val="20"/>
        </w:rPr>
      </w:pPr>
      <w:r w:rsidRPr="004F309F">
        <w:rPr>
          <w:rFonts w:asciiTheme="majorHAnsi" w:hAnsiTheme="majorHAnsi" w:cstheme="majorHAnsi"/>
          <w:sz w:val="20"/>
          <w:szCs w:val="20"/>
        </w:rPr>
        <w:t>przygotowanie posiłków,</w:t>
      </w:r>
    </w:p>
    <w:p w14:paraId="1D65B2E0" w14:textId="19E4754B" w:rsidR="00554949" w:rsidRPr="004F309F" w:rsidRDefault="00554949" w:rsidP="004F309F">
      <w:pPr>
        <w:pStyle w:val="Akapitzlist"/>
        <w:numPr>
          <w:ilvl w:val="1"/>
          <w:numId w:val="44"/>
        </w:numPr>
        <w:spacing w:line="276" w:lineRule="auto"/>
        <w:contextualSpacing/>
        <w:jc w:val="both"/>
        <w:rPr>
          <w:rFonts w:asciiTheme="majorHAnsi" w:hAnsiTheme="majorHAnsi" w:cstheme="majorHAnsi"/>
          <w:sz w:val="20"/>
          <w:szCs w:val="20"/>
        </w:rPr>
      </w:pPr>
      <w:r w:rsidRPr="004F309F">
        <w:rPr>
          <w:rFonts w:asciiTheme="majorHAnsi" w:hAnsiTheme="majorHAnsi" w:cstheme="majorHAnsi"/>
          <w:sz w:val="20"/>
          <w:szCs w:val="20"/>
        </w:rPr>
        <w:t>przygotowanie, serwis gotowych posiłków w miejscu odbywania się organizowanych przez Uniwersytet Kazimierza Wielkiego konferencji oraz usuwanie naczyń, odpadów pokonsumpcyjnych po zakończeniu tych spotkań.</w:t>
      </w:r>
    </w:p>
    <w:p w14:paraId="4D2AC718" w14:textId="0965116C" w:rsidR="00554949" w:rsidRDefault="00554949" w:rsidP="004F309F">
      <w:pPr>
        <w:pStyle w:val="Akapitzlist"/>
        <w:numPr>
          <w:ilvl w:val="0"/>
          <w:numId w:val="44"/>
        </w:numPr>
        <w:spacing w:line="276" w:lineRule="auto"/>
        <w:jc w:val="both"/>
        <w:rPr>
          <w:rFonts w:asciiTheme="majorHAnsi" w:hAnsiTheme="majorHAnsi" w:cstheme="majorHAnsi"/>
          <w:sz w:val="20"/>
          <w:szCs w:val="20"/>
        </w:rPr>
      </w:pPr>
      <w:r w:rsidRPr="004F309F">
        <w:rPr>
          <w:rFonts w:asciiTheme="majorHAnsi" w:hAnsiTheme="majorHAnsi" w:cstheme="majorHAnsi"/>
          <w:sz w:val="20"/>
          <w:szCs w:val="20"/>
        </w:rPr>
        <w:t xml:space="preserve"> Szczegółowe wymagania dotyczące realizacji oraz egzekwowania wymogu zatrudnienia na podstawie stosunku pracy zostały zawarte w §</w:t>
      </w:r>
      <w:r w:rsidR="00604281" w:rsidRPr="004F309F">
        <w:rPr>
          <w:rFonts w:asciiTheme="majorHAnsi" w:hAnsiTheme="majorHAnsi" w:cstheme="majorHAnsi"/>
          <w:sz w:val="20"/>
          <w:szCs w:val="20"/>
        </w:rPr>
        <w:t xml:space="preserve"> </w:t>
      </w:r>
      <w:r w:rsidRPr="004F309F">
        <w:rPr>
          <w:rFonts w:asciiTheme="majorHAnsi" w:hAnsiTheme="majorHAnsi" w:cstheme="majorHAnsi"/>
          <w:sz w:val="20"/>
          <w:szCs w:val="20"/>
        </w:rPr>
        <w:t>5 projektu umowy (</w:t>
      </w:r>
      <w:r w:rsidRPr="004F309F">
        <w:rPr>
          <w:rFonts w:asciiTheme="majorHAnsi" w:hAnsiTheme="majorHAnsi" w:cstheme="majorHAnsi"/>
          <w:b/>
          <w:bCs/>
          <w:sz w:val="20"/>
          <w:szCs w:val="20"/>
        </w:rPr>
        <w:t xml:space="preserve">Załącznik nr </w:t>
      </w:r>
      <w:r w:rsidR="00604281" w:rsidRPr="004F309F">
        <w:rPr>
          <w:rFonts w:asciiTheme="majorHAnsi" w:hAnsiTheme="majorHAnsi" w:cstheme="majorHAnsi"/>
          <w:b/>
          <w:bCs/>
          <w:sz w:val="20"/>
          <w:szCs w:val="20"/>
        </w:rPr>
        <w:t>7</w:t>
      </w:r>
      <w:r w:rsidRPr="004F309F">
        <w:rPr>
          <w:rFonts w:asciiTheme="majorHAnsi" w:hAnsiTheme="majorHAnsi" w:cstheme="majorHAnsi"/>
          <w:b/>
          <w:bCs/>
          <w:sz w:val="20"/>
          <w:szCs w:val="20"/>
        </w:rPr>
        <w:t xml:space="preserve"> do SWZ</w:t>
      </w:r>
      <w:r w:rsidRPr="004F309F">
        <w:rPr>
          <w:rFonts w:asciiTheme="majorHAnsi" w:hAnsiTheme="majorHAnsi" w:cstheme="majorHAnsi"/>
          <w:sz w:val="20"/>
          <w:szCs w:val="20"/>
        </w:rPr>
        <w:t>).</w:t>
      </w:r>
    </w:p>
    <w:p w14:paraId="27E4FDB1" w14:textId="4118B88A" w:rsidR="00AD71F9" w:rsidRPr="004F309F" w:rsidRDefault="00AD71F9" w:rsidP="004F309F">
      <w:pPr>
        <w:pStyle w:val="Akapitzlist"/>
        <w:numPr>
          <w:ilvl w:val="0"/>
          <w:numId w:val="44"/>
        </w:numPr>
        <w:spacing w:line="276" w:lineRule="auto"/>
        <w:jc w:val="both"/>
        <w:rPr>
          <w:rFonts w:asciiTheme="majorHAnsi" w:hAnsiTheme="majorHAnsi" w:cstheme="majorHAnsi"/>
          <w:sz w:val="20"/>
          <w:szCs w:val="20"/>
        </w:rPr>
      </w:pPr>
      <w:r w:rsidRPr="004F309F">
        <w:rPr>
          <w:rStyle w:val="fontstyle01"/>
          <w:rFonts w:asciiTheme="majorHAnsi" w:hAnsiTheme="majorHAnsi"/>
          <w:sz w:val="20"/>
          <w:szCs w:val="20"/>
        </w:rPr>
        <w:t>Zamawiający nie przewiduje rozliczenia w walutach obcych.</w:t>
      </w:r>
    </w:p>
    <w:p w14:paraId="7006975E" w14:textId="77777777" w:rsidR="00AD71F9" w:rsidRDefault="00AD71F9" w:rsidP="00AD71F9">
      <w:pPr>
        <w:pStyle w:val="Akapitzlist1"/>
        <w:spacing w:after="0"/>
        <w:contextualSpacing w:val="0"/>
        <w:jc w:val="both"/>
        <w:rPr>
          <w:rFonts w:asciiTheme="majorHAnsi" w:hAnsiTheme="majorHAnsi" w:cstheme="minorHAnsi"/>
          <w:sz w:val="20"/>
          <w:szCs w:val="20"/>
        </w:rPr>
      </w:pPr>
    </w:p>
    <w:p w14:paraId="71A6F2E0" w14:textId="77777777" w:rsidR="00E8086A" w:rsidRPr="00BA53C0" w:rsidRDefault="00C1770E" w:rsidP="004C4C1C">
      <w:pPr>
        <w:pStyle w:val="Akapitzlist"/>
        <w:numPr>
          <w:ilvl w:val="0"/>
          <w:numId w:val="19"/>
        </w:numPr>
        <w:pBdr>
          <w:bottom w:val="double" w:sz="4" w:space="1" w:color="auto"/>
        </w:pBdr>
        <w:shd w:val="clear" w:color="auto" w:fill="DAEEF3"/>
        <w:suppressAutoHyphens/>
        <w:spacing w:before="360" w:after="40" w:line="360" w:lineRule="auto"/>
        <w:ind w:left="284" w:hanging="284"/>
        <w:jc w:val="both"/>
        <w:rPr>
          <w:rFonts w:asciiTheme="majorHAnsi" w:hAnsiTheme="majorHAnsi"/>
          <w:sz w:val="22"/>
          <w:szCs w:val="22"/>
        </w:rPr>
      </w:pPr>
      <w:r w:rsidRPr="00BA53C0">
        <w:rPr>
          <w:rFonts w:asciiTheme="majorHAnsi" w:hAnsiTheme="majorHAnsi"/>
          <w:sz w:val="22"/>
          <w:szCs w:val="22"/>
        </w:rPr>
        <w:tab/>
      </w:r>
      <w:r w:rsidR="00E8086A" w:rsidRPr="00BA53C0">
        <w:rPr>
          <w:rFonts w:asciiTheme="majorHAnsi" w:hAnsiTheme="majorHAnsi"/>
          <w:b/>
          <w:sz w:val="22"/>
          <w:szCs w:val="22"/>
        </w:rPr>
        <w:t>TERMIN WYKONANIA ZAMÓWIENIA</w:t>
      </w:r>
    </w:p>
    <w:p w14:paraId="4FF4ED97" w14:textId="2B8578E8" w:rsidR="00AD71F9" w:rsidRPr="008101FC" w:rsidRDefault="00AD71F9" w:rsidP="00AD71F9">
      <w:pPr>
        <w:spacing w:before="240" w:after="200" w:line="360" w:lineRule="auto"/>
        <w:jc w:val="both"/>
        <w:rPr>
          <w:rFonts w:asciiTheme="majorHAnsi" w:hAnsiTheme="majorHAnsi"/>
          <w:color w:val="000000"/>
          <w:sz w:val="20"/>
          <w:szCs w:val="20"/>
        </w:rPr>
      </w:pPr>
      <w:r w:rsidRPr="00AD71F9">
        <w:rPr>
          <w:rFonts w:asciiTheme="majorHAnsi" w:hAnsiTheme="majorHAnsi"/>
          <w:color w:val="000000"/>
          <w:sz w:val="20"/>
          <w:szCs w:val="20"/>
        </w:rPr>
        <w:t xml:space="preserve">Realizacja zamówienia odbywać się będzie w </w:t>
      </w:r>
      <w:r w:rsidR="006E1E72">
        <w:rPr>
          <w:rFonts w:asciiTheme="majorHAnsi" w:hAnsiTheme="majorHAnsi"/>
          <w:color w:val="000000"/>
          <w:sz w:val="20"/>
          <w:szCs w:val="20"/>
        </w:rPr>
        <w:t xml:space="preserve">dniach od </w:t>
      </w:r>
      <w:r w:rsidR="006E1E72" w:rsidRPr="00B40E09">
        <w:rPr>
          <w:rFonts w:asciiTheme="majorHAnsi" w:hAnsiTheme="majorHAnsi"/>
          <w:b/>
          <w:bCs/>
          <w:color w:val="000000"/>
          <w:sz w:val="20"/>
          <w:szCs w:val="20"/>
          <w:u w:val="single"/>
        </w:rPr>
        <w:t>22-24 października 2024 r.</w:t>
      </w:r>
      <w:r w:rsidR="008101FC">
        <w:rPr>
          <w:rFonts w:asciiTheme="majorHAnsi" w:hAnsiTheme="majorHAnsi"/>
          <w:b/>
          <w:bCs/>
          <w:color w:val="000000"/>
          <w:sz w:val="20"/>
          <w:szCs w:val="20"/>
          <w:u w:val="single"/>
        </w:rPr>
        <w:t xml:space="preserve">, w Bibliotece Głównej UKW, </w:t>
      </w:r>
      <w:r w:rsidR="008101FC" w:rsidRPr="008101FC">
        <w:rPr>
          <w:rFonts w:asciiTheme="majorHAnsi" w:hAnsiTheme="majorHAnsi"/>
          <w:color w:val="000000"/>
          <w:sz w:val="20"/>
          <w:szCs w:val="20"/>
        </w:rPr>
        <w:t>przy ul. Karola Szymanowskiego 3, 85-070 Bydgoszcz.</w:t>
      </w:r>
    </w:p>
    <w:p w14:paraId="39ABA309" w14:textId="77777777" w:rsidR="00E37F70" w:rsidRPr="00BA53C0" w:rsidRDefault="005B5095" w:rsidP="004C4C1C">
      <w:pPr>
        <w:pStyle w:val="pkt"/>
        <w:numPr>
          <w:ilvl w:val="0"/>
          <w:numId w:val="19"/>
        </w:numPr>
        <w:pBdr>
          <w:bottom w:val="double" w:sz="4" w:space="1" w:color="auto"/>
        </w:pBdr>
        <w:shd w:val="clear" w:color="auto" w:fill="DAEEF3"/>
        <w:tabs>
          <w:tab w:val="left" w:pos="0"/>
        </w:tabs>
        <w:spacing w:before="360" w:after="40" w:line="360" w:lineRule="auto"/>
        <w:ind w:left="0" w:firstLine="0"/>
        <w:rPr>
          <w:rFonts w:asciiTheme="majorHAnsi" w:hAnsiTheme="majorHAnsi"/>
          <w:b/>
          <w:sz w:val="22"/>
          <w:szCs w:val="22"/>
        </w:rPr>
      </w:pPr>
      <w:r w:rsidRPr="00BA53C0">
        <w:rPr>
          <w:rFonts w:asciiTheme="majorHAnsi" w:hAnsiTheme="majorHAnsi"/>
          <w:b/>
          <w:sz w:val="22"/>
          <w:szCs w:val="22"/>
        </w:rPr>
        <w:t>WARUNKI UDZIAŁU W POSTĘPOWANIU</w:t>
      </w:r>
      <w:r w:rsidR="00C76CF2" w:rsidRPr="00BA53C0">
        <w:rPr>
          <w:rFonts w:asciiTheme="majorHAnsi" w:hAnsiTheme="majorHAnsi"/>
          <w:b/>
          <w:sz w:val="22"/>
          <w:szCs w:val="22"/>
        </w:rPr>
        <w:t>.</w:t>
      </w:r>
    </w:p>
    <w:p w14:paraId="089A7367" w14:textId="10A59003" w:rsidR="008539CF" w:rsidRPr="00DC0880" w:rsidRDefault="003544E7" w:rsidP="00DC0880">
      <w:pPr>
        <w:pStyle w:val="Teksttreci0"/>
        <w:numPr>
          <w:ilvl w:val="0"/>
          <w:numId w:val="12"/>
        </w:numPr>
        <w:shd w:val="clear" w:color="auto" w:fill="auto"/>
        <w:tabs>
          <w:tab w:val="clear" w:pos="454"/>
        </w:tabs>
        <w:spacing w:before="240" w:line="276" w:lineRule="auto"/>
        <w:ind w:left="426" w:right="20" w:hanging="426"/>
        <w:jc w:val="both"/>
        <w:rPr>
          <w:rStyle w:val="TeksttreciPogrubienie"/>
          <w:rFonts w:asciiTheme="majorHAnsi" w:hAnsiTheme="majorHAnsi" w:cs="Times New Roman"/>
          <w:b w:val="0"/>
          <w:sz w:val="20"/>
          <w:szCs w:val="20"/>
          <w:shd w:val="clear" w:color="auto" w:fill="auto"/>
          <w:lang w:val="pl-PL"/>
        </w:rPr>
      </w:pPr>
      <w:r w:rsidRPr="00DC0880">
        <w:rPr>
          <w:rFonts w:asciiTheme="majorHAnsi" w:hAnsiTheme="majorHAnsi" w:cs="Times New Roman"/>
          <w:sz w:val="20"/>
          <w:szCs w:val="20"/>
          <w:lang w:val="pl-PL"/>
        </w:rPr>
        <w:t>O udzielenie zamówienia mogą ubiegać się Wykonawcy, którzy nie podlegają wykluczeniu</w:t>
      </w:r>
      <w:r w:rsidR="00CA06FA" w:rsidRPr="00DC0880">
        <w:rPr>
          <w:rFonts w:asciiTheme="majorHAnsi" w:hAnsiTheme="majorHAnsi" w:cs="Times New Roman"/>
          <w:sz w:val="20"/>
          <w:szCs w:val="20"/>
          <w:lang w:val="pl-PL"/>
        </w:rPr>
        <w:t xml:space="preserve"> na zas</w:t>
      </w:r>
      <w:r w:rsidR="00E26154" w:rsidRPr="00DC0880">
        <w:rPr>
          <w:rFonts w:asciiTheme="majorHAnsi" w:hAnsiTheme="majorHAnsi" w:cs="Times New Roman"/>
          <w:sz w:val="20"/>
          <w:szCs w:val="20"/>
          <w:lang w:val="pl-PL"/>
        </w:rPr>
        <w:t xml:space="preserve">adach określonych w Rozdziale </w:t>
      </w:r>
      <w:r w:rsidR="00B7503C" w:rsidRPr="00DC0880">
        <w:rPr>
          <w:rFonts w:asciiTheme="majorHAnsi" w:hAnsiTheme="majorHAnsi" w:cs="Times New Roman"/>
          <w:sz w:val="20"/>
          <w:szCs w:val="20"/>
          <w:lang w:val="pl-PL"/>
        </w:rPr>
        <w:t>VII</w:t>
      </w:r>
      <w:r w:rsidR="00CA06FA" w:rsidRPr="00DC0880">
        <w:rPr>
          <w:rFonts w:asciiTheme="majorHAnsi" w:hAnsiTheme="majorHAnsi" w:cs="Times New Roman"/>
          <w:sz w:val="20"/>
          <w:szCs w:val="20"/>
          <w:lang w:val="pl-PL"/>
        </w:rPr>
        <w:t xml:space="preserve"> SWZ,</w:t>
      </w:r>
      <w:r w:rsidRPr="00DC0880">
        <w:rPr>
          <w:rFonts w:asciiTheme="majorHAnsi" w:hAnsiTheme="majorHAnsi" w:cs="Times New Roman"/>
          <w:sz w:val="20"/>
          <w:szCs w:val="20"/>
          <w:lang w:val="pl-PL"/>
        </w:rPr>
        <w:t xml:space="preserve"> oraz spełniają określone przez </w:t>
      </w:r>
      <w:r w:rsidR="00334FF0" w:rsidRPr="00DC0880">
        <w:rPr>
          <w:rFonts w:asciiTheme="majorHAnsi" w:hAnsiTheme="majorHAnsi" w:cs="Times New Roman"/>
          <w:sz w:val="20"/>
          <w:szCs w:val="20"/>
          <w:lang w:val="pl-PL"/>
        </w:rPr>
        <w:t>Z</w:t>
      </w:r>
      <w:r w:rsidRPr="00DC0880">
        <w:rPr>
          <w:rFonts w:asciiTheme="majorHAnsi" w:hAnsiTheme="majorHAnsi" w:cs="Times New Roman"/>
          <w:sz w:val="20"/>
          <w:szCs w:val="20"/>
          <w:lang w:val="pl-PL"/>
        </w:rPr>
        <w:t>amawiającego warunki</w:t>
      </w:r>
      <w:r w:rsidRPr="00DC0880">
        <w:rPr>
          <w:rStyle w:val="TeksttreciPogrubienie"/>
          <w:rFonts w:asciiTheme="majorHAnsi" w:hAnsiTheme="majorHAnsi" w:cs="Times New Roman"/>
          <w:bCs/>
          <w:sz w:val="20"/>
          <w:szCs w:val="20"/>
          <w:lang w:val="pl-PL"/>
        </w:rPr>
        <w:t xml:space="preserve"> </w:t>
      </w:r>
      <w:r w:rsidRPr="00DC0880">
        <w:rPr>
          <w:rStyle w:val="TeksttreciPogrubienie"/>
          <w:rFonts w:asciiTheme="majorHAnsi" w:hAnsiTheme="majorHAnsi" w:cs="Times New Roman"/>
          <w:b w:val="0"/>
          <w:bCs/>
          <w:sz w:val="20"/>
          <w:szCs w:val="20"/>
          <w:lang w:val="pl-PL"/>
        </w:rPr>
        <w:t>udziału w postępowaniu.</w:t>
      </w:r>
      <w:bookmarkStart w:id="4" w:name="bookmark3"/>
    </w:p>
    <w:p w14:paraId="2849F5CF" w14:textId="3A926CE7" w:rsidR="008539CF" w:rsidRPr="00DC0880" w:rsidRDefault="00374B1F" w:rsidP="00DC0880">
      <w:pPr>
        <w:pStyle w:val="Teksttreci0"/>
        <w:numPr>
          <w:ilvl w:val="0"/>
          <w:numId w:val="12"/>
        </w:numPr>
        <w:shd w:val="clear" w:color="auto" w:fill="auto"/>
        <w:tabs>
          <w:tab w:val="clear" w:pos="454"/>
        </w:tabs>
        <w:spacing w:line="276" w:lineRule="auto"/>
        <w:ind w:left="426" w:right="20" w:hanging="426"/>
        <w:jc w:val="both"/>
        <w:rPr>
          <w:rFonts w:asciiTheme="majorHAnsi" w:hAnsiTheme="majorHAnsi" w:cs="Times New Roman"/>
          <w:sz w:val="20"/>
          <w:szCs w:val="20"/>
          <w:lang w:val="pl-PL"/>
        </w:rPr>
      </w:pPr>
      <w:r w:rsidRPr="00DC0880">
        <w:rPr>
          <w:rFonts w:asciiTheme="majorHAnsi" w:hAnsiTheme="majorHAnsi" w:cs="Times New Roman"/>
          <w:sz w:val="20"/>
          <w:szCs w:val="20"/>
          <w:lang w:val="pl-PL"/>
        </w:rPr>
        <w:t>O udzielenie zamówienia mogą ubiegać się Wykonawcy, którzy spełniają warunki dotyczące:</w:t>
      </w:r>
      <w:bookmarkEnd w:id="4"/>
    </w:p>
    <w:p w14:paraId="3867D34D" w14:textId="77777777" w:rsidR="008539CF" w:rsidRPr="00DC0880" w:rsidRDefault="007E6247" w:rsidP="00E87E9E">
      <w:pPr>
        <w:pStyle w:val="Teksttreci0"/>
        <w:numPr>
          <w:ilvl w:val="0"/>
          <w:numId w:val="29"/>
        </w:numPr>
        <w:shd w:val="clear" w:color="auto" w:fill="auto"/>
        <w:spacing w:line="276" w:lineRule="auto"/>
        <w:ind w:left="852" w:right="20" w:hanging="426"/>
        <w:jc w:val="both"/>
        <w:rPr>
          <w:rFonts w:asciiTheme="majorHAnsi" w:hAnsiTheme="majorHAnsi" w:cs="Times New Roman"/>
          <w:sz w:val="20"/>
          <w:szCs w:val="20"/>
          <w:lang w:val="pl-PL"/>
        </w:rPr>
      </w:pPr>
      <w:r w:rsidRPr="00DC0880">
        <w:rPr>
          <w:rFonts w:asciiTheme="majorHAnsi" w:hAnsiTheme="majorHAnsi" w:cs="Times New Roman"/>
          <w:b/>
          <w:sz w:val="20"/>
          <w:szCs w:val="20"/>
          <w:lang w:val="pl-PL"/>
        </w:rPr>
        <w:tab/>
      </w:r>
      <w:r w:rsidR="00E26154" w:rsidRPr="00DC0880">
        <w:rPr>
          <w:rFonts w:asciiTheme="majorHAnsi" w:hAnsiTheme="majorHAnsi" w:cs="Times New Roman"/>
          <w:b/>
          <w:sz w:val="20"/>
          <w:szCs w:val="20"/>
          <w:lang w:val="pl-PL"/>
        </w:rPr>
        <w:t>zdolności do występowania w obrocie gospodarczym</w:t>
      </w:r>
      <w:r w:rsidR="005E7E59" w:rsidRPr="00DC0880">
        <w:rPr>
          <w:rFonts w:asciiTheme="majorHAnsi" w:hAnsiTheme="majorHAnsi" w:cs="Times New Roman"/>
          <w:b/>
          <w:sz w:val="20"/>
          <w:szCs w:val="20"/>
          <w:lang w:val="pl-PL"/>
        </w:rPr>
        <w:t>:</w:t>
      </w:r>
    </w:p>
    <w:p w14:paraId="0222074B" w14:textId="77777777" w:rsidR="008539CF" w:rsidRPr="00DC0880" w:rsidRDefault="005E7E59" w:rsidP="00DC0880">
      <w:pPr>
        <w:pStyle w:val="Teksttreci0"/>
        <w:shd w:val="clear" w:color="auto" w:fill="auto"/>
        <w:spacing w:line="276" w:lineRule="auto"/>
        <w:ind w:left="868" w:right="20" w:firstLine="0"/>
        <w:jc w:val="both"/>
        <w:rPr>
          <w:rFonts w:asciiTheme="majorHAnsi" w:hAnsiTheme="majorHAnsi" w:cs="Times New Roman"/>
          <w:sz w:val="20"/>
          <w:szCs w:val="20"/>
          <w:lang w:val="pl-PL"/>
        </w:rPr>
      </w:pPr>
      <w:r w:rsidRPr="00DC0880">
        <w:rPr>
          <w:rFonts w:asciiTheme="majorHAnsi" w:hAnsiTheme="majorHAnsi" w:cs="Times New Roman"/>
          <w:sz w:val="20"/>
          <w:szCs w:val="20"/>
          <w:lang w:val="pl-PL"/>
        </w:rPr>
        <w:t>Zamawiający nie stawia warunku w powyższym zakresie.</w:t>
      </w:r>
    </w:p>
    <w:p w14:paraId="6E7E854F" w14:textId="77777777" w:rsidR="0004244F" w:rsidRPr="00DC0880" w:rsidRDefault="007E6247" w:rsidP="00E87E9E">
      <w:pPr>
        <w:pStyle w:val="Teksttreci0"/>
        <w:numPr>
          <w:ilvl w:val="0"/>
          <w:numId w:val="29"/>
        </w:numPr>
        <w:shd w:val="clear" w:color="auto" w:fill="auto"/>
        <w:spacing w:line="276" w:lineRule="auto"/>
        <w:ind w:left="852" w:right="20" w:hanging="426"/>
        <w:jc w:val="both"/>
        <w:rPr>
          <w:rFonts w:asciiTheme="majorHAnsi" w:hAnsiTheme="majorHAnsi" w:cs="Times New Roman"/>
          <w:b/>
          <w:sz w:val="20"/>
          <w:szCs w:val="20"/>
          <w:lang w:val="pl-PL"/>
        </w:rPr>
      </w:pPr>
      <w:r w:rsidRPr="00DC0880">
        <w:rPr>
          <w:rFonts w:asciiTheme="majorHAnsi" w:hAnsiTheme="majorHAnsi" w:cs="Times New Roman"/>
          <w:b/>
          <w:sz w:val="20"/>
          <w:szCs w:val="20"/>
          <w:lang w:val="pl-PL"/>
        </w:rPr>
        <w:tab/>
      </w:r>
      <w:r w:rsidR="0004244F" w:rsidRPr="00DC0880">
        <w:rPr>
          <w:rFonts w:asciiTheme="majorHAnsi" w:hAnsiTheme="majorHAnsi" w:cs="Times New Roman"/>
          <w:b/>
          <w:sz w:val="20"/>
          <w:szCs w:val="20"/>
          <w:lang w:val="pl-PL"/>
        </w:rPr>
        <w:t>uprawnień do prowadzenia określonej działalności gospodarczej lub zawodowej, o ile wynika to z odrębnych przepisów:</w:t>
      </w:r>
    </w:p>
    <w:p w14:paraId="06CD2955" w14:textId="77777777" w:rsidR="0004244F" w:rsidRPr="00DC0880" w:rsidRDefault="0004244F" w:rsidP="00DC0880">
      <w:pPr>
        <w:pStyle w:val="Teksttreci0"/>
        <w:shd w:val="clear" w:color="auto" w:fill="auto"/>
        <w:spacing w:line="276" w:lineRule="auto"/>
        <w:ind w:left="868" w:right="20" w:firstLine="0"/>
        <w:jc w:val="both"/>
        <w:rPr>
          <w:rFonts w:asciiTheme="majorHAnsi" w:hAnsiTheme="majorHAnsi" w:cs="Times New Roman"/>
          <w:sz w:val="20"/>
          <w:szCs w:val="20"/>
          <w:lang w:val="pl-PL"/>
        </w:rPr>
      </w:pPr>
      <w:r w:rsidRPr="00DC0880">
        <w:rPr>
          <w:rFonts w:asciiTheme="majorHAnsi" w:hAnsiTheme="majorHAnsi" w:cs="Times New Roman"/>
          <w:sz w:val="20"/>
          <w:szCs w:val="20"/>
          <w:lang w:val="pl-PL"/>
        </w:rPr>
        <w:t>Zamawiający nie stawia warunku w powyższym zakresie.</w:t>
      </w:r>
    </w:p>
    <w:p w14:paraId="07B74F37" w14:textId="77777777" w:rsidR="008539CF" w:rsidRPr="00DC0880" w:rsidRDefault="007E6247" w:rsidP="00E87E9E">
      <w:pPr>
        <w:pStyle w:val="Teksttreci0"/>
        <w:numPr>
          <w:ilvl w:val="0"/>
          <w:numId w:val="29"/>
        </w:numPr>
        <w:shd w:val="clear" w:color="auto" w:fill="auto"/>
        <w:spacing w:line="276" w:lineRule="auto"/>
        <w:ind w:left="852" w:right="20" w:hanging="426"/>
        <w:jc w:val="both"/>
        <w:rPr>
          <w:rFonts w:asciiTheme="majorHAnsi" w:hAnsiTheme="majorHAnsi" w:cs="Times New Roman"/>
          <w:sz w:val="20"/>
          <w:szCs w:val="20"/>
          <w:lang w:val="pl-PL"/>
        </w:rPr>
      </w:pPr>
      <w:r w:rsidRPr="00DC0880">
        <w:rPr>
          <w:rFonts w:asciiTheme="majorHAnsi" w:hAnsiTheme="majorHAnsi" w:cs="Times New Roman"/>
          <w:b/>
          <w:sz w:val="20"/>
          <w:szCs w:val="20"/>
          <w:lang w:val="pl-PL"/>
        </w:rPr>
        <w:tab/>
      </w:r>
      <w:r w:rsidR="005E7E59" w:rsidRPr="00DC0880">
        <w:rPr>
          <w:rFonts w:asciiTheme="majorHAnsi" w:hAnsiTheme="majorHAnsi" w:cs="Times New Roman"/>
          <w:b/>
          <w:sz w:val="20"/>
          <w:szCs w:val="20"/>
          <w:lang w:val="pl-PL"/>
        </w:rPr>
        <w:t>sytuacji ekonomicznej lub finansowej:</w:t>
      </w:r>
    </w:p>
    <w:p w14:paraId="1E66A056" w14:textId="77777777" w:rsidR="00035151" w:rsidRPr="00DC0880" w:rsidRDefault="00035151" w:rsidP="00DC0880">
      <w:pPr>
        <w:pStyle w:val="Teksttreci0"/>
        <w:shd w:val="clear" w:color="auto" w:fill="auto"/>
        <w:spacing w:line="276" w:lineRule="auto"/>
        <w:ind w:left="868" w:right="20" w:firstLine="0"/>
        <w:jc w:val="both"/>
        <w:rPr>
          <w:rFonts w:asciiTheme="majorHAnsi" w:hAnsiTheme="majorHAnsi" w:cs="Times New Roman"/>
          <w:sz w:val="20"/>
          <w:szCs w:val="20"/>
          <w:lang w:val="pl-PL"/>
        </w:rPr>
      </w:pPr>
      <w:r w:rsidRPr="00DC0880">
        <w:rPr>
          <w:rFonts w:asciiTheme="majorHAnsi" w:hAnsiTheme="majorHAnsi" w:cs="Times New Roman"/>
          <w:sz w:val="20"/>
          <w:szCs w:val="20"/>
          <w:lang w:val="pl-PL"/>
        </w:rPr>
        <w:t>Zamawiający nie stawia warunku w powyższym zakresie.</w:t>
      </w:r>
    </w:p>
    <w:p w14:paraId="2AEC7ECE" w14:textId="56051281" w:rsidR="00FF5CC4" w:rsidRDefault="00547D88" w:rsidP="00E87E9E">
      <w:pPr>
        <w:pStyle w:val="Teksttreci0"/>
        <w:numPr>
          <w:ilvl w:val="0"/>
          <w:numId w:val="29"/>
        </w:numPr>
        <w:shd w:val="clear" w:color="auto" w:fill="auto"/>
        <w:spacing w:line="276" w:lineRule="auto"/>
        <w:ind w:left="852" w:right="20" w:hanging="426"/>
        <w:jc w:val="both"/>
        <w:rPr>
          <w:rFonts w:asciiTheme="majorHAnsi" w:hAnsiTheme="majorHAnsi" w:cs="Times New Roman"/>
          <w:b/>
          <w:sz w:val="20"/>
          <w:szCs w:val="20"/>
          <w:lang w:val="pl-PL"/>
        </w:rPr>
      </w:pPr>
      <w:r w:rsidRPr="00DC0880">
        <w:rPr>
          <w:rFonts w:asciiTheme="majorHAnsi" w:hAnsiTheme="majorHAnsi" w:cs="Times New Roman"/>
          <w:b/>
          <w:sz w:val="20"/>
          <w:szCs w:val="20"/>
          <w:lang w:val="pl-PL"/>
        </w:rPr>
        <w:tab/>
      </w:r>
      <w:r w:rsidR="005E7E59" w:rsidRPr="00DC0880">
        <w:rPr>
          <w:rFonts w:asciiTheme="majorHAnsi" w:hAnsiTheme="majorHAnsi" w:cs="Times New Roman"/>
          <w:b/>
          <w:sz w:val="20"/>
          <w:szCs w:val="20"/>
          <w:lang w:val="pl-PL"/>
        </w:rPr>
        <w:t>zdolności technicznej lub zawodowej</w:t>
      </w:r>
      <w:r w:rsidR="009B61F1" w:rsidRPr="00DC0880">
        <w:rPr>
          <w:rFonts w:asciiTheme="majorHAnsi" w:hAnsiTheme="majorHAnsi" w:cs="Times New Roman"/>
          <w:b/>
          <w:sz w:val="20"/>
          <w:szCs w:val="20"/>
          <w:lang w:val="pl-PL"/>
        </w:rPr>
        <w:t>:</w:t>
      </w:r>
    </w:p>
    <w:p w14:paraId="7669DB19" w14:textId="3D2BE315" w:rsidR="00E5695B" w:rsidRPr="00E5695B" w:rsidRDefault="00E5695B" w:rsidP="00E5695B">
      <w:pPr>
        <w:spacing w:line="276" w:lineRule="auto"/>
        <w:ind w:left="426" w:right="20"/>
        <w:jc w:val="both"/>
        <w:rPr>
          <w:rFonts w:asciiTheme="majorHAnsi" w:hAnsiTheme="majorHAnsi" w:cstheme="majorHAnsi"/>
          <w:color w:val="000000" w:themeColor="text1"/>
          <w:sz w:val="20"/>
          <w:szCs w:val="20"/>
        </w:rPr>
      </w:pPr>
      <w:r w:rsidRPr="00E5695B">
        <w:rPr>
          <w:rFonts w:asciiTheme="majorHAnsi" w:hAnsiTheme="majorHAnsi" w:cstheme="majorHAnsi"/>
          <w:color w:val="000000" w:themeColor="text1"/>
          <w:sz w:val="20"/>
          <w:szCs w:val="20"/>
        </w:rPr>
        <w:t>Zamawiający uzna warunek za spełniony, jeśli Wykonawca wykaże w wykazie usług wykonanych w okresie ostatnich 3 lat (</w:t>
      </w:r>
      <w:r w:rsidRPr="00E5695B">
        <w:rPr>
          <w:rFonts w:asciiTheme="majorHAnsi" w:hAnsiTheme="majorHAnsi" w:cstheme="majorHAnsi"/>
          <w:i/>
          <w:color w:val="000000" w:themeColor="text1"/>
          <w:sz w:val="20"/>
          <w:szCs w:val="20"/>
        </w:rPr>
        <w:t>okres liczony w latach liczy się wstecz od dnia, w którym upływa termin składania ofert)</w:t>
      </w:r>
      <w:r w:rsidRPr="00E5695B">
        <w:rPr>
          <w:rFonts w:asciiTheme="majorHAnsi" w:hAnsiTheme="majorHAnsi" w:cstheme="majorHAnsi"/>
          <w:color w:val="000000" w:themeColor="text1"/>
          <w:sz w:val="20"/>
          <w:szCs w:val="20"/>
        </w:rPr>
        <w:t xml:space="preserve">, a jeżeli okres prowadzenia działalności jest krótszy – w tym okresie, że, wykonał należycie </w:t>
      </w:r>
      <w:r w:rsidRPr="00E5695B">
        <w:rPr>
          <w:rFonts w:asciiTheme="majorHAnsi" w:hAnsiTheme="majorHAnsi" w:cstheme="majorHAnsi"/>
          <w:b/>
          <w:color w:val="000000" w:themeColor="text1"/>
          <w:sz w:val="20"/>
          <w:szCs w:val="20"/>
        </w:rPr>
        <w:t xml:space="preserve">minimum dwie (2) usługi cateringowe dla co najmniej </w:t>
      </w:r>
      <w:r w:rsidR="00B40E09">
        <w:rPr>
          <w:rFonts w:asciiTheme="majorHAnsi" w:hAnsiTheme="majorHAnsi" w:cstheme="majorHAnsi"/>
          <w:b/>
          <w:color w:val="000000" w:themeColor="text1"/>
          <w:sz w:val="20"/>
          <w:szCs w:val="20"/>
        </w:rPr>
        <w:t>7</w:t>
      </w:r>
      <w:r w:rsidRPr="00E5695B">
        <w:rPr>
          <w:rFonts w:asciiTheme="majorHAnsi" w:hAnsiTheme="majorHAnsi" w:cstheme="majorHAnsi"/>
          <w:b/>
          <w:color w:val="000000" w:themeColor="text1"/>
          <w:sz w:val="20"/>
          <w:szCs w:val="20"/>
        </w:rPr>
        <w:t xml:space="preserve">0 osób każda usługa (z wyłączeniem imprez typu: grill) </w:t>
      </w:r>
      <w:r w:rsidRPr="00E5695B">
        <w:rPr>
          <w:rFonts w:asciiTheme="majorHAnsi" w:hAnsiTheme="majorHAnsi" w:cstheme="majorHAnsi"/>
          <w:color w:val="000000" w:themeColor="text1"/>
          <w:sz w:val="20"/>
          <w:szCs w:val="20"/>
        </w:rPr>
        <w:t>- wraz z podaniem jej przedmiotu,</w:t>
      </w:r>
      <w:r w:rsidRPr="00E5695B">
        <w:rPr>
          <w:rFonts w:asciiTheme="majorHAnsi" w:eastAsia="Calibri" w:hAnsiTheme="majorHAnsi" w:cstheme="majorHAnsi"/>
          <w:color w:val="000000" w:themeColor="text1"/>
          <w:sz w:val="20"/>
          <w:szCs w:val="20"/>
          <w:lang w:eastAsia="en-US"/>
        </w:rPr>
        <w:t xml:space="preserve"> liczby osób, dla której była realizowana usługa,</w:t>
      </w:r>
      <w:r w:rsidRPr="00E5695B">
        <w:rPr>
          <w:rFonts w:asciiTheme="majorHAnsi" w:hAnsiTheme="majorHAnsi" w:cstheme="majorHAnsi"/>
          <w:color w:val="000000" w:themeColor="text1"/>
          <w:sz w:val="20"/>
          <w:szCs w:val="20"/>
        </w:rPr>
        <w:t xml:space="preserve">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były wykonywane, a jeżeli Wykonawca z przyczyn niezależnych od niego nie jest w stanie uzyskać tych dokumentów – oświadczenie wykonawcy.</w:t>
      </w:r>
    </w:p>
    <w:tbl>
      <w:tblPr>
        <w:tblpPr w:leftFromText="141" w:rightFromText="141" w:vertAnchor="text" w:horzAnchor="margin" w:tblpY="79"/>
        <w:tblW w:w="10037" w:type="dxa"/>
        <w:tblBorders>
          <w:top w:val="nil"/>
          <w:left w:val="nil"/>
          <w:bottom w:val="nil"/>
          <w:right w:val="nil"/>
        </w:tblBorders>
        <w:tblLayout w:type="fixed"/>
        <w:tblLook w:val="0000" w:firstRow="0" w:lastRow="0" w:firstColumn="0" w:lastColumn="0" w:noHBand="0" w:noVBand="0"/>
      </w:tblPr>
      <w:tblGrid>
        <w:gridCol w:w="10037"/>
      </w:tblGrid>
      <w:tr w:rsidR="00E5695B" w:rsidRPr="00DC0880" w14:paraId="0F3CAF1E" w14:textId="77777777" w:rsidTr="00E5695B">
        <w:trPr>
          <w:trHeight w:val="303"/>
        </w:trPr>
        <w:tc>
          <w:tcPr>
            <w:tcW w:w="10037" w:type="dxa"/>
          </w:tcPr>
          <w:p w14:paraId="3EB3B53D" w14:textId="77777777" w:rsidR="00E5695B" w:rsidRPr="00DC0880" w:rsidRDefault="00E5695B" w:rsidP="00E5695B">
            <w:pPr>
              <w:widowControl w:val="0"/>
              <w:tabs>
                <w:tab w:val="left" w:pos="567"/>
              </w:tabs>
              <w:suppressAutoHyphens/>
              <w:spacing w:line="276" w:lineRule="auto"/>
              <w:jc w:val="both"/>
              <w:rPr>
                <w:rFonts w:asciiTheme="majorHAnsi" w:hAnsiTheme="majorHAnsi" w:cs="Calibri Light"/>
                <w:kern w:val="1"/>
                <w:sz w:val="20"/>
                <w:szCs w:val="20"/>
                <w:lang w:eastAsia="x-none"/>
              </w:rPr>
            </w:pPr>
          </w:p>
        </w:tc>
      </w:tr>
    </w:tbl>
    <w:p w14:paraId="564B882E" w14:textId="77777777" w:rsidR="00B90649" w:rsidRPr="00DC0880" w:rsidRDefault="00B90649" w:rsidP="00E5695B">
      <w:pPr>
        <w:pStyle w:val="Teksttreci0"/>
        <w:shd w:val="clear" w:color="auto" w:fill="auto"/>
        <w:spacing w:line="276" w:lineRule="auto"/>
        <w:ind w:right="20" w:firstLine="0"/>
        <w:jc w:val="both"/>
        <w:rPr>
          <w:rStyle w:val="fontstyle01"/>
          <w:rFonts w:asciiTheme="majorHAnsi" w:hAnsiTheme="majorHAnsi" w:cs="Times New Roman"/>
          <w:b/>
          <w:color w:val="auto"/>
          <w:sz w:val="20"/>
          <w:szCs w:val="20"/>
          <w:lang w:val="pl-PL"/>
        </w:rPr>
      </w:pPr>
    </w:p>
    <w:p w14:paraId="1B35CCCA" w14:textId="32A60DD0" w:rsidR="005A37BF" w:rsidRPr="00DC0880" w:rsidRDefault="005A37BF" w:rsidP="00DC0880">
      <w:pPr>
        <w:pStyle w:val="Akapitzlist"/>
        <w:numPr>
          <w:ilvl w:val="0"/>
          <w:numId w:val="12"/>
        </w:numPr>
        <w:spacing w:line="276" w:lineRule="auto"/>
        <w:jc w:val="both"/>
        <w:rPr>
          <w:rFonts w:asciiTheme="majorHAnsi" w:hAnsiTheme="majorHAnsi" w:cstheme="majorHAnsi"/>
          <w:bCs/>
          <w:sz w:val="20"/>
          <w:szCs w:val="20"/>
        </w:rPr>
      </w:pPr>
      <w:r w:rsidRPr="00DC0880">
        <w:rPr>
          <w:rFonts w:asciiTheme="majorHAnsi" w:hAnsiTheme="majorHAnsi" w:cstheme="majorHAnsi"/>
          <w:bCs/>
          <w:sz w:val="20"/>
          <w:szCs w:val="20"/>
        </w:rPr>
        <w:tab/>
        <w:t>Zamawiający, w stosunku do Wykonawców wspólnie ubiegających się o udzielenie zamówienia, w odniesieniu do warunku dotyczącego zdolności technicznej lub zawodowej – dopuszcza łączne spełnianie warunku przez Wykonawców.</w:t>
      </w:r>
    </w:p>
    <w:p w14:paraId="00351DB9" w14:textId="5A027A08" w:rsidR="00E35F6C" w:rsidRPr="00061E94" w:rsidRDefault="005A37BF" w:rsidP="00DC0880">
      <w:pPr>
        <w:pStyle w:val="Akapitzlist"/>
        <w:numPr>
          <w:ilvl w:val="0"/>
          <w:numId w:val="12"/>
        </w:numPr>
        <w:spacing w:line="276" w:lineRule="auto"/>
        <w:ind w:left="448" w:hanging="448"/>
        <w:jc w:val="both"/>
        <w:rPr>
          <w:rFonts w:asciiTheme="majorHAnsi" w:hAnsiTheme="majorHAnsi" w:cstheme="majorHAnsi"/>
          <w:bCs/>
          <w:sz w:val="22"/>
          <w:szCs w:val="22"/>
        </w:rPr>
      </w:pPr>
      <w:r w:rsidRPr="00DC0880">
        <w:rPr>
          <w:rFonts w:asciiTheme="majorHAnsi" w:hAnsiTheme="majorHAnsi" w:cstheme="majorHAnsi"/>
          <w:sz w:val="20"/>
          <w:szCs w:val="20"/>
        </w:rPr>
        <w:tab/>
        <w:t xml:space="preserve">Zamawiający może na każdym etapie postępowania, uznać, że wykonawca nie posiada wymaganych zdolności, jeżeli posiadanie przez Wykonawcę sprzecznych interesów, w szczególności zaangażowanie zasobów technicznych </w:t>
      </w:r>
      <w:r w:rsidRPr="00DC0880">
        <w:rPr>
          <w:rFonts w:asciiTheme="majorHAnsi" w:hAnsiTheme="majorHAnsi" w:cstheme="majorHAnsi"/>
          <w:sz w:val="20"/>
          <w:szCs w:val="20"/>
        </w:rPr>
        <w:lastRenderedPageBreak/>
        <w:t>lub zawodowych wykonawcy w inne przedsięwzięcia gospodarcze wykonawcy może mieć negatywny wpływ na realizację zamówienia</w:t>
      </w:r>
      <w:r w:rsidRPr="00061E94">
        <w:rPr>
          <w:rFonts w:asciiTheme="majorHAnsi" w:hAnsiTheme="majorHAnsi" w:cstheme="majorHAnsi"/>
          <w:sz w:val="22"/>
          <w:szCs w:val="22"/>
        </w:rPr>
        <w:t>.</w:t>
      </w:r>
    </w:p>
    <w:p w14:paraId="51B5C177" w14:textId="77777777" w:rsidR="009051D6" w:rsidRPr="00BA53C0" w:rsidRDefault="00C54A96" w:rsidP="004C4C1C">
      <w:pPr>
        <w:pStyle w:val="Akapitzlist"/>
        <w:numPr>
          <w:ilvl w:val="0"/>
          <w:numId w:val="19"/>
        </w:numPr>
        <w:pBdr>
          <w:bottom w:val="double" w:sz="4" w:space="1" w:color="auto"/>
        </w:pBdr>
        <w:shd w:val="clear" w:color="auto" w:fill="DAEEF3"/>
        <w:spacing w:before="360" w:after="40" w:line="360" w:lineRule="auto"/>
        <w:ind w:left="283" w:hanging="425"/>
        <w:jc w:val="both"/>
        <w:rPr>
          <w:rFonts w:asciiTheme="majorHAnsi" w:hAnsiTheme="majorHAnsi"/>
          <w:iCs/>
          <w:sz w:val="22"/>
          <w:szCs w:val="22"/>
        </w:rPr>
      </w:pPr>
      <w:r w:rsidRPr="00BA53C0">
        <w:rPr>
          <w:rFonts w:asciiTheme="majorHAnsi" w:hAnsiTheme="majorHAnsi"/>
          <w:b/>
          <w:sz w:val="22"/>
          <w:szCs w:val="22"/>
        </w:rPr>
        <w:tab/>
      </w:r>
      <w:r w:rsidR="00A76ADE" w:rsidRPr="00BA53C0">
        <w:rPr>
          <w:rFonts w:asciiTheme="majorHAnsi" w:hAnsiTheme="majorHAnsi"/>
          <w:b/>
          <w:sz w:val="22"/>
          <w:szCs w:val="22"/>
        </w:rPr>
        <w:t>PODSTAWY WYKLUCZENIA Z POSTĘPOWANIA</w:t>
      </w:r>
    </w:p>
    <w:p w14:paraId="2AA0F62E" w14:textId="77777777" w:rsidR="00BA53C0" w:rsidRPr="000D154C" w:rsidRDefault="00BA53C0" w:rsidP="00E87E9E">
      <w:pPr>
        <w:numPr>
          <w:ilvl w:val="0"/>
          <w:numId w:val="20"/>
        </w:numPr>
        <w:spacing w:before="240" w:line="360" w:lineRule="auto"/>
        <w:ind w:left="426" w:hanging="426"/>
        <w:jc w:val="both"/>
        <w:rPr>
          <w:rFonts w:asciiTheme="majorHAnsi" w:hAnsiTheme="majorHAnsi" w:cs="Arial"/>
          <w:sz w:val="20"/>
          <w:szCs w:val="20"/>
        </w:rPr>
      </w:pPr>
      <w:r w:rsidRPr="000D154C">
        <w:rPr>
          <w:rFonts w:asciiTheme="majorHAnsi" w:hAnsiTheme="majorHAnsi" w:cs="Arial"/>
          <w:sz w:val="20"/>
          <w:szCs w:val="20"/>
        </w:rPr>
        <w:t>Z postępowania o udzielenie zamówienia wyklucza się Wykonawców, w stosunku do których zachodzi którakolwiek z okoliczności wskazanych:</w:t>
      </w:r>
    </w:p>
    <w:p w14:paraId="7C110279" w14:textId="77777777" w:rsidR="00BA53C0" w:rsidRPr="000D154C" w:rsidRDefault="00BA53C0" w:rsidP="00E87E9E">
      <w:pPr>
        <w:numPr>
          <w:ilvl w:val="0"/>
          <w:numId w:val="33"/>
        </w:numPr>
        <w:spacing w:line="360" w:lineRule="auto"/>
        <w:ind w:left="812" w:hanging="386"/>
        <w:jc w:val="both"/>
        <w:rPr>
          <w:rFonts w:asciiTheme="majorHAnsi" w:hAnsiTheme="majorHAnsi" w:cs="Arial"/>
          <w:sz w:val="20"/>
          <w:szCs w:val="20"/>
        </w:rPr>
      </w:pPr>
      <w:r w:rsidRPr="000D154C">
        <w:rPr>
          <w:rFonts w:asciiTheme="majorHAnsi" w:hAnsiTheme="majorHAnsi" w:cs="Arial"/>
          <w:sz w:val="20"/>
          <w:szCs w:val="20"/>
        </w:rPr>
        <w:tab/>
        <w:t xml:space="preserve">w art. 108 ust. 1 Pzp. </w:t>
      </w:r>
    </w:p>
    <w:p w14:paraId="3398CBE7" w14:textId="77777777" w:rsidR="00BA53C0" w:rsidRPr="000D154C" w:rsidRDefault="00BA53C0" w:rsidP="00E87E9E">
      <w:pPr>
        <w:numPr>
          <w:ilvl w:val="0"/>
          <w:numId w:val="33"/>
        </w:numPr>
        <w:spacing w:line="360" w:lineRule="auto"/>
        <w:ind w:left="812" w:hanging="386"/>
        <w:jc w:val="both"/>
        <w:rPr>
          <w:rFonts w:asciiTheme="majorHAnsi" w:hAnsiTheme="majorHAnsi" w:cs="Arial"/>
          <w:sz w:val="20"/>
          <w:szCs w:val="20"/>
        </w:rPr>
      </w:pPr>
      <w:r w:rsidRPr="000D154C">
        <w:rPr>
          <w:rFonts w:asciiTheme="majorHAnsi" w:hAnsiTheme="majorHAnsi" w:cs="Arial"/>
          <w:sz w:val="20"/>
          <w:szCs w:val="20"/>
        </w:rPr>
        <w:tab/>
        <w:t>w art. 109 ust. 1 pkt. 4, Pzp, tj.:</w:t>
      </w:r>
    </w:p>
    <w:p w14:paraId="07D31EC9" w14:textId="485A0188" w:rsidR="00BA53C0" w:rsidRPr="000D154C" w:rsidRDefault="00BA53C0" w:rsidP="00B90649">
      <w:pPr>
        <w:numPr>
          <w:ilvl w:val="0"/>
          <w:numId w:val="34"/>
        </w:numPr>
        <w:spacing w:before="60" w:after="60" w:line="276" w:lineRule="auto"/>
        <w:ind w:left="1246" w:hanging="434"/>
        <w:jc w:val="both"/>
        <w:rPr>
          <w:rFonts w:asciiTheme="majorHAnsi" w:hAnsiTheme="majorHAnsi" w:cs="Arial"/>
          <w:bCs/>
          <w:kern w:val="32"/>
          <w:sz w:val="20"/>
          <w:szCs w:val="20"/>
        </w:rPr>
      </w:pPr>
      <w:r w:rsidRPr="000D154C">
        <w:rPr>
          <w:rFonts w:asciiTheme="majorHAnsi" w:hAnsiTheme="majorHAnsi" w:cs="Arial"/>
          <w:bCs/>
          <w:kern w:val="32"/>
          <w:sz w:val="20"/>
          <w:szCs w:val="20"/>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8248C3B" w14:textId="77777777" w:rsidR="008F4782" w:rsidRPr="000D154C" w:rsidRDefault="008F4782" w:rsidP="00E87E9E">
      <w:pPr>
        <w:numPr>
          <w:ilvl w:val="0"/>
          <w:numId w:val="20"/>
        </w:numPr>
        <w:spacing w:before="240" w:line="276" w:lineRule="auto"/>
        <w:ind w:left="426" w:hanging="426"/>
        <w:jc w:val="both"/>
        <w:rPr>
          <w:rFonts w:asciiTheme="majorHAnsi" w:hAnsiTheme="majorHAnsi" w:cs="Arial"/>
          <w:sz w:val="20"/>
          <w:szCs w:val="20"/>
        </w:rPr>
      </w:pPr>
      <w:r w:rsidRPr="000D154C">
        <w:rPr>
          <w:rFonts w:asciiTheme="majorHAnsi" w:hAnsiTheme="majorHAnsi"/>
          <w:sz w:val="20"/>
          <w:szCs w:val="20"/>
        </w:rPr>
        <w:t>Z postępowania o udzielenie zamówienia Zamawiający wykluczy również Wykonawcę, w stosunku do którego zachodzi którakolwiek z okoliczności, o których mowa w art. 7 ust. 1 pkt. 1-3 zgodnie z ustawą o szczególnych rozwiązaniach w zakresie przeciwdziałania wspieraniu agresji na Ukrainę oraz służących ochronie bezpieczeństwa narodowego z dnia 13 kwietnia 2022r. (Dz. U. z 2022, poz. 835) tj.:</w:t>
      </w:r>
    </w:p>
    <w:p w14:paraId="7D245A9E" w14:textId="77777777" w:rsidR="008F4782" w:rsidRPr="000D154C" w:rsidRDefault="008F4782" w:rsidP="00A6464A">
      <w:pPr>
        <w:numPr>
          <w:ilvl w:val="2"/>
          <w:numId w:val="39"/>
        </w:numPr>
        <w:spacing w:before="240" w:line="276" w:lineRule="auto"/>
        <w:ind w:left="1134" w:hanging="283"/>
        <w:jc w:val="both"/>
        <w:rPr>
          <w:rFonts w:asciiTheme="majorHAnsi" w:hAnsiTheme="majorHAnsi" w:cs="Arial"/>
          <w:sz w:val="20"/>
          <w:szCs w:val="20"/>
        </w:rPr>
      </w:pPr>
      <w:r w:rsidRPr="000D154C">
        <w:rPr>
          <w:rFonts w:asciiTheme="majorHAnsi" w:hAnsiTheme="majorHAnsi"/>
          <w:sz w:val="20"/>
          <w:szCs w:val="20"/>
        </w:rPr>
        <w:t xml:space="preserve"> 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 </w:t>
      </w:r>
    </w:p>
    <w:p w14:paraId="76B55F86" w14:textId="77777777" w:rsidR="008F4782" w:rsidRPr="000D154C" w:rsidRDefault="008F4782" w:rsidP="00A6464A">
      <w:pPr>
        <w:numPr>
          <w:ilvl w:val="2"/>
          <w:numId w:val="39"/>
        </w:numPr>
        <w:spacing w:before="240" w:line="276" w:lineRule="auto"/>
        <w:ind w:left="1134" w:hanging="283"/>
        <w:jc w:val="both"/>
        <w:rPr>
          <w:rFonts w:asciiTheme="majorHAnsi" w:hAnsiTheme="majorHAnsi" w:cs="Arial"/>
          <w:sz w:val="20"/>
          <w:szCs w:val="20"/>
        </w:rPr>
      </w:pPr>
      <w:r w:rsidRPr="000D154C">
        <w:rPr>
          <w:rFonts w:asciiTheme="majorHAnsi" w:hAnsiTheme="majorHAnsi"/>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271E88E6" w14:textId="77777777" w:rsidR="008F4782" w:rsidRPr="000D154C" w:rsidRDefault="008F4782" w:rsidP="00A6464A">
      <w:pPr>
        <w:numPr>
          <w:ilvl w:val="2"/>
          <w:numId w:val="39"/>
        </w:numPr>
        <w:spacing w:before="240" w:line="276" w:lineRule="auto"/>
        <w:ind w:left="1134" w:hanging="283"/>
        <w:jc w:val="both"/>
        <w:rPr>
          <w:rFonts w:asciiTheme="majorHAnsi" w:hAnsiTheme="majorHAnsi" w:cs="Arial"/>
          <w:sz w:val="20"/>
          <w:szCs w:val="20"/>
        </w:rPr>
      </w:pPr>
      <w:r w:rsidRPr="000D154C">
        <w:rPr>
          <w:rFonts w:asciiTheme="majorHAnsi" w:hAnsiTheme="majorHAnsi"/>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5 oraz art. 5k Rozporządzenia 2022/576 do rozporządzenia Rady (UE) nr 833/2014 z dnia 31 lipca 2014 r. dotyczącego środków ograniczających w związku z działaniami Rosji destabilizującymi sytuację na Ukrainie (Dz. Urz. UE nr L 229 z 31.7.2014, str. 1) w następującym brzmieniu: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976A4B6" w14:textId="77777777" w:rsidR="008F4782" w:rsidRPr="000D154C" w:rsidRDefault="008F4782" w:rsidP="00A6464A">
      <w:pPr>
        <w:numPr>
          <w:ilvl w:val="1"/>
          <w:numId w:val="40"/>
        </w:numPr>
        <w:spacing w:before="240" w:line="276" w:lineRule="auto"/>
        <w:jc w:val="both"/>
        <w:rPr>
          <w:rFonts w:asciiTheme="majorHAnsi" w:hAnsiTheme="majorHAnsi" w:cs="Arial"/>
          <w:sz w:val="20"/>
          <w:szCs w:val="20"/>
        </w:rPr>
      </w:pPr>
      <w:r w:rsidRPr="000D154C">
        <w:rPr>
          <w:rFonts w:asciiTheme="majorHAnsi" w:hAnsiTheme="majorHAnsi"/>
          <w:sz w:val="20"/>
          <w:szCs w:val="20"/>
        </w:rPr>
        <w:t>obywateli rosyjskich lub osób fizycznych lub prawnych, podmiotów lub organów z siedzibą w Rosji;</w:t>
      </w:r>
    </w:p>
    <w:p w14:paraId="3799CD0F" w14:textId="77777777" w:rsidR="008F4782" w:rsidRPr="000D154C" w:rsidRDefault="008F4782" w:rsidP="00A6464A">
      <w:pPr>
        <w:numPr>
          <w:ilvl w:val="1"/>
          <w:numId w:val="40"/>
        </w:numPr>
        <w:spacing w:before="240" w:line="276" w:lineRule="auto"/>
        <w:jc w:val="both"/>
        <w:rPr>
          <w:rFonts w:asciiTheme="majorHAnsi" w:hAnsiTheme="majorHAnsi" w:cs="Arial"/>
          <w:sz w:val="20"/>
          <w:szCs w:val="20"/>
        </w:rPr>
      </w:pPr>
      <w:r w:rsidRPr="000D154C">
        <w:rPr>
          <w:rFonts w:asciiTheme="majorHAnsi" w:hAnsiTheme="majorHAnsi"/>
          <w:sz w:val="20"/>
          <w:szCs w:val="20"/>
        </w:rPr>
        <w:lastRenderedPageBreak/>
        <w:t xml:space="preserve"> osób prawnych, podmiotów lub organów, do których prawa własności bezpośrednio lub pośrednio w ponad 50 % należą do podmiotu, o którym mowa w lit. a) niniejszego ustępu; lub </w:t>
      </w:r>
    </w:p>
    <w:p w14:paraId="225C845B" w14:textId="77777777" w:rsidR="008F4782" w:rsidRPr="000D154C" w:rsidRDefault="008F4782" w:rsidP="00A6464A">
      <w:pPr>
        <w:numPr>
          <w:ilvl w:val="1"/>
          <w:numId w:val="40"/>
        </w:numPr>
        <w:spacing w:before="240" w:line="276" w:lineRule="auto"/>
        <w:jc w:val="both"/>
        <w:rPr>
          <w:rFonts w:asciiTheme="majorHAnsi" w:hAnsiTheme="majorHAnsi" w:cs="Arial"/>
          <w:sz w:val="20"/>
          <w:szCs w:val="20"/>
        </w:rPr>
      </w:pPr>
      <w:r w:rsidRPr="000D154C">
        <w:rPr>
          <w:rFonts w:asciiTheme="majorHAnsi" w:hAnsiTheme="majorHAnsi"/>
          <w:sz w:val="20"/>
          <w:szCs w:val="20"/>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524E4A9C" w14:textId="5F7B7A66" w:rsidR="008F4782" w:rsidRDefault="008F4782" w:rsidP="00E87E9E">
      <w:pPr>
        <w:numPr>
          <w:ilvl w:val="0"/>
          <w:numId w:val="20"/>
        </w:numPr>
        <w:spacing w:before="240" w:line="276" w:lineRule="auto"/>
        <w:ind w:left="426" w:hanging="426"/>
        <w:jc w:val="both"/>
        <w:rPr>
          <w:rFonts w:asciiTheme="majorHAnsi" w:hAnsiTheme="majorHAnsi"/>
          <w:sz w:val="20"/>
          <w:szCs w:val="20"/>
        </w:rPr>
      </w:pPr>
      <w:r w:rsidRPr="000D154C">
        <w:rPr>
          <w:rFonts w:asciiTheme="majorHAnsi" w:hAnsiTheme="majorHAnsi"/>
          <w:sz w:val="20"/>
          <w:szCs w:val="20"/>
        </w:rPr>
        <w:t>Wykluczenie Wykonawcy następuje zgodnie z art. 111 Pzp.</w:t>
      </w:r>
    </w:p>
    <w:p w14:paraId="305A5ACA" w14:textId="77777777" w:rsidR="002F5B58" w:rsidRDefault="00141BC7" w:rsidP="00E87E9E">
      <w:pPr>
        <w:numPr>
          <w:ilvl w:val="0"/>
          <w:numId w:val="20"/>
        </w:numPr>
        <w:spacing w:before="240" w:line="276" w:lineRule="auto"/>
        <w:ind w:left="426" w:hanging="426"/>
        <w:jc w:val="both"/>
        <w:rPr>
          <w:rFonts w:asciiTheme="majorHAnsi" w:hAnsiTheme="majorHAnsi" w:cstheme="majorHAnsi"/>
          <w:sz w:val="20"/>
          <w:szCs w:val="20"/>
        </w:rPr>
      </w:pPr>
      <w:r w:rsidRPr="00141BC7">
        <w:rPr>
          <w:rFonts w:asciiTheme="majorHAnsi" w:hAnsiTheme="majorHAnsi" w:cstheme="majorHAnsi"/>
          <w:sz w:val="20"/>
          <w:szCs w:val="20"/>
        </w:rPr>
        <w:t xml:space="preserve">Wykonawca nie podlega wykluczeniu w okolicznościach określonych w art. 108 ust. 1 pkt 1), 2) i 5) Pzp, jeżeli udowodni Zamawiającemu, że spełnił łącznie przesłanki wskazane w art. 110 ust. 2 Pzp. </w:t>
      </w:r>
    </w:p>
    <w:p w14:paraId="2EE50A1A" w14:textId="77777777" w:rsidR="002F5B58" w:rsidRDefault="00141BC7" w:rsidP="00E87E9E">
      <w:pPr>
        <w:numPr>
          <w:ilvl w:val="0"/>
          <w:numId w:val="20"/>
        </w:numPr>
        <w:spacing w:before="240" w:line="276" w:lineRule="auto"/>
        <w:ind w:left="426" w:hanging="426"/>
        <w:jc w:val="both"/>
        <w:rPr>
          <w:rFonts w:asciiTheme="majorHAnsi" w:hAnsiTheme="majorHAnsi" w:cstheme="majorHAnsi"/>
          <w:sz w:val="20"/>
          <w:szCs w:val="20"/>
        </w:rPr>
      </w:pPr>
      <w:r w:rsidRPr="00141BC7">
        <w:rPr>
          <w:rFonts w:asciiTheme="majorHAnsi" w:hAnsiTheme="majorHAnsi" w:cstheme="majorHAnsi"/>
          <w:sz w:val="20"/>
          <w:szCs w:val="20"/>
        </w:rPr>
        <w:t xml:space="preserve">Zamawiający oceni, czy podjęte przez Wykonawcę czynności, o których mowa w art. 110 ust. 2 Pzp są wystarczające do wykazania jego rzetelności, uwzględniając wagę i szczególne okoliczności czynu Wykonawcy. </w:t>
      </w:r>
    </w:p>
    <w:p w14:paraId="47F2966A" w14:textId="77777777" w:rsidR="002F5B58" w:rsidRDefault="00141BC7" w:rsidP="00E87E9E">
      <w:pPr>
        <w:numPr>
          <w:ilvl w:val="0"/>
          <w:numId w:val="20"/>
        </w:numPr>
        <w:spacing w:before="240" w:line="276" w:lineRule="auto"/>
        <w:ind w:left="426" w:hanging="426"/>
        <w:jc w:val="both"/>
        <w:rPr>
          <w:rFonts w:asciiTheme="majorHAnsi" w:hAnsiTheme="majorHAnsi" w:cstheme="majorHAnsi"/>
          <w:sz w:val="20"/>
          <w:szCs w:val="20"/>
        </w:rPr>
      </w:pPr>
      <w:r w:rsidRPr="00141BC7">
        <w:rPr>
          <w:rFonts w:asciiTheme="majorHAnsi" w:hAnsiTheme="majorHAnsi" w:cstheme="majorHAnsi"/>
          <w:sz w:val="20"/>
          <w:szCs w:val="20"/>
        </w:rPr>
        <w:t xml:space="preserve">Jeżeli podjęte przez Wykonawcę czynności, o których mowa w art. 110 ust. 2 Pzp nie są wystarczające do wykazania jego rzetelności, Zamawiający wyklucza Wykonawcę. </w:t>
      </w:r>
    </w:p>
    <w:p w14:paraId="1F1395B7" w14:textId="37D66372" w:rsidR="00141BC7" w:rsidRPr="00141BC7" w:rsidRDefault="00141BC7" w:rsidP="00E87E9E">
      <w:pPr>
        <w:numPr>
          <w:ilvl w:val="0"/>
          <w:numId w:val="20"/>
        </w:numPr>
        <w:spacing w:before="240" w:line="276" w:lineRule="auto"/>
        <w:ind w:left="426" w:hanging="426"/>
        <w:jc w:val="both"/>
        <w:rPr>
          <w:rFonts w:asciiTheme="majorHAnsi" w:hAnsiTheme="majorHAnsi" w:cstheme="majorHAnsi"/>
          <w:sz w:val="20"/>
          <w:szCs w:val="20"/>
        </w:rPr>
      </w:pPr>
      <w:r w:rsidRPr="00141BC7">
        <w:rPr>
          <w:rFonts w:asciiTheme="majorHAnsi" w:hAnsiTheme="majorHAnsi" w:cstheme="majorHAnsi"/>
          <w:sz w:val="20"/>
          <w:szCs w:val="20"/>
        </w:rPr>
        <w:t xml:space="preserve"> Oferta Wykonawcy, który podlega wykluczeniu na podstawie art. 7 ust. 1 specustawy sankcyjnej zostanie odrzucona na podstawie art. 226 ust. 1 pkt 2) lit. a) Pzp. 7. Wykonawca może zostać wykluczony przez Zamawiającego na każdym etapie postępowania o udzielenie zamówienia</w:t>
      </w:r>
    </w:p>
    <w:p w14:paraId="43128B20" w14:textId="77777777" w:rsidR="003B377F" w:rsidRPr="00BA53C0" w:rsidRDefault="00C54A96" w:rsidP="008F4782">
      <w:pPr>
        <w:pStyle w:val="Akapitzlist"/>
        <w:numPr>
          <w:ilvl w:val="0"/>
          <w:numId w:val="19"/>
        </w:numPr>
        <w:pBdr>
          <w:bottom w:val="double" w:sz="4" w:space="1" w:color="auto"/>
        </w:pBdr>
        <w:shd w:val="clear" w:color="auto" w:fill="DAEEF3"/>
        <w:spacing w:before="360" w:after="40" w:line="276" w:lineRule="auto"/>
        <w:ind w:left="283" w:hanging="425"/>
        <w:jc w:val="both"/>
        <w:rPr>
          <w:rFonts w:asciiTheme="majorHAnsi" w:hAnsiTheme="majorHAnsi"/>
          <w:bCs/>
          <w:sz w:val="22"/>
          <w:szCs w:val="22"/>
        </w:rPr>
      </w:pPr>
      <w:r w:rsidRPr="00E249D4">
        <w:rPr>
          <w:b/>
          <w:sz w:val="22"/>
          <w:szCs w:val="22"/>
        </w:rPr>
        <w:tab/>
      </w:r>
      <w:r w:rsidR="0062394B" w:rsidRPr="00BA53C0">
        <w:rPr>
          <w:rFonts w:asciiTheme="majorHAnsi" w:hAnsiTheme="majorHAnsi"/>
          <w:b/>
          <w:sz w:val="22"/>
          <w:szCs w:val="22"/>
        </w:rPr>
        <w:t xml:space="preserve">PODMIOTOWE ŚRODKI DOWODOWE: </w:t>
      </w:r>
      <w:r w:rsidR="00E3032A" w:rsidRPr="00BA53C0">
        <w:rPr>
          <w:rFonts w:asciiTheme="majorHAnsi" w:hAnsiTheme="majorHAnsi"/>
          <w:b/>
          <w:sz w:val="22"/>
          <w:szCs w:val="22"/>
        </w:rPr>
        <w:t>OŚWIADCZENIA I DOKUMENTY, JAKIE ZOBOWIĄZANI SĄ DOSTAR</w:t>
      </w:r>
      <w:r w:rsidR="00225683" w:rsidRPr="00BA53C0">
        <w:rPr>
          <w:rFonts w:asciiTheme="majorHAnsi" w:hAnsiTheme="majorHAnsi"/>
          <w:b/>
          <w:sz w:val="22"/>
          <w:szCs w:val="22"/>
        </w:rPr>
        <w:t xml:space="preserve">CZYĆ WYKONAWCY W CELU </w:t>
      </w:r>
      <w:r w:rsidR="00E81B72" w:rsidRPr="00BA53C0">
        <w:rPr>
          <w:rFonts w:asciiTheme="majorHAnsi" w:hAnsiTheme="majorHAnsi"/>
          <w:b/>
          <w:sz w:val="22"/>
          <w:szCs w:val="22"/>
        </w:rPr>
        <w:t xml:space="preserve">POTWIERDZENIA SPEŁNIANIA WARUNKÓW UDZIAŁU W POSTĘPOWANIU </w:t>
      </w:r>
      <w:r w:rsidR="00FA7F11" w:rsidRPr="00BA53C0">
        <w:rPr>
          <w:rFonts w:asciiTheme="majorHAnsi" w:hAnsiTheme="majorHAnsi"/>
          <w:b/>
          <w:sz w:val="22"/>
          <w:szCs w:val="22"/>
        </w:rPr>
        <w:t>ORAZ</w:t>
      </w:r>
      <w:r w:rsidR="00225683" w:rsidRPr="00BA53C0">
        <w:rPr>
          <w:rFonts w:asciiTheme="majorHAnsi" w:hAnsiTheme="majorHAnsi"/>
          <w:b/>
          <w:sz w:val="22"/>
          <w:szCs w:val="22"/>
        </w:rPr>
        <w:t xml:space="preserve"> WYKAZANIA</w:t>
      </w:r>
      <w:r w:rsidR="00FA7F11" w:rsidRPr="00BA53C0">
        <w:rPr>
          <w:rFonts w:asciiTheme="majorHAnsi" w:hAnsiTheme="majorHAnsi"/>
          <w:b/>
          <w:sz w:val="22"/>
          <w:szCs w:val="22"/>
        </w:rPr>
        <w:t xml:space="preserve"> </w:t>
      </w:r>
      <w:r w:rsidR="00E3032A" w:rsidRPr="00BA53C0">
        <w:rPr>
          <w:rFonts w:asciiTheme="majorHAnsi" w:hAnsiTheme="majorHAnsi"/>
          <w:b/>
          <w:sz w:val="22"/>
          <w:szCs w:val="22"/>
        </w:rPr>
        <w:t>BRAKU PODSTAW WYKLUCZENIA</w:t>
      </w:r>
      <w:r w:rsidR="0062394B" w:rsidRPr="00BA53C0">
        <w:rPr>
          <w:rFonts w:asciiTheme="majorHAnsi" w:hAnsiTheme="majorHAnsi"/>
          <w:b/>
          <w:sz w:val="22"/>
          <w:szCs w:val="22"/>
        </w:rPr>
        <w:t>.</w:t>
      </w:r>
    </w:p>
    <w:p w14:paraId="6665930E" w14:textId="1E8B21FD" w:rsidR="00BA53C0" w:rsidRPr="000D154C" w:rsidRDefault="00BA53C0" w:rsidP="00E87E9E">
      <w:pPr>
        <w:pStyle w:val="Akapitzlist"/>
        <w:numPr>
          <w:ilvl w:val="0"/>
          <w:numId w:val="24"/>
        </w:numPr>
        <w:spacing w:before="240" w:line="276" w:lineRule="auto"/>
        <w:ind w:left="284" w:hanging="426"/>
        <w:jc w:val="both"/>
        <w:rPr>
          <w:rFonts w:asciiTheme="majorHAnsi" w:hAnsiTheme="majorHAnsi" w:cs="Calibri Light"/>
          <w:b/>
          <w:sz w:val="20"/>
          <w:szCs w:val="20"/>
        </w:rPr>
      </w:pPr>
      <w:r w:rsidRPr="000D154C">
        <w:rPr>
          <w:rFonts w:asciiTheme="majorHAnsi" w:hAnsiTheme="majorHAnsi" w:cs="Calibri Light"/>
          <w:sz w:val="20"/>
          <w:szCs w:val="20"/>
        </w:rPr>
        <w:t xml:space="preserve">Do oferty Wykonawca zobowiązany jest dołączyć aktualne na dzień składania ofert oświadczenie o spełnianiu warunków udziału w postępowaniu oraz o braku podstaw do wykluczenia z postępowania – zgodnie z </w:t>
      </w:r>
      <w:r w:rsidRPr="000D154C">
        <w:rPr>
          <w:rFonts w:asciiTheme="majorHAnsi" w:hAnsiTheme="majorHAnsi" w:cs="Calibri Light"/>
          <w:b/>
          <w:sz w:val="20"/>
          <w:szCs w:val="20"/>
        </w:rPr>
        <w:t>Załącznikiem nr 2 do SWZ.</w:t>
      </w:r>
    </w:p>
    <w:p w14:paraId="61C7641D" w14:textId="77777777" w:rsidR="00BA53C0" w:rsidRPr="000D154C" w:rsidRDefault="00BA53C0" w:rsidP="00E87E9E">
      <w:pPr>
        <w:pStyle w:val="Akapitzlist"/>
        <w:numPr>
          <w:ilvl w:val="0"/>
          <w:numId w:val="24"/>
        </w:numPr>
        <w:spacing w:line="276" w:lineRule="auto"/>
        <w:ind w:left="284" w:hanging="426"/>
        <w:jc w:val="both"/>
        <w:rPr>
          <w:rFonts w:asciiTheme="majorHAnsi" w:hAnsiTheme="majorHAnsi" w:cs="Calibri Light"/>
          <w:sz w:val="20"/>
          <w:szCs w:val="20"/>
        </w:rPr>
      </w:pPr>
      <w:r w:rsidRPr="000D154C">
        <w:rPr>
          <w:rFonts w:asciiTheme="majorHAnsi" w:hAnsiTheme="majorHAnsi" w:cs="Calibri Light"/>
          <w:sz w:val="20"/>
          <w:szCs w:val="20"/>
        </w:rPr>
        <w:tab/>
        <w:t>Informacje zawarte w oświadczeniu, o którym mowa w pkt 1 stanowią wstępne potwierdzenie, że Wykonawca nie podlega wykluczeniu oraz spełnia warunki udziału w postępowaniu.</w:t>
      </w:r>
    </w:p>
    <w:p w14:paraId="3958992F" w14:textId="5628E7F2" w:rsidR="00BA53C0" w:rsidRPr="000D154C" w:rsidRDefault="00BA53C0" w:rsidP="00E87E9E">
      <w:pPr>
        <w:pStyle w:val="Akapitzlist"/>
        <w:numPr>
          <w:ilvl w:val="0"/>
          <w:numId w:val="24"/>
        </w:numPr>
        <w:spacing w:line="276" w:lineRule="auto"/>
        <w:ind w:left="284" w:hanging="426"/>
        <w:jc w:val="both"/>
        <w:rPr>
          <w:rFonts w:asciiTheme="majorHAnsi" w:hAnsiTheme="majorHAnsi" w:cs="Arial"/>
          <w:sz w:val="20"/>
          <w:szCs w:val="20"/>
        </w:rPr>
      </w:pPr>
      <w:r w:rsidRPr="000D154C">
        <w:rPr>
          <w:rFonts w:asciiTheme="majorHAnsi" w:hAnsiTheme="majorHAnsi" w:cs="Calibri Light"/>
          <w:sz w:val="20"/>
          <w:szCs w:val="20"/>
        </w:rPr>
        <w:tab/>
        <w:t xml:space="preserve">Zamawiający </w:t>
      </w:r>
      <w:r w:rsidRPr="000D154C">
        <w:rPr>
          <w:rFonts w:asciiTheme="majorHAnsi" w:hAnsiTheme="majorHAnsi" w:cs="Calibri Light"/>
          <w:b/>
          <w:sz w:val="20"/>
          <w:szCs w:val="20"/>
          <w:u w:val="single"/>
        </w:rPr>
        <w:t>wzywa Wykonawcę</w:t>
      </w:r>
      <w:r w:rsidRPr="000D154C">
        <w:rPr>
          <w:rFonts w:asciiTheme="majorHAnsi" w:hAnsiTheme="majorHAnsi" w:cs="Calibri Light"/>
          <w:sz w:val="20"/>
          <w:szCs w:val="20"/>
        </w:rPr>
        <w:t xml:space="preserve">, którego oferta została najwyżej oceniona, do złożenia w wyznaczonym terminie, nie krótszym niż 5 dni od dnia wezwania, podmiotowych środków </w:t>
      </w:r>
      <w:r w:rsidRPr="000D154C">
        <w:rPr>
          <w:rFonts w:asciiTheme="majorHAnsi" w:hAnsiTheme="majorHAnsi" w:cs="Arial"/>
          <w:sz w:val="20"/>
          <w:szCs w:val="20"/>
        </w:rPr>
        <w:t>dowodowych, jeżeli wymagał ich złożenia w ogłoszeniu o zamówieniu lub dokumentach zamówienia, aktualnych na dzień złożenia podmiotowych środków dowodowych.</w:t>
      </w:r>
    </w:p>
    <w:p w14:paraId="681A47C7" w14:textId="7FFBCEA6" w:rsidR="0077453B" w:rsidRPr="000D154C" w:rsidRDefault="0077453B" w:rsidP="00E87E9E">
      <w:pPr>
        <w:pStyle w:val="Akapitzlist"/>
        <w:numPr>
          <w:ilvl w:val="0"/>
          <w:numId w:val="24"/>
        </w:numPr>
        <w:spacing w:line="360" w:lineRule="auto"/>
        <w:ind w:left="284" w:hanging="426"/>
        <w:jc w:val="both"/>
        <w:rPr>
          <w:rFonts w:asciiTheme="majorHAnsi" w:hAnsiTheme="majorHAnsi" w:cs="Arial"/>
          <w:sz w:val="20"/>
          <w:szCs w:val="20"/>
        </w:rPr>
      </w:pPr>
      <w:r w:rsidRPr="000D154C">
        <w:rPr>
          <w:rFonts w:asciiTheme="majorHAnsi" w:eastAsiaTheme="minorEastAsia" w:hAnsiTheme="majorHAnsi" w:cs="Calibri Light"/>
          <w:b/>
          <w:sz w:val="20"/>
          <w:szCs w:val="20"/>
          <w:u w:val="single"/>
        </w:rPr>
        <w:t>Podmiotowe środki dowodowe wymagane od Wykonawcy obejmują:</w:t>
      </w:r>
    </w:p>
    <w:p w14:paraId="53407EA0" w14:textId="3CE5D1FC" w:rsidR="0077453B" w:rsidRPr="008101FC" w:rsidRDefault="0077453B" w:rsidP="00E87E9E">
      <w:pPr>
        <w:numPr>
          <w:ilvl w:val="1"/>
          <w:numId w:val="35"/>
        </w:numPr>
        <w:spacing w:line="276" w:lineRule="auto"/>
        <w:ind w:left="567" w:hanging="283"/>
        <w:jc w:val="both"/>
        <w:rPr>
          <w:rFonts w:asciiTheme="majorHAnsi" w:eastAsiaTheme="minorEastAsia" w:hAnsiTheme="majorHAnsi" w:cs="Calibri Light"/>
          <w:b/>
          <w:bCs/>
          <w:sz w:val="20"/>
          <w:szCs w:val="20"/>
        </w:rPr>
      </w:pPr>
      <w:r w:rsidRPr="000D154C">
        <w:rPr>
          <w:rFonts w:asciiTheme="majorHAnsi" w:eastAsiaTheme="minorEastAsia" w:hAnsiTheme="majorHAnsi" w:cs="Calibri Light"/>
          <w:sz w:val="20"/>
          <w:szCs w:val="20"/>
        </w:rPr>
        <w:tab/>
      </w:r>
      <w:r w:rsidRPr="000D154C">
        <w:rPr>
          <w:rFonts w:asciiTheme="majorHAnsi" w:eastAsiaTheme="minorEastAsia" w:hAnsiTheme="majorHAnsi" w:cs="Calibri Light"/>
          <w:b/>
          <w:sz w:val="20"/>
          <w:szCs w:val="20"/>
        </w:rPr>
        <w:t>Oświadczenie wykonawcy, w zakresie art. 108 ust. 1 pkt 5 ustawy,</w:t>
      </w:r>
      <w:r w:rsidRPr="000D154C">
        <w:rPr>
          <w:rFonts w:asciiTheme="majorHAnsi" w:eastAsiaTheme="minorEastAsia" w:hAnsiTheme="majorHAnsi" w:cs="Calibri Light"/>
          <w:sz w:val="20"/>
          <w:szCs w:val="20"/>
        </w:rPr>
        <w:t xml:space="preserve">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8101FC">
        <w:rPr>
          <w:rFonts w:asciiTheme="majorHAnsi" w:eastAsiaTheme="minorEastAsia" w:hAnsiTheme="majorHAnsi" w:cs="Calibri Light"/>
          <w:b/>
          <w:bCs/>
          <w:sz w:val="20"/>
          <w:szCs w:val="20"/>
        </w:rPr>
        <w:t>;</w:t>
      </w:r>
      <w:r w:rsidR="008101FC" w:rsidRPr="008101FC">
        <w:rPr>
          <w:rFonts w:asciiTheme="majorHAnsi" w:eastAsiaTheme="minorEastAsia" w:hAnsiTheme="majorHAnsi" w:cs="Calibri Light"/>
          <w:b/>
          <w:bCs/>
          <w:sz w:val="20"/>
          <w:szCs w:val="20"/>
        </w:rPr>
        <w:t xml:space="preserve"> Załącznik nr 5 do SWZ.</w:t>
      </w:r>
    </w:p>
    <w:p w14:paraId="6C469817" w14:textId="31C91420" w:rsidR="0077453B" w:rsidRPr="000D154C" w:rsidRDefault="0077453B" w:rsidP="00E87E9E">
      <w:pPr>
        <w:numPr>
          <w:ilvl w:val="1"/>
          <w:numId w:val="35"/>
        </w:numPr>
        <w:spacing w:line="276" w:lineRule="auto"/>
        <w:ind w:left="567" w:hanging="283"/>
        <w:jc w:val="both"/>
        <w:rPr>
          <w:rFonts w:asciiTheme="majorHAnsi" w:eastAsiaTheme="minorEastAsia" w:hAnsiTheme="majorHAnsi" w:cs="Calibri Light"/>
          <w:sz w:val="20"/>
          <w:szCs w:val="20"/>
        </w:rPr>
      </w:pPr>
      <w:r w:rsidRPr="000D154C">
        <w:rPr>
          <w:rFonts w:asciiTheme="majorHAnsi" w:eastAsiaTheme="minorEastAsia" w:hAnsiTheme="majorHAnsi" w:cs="Calibri Light"/>
          <w:b/>
          <w:sz w:val="20"/>
          <w:szCs w:val="20"/>
        </w:rPr>
        <w:t xml:space="preserve">Odpis lub informacja z Krajowego Rejestru Sądowego lub z Centralnej Ewidencji i Informacji o Działalności Gospodarczej, </w:t>
      </w:r>
      <w:r w:rsidRPr="000D154C">
        <w:rPr>
          <w:rFonts w:asciiTheme="majorHAnsi" w:eastAsiaTheme="minorEastAsia" w:hAnsiTheme="majorHAnsi" w:cs="Calibri Light"/>
          <w:sz w:val="20"/>
          <w:szCs w:val="20"/>
        </w:rPr>
        <w:t>w zakresie art. 109 ust. 1 pkt 4 ustawy, sporządzonych nie wcześniej niż 3 miesiące przed jej złożeniem, jeżeli odrębne przepisy wymagają wpisu do rejestru lub ewidencji;</w:t>
      </w:r>
    </w:p>
    <w:p w14:paraId="2CB1F95E" w14:textId="674F1646" w:rsidR="0077453B" w:rsidRPr="000D154C" w:rsidRDefault="0077453B" w:rsidP="00E87E9E">
      <w:pPr>
        <w:numPr>
          <w:ilvl w:val="1"/>
          <w:numId w:val="35"/>
        </w:numPr>
        <w:spacing w:line="276" w:lineRule="auto"/>
        <w:ind w:left="567" w:hanging="283"/>
        <w:jc w:val="both"/>
        <w:rPr>
          <w:rFonts w:asciiTheme="majorHAnsi" w:eastAsiaTheme="minorEastAsia" w:hAnsiTheme="majorHAnsi" w:cs="Calibri Light"/>
          <w:sz w:val="20"/>
          <w:szCs w:val="20"/>
        </w:rPr>
      </w:pPr>
      <w:r w:rsidRPr="000D154C">
        <w:rPr>
          <w:rFonts w:asciiTheme="majorHAnsi" w:hAnsiTheme="majorHAnsi" w:cs="Calibri Light"/>
          <w:sz w:val="20"/>
          <w:szCs w:val="20"/>
        </w:rPr>
        <w:t>Oświadczenie Wykonawcy</w:t>
      </w:r>
      <w:r w:rsidRPr="000D154C">
        <w:rPr>
          <w:rFonts w:ascii="Calibri" w:hAnsi="Calibri"/>
          <w:sz w:val="20"/>
          <w:szCs w:val="20"/>
        </w:rPr>
        <w:t xml:space="preserve"> czy w stosunku do Wykonawcy zachodzi którakolwiek z okoliczności, o których mowa w art. 7 ust. 1 pkt. 1-3 zgodnie z ustawą o szczególnych rozwiązaniach w zakresie przeciwdziałania wspieraniu </w:t>
      </w:r>
      <w:r w:rsidRPr="000D154C">
        <w:rPr>
          <w:rFonts w:ascii="Calibri" w:hAnsi="Calibri"/>
          <w:sz w:val="20"/>
          <w:szCs w:val="20"/>
        </w:rPr>
        <w:lastRenderedPageBreak/>
        <w:t xml:space="preserve">agresji na Ukrainę oraz służących ochronie bezpieczeństwa narodowego z dnia 13 kwietnia 2022r. (Dz. U. z 2022, poz. 835) – </w:t>
      </w:r>
      <w:r w:rsidRPr="000D154C">
        <w:rPr>
          <w:rFonts w:ascii="Calibri" w:hAnsi="Calibri"/>
          <w:b/>
          <w:sz w:val="20"/>
          <w:szCs w:val="20"/>
        </w:rPr>
        <w:t xml:space="preserve">Załącznik nr </w:t>
      </w:r>
      <w:r w:rsidR="008101FC">
        <w:rPr>
          <w:rFonts w:ascii="Calibri" w:hAnsi="Calibri"/>
          <w:b/>
          <w:sz w:val="20"/>
          <w:szCs w:val="20"/>
        </w:rPr>
        <w:t>3</w:t>
      </w:r>
      <w:r w:rsidRPr="000D154C">
        <w:rPr>
          <w:rFonts w:ascii="Calibri" w:hAnsi="Calibri"/>
          <w:b/>
          <w:sz w:val="20"/>
          <w:szCs w:val="20"/>
        </w:rPr>
        <w:t>c.</w:t>
      </w:r>
    </w:p>
    <w:p w14:paraId="313BEC39" w14:textId="645FB0D2" w:rsidR="00E21296" w:rsidRPr="000D154C" w:rsidRDefault="00BA53C0" w:rsidP="00E87E9E">
      <w:pPr>
        <w:numPr>
          <w:ilvl w:val="1"/>
          <w:numId w:val="35"/>
        </w:numPr>
        <w:spacing w:line="276" w:lineRule="auto"/>
        <w:ind w:left="567" w:hanging="283"/>
        <w:jc w:val="both"/>
        <w:rPr>
          <w:rFonts w:asciiTheme="majorHAnsi" w:eastAsiaTheme="minorEastAsia" w:hAnsiTheme="majorHAnsi" w:cs="Calibri Light"/>
          <w:sz w:val="20"/>
          <w:szCs w:val="20"/>
        </w:rPr>
      </w:pPr>
      <w:r w:rsidRPr="000D154C">
        <w:rPr>
          <w:rFonts w:ascii="Calibri" w:hAnsi="Calibri" w:cs="Arial"/>
          <w:b/>
          <w:kern w:val="1"/>
          <w:sz w:val="20"/>
          <w:szCs w:val="20"/>
          <w:lang w:eastAsia="hi-IN" w:bidi="hi-IN"/>
        </w:rPr>
        <w:t xml:space="preserve">wykaz </w:t>
      </w:r>
      <w:r w:rsidR="00604281">
        <w:rPr>
          <w:rFonts w:ascii="Calibri" w:hAnsi="Calibri" w:cs="Arial"/>
          <w:b/>
          <w:kern w:val="1"/>
          <w:sz w:val="20"/>
          <w:szCs w:val="20"/>
          <w:lang w:eastAsia="hi-IN" w:bidi="hi-IN"/>
        </w:rPr>
        <w:t>usług</w:t>
      </w:r>
      <w:r w:rsidRPr="000D154C">
        <w:rPr>
          <w:rFonts w:ascii="Calibri" w:hAnsi="Calibri" w:cs="Arial"/>
          <w:b/>
          <w:kern w:val="1"/>
          <w:sz w:val="20"/>
          <w:szCs w:val="20"/>
          <w:lang w:eastAsia="hi-IN" w:bidi="hi-IN"/>
        </w:rPr>
        <w:t>,</w:t>
      </w:r>
      <w:r w:rsidRPr="000D154C">
        <w:rPr>
          <w:rFonts w:ascii="Calibri" w:hAnsi="Calibri" w:cs="Arial"/>
          <w:kern w:val="1"/>
          <w:sz w:val="20"/>
          <w:szCs w:val="20"/>
          <w:lang w:eastAsia="hi-IN" w:bidi="hi-IN"/>
        </w:rPr>
        <w:t xml:space="preserve"> skierowanych przez wykonawcę do rea</w:t>
      </w:r>
      <w:r w:rsidR="00763F14" w:rsidRPr="000D154C">
        <w:rPr>
          <w:rFonts w:ascii="Calibri" w:hAnsi="Calibri" w:cs="Arial"/>
          <w:kern w:val="1"/>
          <w:sz w:val="20"/>
          <w:szCs w:val="20"/>
          <w:lang w:eastAsia="hi-IN" w:bidi="hi-IN"/>
        </w:rPr>
        <w:t xml:space="preserve">lizacji zamówienia publicznego </w:t>
      </w:r>
      <w:r w:rsidRPr="000D154C">
        <w:rPr>
          <w:rFonts w:ascii="Calibri" w:hAnsi="Calibri" w:cs="Arial"/>
          <w:kern w:val="1"/>
          <w:sz w:val="20"/>
          <w:szCs w:val="20"/>
          <w:lang w:eastAsia="hi-IN" w:bidi="hi-IN"/>
        </w:rPr>
        <w:t>wraz z informacjami na temat ich kwal</w:t>
      </w:r>
      <w:r w:rsidR="00763F14" w:rsidRPr="000D154C">
        <w:rPr>
          <w:rFonts w:ascii="Calibri" w:hAnsi="Calibri" w:cs="Arial"/>
          <w:kern w:val="1"/>
          <w:sz w:val="20"/>
          <w:szCs w:val="20"/>
          <w:lang w:eastAsia="hi-IN" w:bidi="hi-IN"/>
        </w:rPr>
        <w:t xml:space="preserve">ifikacji zawodowych, </w:t>
      </w:r>
      <w:r w:rsidRPr="000D154C">
        <w:rPr>
          <w:rFonts w:ascii="Calibri" w:hAnsi="Calibri" w:cs="Arial"/>
          <w:kern w:val="1"/>
          <w:sz w:val="20"/>
          <w:szCs w:val="20"/>
          <w:lang w:eastAsia="hi-IN" w:bidi="hi-IN"/>
        </w:rPr>
        <w:t xml:space="preserve">doświadczenia i wykształcenia niezbędnych do wykonania zamówienia publicznego, a także zakresu wykonywanych przez nie czynności oraz informacją o podstawie do dysponowania tymi osobami, </w:t>
      </w:r>
      <w:r w:rsidR="008101FC">
        <w:rPr>
          <w:rFonts w:ascii="Calibri" w:hAnsi="Calibri" w:cs="Calibri Light"/>
          <w:b/>
          <w:bCs/>
          <w:sz w:val="20"/>
          <w:szCs w:val="20"/>
        </w:rPr>
        <w:t>Z</w:t>
      </w:r>
      <w:r w:rsidR="004D34CE" w:rsidRPr="000D154C">
        <w:rPr>
          <w:rFonts w:ascii="Calibri" w:hAnsi="Calibri" w:cs="Calibri Light"/>
          <w:b/>
          <w:bCs/>
          <w:sz w:val="20"/>
          <w:szCs w:val="20"/>
        </w:rPr>
        <w:t>ałącznik</w:t>
      </w:r>
      <w:r w:rsidR="00E21296" w:rsidRPr="000D154C">
        <w:rPr>
          <w:rFonts w:ascii="Calibri" w:hAnsi="Calibri" w:cs="Calibri Light"/>
          <w:b/>
          <w:bCs/>
          <w:sz w:val="20"/>
          <w:szCs w:val="20"/>
        </w:rPr>
        <w:t xml:space="preserve"> </w:t>
      </w:r>
      <w:r w:rsidR="008101FC">
        <w:rPr>
          <w:rFonts w:ascii="Calibri" w:hAnsi="Calibri" w:cs="Calibri Light"/>
          <w:b/>
          <w:bCs/>
          <w:sz w:val="20"/>
          <w:szCs w:val="20"/>
        </w:rPr>
        <w:t>6</w:t>
      </w:r>
    </w:p>
    <w:p w14:paraId="009F06F8" w14:textId="0256F088" w:rsidR="0077453B" w:rsidRPr="000D154C" w:rsidRDefault="0077453B" w:rsidP="0077453B">
      <w:pPr>
        <w:spacing w:line="276" w:lineRule="auto"/>
        <w:jc w:val="both"/>
        <w:rPr>
          <w:rFonts w:asciiTheme="majorHAnsi" w:eastAsiaTheme="minorEastAsia" w:hAnsiTheme="majorHAnsi" w:cs="Calibri Light"/>
          <w:sz w:val="20"/>
          <w:szCs w:val="20"/>
        </w:rPr>
      </w:pPr>
    </w:p>
    <w:p w14:paraId="25EFA418" w14:textId="068A1163" w:rsidR="0077453B" w:rsidRDefault="0077453B" w:rsidP="00583141">
      <w:pPr>
        <w:pStyle w:val="Akapitzlist"/>
        <w:numPr>
          <w:ilvl w:val="0"/>
          <w:numId w:val="35"/>
        </w:numPr>
        <w:spacing w:line="276" w:lineRule="auto"/>
        <w:jc w:val="both"/>
        <w:rPr>
          <w:rFonts w:asciiTheme="majorHAnsi" w:hAnsiTheme="majorHAnsi" w:cs="Calibri Light"/>
          <w:sz w:val="20"/>
          <w:szCs w:val="20"/>
        </w:rPr>
      </w:pPr>
      <w:r w:rsidRPr="00583141">
        <w:rPr>
          <w:rFonts w:ascii="Calibri" w:hAnsi="Calibri" w:cs="Calibri Light"/>
          <w:b/>
          <w:sz w:val="20"/>
          <w:szCs w:val="20"/>
        </w:rPr>
        <w:t>WYKONAWCY ZAGRANICZNI</w:t>
      </w:r>
      <w:r w:rsidRPr="00583141">
        <w:rPr>
          <w:rFonts w:ascii="Calibri" w:hAnsi="Calibri" w:cs="Calibri Light"/>
          <w:sz w:val="20"/>
          <w:szCs w:val="20"/>
        </w:rPr>
        <w:t xml:space="preserve"> </w:t>
      </w:r>
      <w:r w:rsidRPr="00583141">
        <w:rPr>
          <w:rFonts w:asciiTheme="majorHAnsi" w:hAnsiTheme="majorHAnsi" w:cs="Calibri Light"/>
          <w:sz w:val="20"/>
          <w:szCs w:val="20"/>
        </w:rPr>
        <w:t>Jeżeli Wykonawca ma siedzibę lub miejsce zamieszkania poza terytorium Rzeczypospolitej Polskiej</w:t>
      </w:r>
      <w:r w:rsidR="0092058C" w:rsidRPr="0092058C">
        <w:rPr>
          <w:rFonts w:ascii="Calibri" w:hAnsi="Calibri" w:cs="Calibri"/>
          <w:color w:val="000000"/>
          <w:sz w:val="20"/>
          <w:szCs w:val="20"/>
        </w:rPr>
        <w:t xml:space="preserve"> </w:t>
      </w:r>
      <w:r w:rsidR="0092058C" w:rsidRPr="00F41249">
        <w:rPr>
          <w:rFonts w:ascii="Calibri" w:hAnsi="Calibri" w:cs="Calibri"/>
          <w:color w:val="000000"/>
          <w:sz w:val="20"/>
          <w:szCs w:val="20"/>
        </w:rPr>
        <w:t>lub miejsce zamieszkania ma osoba, której dotyczy informacja albo dokument</w:t>
      </w:r>
      <w:r w:rsidRPr="00583141">
        <w:rPr>
          <w:rFonts w:asciiTheme="majorHAnsi" w:hAnsiTheme="majorHAnsi" w:cs="Calibri Light"/>
          <w:sz w:val="20"/>
          <w:szCs w:val="20"/>
        </w:rPr>
        <w:t>,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757705CE" w14:textId="10E0EB13" w:rsidR="0077453B" w:rsidRPr="0092058C" w:rsidRDefault="0092058C" w:rsidP="0092058C">
      <w:pPr>
        <w:pStyle w:val="Akapitzlist"/>
        <w:numPr>
          <w:ilvl w:val="0"/>
          <w:numId w:val="35"/>
        </w:numPr>
        <w:spacing w:line="276" w:lineRule="auto"/>
        <w:jc w:val="both"/>
        <w:rPr>
          <w:rFonts w:asciiTheme="majorHAnsi" w:hAnsiTheme="majorHAnsi" w:cs="Calibri Light"/>
          <w:sz w:val="20"/>
          <w:szCs w:val="20"/>
        </w:rPr>
      </w:pPr>
      <w:r w:rsidRPr="005C61DC">
        <w:rPr>
          <w:rFonts w:asciiTheme="majorHAnsi" w:hAnsiTheme="majorHAnsi" w:cs="Calibri Light"/>
          <w:sz w:val="20"/>
          <w:szCs w:val="20"/>
        </w:rPr>
        <w:t>Jeżeli w kraju, w którym Wykonawca ma siedzibę lub miejsce zamieszkania</w:t>
      </w:r>
      <w:r>
        <w:rPr>
          <w:rFonts w:asciiTheme="majorHAnsi" w:hAnsiTheme="majorHAnsi" w:cs="Calibri Light"/>
          <w:sz w:val="20"/>
          <w:szCs w:val="20"/>
        </w:rPr>
        <w:t xml:space="preserve"> </w:t>
      </w:r>
      <w:r w:rsidRPr="00F41249">
        <w:rPr>
          <w:rFonts w:ascii="Calibri" w:hAnsi="Calibri" w:cs="Calibri"/>
          <w:color w:val="000000"/>
          <w:sz w:val="20"/>
          <w:szCs w:val="20"/>
        </w:rPr>
        <w:t>lub miejsce zamieszkania ma osoba, której dotyczy informacja albo dokument</w:t>
      </w:r>
      <w:r w:rsidRPr="005C61DC">
        <w:rPr>
          <w:rFonts w:asciiTheme="majorHAnsi" w:hAnsiTheme="majorHAnsi" w:cs="Calibri Light"/>
          <w:sz w:val="20"/>
          <w:szCs w:val="20"/>
        </w:rPr>
        <w:t>,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7226AEE9" w14:textId="77777777" w:rsidR="0077453B" w:rsidRPr="000D154C" w:rsidRDefault="0077453B" w:rsidP="00583141">
      <w:pPr>
        <w:numPr>
          <w:ilvl w:val="0"/>
          <w:numId w:val="35"/>
        </w:numPr>
        <w:spacing w:line="276" w:lineRule="auto"/>
        <w:jc w:val="both"/>
        <w:rPr>
          <w:rFonts w:ascii="Calibri" w:hAnsi="Calibri" w:cs="Calibri Light"/>
          <w:sz w:val="20"/>
          <w:szCs w:val="20"/>
        </w:rPr>
      </w:pPr>
      <w:r w:rsidRPr="000D154C">
        <w:rPr>
          <w:rFonts w:ascii="Calibri" w:hAnsi="Calibri" w:cs="Calibri Light"/>
          <w:sz w:val="20"/>
          <w:szCs w:val="20"/>
        </w:rPr>
        <w:t>Jeżeli w kraju, w którym Wykonawca ma siedzibę lub miejsce zamieszkania, nie wydaje się dokumentów, o których mowa w ust. 4 pkt 3,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5111233E" w14:textId="77777777" w:rsidR="0077453B" w:rsidRPr="000D154C" w:rsidRDefault="0077453B" w:rsidP="00583141">
      <w:pPr>
        <w:numPr>
          <w:ilvl w:val="0"/>
          <w:numId w:val="35"/>
        </w:numPr>
        <w:spacing w:line="276" w:lineRule="auto"/>
        <w:jc w:val="both"/>
        <w:rPr>
          <w:rFonts w:ascii="Calibri" w:hAnsi="Calibri" w:cs="Calibri Light"/>
          <w:sz w:val="20"/>
          <w:szCs w:val="20"/>
        </w:rPr>
      </w:pPr>
      <w:r w:rsidRPr="000D154C">
        <w:rPr>
          <w:rFonts w:ascii="Calibri" w:hAnsi="Calibri" w:cs="Calibri Light"/>
          <w:sz w:val="20"/>
          <w:szCs w:val="20"/>
        </w:rPr>
        <w:t>Zamawiający nie wzywa do złożenia podmiotowych środków dowodowych, jeżeli:</w:t>
      </w:r>
    </w:p>
    <w:p w14:paraId="1981F271" w14:textId="77777777" w:rsidR="0077453B" w:rsidRPr="000D154C" w:rsidRDefault="0077453B" w:rsidP="0077453B">
      <w:pPr>
        <w:spacing w:line="276" w:lineRule="auto"/>
        <w:ind w:left="882" w:hanging="434"/>
        <w:jc w:val="both"/>
        <w:rPr>
          <w:rFonts w:ascii="Calibri" w:hAnsi="Calibri" w:cs="Calibri Light"/>
          <w:sz w:val="20"/>
          <w:szCs w:val="20"/>
        </w:rPr>
      </w:pPr>
      <w:r w:rsidRPr="000D154C">
        <w:rPr>
          <w:rFonts w:ascii="Calibri" w:hAnsi="Calibri" w:cs="Calibri Light"/>
          <w:sz w:val="20"/>
          <w:szCs w:val="20"/>
        </w:rPr>
        <w:t>1)</w:t>
      </w:r>
      <w:r w:rsidRPr="000D154C">
        <w:rPr>
          <w:rFonts w:ascii="Calibri" w:hAnsi="Calibri" w:cs="Calibri Light"/>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63D7D837" w14:textId="0FE50990" w:rsidR="0077453B" w:rsidRPr="000D154C" w:rsidRDefault="0077453B" w:rsidP="0077453B">
      <w:pPr>
        <w:spacing w:line="276" w:lineRule="auto"/>
        <w:ind w:left="882" w:hanging="434"/>
        <w:jc w:val="both"/>
        <w:rPr>
          <w:rFonts w:ascii="Calibri" w:hAnsi="Calibri" w:cs="Calibri Light"/>
          <w:sz w:val="20"/>
          <w:szCs w:val="20"/>
        </w:rPr>
      </w:pPr>
      <w:r w:rsidRPr="000D154C">
        <w:rPr>
          <w:rFonts w:ascii="Calibri" w:hAnsi="Calibri" w:cs="Calibri Light"/>
          <w:sz w:val="20"/>
          <w:szCs w:val="20"/>
        </w:rPr>
        <w:t>2)</w:t>
      </w:r>
      <w:r w:rsidRPr="000D154C">
        <w:rPr>
          <w:rFonts w:ascii="Calibri" w:hAnsi="Calibri" w:cs="Calibri Light"/>
          <w:sz w:val="20"/>
          <w:szCs w:val="20"/>
        </w:rPr>
        <w:tab/>
        <w:t>podmiotowym środkiem dowodowym jest oświadczenie, którego treść odpowiada zakresowi oświadczenia, o którym mowa w art. 125 ust. 1.</w:t>
      </w:r>
    </w:p>
    <w:p w14:paraId="6A8EAADE" w14:textId="77777777" w:rsidR="0077453B" w:rsidRPr="000D154C" w:rsidRDefault="0077453B" w:rsidP="00583141">
      <w:pPr>
        <w:numPr>
          <w:ilvl w:val="0"/>
          <w:numId w:val="35"/>
        </w:numPr>
        <w:spacing w:line="276" w:lineRule="auto"/>
        <w:ind w:left="434" w:hanging="434"/>
        <w:jc w:val="both"/>
        <w:rPr>
          <w:rFonts w:asciiTheme="majorHAnsi" w:hAnsiTheme="majorHAnsi" w:cs="Calibri Light"/>
          <w:sz w:val="20"/>
          <w:szCs w:val="20"/>
        </w:rPr>
      </w:pPr>
      <w:r w:rsidRPr="000D154C">
        <w:rPr>
          <w:rFonts w:asciiTheme="majorHAnsi" w:hAnsiTheme="majorHAnsi" w:cs="Calibri Light"/>
          <w:sz w:val="20"/>
          <w:szCs w:val="20"/>
        </w:rPr>
        <w:t>Wykonawca nie jest zobowiązany do złożenia podmiotowych środków dowodowych, które Zamawiający posiada, jeżeli Wykonawca wskaże te środki oraz potwierdzi ich prawidłowość i aktualność.</w:t>
      </w:r>
    </w:p>
    <w:p w14:paraId="7E3DEE45" w14:textId="77777777" w:rsidR="0077453B" w:rsidRPr="000D154C" w:rsidRDefault="0077453B" w:rsidP="00583141">
      <w:pPr>
        <w:numPr>
          <w:ilvl w:val="0"/>
          <w:numId w:val="35"/>
        </w:numPr>
        <w:spacing w:line="276" w:lineRule="auto"/>
        <w:ind w:left="434" w:hanging="434"/>
        <w:jc w:val="both"/>
        <w:rPr>
          <w:rFonts w:asciiTheme="majorHAnsi" w:hAnsiTheme="majorHAnsi" w:cs="Calibri Light"/>
          <w:sz w:val="20"/>
          <w:szCs w:val="20"/>
        </w:rPr>
      </w:pPr>
      <w:r w:rsidRPr="000D154C">
        <w:rPr>
          <w:rFonts w:asciiTheme="majorHAnsi" w:hAnsiTheme="majorHAnsi" w:cs="Calibri Light"/>
          <w:sz w:val="20"/>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0D154C">
        <w:rPr>
          <w:rFonts w:asciiTheme="majorHAnsi" w:hAnsiTheme="majorHAnsi" w:cs="Calibri Light"/>
          <w:caps/>
          <w:sz w:val="20"/>
          <w:szCs w:val="20"/>
        </w:rPr>
        <w:t xml:space="preserve"> </w:t>
      </w:r>
      <w:r w:rsidRPr="000D154C">
        <w:rPr>
          <w:rFonts w:asciiTheme="majorHAnsi" w:hAnsiTheme="majorHAnsi" w:cs="Calibri Light"/>
          <w:sz w:val="20"/>
          <w:szCs w:val="20"/>
        </w:rPr>
        <w:t xml:space="preserve">grudnia 2020 r. w sprawie sposobu sporządzania i przekazywania informacji oraz wymagań </w:t>
      </w:r>
      <w:r w:rsidRPr="000D154C">
        <w:rPr>
          <w:rFonts w:asciiTheme="majorHAnsi" w:hAnsiTheme="majorHAnsi" w:cs="Arial"/>
          <w:sz w:val="20"/>
          <w:szCs w:val="20"/>
        </w:rPr>
        <w:t>technicznych dla dokumentów elektronicznych oraz środków komunikacji elektronicznej w postępowaniu o udzielenie zamówienia publicznego lub konkursie.</w:t>
      </w:r>
    </w:p>
    <w:p w14:paraId="28EAD54A" w14:textId="77777777" w:rsidR="0077453B" w:rsidRPr="000D154C" w:rsidRDefault="0077453B" w:rsidP="00583141">
      <w:pPr>
        <w:numPr>
          <w:ilvl w:val="0"/>
          <w:numId w:val="35"/>
        </w:numPr>
        <w:spacing w:line="276" w:lineRule="auto"/>
        <w:ind w:left="434" w:hanging="434"/>
        <w:jc w:val="both"/>
        <w:rPr>
          <w:rFonts w:asciiTheme="majorHAnsi" w:hAnsiTheme="majorHAnsi" w:cs="Calibri Light"/>
          <w:sz w:val="20"/>
          <w:szCs w:val="20"/>
        </w:rPr>
      </w:pPr>
      <w:r w:rsidRPr="000D154C">
        <w:rPr>
          <w:rFonts w:asciiTheme="majorHAnsi" w:hAnsiTheme="majorHAnsi" w:cs="Calibri Light"/>
          <w:b/>
          <w:sz w:val="20"/>
          <w:szCs w:val="20"/>
          <w:u w:val="single"/>
        </w:rPr>
        <w:t>Pozostałe dokumenty:</w:t>
      </w:r>
    </w:p>
    <w:p w14:paraId="5405340D" w14:textId="77777777" w:rsidR="0077453B" w:rsidRPr="000D154C" w:rsidRDefault="0077453B" w:rsidP="0077453B">
      <w:pPr>
        <w:spacing w:line="276" w:lineRule="auto"/>
        <w:ind w:left="434" w:hanging="434"/>
        <w:jc w:val="both"/>
        <w:rPr>
          <w:rFonts w:asciiTheme="majorHAnsi" w:hAnsiTheme="majorHAnsi" w:cs="Arial"/>
          <w:sz w:val="20"/>
          <w:szCs w:val="20"/>
        </w:rPr>
      </w:pPr>
      <w:r w:rsidRPr="000D154C">
        <w:rPr>
          <w:rFonts w:ascii="Arial" w:hAnsi="Arial" w:cs="Arial"/>
          <w:sz w:val="20"/>
          <w:szCs w:val="20"/>
        </w:rPr>
        <w:t xml:space="preserve">1) </w:t>
      </w:r>
      <w:r w:rsidRPr="000D154C">
        <w:rPr>
          <w:rFonts w:asciiTheme="majorHAnsi" w:hAnsiTheme="majorHAnsi" w:cs="Arial"/>
          <w:sz w:val="20"/>
          <w:szCs w:val="20"/>
        </w:rPr>
        <w:t>Pełnomocnictwo udzielone przez Wykonawców wspólnie ubiegających się o zamówienie do reprezentowania ich w postępowaniu o udzielenie zamówienia albo reprezentowania w postępowaniu i zawarcia umowy w sprawie zamówienia publicznego. W przypadku gdy ofertę</w:t>
      </w:r>
    </w:p>
    <w:p w14:paraId="66AAAB17" w14:textId="77777777" w:rsidR="0077453B" w:rsidRPr="000D154C" w:rsidRDefault="0077453B" w:rsidP="0077453B">
      <w:pPr>
        <w:spacing w:line="276" w:lineRule="auto"/>
        <w:ind w:left="434" w:hanging="8"/>
        <w:jc w:val="both"/>
        <w:rPr>
          <w:rFonts w:asciiTheme="majorHAnsi" w:hAnsiTheme="majorHAnsi" w:cs="Arial"/>
          <w:sz w:val="20"/>
          <w:szCs w:val="20"/>
        </w:rPr>
      </w:pPr>
      <w:r w:rsidRPr="000D154C">
        <w:rPr>
          <w:rFonts w:asciiTheme="majorHAnsi" w:hAnsiTheme="majorHAnsi" w:cs="Arial"/>
          <w:sz w:val="20"/>
          <w:szCs w:val="20"/>
        </w:rPr>
        <w:t>podpisuje pełnomocnik, do oferty należy dołączyć ORYGINAŁ lub kopię poświadczoną notarialnie pełnomocnictwa udzielonego osobie podpisującej ofertę przez osobę prawnie upoważnioną do reprezentowania Wykonawcy.</w:t>
      </w:r>
    </w:p>
    <w:p w14:paraId="03978399" w14:textId="35A4232A" w:rsidR="00583141" w:rsidRPr="003E2BDF" w:rsidRDefault="0077453B" w:rsidP="00A6464A">
      <w:pPr>
        <w:numPr>
          <w:ilvl w:val="0"/>
          <w:numId w:val="39"/>
        </w:numPr>
        <w:spacing w:line="276" w:lineRule="auto"/>
        <w:ind w:left="426" w:hanging="284"/>
        <w:jc w:val="both"/>
        <w:rPr>
          <w:rFonts w:asciiTheme="majorHAnsi" w:hAnsiTheme="majorHAnsi" w:cs="Arial"/>
          <w:b/>
          <w:bCs/>
          <w:sz w:val="20"/>
          <w:szCs w:val="20"/>
        </w:rPr>
      </w:pPr>
      <w:r w:rsidRPr="000D154C">
        <w:rPr>
          <w:rFonts w:asciiTheme="majorHAnsi" w:hAnsiTheme="majorHAnsi" w:cs="Arial"/>
          <w:sz w:val="20"/>
          <w:szCs w:val="20"/>
        </w:rPr>
        <w:t xml:space="preserve">Formularz Ofertowy musi być zgodny w treści z załączonym do SWZ wzorem stanowiącym </w:t>
      </w:r>
      <w:r w:rsidR="003E2BDF" w:rsidRPr="003E2BDF">
        <w:rPr>
          <w:rFonts w:asciiTheme="majorHAnsi" w:hAnsiTheme="majorHAnsi" w:cs="Arial"/>
          <w:b/>
          <w:bCs/>
          <w:sz w:val="20"/>
          <w:szCs w:val="20"/>
        </w:rPr>
        <w:t>Z</w:t>
      </w:r>
      <w:r w:rsidRPr="003E2BDF">
        <w:rPr>
          <w:rFonts w:asciiTheme="majorHAnsi" w:hAnsiTheme="majorHAnsi" w:cs="Arial"/>
          <w:b/>
          <w:bCs/>
          <w:sz w:val="20"/>
          <w:szCs w:val="20"/>
        </w:rPr>
        <w:t xml:space="preserve">ałącznik nr </w:t>
      </w:r>
      <w:r w:rsidR="00E5695B" w:rsidRPr="003E2BDF">
        <w:rPr>
          <w:rFonts w:asciiTheme="majorHAnsi" w:hAnsiTheme="majorHAnsi" w:cs="Arial"/>
          <w:b/>
          <w:bCs/>
          <w:sz w:val="20"/>
          <w:szCs w:val="20"/>
        </w:rPr>
        <w:t>2</w:t>
      </w:r>
      <w:r w:rsidR="003E2BDF" w:rsidRPr="003E2BDF">
        <w:rPr>
          <w:rFonts w:asciiTheme="majorHAnsi" w:hAnsiTheme="majorHAnsi" w:cs="Arial"/>
          <w:b/>
          <w:bCs/>
          <w:sz w:val="20"/>
          <w:szCs w:val="20"/>
        </w:rPr>
        <w:t xml:space="preserve"> do SWZ</w:t>
      </w:r>
      <w:r w:rsidRPr="003E2BDF">
        <w:rPr>
          <w:rFonts w:asciiTheme="majorHAnsi" w:hAnsiTheme="majorHAnsi" w:cs="Arial"/>
          <w:b/>
          <w:bCs/>
          <w:sz w:val="20"/>
          <w:szCs w:val="20"/>
        </w:rPr>
        <w:t>.</w:t>
      </w:r>
    </w:p>
    <w:p w14:paraId="0F4C9BE2" w14:textId="39C06A5C" w:rsidR="00604281" w:rsidRPr="003E2BDF" w:rsidRDefault="003E2BDF" w:rsidP="003E2BDF">
      <w:pPr>
        <w:numPr>
          <w:ilvl w:val="0"/>
          <w:numId w:val="39"/>
        </w:numPr>
        <w:spacing w:line="276" w:lineRule="auto"/>
        <w:ind w:left="426" w:hanging="284"/>
        <w:jc w:val="both"/>
        <w:rPr>
          <w:rFonts w:asciiTheme="majorHAnsi" w:hAnsiTheme="majorHAnsi" w:cs="Arial"/>
          <w:sz w:val="20"/>
          <w:szCs w:val="20"/>
        </w:rPr>
      </w:pPr>
      <w:r w:rsidRPr="003E2BDF">
        <w:rPr>
          <w:rFonts w:asciiTheme="majorHAnsi" w:hAnsiTheme="majorHAnsi" w:cstheme="majorHAnsi"/>
          <w:bCs/>
          <w:kern w:val="3"/>
          <w:sz w:val="20"/>
          <w:szCs w:val="20"/>
        </w:rPr>
        <w:t>Wykaz osób skierowanych do realizacji zamówienia – zatrudnienia z aspektu społecznego</w:t>
      </w:r>
      <w:r>
        <w:rPr>
          <w:rFonts w:asciiTheme="majorHAnsi" w:hAnsiTheme="majorHAnsi" w:cstheme="majorHAnsi"/>
          <w:bCs/>
          <w:kern w:val="3"/>
          <w:sz w:val="20"/>
          <w:szCs w:val="20"/>
        </w:rPr>
        <w:t xml:space="preserve"> </w:t>
      </w:r>
      <w:r w:rsidRPr="003E2BDF">
        <w:rPr>
          <w:rFonts w:asciiTheme="majorHAnsi" w:hAnsiTheme="majorHAnsi" w:cstheme="majorHAnsi"/>
          <w:b/>
          <w:kern w:val="3"/>
          <w:sz w:val="20"/>
          <w:szCs w:val="20"/>
        </w:rPr>
        <w:t>Załącznik nr 8 do SWZ</w:t>
      </w:r>
      <w:r>
        <w:rPr>
          <w:rFonts w:asciiTheme="majorHAnsi" w:hAnsiTheme="majorHAnsi" w:cstheme="majorHAnsi"/>
          <w:bCs/>
          <w:kern w:val="3"/>
          <w:sz w:val="20"/>
          <w:szCs w:val="20"/>
        </w:rPr>
        <w:t>.</w:t>
      </w:r>
    </w:p>
    <w:p w14:paraId="68D7980E" w14:textId="77777777" w:rsidR="00C135CB" w:rsidRPr="00763F14" w:rsidRDefault="0055240B" w:rsidP="004C4C1C">
      <w:pPr>
        <w:pStyle w:val="Akapitzlist"/>
        <w:numPr>
          <w:ilvl w:val="0"/>
          <w:numId w:val="19"/>
        </w:numPr>
        <w:pBdr>
          <w:bottom w:val="double" w:sz="4" w:space="1" w:color="auto"/>
        </w:pBdr>
        <w:shd w:val="clear" w:color="auto" w:fill="DAEEF3"/>
        <w:spacing w:before="360" w:after="40" w:line="360" w:lineRule="auto"/>
        <w:ind w:left="426" w:hanging="437"/>
        <w:jc w:val="both"/>
        <w:rPr>
          <w:rFonts w:asciiTheme="majorHAnsi" w:hAnsiTheme="majorHAnsi"/>
          <w:sz w:val="22"/>
          <w:szCs w:val="22"/>
        </w:rPr>
      </w:pPr>
      <w:r w:rsidRPr="00763F14">
        <w:rPr>
          <w:rFonts w:asciiTheme="majorHAnsi" w:hAnsiTheme="majorHAnsi"/>
          <w:b/>
          <w:sz w:val="22"/>
          <w:szCs w:val="22"/>
        </w:rPr>
        <w:t xml:space="preserve">POLEGANIE </w:t>
      </w:r>
      <w:r w:rsidR="002307A6" w:rsidRPr="00763F14">
        <w:rPr>
          <w:rFonts w:asciiTheme="majorHAnsi" w:hAnsiTheme="majorHAnsi"/>
          <w:b/>
          <w:sz w:val="22"/>
          <w:szCs w:val="22"/>
        </w:rPr>
        <w:t>NA ZASOBACH INNYCH PODMIOTÓW</w:t>
      </w:r>
    </w:p>
    <w:p w14:paraId="31F14FCA" w14:textId="77777777" w:rsidR="0047236E" w:rsidRPr="000D154C" w:rsidRDefault="003F7649" w:rsidP="00E87E9E">
      <w:pPr>
        <w:pStyle w:val="Teksttreci40"/>
        <w:numPr>
          <w:ilvl w:val="3"/>
          <w:numId w:val="20"/>
        </w:numPr>
        <w:shd w:val="clear" w:color="auto" w:fill="auto"/>
        <w:tabs>
          <w:tab w:val="clear" w:pos="1009"/>
        </w:tabs>
        <w:spacing w:after="0" w:line="276" w:lineRule="auto"/>
        <w:ind w:left="426" w:right="20" w:hanging="426"/>
        <w:rPr>
          <w:rFonts w:asciiTheme="majorHAnsi" w:hAnsiTheme="majorHAnsi" w:cs="Times New Roman"/>
          <w:sz w:val="20"/>
          <w:szCs w:val="20"/>
          <w:lang w:val="pl-PL"/>
        </w:rPr>
      </w:pPr>
      <w:r w:rsidRPr="00763F14">
        <w:rPr>
          <w:rFonts w:asciiTheme="majorHAnsi" w:hAnsiTheme="majorHAnsi" w:cs="Times New Roman"/>
          <w:sz w:val="22"/>
          <w:szCs w:val="22"/>
          <w:lang w:val="pl-PL"/>
        </w:rPr>
        <w:lastRenderedPageBreak/>
        <w:tab/>
      </w:r>
      <w:r w:rsidR="00B20F54" w:rsidRPr="000D154C">
        <w:rPr>
          <w:rFonts w:asciiTheme="majorHAnsi" w:hAnsiTheme="majorHAnsi" w:cs="Times New Roman"/>
          <w:sz w:val="20"/>
          <w:szCs w:val="20"/>
          <w:lang w:val="pl-PL"/>
        </w:rPr>
        <w:t>Wykonawca może w celu potwierdzenia spełniania warunków udziału w polegać na zdolnościach technicznych lub zawodowych podmiotów udostępniających zasoby, niezależnie od charakteru prawnego łączących go z nimi stosunków prawnych.</w:t>
      </w:r>
    </w:p>
    <w:p w14:paraId="118ED825" w14:textId="77777777" w:rsidR="00F82107" w:rsidRPr="000D154C" w:rsidRDefault="003F7649" w:rsidP="00E87E9E">
      <w:pPr>
        <w:pStyle w:val="Teksttreci40"/>
        <w:numPr>
          <w:ilvl w:val="3"/>
          <w:numId w:val="20"/>
        </w:numPr>
        <w:shd w:val="clear" w:color="auto" w:fill="auto"/>
        <w:tabs>
          <w:tab w:val="clear" w:pos="1009"/>
        </w:tabs>
        <w:spacing w:before="0" w:after="0" w:line="276" w:lineRule="auto"/>
        <w:ind w:left="426" w:right="20" w:hanging="426"/>
        <w:rPr>
          <w:rFonts w:asciiTheme="majorHAnsi" w:hAnsiTheme="majorHAnsi" w:cs="Times New Roman"/>
          <w:sz w:val="20"/>
          <w:szCs w:val="20"/>
          <w:lang w:val="pl-PL"/>
        </w:rPr>
      </w:pPr>
      <w:r w:rsidRPr="000D154C">
        <w:rPr>
          <w:rFonts w:asciiTheme="majorHAnsi" w:hAnsiTheme="majorHAnsi" w:cs="Times New Roman"/>
          <w:sz w:val="20"/>
          <w:szCs w:val="20"/>
          <w:lang w:val="pl-PL"/>
        </w:rPr>
        <w:tab/>
      </w:r>
      <w:r w:rsidR="0047236E" w:rsidRPr="000D154C">
        <w:rPr>
          <w:rFonts w:asciiTheme="majorHAnsi" w:hAnsiTheme="majorHAnsi" w:cs="Times New Roman"/>
          <w:sz w:val="20"/>
          <w:szCs w:val="20"/>
          <w:lang w:val="pl-PL"/>
        </w:rPr>
        <w:t>W odniesieniu do warun</w:t>
      </w:r>
      <w:r w:rsidR="0062394B" w:rsidRPr="000D154C">
        <w:rPr>
          <w:rFonts w:asciiTheme="majorHAnsi" w:hAnsiTheme="majorHAnsi" w:cs="Times New Roman"/>
          <w:sz w:val="20"/>
          <w:szCs w:val="20"/>
          <w:lang w:val="pl-PL"/>
        </w:rPr>
        <w:t>ków dotyczących doświadczenia, W</w:t>
      </w:r>
      <w:r w:rsidR="0047236E" w:rsidRPr="000D154C">
        <w:rPr>
          <w:rFonts w:asciiTheme="majorHAnsi" w:hAnsiTheme="majorHAnsi" w:cs="Times New Roman"/>
          <w:sz w:val="20"/>
          <w:szCs w:val="20"/>
          <w:lang w:val="pl-PL"/>
        </w:rPr>
        <w:t>ykonawcy mogą polegać na zdolnościach podmiotów udostępniających zasoby, jeśli podmioty te wykonają świadczenie do realizacji którego te zdolności są wymagane.</w:t>
      </w:r>
    </w:p>
    <w:p w14:paraId="3006BC2A" w14:textId="36C00599" w:rsidR="00361400" w:rsidRPr="000D154C" w:rsidRDefault="003F7649" w:rsidP="00E87E9E">
      <w:pPr>
        <w:pStyle w:val="Teksttreci40"/>
        <w:numPr>
          <w:ilvl w:val="3"/>
          <w:numId w:val="20"/>
        </w:numPr>
        <w:shd w:val="clear" w:color="auto" w:fill="auto"/>
        <w:tabs>
          <w:tab w:val="clear" w:pos="1009"/>
        </w:tabs>
        <w:spacing w:before="0" w:after="0" w:line="276" w:lineRule="auto"/>
        <w:ind w:left="426" w:right="20" w:hanging="426"/>
        <w:rPr>
          <w:rFonts w:asciiTheme="majorHAnsi" w:hAnsiTheme="majorHAnsi" w:cs="Times New Roman"/>
          <w:sz w:val="20"/>
          <w:szCs w:val="20"/>
          <w:lang w:val="pl-PL"/>
        </w:rPr>
      </w:pPr>
      <w:r w:rsidRPr="000D154C">
        <w:rPr>
          <w:rFonts w:asciiTheme="majorHAnsi" w:hAnsiTheme="majorHAnsi" w:cs="Times New Roman"/>
          <w:sz w:val="20"/>
          <w:szCs w:val="20"/>
          <w:lang w:val="pl-PL"/>
        </w:rPr>
        <w:tab/>
      </w:r>
      <w:r w:rsidR="0047236E" w:rsidRPr="000D154C">
        <w:rPr>
          <w:rFonts w:asciiTheme="majorHAnsi" w:hAnsiTheme="majorHAnsi" w:cs="Times New Roman"/>
          <w:sz w:val="20"/>
          <w:szCs w:val="20"/>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0D154C">
        <w:rPr>
          <w:rFonts w:asciiTheme="majorHAnsi" w:hAnsiTheme="majorHAnsi" w:cs="Times New Roman"/>
          <w:sz w:val="20"/>
          <w:szCs w:val="20"/>
          <w:lang w:val="pl-PL"/>
        </w:rPr>
        <w:t xml:space="preserve"> </w:t>
      </w:r>
    </w:p>
    <w:p w14:paraId="0D6D5DFE" w14:textId="77777777" w:rsidR="002272B0" w:rsidRPr="000D154C" w:rsidRDefault="003F7649" w:rsidP="00E87E9E">
      <w:pPr>
        <w:pStyle w:val="Teksttreci40"/>
        <w:numPr>
          <w:ilvl w:val="3"/>
          <w:numId w:val="20"/>
        </w:numPr>
        <w:shd w:val="clear" w:color="auto" w:fill="auto"/>
        <w:tabs>
          <w:tab w:val="clear" w:pos="1009"/>
        </w:tabs>
        <w:spacing w:before="0" w:after="0" w:line="276" w:lineRule="auto"/>
        <w:ind w:left="426" w:right="20" w:hanging="426"/>
        <w:rPr>
          <w:rFonts w:asciiTheme="majorHAnsi" w:hAnsiTheme="majorHAnsi" w:cs="Times New Roman"/>
          <w:sz w:val="20"/>
          <w:szCs w:val="20"/>
          <w:lang w:val="pl-PL"/>
        </w:rPr>
      </w:pPr>
      <w:r w:rsidRPr="000D154C">
        <w:rPr>
          <w:rFonts w:asciiTheme="majorHAnsi" w:hAnsiTheme="majorHAnsi" w:cs="Times New Roman"/>
          <w:sz w:val="20"/>
          <w:szCs w:val="20"/>
          <w:lang w:val="pl-PL"/>
        </w:rPr>
        <w:tab/>
      </w:r>
      <w:r w:rsidR="00361400" w:rsidRPr="000D154C">
        <w:rPr>
          <w:rFonts w:asciiTheme="majorHAnsi" w:hAnsiTheme="majorHAnsi" w:cs="Times New Roman"/>
          <w:sz w:val="20"/>
          <w:szCs w:val="20"/>
          <w:lang w:val="pl-PL"/>
        </w:rPr>
        <w:t>Zamawi</w:t>
      </w:r>
      <w:r w:rsidR="0062394B" w:rsidRPr="000D154C">
        <w:rPr>
          <w:rFonts w:asciiTheme="majorHAnsi" w:hAnsiTheme="majorHAnsi" w:cs="Times New Roman"/>
          <w:sz w:val="20"/>
          <w:szCs w:val="20"/>
          <w:lang w:val="pl-PL"/>
        </w:rPr>
        <w:t>ający ocenia, czy udostępniane W</w:t>
      </w:r>
      <w:r w:rsidR="00361400" w:rsidRPr="000D154C">
        <w:rPr>
          <w:rFonts w:asciiTheme="majorHAnsi" w:hAnsiTheme="majorHAnsi" w:cs="Times New Roman"/>
          <w:sz w:val="20"/>
          <w:szCs w:val="20"/>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0D154C">
        <w:rPr>
          <w:rFonts w:asciiTheme="majorHAnsi" w:hAnsiTheme="majorHAnsi" w:cs="Times New Roman"/>
          <w:sz w:val="20"/>
          <w:szCs w:val="20"/>
          <w:lang w:val="pl-PL"/>
        </w:rPr>
        <w:t xml:space="preserve"> zostały przewidziane względem W</w:t>
      </w:r>
      <w:r w:rsidR="00361400" w:rsidRPr="000D154C">
        <w:rPr>
          <w:rFonts w:asciiTheme="majorHAnsi" w:hAnsiTheme="majorHAnsi" w:cs="Times New Roman"/>
          <w:sz w:val="20"/>
          <w:szCs w:val="20"/>
          <w:lang w:val="pl-PL"/>
        </w:rPr>
        <w:t>ykonawcy.</w:t>
      </w:r>
    </w:p>
    <w:p w14:paraId="37BB9EBC" w14:textId="1EBFCC29" w:rsidR="00690982" w:rsidRPr="000D154C" w:rsidRDefault="003F7649" w:rsidP="00E87E9E">
      <w:pPr>
        <w:pStyle w:val="Teksttreci40"/>
        <w:numPr>
          <w:ilvl w:val="3"/>
          <w:numId w:val="20"/>
        </w:numPr>
        <w:shd w:val="clear" w:color="auto" w:fill="auto"/>
        <w:tabs>
          <w:tab w:val="clear" w:pos="1009"/>
        </w:tabs>
        <w:spacing w:before="0" w:after="0" w:line="276" w:lineRule="auto"/>
        <w:ind w:left="426" w:right="20" w:hanging="426"/>
        <w:rPr>
          <w:rFonts w:asciiTheme="majorHAnsi" w:hAnsiTheme="majorHAnsi" w:cs="Times New Roman"/>
          <w:sz w:val="20"/>
          <w:szCs w:val="20"/>
          <w:lang w:val="pl-PL"/>
        </w:rPr>
      </w:pPr>
      <w:r w:rsidRPr="000D154C">
        <w:rPr>
          <w:rFonts w:asciiTheme="majorHAnsi" w:hAnsiTheme="majorHAnsi" w:cs="Times New Roman"/>
          <w:sz w:val="20"/>
          <w:szCs w:val="20"/>
          <w:lang w:val="pl-PL"/>
        </w:rPr>
        <w:tab/>
      </w:r>
      <w:r w:rsidR="002272B0" w:rsidRPr="000D154C">
        <w:rPr>
          <w:rFonts w:asciiTheme="majorHAnsi" w:hAnsiTheme="majorHAnsi" w:cs="Times New Roman"/>
          <w:sz w:val="20"/>
          <w:szCs w:val="20"/>
          <w:lang w:val="pl-PL"/>
        </w:rPr>
        <w:t>Jeżeli zdolności techniczne lub zawodowe podmiotu udostępniającego zasoby nie</w:t>
      </w:r>
      <w:r w:rsidR="0062394B" w:rsidRPr="000D154C">
        <w:rPr>
          <w:rFonts w:asciiTheme="majorHAnsi" w:hAnsiTheme="majorHAnsi" w:cs="Times New Roman"/>
          <w:sz w:val="20"/>
          <w:szCs w:val="20"/>
          <w:lang w:val="pl-PL"/>
        </w:rPr>
        <w:t xml:space="preserve"> potwierdzają spełniania przez W</w:t>
      </w:r>
      <w:r w:rsidR="002272B0" w:rsidRPr="000D154C">
        <w:rPr>
          <w:rFonts w:asciiTheme="majorHAnsi" w:hAnsiTheme="majorHAnsi" w:cs="Times New Roman"/>
          <w:sz w:val="20"/>
          <w:szCs w:val="20"/>
          <w:lang w:val="pl-PL"/>
        </w:rPr>
        <w:t xml:space="preserve">ykonawcę warunków udziału w postępowaniu lub zachodzą wobec tego </w:t>
      </w:r>
      <w:r w:rsidR="0062394B" w:rsidRPr="000D154C">
        <w:rPr>
          <w:rFonts w:asciiTheme="majorHAnsi" w:hAnsiTheme="majorHAnsi" w:cs="Times New Roman"/>
          <w:sz w:val="20"/>
          <w:szCs w:val="20"/>
          <w:lang w:val="pl-PL"/>
        </w:rPr>
        <w:t>podmiotu podstawy wykluczenia, Zamawiający żąda, aby W</w:t>
      </w:r>
      <w:r w:rsidR="002272B0" w:rsidRPr="000D154C">
        <w:rPr>
          <w:rFonts w:asciiTheme="majorHAnsi" w:hAnsiTheme="majorHAnsi" w:cs="Times New Roman"/>
          <w:sz w:val="20"/>
          <w:szCs w:val="20"/>
          <w:lang w:val="pl-PL"/>
        </w:rPr>
        <w:t>ykonaw</w:t>
      </w:r>
      <w:r w:rsidR="0062394B" w:rsidRPr="000D154C">
        <w:rPr>
          <w:rFonts w:asciiTheme="majorHAnsi" w:hAnsiTheme="majorHAnsi" w:cs="Times New Roman"/>
          <w:sz w:val="20"/>
          <w:szCs w:val="20"/>
          <w:lang w:val="pl-PL"/>
        </w:rPr>
        <w:t>ca w terminie określonym przez Z</w:t>
      </w:r>
      <w:r w:rsidR="002272B0" w:rsidRPr="000D154C">
        <w:rPr>
          <w:rFonts w:asciiTheme="majorHAnsi" w:hAnsiTheme="majorHAnsi" w:cs="Times New Roman"/>
          <w:sz w:val="20"/>
          <w:szCs w:val="20"/>
          <w:lang w:val="pl-PL"/>
        </w:rPr>
        <w:t>amawiającego zastąpił ten podmiot innym podmiotem lub podmiotami albo wykazał, że samodzielnie spełnia warunki udziału w postępowaniu</w:t>
      </w:r>
      <w:r w:rsidR="00BB51C5" w:rsidRPr="000D154C">
        <w:rPr>
          <w:rFonts w:asciiTheme="majorHAnsi" w:hAnsiTheme="majorHAnsi"/>
          <w:sz w:val="20"/>
          <w:szCs w:val="20"/>
          <w:lang w:val="pl-PL"/>
        </w:rPr>
        <w:t>.</w:t>
      </w:r>
    </w:p>
    <w:p w14:paraId="33C55462" w14:textId="5095404F" w:rsidR="002272B0" w:rsidRPr="000D154C" w:rsidRDefault="003F7649" w:rsidP="00E87E9E">
      <w:pPr>
        <w:pStyle w:val="Teksttreci40"/>
        <w:numPr>
          <w:ilvl w:val="3"/>
          <w:numId w:val="20"/>
        </w:numPr>
        <w:shd w:val="clear" w:color="auto" w:fill="auto"/>
        <w:tabs>
          <w:tab w:val="clear" w:pos="1009"/>
        </w:tabs>
        <w:spacing w:before="0" w:after="0" w:line="276" w:lineRule="auto"/>
        <w:ind w:left="426" w:right="20" w:hanging="426"/>
        <w:rPr>
          <w:rFonts w:asciiTheme="majorHAnsi" w:hAnsiTheme="majorHAnsi" w:cs="Times New Roman"/>
          <w:sz w:val="20"/>
          <w:szCs w:val="20"/>
          <w:lang w:val="pl-PL"/>
        </w:rPr>
      </w:pPr>
      <w:r w:rsidRPr="000D154C">
        <w:rPr>
          <w:rFonts w:asciiTheme="majorHAnsi" w:hAnsiTheme="majorHAnsi" w:cs="Times New Roman"/>
          <w:b/>
          <w:sz w:val="20"/>
          <w:szCs w:val="20"/>
          <w:lang w:val="pl-PL"/>
        </w:rPr>
        <w:tab/>
      </w:r>
      <w:r w:rsidR="00690982" w:rsidRPr="000D154C">
        <w:rPr>
          <w:rFonts w:asciiTheme="majorHAnsi" w:hAnsiTheme="majorHAnsi" w:cs="Times New Roman"/>
          <w:b/>
          <w:sz w:val="20"/>
          <w:szCs w:val="20"/>
          <w:lang w:val="pl-PL"/>
        </w:rPr>
        <w:t xml:space="preserve">UWAGA: </w:t>
      </w:r>
      <w:r w:rsidR="00690982" w:rsidRPr="000D154C">
        <w:rPr>
          <w:rFonts w:asciiTheme="majorHAnsi" w:hAnsiTheme="majorHAnsi" w:cs="Times New Roman"/>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BB51C5" w:rsidRPr="000D154C">
        <w:rPr>
          <w:rFonts w:asciiTheme="majorHAnsi" w:hAnsiTheme="majorHAnsi"/>
          <w:sz w:val="20"/>
          <w:szCs w:val="20"/>
          <w:lang w:val="pl-PL"/>
        </w:rPr>
        <w:t>.</w:t>
      </w:r>
    </w:p>
    <w:p w14:paraId="34431562" w14:textId="4FF76C2F" w:rsidR="00F70501" w:rsidRPr="000D154C" w:rsidRDefault="003F7649" w:rsidP="00E87E9E">
      <w:pPr>
        <w:pStyle w:val="Teksttreci0"/>
        <w:numPr>
          <w:ilvl w:val="3"/>
          <w:numId w:val="20"/>
        </w:numPr>
        <w:tabs>
          <w:tab w:val="clear" w:pos="1009"/>
        </w:tabs>
        <w:spacing w:line="276" w:lineRule="auto"/>
        <w:ind w:left="426" w:hanging="426"/>
        <w:jc w:val="both"/>
        <w:rPr>
          <w:rFonts w:asciiTheme="majorHAnsi" w:hAnsiTheme="majorHAnsi" w:cs="Times New Roman"/>
          <w:sz w:val="20"/>
          <w:szCs w:val="20"/>
          <w:lang w:val="pl-PL"/>
        </w:rPr>
      </w:pPr>
      <w:r w:rsidRPr="000D154C">
        <w:rPr>
          <w:rFonts w:asciiTheme="majorHAnsi" w:hAnsiTheme="majorHAnsi" w:cs="Times New Roman"/>
          <w:sz w:val="20"/>
          <w:szCs w:val="20"/>
          <w:lang w:val="pl-PL"/>
        </w:rPr>
        <w:tab/>
      </w:r>
      <w:r w:rsidR="00F70501" w:rsidRPr="000D154C">
        <w:rPr>
          <w:rFonts w:asciiTheme="majorHAnsi" w:hAnsiTheme="majorHAnsi" w:cs="Times New Roman"/>
          <w:sz w:val="20"/>
          <w:szCs w:val="20"/>
          <w:lang w:val="pl-PL"/>
        </w:rPr>
        <w:t xml:space="preserve">Wykonawca, w przypadku polegania na zdolnościach lub sytuacji podmiotów udostępniających zasoby, przedstawia, wraz z oświadczeniem, o którym mowa w </w:t>
      </w:r>
      <w:r w:rsidR="000D00DF" w:rsidRPr="000D154C">
        <w:rPr>
          <w:rFonts w:asciiTheme="majorHAnsi" w:hAnsiTheme="majorHAnsi" w:cs="Times New Roman"/>
          <w:sz w:val="20"/>
          <w:szCs w:val="20"/>
          <w:lang w:val="pl-PL"/>
        </w:rPr>
        <w:t xml:space="preserve">Rozdziale </w:t>
      </w:r>
      <w:r w:rsidR="003347AA" w:rsidRPr="000D154C">
        <w:rPr>
          <w:rFonts w:asciiTheme="majorHAnsi" w:hAnsiTheme="majorHAnsi" w:cs="Times New Roman"/>
          <w:sz w:val="20"/>
          <w:szCs w:val="20"/>
          <w:lang w:val="pl-PL"/>
        </w:rPr>
        <w:t>VIII</w:t>
      </w:r>
      <w:r w:rsidR="000D00DF" w:rsidRPr="000D154C">
        <w:rPr>
          <w:rFonts w:asciiTheme="majorHAnsi" w:hAnsiTheme="majorHAnsi" w:cs="Times New Roman"/>
          <w:sz w:val="20"/>
          <w:szCs w:val="20"/>
          <w:lang w:val="pl-PL"/>
        </w:rPr>
        <w:t xml:space="preserve"> </w:t>
      </w:r>
      <w:r w:rsidR="00F70501" w:rsidRPr="000D154C">
        <w:rPr>
          <w:rFonts w:asciiTheme="majorHAnsi" w:hAnsiTheme="majorHAnsi" w:cs="Times New Roman"/>
          <w:sz w:val="20"/>
          <w:szCs w:val="20"/>
          <w:lang w:val="pl-PL"/>
        </w:rPr>
        <w:t>ust. 1</w:t>
      </w:r>
      <w:r w:rsidR="00F10817" w:rsidRPr="000D154C">
        <w:rPr>
          <w:rFonts w:asciiTheme="majorHAnsi" w:hAnsiTheme="majorHAnsi" w:cs="Times New Roman"/>
          <w:sz w:val="20"/>
          <w:szCs w:val="20"/>
          <w:lang w:val="pl-PL"/>
        </w:rPr>
        <w:t xml:space="preserve"> SWZ</w:t>
      </w:r>
      <w:r w:rsidR="00F70501" w:rsidRPr="000D154C">
        <w:rPr>
          <w:rFonts w:asciiTheme="majorHAnsi" w:hAnsiTheme="majorHAnsi" w:cs="Times New Roman"/>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0D154C">
        <w:rPr>
          <w:rFonts w:asciiTheme="majorHAnsi" w:hAnsiTheme="majorHAnsi" w:cs="Times New Roman"/>
          <w:sz w:val="20"/>
          <w:szCs w:val="20"/>
          <w:lang w:val="pl-PL"/>
        </w:rPr>
        <w:t xml:space="preserve">, zgodnie z katalogiem dokumentów określonych w Rozdziale </w:t>
      </w:r>
      <w:r w:rsidR="003347AA" w:rsidRPr="000D154C">
        <w:rPr>
          <w:rFonts w:asciiTheme="majorHAnsi" w:hAnsiTheme="majorHAnsi" w:cs="Times New Roman"/>
          <w:sz w:val="20"/>
          <w:szCs w:val="20"/>
          <w:lang w:val="pl-PL"/>
        </w:rPr>
        <w:t>VIII</w:t>
      </w:r>
      <w:r w:rsidR="00CD302E" w:rsidRPr="000D154C">
        <w:rPr>
          <w:rFonts w:asciiTheme="majorHAnsi" w:hAnsiTheme="majorHAnsi" w:cs="Times New Roman"/>
          <w:sz w:val="20"/>
          <w:szCs w:val="20"/>
          <w:lang w:val="pl-PL"/>
        </w:rPr>
        <w:t xml:space="preserve"> SWZ</w:t>
      </w:r>
      <w:r w:rsidR="00BB51C5" w:rsidRPr="000D154C">
        <w:rPr>
          <w:rFonts w:asciiTheme="majorHAnsi" w:hAnsiTheme="majorHAnsi"/>
          <w:sz w:val="20"/>
          <w:szCs w:val="20"/>
          <w:lang w:val="pl-PL"/>
        </w:rPr>
        <w:t>.</w:t>
      </w:r>
    </w:p>
    <w:p w14:paraId="0C982C04" w14:textId="77777777" w:rsidR="005919F8" w:rsidRPr="00763F14" w:rsidRDefault="005919F8" w:rsidP="000D154C">
      <w:pPr>
        <w:pStyle w:val="Teksttreci40"/>
        <w:numPr>
          <w:ilvl w:val="0"/>
          <w:numId w:val="19"/>
        </w:numPr>
        <w:pBdr>
          <w:bottom w:val="double" w:sz="4" w:space="1" w:color="auto"/>
        </w:pBdr>
        <w:shd w:val="clear" w:color="auto" w:fill="DAEEF3"/>
        <w:tabs>
          <w:tab w:val="left" w:pos="426"/>
        </w:tabs>
        <w:spacing w:before="360" w:after="40" w:line="276" w:lineRule="auto"/>
        <w:ind w:left="426" w:right="23" w:hanging="426"/>
        <w:rPr>
          <w:rFonts w:asciiTheme="majorHAnsi" w:hAnsiTheme="majorHAnsi" w:cs="Times New Roman"/>
          <w:b/>
          <w:sz w:val="22"/>
          <w:szCs w:val="22"/>
          <w:lang w:val="pl-PL"/>
        </w:rPr>
      </w:pPr>
      <w:r w:rsidRPr="00763F14">
        <w:rPr>
          <w:rFonts w:asciiTheme="majorHAnsi" w:hAnsiTheme="majorHAnsi" w:cs="Times New Roman"/>
          <w:b/>
          <w:sz w:val="22"/>
          <w:szCs w:val="22"/>
          <w:lang w:val="pl-PL"/>
        </w:rPr>
        <w:t>INFORMACJA DLA WYKONAWCÓW WSPÓLNIE UBIEGAJĄCYCH SIĘ O UDZIELENIE ZAMÓWIENIA (SPÓŁKI CYWILNE/ KONSORCJA)</w:t>
      </w:r>
    </w:p>
    <w:p w14:paraId="44DD6002" w14:textId="77777777" w:rsidR="003F6529" w:rsidRPr="000D154C" w:rsidRDefault="003F7649" w:rsidP="00E87E9E">
      <w:pPr>
        <w:pStyle w:val="Akapitzlist"/>
        <w:numPr>
          <w:ilvl w:val="0"/>
          <w:numId w:val="22"/>
        </w:numPr>
        <w:tabs>
          <w:tab w:val="clear" w:pos="1009"/>
        </w:tabs>
        <w:spacing w:before="240" w:line="276" w:lineRule="auto"/>
        <w:ind w:left="426" w:hanging="426"/>
        <w:contextualSpacing/>
        <w:jc w:val="both"/>
        <w:rPr>
          <w:rFonts w:asciiTheme="majorHAnsi" w:hAnsiTheme="majorHAnsi"/>
          <w:sz w:val="20"/>
          <w:szCs w:val="20"/>
        </w:rPr>
      </w:pPr>
      <w:r w:rsidRPr="00E249D4">
        <w:rPr>
          <w:sz w:val="22"/>
          <w:szCs w:val="22"/>
        </w:rPr>
        <w:tab/>
      </w:r>
      <w:r w:rsidR="00592248" w:rsidRPr="000D154C">
        <w:rPr>
          <w:rFonts w:asciiTheme="majorHAnsi" w:hAnsiTheme="majorHAnsi"/>
          <w:sz w:val="20"/>
          <w:szCs w:val="20"/>
        </w:rPr>
        <w:t>Wykonawcy mogą wspólnie ubiegać się o udzielenie zamówienia. W takim przypadku Wykonawcy ustanawiają pełnomocnika</w:t>
      </w:r>
      <w:r w:rsidR="0055240B" w:rsidRPr="000D154C">
        <w:rPr>
          <w:rFonts w:asciiTheme="majorHAnsi" w:hAnsiTheme="majorHAnsi"/>
          <w:sz w:val="20"/>
          <w:szCs w:val="20"/>
        </w:rPr>
        <w:t xml:space="preserve"> do reprezentowania ich w </w:t>
      </w:r>
      <w:r w:rsidR="00BD1389" w:rsidRPr="000D154C">
        <w:rPr>
          <w:rFonts w:asciiTheme="majorHAnsi" w:hAnsiTheme="majorHAnsi"/>
          <w:sz w:val="20"/>
          <w:szCs w:val="20"/>
        </w:rPr>
        <w:t>postępowaniu albo</w:t>
      </w:r>
      <w:r w:rsidR="0055240B" w:rsidRPr="000D154C">
        <w:rPr>
          <w:rFonts w:asciiTheme="majorHAnsi" w:hAnsiTheme="majorHAnsi"/>
          <w:sz w:val="20"/>
          <w:szCs w:val="20"/>
        </w:rPr>
        <w:t xml:space="preserve"> do reprez</w:t>
      </w:r>
      <w:r w:rsidR="007C7451" w:rsidRPr="000D154C">
        <w:rPr>
          <w:rFonts w:asciiTheme="majorHAnsi" w:hAnsiTheme="majorHAnsi"/>
          <w:sz w:val="20"/>
          <w:szCs w:val="20"/>
        </w:rPr>
        <w:t>en</w:t>
      </w:r>
      <w:r w:rsidR="0055240B" w:rsidRPr="000D154C">
        <w:rPr>
          <w:rFonts w:asciiTheme="majorHAnsi" w:hAnsiTheme="majorHAnsi"/>
          <w:sz w:val="20"/>
          <w:szCs w:val="20"/>
        </w:rPr>
        <w:t xml:space="preserve">towania i zawarcia umowy w sprawie zamówienia </w:t>
      </w:r>
      <w:r w:rsidR="007C7451" w:rsidRPr="000D154C">
        <w:rPr>
          <w:rFonts w:asciiTheme="majorHAnsi" w:hAnsiTheme="majorHAnsi"/>
          <w:sz w:val="20"/>
          <w:szCs w:val="20"/>
        </w:rPr>
        <w:t>publicznego. Pełnomocnictwo</w:t>
      </w:r>
      <w:r w:rsidR="00592248" w:rsidRPr="000D154C">
        <w:rPr>
          <w:rFonts w:asciiTheme="majorHAnsi" w:hAnsiTheme="majorHAnsi"/>
          <w:b/>
          <w:sz w:val="20"/>
          <w:szCs w:val="20"/>
        </w:rPr>
        <w:t xml:space="preserve"> </w:t>
      </w:r>
      <w:r w:rsidR="00592248" w:rsidRPr="000D154C">
        <w:rPr>
          <w:rFonts w:asciiTheme="majorHAnsi" w:hAnsiTheme="majorHAnsi"/>
          <w:sz w:val="20"/>
          <w:szCs w:val="20"/>
        </w:rPr>
        <w:t>winno być załączone</w:t>
      </w:r>
      <w:r w:rsidR="0055240B" w:rsidRPr="000D154C">
        <w:rPr>
          <w:rFonts w:asciiTheme="majorHAnsi" w:hAnsiTheme="majorHAnsi"/>
          <w:sz w:val="20"/>
          <w:szCs w:val="20"/>
        </w:rPr>
        <w:t xml:space="preserve"> do oferty</w:t>
      </w:r>
      <w:r w:rsidR="00862DB9" w:rsidRPr="000D154C">
        <w:rPr>
          <w:rFonts w:asciiTheme="majorHAnsi" w:hAnsiTheme="majorHAnsi"/>
          <w:sz w:val="20"/>
          <w:szCs w:val="20"/>
        </w:rPr>
        <w:t xml:space="preserve">. </w:t>
      </w:r>
    </w:p>
    <w:p w14:paraId="7BB8FC4C" w14:textId="77777777" w:rsidR="00BA73FC" w:rsidRPr="000D154C" w:rsidRDefault="003F7649" w:rsidP="00E87E9E">
      <w:pPr>
        <w:pStyle w:val="Akapitzlist"/>
        <w:numPr>
          <w:ilvl w:val="0"/>
          <w:numId w:val="22"/>
        </w:numPr>
        <w:tabs>
          <w:tab w:val="clear" w:pos="1009"/>
        </w:tabs>
        <w:spacing w:line="276" w:lineRule="auto"/>
        <w:ind w:left="426" w:hanging="426"/>
        <w:contextualSpacing/>
        <w:jc w:val="both"/>
        <w:rPr>
          <w:rFonts w:asciiTheme="majorHAnsi" w:hAnsiTheme="majorHAnsi"/>
          <w:sz w:val="20"/>
          <w:szCs w:val="20"/>
        </w:rPr>
      </w:pPr>
      <w:r w:rsidRPr="000D154C">
        <w:rPr>
          <w:rFonts w:asciiTheme="majorHAnsi" w:hAnsiTheme="majorHAnsi"/>
          <w:sz w:val="20"/>
          <w:szCs w:val="20"/>
        </w:rPr>
        <w:tab/>
      </w:r>
      <w:r w:rsidR="005919F8" w:rsidRPr="000D154C">
        <w:rPr>
          <w:rFonts w:asciiTheme="majorHAnsi" w:hAnsiTheme="majorHAnsi"/>
          <w:sz w:val="20"/>
          <w:szCs w:val="20"/>
        </w:rPr>
        <w:t xml:space="preserve">W przypadku Wykonawców wspólnie ubiegających się o udzielenie zamówienia, </w:t>
      </w:r>
      <w:r w:rsidR="00BD1389" w:rsidRPr="000D154C">
        <w:rPr>
          <w:rFonts w:asciiTheme="majorHAnsi" w:hAnsiTheme="majorHAnsi"/>
          <w:sz w:val="20"/>
          <w:szCs w:val="20"/>
        </w:rPr>
        <w:t>oświadczenia, o</w:t>
      </w:r>
      <w:r w:rsidR="00D55929" w:rsidRPr="000D154C">
        <w:rPr>
          <w:rFonts w:asciiTheme="majorHAnsi" w:hAnsiTheme="majorHAnsi"/>
          <w:sz w:val="20"/>
          <w:szCs w:val="20"/>
        </w:rPr>
        <w:t xml:space="preserve"> których mowa w Rozdziale </w:t>
      </w:r>
      <w:r w:rsidR="00284A48" w:rsidRPr="000D154C">
        <w:rPr>
          <w:rFonts w:asciiTheme="majorHAnsi" w:hAnsiTheme="majorHAnsi"/>
          <w:sz w:val="20"/>
          <w:szCs w:val="20"/>
        </w:rPr>
        <w:t>VIII</w:t>
      </w:r>
      <w:r w:rsidR="007163F2" w:rsidRPr="000D154C">
        <w:rPr>
          <w:rFonts w:asciiTheme="majorHAnsi" w:hAnsiTheme="majorHAnsi"/>
          <w:sz w:val="20"/>
          <w:szCs w:val="20"/>
        </w:rPr>
        <w:t xml:space="preserve"> ust. </w:t>
      </w:r>
      <w:r w:rsidR="00B1605F" w:rsidRPr="000D154C">
        <w:rPr>
          <w:rFonts w:asciiTheme="majorHAnsi" w:hAnsiTheme="majorHAnsi"/>
          <w:sz w:val="20"/>
          <w:szCs w:val="20"/>
        </w:rPr>
        <w:t>1</w:t>
      </w:r>
      <w:r w:rsidR="007163F2" w:rsidRPr="000D154C">
        <w:rPr>
          <w:rFonts w:asciiTheme="majorHAnsi" w:hAnsiTheme="majorHAnsi"/>
          <w:sz w:val="20"/>
          <w:szCs w:val="20"/>
        </w:rPr>
        <w:t xml:space="preserve"> SWZ,</w:t>
      </w:r>
      <w:r w:rsidR="00DF5E25" w:rsidRPr="000D154C">
        <w:rPr>
          <w:rFonts w:asciiTheme="majorHAnsi" w:hAnsiTheme="majorHAnsi"/>
          <w:sz w:val="20"/>
          <w:szCs w:val="20"/>
        </w:rPr>
        <w:t xml:space="preserve"> składa każdy z wykonawców. Oświadczenia te potwierdzają brak podstaw wykluczenia oraz spełnianie warunków udziału w zakresie, w jakim każdy z wykonawców wykazuje spełnianie warunków udziału w postępowaniu.</w:t>
      </w:r>
    </w:p>
    <w:p w14:paraId="4B7416C6" w14:textId="05A78D7E" w:rsidR="00DA61F0" w:rsidRPr="000D154C" w:rsidRDefault="003F7649" w:rsidP="00E87E9E">
      <w:pPr>
        <w:pStyle w:val="Akapitzlist"/>
        <w:numPr>
          <w:ilvl w:val="0"/>
          <w:numId w:val="22"/>
        </w:numPr>
        <w:tabs>
          <w:tab w:val="clear" w:pos="1009"/>
        </w:tabs>
        <w:spacing w:line="276" w:lineRule="auto"/>
        <w:ind w:left="426" w:hanging="426"/>
        <w:contextualSpacing/>
        <w:jc w:val="both"/>
        <w:rPr>
          <w:rFonts w:asciiTheme="majorHAnsi" w:hAnsiTheme="majorHAnsi"/>
          <w:sz w:val="20"/>
          <w:szCs w:val="20"/>
        </w:rPr>
      </w:pPr>
      <w:r w:rsidRPr="000D154C">
        <w:rPr>
          <w:rFonts w:asciiTheme="majorHAnsi" w:hAnsiTheme="majorHAnsi"/>
          <w:sz w:val="20"/>
          <w:szCs w:val="20"/>
        </w:rPr>
        <w:tab/>
      </w:r>
      <w:r w:rsidR="00BA73FC" w:rsidRPr="000D154C">
        <w:rPr>
          <w:rFonts w:asciiTheme="majorHAnsi" w:hAnsiTheme="majorHAnsi"/>
          <w:sz w:val="20"/>
          <w:szCs w:val="20"/>
        </w:rPr>
        <w:t>Wykonawcy wspólnie ubiegający się o udzielenie zamówienia dołączają do oferty oświadczenie, z którego wynika, które dostawy wykonają poszczególni wykonawcy.</w:t>
      </w:r>
    </w:p>
    <w:p w14:paraId="7CE37DA2" w14:textId="77777777" w:rsidR="00201932" w:rsidRPr="000D154C" w:rsidRDefault="00201932" w:rsidP="000D154C">
      <w:pPr>
        <w:pStyle w:val="Akapitzlist"/>
        <w:spacing w:line="276" w:lineRule="auto"/>
        <w:ind w:left="426"/>
        <w:contextualSpacing/>
        <w:jc w:val="both"/>
        <w:rPr>
          <w:sz w:val="20"/>
          <w:szCs w:val="20"/>
        </w:rPr>
      </w:pPr>
    </w:p>
    <w:p w14:paraId="3F9A9887" w14:textId="77777777" w:rsidR="00974EE8" w:rsidRPr="00763F14" w:rsidRDefault="003F7649" w:rsidP="004C4C1C">
      <w:pPr>
        <w:pStyle w:val="Akapitzlist"/>
        <w:numPr>
          <w:ilvl w:val="0"/>
          <w:numId w:val="19"/>
        </w:numPr>
        <w:pBdr>
          <w:bottom w:val="double" w:sz="4" w:space="1" w:color="auto"/>
        </w:pBdr>
        <w:shd w:val="clear" w:color="auto" w:fill="DAEEF3"/>
        <w:tabs>
          <w:tab w:val="left" w:pos="426"/>
        </w:tabs>
        <w:spacing w:before="360" w:after="40" w:line="360" w:lineRule="auto"/>
        <w:ind w:left="426" w:right="23" w:hanging="426"/>
        <w:contextualSpacing/>
        <w:jc w:val="both"/>
        <w:rPr>
          <w:rFonts w:asciiTheme="majorHAnsi" w:hAnsiTheme="majorHAnsi"/>
          <w:b/>
          <w:bCs/>
          <w:sz w:val="22"/>
          <w:szCs w:val="22"/>
        </w:rPr>
      </w:pPr>
      <w:r w:rsidRPr="00E249D4">
        <w:rPr>
          <w:sz w:val="22"/>
          <w:szCs w:val="22"/>
        </w:rPr>
        <w:tab/>
      </w:r>
      <w:bookmarkStart w:id="5" w:name="bookmark11"/>
      <w:r w:rsidR="00974EE8" w:rsidRPr="00763F14">
        <w:rPr>
          <w:rFonts w:asciiTheme="majorHAnsi" w:hAnsiTheme="majorHAnsi"/>
          <w:b/>
          <w:bCs/>
          <w:sz w:val="22"/>
          <w:szCs w:val="22"/>
        </w:rPr>
        <w:t xml:space="preserve">SPOSÓB KOMUNIKACJI ORAZ </w:t>
      </w:r>
      <w:bookmarkEnd w:id="5"/>
      <w:r w:rsidR="00D16134" w:rsidRPr="00763F14">
        <w:rPr>
          <w:rFonts w:asciiTheme="majorHAnsi" w:hAnsiTheme="majorHAnsi"/>
          <w:b/>
          <w:bCs/>
          <w:sz w:val="22"/>
          <w:szCs w:val="22"/>
        </w:rPr>
        <w:t>WYJAŚNIENIA TREŚCI SWZ</w:t>
      </w:r>
    </w:p>
    <w:p w14:paraId="502781F1" w14:textId="77777777" w:rsidR="000D154C" w:rsidRPr="000D154C" w:rsidRDefault="000D154C" w:rsidP="000D154C">
      <w:pPr>
        <w:numPr>
          <w:ilvl w:val="1"/>
          <w:numId w:val="17"/>
        </w:numPr>
        <w:spacing w:before="240" w:line="276" w:lineRule="auto"/>
        <w:ind w:left="284" w:right="91" w:hanging="284"/>
        <w:jc w:val="both"/>
        <w:rPr>
          <w:rFonts w:asciiTheme="majorHAnsi" w:eastAsiaTheme="minorEastAsia" w:hAnsiTheme="majorHAnsi"/>
          <w:bCs/>
          <w:sz w:val="20"/>
          <w:szCs w:val="20"/>
        </w:rPr>
      </w:pPr>
      <w:r w:rsidRPr="000D154C">
        <w:rPr>
          <w:rFonts w:asciiTheme="majorHAnsi" w:eastAsiaTheme="minorEastAsia" w:hAnsiTheme="majorHAnsi"/>
          <w:bCs/>
          <w:sz w:val="20"/>
          <w:szCs w:val="20"/>
        </w:rPr>
        <w:t xml:space="preserve">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16B0D584" w14:textId="49F9C43B" w:rsidR="000D154C" w:rsidRPr="000D154C" w:rsidRDefault="000D154C" w:rsidP="000D154C">
      <w:pPr>
        <w:numPr>
          <w:ilvl w:val="1"/>
          <w:numId w:val="17"/>
        </w:numPr>
        <w:spacing w:line="276" w:lineRule="auto"/>
        <w:ind w:left="284" w:right="91" w:hanging="284"/>
        <w:jc w:val="both"/>
        <w:rPr>
          <w:rFonts w:asciiTheme="majorHAnsi" w:eastAsiaTheme="minorEastAsia" w:hAnsiTheme="majorHAnsi"/>
          <w:bCs/>
          <w:sz w:val="20"/>
          <w:szCs w:val="20"/>
        </w:rPr>
      </w:pPr>
      <w:r w:rsidRPr="000D154C">
        <w:rPr>
          <w:rFonts w:asciiTheme="majorHAnsi" w:eastAsiaTheme="minorEastAsia" w:hAnsiTheme="majorHAnsi"/>
          <w:bCs/>
          <w:sz w:val="20"/>
          <w:szCs w:val="20"/>
        </w:rPr>
        <w:tab/>
        <w:t>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w:t>
      </w:r>
      <w:r w:rsidR="008101FC">
        <w:rPr>
          <w:rFonts w:asciiTheme="majorHAnsi" w:eastAsiaTheme="minorEastAsia" w:hAnsiTheme="majorHAnsi"/>
          <w:bCs/>
          <w:sz w:val="20"/>
          <w:szCs w:val="20"/>
          <w:vertAlign w:val="superscript"/>
        </w:rPr>
        <w:t xml:space="preserve">. </w:t>
      </w:r>
      <w:r w:rsidRPr="000D154C">
        <w:rPr>
          <w:rFonts w:asciiTheme="majorHAnsi" w:eastAsiaTheme="minorEastAsia" w:hAnsiTheme="majorHAnsi"/>
          <w:bCs/>
          <w:sz w:val="20"/>
          <w:szCs w:val="20"/>
        </w:rPr>
        <w:t xml:space="preserve"> Ofertę, a także oświadczenie o </w:t>
      </w:r>
      <w:r w:rsidRPr="000D154C">
        <w:rPr>
          <w:rFonts w:asciiTheme="majorHAnsi" w:eastAsiaTheme="minorEastAsia" w:hAnsiTheme="majorHAnsi"/>
          <w:bCs/>
          <w:sz w:val="20"/>
          <w:szCs w:val="20"/>
        </w:rPr>
        <w:lastRenderedPageBreak/>
        <w:t xml:space="preserve">jakim mowa w Rozdziale VIII ust. 1 SWZ składa się, pod rygorem nieważności, w formie elektronicznej lub w postaci elektronicznej opatrzonej podpisem zaufanym lub podpisem osobistym. </w:t>
      </w:r>
    </w:p>
    <w:p w14:paraId="18FBF010" w14:textId="77777777" w:rsidR="000D154C" w:rsidRPr="000D154C" w:rsidRDefault="000D154C" w:rsidP="000D154C">
      <w:pPr>
        <w:numPr>
          <w:ilvl w:val="1"/>
          <w:numId w:val="17"/>
        </w:numPr>
        <w:spacing w:line="276" w:lineRule="auto"/>
        <w:ind w:right="92"/>
        <w:jc w:val="both"/>
        <w:rPr>
          <w:rFonts w:asciiTheme="majorHAnsi" w:eastAsiaTheme="minorEastAsia" w:hAnsiTheme="majorHAnsi"/>
          <w:b/>
          <w:sz w:val="20"/>
          <w:szCs w:val="20"/>
          <w:u w:color="FF0000"/>
        </w:rPr>
      </w:pPr>
      <w:r w:rsidRPr="000D154C">
        <w:rPr>
          <w:rFonts w:asciiTheme="majorHAnsi" w:eastAsiaTheme="minorEastAsia" w:hAnsiTheme="majorHAnsi"/>
          <w:sz w:val="20"/>
          <w:szCs w:val="20"/>
        </w:rPr>
        <w:tab/>
        <w:t xml:space="preserve">Zawiadomienia, oświadczenia, wnioski lub informacje Wykonawcy przekazują  drogą elektroniczną poprzez </w:t>
      </w:r>
      <w:r w:rsidRPr="000D154C">
        <w:rPr>
          <w:rFonts w:asciiTheme="majorHAnsi" w:eastAsiaTheme="minorEastAsia" w:hAnsiTheme="majorHAnsi"/>
          <w:b/>
          <w:sz w:val="20"/>
          <w:szCs w:val="20"/>
        </w:rPr>
        <w:t xml:space="preserve">Platformę, dostępną pod </w:t>
      </w:r>
      <w:r w:rsidRPr="000D154C">
        <w:rPr>
          <w:rFonts w:asciiTheme="majorHAnsi" w:eastAsiaTheme="minorEastAsia" w:hAnsiTheme="majorHAnsi"/>
          <w:b/>
          <w:sz w:val="20"/>
          <w:szCs w:val="20"/>
          <w:u w:val="single"/>
        </w:rPr>
        <w:t>adresem:</w:t>
      </w:r>
      <w:r w:rsidRPr="000D154C">
        <w:rPr>
          <w:rFonts w:asciiTheme="majorHAnsi" w:eastAsiaTheme="minorEastAsia" w:hAnsiTheme="majorHAnsi"/>
          <w:b/>
          <w:caps/>
          <w:sz w:val="20"/>
          <w:szCs w:val="20"/>
          <w:u w:val="single"/>
        </w:rPr>
        <w:t xml:space="preserve"> </w:t>
      </w:r>
      <w:hyperlink r:id="rId15" w:history="1">
        <w:r w:rsidRPr="000D154C">
          <w:rPr>
            <w:rFonts w:asciiTheme="majorHAnsi" w:eastAsiaTheme="minorEastAsia" w:hAnsiTheme="majorHAnsi"/>
            <w:b/>
            <w:color w:val="FF0000"/>
            <w:sz w:val="20"/>
            <w:szCs w:val="20"/>
            <w:u w:val="single" w:color="FF0000"/>
          </w:rPr>
          <w:t>https://platformazakupowa.pl</w:t>
        </w:r>
      </w:hyperlink>
    </w:p>
    <w:p w14:paraId="143557C1" w14:textId="77777777" w:rsidR="000D154C" w:rsidRPr="000D154C" w:rsidRDefault="000D154C" w:rsidP="000D154C">
      <w:pPr>
        <w:numPr>
          <w:ilvl w:val="1"/>
          <w:numId w:val="17"/>
        </w:numPr>
        <w:spacing w:line="276" w:lineRule="auto"/>
        <w:ind w:right="92"/>
        <w:jc w:val="both"/>
        <w:rPr>
          <w:rFonts w:asciiTheme="majorHAnsi" w:eastAsiaTheme="minorEastAsia" w:hAnsiTheme="majorHAnsi"/>
          <w:b/>
          <w:sz w:val="20"/>
          <w:szCs w:val="20"/>
          <w:u w:color="FF0000"/>
        </w:rPr>
      </w:pPr>
      <w:r w:rsidRPr="000D154C">
        <w:rPr>
          <w:rFonts w:asciiTheme="majorHAnsi" w:eastAsiaTheme="minorEastAsia" w:hAnsiTheme="majorHAnsi" w:cs="Calibri"/>
          <w:sz w:val="20"/>
          <w:szCs w:val="20"/>
        </w:rPr>
        <w:t xml:space="preserve">Zamawiający będzie przekazywał Wykonawcom informacje za pośrednictwem </w:t>
      </w:r>
      <w:hyperlink r:id="rId16">
        <w:r w:rsidRPr="000D154C">
          <w:rPr>
            <w:rFonts w:asciiTheme="majorHAnsi" w:eastAsiaTheme="minorEastAsia" w:hAnsiTheme="majorHAnsi" w:cs="Calibri"/>
            <w:color w:val="1155CC"/>
            <w:sz w:val="20"/>
            <w:szCs w:val="20"/>
            <w:u w:val="single"/>
          </w:rPr>
          <w:t>platformazakupowa.pl</w:t>
        </w:r>
      </w:hyperlink>
      <w:r w:rsidRPr="000D154C">
        <w:rPr>
          <w:rFonts w:asciiTheme="majorHAnsi" w:eastAsiaTheme="minorEastAsia" w:hAnsiTheme="majorHAnsi"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r w:rsidRPr="000D154C">
          <w:rPr>
            <w:rFonts w:asciiTheme="majorHAnsi" w:eastAsiaTheme="minorEastAsia" w:hAnsiTheme="majorHAnsi" w:cs="Calibri"/>
            <w:color w:val="1155CC"/>
            <w:sz w:val="20"/>
            <w:szCs w:val="20"/>
            <w:u w:val="single"/>
          </w:rPr>
          <w:t>platformazakupowa.pl</w:t>
        </w:r>
      </w:hyperlink>
      <w:r w:rsidRPr="000D154C">
        <w:rPr>
          <w:rFonts w:asciiTheme="majorHAnsi" w:eastAsiaTheme="minorEastAsia" w:hAnsiTheme="majorHAnsi" w:cs="Calibri"/>
          <w:sz w:val="20"/>
          <w:szCs w:val="20"/>
        </w:rPr>
        <w:t xml:space="preserve"> do konkretnego wykonawcy.</w:t>
      </w:r>
    </w:p>
    <w:p w14:paraId="5D743498" w14:textId="77777777" w:rsidR="000D154C" w:rsidRPr="000D154C" w:rsidRDefault="000D154C" w:rsidP="000D154C">
      <w:pPr>
        <w:numPr>
          <w:ilvl w:val="1"/>
          <w:numId w:val="17"/>
        </w:numPr>
        <w:spacing w:line="276" w:lineRule="auto"/>
        <w:ind w:right="92"/>
        <w:jc w:val="both"/>
        <w:rPr>
          <w:rFonts w:asciiTheme="majorHAnsi" w:eastAsiaTheme="minorEastAsia" w:hAnsiTheme="majorHAnsi"/>
          <w:b/>
          <w:sz w:val="20"/>
          <w:szCs w:val="20"/>
          <w:u w:color="FF0000"/>
        </w:rPr>
      </w:pPr>
      <w:r w:rsidRPr="000D154C">
        <w:rPr>
          <w:rFonts w:asciiTheme="majorHAnsi" w:eastAsiaTheme="minorEastAsia" w:hAnsiTheme="majorHAnsi"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E128EDF" w14:textId="77777777" w:rsidR="000D154C" w:rsidRPr="000D154C" w:rsidRDefault="000D154C" w:rsidP="000D154C">
      <w:pPr>
        <w:numPr>
          <w:ilvl w:val="1"/>
          <w:numId w:val="17"/>
        </w:numPr>
        <w:spacing w:line="276" w:lineRule="auto"/>
        <w:ind w:right="92"/>
        <w:jc w:val="both"/>
        <w:rPr>
          <w:rFonts w:asciiTheme="majorHAnsi" w:eastAsiaTheme="minorEastAsia" w:hAnsiTheme="majorHAnsi"/>
          <w:b/>
          <w:sz w:val="20"/>
          <w:szCs w:val="20"/>
          <w:u w:color="FF0000"/>
        </w:rPr>
      </w:pPr>
      <w:r w:rsidRPr="000D154C">
        <w:rPr>
          <w:rFonts w:asciiTheme="majorHAnsi" w:eastAsiaTheme="minorEastAsia" w:hAnsiTheme="majorHAnsi" w:cs="Calibri"/>
          <w:sz w:val="20"/>
          <w:szCs w:val="20"/>
        </w:rPr>
        <w:t xml:space="preserve">Zamawiający, zgodnie z Rozporządzeniem </w:t>
      </w:r>
      <w:r w:rsidRPr="000D154C">
        <w:rPr>
          <w:rFonts w:asciiTheme="majorHAnsi" w:eastAsiaTheme="minorEastAsia" w:hAnsiTheme="majorHAnsi"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0D154C">
        <w:rPr>
          <w:rFonts w:asciiTheme="majorHAnsi" w:eastAsiaTheme="minorEastAsia" w:hAnsiTheme="majorHAnsi" w:cs="Calibri"/>
          <w:sz w:val="20"/>
          <w:szCs w:val="20"/>
        </w:rPr>
        <w:t xml:space="preserve">, określa niezbędne wymagania sprzętowo - aplikacyjne umożliwiające pracę na </w:t>
      </w:r>
      <w:hyperlink r:id="rId18">
        <w:r w:rsidRPr="000D154C">
          <w:rPr>
            <w:rFonts w:asciiTheme="majorHAnsi" w:eastAsiaTheme="minorEastAsia" w:hAnsiTheme="majorHAnsi" w:cs="Calibri"/>
            <w:color w:val="1155CC"/>
            <w:sz w:val="20"/>
            <w:szCs w:val="20"/>
            <w:u w:val="single"/>
          </w:rPr>
          <w:t>platformazakupowa.pl</w:t>
        </w:r>
      </w:hyperlink>
      <w:r w:rsidRPr="000D154C">
        <w:rPr>
          <w:rFonts w:asciiTheme="majorHAnsi" w:eastAsiaTheme="minorEastAsia" w:hAnsiTheme="majorHAnsi" w:cs="Calibri"/>
          <w:sz w:val="20"/>
          <w:szCs w:val="20"/>
        </w:rPr>
        <w:t>, tj.:</w:t>
      </w:r>
    </w:p>
    <w:p w14:paraId="38FFF12E" w14:textId="77777777" w:rsidR="000D154C" w:rsidRPr="000D154C" w:rsidRDefault="000D154C" w:rsidP="00A6464A">
      <w:pPr>
        <w:numPr>
          <w:ilvl w:val="0"/>
          <w:numId w:val="41"/>
        </w:numPr>
        <w:spacing w:line="276" w:lineRule="auto"/>
        <w:ind w:right="92"/>
        <w:jc w:val="both"/>
        <w:rPr>
          <w:rFonts w:ascii="Calibri" w:eastAsiaTheme="minorEastAsia" w:hAnsi="Calibri"/>
          <w:b/>
          <w:sz w:val="20"/>
          <w:szCs w:val="20"/>
          <w:u w:color="FF0000"/>
        </w:rPr>
      </w:pPr>
      <w:r w:rsidRPr="000D154C">
        <w:rPr>
          <w:rFonts w:ascii="Calibri" w:eastAsiaTheme="minorEastAsia" w:hAnsi="Calibri" w:cs="Calibri"/>
          <w:sz w:val="20"/>
          <w:szCs w:val="20"/>
        </w:rPr>
        <w:t>stały dostęp do sieci Internet o gwarantowanej przepustowości nie mniejszej niż 512 kb/s,</w:t>
      </w:r>
    </w:p>
    <w:p w14:paraId="4DD44854" w14:textId="77777777" w:rsidR="000D154C" w:rsidRPr="000D154C" w:rsidRDefault="000D154C" w:rsidP="00A6464A">
      <w:pPr>
        <w:numPr>
          <w:ilvl w:val="0"/>
          <w:numId w:val="41"/>
        </w:numPr>
        <w:spacing w:line="276" w:lineRule="auto"/>
        <w:ind w:right="92"/>
        <w:jc w:val="both"/>
        <w:rPr>
          <w:rFonts w:ascii="Calibri" w:eastAsiaTheme="minorEastAsia" w:hAnsi="Calibri"/>
          <w:b/>
          <w:sz w:val="20"/>
          <w:szCs w:val="20"/>
          <w:u w:color="FF0000"/>
        </w:rPr>
      </w:pPr>
      <w:r w:rsidRPr="000D154C">
        <w:rPr>
          <w:rFonts w:ascii="Calibri" w:eastAsiaTheme="minorEastAsia" w:hAnsi="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63E79774" w14:textId="77777777" w:rsidR="000D154C" w:rsidRPr="000D154C" w:rsidRDefault="000D154C" w:rsidP="00A6464A">
      <w:pPr>
        <w:numPr>
          <w:ilvl w:val="0"/>
          <w:numId w:val="41"/>
        </w:numPr>
        <w:spacing w:line="276" w:lineRule="auto"/>
        <w:ind w:right="92"/>
        <w:jc w:val="both"/>
        <w:rPr>
          <w:rFonts w:ascii="Calibri" w:eastAsiaTheme="minorEastAsia" w:hAnsi="Calibri"/>
          <w:b/>
          <w:sz w:val="20"/>
          <w:szCs w:val="20"/>
          <w:u w:color="FF0000"/>
        </w:rPr>
      </w:pPr>
      <w:r w:rsidRPr="000D154C">
        <w:rPr>
          <w:rFonts w:ascii="Calibri" w:eastAsiaTheme="minorEastAsia" w:hAnsi="Calibri" w:cs="Calibri"/>
          <w:sz w:val="20"/>
          <w:szCs w:val="20"/>
        </w:rPr>
        <w:t>zainstalowana dowolna, inna przeglądarka internetowa niż Internet Explorer,</w:t>
      </w:r>
    </w:p>
    <w:p w14:paraId="46AA2E48" w14:textId="77777777" w:rsidR="000D154C" w:rsidRPr="000D154C" w:rsidRDefault="000D154C" w:rsidP="00A6464A">
      <w:pPr>
        <w:numPr>
          <w:ilvl w:val="0"/>
          <w:numId w:val="41"/>
        </w:numPr>
        <w:spacing w:line="276" w:lineRule="auto"/>
        <w:ind w:right="92"/>
        <w:jc w:val="both"/>
        <w:rPr>
          <w:rFonts w:ascii="Calibri" w:eastAsiaTheme="minorEastAsia" w:hAnsi="Calibri"/>
          <w:b/>
          <w:sz w:val="20"/>
          <w:szCs w:val="20"/>
          <w:u w:color="FF0000"/>
        </w:rPr>
      </w:pPr>
      <w:r w:rsidRPr="000D154C">
        <w:rPr>
          <w:rFonts w:ascii="Calibri" w:eastAsiaTheme="minorEastAsia" w:hAnsi="Calibri" w:cs="Calibri"/>
          <w:sz w:val="20"/>
          <w:szCs w:val="20"/>
        </w:rPr>
        <w:t>włączona obsługa JavaScript,</w:t>
      </w:r>
    </w:p>
    <w:p w14:paraId="09BE64A4" w14:textId="77777777" w:rsidR="000D154C" w:rsidRPr="000D154C" w:rsidRDefault="000D154C" w:rsidP="00A6464A">
      <w:pPr>
        <w:numPr>
          <w:ilvl w:val="0"/>
          <w:numId w:val="41"/>
        </w:numPr>
        <w:spacing w:line="276" w:lineRule="auto"/>
        <w:ind w:right="92"/>
        <w:jc w:val="both"/>
        <w:rPr>
          <w:rFonts w:ascii="Calibri" w:eastAsiaTheme="minorEastAsia" w:hAnsi="Calibri"/>
          <w:b/>
          <w:sz w:val="20"/>
          <w:szCs w:val="20"/>
          <w:u w:color="FF0000"/>
        </w:rPr>
      </w:pPr>
      <w:r w:rsidRPr="000D154C">
        <w:rPr>
          <w:rFonts w:ascii="Calibri" w:eastAsiaTheme="minorEastAsia" w:hAnsi="Calibri" w:cs="Calibri"/>
          <w:sz w:val="20"/>
          <w:szCs w:val="20"/>
        </w:rPr>
        <w:t>zainstalowany program Adobe Acrobat Reader lub inny obsługujący format plików .pdf,</w:t>
      </w:r>
    </w:p>
    <w:p w14:paraId="68278AF1" w14:textId="77777777" w:rsidR="000D154C" w:rsidRPr="000D154C" w:rsidRDefault="000D154C" w:rsidP="00A6464A">
      <w:pPr>
        <w:numPr>
          <w:ilvl w:val="0"/>
          <w:numId w:val="41"/>
        </w:numPr>
        <w:spacing w:line="276" w:lineRule="auto"/>
        <w:ind w:right="92"/>
        <w:jc w:val="both"/>
        <w:rPr>
          <w:rFonts w:ascii="Calibri" w:eastAsiaTheme="minorEastAsia" w:hAnsi="Calibri"/>
          <w:b/>
          <w:sz w:val="20"/>
          <w:szCs w:val="20"/>
          <w:u w:color="FF0000"/>
        </w:rPr>
      </w:pPr>
      <w:r w:rsidRPr="000D154C">
        <w:rPr>
          <w:rFonts w:ascii="Calibri" w:eastAsiaTheme="minorEastAsia" w:hAnsi="Calibri" w:cs="Calibri"/>
          <w:sz w:val="20"/>
          <w:szCs w:val="20"/>
        </w:rPr>
        <w:t>Szyfrowanie na platformazakupowa.pl odbywa się za pomocą protokołu TLS 1.3.</w:t>
      </w:r>
    </w:p>
    <w:p w14:paraId="500A3590" w14:textId="77777777" w:rsidR="000D154C" w:rsidRPr="000D154C" w:rsidRDefault="000D154C" w:rsidP="000D154C">
      <w:pPr>
        <w:numPr>
          <w:ilvl w:val="1"/>
          <w:numId w:val="17"/>
        </w:numPr>
        <w:spacing w:line="276" w:lineRule="auto"/>
        <w:jc w:val="both"/>
        <w:rPr>
          <w:rFonts w:ascii="Calibri" w:eastAsiaTheme="minorEastAsia" w:hAnsi="Calibri" w:cs="Calibri"/>
          <w:sz w:val="20"/>
          <w:szCs w:val="20"/>
        </w:rPr>
      </w:pPr>
      <w:r w:rsidRPr="000D154C">
        <w:rPr>
          <w:rFonts w:ascii="Calibri" w:eastAsiaTheme="minorEastAsia" w:hAnsi="Calibri" w:cs="Calibri"/>
          <w:sz w:val="20"/>
          <w:szCs w:val="20"/>
        </w:rPr>
        <w:t>Oznaczenie czasu odbioru danych przez platformę zakupową stanowi datę oraz dokładny czas (hh:mm:ss) generowany wg. czasu lokalnego serwera synchronizowanego z zegarem Głównego Urzędu Miar.</w:t>
      </w:r>
    </w:p>
    <w:p w14:paraId="32B5B260" w14:textId="77777777" w:rsidR="000D154C" w:rsidRPr="000D154C" w:rsidRDefault="000D154C" w:rsidP="000D154C">
      <w:pPr>
        <w:numPr>
          <w:ilvl w:val="1"/>
          <w:numId w:val="17"/>
        </w:numPr>
        <w:spacing w:line="276" w:lineRule="auto"/>
        <w:jc w:val="both"/>
        <w:rPr>
          <w:rFonts w:ascii="Calibri" w:eastAsiaTheme="minorEastAsia" w:hAnsi="Calibri" w:cs="Calibri"/>
          <w:sz w:val="20"/>
          <w:szCs w:val="20"/>
        </w:rPr>
      </w:pPr>
      <w:r w:rsidRPr="000D154C">
        <w:rPr>
          <w:rFonts w:ascii="Calibri" w:eastAsiaTheme="minorEastAsia" w:hAnsi="Calibri" w:cs="Calibri"/>
          <w:sz w:val="20"/>
          <w:szCs w:val="20"/>
        </w:rPr>
        <w:t xml:space="preserve"> Wykonawca, przystępując do niniejszego postępowania o udzielenie zamówienia publicznego:</w:t>
      </w:r>
    </w:p>
    <w:p w14:paraId="7F88D746" w14:textId="77777777" w:rsidR="000D154C" w:rsidRPr="000D154C" w:rsidRDefault="000D154C" w:rsidP="00A6464A">
      <w:pPr>
        <w:numPr>
          <w:ilvl w:val="0"/>
          <w:numId w:val="42"/>
        </w:numPr>
        <w:spacing w:line="276" w:lineRule="auto"/>
        <w:ind w:left="993" w:hanging="426"/>
        <w:jc w:val="both"/>
        <w:rPr>
          <w:rFonts w:ascii="Calibri" w:eastAsiaTheme="minorEastAsia" w:hAnsi="Calibri" w:cs="Calibri"/>
          <w:sz w:val="20"/>
          <w:szCs w:val="20"/>
        </w:rPr>
      </w:pPr>
      <w:r w:rsidRPr="000D154C">
        <w:rPr>
          <w:rFonts w:ascii="Calibri" w:eastAsiaTheme="minorEastAsia" w:hAnsi="Calibri" w:cs="Calibri"/>
          <w:sz w:val="20"/>
          <w:szCs w:val="20"/>
        </w:rPr>
        <w:t xml:space="preserve">akceptuje warunki korzystania z </w:t>
      </w:r>
      <w:hyperlink r:id="rId19">
        <w:r w:rsidRPr="000D154C">
          <w:rPr>
            <w:rFonts w:ascii="Calibri" w:eastAsiaTheme="minorEastAsia" w:hAnsi="Calibri" w:cs="Calibri"/>
            <w:color w:val="1155CC"/>
            <w:sz w:val="20"/>
            <w:szCs w:val="20"/>
            <w:u w:val="single"/>
          </w:rPr>
          <w:t>platformazakupowa.pl</w:t>
        </w:r>
      </w:hyperlink>
      <w:r w:rsidRPr="000D154C">
        <w:rPr>
          <w:rFonts w:ascii="Calibri" w:eastAsiaTheme="minorEastAsia" w:hAnsi="Calibri" w:cs="Calibri"/>
          <w:sz w:val="20"/>
          <w:szCs w:val="20"/>
        </w:rPr>
        <w:t xml:space="preserve"> określone w Regulaminie zamieszczonym na stronie internetowej </w:t>
      </w:r>
      <w:hyperlink r:id="rId20">
        <w:r w:rsidRPr="000D154C">
          <w:rPr>
            <w:rFonts w:ascii="Calibri" w:eastAsiaTheme="minorEastAsia" w:hAnsi="Calibri" w:cs="Calibri"/>
            <w:sz w:val="20"/>
            <w:szCs w:val="20"/>
          </w:rPr>
          <w:t>pod linkiem</w:t>
        </w:r>
      </w:hyperlink>
      <w:r w:rsidRPr="000D154C">
        <w:rPr>
          <w:rFonts w:ascii="Calibri" w:eastAsiaTheme="minorEastAsia" w:hAnsi="Calibri" w:cs="Calibri"/>
          <w:sz w:val="20"/>
          <w:szCs w:val="20"/>
        </w:rPr>
        <w:t xml:space="preserve">  w zakładce „Regulamin" oraz uznaje go za wiążący,</w:t>
      </w:r>
    </w:p>
    <w:p w14:paraId="3FB7A6CB" w14:textId="77777777" w:rsidR="000D154C" w:rsidRPr="000D154C" w:rsidRDefault="000D154C" w:rsidP="00A6464A">
      <w:pPr>
        <w:numPr>
          <w:ilvl w:val="0"/>
          <w:numId w:val="42"/>
        </w:numPr>
        <w:spacing w:line="276" w:lineRule="auto"/>
        <w:ind w:left="993" w:hanging="426"/>
        <w:jc w:val="both"/>
        <w:rPr>
          <w:rFonts w:ascii="Calibri" w:eastAsiaTheme="minorEastAsia" w:hAnsi="Calibri" w:cs="Calibri"/>
          <w:sz w:val="20"/>
          <w:szCs w:val="20"/>
        </w:rPr>
      </w:pPr>
      <w:r w:rsidRPr="000D154C">
        <w:rPr>
          <w:rFonts w:ascii="Calibri" w:eastAsiaTheme="minorEastAsia" w:hAnsi="Calibri" w:cs="Calibri"/>
          <w:sz w:val="20"/>
          <w:szCs w:val="20"/>
        </w:rPr>
        <w:t xml:space="preserve">zapoznał i stosuje się do Instrukcji składania ofert/wniosków dostępnej </w:t>
      </w:r>
      <w:hyperlink r:id="rId21">
        <w:r w:rsidRPr="000D154C">
          <w:rPr>
            <w:rFonts w:ascii="Calibri" w:eastAsiaTheme="minorEastAsia" w:hAnsi="Calibri" w:cs="Calibri"/>
            <w:color w:val="1155CC"/>
            <w:sz w:val="20"/>
            <w:szCs w:val="20"/>
            <w:u w:val="single"/>
          </w:rPr>
          <w:t>pod linkiem</w:t>
        </w:r>
      </w:hyperlink>
      <w:r w:rsidRPr="000D154C">
        <w:rPr>
          <w:rFonts w:ascii="Calibri" w:eastAsiaTheme="minorEastAsia" w:hAnsi="Calibri" w:cs="Calibri"/>
          <w:sz w:val="20"/>
          <w:szCs w:val="20"/>
        </w:rPr>
        <w:t xml:space="preserve">. </w:t>
      </w:r>
    </w:p>
    <w:p w14:paraId="03869816" w14:textId="77777777" w:rsidR="000D154C" w:rsidRPr="000D154C" w:rsidRDefault="000D154C" w:rsidP="000D154C">
      <w:pPr>
        <w:numPr>
          <w:ilvl w:val="1"/>
          <w:numId w:val="17"/>
        </w:numPr>
        <w:spacing w:line="276" w:lineRule="auto"/>
        <w:jc w:val="both"/>
        <w:rPr>
          <w:rFonts w:ascii="Calibri" w:eastAsiaTheme="minorEastAsia" w:hAnsi="Calibri" w:cs="Calibri"/>
          <w:sz w:val="20"/>
          <w:szCs w:val="20"/>
        </w:rPr>
      </w:pPr>
      <w:r w:rsidRPr="000D154C">
        <w:rPr>
          <w:rFonts w:ascii="Calibri" w:eastAsiaTheme="minorEastAsia" w:hAnsi="Calibri" w:cs="Calibri"/>
          <w:b/>
          <w:sz w:val="20"/>
          <w:szCs w:val="20"/>
        </w:rPr>
        <w:t xml:space="preserve">Zamawiający nie ponosi odpowiedzialności za złożenie oferty w sposób niezgodny z Instrukcją korzystania z </w:t>
      </w:r>
      <w:hyperlink r:id="rId22">
        <w:r w:rsidRPr="000D154C">
          <w:rPr>
            <w:rFonts w:ascii="Calibri" w:eastAsiaTheme="minorEastAsia" w:hAnsi="Calibri" w:cs="Calibri"/>
            <w:b/>
            <w:color w:val="1155CC"/>
            <w:sz w:val="20"/>
            <w:szCs w:val="20"/>
            <w:u w:val="single"/>
          </w:rPr>
          <w:t>platformazakupowa.pl</w:t>
        </w:r>
      </w:hyperlink>
      <w:r w:rsidRPr="000D154C">
        <w:rPr>
          <w:rFonts w:ascii="Calibri" w:eastAsiaTheme="minorEastAsia" w:hAnsi="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D852B67" w14:textId="77777777" w:rsidR="000D154C" w:rsidRPr="000D154C" w:rsidRDefault="000D154C" w:rsidP="000D154C">
      <w:pPr>
        <w:numPr>
          <w:ilvl w:val="1"/>
          <w:numId w:val="17"/>
        </w:numPr>
        <w:spacing w:line="276" w:lineRule="auto"/>
        <w:jc w:val="both"/>
        <w:rPr>
          <w:rFonts w:ascii="Calibri" w:eastAsiaTheme="minorEastAsia" w:hAnsi="Calibri" w:cs="Calibri"/>
          <w:sz w:val="20"/>
          <w:szCs w:val="20"/>
        </w:rPr>
      </w:pPr>
      <w:r w:rsidRPr="000D154C">
        <w:rPr>
          <w:rFonts w:ascii="Calibri" w:eastAsiaTheme="minorEastAsia" w:hAnsi="Calibri" w:cs="Calibri"/>
          <w:sz w:val="20"/>
          <w:szCs w:val="20"/>
        </w:rPr>
        <w:t xml:space="preserve">Zamawiający informuje, że instrukcje korzystania z </w:t>
      </w:r>
      <w:hyperlink r:id="rId23">
        <w:r w:rsidRPr="000D154C">
          <w:rPr>
            <w:rFonts w:ascii="Calibri" w:eastAsiaTheme="minorEastAsia" w:hAnsi="Calibri" w:cs="Calibri"/>
            <w:color w:val="1155CC"/>
            <w:sz w:val="20"/>
            <w:szCs w:val="20"/>
            <w:u w:val="single"/>
          </w:rPr>
          <w:t>platformazakupowa.pl</w:t>
        </w:r>
      </w:hyperlink>
      <w:r w:rsidRPr="000D154C">
        <w:rPr>
          <w:rFonts w:ascii="Calibri" w:eastAsiaTheme="minorEastAsia" w:hAnsi="Calibri" w:cs="Calibri"/>
          <w:sz w:val="20"/>
          <w:szCs w:val="20"/>
        </w:rPr>
        <w:t xml:space="preserve"> dotyczące w szczególności logowania, składania wniosków o wyjaśnienie treści SWZ, składania ofert oraz innych czynności podejmowanych w niniejszym postępowaniu przy użyciu </w:t>
      </w:r>
      <w:hyperlink r:id="rId24">
        <w:r w:rsidRPr="000D154C">
          <w:rPr>
            <w:rFonts w:ascii="Calibri" w:eastAsiaTheme="minorEastAsia" w:hAnsi="Calibri" w:cs="Calibri"/>
            <w:color w:val="1155CC"/>
            <w:sz w:val="20"/>
            <w:szCs w:val="20"/>
            <w:u w:val="single"/>
          </w:rPr>
          <w:t>platformazakupowa.pl</w:t>
        </w:r>
      </w:hyperlink>
      <w:r w:rsidRPr="000D154C">
        <w:rPr>
          <w:rFonts w:ascii="Calibri" w:eastAsiaTheme="minorEastAsia" w:hAnsi="Calibri" w:cs="Calibri"/>
          <w:sz w:val="20"/>
          <w:szCs w:val="20"/>
        </w:rPr>
        <w:t xml:space="preserve"> znajdują się w zakładce „Instrukcje dla Wykonawców" na stronie internetowej pod adresem: </w:t>
      </w:r>
      <w:hyperlink r:id="rId25">
        <w:r w:rsidRPr="000D154C">
          <w:rPr>
            <w:rFonts w:ascii="Calibri" w:eastAsiaTheme="minorEastAsia" w:hAnsi="Calibri" w:cs="Calibri"/>
            <w:color w:val="1155CC"/>
            <w:sz w:val="20"/>
            <w:szCs w:val="20"/>
            <w:u w:val="single"/>
          </w:rPr>
          <w:t>https://platformazakupowa.pl/strona/45-instrukcje</w:t>
        </w:r>
      </w:hyperlink>
    </w:p>
    <w:p w14:paraId="58DEFD16" w14:textId="77777777" w:rsidR="000D154C" w:rsidRPr="000D154C" w:rsidRDefault="000D154C" w:rsidP="000D154C">
      <w:pPr>
        <w:numPr>
          <w:ilvl w:val="1"/>
          <w:numId w:val="17"/>
        </w:numPr>
        <w:spacing w:line="276" w:lineRule="auto"/>
        <w:ind w:right="92"/>
        <w:jc w:val="both"/>
        <w:rPr>
          <w:rFonts w:ascii="Calibri" w:eastAsiaTheme="minorEastAsia" w:hAnsi="Calibri"/>
          <w:sz w:val="20"/>
          <w:szCs w:val="20"/>
        </w:rPr>
      </w:pPr>
      <w:r w:rsidRPr="000D154C">
        <w:rPr>
          <w:rFonts w:ascii="Calibri" w:eastAsiaTheme="minorEastAsia" w:hAnsi="Calibri"/>
          <w:sz w:val="20"/>
          <w:szCs w:val="20"/>
        </w:rPr>
        <w:tab/>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7DA019B1" w14:textId="77777777" w:rsidR="000D154C" w:rsidRPr="000D154C" w:rsidRDefault="000D154C" w:rsidP="000D154C">
      <w:pPr>
        <w:numPr>
          <w:ilvl w:val="1"/>
          <w:numId w:val="17"/>
        </w:numPr>
        <w:spacing w:line="276" w:lineRule="auto"/>
        <w:ind w:right="92"/>
        <w:jc w:val="both"/>
        <w:rPr>
          <w:rFonts w:ascii="Calibri" w:eastAsiaTheme="minorEastAsia" w:hAnsi="Calibri"/>
          <w:sz w:val="20"/>
          <w:szCs w:val="20"/>
        </w:rPr>
      </w:pPr>
      <w:r w:rsidRPr="000D154C">
        <w:rPr>
          <w:rFonts w:ascii="Calibri" w:eastAsiaTheme="minorEastAsia" w:hAnsi="Calibri"/>
          <w:sz w:val="20"/>
          <w:szCs w:val="20"/>
        </w:rPr>
        <w:tab/>
        <w:t xml:space="preserve"> Jeżeli Zamawiający nie udzieli wyjaśnień w terminie, o którym mowa w ust. 16,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16, Zamawiający nie ma obowiązku udzielania wyjaśnień SWZ oraz obowiązku przedłużenia terminu składania ofert.</w:t>
      </w:r>
    </w:p>
    <w:p w14:paraId="0206A04D" w14:textId="77777777" w:rsidR="000D154C" w:rsidRPr="000D154C" w:rsidRDefault="000D154C" w:rsidP="000D154C">
      <w:pPr>
        <w:numPr>
          <w:ilvl w:val="1"/>
          <w:numId w:val="17"/>
        </w:numPr>
        <w:spacing w:line="276" w:lineRule="auto"/>
        <w:ind w:right="92"/>
        <w:jc w:val="both"/>
        <w:rPr>
          <w:rFonts w:ascii="Calibri" w:eastAsiaTheme="minorEastAsia" w:hAnsi="Calibri"/>
          <w:sz w:val="20"/>
          <w:szCs w:val="20"/>
        </w:rPr>
      </w:pPr>
      <w:r w:rsidRPr="000D154C">
        <w:rPr>
          <w:rFonts w:ascii="Calibri" w:eastAsiaTheme="minorEastAsia" w:hAnsi="Calibri"/>
          <w:sz w:val="20"/>
          <w:szCs w:val="20"/>
        </w:rPr>
        <w:tab/>
        <w:t xml:space="preserve"> Przedłużenie terminu składania ofert, o których mowa w ust. 17, nie wpływa na bieg terminu składania wniosku o wyjaśnienie treści SWZ.</w:t>
      </w:r>
    </w:p>
    <w:p w14:paraId="69AF3B08" w14:textId="20200C32" w:rsidR="000D154C" w:rsidRPr="000D154C" w:rsidRDefault="000D154C" w:rsidP="000D154C">
      <w:pPr>
        <w:numPr>
          <w:ilvl w:val="1"/>
          <w:numId w:val="17"/>
        </w:numPr>
        <w:spacing w:line="276" w:lineRule="auto"/>
        <w:ind w:right="92"/>
        <w:jc w:val="both"/>
        <w:rPr>
          <w:rFonts w:ascii="Calibri" w:eastAsiaTheme="minorEastAsia" w:hAnsi="Calibri"/>
          <w:sz w:val="20"/>
          <w:szCs w:val="20"/>
        </w:rPr>
      </w:pPr>
      <w:r w:rsidRPr="000D154C">
        <w:rPr>
          <w:rFonts w:ascii="Calibri" w:eastAsiaTheme="minorEastAsia" w:hAnsi="Calibri"/>
          <w:sz w:val="20"/>
          <w:szCs w:val="20"/>
        </w:rPr>
        <w:tab/>
        <w:t xml:space="preserve"> Osobą uprawnioną do porozumiewania się z Wykonawcami jest:</w:t>
      </w:r>
    </w:p>
    <w:p w14:paraId="3650E549" w14:textId="5D99F871" w:rsidR="000D154C" w:rsidRPr="0092058C" w:rsidRDefault="000D154C" w:rsidP="00E87E9E">
      <w:pPr>
        <w:numPr>
          <w:ilvl w:val="0"/>
          <w:numId w:val="36"/>
        </w:numPr>
        <w:shd w:val="clear" w:color="auto" w:fill="FFFFFF"/>
        <w:spacing w:before="100" w:beforeAutospacing="1" w:after="100" w:afterAutospacing="1"/>
        <w:rPr>
          <w:rFonts w:asciiTheme="majorHAnsi" w:hAnsiTheme="majorHAnsi" w:cstheme="majorHAnsi"/>
          <w:sz w:val="20"/>
          <w:szCs w:val="20"/>
        </w:rPr>
      </w:pPr>
      <w:r w:rsidRPr="0092058C">
        <w:rPr>
          <w:rFonts w:asciiTheme="majorHAnsi" w:hAnsiTheme="majorHAnsi" w:cstheme="majorHAnsi"/>
          <w:b/>
          <w:sz w:val="20"/>
          <w:szCs w:val="20"/>
        </w:rPr>
        <w:t>w sprawach merytorycznych:</w:t>
      </w:r>
      <w:r w:rsidRPr="0092058C">
        <w:rPr>
          <w:rFonts w:asciiTheme="majorHAnsi" w:hAnsiTheme="majorHAnsi" w:cstheme="majorHAnsi"/>
          <w:b/>
          <w:bCs/>
          <w:sz w:val="20"/>
          <w:szCs w:val="20"/>
        </w:rPr>
        <w:t xml:space="preserve"> </w:t>
      </w:r>
      <w:r w:rsidR="0092058C" w:rsidRPr="0092058C">
        <w:rPr>
          <w:rFonts w:asciiTheme="majorHAnsi" w:hAnsiTheme="majorHAnsi" w:cstheme="majorHAnsi"/>
          <w:b/>
          <w:bCs/>
          <w:sz w:val="20"/>
          <w:szCs w:val="20"/>
        </w:rPr>
        <w:t>Katarzyna Rytlewska</w:t>
      </w:r>
      <w:r w:rsidR="0092058C">
        <w:rPr>
          <w:rFonts w:asciiTheme="majorHAnsi" w:hAnsiTheme="majorHAnsi" w:cstheme="majorHAnsi"/>
          <w:b/>
          <w:bCs/>
          <w:sz w:val="20"/>
          <w:szCs w:val="20"/>
        </w:rPr>
        <w:t xml:space="preserve">, e-mail: </w:t>
      </w:r>
      <w:r w:rsidR="0092058C" w:rsidRPr="0092058C">
        <w:rPr>
          <w:rFonts w:asciiTheme="majorHAnsi" w:hAnsiTheme="majorHAnsi" w:cstheme="majorHAnsi"/>
          <w:b/>
          <w:bCs/>
          <w:sz w:val="20"/>
          <w:szCs w:val="20"/>
        </w:rPr>
        <w:t xml:space="preserve"> </w:t>
      </w:r>
      <w:hyperlink r:id="rId26" w:history="1">
        <w:r w:rsidR="0092058C" w:rsidRPr="0092058C">
          <w:rPr>
            <w:rFonts w:asciiTheme="majorHAnsi" w:hAnsiTheme="majorHAnsi" w:cstheme="majorHAnsi"/>
            <w:color w:val="000000"/>
            <w:sz w:val="20"/>
            <w:szCs w:val="20"/>
            <w:u w:val="single"/>
            <w:shd w:val="clear" w:color="auto" w:fill="FFFFFF"/>
          </w:rPr>
          <w:t>katarzyna.rytlewska@ukw.edu.pl</w:t>
        </w:r>
      </w:hyperlink>
      <w:r w:rsidR="0092058C">
        <w:rPr>
          <w:rFonts w:asciiTheme="majorHAnsi" w:hAnsiTheme="majorHAnsi" w:cstheme="majorHAnsi"/>
          <w:sz w:val="20"/>
          <w:szCs w:val="20"/>
        </w:rPr>
        <w:t xml:space="preserve">. </w:t>
      </w:r>
    </w:p>
    <w:p w14:paraId="02789AFF" w14:textId="77777777" w:rsidR="000D154C" w:rsidRPr="000D154C" w:rsidRDefault="000D154C" w:rsidP="00E87E9E">
      <w:pPr>
        <w:numPr>
          <w:ilvl w:val="0"/>
          <w:numId w:val="36"/>
        </w:numPr>
        <w:shd w:val="clear" w:color="auto" w:fill="FFFFFF"/>
        <w:spacing w:before="100" w:beforeAutospacing="1" w:after="100" w:afterAutospacing="1"/>
        <w:rPr>
          <w:rFonts w:ascii="Calibri" w:eastAsiaTheme="minorEastAsia" w:hAnsi="Calibri" w:cs="Helvetica"/>
          <w:sz w:val="20"/>
          <w:szCs w:val="20"/>
        </w:rPr>
      </w:pPr>
      <w:r w:rsidRPr="000D154C">
        <w:rPr>
          <w:rFonts w:ascii="Calibri" w:eastAsiaTheme="minorEastAsia" w:hAnsi="Calibri"/>
          <w:b/>
          <w:sz w:val="20"/>
          <w:szCs w:val="20"/>
        </w:rPr>
        <w:lastRenderedPageBreak/>
        <w:t>w sprawach proceduralno-prawnych</w:t>
      </w:r>
      <w:r w:rsidRPr="000D154C">
        <w:rPr>
          <w:rFonts w:ascii="Calibri" w:eastAsiaTheme="minorEastAsia" w:hAnsi="Calibri"/>
          <w:sz w:val="20"/>
          <w:szCs w:val="20"/>
        </w:rPr>
        <w:t xml:space="preserve">: </w:t>
      </w:r>
      <w:r w:rsidRPr="000D154C">
        <w:rPr>
          <w:rFonts w:ascii="Calibri" w:eastAsiaTheme="minorEastAsia" w:hAnsi="Calibri"/>
          <w:b/>
          <w:sz w:val="20"/>
          <w:szCs w:val="20"/>
        </w:rPr>
        <w:t xml:space="preserve">mgr Luiza </w:t>
      </w:r>
      <w:r w:rsidRPr="000D154C">
        <w:rPr>
          <w:rFonts w:ascii="Calibri" w:eastAsiaTheme="minorEastAsia" w:hAnsi="Calibri"/>
          <w:b/>
          <w:sz w:val="20"/>
          <w:szCs w:val="20"/>
        </w:rPr>
        <w:tab/>
        <w:t>Ł</w:t>
      </w:r>
      <w:r w:rsidRPr="000D154C">
        <w:rPr>
          <w:rFonts w:ascii="Calibri" w:eastAsiaTheme="minorEastAsia" w:hAnsi="Calibri"/>
          <w:b/>
          <w:sz w:val="20"/>
          <w:szCs w:val="20"/>
        </w:rPr>
        <w:tab/>
        <w:t xml:space="preserve">ączka-Wojtecka </w:t>
      </w:r>
      <w:r w:rsidRPr="000D154C">
        <w:rPr>
          <w:rFonts w:ascii="Calibri" w:eastAsiaTheme="minorEastAsia" w:hAnsi="Calibri"/>
          <w:sz w:val="20"/>
          <w:szCs w:val="20"/>
        </w:rPr>
        <w:t xml:space="preserve">– telefon (52) 34 19 135. </w:t>
      </w:r>
    </w:p>
    <w:p w14:paraId="67DECA21" w14:textId="77777777" w:rsidR="000D154C" w:rsidRPr="000D154C" w:rsidRDefault="000D154C" w:rsidP="000D154C">
      <w:pPr>
        <w:numPr>
          <w:ilvl w:val="1"/>
          <w:numId w:val="17"/>
        </w:numPr>
        <w:autoSpaceDE w:val="0"/>
        <w:autoSpaceDN w:val="0"/>
        <w:adjustRightInd w:val="0"/>
        <w:spacing w:line="276" w:lineRule="auto"/>
        <w:jc w:val="both"/>
        <w:rPr>
          <w:bCs/>
          <w:sz w:val="20"/>
          <w:szCs w:val="20"/>
        </w:rPr>
      </w:pPr>
      <w:r w:rsidRPr="000D154C">
        <w:rPr>
          <w:rFonts w:ascii="Calibri" w:eastAsiaTheme="minorEastAsia" w:hAnsi="Calibri"/>
          <w:sz w:val="20"/>
          <w:szCs w:val="20"/>
        </w:rPr>
        <w:t xml:space="preserve">Zgodnie z art. 20 ust. 1 Pzp postępowanie o udzielenie zamówienia, z zastrzeżeniem wyjątków przewidzianych w Pzp, prowadzi się pisemnie. </w:t>
      </w:r>
    </w:p>
    <w:p w14:paraId="68FD353F" w14:textId="77777777" w:rsidR="000D154C" w:rsidRPr="000D154C" w:rsidRDefault="000D154C" w:rsidP="000D154C">
      <w:pPr>
        <w:numPr>
          <w:ilvl w:val="1"/>
          <w:numId w:val="17"/>
        </w:numPr>
        <w:autoSpaceDE w:val="0"/>
        <w:autoSpaceDN w:val="0"/>
        <w:adjustRightInd w:val="0"/>
        <w:spacing w:line="276" w:lineRule="auto"/>
        <w:jc w:val="both"/>
        <w:rPr>
          <w:bCs/>
          <w:sz w:val="20"/>
          <w:szCs w:val="20"/>
        </w:rPr>
      </w:pPr>
      <w:r w:rsidRPr="000D154C">
        <w:rPr>
          <w:rFonts w:ascii="Calibri" w:eastAsiaTheme="minorEastAsia" w:hAnsi="Calibri"/>
          <w:sz w:val="20"/>
          <w:szCs w:val="20"/>
        </w:rPr>
        <w:t xml:space="preserve">Komunikacja, w tym składanie ofert, wymiana informacji oraz przekazywanie dokumentów lub oświadczeń między zamawiającym a wykonawcą, z uwzględnieniem wyjątków określonych w Pzp, odbywa się przy użyciu środków komunikacji elektronicznej szczegółowo opisanych w pkt XI SWZ. </w:t>
      </w:r>
    </w:p>
    <w:p w14:paraId="54F099E3" w14:textId="5FF0E13E" w:rsidR="000D154C" w:rsidRPr="000D154C" w:rsidRDefault="000D154C" w:rsidP="000D154C">
      <w:pPr>
        <w:numPr>
          <w:ilvl w:val="1"/>
          <w:numId w:val="17"/>
        </w:numPr>
        <w:autoSpaceDE w:val="0"/>
        <w:autoSpaceDN w:val="0"/>
        <w:adjustRightInd w:val="0"/>
        <w:spacing w:line="276" w:lineRule="auto"/>
        <w:jc w:val="both"/>
        <w:rPr>
          <w:bCs/>
          <w:sz w:val="20"/>
          <w:szCs w:val="20"/>
        </w:rPr>
      </w:pPr>
      <w:r w:rsidRPr="000D154C">
        <w:rPr>
          <w:rFonts w:ascii="Calibri" w:eastAsiaTheme="minorEastAsia" w:hAnsi="Calibri"/>
          <w:sz w:val="20"/>
          <w:szCs w:val="20"/>
        </w:rPr>
        <w:t>Komunikacja ustna dopuszczalna jest w odniesieniu do informacji, które nie są istotne, w szczególności nie dotyczą ogłoszenia o zamówieniu lub SWZ, a także ofert.</w:t>
      </w:r>
    </w:p>
    <w:p w14:paraId="085BA710" w14:textId="1C22D995" w:rsidR="00502A24" w:rsidRPr="000D154C" w:rsidRDefault="00502A24" w:rsidP="000D154C">
      <w:pPr>
        <w:numPr>
          <w:ilvl w:val="1"/>
          <w:numId w:val="17"/>
        </w:numPr>
        <w:autoSpaceDE w:val="0"/>
        <w:autoSpaceDN w:val="0"/>
        <w:adjustRightInd w:val="0"/>
        <w:spacing w:line="276" w:lineRule="auto"/>
        <w:jc w:val="both"/>
        <w:rPr>
          <w:bCs/>
          <w:sz w:val="20"/>
          <w:szCs w:val="20"/>
        </w:rPr>
      </w:pPr>
      <w:bookmarkStart w:id="6" w:name="bookmark12"/>
      <w:r w:rsidRPr="000D154C">
        <w:rPr>
          <w:rFonts w:asciiTheme="majorHAnsi" w:hAnsiTheme="majorHAnsi"/>
          <w:sz w:val="20"/>
          <w:szCs w:val="20"/>
        </w:rPr>
        <w:t xml:space="preserve">Zgodnie z art. 20 ust. 1 Pzp postępowanie o udzielenie zamówienia, z zastrzeżeniem wyjątków przewidzianych w Pzp, prowadzi się pisemnie. </w:t>
      </w:r>
    </w:p>
    <w:p w14:paraId="59224737" w14:textId="3250C010" w:rsidR="000D154C" w:rsidRPr="000D154C" w:rsidRDefault="00502A24" w:rsidP="000D154C">
      <w:pPr>
        <w:numPr>
          <w:ilvl w:val="1"/>
          <w:numId w:val="17"/>
        </w:numPr>
        <w:autoSpaceDE w:val="0"/>
        <w:autoSpaceDN w:val="0"/>
        <w:adjustRightInd w:val="0"/>
        <w:spacing w:line="276" w:lineRule="auto"/>
        <w:jc w:val="both"/>
        <w:rPr>
          <w:bCs/>
          <w:sz w:val="20"/>
          <w:szCs w:val="20"/>
        </w:rPr>
      </w:pPr>
      <w:r w:rsidRPr="000D154C">
        <w:rPr>
          <w:rFonts w:asciiTheme="majorHAnsi" w:hAnsiTheme="majorHAnsi"/>
          <w:sz w:val="20"/>
          <w:szCs w:val="20"/>
        </w:rPr>
        <w:t>Komunikacja, w tym składanie ofert, wymiana informacji oraz przekazywanie dokumentów lub oświadczeń między zamawiającym a wykonawcą, z uwzględnieniem wyjątków określonych w Pzp, odbywa się przy użyciu środków komunikacji elektronicznej</w:t>
      </w:r>
      <w:r w:rsidR="008A7507" w:rsidRPr="000D154C">
        <w:rPr>
          <w:rFonts w:asciiTheme="majorHAnsi" w:hAnsiTheme="majorHAnsi"/>
          <w:sz w:val="20"/>
          <w:szCs w:val="20"/>
        </w:rPr>
        <w:t xml:space="preserve"> szczegółowo opisanych w </w:t>
      </w:r>
      <w:r w:rsidR="00E5695B">
        <w:rPr>
          <w:rFonts w:asciiTheme="majorHAnsi" w:hAnsiTheme="majorHAnsi"/>
          <w:sz w:val="20"/>
          <w:szCs w:val="20"/>
        </w:rPr>
        <w:t>Rozdz.</w:t>
      </w:r>
      <w:r w:rsidR="008A7507" w:rsidRPr="000D154C">
        <w:rPr>
          <w:rFonts w:asciiTheme="majorHAnsi" w:hAnsiTheme="majorHAnsi"/>
          <w:sz w:val="20"/>
          <w:szCs w:val="20"/>
        </w:rPr>
        <w:t xml:space="preserve"> XI SWZ</w:t>
      </w:r>
    </w:p>
    <w:p w14:paraId="020F2B1A" w14:textId="2228F2CF" w:rsidR="00502A24" w:rsidRPr="000D154C" w:rsidRDefault="00502A24" w:rsidP="000D154C">
      <w:pPr>
        <w:numPr>
          <w:ilvl w:val="1"/>
          <w:numId w:val="17"/>
        </w:numPr>
        <w:autoSpaceDE w:val="0"/>
        <w:autoSpaceDN w:val="0"/>
        <w:adjustRightInd w:val="0"/>
        <w:spacing w:line="276" w:lineRule="auto"/>
        <w:jc w:val="both"/>
        <w:rPr>
          <w:bCs/>
          <w:sz w:val="20"/>
          <w:szCs w:val="20"/>
        </w:rPr>
      </w:pPr>
      <w:r w:rsidRPr="000D154C">
        <w:rPr>
          <w:rFonts w:asciiTheme="majorHAnsi" w:hAnsiTheme="majorHAnsi"/>
          <w:sz w:val="20"/>
          <w:szCs w:val="20"/>
        </w:rPr>
        <w:t>. Komunikacja ustna dopuszczalna jest w odniesieniu do informacji, które nie są istotne, w szczególności nie dotyczą ogłoszenia o zamówieniu lub SWZ, a także ofert.</w:t>
      </w:r>
    </w:p>
    <w:p w14:paraId="2BC0DF4D" w14:textId="0657B52E" w:rsidR="0034764B" w:rsidRPr="00496B7A" w:rsidRDefault="0034764B" w:rsidP="00E5695B">
      <w:pPr>
        <w:pStyle w:val="Teksttreci40"/>
        <w:numPr>
          <w:ilvl w:val="0"/>
          <w:numId w:val="19"/>
        </w:numPr>
        <w:pBdr>
          <w:bottom w:val="double" w:sz="4" w:space="1" w:color="auto"/>
        </w:pBdr>
        <w:shd w:val="clear" w:color="auto" w:fill="DAEEF3"/>
        <w:tabs>
          <w:tab w:val="left" w:pos="426"/>
        </w:tabs>
        <w:spacing w:before="360" w:after="40" w:line="276" w:lineRule="auto"/>
        <w:ind w:left="426" w:right="23" w:hanging="426"/>
        <w:rPr>
          <w:rFonts w:asciiTheme="majorHAnsi" w:hAnsiTheme="majorHAnsi" w:cs="Times New Roman"/>
          <w:b/>
          <w:bCs/>
          <w:sz w:val="22"/>
          <w:szCs w:val="22"/>
        </w:rPr>
      </w:pPr>
      <w:r w:rsidRPr="00496B7A">
        <w:rPr>
          <w:rFonts w:asciiTheme="majorHAnsi" w:hAnsiTheme="majorHAnsi" w:cs="Times New Roman"/>
          <w:b/>
          <w:bCs/>
          <w:sz w:val="22"/>
          <w:szCs w:val="22"/>
        </w:rPr>
        <w:t>OPIS SPOSOBU PRZYGOTOWANIA OFER</w:t>
      </w:r>
      <w:bookmarkEnd w:id="6"/>
      <w:r w:rsidR="00641EB7" w:rsidRPr="00496B7A">
        <w:rPr>
          <w:rFonts w:asciiTheme="majorHAnsi" w:hAnsiTheme="majorHAnsi" w:cs="Times New Roman"/>
          <w:b/>
          <w:bCs/>
          <w:sz w:val="22"/>
          <w:szCs w:val="22"/>
        </w:rPr>
        <w:t>T ORAZ WYMAGANIA FORMALNE DOTYCZĄCE SKŁADANYCH OŚWIADCZEŃ I DOKUMENTÓW</w:t>
      </w:r>
    </w:p>
    <w:p w14:paraId="0BFCEC2B" w14:textId="77777777" w:rsidR="000D154C" w:rsidRPr="000D154C" w:rsidRDefault="000D154C" w:rsidP="000D154C">
      <w:pPr>
        <w:spacing w:before="240"/>
        <w:jc w:val="both"/>
        <w:rPr>
          <w:rFonts w:asciiTheme="majorHAnsi" w:eastAsiaTheme="minorEastAsia" w:hAnsiTheme="majorHAnsi"/>
          <w:b/>
          <w:bCs/>
          <w:i/>
          <w:sz w:val="20"/>
          <w:szCs w:val="20"/>
        </w:rPr>
      </w:pPr>
      <w:r w:rsidRPr="000D154C">
        <w:rPr>
          <w:rFonts w:asciiTheme="majorHAnsi" w:eastAsiaTheme="minorEastAsia" w:hAnsiTheme="majorHAnsi"/>
          <w:b/>
          <w:bCs/>
          <w:i/>
          <w:sz w:val="20"/>
          <w:szCs w:val="20"/>
        </w:rPr>
        <w:t xml:space="preserve">Zamawiający rekomenduje, aby Wykonawca, przed przystąpieniem do składania ofert w systemie, zapoznał się z Instrukcją korzystania z systemu oraz zasadami rejestracji w systemie, o których mowa w regulaminie dostępnym pod adresem </w:t>
      </w:r>
      <w:hyperlink r:id="rId27" w:history="1">
        <w:r w:rsidRPr="000D154C">
          <w:rPr>
            <w:rFonts w:asciiTheme="majorHAnsi" w:eastAsiaTheme="minorEastAsia" w:hAnsiTheme="majorHAnsi"/>
            <w:b/>
            <w:bCs/>
            <w:i/>
            <w:color w:val="FF0000"/>
            <w:sz w:val="20"/>
            <w:szCs w:val="20"/>
            <w:u w:val="single" w:color="FF0000"/>
          </w:rPr>
          <w:t>https://platformazakupowa.pl</w:t>
        </w:r>
      </w:hyperlink>
      <w:r w:rsidRPr="000D154C">
        <w:rPr>
          <w:rFonts w:asciiTheme="majorHAnsi" w:eastAsiaTheme="minorEastAsia" w:hAnsiTheme="majorHAnsi"/>
          <w:b/>
          <w:bCs/>
          <w:i/>
          <w:sz w:val="20"/>
          <w:szCs w:val="20"/>
        </w:rPr>
        <w:t xml:space="preserve">. </w:t>
      </w:r>
    </w:p>
    <w:p w14:paraId="00FCF269" w14:textId="77777777" w:rsidR="000D154C" w:rsidRPr="000D154C" w:rsidRDefault="000D154C" w:rsidP="000D154C">
      <w:pPr>
        <w:numPr>
          <w:ilvl w:val="0"/>
          <w:numId w:val="18"/>
        </w:numPr>
        <w:tabs>
          <w:tab w:val="left" w:pos="284"/>
          <w:tab w:val="left" w:pos="709"/>
        </w:tabs>
        <w:spacing w:before="240" w:line="276" w:lineRule="auto"/>
        <w:ind w:left="0"/>
        <w:jc w:val="both"/>
        <w:rPr>
          <w:rFonts w:asciiTheme="majorHAnsi" w:eastAsiaTheme="minorEastAsia" w:hAnsiTheme="majorHAnsi"/>
          <w:sz w:val="20"/>
          <w:szCs w:val="20"/>
        </w:rPr>
      </w:pPr>
      <w:r w:rsidRPr="000D154C">
        <w:rPr>
          <w:rFonts w:asciiTheme="majorHAnsi" w:eastAsiaTheme="minorEastAsia" w:hAnsiTheme="majorHAnsi"/>
          <w:sz w:val="20"/>
          <w:szCs w:val="20"/>
        </w:rPr>
        <w:t>Wykonawca może złożyć tylko jedną ofertę.</w:t>
      </w:r>
    </w:p>
    <w:p w14:paraId="02EC4FE2" w14:textId="77777777" w:rsidR="000D154C" w:rsidRPr="000D154C" w:rsidRDefault="000D154C" w:rsidP="000D154C">
      <w:pPr>
        <w:numPr>
          <w:ilvl w:val="0"/>
          <w:numId w:val="18"/>
        </w:numPr>
        <w:tabs>
          <w:tab w:val="left" w:pos="284"/>
        </w:tabs>
        <w:spacing w:line="276" w:lineRule="auto"/>
        <w:ind w:left="0"/>
        <w:jc w:val="both"/>
        <w:rPr>
          <w:rFonts w:asciiTheme="majorHAnsi" w:eastAsiaTheme="minorEastAsia" w:hAnsiTheme="majorHAnsi"/>
          <w:sz w:val="20"/>
          <w:szCs w:val="20"/>
        </w:rPr>
      </w:pPr>
      <w:r w:rsidRPr="000D154C">
        <w:rPr>
          <w:rFonts w:asciiTheme="majorHAnsi" w:eastAsiaTheme="minorEastAsia" w:hAnsiTheme="majorHAnsi"/>
          <w:sz w:val="20"/>
          <w:szCs w:val="20"/>
        </w:rPr>
        <w:t>Treść oferty musi odpowiadać treści SWZ.</w:t>
      </w:r>
    </w:p>
    <w:p w14:paraId="3EC14B3F" w14:textId="466706A0" w:rsidR="000D154C" w:rsidRPr="000D154C" w:rsidRDefault="000D154C" w:rsidP="000D154C">
      <w:pPr>
        <w:numPr>
          <w:ilvl w:val="0"/>
          <w:numId w:val="18"/>
        </w:numPr>
        <w:tabs>
          <w:tab w:val="left" w:pos="142"/>
          <w:tab w:val="left" w:pos="284"/>
        </w:tabs>
        <w:spacing w:line="276" w:lineRule="auto"/>
        <w:ind w:left="0" w:right="20"/>
        <w:jc w:val="both"/>
        <w:rPr>
          <w:rFonts w:asciiTheme="majorHAnsi" w:eastAsiaTheme="minorEastAsia" w:hAnsiTheme="majorHAnsi"/>
          <w:b/>
          <w:sz w:val="20"/>
          <w:szCs w:val="20"/>
        </w:rPr>
      </w:pPr>
      <w:r w:rsidRPr="000D154C">
        <w:rPr>
          <w:rFonts w:asciiTheme="majorHAnsi" w:eastAsiaTheme="minorEastAsia" w:hAnsiTheme="majorHAnsi"/>
          <w:sz w:val="20"/>
          <w:szCs w:val="20"/>
        </w:rPr>
        <w:t xml:space="preserve">Ofertę składa się na Formularzu Ofertowym – zgodnie z </w:t>
      </w:r>
      <w:r w:rsidRPr="000D154C">
        <w:rPr>
          <w:rFonts w:asciiTheme="majorHAnsi" w:eastAsiaTheme="minorEastAsia" w:hAnsiTheme="majorHAnsi"/>
          <w:b/>
          <w:sz w:val="20"/>
          <w:szCs w:val="20"/>
        </w:rPr>
        <w:t xml:space="preserve">Załącznikiem nr </w:t>
      </w:r>
      <w:r w:rsidR="00E5695B">
        <w:rPr>
          <w:rFonts w:asciiTheme="majorHAnsi" w:eastAsiaTheme="minorEastAsia" w:hAnsiTheme="majorHAnsi"/>
          <w:b/>
          <w:sz w:val="20"/>
          <w:szCs w:val="20"/>
        </w:rPr>
        <w:t>2</w:t>
      </w:r>
      <w:r w:rsidRPr="000D154C">
        <w:rPr>
          <w:rFonts w:asciiTheme="majorHAnsi" w:eastAsiaTheme="minorEastAsia" w:hAnsiTheme="majorHAnsi"/>
          <w:b/>
          <w:sz w:val="20"/>
          <w:szCs w:val="20"/>
        </w:rPr>
        <w:t xml:space="preserve"> do SWZ</w:t>
      </w:r>
      <w:r w:rsidRPr="000D154C">
        <w:rPr>
          <w:rFonts w:asciiTheme="majorHAnsi" w:eastAsiaTheme="minorEastAsia" w:hAnsiTheme="majorHAnsi"/>
          <w:sz w:val="20"/>
          <w:szCs w:val="20"/>
        </w:rPr>
        <w:t>. Wraz z ofertą Wykonawca jest zobowiązany złożyć:</w:t>
      </w:r>
    </w:p>
    <w:p w14:paraId="1870936E" w14:textId="6A96D5C4" w:rsidR="000D154C" w:rsidRPr="000D154C" w:rsidRDefault="000D154C" w:rsidP="00E87E9E">
      <w:pPr>
        <w:numPr>
          <w:ilvl w:val="0"/>
          <w:numId w:val="32"/>
        </w:numPr>
        <w:spacing w:line="276" w:lineRule="auto"/>
        <w:ind w:left="852" w:right="20" w:hanging="426"/>
        <w:jc w:val="both"/>
        <w:rPr>
          <w:rFonts w:asciiTheme="majorHAnsi" w:eastAsiaTheme="minorEastAsia" w:hAnsiTheme="majorHAnsi"/>
          <w:b/>
          <w:sz w:val="20"/>
          <w:szCs w:val="20"/>
        </w:rPr>
      </w:pPr>
      <w:r w:rsidRPr="000D154C">
        <w:rPr>
          <w:rFonts w:asciiTheme="majorHAnsi" w:eastAsiaTheme="minorEastAsia" w:hAnsiTheme="majorHAnsi"/>
          <w:sz w:val="20"/>
          <w:szCs w:val="20"/>
        </w:rPr>
        <w:tab/>
        <w:t xml:space="preserve">oświadczenia, o których mowa w Rozdziale </w:t>
      </w:r>
      <w:r w:rsidR="00E5695B">
        <w:rPr>
          <w:rFonts w:asciiTheme="majorHAnsi" w:eastAsiaTheme="minorEastAsia" w:hAnsiTheme="majorHAnsi"/>
          <w:sz w:val="20"/>
          <w:szCs w:val="20"/>
        </w:rPr>
        <w:t>VIII</w:t>
      </w:r>
      <w:r w:rsidRPr="000D154C">
        <w:rPr>
          <w:rFonts w:asciiTheme="majorHAnsi" w:eastAsiaTheme="minorEastAsia" w:hAnsiTheme="majorHAnsi"/>
          <w:sz w:val="20"/>
          <w:szCs w:val="20"/>
        </w:rPr>
        <w:t xml:space="preserve"> ust. 1 SWZ;</w:t>
      </w:r>
    </w:p>
    <w:p w14:paraId="31D49E88" w14:textId="77777777" w:rsidR="000D154C" w:rsidRPr="000D154C" w:rsidRDefault="000D154C" w:rsidP="00E87E9E">
      <w:pPr>
        <w:numPr>
          <w:ilvl w:val="0"/>
          <w:numId w:val="32"/>
        </w:numPr>
        <w:spacing w:line="276" w:lineRule="auto"/>
        <w:ind w:left="852" w:right="20" w:hanging="426"/>
        <w:jc w:val="both"/>
        <w:rPr>
          <w:rFonts w:asciiTheme="majorHAnsi" w:eastAsiaTheme="minorEastAsia" w:hAnsiTheme="majorHAnsi"/>
          <w:b/>
          <w:sz w:val="20"/>
          <w:szCs w:val="20"/>
        </w:rPr>
      </w:pPr>
      <w:r w:rsidRPr="000D154C">
        <w:rPr>
          <w:rFonts w:asciiTheme="majorHAnsi" w:eastAsiaTheme="minorEastAsia" w:hAnsiTheme="majorHAnsi"/>
          <w:sz w:val="20"/>
          <w:szCs w:val="20"/>
        </w:rPr>
        <w:tab/>
        <w:t>zobowiązanie innego podmiotu, o którym mowa w Rozdziale XI ust. 3 SWZ (</w:t>
      </w:r>
      <w:r w:rsidRPr="000D154C">
        <w:rPr>
          <w:rFonts w:asciiTheme="majorHAnsi" w:eastAsiaTheme="minorEastAsia" w:hAnsiTheme="majorHAnsi"/>
          <w:i/>
          <w:sz w:val="20"/>
          <w:szCs w:val="20"/>
        </w:rPr>
        <w:t>jeżeli dotyczy</w:t>
      </w:r>
      <w:r w:rsidRPr="000D154C">
        <w:rPr>
          <w:rFonts w:asciiTheme="majorHAnsi" w:eastAsiaTheme="minorEastAsia" w:hAnsiTheme="majorHAnsi"/>
          <w:sz w:val="20"/>
          <w:szCs w:val="20"/>
        </w:rPr>
        <w:t>);</w:t>
      </w:r>
    </w:p>
    <w:p w14:paraId="44D28A64" w14:textId="77777777" w:rsidR="000D154C" w:rsidRPr="000D154C" w:rsidRDefault="000D154C" w:rsidP="00E87E9E">
      <w:pPr>
        <w:numPr>
          <w:ilvl w:val="0"/>
          <w:numId w:val="32"/>
        </w:numPr>
        <w:spacing w:line="276" w:lineRule="auto"/>
        <w:ind w:left="852" w:right="20" w:hanging="426"/>
        <w:jc w:val="both"/>
        <w:rPr>
          <w:rFonts w:asciiTheme="majorHAnsi" w:eastAsiaTheme="minorEastAsia" w:hAnsiTheme="majorHAnsi"/>
          <w:b/>
          <w:sz w:val="20"/>
          <w:szCs w:val="20"/>
        </w:rPr>
      </w:pPr>
      <w:r w:rsidRPr="000D154C">
        <w:rPr>
          <w:rFonts w:asciiTheme="majorHAnsi" w:eastAsiaTheme="minorEastAsia" w:hAnsiTheme="majorHAnsi"/>
          <w:sz w:val="20"/>
          <w:szCs w:val="20"/>
        </w:rPr>
        <w:tab/>
        <w:t>dokumenty, z których wynika prawo do podpisania oferty; odpowiednie pełnomocnictwa (</w:t>
      </w:r>
      <w:r w:rsidRPr="000D154C">
        <w:rPr>
          <w:rFonts w:asciiTheme="majorHAnsi" w:eastAsiaTheme="minorEastAsia" w:hAnsiTheme="majorHAnsi"/>
          <w:i/>
          <w:sz w:val="20"/>
          <w:szCs w:val="20"/>
        </w:rPr>
        <w:t>jeżeli dotyczy</w:t>
      </w:r>
      <w:r w:rsidRPr="000D154C">
        <w:rPr>
          <w:rFonts w:asciiTheme="majorHAnsi" w:eastAsiaTheme="minorEastAsia" w:hAnsiTheme="majorHAnsi"/>
          <w:sz w:val="20"/>
          <w:szCs w:val="20"/>
        </w:rPr>
        <w:t xml:space="preserve">). </w:t>
      </w:r>
    </w:p>
    <w:p w14:paraId="5C140700" w14:textId="77777777" w:rsidR="000D154C" w:rsidRPr="000D154C" w:rsidRDefault="000D154C" w:rsidP="000D154C">
      <w:pPr>
        <w:numPr>
          <w:ilvl w:val="0"/>
          <w:numId w:val="18"/>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075D81B1" w14:textId="77777777" w:rsidR="000D154C" w:rsidRPr="000D154C" w:rsidRDefault="000D154C" w:rsidP="000D154C">
      <w:pPr>
        <w:numPr>
          <w:ilvl w:val="0"/>
          <w:numId w:val="18"/>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29450BFD" w14:textId="77777777" w:rsidR="000D154C" w:rsidRPr="000D154C" w:rsidRDefault="000D154C" w:rsidP="000D154C">
      <w:pPr>
        <w:numPr>
          <w:ilvl w:val="0"/>
          <w:numId w:val="18"/>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b/>
          <w:sz w:val="20"/>
          <w:szCs w:val="20"/>
        </w:rPr>
        <w:t>Ofertę składa się pod rygorem nieważności w formie elektronicznej lub w postaci elektronicznej opatrzonej podpisem zaufanym lub podpisem osobistym (e-dowód).</w:t>
      </w:r>
    </w:p>
    <w:p w14:paraId="58E9B496" w14:textId="77777777" w:rsidR="000D154C" w:rsidRPr="000D154C" w:rsidRDefault="000D154C" w:rsidP="000D154C">
      <w:pPr>
        <w:numPr>
          <w:ilvl w:val="0"/>
          <w:numId w:val="18"/>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Oferta powinna być sporządzona w języku polskim. Każdy dokument składający się na ofertę powinien być czytelny.</w:t>
      </w:r>
    </w:p>
    <w:p w14:paraId="18C1C9DE" w14:textId="77777777" w:rsidR="000D154C" w:rsidRPr="000D154C" w:rsidRDefault="000D154C" w:rsidP="000D154C">
      <w:pPr>
        <w:numPr>
          <w:ilvl w:val="0"/>
          <w:numId w:val="18"/>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 xml:space="preserve">Jeśli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wykazać, iż zastrzeżone informacje stanowią tajemnicę przedsiębiorstwa. 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„Tajne - Załącznik stanowiący tajemnicę przedsiębiorstwa". Zastrzeżenie przez Wykonawcę tajemnicy przedsiębiorstwa bez uzasadnienia, będzie traktowane przez Zamawiającego, jako bezskuteczne ze względu na </w:t>
      </w:r>
      <w:r w:rsidRPr="000D154C">
        <w:rPr>
          <w:rFonts w:asciiTheme="majorHAnsi" w:eastAsiaTheme="minorEastAsia" w:hAnsiTheme="majorHAnsi"/>
          <w:sz w:val="20"/>
          <w:szCs w:val="20"/>
        </w:rPr>
        <w:lastRenderedPageBreak/>
        <w:t>zaniechanie przez Wykonawcę podjęcia niezbędnych działań w celu zachowania poufności objętych klauzulą informacji zgodnie z postanowieniami art. 18 ust. 3 Pzp.</w:t>
      </w:r>
    </w:p>
    <w:p w14:paraId="5D6A0849" w14:textId="77777777" w:rsidR="000D154C" w:rsidRPr="000D154C" w:rsidRDefault="000D154C" w:rsidP="000D154C">
      <w:pPr>
        <w:numPr>
          <w:ilvl w:val="0"/>
          <w:numId w:val="18"/>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 xml:space="preserve">W celu złożenia oferty należy zarejestrować (zalogować) się na Platformie i postępować zgodnie z instrukcjami dostępnymi u dostawcy rozwiązania informatycznego pod adresem </w:t>
      </w:r>
      <w:hyperlink r:id="rId28" w:history="1">
        <w:r w:rsidRPr="000D154C">
          <w:rPr>
            <w:rFonts w:asciiTheme="majorHAnsi" w:eastAsiaTheme="minorEastAsia" w:hAnsiTheme="majorHAnsi"/>
            <w:color w:val="FF0000"/>
            <w:sz w:val="20"/>
            <w:szCs w:val="20"/>
            <w:u w:val="single" w:color="FF0000"/>
          </w:rPr>
          <w:t>https://platformazakupowa.pl</w:t>
        </w:r>
      </w:hyperlink>
      <w:r w:rsidRPr="000D154C">
        <w:rPr>
          <w:rFonts w:asciiTheme="majorHAnsi" w:eastAsiaTheme="minorEastAsia" w:hAnsiTheme="majorHAnsi"/>
          <w:sz w:val="20"/>
          <w:szCs w:val="20"/>
          <w:u w:val="single" w:color="FF0000"/>
        </w:rPr>
        <w:t xml:space="preserve">. </w:t>
      </w:r>
    </w:p>
    <w:p w14:paraId="47CCD307" w14:textId="77777777" w:rsidR="000D154C" w:rsidRPr="000D154C" w:rsidRDefault="000D154C" w:rsidP="000D154C">
      <w:pPr>
        <w:numPr>
          <w:ilvl w:val="0"/>
          <w:numId w:val="18"/>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17C88CB6" w14:textId="23A637FD" w:rsidR="000D154C" w:rsidRDefault="000D154C" w:rsidP="000D154C">
      <w:pPr>
        <w:numPr>
          <w:ilvl w:val="0"/>
          <w:numId w:val="18"/>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Podmiotowe środki dowodowe lub inne dokumenty, w tym dokumenty potwierdzające umocowanie do reprezentowania, sporządzone w języku obcym przekazuje się wraz z tłumaczeniem na język polski.</w:t>
      </w:r>
    </w:p>
    <w:p w14:paraId="51CDBF6D" w14:textId="1A2EBB6C" w:rsidR="000D154C" w:rsidRPr="000D154C" w:rsidRDefault="000D154C" w:rsidP="000D154C">
      <w:pPr>
        <w:numPr>
          <w:ilvl w:val="0"/>
          <w:numId w:val="18"/>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Wszystkie koszty związane z uczestnictwem w postępowaniu, w szczególności z przygotowaniem i złożeniem oferty ponosi Wykonawca składający ofertę. Zamawiający nie przewiduje zwrotu kosztów udziału w postępowaniu.</w:t>
      </w:r>
    </w:p>
    <w:p w14:paraId="62DA36E6" w14:textId="77777777" w:rsidR="00C80F47" w:rsidRPr="00496B7A" w:rsidRDefault="00141D3A" w:rsidP="004C4C1C">
      <w:pPr>
        <w:pStyle w:val="Teksttreci40"/>
        <w:numPr>
          <w:ilvl w:val="0"/>
          <w:numId w:val="19"/>
        </w:numPr>
        <w:pBdr>
          <w:bottom w:val="double" w:sz="4" w:space="1" w:color="auto"/>
        </w:pBdr>
        <w:shd w:val="clear" w:color="auto" w:fill="DAEEF3"/>
        <w:tabs>
          <w:tab w:val="left" w:pos="426"/>
        </w:tabs>
        <w:spacing w:after="40" w:line="360" w:lineRule="auto"/>
        <w:ind w:left="426" w:right="23" w:hanging="426"/>
        <w:rPr>
          <w:rFonts w:asciiTheme="majorHAnsi" w:hAnsiTheme="majorHAnsi" w:cs="Times New Roman"/>
          <w:b/>
          <w:sz w:val="22"/>
          <w:szCs w:val="22"/>
          <w:lang w:val="pl-PL"/>
        </w:rPr>
      </w:pPr>
      <w:r w:rsidRPr="00496B7A">
        <w:rPr>
          <w:rFonts w:asciiTheme="majorHAnsi" w:hAnsiTheme="majorHAnsi" w:cs="Times New Roman"/>
          <w:b/>
          <w:bCs/>
          <w:sz w:val="22"/>
          <w:szCs w:val="22"/>
        </w:rPr>
        <w:t>SPOS</w:t>
      </w:r>
      <w:r w:rsidR="006204E8" w:rsidRPr="00496B7A">
        <w:rPr>
          <w:rFonts w:asciiTheme="majorHAnsi" w:hAnsiTheme="majorHAnsi" w:cs="Times New Roman"/>
          <w:b/>
          <w:bCs/>
          <w:sz w:val="22"/>
          <w:szCs w:val="22"/>
        </w:rPr>
        <w:t>ÓB</w:t>
      </w:r>
      <w:r w:rsidR="006204E8" w:rsidRPr="00496B7A">
        <w:rPr>
          <w:rFonts w:asciiTheme="majorHAnsi" w:hAnsiTheme="majorHAnsi" w:cs="Times New Roman"/>
          <w:b/>
          <w:sz w:val="22"/>
          <w:szCs w:val="22"/>
          <w:lang w:val="pl-PL"/>
        </w:rPr>
        <w:t xml:space="preserve"> </w:t>
      </w:r>
      <w:r w:rsidRPr="00496B7A">
        <w:rPr>
          <w:rFonts w:asciiTheme="majorHAnsi" w:hAnsiTheme="majorHAnsi" w:cs="Times New Roman"/>
          <w:b/>
          <w:sz w:val="22"/>
          <w:szCs w:val="22"/>
          <w:lang w:val="pl-PL"/>
        </w:rPr>
        <w:t>OBLICZENIA CENY OFERTY</w:t>
      </w:r>
    </w:p>
    <w:p w14:paraId="3049DA1E" w14:textId="35F1970C" w:rsidR="007C502C" w:rsidRPr="007C502C" w:rsidRDefault="007C502C" w:rsidP="00A6464A">
      <w:pPr>
        <w:pStyle w:val="Akapitzlist"/>
        <w:numPr>
          <w:ilvl w:val="0"/>
          <w:numId w:val="45"/>
        </w:numPr>
        <w:spacing w:line="276" w:lineRule="auto"/>
        <w:ind w:left="0" w:hanging="142"/>
        <w:contextualSpacing/>
        <w:jc w:val="both"/>
        <w:rPr>
          <w:rFonts w:asciiTheme="majorHAnsi" w:hAnsiTheme="majorHAnsi" w:cstheme="majorHAnsi"/>
          <w:sz w:val="20"/>
          <w:szCs w:val="20"/>
        </w:rPr>
      </w:pPr>
      <w:r w:rsidRPr="007C502C">
        <w:rPr>
          <w:rFonts w:asciiTheme="majorHAnsi" w:hAnsiTheme="majorHAnsi" w:cstheme="majorHAnsi"/>
          <w:sz w:val="20"/>
          <w:szCs w:val="20"/>
        </w:rPr>
        <w:t xml:space="preserve">Wykonawca podaje cenę za realizację przedmiotu zamówienia w Formularzu Oferty, stanowiący </w:t>
      </w:r>
      <w:r w:rsidRPr="007C502C">
        <w:rPr>
          <w:rFonts w:asciiTheme="majorHAnsi" w:hAnsiTheme="majorHAnsi" w:cstheme="majorHAnsi"/>
          <w:b/>
          <w:sz w:val="20"/>
          <w:szCs w:val="20"/>
        </w:rPr>
        <w:t xml:space="preserve">Załącznik nr 2 do SWZ/umowy. </w:t>
      </w:r>
    </w:p>
    <w:p w14:paraId="488A6EC2" w14:textId="21FD4146" w:rsidR="005848D8" w:rsidRPr="007C502C" w:rsidRDefault="005848D8" w:rsidP="00A6464A">
      <w:pPr>
        <w:pStyle w:val="Akapitzlist"/>
        <w:numPr>
          <w:ilvl w:val="0"/>
          <w:numId w:val="45"/>
        </w:numPr>
        <w:spacing w:line="276" w:lineRule="auto"/>
        <w:ind w:left="0" w:hanging="142"/>
        <w:contextualSpacing/>
        <w:jc w:val="both"/>
        <w:rPr>
          <w:rFonts w:asciiTheme="majorHAnsi" w:hAnsiTheme="majorHAnsi" w:cstheme="majorHAnsi"/>
          <w:sz w:val="20"/>
          <w:szCs w:val="20"/>
        </w:rPr>
      </w:pPr>
      <w:r w:rsidRPr="007C502C">
        <w:rPr>
          <w:rFonts w:asciiTheme="majorHAnsi" w:eastAsiaTheme="minorEastAsia" w:hAnsiTheme="majorHAnsi"/>
          <w:sz w:val="20"/>
          <w:szCs w:val="20"/>
        </w:rPr>
        <w:t xml:space="preserve">Cena oferty musi zawierać wszystkie przewidywane koszty kompletnego wykonania przedmiotu zamówienia, wraz z należnym podatkiem VAT. </w:t>
      </w:r>
    </w:p>
    <w:p w14:paraId="01C7EA90" w14:textId="07491F03" w:rsidR="005848D8" w:rsidRPr="007C502C" w:rsidRDefault="007C502C" w:rsidP="00A6464A">
      <w:pPr>
        <w:pStyle w:val="Akapitzlist"/>
        <w:numPr>
          <w:ilvl w:val="0"/>
          <w:numId w:val="45"/>
        </w:numPr>
        <w:spacing w:line="276" w:lineRule="auto"/>
        <w:ind w:left="0" w:hanging="142"/>
        <w:contextualSpacing/>
        <w:jc w:val="both"/>
        <w:rPr>
          <w:rFonts w:asciiTheme="majorHAnsi" w:hAnsiTheme="majorHAnsi" w:cstheme="majorHAnsi"/>
          <w:sz w:val="20"/>
          <w:szCs w:val="20"/>
        </w:rPr>
      </w:pPr>
      <w:r>
        <w:rPr>
          <w:rFonts w:asciiTheme="majorHAnsi" w:eastAsiaTheme="minorEastAsia" w:hAnsiTheme="majorHAnsi"/>
          <w:sz w:val="20"/>
          <w:szCs w:val="20"/>
        </w:rPr>
        <w:t>Cena p</w:t>
      </w:r>
      <w:r w:rsidR="005848D8" w:rsidRPr="007C502C">
        <w:rPr>
          <w:rFonts w:asciiTheme="majorHAnsi" w:eastAsiaTheme="minorEastAsia" w:hAnsiTheme="majorHAnsi"/>
          <w:sz w:val="20"/>
          <w:szCs w:val="20"/>
        </w:rPr>
        <w:t>owinna uwzględniać wszystkie wymagania niniejszej SWZ oraz obejmować wszelkie koszty jakie poniesie Wykonawca z tytułu należytej oraz zgodnej z obowiązującymi przepisami realizacji przedmiotu zamówienia</w:t>
      </w:r>
      <w:r w:rsidR="005848D8" w:rsidRPr="007C502C">
        <w:rPr>
          <w:rFonts w:asciiTheme="majorHAnsi" w:eastAsiaTheme="minorEastAsia" w:hAnsiTheme="majorHAnsi"/>
          <w:sz w:val="20"/>
          <w:szCs w:val="20"/>
          <w:lang w:eastAsia="ar-SA"/>
        </w:rPr>
        <w:t xml:space="preserve">. (w szczególności: </w:t>
      </w:r>
      <w:r w:rsidR="000863B0" w:rsidRPr="007C502C">
        <w:rPr>
          <w:rFonts w:asciiTheme="majorHAnsi" w:eastAsiaTheme="minorEastAsia" w:hAnsiTheme="majorHAnsi"/>
          <w:sz w:val="20"/>
          <w:szCs w:val="20"/>
          <w:lang w:eastAsia="ar-SA"/>
        </w:rPr>
        <w:t xml:space="preserve">(jeśli dotyczy) : </w:t>
      </w:r>
      <w:r w:rsidR="005848D8" w:rsidRPr="007C502C">
        <w:rPr>
          <w:rFonts w:asciiTheme="majorHAnsi" w:eastAsiaTheme="minorEastAsia" w:hAnsiTheme="majorHAnsi"/>
          <w:sz w:val="20"/>
          <w:szCs w:val="20"/>
          <w:lang w:eastAsia="ar-SA"/>
        </w:rPr>
        <w:t>koszty dowozu, ubezpieczenia na czas dostawy, wniesienia, montażu, ustawienia</w:t>
      </w:r>
      <w:r w:rsidR="000863B0" w:rsidRPr="007C502C">
        <w:rPr>
          <w:rFonts w:asciiTheme="majorHAnsi" w:eastAsiaTheme="minorEastAsia" w:hAnsiTheme="majorHAnsi"/>
          <w:sz w:val="20"/>
          <w:szCs w:val="20"/>
          <w:lang w:eastAsia="ar-SA"/>
        </w:rPr>
        <w:t xml:space="preserve">, koszty dojazdu itp. </w:t>
      </w:r>
      <w:r w:rsidR="005848D8" w:rsidRPr="007C502C">
        <w:rPr>
          <w:rFonts w:asciiTheme="majorHAnsi" w:eastAsiaTheme="minorEastAsia" w:hAnsiTheme="majorHAnsi"/>
          <w:sz w:val="20"/>
          <w:szCs w:val="20"/>
          <w:lang w:eastAsia="ar-SA"/>
        </w:rPr>
        <w:t>).</w:t>
      </w:r>
    </w:p>
    <w:p w14:paraId="6D7E40DF" w14:textId="2535542D" w:rsidR="005848D8" w:rsidRPr="007C502C" w:rsidRDefault="005848D8" w:rsidP="00A6464A">
      <w:pPr>
        <w:pStyle w:val="Akapitzlist"/>
        <w:numPr>
          <w:ilvl w:val="0"/>
          <w:numId w:val="45"/>
        </w:numPr>
        <w:spacing w:line="276" w:lineRule="auto"/>
        <w:ind w:left="0" w:hanging="142"/>
        <w:contextualSpacing/>
        <w:jc w:val="both"/>
        <w:rPr>
          <w:rFonts w:asciiTheme="majorHAnsi" w:hAnsiTheme="majorHAnsi" w:cstheme="majorHAnsi"/>
          <w:sz w:val="20"/>
          <w:szCs w:val="20"/>
        </w:rPr>
      </w:pPr>
      <w:r w:rsidRPr="007C502C">
        <w:rPr>
          <w:rFonts w:asciiTheme="majorHAnsi" w:eastAsiaTheme="minorEastAsia" w:hAnsiTheme="majorHAnsi"/>
          <w:sz w:val="20"/>
          <w:szCs w:val="20"/>
        </w:rPr>
        <w:t>Podstawą do określenia zakresu zamówienia i ceny oferty jest Załącznik Nr 2 do SWZ – Formularz Ofertowy.</w:t>
      </w:r>
    </w:p>
    <w:p w14:paraId="1F8B8B73" w14:textId="49781AE8" w:rsidR="005848D8" w:rsidRPr="007C502C" w:rsidRDefault="005848D8" w:rsidP="00A6464A">
      <w:pPr>
        <w:pStyle w:val="Akapitzlist"/>
        <w:numPr>
          <w:ilvl w:val="0"/>
          <w:numId w:val="45"/>
        </w:numPr>
        <w:spacing w:line="276" w:lineRule="auto"/>
        <w:ind w:left="0" w:hanging="142"/>
        <w:contextualSpacing/>
        <w:jc w:val="both"/>
        <w:rPr>
          <w:rFonts w:asciiTheme="majorHAnsi" w:hAnsiTheme="majorHAnsi" w:cstheme="majorHAnsi"/>
          <w:sz w:val="20"/>
          <w:szCs w:val="20"/>
        </w:rPr>
      </w:pPr>
      <w:r w:rsidRPr="007C502C">
        <w:rPr>
          <w:rFonts w:asciiTheme="majorHAnsi" w:eastAsiaTheme="minorEastAsia" w:hAnsiTheme="majorHAnsi"/>
          <w:sz w:val="20"/>
          <w:szCs w:val="20"/>
          <w:lang w:eastAsia="ar-SA"/>
        </w:rPr>
        <w:t>Za sposób sporządzenia kalkulacji wynagrodzenia odpowiada wyłącznie Wykonawca.</w:t>
      </w:r>
    </w:p>
    <w:p w14:paraId="47717C7D" w14:textId="71355896" w:rsidR="005848D8" w:rsidRPr="007C502C" w:rsidRDefault="005848D8" w:rsidP="00A6464A">
      <w:pPr>
        <w:pStyle w:val="Akapitzlist"/>
        <w:numPr>
          <w:ilvl w:val="0"/>
          <w:numId w:val="45"/>
        </w:numPr>
        <w:spacing w:line="276" w:lineRule="auto"/>
        <w:ind w:left="0" w:hanging="142"/>
        <w:contextualSpacing/>
        <w:jc w:val="both"/>
        <w:rPr>
          <w:rFonts w:asciiTheme="majorHAnsi" w:hAnsiTheme="majorHAnsi" w:cstheme="majorHAnsi"/>
          <w:sz w:val="20"/>
          <w:szCs w:val="20"/>
        </w:rPr>
      </w:pPr>
      <w:r w:rsidRPr="007C502C">
        <w:rPr>
          <w:rFonts w:asciiTheme="majorHAnsi" w:eastAsiaTheme="minorEastAsia" w:hAnsiTheme="majorHAnsi"/>
          <w:sz w:val="20"/>
          <w:szCs w:val="20"/>
        </w:rPr>
        <w:t xml:space="preserve">Do oceny ofert Zamawiający przyjmie Cenę brutto OGÓŁEM z Formularza oferty. </w:t>
      </w:r>
    </w:p>
    <w:p w14:paraId="0C0BB223" w14:textId="0C440B61" w:rsidR="005848D8" w:rsidRPr="007C502C" w:rsidRDefault="005848D8" w:rsidP="00A6464A">
      <w:pPr>
        <w:pStyle w:val="Akapitzlist"/>
        <w:numPr>
          <w:ilvl w:val="0"/>
          <w:numId w:val="45"/>
        </w:numPr>
        <w:spacing w:line="276" w:lineRule="auto"/>
        <w:ind w:left="0" w:hanging="142"/>
        <w:contextualSpacing/>
        <w:jc w:val="both"/>
        <w:rPr>
          <w:rFonts w:asciiTheme="majorHAnsi" w:hAnsiTheme="majorHAnsi" w:cstheme="majorHAnsi"/>
          <w:sz w:val="20"/>
          <w:szCs w:val="20"/>
        </w:rPr>
      </w:pPr>
      <w:r w:rsidRPr="007C502C">
        <w:rPr>
          <w:rFonts w:asciiTheme="majorHAnsi" w:eastAsiaTheme="minorEastAsia" w:hAnsiTheme="majorHAnsi"/>
          <w:sz w:val="20"/>
          <w:szCs w:val="20"/>
        </w:rPr>
        <w:t xml:space="preserve">Nie jest dopuszczalne określenie ceny oferty przez zastosowanie rabatów, upustów itp. w stosunku do kwoty “OGÓŁEM”. </w:t>
      </w:r>
    </w:p>
    <w:p w14:paraId="37BDB165" w14:textId="02B8BDD6" w:rsidR="005848D8" w:rsidRPr="007C502C" w:rsidRDefault="005848D8" w:rsidP="00A6464A">
      <w:pPr>
        <w:pStyle w:val="Akapitzlist"/>
        <w:numPr>
          <w:ilvl w:val="0"/>
          <w:numId w:val="45"/>
        </w:numPr>
        <w:spacing w:line="276" w:lineRule="auto"/>
        <w:ind w:left="0" w:hanging="142"/>
        <w:contextualSpacing/>
        <w:jc w:val="both"/>
        <w:rPr>
          <w:rFonts w:asciiTheme="majorHAnsi" w:hAnsiTheme="majorHAnsi" w:cstheme="majorHAnsi"/>
          <w:sz w:val="20"/>
          <w:szCs w:val="20"/>
        </w:rPr>
      </w:pPr>
      <w:r w:rsidRPr="007C502C">
        <w:rPr>
          <w:rFonts w:asciiTheme="majorHAnsi" w:eastAsiaTheme="minorEastAsia" w:hAnsiTheme="majorHAnsi"/>
          <w:sz w:val="20"/>
          <w:szCs w:val="20"/>
        </w:rPr>
        <w:t xml:space="preserve">Ceny podane formularzu oferty należy zaokrąglić do dwóch miejsc po przecinku (od 0,005 w górę). </w:t>
      </w:r>
    </w:p>
    <w:p w14:paraId="034B50E1" w14:textId="0926B3FA" w:rsidR="005848D8" w:rsidRPr="007C502C" w:rsidRDefault="005848D8" w:rsidP="00A6464A">
      <w:pPr>
        <w:pStyle w:val="Akapitzlist"/>
        <w:numPr>
          <w:ilvl w:val="0"/>
          <w:numId w:val="45"/>
        </w:numPr>
        <w:spacing w:line="276" w:lineRule="auto"/>
        <w:ind w:left="0" w:hanging="142"/>
        <w:contextualSpacing/>
        <w:jc w:val="both"/>
        <w:rPr>
          <w:rFonts w:asciiTheme="majorHAnsi" w:hAnsiTheme="majorHAnsi" w:cstheme="majorHAnsi"/>
          <w:sz w:val="20"/>
          <w:szCs w:val="20"/>
        </w:rPr>
      </w:pPr>
      <w:r w:rsidRPr="007C502C">
        <w:rPr>
          <w:rFonts w:asciiTheme="majorHAnsi" w:eastAsiaTheme="minorEastAsia" w:hAnsiTheme="majorHAnsi"/>
          <w:sz w:val="20"/>
          <w:szCs w:val="20"/>
        </w:rPr>
        <w:t>Zamawiający nie przewiduje rozliczeń w walucie obcej.</w:t>
      </w:r>
    </w:p>
    <w:p w14:paraId="7B6A6B67" w14:textId="77777777" w:rsidR="005848D8" w:rsidRPr="007C502C" w:rsidRDefault="005848D8" w:rsidP="00A6464A">
      <w:pPr>
        <w:pStyle w:val="Akapitzlist"/>
        <w:numPr>
          <w:ilvl w:val="0"/>
          <w:numId w:val="45"/>
        </w:numPr>
        <w:spacing w:line="276" w:lineRule="auto"/>
        <w:ind w:left="0" w:hanging="142"/>
        <w:contextualSpacing/>
        <w:jc w:val="both"/>
        <w:rPr>
          <w:rFonts w:asciiTheme="majorHAnsi" w:hAnsiTheme="majorHAnsi" w:cstheme="majorHAnsi"/>
          <w:sz w:val="20"/>
          <w:szCs w:val="20"/>
        </w:rPr>
      </w:pPr>
      <w:r w:rsidRPr="007C502C">
        <w:rPr>
          <w:rFonts w:asciiTheme="majorHAnsi" w:eastAsiaTheme="minorEastAsia" w:hAnsiTheme="majorHAnsi"/>
          <w:sz w:val="20"/>
          <w:szCs w:val="20"/>
        </w:rPr>
        <w:t>Jeżeli została złożona oferta, której wybór prowadziłby do powstania u Zamawiającego obowiązku podatkowego zgodnie z ustawą z dnia 11 marca 2004 r. o podatku od towarów i usług (Dz. U. z 2021 poz. 685 z późn. zm.), dla celów zastosowania kryterium ceny lub kosztu, Zamawiający dolicza do przedstawionej w tej ofercie ceny kwotę podatku od towarów i usług, którą miałby obowiązek rozliczyć. Wykonawca ma obowiązek:</w:t>
      </w:r>
    </w:p>
    <w:p w14:paraId="3CA739F1" w14:textId="77777777" w:rsidR="005848D8" w:rsidRPr="005848D8" w:rsidRDefault="005848D8" w:rsidP="00A6464A">
      <w:pPr>
        <w:numPr>
          <w:ilvl w:val="2"/>
          <w:numId w:val="43"/>
        </w:numPr>
        <w:spacing w:line="276" w:lineRule="auto"/>
        <w:ind w:left="426"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poinformować Zamawiającego, że wybór jego oferty będzie prowadził do powstania u Zamawiającego obowiązku podatkowego, </w:t>
      </w:r>
    </w:p>
    <w:p w14:paraId="7666B621" w14:textId="77777777" w:rsidR="005848D8" w:rsidRPr="005848D8" w:rsidRDefault="005848D8" w:rsidP="00A6464A">
      <w:pPr>
        <w:numPr>
          <w:ilvl w:val="2"/>
          <w:numId w:val="43"/>
        </w:numPr>
        <w:spacing w:line="276" w:lineRule="auto"/>
        <w:ind w:left="426"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wskazać nazwę (rodzaj) towaru lub usługi, których dostawa lub świadczenie będą prowadziły do powstania obowiązku podatkowego, </w:t>
      </w:r>
    </w:p>
    <w:p w14:paraId="5D65F930" w14:textId="77777777" w:rsidR="005848D8" w:rsidRPr="005848D8" w:rsidRDefault="005848D8" w:rsidP="00A6464A">
      <w:pPr>
        <w:numPr>
          <w:ilvl w:val="2"/>
          <w:numId w:val="43"/>
        </w:numPr>
        <w:spacing w:line="276" w:lineRule="auto"/>
        <w:ind w:left="426"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wskazać wartość towaru lub usługi objętego obowiązkiem podatkowym Zamawiającego, bez kwoty podatku, </w:t>
      </w:r>
    </w:p>
    <w:p w14:paraId="2C15812D" w14:textId="2DD6D281" w:rsidR="005848D8" w:rsidRPr="005848D8" w:rsidRDefault="005848D8" w:rsidP="00A6464A">
      <w:pPr>
        <w:numPr>
          <w:ilvl w:val="2"/>
          <w:numId w:val="43"/>
        </w:numPr>
        <w:spacing w:line="276" w:lineRule="auto"/>
        <w:ind w:left="426"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 wskazać stawkę podatku od towarów i usług, która</w:t>
      </w:r>
      <w:r w:rsidR="007C502C">
        <w:rPr>
          <w:rFonts w:asciiTheme="majorHAnsi" w:eastAsiaTheme="minorEastAsia" w:hAnsiTheme="majorHAnsi"/>
          <w:sz w:val="20"/>
          <w:szCs w:val="20"/>
        </w:rPr>
        <w:t xml:space="preserve"> </w:t>
      </w:r>
      <w:r w:rsidRPr="005848D8">
        <w:rPr>
          <w:rFonts w:asciiTheme="majorHAnsi" w:eastAsiaTheme="minorEastAsia" w:hAnsiTheme="majorHAnsi"/>
          <w:sz w:val="20"/>
          <w:szCs w:val="20"/>
        </w:rPr>
        <w:t xml:space="preserve"> zgodnie z wiedzą Wykonawcy, będzie miała zastosowanie. </w:t>
      </w:r>
    </w:p>
    <w:p w14:paraId="500973EA" w14:textId="77FDC9C9" w:rsidR="005848D8" w:rsidRPr="007C502C" w:rsidRDefault="005848D8" w:rsidP="00A6464A">
      <w:pPr>
        <w:pStyle w:val="Akapitzlist"/>
        <w:numPr>
          <w:ilvl w:val="0"/>
          <w:numId w:val="45"/>
        </w:numPr>
        <w:spacing w:before="240" w:line="276" w:lineRule="auto"/>
        <w:ind w:left="142" w:hanging="284"/>
        <w:jc w:val="both"/>
        <w:rPr>
          <w:rFonts w:asciiTheme="majorHAnsi" w:eastAsiaTheme="minorEastAsia" w:hAnsiTheme="majorHAnsi"/>
          <w:b/>
          <w:sz w:val="20"/>
          <w:szCs w:val="20"/>
        </w:rPr>
      </w:pPr>
      <w:r w:rsidRPr="007C502C">
        <w:rPr>
          <w:rFonts w:asciiTheme="majorHAnsi" w:eastAsiaTheme="minorEastAsia" w:hAnsiTheme="majorHAnsi"/>
          <w:sz w:val="20"/>
          <w:szCs w:val="20"/>
        </w:rPr>
        <w:t>W przypadku gdy Wykonawca nie wypełni formularza ofertowego - ust. 2, Zamawiający przyjmie, że wybór oferty nie będzie prowadził do powstania u Zamawiającego obowiązku podatkowego.</w:t>
      </w:r>
    </w:p>
    <w:p w14:paraId="0907AB25" w14:textId="77777777" w:rsidR="00552FBA" w:rsidRPr="00496B7A" w:rsidRDefault="00C80F47"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imes New Roman"/>
          <w:b/>
          <w:sz w:val="22"/>
          <w:szCs w:val="22"/>
        </w:rPr>
      </w:pPr>
      <w:r w:rsidRPr="00496B7A">
        <w:rPr>
          <w:rFonts w:asciiTheme="majorHAnsi" w:hAnsiTheme="majorHAnsi" w:cs="Times New Roman"/>
          <w:b/>
          <w:bCs/>
          <w:sz w:val="22"/>
          <w:szCs w:val="22"/>
        </w:rPr>
        <w:t>WYMAGANIA</w:t>
      </w:r>
      <w:r w:rsidRPr="00496B7A">
        <w:rPr>
          <w:rFonts w:asciiTheme="majorHAnsi" w:hAnsiTheme="majorHAnsi" w:cs="Times New Roman"/>
          <w:b/>
          <w:sz w:val="22"/>
          <w:szCs w:val="22"/>
        </w:rPr>
        <w:t xml:space="preserve"> DOTYCZĄCE WADIUM</w:t>
      </w:r>
    </w:p>
    <w:p w14:paraId="063D5E85" w14:textId="77777777" w:rsidR="00346731" w:rsidRPr="005848D8" w:rsidRDefault="00346731" w:rsidP="00346731">
      <w:pPr>
        <w:spacing w:line="360" w:lineRule="auto"/>
        <w:ind w:left="426"/>
        <w:jc w:val="both"/>
        <w:rPr>
          <w:rFonts w:asciiTheme="majorHAnsi" w:hAnsiTheme="majorHAnsi"/>
          <w:sz w:val="20"/>
          <w:szCs w:val="20"/>
        </w:rPr>
      </w:pPr>
      <w:r w:rsidRPr="005848D8">
        <w:rPr>
          <w:rFonts w:asciiTheme="majorHAnsi" w:hAnsiTheme="majorHAnsi"/>
          <w:sz w:val="20"/>
          <w:szCs w:val="20"/>
        </w:rPr>
        <w:t>Nie dotyczy.</w:t>
      </w:r>
    </w:p>
    <w:p w14:paraId="7B5FD101" w14:textId="77777777" w:rsidR="00552FBA" w:rsidRPr="00496B7A" w:rsidRDefault="005B5095"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imes New Roman"/>
          <w:b/>
          <w:sz w:val="22"/>
          <w:szCs w:val="22"/>
        </w:rPr>
      </w:pPr>
      <w:r w:rsidRPr="00496B7A">
        <w:rPr>
          <w:rFonts w:asciiTheme="majorHAnsi" w:hAnsiTheme="majorHAnsi" w:cs="Times New Roman"/>
          <w:b/>
          <w:bCs/>
          <w:sz w:val="22"/>
          <w:szCs w:val="22"/>
        </w:rPr>
        <w:t>TERMIN</w:t>
      </w:r>
      <w:r w:rsidRPr="00496B7A">
        <w:rPr>
          <w:rFonts w:asciiTheme="majorHAnsi" w:hAnsiTheme="majorHAnsi" w:cs="Times New Roman"/>
          <w:b/>
          <w:sz w:val="22"/>
          <w:szCs w:val="22"/>
        </w:rPr>
        <w:t xml:space="preserve"> ZWIĄZANIA OFERTĄ</w:t>
      </w:r>
    </w:p>
    <w:p w14:paraId="390E605E" w14:textId="5406B79B" w:rsidR="005848D8" w:rsidRPr="005848D8" w:rsidRDefault="005848D8" w:rsidP="005848D8">
      <w:pPr>
        <w:pStyle w:val="pkt"/>
        <w:numPr>
          <w:ilvl w:val="0"/>
          <w:numId w:val="9"/>
        </w:numPr>
        <w:tabs>
          <w:tab w:val="clear" w:pos="1800"/>
        </w:tabs>
        <w:spacing w:before="240" w:after="0" w:line="276" w:lineRule="auto"/>
        <w:ind w:left="284" w:hanging="284"/>
        <w:rPr>
          <w:rFonts w:asciiTheme="majorHAnsi" w:hAnsiTheme="majorHAnsi"/>
          <w:sz w:val="20"/>
        </w:rPr>
      </w:pPr>
      <w:r w:rsidRPr="005848D8">
        <w:rPr>
          <w:rFonts w:asciiTheme="majorHAnsi" w:hAnsiTheme="majorHAnsi"/>
          <w:sz w:val="20"/>
        </w:rPr>
        <w:t xml:space="preserve">Wykonawca będzie związany ofertą od dnia upływu terminu składania ofert, przy czym pierwszym dniem terminu związania ofertą jest dzień, w którym upływa termin składania ofert, przez okres </w:t>
      </w:r>
      <w:r w:rsidRPr="005848D8">
        <w:rPr>
          <w:rFonts w:asciiTheme="majorHAnsi" w:hAnsiTheme="majorHAnsi"/>
          <w:b/>
          <w:sz w:val="20"/>
        </w:rPr>
        <w:t xml:space="preserve">30 dni, tj. do dnia </w:t>
      </w:r>
      <w:r w:rsidR="005C00EE">
        <w:rPr>
          <w:rFonts w:asciiTheme="majorHAnsi" w:hAnsiTheme="majorHAnsi"/>
          <w:b/>
          <w:sz w:val="20"/>
        </w:rPr>
        <w:t>1</w:t>
      </w:r>
      <w:r w:rsidR="00677A53">
        <w:rPr>
          <w:rFonts w:asciiTheme="majorHAnsi" w:hAnsiTheme="majorHAnsi"/>
          <w:b/>
          <w:sz w:val="20"/>
        </w:rPr>
        <w:t>2</w:t>
      </w:r>
      <w:r w:rsidR="000275F0">
        <w:rPr>
          <w:rFonts w:asciiTheme="majorHAnsi" w:hAnsiTheme="majorHAnsi"/>
          <w:b/>
          <w:sz w:val="20"/>
        </w:rPr>
        <w:t>.</w:t>
      </w:r>
      <w:r w:rsidR="005C00EE">
        <w:rPr>
          <w:rFonts w:asciiTheme="majorHAnsi" w:hAnsiTheme="majorHAnsi"/>
          <w:b/>
          <w:sz w:val="20"/>
        </w:rPr>
        <w:t>10</w:t>
      </w:r>
      <w:r w:rsidR="000275F0">
        <w:rPr>
          <w:rFonts w:asciiTheme="majorHAnsi" w:hAnsiTheme="majorHAnsi"/>
          <w:b/>
          <w:sz w:val="20"/>
        </w:rPr>
        <w:t>.202</w:t>
      </w:r>
      <w:r w:rsidR="005C00EE">
        <w:rPr>
          <w:rFonts w:asciiTheme="majorHAnsi" w:hAnsiTheme="majorHAnsi"/>
          <w:b/>
          <w:sz w:val="20"/>
        </w:rPr>
        <w:t>4</w:t>
      </w:r>
      <w:r w:rsidR="000275F0">
        <w:rPr>
          <w:rFonts w:asciiTheme="majorHAnsi" w:hAnsiTheme="majorHAnsi"/>
          <w:b/>
          <w:sz w:val="20"/>
        </w:rPr>
        <w:t xml:space="preserve"> r.</w:t>
      </w:r>
    </w:p>
    <w:p w14:paraId="6DD32AE2" w14:textId="464DFDE4" w:rsidR="006204E8" w:rsidRPr="005848D8" w:rsidRDefault="00710865" w:rsidP="005848D8">
      <w:pPr>
        <w:pStyle w:val="pkt"/>
        <w:numPr>
          <w:ilvl w:val="0"/>
          <w:numId w:val="9"/>
        </w:numPr>
        <w:tabs>
          <w:tab w:val="clear" w:pos="1800"/>
        </w:tabs>
        <w:spacing w:before="240" w:after="0" w:line="276" w:lineRule="auto"/>
        <w:ind w:left="284" w:hanging="284"/>
        <w:rPr>
          <w:rFonts w:asciiTheme="majorHAnsi" w:hAnsiTheme="majorHAnsi"/>
          <w:sz w:val="20"/>
        </w:rPr>
      </w:pPr>
      <w:r w:rsidRPr="005848D8">
        <w:rPr>
          <w:rFonts w:asciiTheme="majorHAnsi" w:hAnsiTheme="majorHAnsi" w:cstheme="majorHAnsi"/>
          <w:sz w:val="20"/>
        </w:rPr>
        <w:lastRenderedPageBreak/>
        <w:tab/>
      </w:r>
      <w:r w:rsidR="006204E8" w:rsidRPr="005848D8">
        <w:rPr>
          <w:rFonts w:asciiTheme="majorHAnsi" w:hAnsiTheme="majorHAnsi" w:cstheme="majorHAnsi"/>
          <w:sz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5848D8">
        <w:rPr>
          <w:rFonts w:asciiTheme="majorHAnsi" w:hAnsiTheme="majorHAnsi" w:cstheme="majorHAnsi"/>
          <w:sz w:val="20"/>
        </w:rPr>
        <w:tab/>
        <w:t>Przedłużenie terminu związania ofertą wymaga złożenia przez wykonawcę pisemnego oświadczenia o wyrażeniu zgody na przedłużenie terminu związania ofertą.</w:t>
      </w:r>
    </w:p>
    <w:p w14:paraId="6756FCB4" w14:textId="77777777" w:rsidR="00552FBA" w:rsidRPr="004D34CE" w:rsidRDefault="006204E8"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2"/>
          <w:szCs w:val="22"/>
        </w:rPr>
      </w:pPr>
      <w:r w:rsidRPr="004D34CE">
        <w:rPr>
          <w:rFonts w:asciiTheme="majorHAnsi" w:hAnsiTheme="majorHAnsi" w:cstheme="majorHAnsi"/>
          <w:b/>
          <w:bCs/>
          <w:sz w:val="22"/>
          <w:szCs w:val="22"/>
        </w:rPr>
        <w:t>SPOSÓB</w:t>
      </w:r>
      <w:r w:rsidRPr="004D34CE">
        <w:rPr>
          <w:rFonts w:asciiTheme="majorHAnsi" w:hAnsiTheme="majorHAnsi" w:cstheme="majorHAnsi"/>
          <w:b/>
          <w:sz w:val="22"/>
          <w:szCs w:val="22"/>
        </w:rPr>
        <w:t xml:space="preserve"> I</w:t>
      </w:r>
      <w:r w:rsidR="00D8710C" w:rsidRPr="004D34CE">
        <w:rPr>
          <w:rFonts w:asciiTheme="majorHAnsi" w:hAnsiTheme="majorHAnsi" w:cstheme="majorHAnsi"/>
          <w:b/>
          <w:sz w:val="22"/>
          <w:szCs w:val="22"/>
        </w:rPr>
        <w:t xml:space="preserve"> TE</w:t>
      </w:r>
      <w:r w:rsidR="005B5095" w:rsidRPr="004D34CE">
        <w:rPr>
          <w:rFonts w:asciiTheme="majorHAnsi" w:hAnsiTheme="majorHAnsi" w:cstheme="majorHAnsi"/>
          <w:b/>
          <w:sz w:val="22"/>
          <w:szCs w:val="22"/>
        </w:rPr>
        <w:t>RMIN SKŁADANIA I OTWARCIA OFERT</w:t>
      </w:r>
    </w:p>
    <w:p w14:paraId="0F2975A3" w14:textId="370545E2" w:rsidR="00B5063F" w:rsidRPr="000275F0" w:rsidRDefault="00710865" w:rsidP="005848D8">
      <w:pPr>
        <w:numPr>
          <w:ilvl w:val="0"/>
          <w:numId w:val="11"/>
        </w:numPr>
        <w:tabs>
          <w:tab w:val="clear" w:pos="2340"/>
        </w:tabs>
        <w:spacing w:before="240" w:line="276" w:lineRule="auto"/>
        <w:ind w:left="426" w:hanging="426"/>
        <w:jc w:val="both"/>
        <w:rPr>
          <w:rFonts w:asciiTheme="majorHAnsi" w:hAnsiTheme="majorHAnsi" w:cstheme="majorHAnsi"/>
          <w:b/>
          <w:sz w:val="20"/>
          <w:szCs w:val="20"/>
        </w:rPr>
      </w:pPr>
      <w:r w:rsidRPr="005848D8">
        <w:rPr>
          <w:sz w:val="20"/>
          <w:szCs w:val="20"/>
        </w:rPr>
        <w:tab/>
      </w:r>
      <w:r w:rsidR="00B5063F" w:rsidRPr="005848D8">
        <w:rPr>
          <w:rFonts w:asciiTheme="majorHAnsi" w:hAnsiTheme="majorHAnsi" w:cstheme="majorHAnsi"/>
          <w:sz w:val="20"/>
          <w:szCs w:val="20"/>
        </w:rPr>
        <w:t xml:space="preserve">Ofertę należy złożyć poprzez Platformę </w:t>
      </w:r>
      <w:r w:rsidR="00B5063F" w:rsidRPr="005848D8">
        <w:rPr>
          <w:rFonts w:asciiTheme="majorHAnsi" w:hAnsiTheme="majorHAnsi" w:cstheme="majorHAnsi"/>
          <w:b/>
          <w:sz w:val="20"/>
          <w:szCs w:val="20"/>
        </w:rPr>
        <w:t xml:space="preserve">do dnia </w:t>
      </w:r>
      <w:r w:rsidR="005C00EE">
        <w:rPr>
          <w:rFonts w:asciiTheme="majorHAnsi" w:hAnsiTheme="majorHAnsi" w:cstheme="majorHAnsi"/>
          <w:b/>
          <w:sz w:val="20"/>
          <w:szCs w:val="20"/>
        </w:rPr>
        <w:t>1</w:t>
      </w:r>
      <w:r w:rsidR="00677A53">
        <w:rPr>
          <w:rFonts w:asciiTheme="majorHAnsi" w:hAnsiTheme="majorHAnsi" w:cstheme="majorHAnsi"/>
          <w:b/>
          <w:sz w:val="20"/>
          <w:szCs w:val="20"/>
        </w:rPr>
        <w:t>3</w:t>
      </w:r>
      <w:r w:rsidR="000275F0" w:rsidRPr="000275F0">
        <w:rPr>
          <w:rFonts w:asciiTheme="majorHAnsi" w:hAnsiTheme="majorHAnsi" w:cstheme="majorHAnsi"/>
          <w:b/>
          <w:sz w:val="20"/>
          <w:szCs w:val="20"/>
        </w:rPr>
        <w:t>.0</w:t>
      </w:r>
      <w:r w:rsidR="005C00EE">
        <w:rPr>
          <w:rFonts w:asciiTheme="majorHAnsi" w:hAnsiTheme="majorHAnsi" w:cstheme="majorHAnsi"/>
          <w:b/>
          <w:sz w:val="20"/>
          <w:szCs w:val="20"/>
        </w:rPr>
        <w:t>9</w:t>
      </w:r>
      <w:r w:rsidR="000275F0" w:rsidRPr="000275F0">
        <w:rPr>
          <w:rFonts w:asciiTheme="majorHAnsi" w:hAnsiTheme="majorHAnsi" w:cstheme="majorHAnsi"/>
          <w:b/>
          <w:sz w:val="20"/>
          <w:szCs w:val="20"/>
        </w:rPr>
        <w:t>.202</w:t>
      </w:r>
      <w:r w:rsidR="005C00EE">
        <w:rPr>
          <w:rFonts w:asciiTheme="majorHAnsi" w:hAnsiTheme="majorHAnsi" w:cstheme="majorHAnsi"/>
          <w:b/>
          <w:sz w:val="20"/>
          <w:szCs w:val="20"/>
        </w:rPr>
        <w:t>4</w:t>
      </w:r>
      <w:r w:rsidR="000275F0" w:rsidRPr="000275F0">
        <w:rPr>
          <w:rFonts w:asciiTheme="majorHAnsi" w:hAnsiTheme="majorHAnsi" w:cstheme="majorHAnsi"/>
          <w:b/>
          <w:sz w:val="20"/>
          <w:szCs w:val="20"/>
        </w:rPr>
        <w:t xml:space="preserve"> </w:t>
      </w:r>
      <w:r w:rsidR="00B5063F" w:rsidRPr="000275F0">
        <w:rPr>
          <w:rFonts w:asciiTheme="majorHAnsi" w:hAnsiTheme="majorHAnsi" w:cstheme="majorHAnsi"/>
          <w:b/>
          <w:sz w:val="20"/>
          <w:szCs w:val="20"/>
        </w:rPr>
        <w:t xml:space="preserve">do godziny </w:t>
      </w:r>
      <w:r w:rsidR="007C502C">
        <w:rPr>
          <w:rFonts w:asciiTheme="majorHAnsi" w:hAnsiTheme="majorHAnsi" w:cstheme="majorHAnsi"/>
          <w:b/>
          <w:caps/>
          <w:sz w:val="20"/>
          <w:szCs w:val="20"/>
        </w:rPr>
        <w:t>09</w:t>
      </w:r>
      <w:r w:rsidR="00B5063F" w:rsidRPr="000275F0">
        <w:rPr>
          <w:rFonts w:asciiTheme="majorHAnsi" w:hAnsiTheme="majorHAnsi" w:cstheme="majorHAnsi"/>
          <w:b/>
          <w:sz w:val="20"/>
          <w:szCs w:val="20"/>
        </w:rPr>
        <w:t>:00.</w:t>
      </w:r>
    </w:p>
    <w:p w14:paraId="4492A570" w14:textId="77777777" w:rsidR="00115F5C" w:rsidRPr="005848D8" w:rsidRDefault="00710865" w:rsidP="005848D8">
      <w:pPr>
        <w:numPr>
          <w:ilvl w:val="0"/>
          <w:numId w:val="11"/>
        </w:numPr>
        <w:tabs>
          <w:tab w:val="clear" w:pos="2340"/>
        </w:tabs>
        <w:spacing w:line="276" w:lineRule="auto"/>
        <w:ind w:left="426" w:hanging="426"/>
        <w:jc w:val="both"/>
        <w:rPr>
          <w:rFonts w:asciiTheme="majorHAnsi" w:hAnsiTheme="majorHAnsi" w:cstheme="majorHAnsi"/>
          <w:b/>
          <w:sz w:val="20"/>
          <w:szCs w:val="20"/>
        </w:rPr>
      </w:pPr>
      <w:r w:rsidRPr="005848D8">
        <w:rPr>
          <w:rFonts w:asciiTheme="majorHAnsi" w:hAnsiTheme="majorHAnsi" w:cstheme="majorHAnsi"/>
          <w:sz w:val="20"/>
          <w:szCs w:val="20"/>
        </w:rPr>
        <w:tab/>
      </w:r>
      <w:r w:rsidR="00B5063F" w:rsidRPr="005848D8">
        <w:rPr>
          <w:rFonts w:asciiTheme="majorHAnsi" w:hAnsiTheme="majorHAnsi" w:cstheme="majorHAnsi"/>
          <w:sz w:val="20"/>
          <w:szCs w:val="20"/>
        </w:rPr>
        <w:t>O terminie złożenia oferty decyduje czas pełnego przeprocesowania transakcji na Platformie.</w:t>
      </w:r>
    </w:p>
    <w:p w14:paraId="48E18E82" w14:textId="7942BB6E" w:rsidR="00BA05B7" w:rsidRPr="000275F0" w:rsidRDefault="00710865" w:rsidP="005848D8">
      <w:pPr>
        <w:numPr>
          <w:ilvl w:val="0"/>
          <w:numId w:val="11"/>
        </w:numPr>
        <w:tabs>
          <w:tab w:val="clear" w:pos="2340"/>
        </w:tabs>
        <w:spacing w:line="276" w:lineRule="auto"/>
        <w:ind w:left="426" w:hanging="426"/>
        <w:jc w:val="both"/>
        <w:rPr>
          <w:rFonts w:asciiTheme="majorHAnsi" w:hAnsiTheme="majorHAnsi" w:cstheme="majorHAnsi"/>
          <w:b/>
          <w:sz w:val="20"/>
          <w:szCs w:val="20"/>
        </w:rPr>
      </w:pPr>
      <w:r w:rsidRPr="005848D8">
        <w:rPr>
          <w:rFonts w:asciiTheme="majorHAnsi" w:hAnsiTheme="majorHAnsi" w:cstheme="majorHAnsi"/>
          <w:sz w:val="20"/>
          <w:szCs w:val="20"/>
        </w:rPr>
        <w:tab/>
      </w:r>
      <w:r w:rsidR="00115F5C" w:rsidRPr="005848D8">
        <w:rPr>
          <w:rFonts w:asciiTheme="majorHAnsi" w:hAnsiTheme="majorHAnsi" w:cstheme="majorHAnsi"/>
          <w:sz w:val="20"/>
          <w:szCs w:val="20"/>
        </w:rPr>
        <w:t xml:space="preserve">Otwarcie ofert następ w dniu </w:t>
      </w:r>
      <w:r w:rsidR="005C00EE">
        <w:rPr>
          <w:rFonts w:asciiTheme="majorHAnsi" w:hAnsiTheme="majorHAnsi" w:cstheme="majorHAnsi"/>
          <w:b/>
          <w:sz w:val="20"/>
          <w:szCs w:val="20"/>
        </w:rPr>
        <w:t>1</w:t>
      </w:r>
      <w:r w:rsidR="00677A53">
        <w:rPr>
          <w:rFonts w:asciiTheme="majorHAnsi" w:hAnsiTheme="majorHAnsi" w:cstheme="majorHAnsi"/>
          <w:b/>
          <w:sz w:val="20"/>
          <w:szCs w:val="20"/>
        </w:rPr>
        <w:t>3</w:t>
      </w:r>
      <w:r w:rsidR="000275F0" w:rsidRPr="000275F0">
        <w:rPr>
          <w:rFonts w:asciiTheme="majorHAnsi" w:hAnsiTheme="majorHAnsi" w:cstheme="majorHAnsi"/>
          <w:b/>
          <w:sz w:val="20"/>
          <w:szCs w:val="20"/>
        </w:rPr>
        <w:t>.0</w:t>
      </w:r>
      <w:r w:rsidR="005C00EE">
        <w:rPr>
          <w:rFonts w:asciiTheme="majorHAnsi" w:hAnsiTheme="majorHAnsi" w:cstheme="majorHAnsi"/>
          <w:b/>
          <w:sz w:val="20"/>
          <w:szCs w:val="20"/>
        </w:rPr>
        <w:t>9</w:t>
      </w:r>
      <w:r w:rsidR="000275F0" w:rsidRPr="000275F0">
        <w:rPr>
          <w:rFonts w:asciiTheme="majorHAnsi" w:hAnsiTheme="majorHAnsi" w:cstheme="majorHAnsi"/>
          <w:b/>
          <w:sz w:val="20"/>
          <w:szCs w:val="20"/>
        </w:rPr>
        <w:t>.202</w:t>
      </w:r>
      <w:r w:rsidR="005C00EE">
        <w:rPr>
          <w:rFonts w:asciiTheme="majorHAnsi" w:hAnsiTheme="majorHAnsi" w:cstheme="majorHAnsi"/>
          <w:b/>
          <w:sz w:val="20"/>
          <w:szCs w:val="20"/>
        </w:rPr>
        <w:t>4</w:t>
      </w:r>
      <w:r w:rsidR="000275F0" w:rsidRPr="000275F0">
        <w:rPr>
          <w:rFonts w:asciiTheme="majorHAnsi" w:hAnsiTheme="majorHAnsi" w:cstheme="majorHAnsi"/>
          <w:b/>
          <w:sz w:val="20"/>
          <w:szCs w:val="20"/>
        </w:rPr>
        <w:t xml:space="preserve"> r. </w:t>
      </w:r>
      <w:r w:rsidR="00115F5C" w:rsidRPr="000275F0">
        <w:rPr>
          <w:rFonts w:asciiTheme="majorHAnsi" w:hAnsiTheme="majorHAnsi" w:cstheme="majorHAnsi"/>
          <w:b/>
          <w:sz w:val="20"/>
          <w:szCs w:val="20"/>
        </w:rPr>
        <w:t xml:space="preserve">o godzinie </w:t>
      </w:r>
      <w:r w:rsidR="007C502C">
        <w:rPr>
          <w:rFonts w:asciiTheme="majorHAnsi" w:hAnsiTheme="majorHAnsi" w:cstheme="majorHAnsi"/>
          <w:b/>
          <w:sz w:val="20"/>
          <w:szCs w:val="20"/>
        </w:rPr>
        <w:t>09</w:t>
      </w:r>
      <w:r w:rsidR="00115F5C" w:rsidRPr="000275F0">
        <w:rPr>
          <w:rFonts w:asciiTheme="majorHAnsi" w:hAnsiTheme="majorHAnsi" w:cstheme="majorHAnsi"/>
          <w:b/>
          <w:sz w:val="20"/>
          <w:szCs w:val="20"/>
        </w:rPr>
        <w:t>:30</w:t>
      </w:r>
      <w:r w:rsidR="00914AEB" w:rsidRPr="000275F0">
        <w:rPr>
          <w:rFonts w:asciiTheme="majorHAnsi" w:hAnsiTheme="majorHAnsi" w:cstheme="majorHAnsi"/>
          <w:b/>
          <w:sz w:val="20"/>
          <w:szCs w:val="20"/>
        </w:rPr>
        <w:t>.</w:t>
      </w:r>
      <w:r w:rsidR="00115F5C" w:rsidRPr="000275F0">
        <w:rPr>
          <w:rFonts w:asciiTheme="majorHAnsi" w:hAnsiTheme="majorHAnsi" w:cstheme="majorHAnsi"/>
          <w:sz w:val="20"/>
          <w:szCs w:val="20"/>
        </w:rPr>
        <w:t xml:space="preserve">  </w:t>
      </w:r>
    </w:p>
    <w:p w14:paraId="1024DC62" w14:textId="77777777" w:rsidR="00BA05B7" w:rsidRPr="005848D8" w:rsidRDefault="00710865" w:rsidP="005848D8">
      <w:pPr>
        <w:numPr>
          <w:ilvl w:val="0"/>
          <w:numId w:val="11"/>
        </w:numPr>
        <w:tabs>
          <w:tab w:val="clear" w:pos="2340"/>
        </w:tabs>
        <w:spacing w:line="276" w:lineRule="auto"/>
        <w:ind w:left="426" w:hanging="426"/>
        <w:jc w:val="both"/>
        <w:rPr>
          <w:rFonts w:asciiTheme="majorHAnsi" w:hAnsiTheme="majorHAnsi" w:cstheme="majorHAnsi"/>
          <w:b/>
          <w:sz w:val="20"/>
          <w:szCs w:val="20"/>
        </w:rPr>
      </w:pPr>
      <w:r w:rsidRPr="005848D8">
        <w:rPr>
          <w:rFonts w:asciiTheme="majorHAnsi" w:hAnsiTheme="majorHAnsi" w:cstheme="majorHAnsi"/>
          <w:sz w:val="20"/>
          <w:szCs w:val="20"/>
        </w:rPr>
        <w:tab/>
      </w:r>
      <w:r w:rsidR="00115F5C" w:rsidRPr="005848D8">
        <w:rPr>
          <w:rFonts w:asciiTheme="majorHAnsi" w:hAnsiTheme="majorHAnsi" w:cstheme="majorHAnsi"/>
          <w:sz w:val="20"/>
          <w:szCs w:val="20"/>
        </w:rPr>
        <w:t xml:space="preserve">Najpóźniej przed otwarciem ofert, udostępnia się na stronie internetowej prowadzonego postępowania informację o kwocie, jaką zamierza się przeznaczyć na sfinansowanie zamówienia. </w:t>
      </w:r>
    </w:p>
    <w:p w14:paraId="71275631" w14:textId="77777777" w:rsidR="00115F5C" w:rsidRPr="005848D8" w:rsidRDefault="00710865" w:rsidP="005848D8">
      <w:pPr>
        <w:numPr>
          <w:ilvl w:val="0"/>
          <w:numId w:val="11"/>
        </w:numPr>
        <w:tabs>
          <w:tab w:val="clear" w:pos="2340"/>
        </w:tabs>
        <w:spacing w:line="276" w:lineRule="auto"/>
        <w:ind w:left="426" w:hanging="426"/>
        <w:jc w:val="both"/>
        <w:rPr>
          <w:rFonts w:asciiTheme="majorHAnsi" w:hAnsiTheme="majorHAnsi" w:cstheme="majorHAnsi"/>
          <w:b/>
          <w:sz w:val="20"/>
          <w:szCs w:val="20"/>
        </w:rPr>
      </w:pPr>
      <w:r w:rsidRPr="005848D8">
        <w:rPr>
          <w:rFonts w:asciiTheme="majorHAnsi" w:hAnsiTheme="majorHAnsi" w:cstheme="majorHAnsi"/>
          <w:sz w:val="20"/>
          <w:szCs w:val="20"/>
        </w:rPr>
        <w:tab/>
      </w:r>
      <w:r w:rsidR="00115F5C" w:rsidRPr="005848D8">
        <w:rPr>
          <w:rFonts w:asciiTheme="majorHAnsi" w:hAnsiTheme="majorHAnsi" w:cstheme="majorHAnsi"/>
          <w:sz w:val="20"/>
          <w:szCs w:val="20"/>
        </w:rPr>
        <w:t xml:space="preserve">Niezwłocznie po otwarciu ofert, udostępnia się na stronie internetowej prowadzonego postępowania informacje o: </w:t>
      </w:r>
    </w:p>
    <w:p w14:paraId="0D2297A8" w14:textId="77777777" w:rsidR="00115F5C" w:rsidRPr="005848D8" w:rsidRDefault="00115F5C" w:rsidP="005848D8">
      <w:pPr>
        <w:spacing w:line="276" w:lineRule="auto"/>
        <w:ind w:left="826" w:hanging="395"/>
        <w:jc w:val="both"/>
        <w:rPr>
          <w:rFonts w:asciiTheme="majorHAnsi" w:hAnsiTheme="majorHAnsi" w:cstheme="majorHAnsi"/>
          <w:sz w:val="20"/>
          <w:szCs w:val="20"/>
        </w:rPr>
      </w:pPr>
      <w:r w:rsidRPr="005848D8">
        <w:rPr>
          <w:rFonts w:asciiTheme="majorHAnsi" w:hAnsiTheme="majorHAnsi" w:cstheme="majorHAnsi"/>
          <w:sz w:val="20"/>
          <w:szCs w:val="20"/>
        </w:rPr>
        <w:t>1)</w:t>
      </w:r>
      <w:r w:rsidRPr="005848D8">
        <w:rPr>
          <w:rFonts w:asciiTheme="majorHAnsi" w:hAnsiTheme="majorHAnsi" w:cstheme="majorHAnsi"/>
          <w:sz w:val="20"/>
          <w:szCs w:val="20"/>
        </w:rPr>
        <w:tab/>
        <w:t xml:space="preserve">nazwach albo imionach i nazwiskach oraz siedzibach lub miejscach prowadzonej działalności gospodarczej albo miejscach zamieszkania wykonawców, których oferty zostały otwarte; </w:t>
      </w:r>
    </w:p>
    <w:p w14:paraId="0320B345" w14:textId="77777777" w:rsidR="00115F5C" w:rsidRPr="005848D8" w:rsidRDefault="00115F5C" w:rsidP="005848D8">
      <w:pPr>
        <w:spacing w:line="276" w:lineRule="auto"/>
        <w:ind w:left="826" w:hanging="395"/>
        <w:jc w:val="both"/>
        <w:rPr>
          <w:rFonts w:asciiTheme="majorHAnsi" w:hAnsiTheme="majorHAnsi" w:cstheme="majorHAnsi"/>
          <w:sz w:val="20"/>
          <w:szCs w:val="20"/>
        </w:rPr>
      </w:pPr>
      <w:r w:rsidRPr="005848D8">
        <w:rPr>
          <w:rFonts w:asciiTheme="majorHAnsi" w:hAnsiTheme="majorHAnsi" w:cstheme="majorHAnsi"/>
          <w:sz w:val="20"/>
          <w:szCs w:val="20"/>
        </w:rPr>
        <w:t>2)</w:t>
      </w:r>
      <w:r w:rsidRPr="005848D8">
        <w:rPr>
          <w:rFonts w:asciiTheme="majorHAnsi" w:hAnsiTheme="majorHAnsi" w:cstheme="majorHAnsi"/>
          <w:sz w:val="20"/>
          <w:szCs w:val="20"/>
        </w:rPr>
        <w:tab/>
        <w:t>cenach lub kosztach zawartych w ofertach.</w:t>
      </w:r>
    </w:p>
    <w:p w14:paraId="188A0A21" w14:textId="2C105BD2" w:rsidR="00080477" w:rsidRPr="004D34CE" w:rsidRDefault="00927FE7" w:rsidP="005848D8">
      <w:pPr>
        <w:pStyle w:val="Akapitzlist"/>
        <w:numPr>
          <w:ilvl w:val="2"/>
          <w:numId w:val="7"/>
        </w:numPr>
        <w:pBdr>
          <w:bottom w:val="double" w:sz="4" w:space="1" w:color="auto"/>
        </w:pBdr>
        <w:shd w:val="clear" w:color="auto" w:fill="DAEEF3"/>
        <w:tabs>
          <w:tab w:val="num" w:pos="142"/>
        </w:tabs>
        <w:spacing w:before="360" w:after="40" w:line="276" w:lineRule="auto"/>
        <w:ind w:left="426" w:hanging="426"/>
        <w:jc w:val="both"/>
        <w:rPr>
          <w:rFonts w:asciiTheme="majorHAnsi" w:hAnsiTheme="majorHAnsi" w:cstheme="majorHAnsi"/>
          <w:b/>
          <w:sz w:val="22"/>
          <w:szCs w:val="22"/>
        </w:rPr>
      </w:pPr>
      <w:r w:rsidRPr="004D34CE">
        <w:rPr>
          <w:rFonts w:asciiTheme="majorHAnsi" w:hAnsiTheme="majorHAnsi" w:cstheme="majorHAnsi"/>
          <w:b/>
          <w:sz w:val="22"/>
          <w:szCs w:val="22"/>
        </w:rPr>
        <w:t>OPIS KRYTERIÓW</w:t>
      </w:r>
      <w:r w:rsidR="007660F9" w:rsidRPr="004D34CE">
        <w:rPr>
          <w:rFonts w:asciiTheme="majorHAnsi" w:hAnsiTheme="majorHAnsi" w:cstheme="majorHAnsi"/>
          <w:b/>
          <w:sz w:val="22"/>
          <w:szCs w:val="22"/>
        </w:rPr>
        <w:t xml:space="preserve"> OCENY OFERT</w:t>
      </w:r>
      <w:r w:rsidRPr="004D34CE">
        <w:rPr>
          <w:rFonts w:asciiTheme="majorHAnsi" w:hAnsiTheme="majorHAnsi" w:cstheme="majorHAnsi"/>
          <w:b/>
          <w:sz w:val="22"/>
          <w:szCs w:val="22"/>
        </w:rPr>
        <w:t xml:space="preserve">, WRAZ Z PODANIEM WAG TYCH </w:t>
      </w:r>
      <w:r w:rsidR="005B5095" w:rsidRPr="004D34CE">
        <w:rPr>
          <w:rFonts w:asciiTheme="majorHAnsi" w:hAnsiTheme="majorHAnsi" w:cstheme="majorHAnsi"/>
          <w:b/>
          <w:sz w:val="22"/>
          <w:szCs w:val="22"/>
        </w:rPr>
        <w:t>KRYTERIÓW</w:t>
      </w:r>
      <w:r w:rsidR="007C502C">
        <w:rPr>
          <w:rFonts w:asciiTheme="majorHAnsi" w:hAnsiTheme="majorHAnsi" w:cstheme="majorHAnsi"/>
          <w:b/>
          <w:sz w:val="22"/>
          <w:szCs w:val="22"/>
        </w:rPr>
        <w:t xml:space="preserve"> </w:t>
      </w:r>
      <w:r w:rsidR="005B5095" w:rsidRPr="004D34CE">
        <w:rPr>
          <w:rFonts w:asciiTheme="majorHAnsi" w:hAnsiTheme="majorHAnsi" w:cstheme="majorHAnsi"/>
          <w:b/>
          <w:sz w:val="22"/>
          <w:szCs w:val="22"/>
        </w:rPr>
        <w:t>I SPOSOBU OCENY OFERT</w:t>
      </w:r>
    </w:p>
    <w:p w14:paraId="48A48BC4" w14:textId="77777777" w:rsidR="00EA0BD5" w:rsidRPr="005848D8" w:rsidRDefault="00EA0BD5" w:rsidP="00E87E9E">
      <w:pPr>
        <w:pStyle w:val="Akapitzlist"/>
        <w:numPr>
          <w:ilvl w:val="0"/>
          <w:numId w:val="23"/>
        </w:numPr>
        <w:tabs>
          <w:tab w:val="clear" w:pos="8869"/>
        </w:tabs>
        <w:spacing w:before="240" w:line="276" w:lineRule="auto"/>
        <w:ind w:left="426" w:hanging="426"/>
        <w:jc w:val="both"/>
        <w:rPr>
          <w:rFonts w:asciiTheme="majorHAnsi" w:hAnsiTheme="majorHAnsi" w:cs="Calibri Light"/>
          <w:sz w:val="20"/>
          <w:szCs w:val="20"/>
        </w:rPr>
      </w:pPr>
      <w:r w:rsidRPr="005848D8">
        <w:rPr>
          <w:rFonts w:ascii="Arial" w:hAnsi="Arial" w:cs="Arial"/>
          <w:sz w:val="20"/>
          <w:szCs w:val="20"/>
        </w:rPr>
        <w:tab/>
      </w:r>
      <w:r w:rsidRPr="005848D8">
        <w:rPr>
          <w:rFonts w:asciiTheme="majorHAnsi" w:hAnsiTheme="majorHAnsi" w:cs="Calibri Light"/>
          <w:sz w:val="20"/>
          <w:szCs w:val="20"/>
        </w:rPr>
        <w:t>Przy wyborze najkorzystniejszej oferty Zamawiający będzie się kierował następującymi kryteriami oceny ofert:</w:t>
      </w:r>
    </w:p>
    <w:p w14:paraId="73A54774" w14:textId="2C38FA25" w:rsidR="007C502C" w:rsidRPr="00FB310F" w:rsidRDefault="00EA0BD5" w:rsidP="00FB310F">
      <w:pPr>
        <w:pStyle w:val="Akapitzlist"/>
        <w:numPr>
          <w:ilvl w:val="0"/>
          <w:numId w:val="37"/>
        </w:numPr>
        <w:spacing w:line="276" w:lineRule="auto"/>
        <w:ind w:left="851" w:hanging="498"/>
        <w:rPr>
          <w:rFonts w:asciiTheme="majorHAnsi" w:hAnsiTheme="majorHAnsi" w:cs="Calibri Light"/>
          <w:sz w:val="20"/>
          <w:szCs w:val="20"/>
        </w:rPr>
      </w:pPr>
      <w:r w:rsidRPr="005848D8">
        <w:rPr>
          <w:rFonts w:asciiTheme="majorHAnsi" w:hAnsiTheme="majorHAnsi" w:cs="Calibri Light"/>
          <w:b/>
          <w:sz w:val="20"/>
          <w:szCs w:val="20"/>
        </w:rPr>
        <w:tab/>
        <w:t>Cena (C)</w:t>
      </w:r>
      <w:r w:rsidRPr="005848D8">
        <w:rPr>
          <w:rFonts w:asciiTheme="majorHAnsi" w:hAnsiTheme="majorHAnsi" w:cs="Calibri Light"/>
          <w:sz w:val="20"/>
          <w:szCs w:val="20"/>
        </w:rPr>
        <w:t xml:space="preserve"> – waga kryterium 60%;</w:t>
      </w:r>
    </w:p>
    <w:p w14:paraId="54DB965F" w14:textId="253F7472" w:rsidR="00A64C71" w:rsidRPr="00A64C71" w:rsidRDefault="00A64C71" w:rsidP="00A64C71">
      <w:pPr>
        <w:pStyle w:val="Akapitzlist"/>
        <w:numPr>
          <w:ilvl w:val="0"/>
          <w:numId w:val="37"/>
        </w:numPr>
        <w:spacing w:line="276" w:lineRule="auto"/>
        <w:ind w:left="924" w:hanging="476"/>
        <w:rPr>
          <w:rFonts w:asciiTheme="majorHAnsi" w:hAnsiTheme="majorHAnsi" w:cstheme="majorHAnsi"/>
          <w:sz w:val="20"/>
          <w:szCs w:val="20"/>
        </w:rPr>
      </w:pPr>
      <w:r w:rsidRPr="00A64C71">
        <w:rPr>
          <w:rFonts w:asciiTheme="majorHAnsi" w:eastAsiaTheme="minorEastAsia" w:hAnsiTheme="majorHAnsi" w:cstheme="majorHAnsi"/>
          <w:b/>
          <w:bCs/>
          <w:sz w:val="20"/>
          <w:szCs w:val="20"/>
        </w:rPr>
        <w:t xml:space="preserve">Termin powiadomienia o ilości uczestników (T) </w:t>
      </w:r>
      <w:r w:rsidRPr="00A64C71">
        <w:rPr>
          <w:rFonts w:asciiTheme="majorHAnsi" w:eastAsiaTheme="minorEastAsia" w:hAnsiTheme="majorHAnsi" w:cstheme="majorHAnsi"/>
          <w:sz w:val="20"/>
          <w:szCs w:val="20"/>
        </w:rPr>
        <w:t>- waga kryterium 40%;</w:t>
      </w:r>
    </w:p>
    <w:p w14:paraId="55AE4865" w14:textId="1A1C352B" w:rsidR="005C00EE" w:rsidRDefault="005C00EE" w:rsidP="005C00EE">
      <w:pPr>
        <w:spacing w:line="276" w:lineRule="auto"/>
        <w:rPr>
          <w:rFonts w:asciiTheme="majorHAnsi" w:hAnsiTheme="majorHAnsi" w:cs="Calibri Light"/>
          <w:sz w:val="20"/>
          <w:szCs w:val="20"/>
        </w:rPr>
      </w:pPr>
    </w:p>
    <w:p w14:paraId="4AEA1C05" w14:textId="38ADB784" w:rsidR="00EA0BD5" w:rsidRPr="005C00EE" w:rsidRDefault="00EA0BD5" w:rsidP="005C00EE">
      <w:pPr>
        <w:pStyle w:val="Akapitzlist"/>
        <w:numPr>
          <w:ilvl w:val="0"/>
          <w:numId w:val="23"/>
        </w:numPr>
        <w:tabs>
          <w:tab w:val="clear" w:pos="8869"/>
        </w:tabs>
        <w:spacing w:before="240" w:line="276" w:lineRule="auto"/>
        <w:ind w:left="426" w:hanging="426"/>
        <w:contextualSpacing/>
        <w:jc w:val="both"/>
        <w:rPr>
          <w:rFonts w:asciiTheme="majorHAnsi" w:hAnsiTheme="majorHAnsi" w:cs="Calibri Light"/>
          <w:b/>
          <w:sz w:val="20"/>
          <w:szCs w:val="20"/>
        </w:rPr>
      </w:pPr>
      <w:r w:rsidRPr="005C00EE">
        <w:rPr>
          <w:rFonts w:asciiTheme="majorHAnsi" w:hAnsiTheme="majorHAnsi" w:cs="Calibri Light"/>
          <w:b/>
          <w:sz w:val="20"/>
          <w:szCs w:val="20"/>
        </w:rPr>
        <w:t xml:space="preserve">Cena (C) – waga </w:t>
      </w:r>
      <w:r w:rsidRPr="005C00EE">
        <w:rPr>
          <w:rFonts w:asciiTheme="majorHAnsi" w:hAnsiTheme="majorHAnsi" w:cs="Calibri Light"/>
          <w:sz w:val="20"/>
          <w:szCs w:val="20"/>
        </w:rPr>
        <w:t>60</w:t>
      </w:r>
      <w:r w:rsidRPr="005C00EE">
        <w:rPr>
          <w:rFonts w:asciiTheme="majorHAnsi" w:hAnsiTheme="majorHAnsi" w:cs="Calibri Light"/>
          <w:b/>
          <w:sz w:val="20"/>
          <w:szCs w:val="20"/>
        </w:rPr>
        <w:t>%</w:t>
      </w:r>
    </w:p>
    <w:p w14:paraId="1241D6D1" w14:textId="77777777" w:rsidR="00EA0BD5" w:rsidRPr="005848D8" w:rsidRDefault="00EA0BD5" w:rsidP="005848D8">
      <w:pPr>
        <w:pStyle w:val="Akapitzlist"/>
        <w:spacing w:before="240" w:line="276" w:lineRule="auto"/>
        <w:ind w:left="2124"/>
        <w:jc w:val="both"/>
        <w:rPr>
          <w:rFonts w:asciiTheme="majorHAnsi" w:hAnsiTheme="majorHAnsi" w:cs="Calibri Light"/>
          <w:b/>
          <w:sz w:val="20"/>
          <w:szCs w:val="20"/>
        </w:rPr>
      </w:pPr>
      <w:r w:rsidRPr="005848D8">
        <w:rPr>
          <w:rFonts w:asciiTheme="majorHAnsi" w:hAnsiTheme="majorHAnsi" w:cs="Calibri Light"/>
          <w:b/>
          <w:sz w:val="20"/>
          <w:szCs w:val="20"/>
        </w:rPr>
        <w:t>cena najniższa brutto*</w:t>
      </w:r>
    </w:p>
    <w:p w14:paraId="02DAD217" w14:textId="77777777" w:rsidR="00EA0BD5" w:rsidRPr="005848D8" w:rsidRDefault="00EA0BD5" w:rsidP="005848D8">
      <w:pPr>
        <w:pStyle w:val="Akapitzlist"/>
        <w:spacing w:line="276" w:lineRule="auto"/>
        <w:ind w:left="1080"/>
        <w:jc w:val="both"/>
        <w:rPr>
          <w:rFonts w:asciiTheme="majorHAnsi" w:hAnsiTheme="majorHAnsi" w:cs="Calibri Light"/>
          <w:sz w:val="20"/>
          <w:szCs w:val="20"/>
        </w:rPr>
      </w:pPr>
      <w:r w:rsidRPr="005848D8">
        <w:rPr>
          <w:rFonts w:asciiTheme="majorHAnsi" w:hAnsiTheme="majorHAnsi" w:cs="Calibri Light"/>
          <w:b/>
          <w:sz w:val="20"/>
          <w:szCs w:val="20"/>
        </w:rPr>
        <w:t>C =</w:t>
      </w:r>
      <w:r w:rsidRPr="005848D8">
        <w:rPr>
          <w:rFonts w:asciiTheme="majorHAnsi" w:hAnsiTheme="majorHAnsi" w:cs="Calibri Light"/>
          <w:sz w:val="20"/>
          <w:szCs w:val="20"/>
        </w:rPr>
        <w:t xml:space="preserve"> </w:t>
      </w:r>
      <w:r w:rsidRPr="005848D8">
        <w:rPr>
          <w:rFonts w:asciiTheme="majorHAnsi" w:hAnsiTheme="majorHAnsi" w:cs="Calibri Light"/>
          <w:strike/>
          <w:sz w:val="20"/>
          <w:szCs w:val="20"/>
        </w:rPr>
        <w:t xml:space="preserve">------------------------------------------------ </w:t>
      </w:r>
      <w:r w:rsidRPr="005848D8">
        <w:rPr>
          <w:rFonts w:asciiTheme="majorHAnsi" w:hAnsiTheme="majorHAnsi" w:cs="Calibri Light"/>
          <w:sz w:val="20"/>
          <w:szCs w:val="20"/>
        </w:rPr>
        <w:t xml:space="preserve">  </w:t>
      </w:r>
      <w:r w:rsidRPr="005848D8">
        <w:rPr>
          <w:rFonts w:asciiTheme="majorHAnsi" w:hAnsiTheme="majorHAnsi" w:cs="Calibri Light"/>
          <w:b/>
          <w:sz w:val="20"/>
          <w:szCs w:val="20"/>
        </w:rPr>
        <w:t>x 100 pkt x 60%</w:t>
      </w:r>
    </w:p>
    <w:p w14:paraId="1FBA7EBF" w14:textId="77777777" w:rsidR="00EA0BD5" w:rsidRPr="005848D8" w:rsidRDefault="00EA0BD5" w:rsidP="005848D8">
      <w:pPr>
        <w:pStyle w:val="Akapitzlist"/>
        <w:spacing w:line="276" w:lineRule="auto"/>
        <w:ind w:left="1736"/>
        <w:jc w:val="both"/>
        <w:rPr>
          <w:rFonts w:asciiTheme="majorHAnsi" w:hAnsiTheme="majorHAnsi" w:cs="Calibri Light"/>
          <w:b/>
          <w:sz w:val="20"/>
          <w:szCs w:val="20"/>
        </w:rPr>
      </w:pPr>
      <w:r w:rsidRPr="005848D8">
        <w:rPr>
          <w:rFonts w:asciiTheme="majorHAnsi" w:hAnsiTheme="majorHAnsi" w:cs="Calibri Light"/>
          <w:b/>
          <w:sz w:val="20"/>
          <w:szCs w:val="20"/>
        </w:rPr>
        <w:t>cena oferty ocenianej brutto</w:t>
      </w:r>
    </w:p>
    <w:p w14:paraId="509D1651" w14:textId="77777777" w:rsidR="00EA0BD5" w:rsidRPr="005848D8" w:rsidRDefault="00EA0BD5" w:rsidP="005848D8">
      <w:pPr>
        <w:spacing w:before="240" w:line="276" w:lineRule="auto"/>
        <w:ind w:left="372" w:firstLine="708"/>
        <w:jc w:val="both"/>
        <w:rPr>
          <w:rFonts w:asciiTheme="majorHAnsi" w:hAnsiTheme="majorHAnsi" w:cs="Calibri Light"/>
          <w:b/>
          <w:sz w:val="20"/>
          <w:szCs w:val="20"/>
        </w:rPr>
      </w:pPr>
      <w:r w:rsidRPr="005848D8">
        <w:rPr>
          <w:rFonts w:asciiTheme="majorHAnsi" w:hAnsiTheme="majorHAnsi" w:cs="Calibri Light"/>
          <w:b/>
          <w:sz w:val="20"/>
          <w:szCs w:val="20"/>
        </w:rPr>
        <w:t>* spośród wszystkich złożonych ofert niepodlegających odrzuceniu</w:t>
      </w:r>
    </w:p>
    <w:p w14:paraId="356E035C" w14:textId="77777777" w:rsidR="00EA0BD5" w:rsidRPr="005848D8" w:rsidRDefault="00EA0BD5" w:rsidP="00A6464A">
      <w:pPr>
        <w:pStyle w:val="Akapitzlist"/>
        <w:numPr>
          <w:ilvl w:val="0"/>
          <w:numId w:val="38"/>
        </w:numPr>
        <w:spacing w:before="240" w:line="276" w:lineRule="auto"/>
        <w:ind w:left="1358" w:hanging="420"/>
        <w:contextualSpacing/>
        <w:jc w:val="both"/>
        <w:rPr>
          <w:rFonts w:asciiTheme="majorHAnsi" w:hAnsiTheme="majorHAnsi" w:cs="Calibri Light"/>
          <w:sz w:val="20"/>
          <w:szCs w:val="20"/>
        </w:rPr>
      </w:pPr>
      <w:r w:rsidRPr="005848D8">
        <w:rPr>
          <w:rFonts w:asciiTheme="majorHAnsi" w:hAnsiTheme="majorHAnsi" w:cs="Calibri Light"/>
          <w:sz w:val="20"/>
          <w:szCs w:val="20"/>
        </w:rPr>
        <w:tab/>
        <w:t>Podstawą przyznania punktów w kryterium „cena” będzie cena ofertowa brutto podana przez Wykonawcę w Formularzu Ofertowym.</w:t>
      </w:r>
    </w:p>
    <w:p w14:paraId="5883A368" w14:textId="77777777" w:rsidR="00EA0BD5" w:rsidRPr="005848D8" w:rsidRDefault="00EA0BD5" w:rsidP="00A6464A">
      <w:pPr>
        <w:pStyle w:val="Akapitzlist"/>
        <w:numPr>
          <w:ilvl w:val="0"/>
          <w:numId w:val="38"/>
        </w:numPr>
        <w:spacing w:line="276" w:lineRule="auto"/>
        <w:ind w:left="1358" w:hanging="420"/>
        <w:contextualSpacing/>
        <w:jc w:val="both"/>
        <w:rPr>
          <w:rFonts w:asciiTheme="majorHAnsi" w:hAnsiTheme="majorHAnsi" w:cs="Calibri Light"/>
          <w:sz w:val="20"/>
          <w:szCs w:val="20"/>
        </w:rPr>
      </w:pPr>
      <w:r w:rsidRPr="005848D8">
        <w:rPr>
          <w:rFonts w:asciiTheme="majorHAnsi" w:hAnsiTheme="majorHAnsi" w:cs="Calibri Light"/>
          <w:sz w:val="20"/>
          <w:szCs w:val="20"/>
        </w:rPr>
        <w:tab/>
        <w:t>Cena ofertowa brutto musi uwzględniać wszelkie koszty jakie Wykonawca poniesie w związku z realizacją przedmiotu zamówienia.</w:t>
      </w:r>
    </w:p>
    <w:p w14:paraId="7440338A" w14:textId="77777777" w:rsidR="00E942BD" w:rsidRPr="005848D8" w:rsidRDefault="00E942BD" w:rsidP="005848D8">
      <w:pPr>
        <w:pStyle w:val="Default"/>
        <w:spacing w:line="276" w:lineRule="auto"/>
        <w:rPr>
          <w:rFonts w:ascii="Arial" w:hAnsi="Arial" w:cs="Arial"/>
          <w:b/>
          <w:bCs/>
          <w:sz w:val="20"/>
          <w:szCs w:val="20"/>
        </w:rPr>
      </w:pPr>
    </w:p>
    <w:p w14:paraId="23922422" w14:textId="0A0BEB47" w:rsidR="00A64C71" w:rsidRPr="00A64C71" w:rsidRDefault="003E169B" w:rsidP="00A64C71">
      <w:pPr>
        <w:spacing w:line="276" w:lineRule="auto"/>
        <w:ind w:left="851" w:hanging="425"/>
        <w:jc w:val="both"/>
        <w:rPr>
          <w:rFonts w:asciiTheme="majorHAnsi" w:hAnsiTheme="majorHAnsi" w:cstheme="majorHAnsi"/>
          <w:b/>
          <w:bCs/>
          <w:kern w:val="1"/>
          <w:sz w:val="20"/>
          <w:szCs w:val="20"/>
          <w:lang w:eastAsia="ar-SA"/>
        </w:rPr>
      </w:pPr>
      <w:r w:rsidRPr="005848D8">
        <w:rPr>
          <w:rFonts w:asciiTheme="majorHAnsi" w:hAnsiTheme="majorHAnsi" w:cstheme="majorHAnsi"/>
          <w:b/>
          <w:sz w:val="20"/>
          <w:szCs w:val="20"/>
          <w:lang w:eastAsia="x-none"/>
        </w:rPr>
        <w:t>3.</w:t>
      </w:r>
      <w:r w:rsidRPr="005848D8">
        <w:rPr>
          <w:rFonts w:asciiTheme="majorHAnsi" w:hAnsiTheme="majorHAnsi"/>
          <w:b/>
          <w:sz w:val="20"/>
          <w:szCs w:val="20"/>
          <w:lang w:eastAsia="x-none"/>
        </w:rPr>
        <w:t xml:space="preserve"> </w:t>
      </w:r>
      <w:r w:rsidR="00A64C71" w:rsidRPr="00A64C71">
        <w:rPr>
          <w:rFonts w:asciiTheme="majorHAnsi" w:hAnsiTheme="majorHAnsi" w:cstheme="majorHAnsi"/>
          <w:b/>
          <w:bCs/>
          <w:sz w:val="20"/>
          <w:szCs w:val="20"/>
        </w:rPr>
        <w:t xml:space="preserve">Termin powiadomienia o ilości uczestników – waga 40%: </w:t>
      </w:r>
      <w:r w:rsidR="00A64C71" w:rsidRPr="00A64C71">
        <w:rPr>
          <w:rFonts w:asciiTheme="majorHAnsi" w:hAnsiTheme="majorHAnsi" w:cstheme="majorHAnsi"/>
          <w:kern w:val="1"/>
          <w:sz w:val="20"/>
          <w:szCs w:val="20"/>
          <w:lang w:eastAsia="ar-SA"/>
        </w:rPr>
        <w:t>ocena dokonana zostanie na podstawie informacji o t</w:t>
      </w:r>
      <w:r w:rsidR="00A64C71" w:rsidRPr="00A64C71">
        <w:rPr>
          <w:rFonts w:asciiTheme="majorHAnsi" w:hAnsiTheme="majorHAnsi" w:cstheme="majorHAnsi"/>
          <w:sz w:val="20"/>
          <w:szCs w:val="20"/>
        </w:rPr>
        <w:t>ermin powiadomienia o ilości uczestników</w:t>
      </w:r>
      <w:r w:rsidR="00A64C71" w:rsidRPr="00A64C71">
        <w:rPr>
          <w:rFonts w:asciiTheme="majorHAnsi" w:hAnsiTheme="majorHAnsi" w:cstheme="majorHAnsi"/>
          <w:b/>
          <w:bCs/>
          <w:sz w:val="20"/>
          <w:szCs w:val="20"/>
        </w:rPr>
        <w:t xml:space="preserve"> </w:t>
      </w:r>
      <w:r w:rsidR="00A64C71" w:rsidRPr="00A64C71">
        <w:rPr>
          <w:rFonts w:asciiTheme="majorHAnsi" w:hAnsiTheme="majorHAnsi" w:cstheme="majorHAnsi"/>
          <w:kern w:val="1"/>
          <w:sz w:val="20"/>
          <w:szCs w:val="20"/>
          <w:lang w:eastAsia="ar-SA"/>
        </w:rPr>
        <w:t>wskazanej przez Wykonawcę w Formularzu Ofertowym, stanowiącym załącznik nr 1 do SWZ i przeliczona według:</w:t>
      </w:r>
    </w:p>
    <w:p w14:paraId="3880F94E" w14:textId="77777777" w:rsidR="00A64C71" w:rsidRPr="00A64C71" w:rsidRDefault="00A64C71" w:rsidP="00A64C71">
      <w:pPr>
        <w:tabs>
          <w:tab w:val="num" w:pos="180"/>
        </w:tabs>
        <w:ind w:left="851" w:hanging="425"/>
        <w:jc w:val="both"/>
        <w:rPr>
          <w:rFonts w:asciiTheme="majorHAnsi" w:hAnsiTheme="majorHAnsi" w:cstheme="majorHAnsi"/>
          <w:b/>
          <w:bCs/>
          <w:sz w:val="20"/>
          <w:szCs w:val="20"/>
          <w:u w:val="single"/>
        </w:rPr>
      </w:pPr>
    </w:p>
    <w:p w14:paraId="46E8EDB7" w14:textId="77777777" w:rsidR="00A64C71" w:rsidRPr="00A64C71" w:rsidRDefault="00A64C71" w:rsidP="00A64C71">
      <w:pPr>
        <w:tabs>
          <w:tab w:val="num" w:pos="180"/>
        </w:tabs>
        <w:ind w:left="851" w:hanging="425"/>
        <w:jc w:val="both"/>
        <w:rPr>
          <w:rFonts w:asciiTheme="majorHAnsi" w:hAnsiTheme="majorHAnsi" w:cstheme="majorHAnsi"/>
          <w:b/>
          <w:bCs/>
          <w:sz w:val="20"/>
          <w:szCs w:val="20"/>
          <w:u w:val="single"/>
        </w:rPr>
      </w:pPr>
    </w:p>
    <w:p w14:paraId="70F47126" w14:textId="77777777" w:rsidR="00A64C71" w:rsidRPr="00A64C71" w:rsidRDefault="00A64C71" w:rsidP="00A64C71">
      <w:pPr>
        <w:tabs>
          <w:tab w:val="num" w:pos="180"/>
        </w:tabs>
        <w:jc w:val="both"/>
        <w:rPr>
          <w:rFonts w:asciiTheme="majorHAnsi" w:hAnsiTheme="majorHAnsi" w:cstheme="majorHAnsi"/>
          <w:b/>
          <w:bCs/>
          <w:sz w:val="20"/>
          <w:szCs w:val="20"/>
          <w:u w:val="single"/>
        </w:rPr>
      </w:pPr>
      <w:r w:rsidRPr="00A64C71">
        <w:rPr>
          <w:rFonts w:asciiTheme="majorHAnsi" w:hAnsiTheme="majorHAnsi" w:cstheme="majorHAnsi"/>
          <w:b/>
          <w:bCs/>
          <w:sz w:val="20"/>
          <w:szCs w:val="20"/>
          <w:u w:val="single"/>
        </w:rPr>
        <w:t>Zasady przyznawania punktów w kryterium „termin powiadomienia o ilości uczestników”:</w:t>
      </w:r>
    </w:p>
    <w:p w14:paraId="6CA5BFAE" w14:textId="77777777" w:rsidR="00A64C71" w:rsidRPr="00A64C71" w:rsidRDefault="00A64C71" w:rsidP="00A64C71">
      <w:pPr>
        <w:tabs>
          <w:tab w:val="num" w:pos="180"/>
        </w:tabs>
        <w:jc w:val="both"/>
        <w:rPr>
          <w:rFonts w:asciiTheme="majorHAnsi" w:hAnsiTheme="majorHAnsi" w:cstheme="majorHAnsi"/>
          <w:b/>
          <w:bCs/>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1"/>
        <w:gridCol w:w="1620"/>
        <w:gridCol w:w="1843"/>
        <w:gridCol w:w="1985"/>
      </w:tblGrid>
      <w:tr w:rsidR="00A64C71" w:rsidRPr="00A64C71" w14:paraId="0F59ABF6" w14:textId="77777777" w:rsidTr="00A1124E">
        <w:tc>
          <w:tcPr>
            <w:tcW w:w="2911" w:type="dxa"/>
            <w:shd w:val="clear" w:color="auto" w:fill="auto"/>
          </w:tcPr>
          <w:p w14:paraId="2DB7603C" w14:textId="77777777" w:rsidR="00A64C71" w:rsidRPr="00A64C71" w:rsidRDefault="00A64C71" w:rsidP="00A64C71">
            <w:pPr>
              <w:tabs>
                <w:tab w:val="num" w:pos="180"/>
              </w:tabs>
              <w:jc w:val="center"/>
              <w:rPr>
                <w:rFonts w:asciiTheme="majorHAnsi" w:hAnsiTheme="majorHAnsi" w:cstheme="majorHAnsi"/>
                <w:b/>
                <w:bCs/>
                <w:sz w:val="20"/>
                <w:szCs w:val="20"/>
              </w:rPr>
            </w:pPr>
            <w:r w:rsidRPr="00A64C71">
              <w:rPr>
                <w:rFonts w:asciiTheme="majorHAnsi" w:hAnsiTheme="majorHAnsi" w:cstheme="majorHAnsi"/>
                <w:b/>
                <w:bCs/>
                <w:sz w:val="20"/>
                <w:szCs w:val="20"/>
              </w:rPr>
              <w:t>Termin powiadomienia o ilości uczestników</w:t>
            </w:r>
          </w:p>
        </w:tc>
        <w:tc>
          <w:tcPr>
            <w:tcW w:w="1620" w:type="dxa"/>
            <w:shd w:val="clear" w:color="auto" w:fill="auto"/>
          </w:tcPr>
          <w:p w14:paraId="6EF3B888" w14:textId="77777777" w:rsidR="00A64C71" w:rsidRPr="00A64C71" w:rsidRDefault="00A64C71" w:rsidP="00A64C71">
            <w:pPr>
              <w:tabs>
                <w:tab w:val="num" w:pos="180"/>
              </w:tabs>
              <w:jc w:val="center"/>
              <w:rPr>
                <w:rFonts w:asciiTheme="majorHAnsi" w:hAnsiTheme="majorHAnsi" w:cstheme="majorHAnsi"/>
                <w:b/>
                <w:bCs/>
                <w:sz w:val="20"/>
                <w:szCs w:val="20"/>
              </w:rPr>
            </w:pPr>
            <w:r w:rsidRPr="00A64C71">
              <w:rPr>
                <w:rFonts w:asciiTheme="majorHAnsi" w:hAnsiTheme="majorHAnsi" w:cstheme="majorHAnsi"/>
                <w:b/>
                <w:bCs/>
                <w:sz w:val="20"/>
                <w:szCs w:val="20"/>
              </w:rPr>
              <w:t>3 dni robocze przed terminem realizacji usługi</w:t>
            </w:r>
          </w:p>
        </w:tc>
        <w:tc>
          <w:tcPr>
            <w:tcW w:w="1843" w:type="dxa"/>
          </w:tcPr>
          <w:p w14:paraId="16FB3856" w14:textId="77777777" w:rsidR="00A64C71" w:rsidRPr="00A64C71" w:rsidRDefault="00A64C71" w:rsidP="00A64C71">
            <w:pPr>
              <w:tabs>
                <w:tab w:val="num" w:pos="180"/>
              </w:tabs>
              <w:jc w:val="center"/>
              <w:rPr>
                <w:rFonts w:asciiTheme="majorHAnsi" w:hAnsiTheme="majorHAnsi" w:cstheme="majorHAnsi"/>
                <w:b/>
                <w:bCs/>
                <w:sz w:val="20"/>
                <w:szCs w:val="20"/>
              </w:rPr>
            </w:pPr>
            <w:r w:rsidRPr="00A64C71">
              <w:rPr>
                <w:rFonts w:asciiTheme="majorHAnsi" w:hAnsiTheme="majorHAnsi" w:cstheme="majorHAnsi"/>
                <w:b/>
                <w:bCs/>
                <w:sz w:val="20"/>
                <w:szCs w:val="20"/>
              </w:rPr>
              <w:t>2 dni robocze przed terminem realizacji usługi</w:t>
            </w:r>
          </w:p>
        </w:tc>
        <w:tc>
          <w:tcPr>
            <w:tcW w:w="1985" w:type="dxa"/>
          </w:tcPr>
          <w:p w14:paraId="3EAD09B1" w14:textId="77777777" w:rsidR="00A64C71" w:rsidRPr="00A64C71" w:rsidRDefault="00A64C71" w:rsidP="00A64C71">
            <w:pPr>
              <w:tabs>
                <w:tab w:val="num" w:pos="180"/>
              </w:tabs>
              <w:jc w:val="center"/>
              <w:rPr>
                <w:rFonts w:asciiTheme="majorHAnsi" w:hAnsiTheme="majorHAnsi" w:cstheme="majorHAnsi"/>
                <w:b/>
                <w:bCs/>
                <w:sz w:val="20"/>
                <w:szCs w:val="20"/>
              </w:rPr>
            </w:pPr>
            <w:r w:rsidRPr="00A64C71">
              <w:rPr>
                <w:rFonts w:asciiTheme="majorHAnsi" w:hAnsiTheme="majorHAnsi" w:cstheme="majorHAnsi"/>
                <w:b/>
                <w:bCs/>
                <w:sz w:val="20"/>
                <w:szCs w:val="20"/>
              </w:rPr>
              <w:t>1 dzień roboczy przed terminem realizacji usługi</w:t>
            </w:r>
          </w:p>
        </w:tc>
      </w:tr>
      <w:tr w:rsidR="00A64C71" w:rsidRPr="00A64C71" w14:paraId="07720FD3" w14:textId="77777777" w:rsidTr="00A1124E">
        <w:trPr>
          <w:trHeight w:val="343"/>
        </w:trPr>
        <w:tc>
          <w:tcPr>
            <w:tcW w:w="2911" w:type="dxa"/>
            <w:shd w:val="clear" w:color="auto" w:fill="auto"/>
          </w:tcPr>
          <w:p w14:paraId="7E26BBFA" w14:textId="77777777" w:rsidR="00A64C71" w:rsidRPr="00A64C71" w:rsidRDefault="00A64C71" w:rsidP="00A64C71">
            <w:pPr>
              <w:tabs>
                <w:tab w:val="num" w:pos="180"/>
              </w:tabs>
              <w:jc w:val="center"/>
              <w:rPr>
                <w:rFonts w:asciiTheme="majorHAnsi" w:hAnsiTheme="majorHAnsi" w:cstheme="majorHAnsi"/>
                <w:b/>
                <w:bCs/>
                <w:sz w:val="20"/>
                <w:szCs w:val="20"/>
              </w:rPr>
            </w:pPr>
            <w:r w:rsidRPr="00A64C71">
              <w:rPr>
                <w:rFonts w:asciiTheme="majorHAnsi" w:hAnsiTheme="majorHAnsi" w:cstheme="majorHAnsi"/>
                <w:b/>
                <w:bCs/>
                <w:sz w:val="20"/>
                <w:szCs w:val="20"/>
              </w:rPr>
              <w:t xml:space="preserve">Liczba punktów </w:t>
            </w:r>
          </w:p>
        </w:tc>
        <w:tc>
          <w:tcPr>
            <w:tcW w:w="1620" w:type="dxa"/>
            <w:shd w:val="clear" w:color="auto" w:fill="auto"/>
          </w:tcPr>
          <w:p w14:paraId="2F066E31" w14:textId="77777777" w:rsidR="00A64C71" w:rsidRPr="00A64C71" w:rsidRDefault="00A64C71" w:rsidP="00A64C71">
            <w:pPr>
              <w:tabs>
                <w:tab w:val="num" w:pos="180"/>
              </w:tabs>
              <w:jc w:val="center"/>
              <w:rPr>
                <w:rFonts w:asciiTheme="majorHAnsi" w:hAnsiTheme="majorHAnsi" w:cstheme="majorHAnsi"/>
                <w:b/>
                <w:bCs/>
                <w:sz w:val="20"/>
                <w:szCs w:val="20"/>
              </w:rPr>
            </w:pPr>
            <w:r w:rsidRPr="00A64C71">
              <w:rPr>
                <w:rFonts w:asciiTheme="majorHAnsi" w:hAnsiTheme="majorHAnsi" w:cstheme="majorHAnsi"/>
                <w:b/>
                <w:bCs/>
                <w:sz w:val="20"/>
                <w:szCs w:val="20"/>
              </w:rPr>
              <w:t>10</w:t>
            </w:r>
          </w:p>
        </w:tc>
        <w:tc>
          <w:tcPr>
            <w:tcW w:w="1843" w:type="dxa"/>
          </w:tcPr>
          <w:p w14:paraId="24BE17C2" w14:textId="77777777" w:rsidR="00A64C71" w:rsidRPr="00A64C71" w:rsidRDefault="00A64C71" w:rsidP="00A64C71">
            <w:pPr>
              <w:tabs>
                <w:tab w:val="num" w:pos="180"/>
              </w:tabs>
              <w:jc w:val="center"/>
              <w:rPr>
                <w:rFonts w:asciiTheme="majorHAnsi" w:hAnsiTheme="majorHAnsi" w:cstheme="majorHAnsi"/>
                <w:b/>
                <w:bCs/>
                <w:sz w:val="20"/>
                <w:szCs w:val="20"/>
              </w:rPr>
            </w:pPr>
            <w:r w:rsidRPr="00A64C71">
              <w:rPr>
                <w:rFonts w:asciiTheme="majorHAnsi" w:hAnsiTheme="majorHAnsi" w:cstheme="majorHAnsi"/>
                <w:b/>
                <w:bCs/>
                <w:sz w:val="20"/>
                <w:szCs w:val="20"/>
              </w:rPr>
              <w:t>20</w:t>
            </w:r>
          </w:p>
        </w:tc>
        <w:tc>
          <w:tcPr>
            <w:tcW w:w="1985" w:type="dxa"/>
          </w:tcPr>
          <w:p w14:paraId="2BA22BAB" w14:textId="77777777" w:rsidR="00A64C71" w:rsidRPr="00A64C71" w:rsidRDefault="00A64C71" w:rsidP="00A64C71">
            <w:pPr>
              <w:tabs>
                <w:tab w:val="num" w:pos="180"/>
              </w:tabs>
              <w:jc w:val="center"/>
              <w:rPr>
                <w:rFonts w:asciiTheme="majorHAnsi" w:hAnsiTheme="majorHAnsi" w:cstheme="majorHAnsi"/>
                <w:b/>
                <w:bCs/>
                <w:sz w:val="20"/>
                <w:szCs w:val="20"/>
              </w:rPr>
            </w:pPr>
            <w:r w:rsidRPr="00A64C71">
              <w:rPr>
                <w:rFonts w:asciiTheme="majorHAnsi" w:hAnsiTheme="majorHAnsi" w:cstheme="majorHAnsi"/>
                <w:b/>
                <w:bCs/>
                <w:sz w:val="20"/>
                <w:szCs w:val="20"/>
              </w:rPr>
              <w:t>40</w:t>
            </w:r>
          </w:p>
        </w:tc>
      </w:tr>
    </w:tbl>
    <w:p w14:paraId="3DD5B6D1" w14:textId="77777777" w:rsidR="00A64C71" w:rsidRPr="00A64C71" w:rsidRDefault="00A64C71" w:rsidP="00A64C71">
      <w:pPr>
        <w:tabs>
          <w:tab w:val="num" w:pos="180"/>
        </w:tabs>
        <w:jc w:val="both"/>
        <w:rPr>
          <w:rFonts w:asciiTheme="majorHAnsi" w:hAnsiTheme="majorHAnsi" w:cstheme="majorHAnsi"/>
          <w:b/>
          <w:bCs/>
          <w:sz w:val="20"/>
          <w:szCs w:val="20"/>
          <w:u w:val="single"/>
        </w:rPr>
      </w:pPr>
    </w:p>
    <w:p w14:paraId="4AD34D5C" w14:textId="77777777" w:rsidR="00A64C71" w:rsidRPr="00A64C71" w:rsidRDefault="00A64C71" w:rsidP="00A64C71">
      <w:pPr>
        <w:tabs>
          <w:tab w:val="num" w:pos="180"/>
        </w:tabs>
        <w:jc w:val="both"/>
        <w:rPr>
          <w:rFonts w:asciiTheme="majorHAnsi" w:hAnsiTheme="majorHAnsi" w:cstheme="majorHAnsi"/>
          <w:b/>
          <w:bCs/>
          <w:sz w:val="20"/>
          <w:szCs w:val="20"/>
          <w:u w:val="single"/>
        </w:rPr>
      </w:pPr>
    </w:p>
    <w:p w14:paraId="0C40BBA2" w14:textId="77777777" w:rsidR="00A64C71" w:rsidRDefault="00A64C71" w:rsidP="00A64C71">
      <w:pPr>
        <w:spacing w:line="276" w:lineRule="auto"/>
        <w:jc w:val="both"/>
        <w:rPr>
          <w:rFonts w:asciiTheme="majorHAnsi" w:hAnsiTheme="majorHAnsi" w:cstheme="majorHAnsi"/>
          <w:b/>
          <w:bCs/>
          <w:kern w:val="1"/>
          <w:sz w:val="20"/>
          <w:szCs w:val="20"/>
          <w:lang w:eastAsia="ar-SA"/>
        </w:rPr>
      </w:pPr>
    </w:p>
    <w:p w14:paraId="60E81FCF" w14:textId="77777777" w:rsidR="00A64C71" w:rsidRDefault="00A64C71" w:rsidP="00A64C71">
      <w:pPr>
        <w:spacing w:line="276" w:lineRule="auto"/>
        <w:jc w:val="both"/>
        <w:rPr>
          <w:rFonts w:asciiTheme="majorHAnsi" w:hAnsiTheme="majorHAnsi" w:cstheme="majorHAnsi"/>
          <w:b/>
          <w:bCs/>
          <w:kern w:val="1"/>
          <w:sz w:val="20"/>
          <w:szCs w:val="20"/>
          <w:lang w:eastAsia="ar-SA"/>
        </w:rPr>
      </w:pPr>
    </w:p>
    <w:p w14:paraId="15DC4D0C" w14:textId="77777777" w:rsidR="00A64C71" w:rsidRDefault="00A64C71" w:rsidP="00A64C71">
      <w:pPr>
        <w:spacing w:line="276" w:lineRule="auto"/>
        <w:jc w:val="both"/>
        <w:rPr>
          <w:rFonts w:asciiTheme="majorHAnsi" w:hAnsiTheme="majorHAnsi" w:cstheme="majorHAnsi"/>
          <w:b/>
          <w:bCs/>
          <w:kern w:val="1"/>
          <w:sz w:val="20"/>
          <w:szCs w:val="20"/>
          <w:lang w:eastAsia="ar-SA"/>
        </w:rPr>
      </w:pPr>
    </w:p>
    <w:p w14:paraId="274BAFAB" w14:textId="44193392" w:rsidR="00A64C71" w:rsidRPr="00A64C71" w:rsidRDefault="00A64C71" w:rsidP="00A64C71">
      <w:pPr>
        <w:spacing w:line="276" w:lineRule="auto"/>
        <w:jc w:val="both"/>
        <w:rPr>
          <w:rFonts w:asciiTheme="majorHAnsi" w:hAnsiTheme="majorHAnsi" w:cstheme="majorHAnsi"/>
          <w:b/>
          <w:bCs/>
          <w:kern w:val="1"/>
          <w:sz w:val="20"/>
          <w:szCs w:val="20"/>
          <w:u w:val="single"/>
          <w:lang w:eastAsia="ar-SA"/>
        </w:rPr>
      </w:pPr>
      <w:r w:rsidRPr="00A64C71">
        <w:rPr>
          <w:rFonts w:asciiTheme="majorHAnsi" w:hAnsiTheme="majorHAnsi" w:cstheme="majorHAnsi"/>
          <w:b/>
          <w:bCs/>
          <w:kern w:val="1"/>
          <w:sz w:val="20"/>
          <w:szCs w:val="20"/>
          <w:u w:val="single"/>
          <w:lang w:eastAsia="ar-SA"/>
        </w:rPr>
        <w:t xml:space="preserve">UWAGA: </w:t>
      </w:r>
    </w:p>
    <w:p w14:paraId="1D9F0685" w14:textId="77777777" w:rsidR="00A64C71" w:rsidRPr="00A64C71" w:rsidRDefault="00A64C71" w:rsidP="00A64C71">
      <w:pPr>
        <w:spacing w:line="276" w:lineRule="auto"/>
        <w:jc w:val="both"/>
        <w:rPr>
          <w:rFonts w:asciiTheme="majorHAnsi" w:hAnsiTheme="majorHAnsi" w:cstheme="majorHAnsi"/>
          <w:bCs/>
          <w:kern w:val="1"/>
          <w:sz w:val="20"/>
          <w:szCs w:val="20"/>
          <w:lang w:eastAsia="ar-SA"/>
        </w:rPr>
      </w:pPr>
      <w:r w:rsidRPr="00A64C71">
        <w:rPr>
          <w:rFonts w:asciiTheme="majorHAnsi" w:hAnsiTheme="majorHAnsi" w:cstheme="majorHAnsi"/>
          <w:bCs/>
          <w:kern w:val="1"/>
          <w:sz w:val="20"/>
          <w:szCs w:val="20"/>
          <w:lang w:eastAsia="ar-SA"/>
        </w:rPr>
        <w:t xml:space="preserve">Minimalny termin powiadomienia o liczbie uczestników to </w:t>
      </w:r>
      <w:r w:rsidRPr="00A64C71">
        <w:rPr>
          <w:rFonts w:asciiTheme="majorHAnsi" w:hAnsiTheme="majorHAnsi" w:cstheme="majorHAnsi"/>
          <w:b/>
          <w:bCs/>
          <w:kern w:val="1"/>
          <w:sz w:val="20"/>
          <w:szCs w:val="20"/>
          <w:lang w:eastAsia="ar-SA"/>
        </w:rPr>
        <w:t>1 dzień roboczy</w:t>
      </w:r>
      <w:r w:rsidRPr="00A64C71">
        <w:rPr>
          <w:rFonts w:asciiTheme="majorHAnsi" w:hAnsiTheme="majorHAnsi" w:cstheme="majorHAnsi"/>
          <w:bCs/>
          <w:kern w:val="1"/>
          <w:sz w:val="20"/>
          <w:szCs w:val="20"/>
          <w:lang w:eastAsia="ar-SA"/>
        </w:rPr>
        <w:t xml:space="preserve"> a maksymalny to </w:t>
      </w:r>
      <w:r w:rsidRPr="00A64C71">
        <w:rPr>
          <w:rFonts w:asciiTheme="majorHAnsi" w:hAnsiTheme="majorHAnsi" w:cstheme="majorHAnsi"/>
          <w:b/>
          <w:bCs/>
          <w:kern w:val="1"/>
          <w:sz w:val="20"/>
          <w:szCs w:val="20"/>
          <w:lang w:eastAsia="ar-SA"/>
        </w:rPr>
        <w:t>3 dni robocze.</w:t>
      </w:r>
      <w:r w:rsidRPr="00A64C71">
        <w:rPr>
          <w:rFonts w:asciiTheme="majorHAnsi" w:hAnsiTheme="majorHAnsi" w:cstheme="majorHAnsi"/>
          <w:bCs/>
          <w:kern w:val="1"/>
          <w:sz w:val="20"/>
          <w:szCs w:val="20"/>
          <w:lang w:eastAsia="ar-SA"/>
        </w:rPr>
        <w:t xml:space="preserve"> Oferta nie może być opatrzona terminem dostawy innym niż ww zakresu, gdyż będzie niezgodna z SWZ</w:t>
      </w:r>
      <w:r w:rsidRPr="00A64C71">
        <w:rPr>
          <w:rFonts w:asciiTheme="majorHAnsi" w:hAnsiTheme="majorHAnsi" w:cstheme="majorHAnsi"/>
          <w:bCs/>
          <w:kern w:val="1"/>
          <w:sz w:val="20"/>
          <w:szCs w:val="20"/>
          <w:lang w:eastAsia="ar-SA"/>
        </w:rPr>
        <w:br/>
        <w:t>i zostanie odrzucona na podstawie art. 226 ust.1 pkt 5 ustawy Pzp.</w:t>
      </w:r>
    </w:p>
    <w:p w14:paraId="78C9D628" w14:textId="77777777" w:rsidR="00A64C71" w:rsidRPr="00A64C71" w:rsidRDefault="00A64C71" w:rsidP="00A64C71">
      <w:pPr>
        <w:ind w:left="708"/>
        <w:rPr>
          <w:rFonts w:asciiTheme="majorHAnsi" w:hAnsiTheme="majorHAnsi" w:cstheme="majorHAnsi"/>
          <w:bCs/>
          <w:kern w:val="1"/>
          <w:sz w:val="20"/>
          <w:szCs w:val="20"/>
          <w:lang w:eastAsia="ar-SA"/>
        </w:rPr>
      </w:pPr>
    </w:p>
    <w:p w14:paraId="7229C56C" w14:textId="77777777" w:rsidR="00A64C71" w:rsidRPr="00A64C71" w:rsidRDefault="00A64C71" w:rsidP="00A64C71">
      <w:pPr>
        <w:rPr>
          <w:rFonts w:asciiTheme="majorHAnsi" w:hAnsiTheme="majorHAnsi" w:cstheme="majorHAnsi"/>
          <w:bCs/>
          <w:kern w:val="1"/>
          <w:sz w:val="20"/>
          <w:szCs w:val="20"/>
          <w:lang w:eastAsia="ar-SA"/>
        </w:rPr>
      </w:pPr>
      <w:r w:rsidRPr="00A64C71">
        <w:rPr>
          <w:rFonts w:asciiTheme="majorHAnsi" w:hAnsiTheme="majorHAnsi" w:cstheme="majorHAnsi"/>
          <w:bCs/>
          <w:kern w:val="1"/>
          <w:sz w:val="20"/>
          <w:szCs w:val="20"/>
          <w:lang w:eastAsia="ar-SA"/>
        </w:rPr>
        <w:t xml:space="preserve">Termin dostawy, określony w Formularzu ofertowym, wykonawca podaje w pełnych dniach. </w:t>
      </w:r>
    </w:p>
    <w:p w14:paraId="4787BB0B" w14:textId="77777777" w:rsidR="00A64C71" w:rsidRPr="00A64C71" w:rsidRDefault="00A64C71" w:rsidP="00A64C71">
      <w:pPr>
        <w:spacing w:line="276" w:lineRule="auto"/>
        <w:jc w:val="both"/>
        <w:rPr>
          <w:rFonts w:asciiTheme="majorHAnsi" w:hAnsiTheme="majorHAnsi" w:cstheme="majorHAnsi"/>
          <w:bCs/>
          <w:kern w:val="1"/>
          <w:sz w:val="20"/>
          <w:szCs w:val="20"/>
          <w:lang w:eastAsia="ar-SA"/>
        </w:rPr>
      </w:pPr>
    </w:p>
    <w:p w14:paraId="3D1F63BF" w14:textId="77777777" w:rsidR="00A64C71" w:rsidRPr="00A64C71" w:rsidRDefault="00A64C71" w:rsidP="00A64C71">
      <w:pPr>
        <w:spacing w:line="276" w:lineRule="auto"/>
        <w:jc w:val="both"/>
        <w:rPr>
          <w:rFonts w:asciiTheme="majorHAnsi" w:hAnsiTheme="majorHAnsi" w:cstheme="majorHAnsi"/>
          <w:bCs/>
          <w:kern w:val="1"/>
          <w:sz w:val="20"/>
          <w:szCs w:val="20"/>
          <w:lang w:eastAsia="ar-SA"/>
        </w:rPr>
      </w:pPr>
      <w:r w:rsidRPr="00A64C71">
        <w:rPr>
          <w:rFonts w:asciiTheme="majorHAnsi" w:hAnsiTheme="majorHAnsi" w:cstheme="majorHAnsi"/>
          <w:bCs/>
          <w:kern w:val="1"/>
          <w:sz w:val="20"/>
          <w:szCs w:val="20"/>
          <w:lang w:eastAsia="ar-SA"/>
        </w:rPr>
        <w:t xml:space="preserve">W przypadku nie wskazania przez Wykonawcę w Formularzu Ofertowym oferowanego terminu dostawy, Zamawiający do obliczenia liczby punktów w kryterium „Termin dostawy” przyjmie najdłuższy możliwy termin dostawy, tj. 3 dni robocze. </w:t>
      </w:r>
    </w:p>
    <w:p w14:paraId="78426C8D" w14:textId="77777777" w:rsidR="00A64C71" w:rsidRPr="00A64C71" w:rsidRDefault="00A64C71" w:rsidP="00A64C71">
      <w:pPr>
        <w:spacing w:line="276" w:lineRule="auto"/>
        <w:jc w:val="both"/>
        <w:rPr>
          <w:rFonts w:asciiTheme="majorHAnsi" w:hAnsiTheme="majorHAnsi" w:cstheme="majorHAnsi"/>
          <w:bCs/>
          <w:kern w:val="1"/>
          <w:sz w:val="20"/>
          <w:szCs w:val="20"/>
          <w:lang w:eastAsia="ar-SA"/>
        </w:rPr>
      </w:pPr>
    </w:p>
    <w:p w14:paraId="274B5915" w14:textId="77777777" w:rsidR="00A64C71" w:rsidRPr="00A64C71" w:rsidRDefault="00A64C71" w:rsidP="00A64C71">
      <w:pPr>
        <w:spacing w:line="276" w:lineRule="auto"/>
        <w:jc w:val="both"/>
        <w:rPr>
          <w:rFonts w:asciiTheme="majorHAnsi" w:hAnsiTheme="majorHAnsi" w:cstheme="majorHAnsi"/>
          <w:sz w:val="20"/>
          <w:szCs w:val="20"/>
        </w:rPr>
      </w:pPr>
      <w:r w:rsidRPr="00A64C71">
        <w:rPr>
          <w:rFonts w:asciiTheme="majorHAnsi" w:hAnsiTheme="majorHAnsi" w:cstheme="majorHAnsi"/>
          <w:sz w:val="20"/>
          <w:szCs w:val="20"/>
        </w:rPr>
        <w:t xml:space="preserve">Maksymalna ilość punktów, jaką może otrzymać oferta Wykonawcy w kryterium „Termin dostawy” </w:t>
      </w:r>
      <w:r w:rsidRPr="00A64C71">
        <w:rPr>
          <w:rFonts w:asciiTheme="majorHAnsi" w:hAnsiTheme="majorHAnsi" w:cstheme="majorHAnsi"/>
          <w:b/>
          <w:sz w:val="20"/>
          <w:szCs w:val="20"/>
        </w:rPr>
        <w:t>wynosi 40 pkt</w:t>
      </w:r>
      <w:r w:rsidRPr="00A64C71">
        <w:rPr>
          <w:rFonts w:asciiTheme="majorHAnsi" w:hAnsiTheme="majorHAnsi" w:cstheme="majorHAnsi"/>
          <w:sz w:val="20"/>
          <w:szCs w:val="20"/>
        </w:rPr>
        <w:t>.</w:t>
      </w:r>
    </w:p>
    <w:p w14:paraId="10A537D9" w14:textId="77777777" w:rsidR="00A64C71" w:rsidRPr="00A64C71" w:rsidRDefault="00A64C71" w:rsidP="00A64C71">
      <w:pPr>
        <w:spacing w:line="276" w:lineRule="auto"/>
        <w:jc w:val="both"/>
        <w:rPr>
          <w:rFonts w:asciiTheme="majorHAnsi" w:hAnsiTheme="majorHAnsi" w:cstheme="majorHAnsi"/>
          <w:sz w:val="20"/>
          <w:szCs w:val="20"/>
        </w:rPr>
      </w:pPr>
    </w:p>
    <w:p w14:paraId="2D5C42AB" w14:textId="77777777" w:rsidR="00A64C71" w:rsidRPr="00A64C71" w:rsidRDefault="00A64C71" w:rsidP="00A64C71">
      <w:pPr>
        <w:shd w:val="clear" w:color="auto" w:fill="FFFFFF"/>
        <w:spacing w:after="150" w:line="276" w:lineRule="auto"/>
        <w:jc w:val="both"/>
        <w:rPr>
          <w:rFonts w:asciiTheme="majorHAnsi" w:eastAsiaTheme="minorEastAsia" w:hAnsiTheme="majorHAnsi" w:cstheme="majorHAnsi"/>
          <w:sz w:val="20"/>
          <w:szCs w:val="20"/>
        </w:rPr>
      </w:pPr>
      <w:r w:rsidRPr="00A64C71">
        <w:rPr>
          <w:rFonts w:asciiTheme="majorHAnsi" w:eastAsiaTheme="minorEastAsia" w:hAnsiTheme="majorHAnsi" w:cstheme="majorHAnsi"/>
          <w:b/>
          <w:bCs/>
          <w:sz w:val="20"/>
          <w:szCs w:val="20"/>
        </w:rPr>
        <w:t>3</w:t>
      </w:r>
      <w:r w:rsidRPr="00A64C71">
        <w:rPr>
          <w:rFonts w:asciiTheme="majorHAnsi" w:eastAsiaTheme="minorEastAsia" w:hAnsiTheme="majorHAnsi" w:cstheme="majorHAnsi"/>
          <w:sz w:val="20"/>
          <w:szCs w:val="20"/>
        </w:rPr>
        <w:t>. Łączna liczba punktów zostanie obliczona jako suma uzyskanych punktów w w/w kryteriach, zgodnie z poniższym wzorem:</w:t>
      </w:r>
    </w:p>
    <w:p w14:paraId="477674DC" w14:textId="77777777" w:rsidR="00A64C71" w:rsidRPr="00A64C71" w:rsidRDefault="00A64C71" w:rsidP="00A64C71">
      <w:pPr>
        <w:shd w:val="clear" w:color="auto" w:fill="FFFFFF"/>
        <w:spacing w:line="276" w:lineRule="auto"/>
        <w:ind w:left="448"/>
        <w:rPr>
          <w:rFonts w:asciiTheme="majorHAnsi" w:eastAsiaTheme="minorEastAsia" w:hAnsiTheme="majorHAnsi" w:cstheme="majorHAnsi"/>
          <w:sz w:val="20"/>
          <w:szCs w:val="20"/>
        </w:rPr>
      </w:pPr>
      <w:r w:rsidRPr="00A64C71">
        <w:rPr>
          <w:rFonts w:asciiTheme="majorHAnsi" w:eastAsiaTheme="minorEastAsia" w:hAnsiTheme="majorHAnsi" w:cstheme="majorHAnsi"/>
          <w:b/>
          <w:bCs/>
          <w:sz w:val="20"/>
          <w:szCs w:val="20"/>
        </w:rPr>
        <w:t>P = C + T</w:t>
      </w:r>
      <w:r w:rsidRPr="00A64C71">
        <w:rPr>
          <w:rFonts w:asciiTheme="majorHAnsi" w:eastAsiaTheme="minorEastAsia" w:hAnsiTheme="majorHAnsi" w:cstheme="majorHAnsi"/>
          <w:sz w:val="20"/>
          <w:szCs w:val="20"/>
        </w:rPr>
        <w:br/>
        <w:t>gdzie:</w:t>
      </w:r>
      <w:r w:rsidRPr="00A64C71">
        <w:rPr>
          <w:rFonts w:asciiTheme="majorHAnsi" w:eastAsiaTheme="minorEastAsia" w:hAnsiTheme="majorHAnsi" w:cstheme="majorHAnsi"/>
          <w:sz w:val="20"/>
          <w:szCs w:val="20"/>
        </w:rPr>
        <w:br/>
        <w:t>C – liczba punktów przyznana danej ofercie w kryterium „cena”</w:t>
      </w:r>
      <w:r w:rsidRPr="00A64C71">
        <w:rPr>
          <w:rFonts w:asciiTheme="majorHAnsi" w:eastAsiaTheme="minorEastAsia" w:hAnsiTheme="majorHAnsi" w:cstheme="majorHAnsi"/>
          <w:sz w:val="20"/>
          <w:szCs w:val="20"/>
        </w:rPr>
        <w:br/>
        <w:t>T – liczba punktów przyznana danej ofercie w kryterium „termin powiadomienia o ilości uczestników”</w:t>
      </w:r>
      <w:r w:rsidRPr="00A64C71">
        <w:rPr>
          <w:rFonts w:asciiTheme="majorHAnsi" w:eastAsiaTheme="minorEastAsia" w:hAnsiTheme="majorHAnsi" w:cstheme="majorHAnsi"/>
          <w:sz w:val="20"/>
          <w:szCs w:val="20"/>
        </w:rPr>
        <w:br/>
        <w:t>P – łączna liczba punktów uzyskana w kryteriach</w:t>
      </w:r>
    </w:p>
    <w:p w14:paraId="266DF47D" w14:textId="77777777" w:rsidR="00A64C71" w:rsidRPr="00A64C71" w:rsidRDefault="00A64C71" w:rsidP="00A64C71">
      <w:pPr>
        <w:shd w:val="clear" w:color="auto" w:fill="FFFFFF"/>
        <w:spacing w:line="276" w:lineRule="auto"/>
        <w:ind w:left="448"/>
        <w:rPr>
          <w:rFonts w:asciiTheme="majorHAnsi" w:eastAsiaTheme="minorEastAsia" w:hAnsiTheme="majorHAnsi" w:cstheme="majorHAnsi"/>
          <w:sz w:val="20"/>
          <w:szCs w:val="20"/>
        </w:rPr>
      </w:pPr>
    </w:p>
    <w:p w14:paraId="63492DB5" w14:textId="77777777" w:rsidR="00A64C71" w:rsidRPr="00A64C71" w:rsidRDefault="00A64C71" w:rsidP="00A64C71">
      <w:pPr>
        <w:numPr>
          <w:ilvl w:val="0"/>
          <w:numId w:val="47"/>
        </w:numPr>
        <w:shd w:val="clear" w:color="auto" w:fill="FFFFFF"/>
        <w:spacing w:line="276" w:lineRule="auto"/>
        <w:ind w:left="284" w:hanging="284"/>
        <w:jc w:val="both"/>
        <w:rPr>
          <w:rFonts w:asciiTheme="majorHAnsi" w:eastAsiaTheme="minorEastAsia" w:hAnsiTheme="majorHAnsi" w:cstheme="majorHAnsi"/>
          <w:sz w:val="20"/>
          <w:szCs w:val="20"/>
        </w:rPr>
      </w:pPr>
      <w:r w:rsidRPr="00A64C71">
        <w:rPr>
          <w:rFonts w:asciiTheme="majorHAnsi" w:eastAsiaTheme="minorEastAsia" w:hAnsiTheme="majorHAnsi" w:cstheme="majorHAnsi"/>
          <w:sz w:val="20"/>
          <w:szCs w:val="20"/>
        </w:rPr>
        <w:t>Punktacja przyznawana ofertom w poszczególnych kryteriach oceny ofert będzie liczona z dokładnością do dwóch miejsc po przecinku, zgodnie z zasadami arytmetyki.</w:t>
      </w:r>
    </w:p>
    <w:p w14:paraId="096B71D7" w14:textId="77777777" w:rsidR="00A64C71" w:rsidRPr="00A64C71" w:rsidRDefault="00A64C71" w:rsidP="00A64C71">
      <w:pPr>
        <w:numPr>
          <w:ilvl w:val="0"/>
          <w:numId w:val="47"/>
        </w:numPr>
        <w:shd w:val="clear" w:color="auto" w:fill="FFFFFF"/>
        <w:spacing w:line="276" w:lineRule="auto"/>
        <w:ind w:left="284" w:hanging="284"/>
        <w:jc w:val="both"/>
        <w:rPr>
          <w:rFonts w:asciiTheme="majorHAnsi" w:eastAsiaTheme="minorEastAsia" w:hAnsiTheme="majorHAnsi" w:cstheme="majorHAnsi"/>
          <w:sz w:val="20"/>
          <w:szCs w:val="20"/>
        </w:rPr>
      </w:pPr>
      <w:r w:rsidRPr="00A64C71">
        <w:rPr>
          <w:rFonts w:asciiTheme="majorHAnsi" w:eastAsiaTheme="minorEastAsia" w:hAnsiTheme="majorHAnsi" w:cstheme="majorHAnsi"/>
          <w:sz w:val="20"/>
          <w:szCs w:val="20"/>
        </w:rPr>
        <w:t>Za ofertę najkorzystniejszą zostanie uznana oferta, która uzyska najwyższą sumaryczną liczbę punktów po zastosowaniu wszystkich kryteriów oceny ofert.</w:t>
      </w:r>
    </w:p>
    <w:p w14:paraId="79FB0CF5" w14:textId="77777777" w:rsidR="00A64C71" w:rsidRPr="00A64C71" w:rsidRDefault="00A64C71" w:rsidP="00A64C71">
      <w:pPr>
        <w:numPr>
          <w:ilvl w:val="0"/>
          <w:numId w:val="47"/>
        </w:numPr>
        <w:shd w:val="clear" w:color="auto" w:fill="FFFFFF"/>
        <w:spacing w:line="276" w:lineRule="auto"/>
        <w:ind w:left="284" w:hanging="284"/>
        <w:jc w:val="both"/>
        <w:rPr>
          <w:rFonts w:asciiTheme="majorHAnsi" w:eastAsiaTheme="minorEastAsia" w:hAnsiTheme="majorHAnsi" w:cstheme="majorHAnsi"/>
          <w:sz w:val="20"/>
          <w:szCs w:val="20"/>
        </w:rPr>
      </w:pPr>
      <w:r w:rsidRPr="00A64C71">
        <w:rPr>
          <w:rFonts w:asciiTheme="majorHAnsi" w:eastAsiaTheme="minorEastAsia" w:hAnsiTheme="majorHAnsi" w:cstheme="majorHAnsi"/>
          <w:sz w:val="20"/>
          <w:szCs w:val="20"/>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F2D1AA0" w14:textId="77777777" w:rsidR="00A64C71" w:rsidRPr="00A64C71" w:rsidRDefault="00A64C71" w:rsidP="00A64C71">
      <w:pPr>
        <w:numPr>
          <w:ilvl w:val="0"/>
          <w:numId w:val="47"/>
        </w:numPr>
        <w:ind w:left="284" w:hanging="284"/>
        <w:jc w:val="both"/>
        <w:rPr>
          <w:rFonts w:asciiTheme="majorHAnsi" w:eastAsiaTheme="minorEastAsia" w:hAnsiTheme="majorHAnsi" w:cstheme="majorHAnsi"/>
          <w:sz w:val="20"/>
          <w:szCs w:val="20"/>
        </w:rPr>
      </w:pPr>
      <w:r w:rsidRPr="00A64C71">
        <w:rPr>
          <w:rFonts w:asciiTheme="majorHAnsi" w:eastAsiaTheme="minorEastAsia" w:hAnsiTheme="majorHAnsi" w:cstheme="majorHAnsi"/>
          <w:sz w:val="20"/>
          <w:szCs w:val="20"/>
        </w:rPr>
        <w:t>W toku badania i oceny ofert Zamawiający może żądać od Wykonawcy wyjaśnień dotyczących treści złożonej oferty, w tym zaoferowanej ceny.</w:t>
      </w:r>
    </w:p>
    <w:p w14:paraId="0540630F" w14:textId="562F97E6" w:rsidR="00A64C71" w:rsidRPr="00A64C71" w:rsidRDefault="00A64C71" w:rsidP="00A64C71">
      <w:pPr>
        <w:numPr>
          <w:ilvl w:val="0"/>
          <w:numId w:val="47"/>
        </w:numPr>
        <w:shd w:val="clear" w:color="auto" w:fill="FFFFFF"/>
        <w:spacing w:line="276" w:lineRule="auto"/>
        <w:ind w:left="284" w:hanging="284"/>
        <w:jc w:val="both"/>
        <w:rPr>
          <w:rFonts w:asciiTheme="majorHAnsi" w:eastAsiaTheme="minorEastAsia" w:hAnsiTheme="majorHAnsi" w:cstheme="majorHAnsi"/>
          <w:sz w:val="20"/>
          <w:szCs w:val="20"/>
        </w:rPr>
      </w:pPr>
      <w:r w:rsidRPr="00A64C71">
        <w:rPr>
          <w:rFonts w:asciiTheme="majorHAnsi" w:eastAsiaTheme="minorEastAsia" w:hAnsiTheme="majorHAnsi" w:cstheme="majorHAnsi"/>
          <w:sz w:val="20"/>
          <w:szCs w:val="20"/>
        </w:rPr>
        <w:t>Zamawiający udzieli zamówienia Wykonawcy, którego oferta zostanie uznana za najkorzystniejszą.</w:t>
      </w:r>
    </w:p>
    <w:p w14:paraId="5181C740" w14:textId="77777777" w:rsidR="00552FBA" w:rsidRPr="00ED12EA" w:rsidRDefault="00D8710C" w:rsidP="005848D8">
      <w:pPr>
        <w:pStyle w:val="Teksttreci40"/>
        <w:numPr>
          <w:ilvl w:val="0"/>
          <w:numId w:val="19"/>
        </w:numPr>
        <w:pBdr>
          <w:bottom w:val="double" w:sz="4" w:space="1" w:color="auto"/>
        </w:pBdr>
        <w:shd w:val="clear" w:color="auto" w:fill="DAEEF3"/>
        <w:tabs>
          <w:tab w:val="left" w:pos="426"/>
        </w:tabs>
        <w:spacing w:before="360" w:after="40" w:line="276" w:lineRule="auto"/>
        <w:ind w:left="426" w:right="23" w:hanging="426"/>
        <w:rPr>
          <w:rFonts w:asciiTheme="majorHAnsi" w:hAnsiTheme="majorHAnsi" w:cstheme="majorHAnsi"/>
          <w:b/>
          <w:sz w:val="22"/>
          <w:szCs w:val="22"/>
        </w:rPr>
      </w:pPr>
      <w:r w:rsidRPr="00ED12EA">
        <w:rPr>
          <w:rFonts w:asciiTheme="majorHAnsi" w:hAnsiTheme="majorHAnsi" w:cstheme="majorHAnsi"/>
          <w:b/>
          <w:bCs/>
          <w:sz w:val="22"/>
          <w:szCs w:val="22"/>
        </w:rPr>
        <w:t>INFORMACJE</w:t>
      </w:r>
      <w:r w:rsidRPr="00ED12EA">
        <w:rPr>
          <w:rFonts w:asciiTheme="majorHAnsi" w:hAnsiTheme="majorHAnsi" w:cstheme="majorHAnsi"/>
          <w:b/>
          <w:sz w:val="22"/>
          <w:szCs w:val="22"/>
        </w:rPr>
        <w:t xml:space="preserve"> O FORMALNOŚCIACH, JAKIE POWINNY BYĆ DOPEŁNIONE PO WYBORZE OFERTY W CELU ZAWARCIA UMOWY W</w:t>
      </w:r>
      <w:r w:rsidR="005B5095" w:rsidRPr="00ED12EA">
        <w:rPr>
          <w:rFonts w:asciiTheme="majorHAnsi" w:hAnsiTheme="majorHAnsi" w:cstheme="majorHAnsi"/>
          <w:b/>
          <w:sz w:val="22"/>
          <w:szCs w:val="22"/>
        </w:rPr>
        <w:t> SPRAWIE ZAMÓWIENIA PUBLICZNEGO</w:t>
      </w:r>
    </w:p>
    <w:p w14:paraId="7AC5B6D7" w14:textId="77777777" w:rsidR="00EC2888" w:rsidRPr="005848D8" w:rsidRDefault="001E29ED" w:rsidP="005848D8">
      <w:pPr>
        <w:numPr>
          <w:ilvl w:val="0"/>
          <w:numId w:val="8"/>
        </w:numPr>
        <w:tabs>
          <w:tab w:val="clear" w:pos="1800"/>
        </w:tabs>
        <w:spacing w:before="240" w:line="276" w:lineRule="auto"/>
        <w:ind w:left="462"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EC2888" w:rsidRPr="005848D8">
        <w:rPr>
          <w:rFonts w:asciiTheme="majorHAnsi" w:hAnsiTheme="majorHAnsi" w:cstheme="majorHAnsi"/>
          <w:sz w:val="20"/>
          <w:szCs w:val="20"/>
        </w:rPr>
        <w:t>Zamawiający zawiera umowę w sprawie zamówienia publicznego w terminie nie krótszym niż 5 dni od dnia przesłania zawiadomienia o wyborze najkorzystniejszej oferty.</w:t>
      </w:r>
    </w:p>
    <w:p w14:paraId="0E045915" w14:textId="77777777" w:rsidR="00EC2888" w:rsidRPr="005848D8" w:rsidRDefault="001E29ED" w:rsidP="005848D8">
      <w:pPr>
        <w:numPr>
          <w:ilvl w:val="0"/>
          <w:numId w:val="8"/>
        </w:numPr>
        <w:tabs>
          <w:tab w:val="clear" w:pos="1800"/>
        </w:tabs>
        <w:spacing w:line="276" w:lineRule="auto"/>
        <w:ind w:left="462"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EC2888" w:rsidRPr="005848D8">
        <w:rPr>
          <w:rFonts w:asciiTheme="majorHAnsi" w:hAnsiTheme="majorHAnsi" w:cstheme="majorHAnsi"/>
          <w:sz w:val="20"/>
          <w:szCs w:val="20"/>
        </w:rPr>
        <w:t xml:space="preserve">Zamawiający może zawrzeć umowę w sprawie zamówienia publicznego przed upływem terminu, o którym mowa w ust. 1, jeżeli </w:t>
      </w:r>
      <w:r w:rsidR="00EC2888" w:rsidRPr="005848D8">
        <w:rPr>
          <w:rFonts w:asciiTheme="majorHAnsi" w:hAnsiTheme="majorHAnsi" w:cstheme="majorHAnsi"/>
          <w:sz w:val="20"/>
          <w:szCs w:val="20"/>
        </w:rPr>
        <w:tab/>
        <w:t>w postępowaniu o udzielenie zamówienia prowadzonym w trybie</w:t>
      </w:r>
      <w:r w:rsidR="00EC2888" w:rsidRPr="005848D8">
        <w:rPr>
          <w:rFonts w:asciiTheme="majorHAnsi" w:hAnsiTheme="majorHAnsi" w:cstheme="majorHAnsi"/>
          <w:sz w:val="20"/>
          <w:szCs w:val="20"/>
        </w:rPr>
        <w:tab/>
        <w:t>podstawowym złożono tylko jedną ofertę.</w:t>
      </w:r>
    </w:p>
    <w:p w14:paraId="57DA4196" w14:textId="71D2B4C0" w:rsidR="00DE2294" w:rsidRPr="005848D8" w:rsidRDefault="001E29ED" w:rsidP="005848D8">
      <w:pPr>
        <w:numPr>
          <w:ilvl w:val="0"/>
          <w:numId w:val="8"/>
        </w:numPr>
        <w:tabs>
          <w:tab w:val="clear" w:pos="1800"/>
        </w:tabs>
        <w:spacing w:line="276" w:lineRule="auto"/>
        <w:ind w:left="462"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DE2294" w:rsidRPr="005848D8">
        <w:rPr>
          <w:rFonts w:asciiTheme="majorHAnsi" w:hAnsiTheme="majorHAnsi" w:cstheme="majorHAnsi"/>
          <w:sz w:val="20"/>
          <w:szCs w:val="20"/>
        </w:rPr>
        <w:t>Wykonawca, którego oferta zostanie uznana za najkorzystniejszą, będzie zobowiązany przed podpisaniem umowy do</w:t>
      </w:r>
      <w:r w:rsidR="00FD5C82" w:rsidRPr="005848D8">
        <w:rPr>
          <w:rFonts w:asciiTheme="majorHAnsi" w:hAnsiTheme="majorHAnsi" w:cstheme="majorHAnsi"/>
          <w:sz w:val="20"/>
          <w:szCs w:val="20"/>
        </w:rPr>
        <w:t xml:space="preserve"> </w:t>
      </w:r>
      <w:r w:rsidR="00DE2294" w:rsidRPr="005848D8">
        <w:rPr>
          <w:rFonts w:asciiTheme="majorHAnsi" w:hAnsiTheme="majorHAnsi" w:cstheme="majorHAnsi"/>
          <w:sz w:val="20"/>
          <w:szCs w:val="20"/>
        </w:rPr>
        <w:t>wniesienia zabezpiecz</w:t>
      </w:r>
      <w:r w:rsidR="00B81BF1" w:rsidRPr="005848D8">
        <w:rPr>
          <w:rFonts w:asciiTheme="majorHAnsi" w:hAnsiTheme="majorHAnsi" w:cstheme="majorHAnsi"/>
          <w:sz w:val="20"/>
          <w:szCs w:val="20"/>
        </w:rPr>
        <w:t>enia należytego wykonania umowy</w:t>
      </w:r>
      <w:r w:rsidR="00FD5C82" w:rsidRPr="005848D8">
        <w:rPr>
          <w:rFonts w:asciiTheme="majorHAnsi" w:hAnsiTheme="majorHAnsi" w:cstheme="majorHAnsi"/>
          <w:sz w:val="20"/>
          <w:szCs w:val="20"/>
        </w:rPr>
        <w:t xml:space="preserve"> (</w:t>
      </w:r>
      <w:r w:rsidR="00FD5C82" w:rsidRPr="005848D8">
        <w:rPr>
          <w:rFonts w:asciiTheme="majorHAnsi" w:hAnsiTheme="majorHAnsi" w:cstheme="majorHAnsi"/>
          <w:i/>
          <w:sz w:val="20"/>
          <w:szCs w:val="20"/>
        </w:rPr>
        <w:t xml:space="preserve">jeżeli jego wniesienie było </w:t>
      </w:r>
      <w:r w:rsidR="00BD1389" w:rsidRPr="005848D8">
        <w:rPr>
          <w:rFonts w:asciiTheme="majorHAnsi" w:hAnsiTheme="majorHAnsi" w:cstheme="majorHAnsi"/>
          <w:i/>
          <w:sz w:val="20"/>
          <w:szCs w:val="20"/>
        </w:rPr>
        <w:t>wymagane</w:t>
      </w:r>
      <w:r w:rsidR="00BD1389" w:rsidRPr="005848D8">
        <w:rPr>
          <w:rFonts w:asciiTheme="majorHAnsi" w:hAnsiTheme="majorHAnsi" w:cstheme="majorHAnsi"/>
          <w:sz w:val="20"/>
          <w:szCs w:val="20"/>
        </w:rPr>
        <w:t>) w</w:t>
      </w:r>
      <w:r w:rsidR="00DE2294" w:rsidRPr="005848D8">
        <w:rPr>
          <w:rFonts w:asciiTheme="majorHAnsi" w:hAnsiTheme="majorHAnsi" w:cstheme="majorHAnsi"/>
          <w:sz w:val="20"/>
          <w:szCs w:val="20"/>
        </w:rPr>
        <w:t xml:space="preserve"> wysokości i formie określonej w Rozdziale </w:t>
      </w:r>
      <w:r w:rsidR="00972413" w:rsidRPr="005848D8">
        <w:rPr>
          <w:rFonts w:asciiTheme="majorHAnsi" w:hAnsiTheme="majorHAnsi" w:cstheme="majorHAnsi"/>
          <w:sz w:val="20"/>
          <w:szCs w:val="20"/>
        </w:rPr>
        <w:t>X</w:t>
      </w:r>
      <w:r w:rsidR="00EE481D">
        <w:rPr>
          <w:rFonts w:asciiTheme="majorHAnsi" w:hAnsiTheme="majorHAnsi" w:cstheme="majorHAnsi"/>
          <w:sz w:val="20"/>
          <w:szCs w:val="20"/>
        </w:rPr>
        <w:t>VIII</w:t>
      </w:r>
      <w:r w:rsidR="00EC2888" w:rsidRPr="005848D8">
        <w:rPr>
          <w:rFonts w:asciiTheme="majorHAnsi" w:hAnsiTheme="majorHAnsi" w:cstheme="majorHAnsi"/>
          <w:sz w:val="20"/>
          <w:szCs w:val="20"/>
        </w:rPr>
        <w:t xml:space="preserve"> S</w:t>
      </w:r>
      <w:r w:rsidR="00FD5C82" w:rsidRPr="005848D8">
        <w:rPr>
          <w:rFonts w:asciiTheme="majorHAnsi" w:hAnsiTheme="majorHAnsi" w:cstheme="majorHAnsi"/>
          <w:sz w:val="20"/>
          <w:szCs w:val="20"/>
        </w:rPr>
        <w:t>WZ.</w:t>
      </w:r>
    </w:p>
    <w:p w14:paraId="6B12F1DA" w14:textId="77777777" w:rsidR="00552FBA" w:rsidRPr="005848D8" w:rsidRDefault="001E29ED" w:rsidP="005848D8">
      <w:pPr>
        <w:numPr>
          <w:ilvl w:val="0"/>
          <w:numId w:val="8"/>
        </w:numPr>
        <w:tabs>
          <w:tab w:val="clear" w:pos="1800"/>
        </w:tabs>
        <w:spacing w:line="276" w:lineRule="auto"/>
        <w:ind w:left="462"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552FBA" w:rsidRPr="005848D8">
        <w:rPr>
          <w:rFonts w:asciiTheme="majorHAnsi" w:hAnsiTheme="majorHAnsi" w:cstheme="majorHAnsi"/>
          <w:sz w:val="20"/>
          <w:szCs w:val="20"/>
        </w:rPr>
        <w:t xml:space="preserve">W przypadku wyboru oferty złożonej przez Wykonawców wspólnie ubiegających się o udzielenie zamówienia Zamawiający </w:t>
      </w:r>
      <w:r w:rsidR="001D28CC" w:rsidRPr="005848D8">
        <w:rPr>
          <w:rFonts w:asciiTheme="majorHAnsi" w:hAnsiTheme="majorHAnsi" w:cstheme="majorHAnsi"/>
          <w:sz w:val="20"/>
          <w:szCs w:val="20"/>
        </w:rPr>
        <w:t>zastrzega sobie prawo żądania przed zawarciem umowy w sprawie zamówienia publicznego umowy regulującej współpracę tych Wykonawców.</w:t>
      </w:r>
    </w:p>
    <w:p w14:paraId="50D53AA5" w14:textId="77777777" w:rsidR="00552FBA" w:rsidRPr="005848D8" w:rsidRDefault="001E29ED" w:rsidP="005848D8">
      <w:pPr>
        <w:numPr>
          <w:ilvl w:val="0"/>
          <w:numId w:val="8"/>
        </w:numPr>
        <w:tabs>
          <w:tab w:val="clear" w:pos="1800"/>
        </w:tabs>
        <w:spacing w:line="276" w:lineRule="auto"/>
        <w:ind w:left="462"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DE2294" w:rsidRPr="005848D8">
        <w:rPr>
          <w:rFonts w:asciiTheme="majorHAnsi" w:hAnsiTheme="majorHAnsi" w:cstheme="majorHAnsi"/>
          <w:sz w:val="20"/>
          <w:szCs w:val="20"/>
        </w:rPr>
        <w:t xml:space="preserve">Wykonawca będzie zobowiązany do podpisania umowy w miejscu i </w:t>
      </w:r>
      <w:r w:rsidR="00C83BC8" w:rsidRPr="005848D8">
        <w:rPr>
          <w:rFonts w:asciiTheme="majorHAnsi" w:hAnsiTheme="majorHAnsi" w:cstheme="majorHAnsi"/>
          <w:sz w:val="20"/>
          <w:szCs w:val="20"/>
        </w:rPr>
        <w:t>terminie</w:t>
      </w:r>
      <w:r w:rsidR="00DE2294" w:rsidRPr="005848D8">
        <w:rPr>
          <w:rFonts w:asciiTheme="majorHAnsi" w:hAnsiTheme="majorHAnsi" w:cstheme="majorHAnsi"/>
          <w:sz w:val="20"/>
          <w:szCs w:val="20"/>
        </w:rPr>
        <w:t xml:space="preserve"> wskazanym przez Zamawiającego.</w:t>
      </w:r>
    </w:p>
    <w:p w14:paraId="1F37AEED" w14:textId="77777777" w:rsidR="00552FBA" w:rsidRPr="00ED12EA" w:rsidRDefault="00D8710C"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2"/>
          <w:szCs w:val="22"/>
        </w:rPr>
      </w:pPr>
      <w:r w:rsidRPr="00ED12EA">
        <w:rPr>
          <w:rFonts w:asciiTheme="majorHAnsi" w:hAnsiTheme="majorHAnsi" w:cstheme="majorHAnsi"/>
          <w:b/>
          <w:bCs/>
          <w:sz w:val="22"/>
          <w:szCs w:val="22"/>
        </w:rPr>
        <w:lastRenderedPageBreak/>
        <w:t>WYMAGANIA</w:t>
      </w:r>
      <w:r w:rsidRPr="00ED12EA">
        <w:rPr>
          <w:rFonts w:asciiTheme="majorHAnsi" w:hAnsiTheme="majorHAnsi" w:cstheme="majorHAnsi"/>
          <w:b/>
          <w:sz w:val="22"/>
          <w:szCs w:val="22"/>
        </w:rPr>
        <w:t xml:space="preserve"> DOTYCZĄCE ZABEZPIECZ</w:t>
      </w:r>
      <w:r w:rsidR="005B5095" w:rsidRPr="00ED12EA">
        <w:rPr>
          <w:rFonts w:asciiTheme="majorHAnsi" w:hAnsiTheme="majorHAnsi" w:cstheme="majorHAnsi"/>
          <w:b/>
          <w:sz w:val="22"/>
          <w:szCs w:val="22"/>
        </w:rPr>
        <w:t>ENIA NALEŻYTEGO WYKONANIA UMOWY</w:t>
      </w:r>
    </w:p>
    <w:p w14:paraId="363E6B8D" w14:textId="77777777" w:rsidR="0016416A" w:rsidRPr="005848D8" w:rsidRDefault="00FD5C82" w:rsidP="001E29ED">
      <w:pPr>
        <w:pStyle w:val="Akapitzlist"/>
        <w:spacing w:before="240" w:line="360" w:lineRule="auto"/>
        <w:ind w:left="426"/>
        <w:jc w:val="both"/>
        <w:rPr>
          <w:rFonts w:asciiTheme="majorHAnsi" w:hAnsiTheme="majorHAnsi" w:cstheme="majorHAnsi"/>
          <w:sz w:val="20"/>
          <w:szCs w:val="20"/>
        </w:rPr>
      </w:pPr>
      <w:r w:rsidRPr="005848D8">
        <w:rPr>
          <w:rFonts w:asciiTheme="majorHAnsi" w:hAnsiTheme="majorHAnsi" w:cstheme="majorHAnsi"/>
          <w:sz w:val="20"/>
          <w:szCs w:val="20"/>
        </w:rPr>
        <w:t xml:space="preserve">Zamawiający </w:t>
      </w:r>
      <w:r w:rsidRPr="005848D8">
        <w:rPr>
          <w:rFonts w:asciiTheme="majorHAnsi" w:hAnsiTheme="majorHAnsi" w:cstheme="majorHAnsi"/>
          <w:b/>
          <w:sz w:val="20"/>
          <w:szCs w:val="20"/>
        </w:rPr>
        <w:t>nie wymaga</w:t>
      </w:r>
      <w:r w:rsidRPr="005848D8">
        <w:rPr>
          <w:rFonts w:asciiTheme="majorHAnsi" w:hAnsiTheme="majorHAnsi" w:cstheme="majorHAnsi"/>
          <w:sz w:val="20"/>
          <w:szCs w:val="20"/>
        </w:rPr>
        <w:t xml:space="preserve"> wniesienia zabezpieczenia należytego wykonania umowy.</w:t>
      </w:r>
    </w:p>
    <w:p w14:paraId="13B0D592" w14:textId="77777777" w:rsidR="00552FBA" w:rsidRPr="00ED12EA" w:rsidRDefault="00541DD9"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2"/>
          <w:szCs w:val="22"/>
        </w:rPr>
      </w:pPr>
      <w:r w:rsidRPr="00ED12EA">
        <w:rPr>
          <w:rFonts w:asciiTheme="majorHAnsi" w:hAnsiTheme="majorHAnsi" w:cstheme="majorHAnsi"/>
          <w:b/>
          <w:bCs/>
          <w:sz w:val="22"/>
          <w:szCs w:val="22"/>
        </w:rPr>
        <w:t>INFORMACJE</w:t>
      </w:r>
      <w:r w:rsidRPr="00ED12EA">
        <w:rPr>
          <w:rFonts w:asciiTheme="majorHAnsi" w:hAnsiTheme="majorHAnsi" w:cstheme="majorHAnsi"/>
          <w:b/>
          <w:sz w:val="22"/>
          <w:szCs w:val="22"/>
        </w:rPr>
        <w:t xml:space="preserve"> O </w:t>
      </w:r>
      <w:r w:rsidR="00AE3A66" w:rsidRPr="00ED12EA">
        <w:rPr>
          <w:rFonts w:asciiTheme="majorHAnsi" w:hAnsiTheme="majorHAnsi" w:cstheme="majorHAnsi"/>
          <w:b/>
          <w:sz w:val="22"/>
          <w:szCs w:val="22"/>
        </w:rPr>
        <w:t>TREŚCI ZAWIERANEJ UMOWY ORAZ MOŻ</w:t>
      </w:r>
      <w:r w:rsidRPr="00ED12EA">
        <w:rPr>
          <w:rFonts w:asciiTheme="majorHAnsi" w:hAnsiTheme="majorHAnsi" w:cstheme="majorHAnsi"/>
          <w:b/>
          <w:sz w:val="22"/>
          <w:szCs w:val="22"/>
        </w:rPr>
        <w:t>LIWOŚCI JEJ ZMIANY</w:t>
      </w:r>
    </w:p>
    <w:p w14:paraId="01FDF13F" w14:textId="3F847324" w:rsidR="00FA3063" w:rsidRPr="005848D8" w:rsidRDefault="00541DD9" w:rsidP="005C00EE">
      <w:pPr>
        <w:pStyle w:val="Akapitzlist"/>
        <w:numPr>
          <w:ilvl w:val="3"/>
          <w:numId w:val="23"/>
        </w:numPr>
        <w:spacing w:before="240" w:line="276" w:lineRule="auto"/>
        <w:ind w:left="462"/>
        <w:jc w:val="both"/>
        <w:rPr>
          <w:rFonts w:asciiTheme="majorHAnsi" w:hAnsiTheme="majorHAnsi" w:cstheme="majorHAnsi"/>
          <w:sz w:val="20"/>
          <w:szCs w:val="20"/>
        </w:rPr>
      </w:pPr>
      <w:r w:rsidRPr="005848D8">
        <w:rPr>
          <w:rFonts w:asciiTheme="majorHAnsi" w:hAnsiTheme="majorHAnsi" w:cstheme="majorHAnsi"/>
          <w:sz w:val="20"/>
          <w:szCs w:val="20"/>
        </w:rPr>
        <w:t>Wybrany Wykonawca jest zobowiązany do zawarcia umowy w sprawie zamówienia publiczne</w:t>
      </w:r>
      <w:r w:rsidR="002E24EC" w:rsidRPr="005848D8">
        <w:rPr>
          <w:rFonts w:asciiTheme="majorHAnsi" w:hAnsiTheme="majorHAnsi" w:cstheme="majorHAnsi"/>
          <w:sz w:val="20"/>
          <w:szCs w:val="20"/>
        </w:rPr>
        <w:t>go na warunkach określonych we W</w:t>
      </w:r>
      <w:r w:rsidRPr="005848D8">
        <w:rPr>
          <w:rFonts w:asciiTheme="majorHAnsi" w:hAnsiTheme="majorHAnsi" w:cstheme="majorHAnsi"/>
          <w:sz w:val="20"/>
          <w:szCs w:val="20"/>
        </w:rPr>
        <w:t>zo</w:t>
      </w:r>
      <w:r w:rsidR="002E24EC" w:rsidRPr="005848D8">
        <w:rPr>
          <w:rFonts w:asciiTheme="majorHAnsi" w:hAnsiTheme="majorHAnsi" w:cstheme="majorHAnsi"/>
          <w:sz w:val="20"/>
          <w:szCs w:val="20"/>
        </w:rPr>
        <w:t>rze U</w:t>
      </w:r>
      <w:r w:rsidRPr="005848D8">
        <w:rPr>
          <w:rFonts w:asciiTheme="majorHAnsi" w:hAnsiTheme="majorHAnsi" w:cstheme="majorHAnsi"/>
          <w:sz w:val="20"/>
          <w:szCs w:val="20"/>
        </w:rPr>
        <w:t xml:space="preserve">mowy, stanowiącym </w:t>
      </w:r>
      <w:r w:rsidR="00D32541" w:rsidRPr="005848D8">
        <w:rPr>
          <w:rFonts w:asciiTheme="majorHAnsi" w:hAnsiTheme="majorHAnsi" w:cstheme="majorHAnsi"/>
          <w:b/>
          <w:sz w:val="20"/>
          <w:szCs w:val="20"/>
        </w:rPr>
        <w:t>Załącznik nr</w:t>
      </w:r>
      <w:r w:rsidR="00B4310F" w:rsidRPr="005848D8">
        <w:rPr>
          <w:rFonts w:asciiTheme="majorHAnsi" w:hAnsiTheme="majorHAnsi" w:cstheme="majorHAnsi"/>
          <w:b/>
          <w:sz w:val="20"/>
          <w:szCs w:val="20"/>
        </w:rPr>
        <w:t xml:space="preserve"> </w:t>
      </w:r>
      <w:r w:rsidR="00604281">
        <w:rPr>
          <w:rFonts w:asciiTheme="majorHAnsi" w:hAnsiTheme="majorHAnsi" w:cstheme="majorHAnsi"/>
          <w:b/>
          <w:sz w:val="20"/>
          <w:szCs w:val="20"/>
        </w:rPr>
        <w:t>7</w:t>
      </w:r>
      <w:r w:rsidR="00D32541" w:rsidRPr="005848D8">
        <w:rPr>
          <w:rFonts w:asciiTheme="majorHAnsi" w:hAnsiTheme="majorHAnsi" w:cstheme="majorHAnsi"/>
          <w:b/>
          <w:sz w:val="20"/>
          <w:szCs w:val="20"/>
        </w:rPr>
        <w:t xml:space="preserve"> do SWZ</w:t>
      </w:r>
      <w:r w:rsidRPr="005848D8">
        <w:rPr>
          <w:rFonts w:asciiTheme="majorHAnsi" w:hAnsiTheme="majorHAnsi" w:cstheme="majorHAnsi"/>
          <w:sz w:val="20"/>
          <w:szCs w:val="20"/>
        </w:rPr>
        <w:t>.</w:t>
      </w:r>
    </w:p>
    <w:p w14:paraId="061CC200" w14:textId="5742053E" w:rsidR="00541DD9" w:rsidRPr="005848D8" w:rsidRDefault="00541DD9" w:rsidP="005C00EE">
      <w:pPr>
        <w:pStyle w:val="Akapitzlist"/>
        <w:numPr>
          <w:ilvl w:val="3"/>
          <w:numId w:val="23"/>
        </w:numPr>
        <w:spacing w:line="276" w:lineRule="auto"/>
        <w:ind w:left="462"/>
        <w:jc w:val="both"/>
        <w:rPr>
          <w:rFonts w:asciiTheme="majorHAnsi" w:hAnsiTheme="majorHAnsi" w:cstheme="majorHAnsi"/>
          <w:sz w:val="20"/>
          <w:szCs w:val="20"/>
        </w:rPr>
      </w:pPr>
      <w:r w:rsidRPr="005848D8">
        <w:rPr>
          <w:rFonts w:asciiTheme="majorHAnsi" w:hAnsiTheme="majorHAnsi" w:cstheme="majorHAnsi"/>
          <w:sz w:val="20"/>
          <w:szCs w:val="20"/>
        </w:rPr>
        <w:t>Zakres świadczenia Wykonawcy wynikający z umowy jest tożsamy z jego zobowiązaniem zawartym w ofercie.</w:t>
      </w:r>
    </w:p>
    <w:p w14:paraId="184B31C0" w14:textId="1ACFFB36" w:rsidR="00FA3063" w:rsidRPr="005848D8" w:rsidRDefault="00FA3063" w:rsidP="005C00EE">
      <w:pPr>
        <w:pStyle w:val="Akapitzlist"/>
        <w:numPr>
          <w:ilvl w:val="3"/>
          <w:numId w:val="23"/>
        </w:numPr>
        <w:spacing w:line="276" w:lineRule="auto"/>
        <w:ind w:left="462"/>
        <w:jc w:val="both"/>
        <w:rPr>
          <w:rFonts w:asciiTheme="majorHAnsi" w:hAnsiTheme="majorHAnsi" w:cstheme="majorHAnsi"/>
          <w:sz w:val="20"/>
          <w:szCs w:val="20"/>
        </w:rPr>
      </w:pPr>
      <w:r w:rsidRPr="005848D8">
        <w:rPr>
          <w:rFonts w:asciiTheme="majorHAnsi" w:hAnsiTheme="majorHAnsi" w:cstheme="majorHAnsi"/>
          <w:sz w:val="20"/>
          <w:szCs w:val="20"/>
        </w:rPr>
        <w:t xml:space="preserve">Zamawiający przewiduje możliwość </w:t>
      </w:r>
      <w:r w:rsidR="00014473" w:rsidRPr="005848D8">
        <w:rPr>
          <w:rFonts w:asciiTheme="majorHAnsi" w:hAnsiTheme="majorHAnsi" w:cstheme="majorHAnsi"/>
          <w:sz w:val="20"/>
          <w:szCs w:val="20"/>
        </w:rPr>
        <w:t xml:space="preserve">zmiany zawartej umowy w stosunku do treści wybranej </w:t>
      </w:r>
      <w:r w:rsidR="002E24EC" w:rsidRPr="005848D8">
        <w:rPr>
          <w:rFonts w:asciiTheme="majorHAnsi" w:hAnsiTheme="majorHAnsi" w:cstheme="majorHAnsi"/>
          <w:sz w:val="20"/>
          <w:szCs w:val="20"/>
        </w:rPr>
        <w:t xml:space="preserve">oferty w zakresie </w:t>
      </w:r>
      <w:r w:rsidR="00033137" w:rsidRPr="005848D8">
        <w:rPr>
          <w:rFonts w:asciiTheme="majorHAnsi" w:hAnsiTheme="majorHAnsi" w:cstheme="majorHAnsi"/>
          <w:sz w:val="20"/>
          <w:szCs w:val="20"/>
        </w:rPr>
        <w:t>u</w:t>
      </w:r>
      <w:r w:rsidR="00333440" w:rsidRPr="005848D8">
        <w:rPr>
          <w:rFonts w:asciiTheme="majorHAnsi" w:hAnsiTheme="majorHAnsi" w:cstheme="majorHAnsi"/>
          <w:sz w:val="20"/>
          <w:szCs w:val="20"/>
        </w:rPr>
        <w:t xml:space="preserve">regulowanym w art. </w:t>
      </w:r>
      <w:r w:rsidR="00033137" w:rsidRPr="005848D8">
        <w:rPr>
          <w:rFonts w:asciiTheme="majorHAnsi" w:hAnsiTheme="majorHAnsi" w:cstheme="majorHAnsi"/>
          <w:sz w:val="20"/>
          <w:szCs w:val="20"/>
        </w:rPr>
        <w:t xml:space="preserve">454-455 </w:t>
      </w:r>
      <w:r w:rsidR="00F630B3" w:rsidRPr="005848D8">
        <w:rPr>
          <w:rFonts w:asciiTheme="majorHAnsi" w:hAnsiTheme="majorHAnsi" w:cstheme="majorHAnsi"/>
          <w:sz w:val="20"/>
          <w:szCs w:val="20"/>
        </w:rPr>
        <w:t>Pzp</w:t>
      </w:r>
      <w:r w:rsidR="00033137" w:rsidRPr="005848D8">
        <w:rPr>
          <w:rFonts w:asciiTheme="majorHAnsi" w:hAnsiTheme="majorHAnsi" w:cstheme="majorHAnsi"/>
          <w:sz w:val="20"/>
          <w:szCs w:val="20"/>
        </w:rPr>
        <w:t xml:space="preserve"> oraz </w:t>
      </w:r>
      <w:r w:rsidR="002E24EC" w:rsidRPr="005848D8">
        <w:rPr>
          <w:rFonts w:asciiTheme="majorHAnsi" w:hAnsiTheme="majorHAnsi" w:cstheme="majorHAnsi"/>
          <w:sz w:val="20"/>
          <w:szCs w:val="20"/>
        </w:rPr>
        <w:t>wskazanym we Wzorze U</w:t>
      </w:r>
      <w:r w:rsidR="00014473" w:rsidRPr="005848D8">
        <w:rPr>
          <w:rFonts w:asciiTheme="majorHAnsi" w:hAnsiTheme="majorHAnsi" w:cstheme="majorHAnsi"/>
          <w:sz w:val="20"/>
          <w:szCs w:val="20"/>
        </w:rPr>
        <w:t xml:space="preserve">mowy, stanowiącym </w:t>
      </w:r>
      <w:r w:rsidR="00D32541" w:rsidRPr="005848D8">
        <w:rPr>
          <w:rFonts w:asciiTheme="majorHAnsi" w:hAnsiTheme="majorHAnsi" w:cstheme="majorHAnsi"/>
          <w:b/>
          <w:sz w:val="20"/>
          <w:szCs w:val="20"/>
        </w:rPr>
        <w:t>Załącznik nr</w:t>
      </w:r>
      <w:r w:rsidR="00B4310F" w:rsidRPr="005848D8">
        <w:rPr>
          <w:rFonts w:asciiTheme="majorHAnsi" w:hAnsiTheme="majorHAnsi" w:cstheme="majorHAnsi"/>
          <w:b/>
          <w:sz w:val="20"/>
          <w:szCs w:val="20"/>
        </w:rPr>
        <w:t xml:space="preserve"> </w:t>
      </w:r>
      <w:r w:rsidR="00604281">
        <w:rPr>
          <w:rFonts w:asciiTheme="majorHAnsi" w:hAnsiTheme="majorHAnsi" w:cstheme="majorHAnsi"/>
          <w:b/>
          <w:sz w:val="20"/>
          <w:szCs w:val="20"/>
        </w:rPr>
        <w:t>7</w:t>
      </w:r>
      <w:r w:rsidR="00B4310F" w:rsidRPr="005848D8">
        <w:rPr>
          <w:rFonts w:asciiTheme="majorHAnsi" w:hAnsiTheme="majorHAnsi" w:cstheme="majorHAnsi"/>
          <w:b/>
          <w:sz w:val="20"/>
          <w:szCs w:val="20"/>
        </w:rPr>
        <w:t xml:space="preserve"> </w:t>
      </w:r>
      <w:r w:rsidR="00D32541" w:rsidRPr="005848D8">
        <w:rPr>
          <w:rFonts w:asciiTheme="majorHAnsi" w:hAnsiTheme="majorHAnsi" w:cstheme="majorHAnsi"/>
          <w:b/>
          <w:sz w:val="20"/>
          <w:szCs w:val="20"/>
        </w:rPr>
        <w:t>do SWZ</w:t>
      </w:r>
      <w:r w:rsidR="00014473" w:rsidRPr="005848D8">
        <w:rPr>
          <w:rFonts w:asciiTheme="majorHAnsi" w:hAnsiTheme="majorHAnsi" w:cstheme="majorHAnsi"/>
          <w:sz w:val="20"/>
          <w:szCs w:val="20"/>
        </w:rPr>
        <w:t>.</w:t>
      </w:r>
    </w:p>
    <w:p w14:paraId="17C0629E" w14:textId="37E4F85F" w:rsidR="00D5449A" w:rsidRPr="005848D8" w:rsidRDefault="00014473" w:rsidP="005C00EE">
      <w:pPr>
        <w:pStyle w:val="Akapitzlist"/>
        <w:numPr>
          <w:ilvl w:val="3"/>
          <w:numId w:val="23"/>
        </w:numPr>
        <w:spacing w:line="276" w:lineRule="auto"/>
        <w:ind w:left="462"/>
        <w:jc w:val="both"/>
        <w:rPr>
          <w:rFonts w:asciiTheme="majorHAnsi" w:hAnsiTheme="majorHAnsi" w:cstheme="majorHAnsi"/>
          <w:sz w:val="20"/>
          <w:szCs w:val="20"/>
        </w:rPr>
      </w:pPr>
      <w:r w:rsidRPr="005848D8">
        <w:rPr>
          <w:rFonts w:asciiTheme="majorHAnsi" w:hAnsiTheme="majorHAnsi" w:cstheme="majorHAnsi"/>
          <w:sz w:val="20"/>
          <w:szCs w:val="20"/>
        </w:rPr>
        <w:t>Zmiana umowy wymaga dla swej ważności, pod rygorem nieważności, zachowania formy pisemnej.</w:t>
      </w:r>
    </w:p>
    <w:p w14:paraId="4A9403C1" w14:textId="77777777" w:rsidR="00080477" w:rsidRPr="00ED12EA" w:rsidRDefault="00927FE7"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2"/>
          <w:szCs w:val="22"/>
        </w:rPr>
      </w:pPr>
      <w:r w:rsidRPr="00ED12EA">
        <w:rPr>
          <w:rFonts w:asciiTheme="majorHAnsi" w:hAnsiTheme="majorHAnsi" w:cstheme="majorHAnsi"/>
          <w:b/>
          <w:sz w:val="22"/>
          <w:szCs w:val="22"/>
        </w:rPr>
        <w:t>POUCZE</w:t>
      </w:r>
      <w:r w:rsidR="005B5095" w:rsidRPr="00ED12EA">
        <w:rPr>
          <w:rFonts w:asciiTheme="majorHAnsi" w:hAnsiTheme="majorHAnsi" w:cstheme="majorHAnsi"/>
          <w:b/>
          <w:sz w:val="22"/>
          <w:szCs w:val="22"/>
        </w:rPr>
        <w:t xml:space="preserve">NIE O </w:t>
      </w:r>
      <w:r w:rsidR="005B5095" w:rsidRPr="00ED12EA">
        <w:rPr>
          <w:rFonts w:asciiTheme="majorHAnsi" w:hAnsiTheme="majorHAnsi" w:cstheme="majorHAnsi"/>
          <w:b/>
          <w:bCs/>
          <w:sz w:val="22"/>
          <w:szCs w:val="22"/>
        </w:rPr>
        <w:t>ŚRODKACH</w:t>
      </w:r>
      <w:r w:rsidR="005B5095" w:rsidRPr="00ED12EA">
        <w:rPr>
          <w:rFonts w:asciiTheme="majorHAnsi" w:hAnsiTheme="majorHAnsi" w:cstheme="majorHAnsi"/>
          <w:b/>
          <w:sz w:val="22"/>
          <w:szCs w:val="22"/>
        </w:rPr>
        <w:t xml:space="preserve"> OCHRONY PRAWNEJ</w:t>
      </w:r>
      <w:r w:rsidR="006204E8" w:rsidRPr="00ED12EA">
        <w:rPr>
          <w:rFonts w:asciiTheme="majorHAnsi" w:hAnsiTheme="majorHAnsi" w:cstheme="majorHAnsi"/>
          <w:b/>
          <w:sz w:val="22"/>
          <w:szCs w:val="22"/>
        </w:rPr>
        <w:t xml:space="preserve"> PRZYSŁUGUJĄCYCH WYKONAWCY</w:t>
      </w:r>
    </w:p>
    <w:p w14:paraId="2B60D5B9" w14:textId="77777777" w:rsidR="006204E8" w:rsidRPr="005848D8" w:rsidRDefault="001E29ED" w:rsidP="005848D8">
      <w:pPr>
        <w:numPr>
          <w:ilvl w:val="0"/>
          <w:numId w:val="10"/>
        </w:numPr>
        <w:tabs>
          <w:tab w:val="clear" w:pos="360"/>
        </w:tabs>
        <w:suppressAutoHyphens/>
        <w:spacing w:before="240" w:line="276" w:lineRule="auto"/>
        <w:ind w:left="426"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6204E8" w:rsidRPr="005848D8">
        <w:rPr>
          <w:rFonts w:asciiTheme="majorHAnsi" w:hAnsiTheme="majorHAnsi" w:cstheme="majorHAnsi"/>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784495" w:rsidRPr="005848D8">
        <w:rPr>
          <w:rFonts w:asciiTheme="majorHAnsi" w:hAnsiTheme="majorHAnsi" w:cstheme="majorHAnsi"/>
          <w:sz w:val="20"/>
          <w:szCs w:val="20"/>
        </w:rPr>
        <w:t>Pzp</w:t>
      </w:r>
      <w:r w:rsidR="00033137" w:rsidRPr="005848D8">
        <w:rPr>
          <w:rFonts w:asciiTheme="majorHAnsi" w:hAnsiTheme="majorHAnsi" w:cstheme="majorHAnsi"/>
          <w:sz w:val="20"/>
          <w:szCs w:val="20"/>
        </w:rPr>
        <w:t xml:space="preserve">. </w:t>
      </w:r>
    </w:p>
    <w:p w14:paraId="3CF3EAD5" w14:textId="77777777" w:rsidR="006204E8" w:rsidRPr="005848D8" w:rsidRDefault="001E29ED" w:rsidP="005848D8">
      <w:pPr>
        <w:numPr>
          <w:ilvl w:val="0"/>
          <w:numId w:val="10"/>
        </w:numPr>
        <w:tabs>
          <w:tab w:val="clear" w:pos="360"/>
        </w:tabs>
        <w:suppressAutoHyphens/>
        <w:spacing w:line="276" w:lineRule="auto"/>
        <w:ind w:left="426"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6204E8" w:rsidRPr="005848D8">
        <w:rPr>
          <w:rFonts w:asciiTheme="majorHAnsi" w:hAnsiTheme="majorHAnsi" w:cstheme="majorHAnsi"/>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784495" w:rsidRPr="005848D8">
        <w:rPr>
          <w:rFonts w:asciiTheme="majorHAnsi" w:hAnsiTheme="majorHAnsi" w:cstheme="majorHAnsi"/>
          <w:sz w:val="20"/>
          <w:szCs w:val="20"/>
        </w:rPr>
        <w:t>Pzp</w:t>
      </w:r>
      <w:r w:rsidR="00033137" w:rsidRPr="005848D8">
        <w:rPr>
          <w:rFonts w:asciiTheme="majorHAnsi" w:hAnsiTheme="majorHAnsi" w:cstheme="majorHAnsi"/>
          <w:sz w:val="20"/>
          <w:szCs w:val="20"/>
        </w:rPr>
        <w:t xml:space="preserve">. </w:t>
      </w:r>
      <w:r w:rsidR="006204E8" w:rsidRPr="005848D8">
        <w:rPr>
          <w:rFonts w:asciiTheme="majorHAnsi" w:hAnsiTheme="majorHAnsi" w:cstheme="majorHAnsi"/>
          <w:sz w:val="20"/>
          <w:szCs w:val="20"/>
        </w:rPr>
        <w:t>oraz Rzecznikowi Małych i Średnich Przedsiębiorców.</w:t>
      </w:r>
    </w:p>
    <w:p w14:paraId="7484B1EF" w14:textId="77777777" w:rsidR="006204E8" w:rsidRPr="005848D8" w:rsidRDefault="001E29ED" w:rsidP="005848D8">
      <w:pPr>
        <w:numPr>
          <w:ilvl w:val="0"/>
          <w:numId w:val="10"/>
        </w:numPr>
        <w:tabs>
          <w:tab w:val="clear" w:pos="360"/>
        </w:tabs>
        <w:suppressAutoHyphens/>
        <w:spacing w:line="276" w:lineRule="auto"/>
        <w:ind w:left="426"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6204E8" w:rsidRPr="005848D8">
        <w:rPr>
          <w:rFonts w:asciiTheme="majorHAnsi" w:hAnsiTheme="majorHAnsi" w:cstheme="majorHAnsi"/>
          <w:sz w:val="20"/>
          <w:szCs w:val="20"/>
        </w:rPr>
        <w:t>Odwołanie przysługuje na:</w:t>
      </w:r>
    </w:p>
    <w:p w14:paraId="21AB25BF" w14:textId="77777777" w:rsidR="006204E8" w:rsidRPr="005848D8" w:rsidRDefault="006204E8" w:rsidP="005848D8">
      <w:pPr>
        <w:suppressAutoHyphens/>
        <w:spacing w:line="276" w:lineRule="auto"/>
        <w:ind w:left="868" w:hanging="425"/>
        <w:jc w:val="both"/>
        <w:rPr>
          <w:rFonts w:asciiTheme="majorHAnsi" w:hAnsiTheme="majorHAnsi" w:cstheme="majorHAnsi"/>
          <w:sz w:val="20"/>
          <w:szCs w:val="20"/>
        </w:rPr>
      </w:pPr>
      <w:r w:rsidRPr="005848D8">
        <w:rPr>
          <w:rFonts w:asciiTheme="majorHAnsi" w:hAnsiTheme="majorHAnsi" w:cstheme="majorHAnsi"/>
          <w:sz w:val="20"/>
          <w:szCs w:val="20"/>
        </w:rPr>
        <w:t>1)</w:t>
      </w:r>
      <w:r w:rsidRPr="005848D8">
        <w:rPr>
          <w:rFonts w:asciiTheme="majorHAnsi" w:hAnsiTheme="majorHAnsi" w:cstheme="majorHAnsi"/>
          <w:sz w:val="20"/>
          <w:szCs w:val="20"/>
        </w:rPr>
        <w:tab/>
        <w:t>niezgodną z przepisami ustawy czynność Zamawiającego, podjętą w postępowaniu o udzielenie zamówienia, w tym na projektowane postanowienie umowy;</w:t>
      </w:r>
    </w:p>
    <w:p w14:paraId="3DD3D70B" w14:textId="77777777" w:rsidR="006204E8" w:rsidRPr="005848D8" w:rsidRDefault="006204E8" w:rsidP="005848D8">
      <w:pPr>
        <w:suppressAutoHyphens/>
        <w:spacing w:line="276" w:lineRule="auto"/>
        <w:ind w:left="868" w:hanging="425"/>
        <w:jc w:val="both"/>
        <w:rPr>
          <w:rFonts w:asciiTheme="majorHAnsi" w:hAnsiTheme="majorHAnsi" w:cstheme="majorHAnsi"/>
          <w:sz w:val="20"/>
          <w:szCs w:val="20"/>
        </w:rPr>
      </w:pPr>
      <w:r w:rsidRPr="005848D8">
        <w:rPr>
          <w:rFonts w:asciiTheme="majorHAnsi" w:hAnsiTheme="majorHAnsi" w:cstheme="majorHAnsi"/>
          <w:sz w:val="20"/>
          <w:szCs w:val="20"/>
        </w:rPr>
        <w:t>2)</w:t>
      </w:r>
      <w:r w:rsidRPr="005848D8">
        <w:rPr>
          <w:rFonts w:asciiTheme="majorHAnsi" w:hAnsiTheme="majorHAnsi" w:cstheme="majorHAnsi"/>
          <w:sz w:val="20"/>
          <w:szCs w:val="20"/>
        </w:rPr>
        <w:tab/>
        <w:t>zaniechanie czynności w postępowaniu o udzielenie zamówienia do której zamawiający był obowiązany na podstawie ustawy;</w:t>
      </w:r>
    </w:p>
    <w:p w14:paraId="02EDA5DB" w14:textId="77777777" w:rsidR="006204E8" w:rsidRPr="005848D8" w:rsidRDefault="006204E8" w:rsidP="005848D8">
      <w:pPr>
        <w:numPr>
          <w:ilvl w:val="0"/>
          <w:numId w:val="10"/>
        </w:numPr>
        <w:tabs>
          <w:tab w:val="clear" w:pos="360"/>
        </w:tabs>
        <w:suppressAutoHyphens/>
        <w:spacing w:line="276" w:lineRule="auto"/>
        <w:ind w:left="426" w:hanging="426"/>
        <w:jc w:val="both"/>
        <w:rPr>
          <w:rFonts w:asciiTheme="majorHAnsi" w:hAnsiTheme="majorHAnsi" w:cstheme="majorHAnsi"/>
          <w:sz w:val="20"/>
          <w:szCs w:val="20"/>
        </w:rPr>
      </w:pPr>
      <w:r w:rsidRPr="005848D8">
        <w:rPr>
          <w:rFonts w:asciiTheme="majorHAnsi" w:hAnsiTheme="majorHAnsi" w:cstheme="majorHAnsi"/>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14:paraId="72006267" w14:textId="77777777" w:rsidR="006204E8" w:rsidRPr="005848D8" w:rsidRDefault="006204E8" w:rsidP="005848D8">
      <w:pPr>
        <w:suppressAutoHyphens/>
        <w:spacing w:line="276" w:lineRule="auto"/>
        <w:ind w:left="426" w:hanging="426"/>
        <w:jc w:val="both"/>
        <w:rPr>
          <w:rFonts w:asciiTheme="majorHAnsi" w:hAnsiTheme="majorHAnsi" w:cstheme="majorHAnsi"/>
          <w:sz w:val="20"/>
          <w:szCs w:val="20"/>
        </w:rPr>
      </w:pPr>
      <w:r w:rsidRPr="005848D8">
        <w:rPr>
          <w:rFonts w:asciiTheme="majorHAnsi" w:hAnsiTheme="majorHAnsi" w:cstheme="majorHAnsi"/>
          <w:bCs/>
          <w:sz w:val="20"/>
          <w:szCs w:val="20"/>
        </w:rPr>
        <w:t>5.</w:t>
      </w:r>
      <w:r w:rsidRPr="005848D8">
        <w:rPr>
          <w:rFonts w:asciiTheme="majorHAnsi" w:hAnsiTheme="majorHAnsi" w:cstheme="majorHAnsi"/>
          <w:sz w:val="20"/>
          <w:szCs w:val="20"/>
        </w:rPr>
        <w:tab/>
      </w:r>
      <w:r w:rsidR="00924F4B" w:rsidRPr="005848D8">
        <w:rPr>
          <w:rFonts w:asciiTheme="majorHAnsi" w:hAnsiTheme="majorHAnsi" w:cstheme="majorHAnsi"/>
          <w:sz w:val="20"/>
          <w:szCs w:val="20"/>
        </w:rPr>
        <w:t>Odwołanie</w:t>
      </w:r>
      <w:r w:rsidRPr="005848D8">
        <w:rPr>
          <w:rFonts w:asciiTheme="majorHAnsi" w:hAnsiTheme="majorHAnsi" w:cstheme="majorHAnsi"/>
          <w:sz w:val="20"/>
          <w:szCs w:val="20"/>
        </w:rPr>
        <w:t xml:space="preserve"> wobec treści ogłoszenia lub treści SWZ wnosi się w terminie 5 dni od dnia zamieszczenia ogłoszenia w Biuletynie Zamówień Publicznych lub treści SWZ na stronie internetowej.</w:t>
      </w:r>
    </w:p>
    <w:p w14:paraId="13CBEAD5" w14:textId="77777777" w:rsidR="006204E8" w:rsidRPr="005848D8" w:rsidRDefault="006204E8" w:rsidP="005848D8">
      <w:pPr>
        <w:suppressAutoHyphens/>
        <w:spacing w:line="276" w:lineRule="auto"/>
        <w:ind w:left="426" w:hanging="426"/>
        <w:jc w:val="both"/>
        <w:rPr>
          <w:rFonts w:asciiTheme="majorHAnsi" w:hAnsiTheme="majorHAnsi" w:cstheme="majorHAnsi"/>
          <w:sz w:val="20"/>
          <w:szCs w:val="20"/>
        </w:rPr>
      </w:pPr>
      <w:r w:rsidRPr="005848D8">
        <w:rPr>
          <w:rFonts w:asciiTheme="majorHAnsi" w:hAnsiTheme="majorHAnsi" w:cstheme="majorHAnsi"/>
          <w:bCs/>
          <w:sz w:val="20"/>
          <w:szCs w:val="20"/>
        </w:rPr>
        <w:t>6.</w:t>
      </w:r>
      <w:r w:rsidRPr="005848D8">
        <w:rPr>
          <w:rFonts w:asciiTheme="majorHAnsi" w:hAnsiTheme="majorHAnsi" w:cstheme="majorHAnsi"/>
          <w:sz w:val="20"/>
          <w:szCs w:val="20"/>
        </w:rPr>
        <w:tab/>
        <w:t>Odwołanie wnosi się w terminie:</w:t>
      </w:r>
    </w:p>
    <w:p w14:paraId="10FC96AB" w14:textId="77777777" w:rsidR="006204E8" w:rsidRPr="005848D8" w:rsidRDefault="006204E8" w:rsidP="005848D8">
      <w:pPr>
        <w:suppressAutoHyphens/>
        <w:spacing w:line="276" w:lineRule="auto"/>
        <w:ind w:left="851" w:hanging="425"/>
        <w:jc w:val="both"/>
        <w:rPr>
          <w:rFonts w:asciiTheme="majorHAnsi" w:hAnsiTheme="majorHAnsi" w:cstheme="majorHAnsi"/>
          <w:sz w:val="20"/>
          <w:szCs w:val="20"/>
        </w:rPr>
      </w:pPr>
      <w:r w:rsidRPr="005848D8">
        <w:rPr>
          <w:rFonts w:asciiTheme="majorHAnsi" w:hAnsiTheme="majorHAnsi" w:cstheme="majorHAnsi"/>
          <w:sz w:val="20"/>
          <w:szCs w:val="20"/>
        </w:rPr>
        <w:t>1)</w:t>
      </w:r>
      <w:r w:rsidRPr="005848D8">
        <w:rPr>
          <w:rFonts w:asciiTheme="majorHAnsi" w:hAnsiTheme="majorHAnsi" w:cstheme="majorHAnsi"/>
          <w:sz w:val="20"/>
          <w:szCs w:val="20"/>
        </w:rPr>
        <w:tab/>
        <w:t>5 dni od dnia przekazania informacji o czynności zamawiającego stanowiącej podstawę jego wniesienia, jeżeli informacja została przekazana przy użyciu środków komunikacji elektronicznej,</w:t>
      </w:r>
    </w:p>
    <w:p w14:paraId="452CD4D2" w14:textId="77777777" w:rsidR="006204E8" w:rsidRPr="005848D8" w:rsidRDefault="006204E8" w:rsidP="005848D8">
      <w:pPr>
        <w:suppressAutoHyphens/>
        <w:spacing w:line="276" w:lineRule="auto"/>
        <w:ind w:left="851" w:hanging="425"/>
        <w:jc w:val="both"/>
        <w:rPr>
          <w:rFonts w:asciiTheme="majorHAnsi" w:hAnsiTheme="majorHAnsi" w:cstheme="majorHAnsi"/>
          <w:sz w:val="20"/>
          <w:szCs w:val="20"/>
        </w:rPr>
      </w:pPr>
      <w:r w:rsidRPr="005848D8">
        <w:rPr>
          <w:rFonts w:asciiTheme="majorHAnsi" w:hAnsiTheme="majorHAnsi" w:cstheme="majorHAnsi"/>
          <w:sz w:val="20"/>
          <w:szCs w:val="20"/>
        </w:rPr>
        <w:t>2)</w:t>
      </w:r>
      <w:r w:rsidRPr="005848D8">
        <w:rPr>
          <w:rFonts w:asciiTheme="majorHAnsi" w:hAnsiTheme="majorHAnsi" w:cstheme="majorHAnsi"/>
          <w:sz w:val="20"/>
          <w:szCs w:val="20"/>
        </w:rPr>
        <w:tab/>
        <w:t>10 dni od dnia przekazania informacji o czynności zamawiającego stanowiącej podstawę jego wniesienia, jeżeli informacja została przekazana w sposób inny niż określony w pkt 1).</w:t>
      </w:r>
    </w:p>
    <w:p w14:paraId="286DACCF" w14:textId="77777777" w:rsidR="00604628" w:rsidRPr="005848D8" w:rsidRDefault="006204E8" w:rsidP="005848D8">
      <w:pPr>
        <w:suppressAutoHyphens/>
        <w:spacing w:line="276" w:lineRule="auto"/>
        <w:ind w:left="448" w:hanging="448"/>
        <w:jc w:val="both"/>
        <w:rPr>
          <w:rFonts w:asciiTheme="majorHAnsi" w:hAnsiTheme="majorHAnsi" w:cstheme="majorHAnsi"/>
          <w:sz w:val="20"/>
          <w:szCs w:val="20"/>
        </w:rPr>
      </w:pPr>
      <w:r w:rsidRPr="005848D8">
        <w:rPr>
          <w:rFonts w:asciiTheme="majorHAnsi" w:hAnsiTheme="majorHAnsi" w:cstheme="majorHAnsi"/>
          <w:b/>
          <w:bCs/>
          <w:sz w:val="20"/>
          <w:szCs w:val="20"/>
        </w:rPr>
        <w:t>7.</w:t>
      </w:r>
      <w:r w:rsidRPr="005848D8">
        <w:rPr>
          <w:rFonts w:asciiTheme="majorHAnsi" w:hAnsiTheme="majorHAnsi" w:cstheme="majorHAnsi"/>
          <w:b/>
          <w:bCs/>
          <w:sz w:val="20"/>
          <w:szCs w:val="20"/>
        </w:rPr>
        <w:tab/>
      </w:r>
      <w:r w:rsidRPr="005848D8">
        <w:rPr>
          <w:rFonts w:asciiTheme="majorHAnsi" w:hAnsiTheme="majorHAnsi" w:cstheme="majorHAns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sidR="00604628" w:rsidRPr="005848D8">
        <w:rPr>
          <w:rFonts w:asciiTheme="majorHAnsi" w:hAnsiTheme="majorHAnsi" w:cstheme="majorHAnsi"/>
          <w:sz w:val="20"/>
          <w:szCs w:val="20"/>
        </w:rPr>
        <w:t>.</w:t>
      </w:r>
    </w:p>
    <w:p w14:paraId="20BDDC4E" w14:textId="128B4324" w:rsidR="006204E8" w:rsidRPr="005848D8" w:rsidRDefault="006204E8" w:rsidP="00E87E9E">
      <w:pPr>
        <w:pStyle w:val="Akapitzlist"/>
        <w:numPr>
          <w:ilvl w:val="0"/>
          <w:numId w:val="31"/>
        </w:numPr>
        <w:suppressAutoHyphens/>
        <w:spacing w:line="276" w:lineRule="auto"/>
        <w:jc w:val="both"/>
        <w:rPr>
          <w:rFonts w:asciiTheme="majorHAnsi" w:hAnsiTheme="majorHAnsi" w:cstheme="majorHAnsi"/>
          <w:sz w:val="20"/>
          <w:szCs w:val="20"/>
        </w:rPr>
      </w:pPr>
      <w:r w:rsidRPr="005848D8">
        <w:rPr>
          <w:rFonts w:asciiTheme="majorHAnsi" w:hAnsiTheme="majorHAnsi" w:cstheme="majorHAnsi"/>
          <w:sz w:val="20"/>
          <w:szCs w:val="20"/>
        </w:rPr>
        <w:t xml:space="preserve">Na orzeczenie Izby oraz postanowienie Prezesa Izby, o którym mowa w art. 519 ust. 1 ustawy </w:t>
      </w:r>
      <w:r w:rsidR="00784495" w:rsidRPr="005848D8">
        <w:rPr>
          <w:rFonts w:asciiTheme="majorHAnsi" w:hAnsiTheme="majorHAnsi" w:cstheme="majorHAnsi"/>
          <w:sz w:val="20"/>
          <w:szCs w:val="20"/>
        </w:rPr>
        <w:t>Pzp.</w:t>
      </w:r>
      <w:r w:rsidRPr="005848D8">
        <w:rPr>
          <w:rFonts w:asciiTheme="majorHAnsi" w:hAnsiTheme="majorHAnsi" w:cstheme="majorHAnsi"/>
          <w:sz w:val="20"/>
          <w:szCs w:val="20"/>
        </w:rPr>
        <w:t>, stronom oraz uczestnikom postępowania odwoławczego przysługuje skarga do sądu.</w:t>
      </w:r>
    </w:p>
    <w:p w14:paraId="2EB9544F" w14:textId="5FDB4589" w:rsidR="006204E8" w:rsidRPr="005848D8" w:rsidRDefault="006204E8" w:rsidP="00E87E9E">
      <w:pPr>
        <w:pStyle w:val="Akapitzlist"/>
        <w:numPr>
          <w:ilvl w:val="0"/>
          <w:numId w:val="31"/>
        </w:numPr>
        <w:suppressAutoHyphens/>
        <w:spacing w:line="276" w:lineRule="auto"/>
        <w:jc w:val="both"/>
        <w:rPr>
          <w:rFonts w:asciiTheme="majorHAnsi" w:hAnsiTheme="majorHAnsi" w:cstheme="majorHAnsi"/>
          <w:sz w:val="20"/>
          <w:szCs w:val="20"/>
        </w:rPr>
      </w:pPr>
      <w:r w:rsidRPr="005848D8">
        <w:rPr>
          <w:rFonts w:asciiTheme="majorHAnsi" w:hAnsiTheme="majorHAnsi" w:cstheme="maj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16E4287A" w14:textId="7A077168" w:rsidR="006204E8" w:rsidRPr="005848D8" w:rsidRDefault="006204E8" w:rsidP="00E87E9E">
      <w:pPr>
        <w:pStyle w:val="Akapitzlist"/>
        <w:numPr>
          <w:ilvl w:val="0"/>
          <w:numId w:val="31"/>
        </w:numPr>
        <w:suppressAutoHyphens/>
        <w:spacing w:line="276" w:lineRule="auto"/>
        <w:jc w:val="both"/>
        <w:rPr>
          <w:rFonts w:asciiTheme="majorHAnsi" w:hAnsiTheme="majorHAnsi" w:cstheme="majorHAnsi"/>
          <w:sz w:val="20"/>
          <w:szCs w:val="20"/>
        </w:rPr>
      </w:pPr>
      <w:r w:rsidRPr="005848D8">
        <w:rPr>
          <w:rFonts w:asciiTheme="majorHAnsi" w:hAnsiTheme="majorHAnsi" w:cstheme="majorHAnsi"/>
          <w:sz w:val="20"/>
          <w:szCs w:val="20"/>
        </w:rPr>
        <w:t>Skargę wnosi się do Sądu Okręgowego w Warszawie - sądu zamówień publicznych, zwanego dalej "sądem zamówień publicznych".</w:t>
      </w:r>
    </w:p>
    <w:p w14:paraId="49F198A0" w14:textId="0A969E6B" w:rsidR="006204E8" w:rsidRPr="005848D8" w:rsidRDefault="006204E8" w:rsidP="00E87E9E">
      <w:pPr>
        <w:pStyle w:val="Akapitzlist"/>
        <w:numPr>
          <w:ilvl w:val="0"/>
          <w:numId w:val="31"/>
        </w:numPr>
        <w:suppressAutoHyphens/>
        <w:spacing w:line="276" w:lineRule="auto"/>
        <w:jc w:val="both"/>
        <w:rPr>
          <w:rFonts w:asciiTheme="majorHAnsi" w:hAnsiTheme="majorHAnsi" w:cstheme="majorHAnsi"/>
          <w:sz w:val="20"/>
          <w:szCs w:val="20"/>
        </w:rPr>
      </w:pPr>
      <w:r w:rsidRPr="005848D8">
        <w:rPr>
          <w:rFonts w:asciiTheme="majorHAnsi" w:hAnsiTheme="majorHAnsi" w:cstheme="majorHAnsi"/>
          <w:sz w:val="20"/>
          <w:szCs w:val="20"/>
        </w:rPr>
        <w:t xml:space="preserve">Skargę wnosi się za pośrednictwem Prezesa Izby, w terminie 14 dni od dnia doręczenia orzeczenia Izby lub postanowienia Prezesa Izby, o którym mowa w art. 519 ust. 1 ustawy </w:t>
      </w:r>
      <w:r w:rsidR="00784495" w:rsidRPr="005848D8">
        <w:rPr>
          <w:rFonts w:asciiTheme="majorHAnsi" w:hAnsiTheme="majorHAnsi" w:cstheme="majorHAnsi"/>
          <w:sz w:val="20"/>
          <w:szCs w:val="20"/>
        </w:rPr>
        <w:t>Pzp</w:t>
      </w:r>
      <w:r w:rsidR="00033137" w:rsidRPr="005848D8">
        <w:rPr>
          <w:rFonts w:asciiTheme="majorHAnsi" w:hAnsiTheme="majorHAnsi" w:cstheme="majorHAnsi"/>
          <w:sz w:val="20"/>
          <w:szCs w:val="20"/>
        </w:rPr>
        <w:t>.</w:t>
      </w:r>
      <w:r w:rsidRPr="005848D8">
        <w:rPr>
          <w:rFonts w:asciiTheme="majorHAnsi" w:hAnsiTheme="majorHAnsi" w:cstheme="majorHAnsi"/>
          <w:sz w:val="20"/>
          <w:szCs w:val="20"/>
        </w:rPr>
        <w:t>, przesyłając jednocześnie jej odpis przeciwnikowi skargi. Złożenie skargi w placówce pocztowej operatora wyznaczonego w rozumieniu ustawy z dnia 23 listopada 2012 r. - Prawo pocztowe jest równoznaczne z jej wniesieniem.</w:t>
      </w:r>
    </w:p>
    <w:p w14:paraId="547916D4" w14:textId="4F481742" w:rsidR="006204E8" w:rsidRPr="005848D8" w:rsidRDefault="006204E8" w:rsidP="00E87E9E">
      <w:pPr>
        <w:pStyle w:val="Akapitzlist"/>
        <w:numPr>
          <w:ilvl w:val="0"/>
          <w:numId w:val="31"/>
        </w:numPr>
        <w:suppressAutoHyphens/>
        <w:spacing w:line="276" w:lineRule="auto"/>
        <w:jc w:val="both"/>
        <w:rPr>
          <w:rFonts w:asciiTheme="majorHAnsi" w:hAnsiTheme="majorHAnsi" w:cstheme="majorHAnsi"/>
          <w:sz w:val="20"/>
          <w:szCs w:val="20"/>
        </w:rPr>
      </w:pPr>
      <w:r w:rsidRPr="005848D8">
        <w:rPr>
          <w:rFonts w:asciiTheme="majorHAnsi" w:hAnsiTheme="majorHAnsi" w:cstheme="majorHAnsi"/>
          <w:sz w:val="20"/>
          <w:szCs w:val="20"/>
        </w:rPr>
        <w:lastRenderedPageBreak/>
        <w:t>Prezes Izby przekazuje skargę wraz z aktami postępowania odwoławczego do sądu zamówień publicznych w terminie 7 dni od dnia jej otrzymania.</w:t>
      </w:r>
    </w:p>
    <w:p w14:paraId="446DA1A6" w14:textId="77777777" w:rsidR="00FD2CCD" w:rsidRPr="00ED12EA" w:rsidRDefault="005B5095"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2"/>
          <w:szCs w:val="22"/>
        </w:rPr>
      </w:pPr>
      <w:r w:rsidRPr="00ED12EA">
        <w:rPr>
          <w:rFonts w:asciiTheme="majorHAnsi" w:hAnsiTheme="majorHAnsi" w:cstheme="majorHAnsi"/>
          <w:b/>
          <w:sz w:val="22"/>
          <w:szCs w:val="22"/>
        </w:rPr>
        <w:t xml:space="preserve">WYKAZ </w:t>
      </w:r>
      <w:r w:rsidRPr="00ED12EA">
        <w:rPr>
          <w:rFonts w:asciiTheme="majorHAnsi" w:hAnsiTheme="majorHAnsi" w:cstheme="majorHAnsi"/>
          <w:b/>
          <w:bCs/>
          <w:sz w:val="22"/>
          <w:szCs w:val="22"/>
        </w:rPr>
        <w:t>ZAŁĄCZNIKÓW</w:t>
      </w:r>
      <w:r w:rsidRPr="00ED12EA">
        <w:rPr>
          <w:rFonts w:asciiTheme="majorHAnsi" w:hAnsiTheme="majorHAnsi" w:cstheme="majorHAnsi"/>
          <w:b/>
          <w:sz w:val="22"/>
          <w:szCs w:val="22"/>
        </w:rPr>
        <w:t xml:space="preserve"> DO SWZ</w:t>
      </w:r>
    </w:p>
    <w:p w14:paraId="78767CE8" w14:textId="77777777" w:rsidR="005029F9" w:rsidRPr="00E249D4" w:rsidRDefault="005029F9" w:rsidP="00637338">
      <w:pPr>
        <w:tabs>
          <w:tab w:val="num" w:pos="0"/>
        </w:tabs>
        <w:suppressAutoHyphens/>
        <w:spacing w:after="40" w:line="360" w:lineRule="auto"/>
        <w:ind w:left="709" w:hanging="709"/>
        <w:jc w:val="right"/>
        <w:rPr>
          <w:b/>
          <w:sz w:val="22"/>
          <w:szCs w:val="22"/>
        </w:rPr>
      </w:pPr>
    </w:p>
    <w:tbl>
      <w:tblPr>
        <w:tblW w:w="9432" w:type="dxa"/>
        <w:tblInd w:w="108" w:type="dxa"/>
        <w:tblLook w:val="04A0" w:firstRow="1" w:lastRow="0" w:firstColumn="1" w:lastColumn="0" w:noHBand="0" w:noVBand="1"/>
      </w:tblPr>
      <w:tblGrid>
        <w:gridCol w:w="2367"/>
        <w:gridCol w:w="7065"/>
      </w:tblGrid>
      <w:tr w:rsidR="00EB0D6C" w:rsidRPr="00EB0D6C" w14:paraId="357BE8B5" w14:textId="77777777" w:rsidTr="001868E0">
        <w:trPr>
          <w:trHeight w:val="607"/>
        </w:trPr>
        <w:tc>
          <w:tcPr>
            <w:tcW w:w="2367" w:type="dxa"/>
          </w:tcPr>
          <w:p w14:paraId="6739695D" w14:textId="5F208538" w:rsidR="00EB0D6C" w:rsidRPr="005848D8" w:rsidRDefault="00EB0D6C" w:rsidP="00EB0D6C">
            <w:pPr>
              <w:suppressAutoHyphens/>
              <w:spacing w:before="240" w:line="360" w:lineRule="auto"/>
              <w:rPr>
                <w:rFonts w:asciiTheme="majorHAnsi" w:hAnsiTheme="majorHAnsi" w:cs="Calibri Light"/>
                <w:sz w:val="20"/>
                <w:szCs w:val="20"/>
              </w:rPr>
            </w:pPr>
            <w:r w:rsidRPr="005848D8">
              <w:rPr>
                <w:rFonts w:asciiTheme="majorHAnsi" w:hAnsiTheme="majorHAnsi" w:cs="Calibri Light"/>
                <w:sz w:val="20"/>
                <w:szCs w:val="20"/>
              </w:rPr>
              <w:t xml:space="preserve">Załącznik nr </w:t>
            </w:r>
            <w:r w:rsidR="001C503E">
              <w:rPr>
                <w:rFonts w:asciiTheme="majorHAnsi" w:hAnsiTheme="majorHAnsi" w:cs="Calibri Light"/>
                <w:sz w:val="20"/>
                <w:szCs w:val="20"/>
              </w:rPr>
              <w:t>2</w:t>
            </w:r>
          </w:p>
        </w:tc>
        <w:tc>
          <w:tcPr>
            <w:tcW w:w="7065" w:type="dxa"/>
          </w:tcPr>
          <w:p w14:paraId="208BFD2A" w14:textId="77777777" w:rsidR="00EB0D6C" w:rsidRPr="005848D8" w:rsidRDefault="00EB0D6C" w:rsidP="009D01CB">
            <w:pPr>
              <w:suppressAutoHyphens/>
              <w:spacing w:before="240" w:line="276" w:lineRule="auto"/>
              <w:rPr>
                <w:rFonts w:asciiTheme="majorHAnsi" w:hAnsiTheme="majorHAnsi" w:cs="Calibri Light"/>
                <w:sz w:val="20"/>
                <w:szCs w:val="20"/>
              </w:rPr>
            </w:pPr>
            <w:r w:rsidRPr="005848D8">
              <w:rPr>
                <w:rFonts w:asciiTheme="majorHAnsi" w:hAnsiTheme="majorHAnsi" w:cs="Calibri Light"/>
                <w:sz w:val="20"/>
                <w:szCs w:val="20"/>
              </w:rPr>
              <w:t>Formularz Ofertowy</w:t>
            </w:r>
          </w:p>
        </w:tc>
      </w:tr>
      <w:tr w:rsidR="00EB0D6C" w:rsidRPr="00EB0D6C" w14:paraId="2977B50F" w14:textId="77777777" w:rsidTr="001868E0">
        <w:trPr>
          <w:trHeight w:val="768"/>
        </w:trPr>
        <w:tc>
          <w:tcPr>
            <w:tcW w:w="2367" w:type="dxa"/>
          </w:tcPr>
          <w:p w14:paraId="6D9B4749" w14:textId="1A231911" w:rsidR="00EB0D6C" w:rsidRPr="005848D8" w:rsidRDefault="00EB0D6C" w:rsidP="00201932">
            <w:pPr>
              <w:suppressAutoHyphens/>
              <w:spacing w:line="360" w:lineRule="auto"/>
              <w:rPr>
                <w:rFonts w:asciiTheme="majorHAnsi" w:hAnsiTheme="majorHAnsi" w:cs="Calibri Light"/>
                <w:sz w:val="20"/>
                <w:szCs w:val="20"/>
              </w:rPr>
            </w:pPr>
            <w:r w:rsidRPr="005848D8">
              <w:rPr>
                <w:rFonts w:asciiTheme="majorHAnsi" w:hAnsiTheme="majorHAnsi" w:cs="Calibri Light"/>
                <w:sz w:val="20"/>
                <w:szCs w:val="20"/>
              </w:rPr>
              <w:t xml:space="preserve">Załącznik nr </w:t>
            </w:r>
            <w:r w:rsidR="001C503E">
              <w:rPr>
                <w:rFonts w:asciiTheme="majorHAnsi" w:hAnsiTheme="majorHAnsi" w:cs="Calibri Light"/>
                <w:sz w:val="20"/>
                <w:szCs w:val="20"/>
              </w:rPr>
              <w:t>3</w:t>
            </w:r>
            <w:r w:rsidR="00C77BB5" w:rsidRPr="005848D8">
              <w:rPr>
                <w:rFonts w:asciiTheme="majorHAnsi" w:hAnsiTheme="majorHAnsi" w:cs="Calibri Light"/>
                <w:sz w:val="20"/>
                <w:szCs w:val="20"/>
              </w:rPr>
              <w:t>,</w:t>
            </w:r>
            <w:r w:rsidR="001C503E">
              <w:rPr>
                <w:rFonts w:asciiTheme="majorHAnsi" w:hAnsiTheme="majorHAnsi" w:cs="Calibri Light"/>
                <w:sz w:val="20"/>
                <w:szCs w:val="20"/>
              </w:rPr>
              <w:t>3</w:t>
            </w:r>
            <w:r w:rsidR="00C77BB5" w:rsidRPr="005848D8">
              <w:rPr>
                <w:rFonts w:asciiTheme="majorHAnsi" w:hAnsiTheme="majorHAnsi" w:cs="Calibri Light"/>
                <w:sz w:val="20"/>
                <w:szCs w:val="20"/>
              </w:rPr>
              <w:t>a</w:t>
            </w:r>
            <w:r w:rsidR="00BE7A40">
              <w:rPr>
                <w:rFonts w:asciiTheme="majorHAnsi" w:hAnsiTheme="majorHAnsi" w:cs="Calibri Light"/>
                <w:sz w:val="20"/>
                <w:szCs w:val="20"/>
              </w:rPr>
              <w:t>,</w:t>
            </w:r>
            <w:r w:rsidR="001C503E">
              <w:rPr>
                <w:rFonts w:asciiTheme="majorHAnsi" w:hAnsiTheme="majorHAnsi" w:cs="Calibri Light"/>
                <w:sz w:val="20"/>
                <w:szCs w:val="20"/>
              </w:rPr>
              <w:t>3</w:t>
            </w:r>
            <w:r w:rsidR="00BE7A40">
              <w:rPr>
                <w:rFonts w:asciiTheme="majorHAnsi" w:hAnsiTheme="majorHAnsi" w:cs="Calibri Light"/>
                <w:sz w:val="20"/>
                <w:szCs w:val="20"/>
              </w:rPr>
              <w:t>c</w:t>
            </w:r>
          </w:p>
        </w:tc>
        <w:tc>
          <w:tcPr>
            <w:tcW w:w="7065" w:type="dxa"/>
          </w:tcPr>
          <w:p w14:paraId="790AAC0F" w14:textId="77777777" w:rsidR="00EB0D6C" w:rsidRPr="005848D8" w:rsidRDefault="00EB0D6C" w:rsidP="009D01CB">
            <w:pPr>
              <w:suppressAutoHyphens/>
              <w:spacing w:line="276" w:lineRule="auto"/>
              <w:rPr>
                <w:rFonts w:asciiTheme="majorHAnsi" w:hAnsiTheme="majorHAnsi" w:cs="Calibri Light"/>
                <w:sz w:val="20"/>
                <w:szCs w:val="20"/>
              </w:rPr>
            </w:pPr>
            <w:r w:rsidRPr="005848D8">
              <w:rPr>
                <w:rFonts w:asciiTheme="majorHAnsi" w:hAnsiTheme="majorHAnsi" w:cs="Calibri Light"/>
                <w:sz w:val="20"/>
                <w:szCs w:val="20"/>
              </w:rPr>
              <w:t>Oświadczenie o braku podstaw do wykluczenia i o spełnianiu warunków udziału w postępowaniu</w:t>
            </w:r>
          </w:p>
        </w:tc>
      </w:tr>
      <w:tr w:rsidR="00770D59" w:rsidRPr="00770D59" w14:paraId="7ACE360E" w14:textId="77777777" w:rsidTr="001868E0">
        <w:trPr>
          <w:trHeight w:val="759"/>
        </w:trPr>
        <w:tc>
          <w:tcPr>
            <w:tcW w:w="2367" w:type="dxa"/>
          </w:tcPr>
          <w:p w14:paraId="7069D2CB" w14:textId="4C780713" w:rsidR="00EB0D6C" w:rsidRPr="005848D8" w:rsidRDefault="00EB0D6C" w:rsidP="00EB0D6C">
            <w:pPr>
              <w:suppressAutoHyphens/>
              <w:spacing w:line="360" w:lineRule="auto"/>
              <w:rPr>
                <w:rFonts w:asciiTheme="majorHAnsi" w:hAnsiTheme="majorHAnsi" w:cs="Calibri Light"/>
                <w:color w:val="000000" w:themeColor="text1"/>
                <w:sz w:val="20"/>
                <w:szCs w:val="20"/>
              </w:rPr>
            </w:pPr>
            <w:r w:rsidRPr="005848D8">
              <w:rPr>
                <w:rFonts w:asciiTheme="majorHAnsi" w:hAnsiTheme="majorHAnsi" w:cs="Calibri Light"/>
                <w:color w:val="000000" w:themeColor="text1"/>
                <w:sz w:val="20"/>
                <w:szCs w:val="20"/>
              </w:rPr>
              <w:t xml:space="preserve">Załącznik nr </w:t>
            </w:r>
            <w:r w:rsidR="001C503E">
              <w:rPr>
                <w:rFonts w:asciiTheme="majorHAnsi" w:hAnsiTheme="majorHAnsi" w:cs="Calibri Light"/>
                <w:color w:val="000000" w:themeColor="text1"/>
                <w:sz w:val="20"/>
                <w:szCs w:val="20"/>
              </w:rPr>
              <w:t>4</w:t>
            </w:r>
          </w:p>
        </w:tc>
        <w:tc>
          <w:tcPr>
            <w:tcW w:w="7065" w:type="dxa"/>
          </w:tcPr>
          <w:p w14:paraId="26C8A77D" w14:textId="77777777" w:rsidR="00EB0D6C" w:rsidRPr="005848D8" w:rsidRDefault="00EB0D6C" w:rsidP="009D01CB">
            <w:pPr>
              <w:suppressAutoHyphens/>
              <w:spacing w:line="276" w:lineRule="auto"/>
              <w:rPr>
                <w:rFonts w:asciiTheme="majorHAnsi" w:hAnsiTheme="majorHAnsi" w:cs="Calibri Light"/>
                <w:color w:val="000000" w:themeColor="text1"/>
                <w:sz w:val="20"/>
                <w:szCs w:val="20"/>
              </w:rPr>
            </w:pPr>
            <w:r w:rsidRPr="005848D8">
              <w:rPr>
                <w:rFonts w:asciiTheme="majorHAnsi" w:hAnsiTheme="majorHAnsi" w:cs="Calibri Light"/>
                <w:color w:val="000000" w:themeColor="text1"/>
                <w:sz w:val="20"/>
                <w:szCs w:val="20"/>
              </w:rPr>
              <w:t>Zobowiązanie innego podmiotu do udostępnienia niezbędnych zasobów Wykonawcy</w:t>
            </w:r>
          </w:p>
        </w:tc>
      </w:tr>
      <w:tr w:rsidR="00770D59" w:rsidRPr="00770D59" w14:paraId="12A1A105" w14:textId="77777777" w:rsidTr="001868E0">
        <w:trPr>
          <w:trHeight w:val="768"/>
        </w:trPr>
        <w:tc>
          <w:tcPr>
            <w:tcW w:w="2367" w:type="dxa"/>
          </w:tcPr>
          <w:p w14:paraId="53FCBA82" w14:textId="22784D4E" w:rsidR="00EB0D6C" w:rsidRPr="005848D8" w:rsidRDefault="00EB0D6C" w:rsidP="00EB0D6C">
            <w:pPr>
              <w:suppressAutoHyphens/>
              <w:spacing w:line="360" w:lineRule="auto"/>
              <w:rPr>
                <w:rFonts w:asciiTheme="majorHAnsi" w:hAnsiTheme="majorHAnsi" w:cs="Calibri Light"/>
                <w:color w:val="000000" w:themeColor="text1"/>
                <w:sz w:val="20"/>
                <w:szCs w:val="20"/>
              </w:rPr>
            </w:pPr>
            <w:r w:rsidRPr="005848D8">
              <w:rPr>
                <w:rFonts w:asciiTheme="majorHAnsi" w:hAnsiTheme="majorHAnsi" w:cs="Calibri Light"/>
                <w:color w:val="000000" w:themeColor="text1"/>
                <w:sz w:val="20"/>
                <w:szCs w:val="20"/>
              </w:rPr>
              <w:t xml:space="preserve">Załącznik nr </w:t>
            </w:r>
            <w:r w:rsidR="001C503E">
              <w:rPr>
                <w:rFonts w:asciiTheme="majorHAnsi" w:hAnsiTheme="majorHAnsi" w:cs="Calibri Light"/>
                <w:color w:val="000000" w:themeColor="text1"/>
                <w:sz w:val="20"/>
                <w:szCs w:val="20"/>
              </w:rPr>
              <w:t>5</w:t>
            </w:r>
          </w:p>
        </w:tc>
        <w:tc>
          <w:tcPr>
            <w:tcW w:w="7065" w:type="dxa"/>
          </w:tcPr>
          <w:p w14:paraId="218BFE25" w14:textId="414C4C3F" w:rsidR="00ED2C55" w:rsidRPr="005848D8" w:rsidRDefault="00EB0D6C" w:rsidP="009D01CB">
            <w:pPr>
              <w:suppressAutoHyphens/>
              <w:spacing w:line="276" w:lineRule="auto"/>
              <w:rPr>
                <w:rFonts w:asciiTheme="majorHAnsi" w:hAnsiTheme="majorHAnsi" w:cs="Calibri Light"/>
                <w:color w:val="000000" w:themeColor="text1"/>
                <w:sz w:val="20"/>
                <w:szCs w:val="20"/>
              </w:rPr>
            </w:pPr>
            <w:r w:rsidRPr="005848D8">
              <w:rPr>
                <w:rFonts w:asciiTheme="majorHAnsi" w:hAnsiTheme="majorHAnsi" w:cs="Calibri Light"/>
                <w:color w:val="000000" w:themeColor="text1"/>
                <w:sz w:val="20"/>
                <w:szCs w:val="20"/>
              </w:rPr>
              <w:t>Oświadczenie dotyczące przynależności lub braku przynależności do tej samej grupy kapitałowej</w:t>
            </w:r>
          </w:p>
        </w:tc>
      </w:tr>
      <w:tr w:rsidR="00ED2C55" w:rsidRPr="00EB0D6C" w14:paraId="020978A8" w14:textId="77777777" w:rsidTr="001868E0">
        <w:trPr>
          <w:trHeight w:val="768"/>
        </w:trPr>
        <w:tc>
          <w:tcPr>
            <w:tcW w:w="2367" w:type="dxa"/>
          </w:tcPr>
          <w:p w14:paraId="37FB8FF3" w14:textId="6782D829" w:rsidR="00ED2C55" w:rsidRPr="0059749F" w:rsidRDefault="00ED2C55" w:rsidP="00ED2C55">
            <w:pPr>
              <w:suppressAutoHyphens/>
              <w:spacing w:line="360" w:lineRule="auto"/>
              <w:rPr>
                <w:rFonts w:asciiTheme="majorHAnsi" w:hAnsiTheme="majorHAnsi" w:cstheme="majorHAnsi"/>
                <w:sz w:val="20"/>
                <w:szCs w:val="20"/>
              </w:rPr>
            </w:pPr>
            <w:r w:rsidRPr="0059749F">
              <w:rPr>
                <w:rFonts w:asciiTheme="majorHAnsi" w:hAnsiTheme="majorHAnsi" w:cstheme="majorHAnsi"/>
                <w:sz w:val="20"/>
                <w:szCs w:val="20"/>
              </w:rPr>
              <w:t xml:space="preserve">Załącznik nr </w:t>
            </w:r>
            <w:r w:rsidR="001C503E" w:rsidRPr="0059749F">
              <w:rPr>
                <w:rFonts w:asciiTheme="majorHAnsi" w:hAnsiTheme="majorHAnsi" w:cstheme="majorHAnsi"/>
                <w:sz w:val="20"/>
                <w:szCs w:val="20"/>
              </w:rPr>
              <w:t>6</w:t>
            </w:r>
          </w:p>
          <w:p w14:paraId="3754BCFE" w14:textId="000C4360" w:rsidR="008B7E63" w:rsidRPr="0059749F" w:rsidRDefault="008B7E63" w:rsidP="00ED2C55">
            <w:pPr>
              <w:suppressAutoHyphens/>
              <w:spacing w:line="360" w:lineRule="auto"/>
              <w:rPr>
                <w:rFonts w:asciiTheme="majorHAnsi" w:hAnsiTheme="majorHAnsi" w:cstheme="majorHAnsi"/>
                <w:sz w:val="20"/>
                <w:szCs w:val="20"/>
              </w:rPr>
            </w:pPr>
            <w:r w:rsidRPr="0059749F">
              <w:rPr>
                <w:rFonts w:asciiTheme="majorHAnsi" w:hAnsiTheme="majorHAnsi" w:cstheme="majorHAnsi"/>
                <w:sz w:val="20"/>
                <w:szCs w:val="20"/>
              </w:rPr>
              <w:t xml:space="preserve">Załącznik nr </w:t>
            </w:r>
            <w:r w:rsidR="001C503E" w:rsidRPr="0059749F">
              <w:rPr>
                <w:rFonts w:asciiTheme="majorHAnsi" w:hAnsiTheme="majorHAnsi" w:cstheme="majorHAnsi"/>
                <w:sz w:val="20"/>
                <w:szCs w:val="20"/>
              </w:rPr>
              <w:t>7</w:t>
            </w:r>
          </w:p>
          <w:p w14:paraId="7181579E" w14:textId="5C2011E4" w:rsidR="0059749F" w:rsidRPr="0059749F" w:rsidRDefault="0059749F" w:rsidP="00ED2C55">
            <w:pPr>
              <w:suppressAutoHyphens/>
              <w:spacing w:line="360" w:lineRule="auto"/>
              <w:rPr>
                <w:rFonts w:asciiTheme="majorHAnsi" w:hAnsiTheme="majorHAnsi" w:cstheme="majorHAnsi"/>
                <w:sz w:val="20"/>
                <w:szCs w:val="20"/>
              </w:rPr>
            </w:pPr>
            <w:r w:rsidRPr="0059749F">
              <w:rPr>
                <w:rFonts w:asciiTheme="majorHAnsi" w:hAnsiTheme="majorHAnsi" w:cstheme="majorHAnsi"/>
                <w:sz w:val="20"/>
                <w:szCs w:val="20"/>
              </w:rPr>
              <w:t xml:space="preserve">Załącznik nr 8                                               </w:t>
            </w:r>
          </w:p>
          <w:p w14:paraId="04DB1079" w14:textId="77777777" w:rsidR="00ED2C55" w:rsidRPr="0059749F" w:rsidRDefault="00ED2C55" w:rsidP="00EB0D6C">
            <w:pPr>
              <w:suppressAutoHyphens/>
              <w:spacing w:line="360" w:lineRule="auto"/>
              <w:rPr>
                <w:rFonts w:asciiTheme="majorHAnsi" w:hAnsiTheme="majorHAnsi" w:cstheme="majorHAnsi"/>
                <w:sz w:val="20"/>
                <w:szCs w:val="20"/>
              </w:rPr>
            </w:pPr>
          </w:p>
        </w:tc>
        <w:tc>
          <w:tcPr>
            <w:tcW w:w="7065" w:type="dxa"/>
          </w:tcPr>
          <w:p w14:paraId="3C5F91C9" w14:textId="129EBCA7" w:rsidR="008B7E63" w:rsidRPr="0059749F" w:rsidRDefault="009D01CB" w:rsidP="009D01CB">
            <w:pPr>
              <w:suppressAutoHyphens/>
              <w:spacing w:line="276" w:lineRule="auto"/>
              <w:rPr>
                <w:rFonts w:asciiTheme="majorHAnsi" w:hAnsiTheme="majorHAnsi" w:cstheme="majorHAnsi"/>
                <w:sz w:val="20"/>
                <w:szCs w:val="20"/>
              </w:rPr>
            </w:pPr>
            <w:r w:rsidRPr="0059749F">
              <w:rPr>
                <w:rFonts w:asciiTheme="majorHAnsi" w:hAnsiTheme="majorHAnsi" w:cstheme="majorHAnsi"/>
                <w:sz w:val="20"/>
                <w:szCs w:val="20"/>
              </w:rPr>
              <w:t xml:space="preserve">Wykaz </w:t>
            </w:r>
            <w:r w:rsidR="00C52D2F" w:rsidRPr="0059749F">
              <w:rPr>
                <w:rFonts w:asciiTheme="majorHAnsi" w:hAnsiTheme="majorHAnsi" w:cstheme="majorHAnsi"/>
                <w:sz w:val="20"/>
                <w:szCs w:val="20"/>
              </w:rPr>
              <w:t>usług</w:t>
            </w:r>
          </w:p>
          <w:p w14:paraId="2B55C7B4" w14:textId="77777777" w:rsidR="00ED2C55" w:rsidRPr="0059749F" w:rsidRDefault="008B7E63" w:rsidP="009D01CB">
            <w:pPr>
              <w:suppressAutoHyphens/>
              <w:spacing w:line="276" w:lineRule="auto"/>
              <w:rPr>
                <w:rFonts w:asciiTheme="majorHAnsi" w:hAnsiTheme="majorHAnsi" w:cstheme="majorHAnsi"/>
                <w:sz w:val="20"/>
                <w:szCs w:val="20"/>
              </w:rPr>
            </w:pPr>
            <w:r w:rsidRPr="0059749F">
              <w:rPr>
                <w:rFonts w:asciiTheme="majorHAnsi" w:hAnsiTheme="majorHAnsi" w:cstheme="majorHAnsi"/>
                <w:sz w:val="20"/>
                <w:szCs w:val="20"/>
              </w:rPr>
              <w:t>Projekt</w:t>
            </w:r>
            <w:r w:rsidR="00ED2C55" w:rsidRPr="0059749F">
              <w:rPr>
                <w:rFonts w:asciiTheme="majorHAnsi" w:hAnsiTheme="majorHAnsi" w:cstheme="majorHAnsi"/>
                <w:sz w:val="20"/>
                <w:szCs w:val="20"/>
              </w:rPr>
              <w:t xml:space="preserve"> umowy</w:t>
            </w:r>
            <w:r w:rsidR="00021A37" w:rsidRPr="0059749F">
              <w:rPr>
                <w:rFonts w:asciiTheme="majorHAnsi" w:hAnsiTheme="majorHAnsi" w:cstheme="majorHAnsi"/>
                <w:sz w:val="20"/>
                <w:szCs w:val="20"/>
              </w:rPr>
              <w:t xml:space="preserve"> (</w:t>
            </w:r>
            <w:r w:rsidR="00021A37" w:rsidRPr="0059749F">
              <w:rPr>
                <w:rFonts w:asciiTheme="majorHAnsi" w:hAnsiTheme="majorHAnsi" w:cstheme="majorHAnsi"/>
                <w:i/>
                <w:iCs/>
                <w:sz w:val="20"/>
                <w:szCs w:val="20"/>
              </w:rPr>
              <w:t>oddzielny plik</w:t>
            </w:r>
            <w:r w:rsidR="00021A37" w:rsidRPr="0059749F">
              <w:rPr>
                <w:rFonts w:asciiTheme="majorHAnsi" w:hAnsiTheme="majorHAnsi" w:cstheme="majorHAnsi"/>
                <w:sz w:val="20"/>
                <w:szCs w:val="20"/>
              </w:rPr>
              <w:t>)</w:t>
            </w:r>
          </w:p>
          <w:p w14:paraId="0A08338C" w14:textId="6F5E0BA3" w:rsidR="0059749F" w:rsidRPr="0059749F" w:rsidRDefault="0059749F" w:rsidP="0059749F">
            <w:pPr>
              <w:widowControl w:val="0"/>
              <w:adjustRightInd w:val="0"/>
              <w:ind w:left="-27" w:right="-6"/>
              <w:jc w:val="center"/>
              <w:rPr>
                <w:rFonts w:asciiTheme="majorHAnsi" w:hAnsiTheme="majorHAnsi" w:cstheme="majorHAnsi"/>
                <w:bCs/>
                <w:sz w:val="20"/>
                <w:szCs w:val="20"/>
              </w:rPr>
            </w:pPr>
            <w:r w:rsidRPr="0059749F">
              <w:rPr>
                <w:rFonts w:asciiTheme="majorHAnsi" w:hAnsiTheme="majorHAnsi" w:cstheme="majorHAnsi"/>
                <w:sz w:val="20"/>
                <w:szCs w:val="20"/>
              </w:rPr>
              <w:t>Wykaz osób skierowanych do realizacji zamówienia</w:t>
            </w:r>
            <w:r w:rsidRPr="0059749F">
              <w:rPr>
                <w:rFonts w:asciiTheme="majorHAnsi" w:hAnsiTheme="majorHAnsi" w:cstheme="majorHAnsi"/>
                <w:bCs/>
                <w:sz w:val="20"/>
                <w:szCs w:val="20"/>
              </w:rPr>
              <w:t xml:space="preserve"> w sposób określony w art. 22 § 1 ustawy z dnia 26 czerwca 1974 r. - Kodeks pracy (Dz. U. z 2020 r. poz. 1320).</w:t>
            </w:r>
          </w:p>
          <w:p w14:paraId="63139A0B" w14:textId="77AE28BE" w:rsidR="0059749F" w:rsidRPr="0059749F" w:rsidRDefault="0059749F" w:rsidP="009D01CB">
            <w:pPr>
              <w:suppressAutoHyphens/>
              <w:spacing w:line="276" w:lineRule="auto"/>
              <w:rPr>
                <w:rFonts w:asciiTheme="majorHAnsi" w:hAnsiTheme="majorHAnsi" w:cstheme="majorHAnsi"/>
                <w:sz w:val="20"/>
                <w:szCs w:val="20"/>
              </w:rPr>
            </w:pPr>
          </w:p>
        </w:tc>
      </w:tr>
      <w:tr w:rsidR="00EB0D6C" w:rsidRPr="00F77ECD" w14:paraId="65C24CE8" w14:textId="77777777" w:rsidTr="001868E0">
        <w:trPr>
          <w:trHeight w:val="1148"/>
        </w:trPr>
        <w:tc>
          <w:tcPr>
            <w:tcW w:w="2367" w:type="dxa"/>
          </w:tcPr>
          <w:p w14:paraId="0852CBE8" w14:textId="77777777" w:rsidR="00EB0D6C" w:rsidRPr="00EB0D6C" w:rsidRDefault="00EB0D6C" w:rsidP="00EB0D6C">
            <w:pPr>
              <w:suppressAutoHyphens/>
              <w:spacing w:line="360" w:lineRule="auto"/>
              <w:rPr>
                <w:rFonts w:asciiTheme="majorHAnsi" w:hAnsiTheme="majorHAnsi" w:cs="Calibri Light"/>
                <w:sz w:val="22"/>
                <w:szCs w:val="22"/>
              </w:rPr>
            </w:pPr>
          </w:p>
        </w:tc>
        <w:tc>
          <w:tcPr>
            <w:tcW w:w="7065" w:type="dxa"/>
          </w:tcPr>
          <w:p w14:paraId="6B65364E" w14:textId="63C765B7" w:rsidR="00EB0D6C" w:rsidRDefault="00EB0D6C" w:rsidP="00EB0D6C">
            <w:pPr>
              <w:suppressAutoHyphens/>
              <w:spacing w:line="360" w:lineRule="auto"/>
              <w:rPr>
                <w:rFonts w:asciiTheme="majorHAnsi" w:hAnsiTheme="majorHAnsi" w:cs="Calibri Light"/>
                <w:i/>
                <w:iCs/>
                <w:sz w:val="22"/>
                <w:szCs w:val="22"/>
              </w:rPr>
            </w:pPr>
          </w:p>
          <w:p w14:paraId="7395FA3D" w14:textId="77777777" w:rsidR="0059749F" w:rsidRPr="00F77ECD" w:rsidRDefault="0059749F" w:rsidP="00EB0D6C">
            <w:pPr>
              <w:suppressAutoHyphens/>
              <w:spacing w:line="360" w:lineRule="auto"/>
              <w:rPr>
                <w:rFonts w:asciiTheme="majorHAnsi" w:hAnsiTheme="majorHAnsi" w:cs="Calibri Light"/>
                <w:i/>
                <w:iCs/>
                <w:sz w:val="22"/>
                <w:szCs w:val="22"/>
              </w:rPr>
            </w:pPr>
          </w:p>
          <w:p w14:paraId="24E142ED" w14:textId="77777777" w:rsidR="00EB0D6C" w:rsidRPr="00F77ECD" w:rsidRDefault="00EB0D6C" w:rsidP="00EB0D6C">
            <w:pPr>
              <w:tabs>
                <w:tab w:val="num" w:pos="0"/>
              </w:tabs>
              <w:suppressAutoHyphens/>
              <w:spacing w:after="40" w:line="360" w:lineRule="auto"/>
              <w:jc w:val="right"/>
              <w:rPr>
                <w:rFonts w:ascii="Calibri" w:hAnsi="Calibri" w:cs="Calibri Light"/>
                <w:b/>
                <w:i/>
                <w:iCs/>
                <w:sz w:val="22"/>
                <w:szCs w:val="22"/>
              </w:rPr>
            </w:pPr>
            <w:r w:rsidRPr="00F77ECD">
              <w:rPr>
                <w:rFonts w:ascii="Calibri" w:hAnsi="Calibri" w:cs="Calibri Light"/>
                <w:b/>
                <w:i/>
                <w:iCs/>
                <w:sz w:val="22"/>
                <w:szCs w:val="22"/>
              </w:rPr>
              <w:t>Zatwierdzam:</w:t>
            </w:r>
          </w:p>
          <w:p w14:paraId="280AFC2D" w14:textId="19635BBD" w:rsidR="00EB0D6C" w:rsidRPr="00F77ECD" w:rsidRDefault="00EB0D6C" w:rsidP="00417485">
            <w:pPr>
              <w:tabs>
                <w:tab w:val="num" w:pos="0"/>
              </w:tabs>
              <w:suppressAutoHyphens/>
              <w:spacing w:after="40" w:line="360" w:lineRule="auto"/>
              <w:jc w:val="right"/>
              <w:rPr>
                <w:rFonts w:ascii="Calibri" w:hAnsi="Calibri" w:cs="Calibri Light"/>
                <w:b/>
                <w:i/>
                <w:iCs/>
                <w:sz w:val="22"/>
                <w:szCs w:val="22"/>
              </w:rPr>
            </w:pPr>
            <w:r w:rsidRPr="00F77ECD">
              <w:rPr>
                <w:rFonts w:ascii="Calibri" w:hAnsi="Calibri" w:cs="Calibri Light"/>
                <w:i/>
                <w:iCs/>
                <w:sz w:val="22"/>
                <w:szCs w:val="22"/>
                <w:lang w:eastAsia="ar-SA"/>
              </w:rPr>
              <w:t xml:space="preserve">                                                                                                                                                          </w:t>
            </w:r>
          </w:p>
          <w:p w14:paraId="48790504" w14:textId="3C4C32AF" w:rsidR="00EB0D6C" w:rsidRPr="00F77ECD" w:rsidRDefault="00EB0D6C" w:rsidP="00F77ECD">
            <w:pPr>
              <w:suppressAutoHyphens/>
              <w:spacing w:line="360" w:lineRule="auto"/>
              <w:jc w:val="right"/>
              <w:rPr>
                <w:rFonts w:asciiTheme="majorHAnsi" w:hAnsiTheme="majorHAnsi" w:cs="Calibri Light"/>
                <w:i/>
                <w:iCs/>
                <w:sz w:val="22"/>
                <w:szCs w:val="22"/>
              </w:rPr>
            </w:pPr>
          </w:p>
        </w:tc>
      </w:tr>
    </w:tbl>
    <w:p w14:paraId="6A0D540B" w14:textId="3D02F22D" w:rsidR="00EB0D6C" w:rsidRPr="00EB0D6C" w:rsidRDefault="00EB0D6C" w:rsidP="00EB0D6C">
      <w:pPr>
        <w:suppressAutoHyphens/>
        <w:spacing w:line="276" w:lineRule="auto"/>
        <w:rPr>
          <w:rFonts w:asciiTheme="majorHAnsi" w:hAnsiTheme="majorHAnsi" w:cs="Calibri Light"/>
          <w:i/>
          <w:sz w:val="22"/>
          <w:szCs w:val="22"/>
          <w:lang w:eastAsia="ar-SA"/>
        </w:rPr>
      </w:pPr>
      <w:r w:rsidRPr="00EB0D6C">
        <w:rPr>
          <w:rFonts w:asciiTheme="majorHAnsi" w:hAnsiTheme="majorHAnsi" w:cs="Calibri Light"/>
          <w:i/>
          <w:sz w:val="22"/>
          <w:szCs w:val="22"/>
          <w:lang w:eastAsia="ar-SA"/>
        </w:rPr>
        <w:t xml:space="preserve">                                                                                                                                             ………………………….........</w:t>
      </w:r>
      <w:r w:rsidR="00417485">
        <w:rPr>
          <w:rFonts w:asciiTheme="majorHAnsi" w:hAnsiTheme="majorHAnsi" w:cs="Calibri Light"/>
          <w:i/>
          <w:sz w:val="22"/>
          <w:szCs w:val="22"/>
          <w:lang w:eastAsia="ar-SA"/>
        </w:rPr>
        <w:t>..........</w:t>
      </w:r>
    </w:p>
    <w:p w14:paraId="0D35CF06" w14:textId="13C33103" w:rsidR="003D2D88" w:rsidRPr="00417485" w:rsidRDefault="00EB0D6C" w:rsidP="00417485">
      <w:pPr>
        <w:tabs>
          <w:tab w:val="num" w:pos="0"/>
        </w:tabs>
        <w:suppressAutoHyphens/>
        <w:spacing w:after="40" w:line="360" w:lineRule="auto"/>
        <w:jc w:val="right"/>
        <w:rPr>
          <w:rFonts w:asciiTheme="majorHAnsi" w:hAnsiTheme="majorHAnsi" w:cs="Calibri Light"/>
          <w:b/>
          <w:bCs/>
          <w:i/>
          <w:sz w:val="20"/>
          <w:szCs w:val="20"/>
        </w:rPr>
      </w:pPr>
      <w:r w:rsidRPr="00EB0D6C">
        <w:rPr>
          <w:rFonts w:ascii="Arial" w:hAnsi="Arial" w:cs="Arial"/>
          <w:bCs/>
          <w:sz w:val="20"/>
          <w:szCs w:val="20"/>
        </w:rPr>
        <w:t xml:space="preserve"> (</w:t>
      </w:r>
      <w:r w:rsidRPr="00EB0D6C">
        <w:rPr>
          <w:rFonts w:asciiTheme="majorHAnsi" w:hAnsiTheme="majorHAnsi" w:cs="Calibri Light"/>
          <w:b/>
          <w:bCs/>
          <w:i/>
          <w:sz w:val="20"/>
          <w:szCs w:val="20"/>
        </w:rPr>
        <w:t>Kierownik Zamawiającego</w:t>
      </w:r>
      <w:r w:rsidR="00AA0BE2">
        <w:rPr>
          <w:rFonts w:asciiTheme="majorHAnsi" w:hAnsiTheme="majorHAnsi" w:cs="Calibri Light"/>
          <w:b/>
          <w:bCs/>
          <w:i/>
          <w:sz w:val="20"/>
          <w:szCs w:val="20"/>
        </w:rPr>
        <w:t>)</w:t>
      </w:r>
    </w:p>
    <w:sectPr w:rsidR="003D2D88" w:rsidRPr="00417485" w:rsidSect="0075798F">
      <w:pgSz w:w="11906" w:h="16838"/>
      <w:pgMar w:top="851" w:right="1134" w:bottom="1134" w:left="1134"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9F2B7" w14:textId="77777777" w:rsidR="00BD0298" w:rsidRDefault="00BD0298">
      <w:r>
        <w:separator/>
      </w:r>
    </w:p>
  </w:endnote>
  <w:endnote w:type="continuationSeparator" w:id="0">
    <w:p w14:paraId="1FB74B26" w14:textId="77777777" w:rsidR="00BD0298" w:rsidRDefault="00BD0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1002AFF" w:usb1="C000E47F" w:usb2="0000002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21002A87" w:usb1="090F0000" w:usb2="00000010"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Bold">
    <w:altName w:val="Times New Roman"/>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81DB" w14:textId="150B7089" w:rsidR="001868E0" w:rsidRPr="007B17EA" w:rsidRDefault="001868E0">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5848D8">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5848D8">
      <w:rPr>
        <w:rFonts w:ascii="Arial" w:hAnsi="Arial" w:cs="Arial"/>
        <w:b/>
        <w:bCs/>
        <w:noProof/>
        <w:sz w:val="16"/>
        <w:szCs w:val="16"/>
      </w:rPr>
      <w:t>15</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D35C8" w14:textId="77777777" w:rsidR="00BD0298" w:rsidRDefault="00BD0298">
      <w:r>
        <w:separator/>
      </w:r>
    </w:p>
  </w:footnote>
  <w:footnote w:type="continuationSeparator" w:id="0">
    <w:p w14:paraId="6BABAA1E" w14:textId="77777777" w:rsidR="00BD0298" w:rsidRDefault="00BD0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B598" w14:textId="1F0A27FE" w:rsidR="001868E0" w:rsidRPr="00A93CE0" w:rsidRDefault="001868E0" w:rsidP="00A93CE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5038"/>
        </w:tabs>
        <w:ind w:left="5038"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4F847C3"/>
    <w:multiLevelType w:val="multilevel"/>
    <w:tmpl w:val="5BE02676"/>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heme="majorHAnsi" w:eastAsia="Times New Roman" w:hAnsiTheme="majorHAnsi" w:cs="Calibri Ligh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15:restartNumberingAfterBreak="0">
    <w:nsid w:val="0BB26D55"/>
    <w:multiLevelType w:val="hybridMultilevel"/>
    <w:tmpl w:val="F0A0E4D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9604C4B0">
      <w:start w:val="1"/>
      <w:numFmt w:val="decimal"/>
      <w:lvlText w:val="%4."/>
      <w:lvlJc w:val="left"/>
      <w:pPr>
        <w:tabs>
          <w:tab w:val="num" w:pos="2880"/>
        </w:tabs>
        <w:ind w:left="2880" w:hanging="360"/>
      </w:pPr>
      <w:rPr>
        <w:rFonts w:cs="Times New Roman"/>
        <w:b w:val="0"/>
      </w:rPr>
    </w:lvl>
    <w:lvl w:ilvl="4" w:tplc="9FFE4996">
      <w:start w:val="3"/>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BE459FC"/>
    <w:multiLevelType w:val="hybridMultilevel"/>
    <w:tmpl w:val="5192A7E2"/>
    <w:lvl w:ilvl="0" w:tplc="0106927C">
      <w:start w:val="1"/>
      <w:numFmt w:val="decimal"/>
      <w:lvlText w:val="%1."/>
      <w:lvlJc w:val="left"/>
      <w:pPr>
        <w:tabs>
          <w:tab w:val="num" w:pos="2340"/>
        </w:tabs>
        <w:ind w:left="2340" w:hanging="360"/>
      </w:pPr>
      <w:rPr>
        <w:rFonts w:cs="Times New Roman" w:hint="default"/>
        <w:b w:val="0"/>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CF013F0"/>
    <w:multiLevelType w:val="hybridMultilevel"/>
    <w:tmpl w:val="15F6F7D0"/>
    <w:lvl w:ilvl="0" w:tplc="0415000F">
      <w:start w:val="4"/>
      <w:numFmt w:val="decimal"/>
      <w:lvlText w:val="%1."/>
      <w:lvlJc w:val="left"/>
      <w:pPr>
        <w:ind w:left="72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86AAD2BE">
      <w:start w:val="1"/>
      <w:numFmt w:val="decimal"/>
      <w:lvlText w:val="%3)"/>
      <w:lvlJc w:val="left"/>
      <w:pPr>
        <w:ind w:left="2340" w:hanging="360"/>
      </w:pPr>
      <w:rPr>
        <w:rFonts w:asciiTheme="majorHAnsi" w:hAnsiTheme="majorHAnsi" w:cs="Times New Roman" w:hint="default"/>
        <w:b w:val="0"/>
        <w:color w:val="auto"/>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0E545F91"/>
    <w:multiLevelType w:val="multilevel"/>
    <w:tmpl w:val="DED64B7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heme="majorHAnsi" w:eastAsia="Times New Roman" w:hAnsiTheme="majorHAnsi" w:cs="Times New Roman" w:hint="default"/>
        <w:b w:val="0"/>
        <w:bCs w:val="0"/>
        <w:i w:val="0"/>
        <w:iCs w:val="0"/>
        <w:smallCaps w:val="0"/>
        <w:strike w:val="0"/>
        <w:color w:val="000000"/>
        <w:spacing w:val="0"/>
        <w:w w:val="100"/>
        <w:position w:val="0"/>
        <w:sz w:val="20"/>
        <w:szCs w:val="20"/>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11AA5D7A"/>
    <w:multiLevelType w:val="hybridMultilevel"/>
    <w:tmpl w:val="A5D0BE6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175C6936"/>
    <w:multiLevelType w:val="hybridMultilevel"/>
    <w:tmpl w:val="BC78019E"/>
    <w:lvl w:ilvl="0" w:tplc="04150017">
      <w:start w:val="1"/>
      <w:numFmt w:val="lowerLetter"/>
      <w:lvlText w:val="%1)"/>
      <w:lvlJc w:val="left"/>
      <w:pPr>
        <w:ind w:left="1910" w:hanging="360"/>
      </w:pPr>
      <w:rPr>
        <w:rFonts w:cs="Times New Roman"/>
      </w:rPr>
    </w:lvl>
    <w:lvl w:ilvl="1" w:tplc="04150019">
      <w:start w:val="1"/>
      <w:numFmt w:val="lowerLetter"/>
      <w:lvlText w:val="%2."/>
      <w:lvlJc w:val="left"/>
      <w:pPr>
        <w:ind w:left="2630" w:hanging="360"/>
      </w:pPr>
      <w:rPr>
        <w:rFonts w:cs="Times New Roman"/>
      </w:rPr>
    </w:lvl>
    <w:lvl w:ilvl="2" w:tplc="84C4D97C">
      <w:start w:val="14"/>
      <w:numFmt w:val="decimal"/>
      <w:lvlText w:val="%3."/>
      <w:lvlJc w:val="left"/>
      <w:pPr>
        <w:ind w:left="3530" w:hanging="360"/>
      </w:pPr>
      <w:rPr>
        <w:rFonts w:cs="Times New Roman" w:hint="default"/>
      </w:rPr>
    </w:lvl>
    <w:lvl w:ilvl="3" w:tplc="0415000F" w:tentative="1">
      <w:start w:val="1"/>
      <w:numFmt w:val="decimal"/>
      <w:lvlText w:val="%4."/>
      <w:lvlJc w:val="left"/>
      <w:pPr>
        <w:ind w:left="4070" w:hanging="360"/>
      </w:pPr>
      <w:rPr>
        <w:rFonts w:cs="Times New Roman"/>
      </w:rPr>
    </w:lvl>
    <w:lvl w:ilvl="4" w:tplc="04150019" w:tentative="1">
      <w:start w:val="1"/>
      <w:numFmt w:val="lowerLetter"/>
      <w:lvlText w:val="%5."/>
      <w:lvlJc w:val="left"/>
      <w:pPr>
        <w:ind w:left="4790" w:hanging="360"/>
      </w:pPr>
      <w:rPr>
        <w:rFonts w:cs="Times New Roman"/>
      </w:rPr>
    </w:lvl>
    <w:lvl w:ilvl="5" w:tplc="0415001B" w:tentative="1">
      <w:start w:val="1"/>
      <w:numFmt w:val="lowerRoman"/>
      <w:lvlText w:val="%6."/>
      <w:lvlJc w:val="right"/>
      <w:pPr>
        <w:ind w:left="5510" w:hanging="180"/>
      </w:pPr>
      <w:rPr>
        <w:rFonts w:cs="Times New Roman"/>
      </w:rPr>
    </w:lvl>
    <w:lvl w:ilvl="6" w:tplc="0415000F" w:tentative="1">
      <w:start w:val="1"/>
      <w:numFmt w:val="decimal"/>
      <w:lvlText w:val="%7."/>
      <w:lvlJc w:val="left"/>
      <w:pPr>
        <w:ind w:left="6230" w:hanging="360"/>
      </w:pPr>
      <w:rPr>
        <w:rFonts w:cs="Times New Roman"/>
      </w:rPr>
    </w:lvl>
    <w:lvl w:ilvl="7" w:tplc="04150019" w:tentative="1">
      <w:start w:val="1"/>
      <w:numFmt w:val="lowerLetter"/>
      <w:lvlText w:val="%8."/>
      <w:lvlJc w:val="left"/>
      <w:pPr>
        <w:ind w:left="6950" w:hanging="360"/>
      </w:pPr>
      <w:rPr>
        <w:rFonts w:cs="Times New Roman"/>
      </w:rPr>
    </w:lvl>
    <w:lvl w:ilvl="8" w:tplc="0415001B" w:tentative="1">
      <w:start w:val="1"/>
      <w:numFmt w:val="lowerRoman"/>
      <w:lvlText w:val="%9."/>
      <w:lvlJc w:val="right"/>
      <w:pPr>
        <w:ind w:left="7670" w:hanging="180"/>
      </w:pPr>
      <w:rPr>
        <w:rFonts w:cs="Times New Roman"/>
      </w:rPr>
    </w:lvl>
  </w:abstractNum>
  <w:abstractNum w:abstractNumId="16"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7" w15:restartNumberingAfterBreak="0">
    <w:nsid w:val="1A236C54"/>
    <w:multiLevelType w:val="hybridMultilevel"/>
    <w:tmpl w:val="E43C97FC"/>
    <w:lvl w:ilvl="0" w:tplc="3E628E72">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E5B3036"/>
    <w:multiLevelType w:val="hybridMultilevel"/>
    <w:tmpl w:val="FC98F848"/>
    <w:lvl w:ilvl="0" w:tplc="04150017">
      <w:start w:val="1"/>
      <w:numFmt w:val="lowerLetter"/>
      <w:lvlText w:val="%1)"/>
      <w:lvlJc w:val="left"/>
      <w:pPr>
        <w:ind w:left="1146" w:hanging="360"/>
      </w:pPr>
      <w:rPr>
        <w:rFonts w:cs="Times New Roman"/>
      </w:r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9"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0"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1"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240E5DFB"/>
    <w:multiLevelType w:val="hybridMultilevel"/>
    <w:tmpl w:val="2BA47E66"/>
    <w:lvl w:ilvl="0" w:tplc="A43AB16C">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655318D"/>
    <w:multiLevelType w:val="hybridMultilevel"/>
    <w:tmpl w:val="308E3622"/>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1DC0B2D6">
      <w:start w:val="1"/>
      <w:numFmt w:val="decimal"/>
      <w:lvlText w:val="%3)"/>
      <w:lvlJc w:val="left"/>
      <w:pPr>
        <w:ind w:left="2340" w:hanging="360"/>
      </w:pPr>
      <w:rPr>
        <w:rFonts w:cs="Times New Roman" w:hint="default"/>
      </w:rPr>
    </w:lvl>
    <w:lvl w:ilvl="3" w:tplc="0E04FEBA">
      <w:start w:val="1"/>
      <w:numFmt w:val="decimal"/>
      <w:lvlText w:val="%4."/>
      <w:lvlJc w:val="left"/>
      <w:pPr>
        <w:tabs>
          <w:tab w:val="num" w:pos="1009"/>
        </w:tabs>
        <w:ind w:left="1009" w:hanging="453"/>
      </w:pPr>
      <w:rPr>
        <w:rFonts w:cs="Times New Roman" w:hint="default"/>
        <w:b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68916AD"/>
    <w:multiLevelType w:val="hybridMultilevel"/>
    <w:tmpl w:val="36E2DF36"/>
    <w:lvl w:ilvl="0" w:tplc="B330ACF6">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7" w15:restartNumberingAfterBreak="0">
    <w:nsid w:val="2EDB529F"/>
    <w:multiLevelType w:val="hybridMultilevel"/>
    <w:tmpl w:val="F9303E2A"/>
    <w:lvl w:ilvl="0" w:tplc="438252F0">
      <w:start w:val="1"/>
      <w:numFmt w:val="decimal"/>
      <w:lvlText w:val="%1."/>
      <w:lvlJc w:val="left"/>
      <w:pPr>
        <w:ind w:left="1146" w:hanging="360"/>
      </w:pPr>
      <w:rPr>
        <w:rFonts w:ascii="Times New Roman" w:eastAsia="Times New Roman" w:hAnsi="Times New Roman" w:cs="Times New Roman" w:hint="default"/>
        <w:b w:val="0"/>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8" w15:restartNumberingAfterBreak="0">
    <w:nsid w:val="2FBE3D3A"/>
    <w:multiLevelType w:val="hybridMultilevel"/>
    <w:tmpl w:val="FF286238"/>
    <w:lvl w:ilvl="0" w:tplc="C2CC7FD4">
      <w:start w:val="1"/>
      <w:numFmt w:val="upperRoman"/>
      <w:lvlText w:val="%1."/>
      <w:lvlJc w:val="left"/>
      <w:pPr>
        <w:ind w:left="720" w:hanging="720"/>
      </w:pPr>
      <w:rPr>
        <w:rFonts w:cs="Times New Roman" w:hint="default"/>
        <w:b/>
      </w:rPr>
    </w:lvl>
    <w:lvl w:ilvl="1" w:tplc="939C6A6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353F7F18"/>
    <w:multiLevelType w:val="hybridMultilevel"/>
    <w:tmpl w:val="896C632C"/>
    <w:lvl w:ilvl="0" w:tplc="057E0954">
      <w:start w:val="1"/>
      <w:numFmt w:val="decimal"/>
      <w:lvlText w:val="%1."/>
      <w:lvlJc w:val="left"/>
      <w:pPr>
        <w:tabs>
          <w:tab w:val="num" w:pos="8869"/>
        </w:tabs>
        <w:ind w:left="8869" w:hanging="363"/>
      </w:pPr>
      <w:rPr>
        <w:rFonts w:asciiTheme="majorHAnsi" w:eastAsia="Times New Roman" w:hAnsiTheme="majorHAnsi" w:cstheme="majorHAnsi" w:hint="default"/>
        <w:b w:val="0"/>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CDB53AB"/>
    <w:multiLevelType w:val="hybridMultilevel"/>
    <w:tmpl w:val="39EC956A"/>
    <w:lvl w:ilvl="0" w:tplc="128CC8A8">
      <w:start w:val="8"/>
      <w:numFmt w:val="decimal"/>
      <w:lvlText w:val="%1."/>
      <w:lvlJc w:val="left"/>
      <w:pPr>
        <w:ind w:left="36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8912D18"/>
    <w:multiLevelType w:val="hybridMultilevel"/>
    <w:tmpl w:val="566CF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 w15:restartNumberingAfterBreak="0">
    <w:nsid w:val="4FED7F20"/>
    <w:multiLevelType w:val="hybridMultilevel"/>
    <w:tmpl w:val="780277C0"/>
    <w:lvl w:ilvl="0" w:tplc="77F42AC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55178C"/>
    <w:multiLevelType w:val="multilevel"/>
    <w:tmpl w:val="0ADAA0AA"/>
    <w:lvl w:ilvl="0">
      <w:start w:val="1"/>
      <w:numFmt w:val="decimal"/>
      <w:lvlText w:val="%1."/>
      <w:lvlJc w:val="left"/>
      <w:pPr>
        <w:ind w:left="360" w:hanging="360"/>
      </w:pPr>
      <w:rPr>
        <w:b w:val="0"/>
        <w:bCs/>
        <w:i w:val="0"/>
        <w:iCs w:val="0"/>
        <w:sz w:val="20"/>
        <w:szCs w:val="20"/>
      </w:rPr>
    </w:lvl>
    <w:lvl w:ilvl="1">
      <w:start w:val="1"/>
      <w:numFmt w:val="decimal"/>
      <w:lvlText w:val="%1.%2."/>
      <w:lvlJc w:val="left"/>
      <w:pPr>
        <w:ind w:left="1992" w:hanging="432"/>
      </w:pPr>
      <w:rPr>
        <w:b w:val="0"/>
        <w:bCs/>
        <w:color w:val="auto"/>
        <w:sz w:val="20"/>
        <w:szCs w:val="20"/>
      </w:rPr>
    </w:lvl>
    <w:lvl w:ilvl="2">
      <w:start w:val="1"/>
      <w:numFmt w:val="decimal"/>
      <w:lvlText w:val="%1.%2.%3."/>
      <w:lvlJc w:val="left"/>
      <w:pPr>
        <w:ind w:left="1224" w:hanging="504"/>
      </w:pPr>
      <w:rPr>
        <w:b w:val="0"/>
        <w:bCs/>
        <w:i w:val="0"/>
        <w:iCs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78006D9"/>
    <w:multiLevelType w:val="hybridMultilevel"/>
    <w:tmpl w:val="B01EF4D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0">
    <w:nsid w:val="60EA3EDB"/>
    <w:multiLevelType w:val="multilevel"/>
    <w:tmpl w:val="3EF49EFA"/>
    <w:lvl w:ilvl="0">
      <w:start w:val="1"/>
      <w:numFmt w:val="decimal"/>
      <w:lvlText w:val="%1."/>
      <w:lvlJc w:val="left"/>
      <w:pPr>
        <w:tabs>
          <w:tab w:val="num" w:pos="1706"/>
        </w:tabs>
        <w:ind w:left="697"/>
      </w:pPr>
      <w:rPr>
        <w:rFonts w:asciiTheme="majorHAnsi" w:eastAsia="Times New Roman" w:hAnsiTheme="majorHAnsi" w:cs="Times New Roman" w:hint="default"/>
        <w:b w:val="0"/>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rPr>
    </w:lvl>
    <w:lvl w:ilvl="8">
      <w:numFmt w:val="decimal"/>
      <w:lvlText w:val=""/>
      <w:lvlJc w:val="left"/>
      <w:pPr>
        <w:ind w:left="697"/>
      </w:pPr>
      <w:rPr>
        <w:rFonts w:cs="Times New Roman" w:hint="default"/>
      </w:rPr>
    </w:lvl>
  </w:abstractNum>
  <w:abstractNum w:abstractNumId="4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2" w15:restartNumberingAfterBreak="0">
    <w:nsid w:val="67D2374C"/>
    <w:multiLevelType w:val="hybridMultilevel"/>
    <w:tmpl w:val="A00A30A8"/>
    <w:lvl w:ilvl="0" w:tplc="0B5055E0">
      <w:start w:val="1"/>
      <w:numFmt w:val="decimal"/>
      <w:lvlText w:val="%1."/>
      <w:lvlJc w:val="left"/>
      <w:pPr>
        <w:tabs>
          <w:tab w:val="num" w:pos="454"/>
        </w:tabs>
        <w:ind w:left="454" w:hanging="454"/>
      </w:pPr>
      <w:rPr>
        <w:rFonts w:cs="Times New Roman" w:hint="default"/>
        <w:b w:val="0"/>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3" w15:restartNumberingAfterBreak="0">
    <w:nsid w:val="69F07173"/>
    <w:multiLevelType w:val="multilevel"/>
    <w:tmpl w:val="DBEECE64"/>
    <w:lvl w:ilvl="0">
      <w:start w:val="1"/>
      <w:numFmt w:val="decimal"/>
      <w:lvlText w:val="%1."/>
      <w:lvlJc w:val="left"/>
      <w:pPr>
        <w:ind w:left="360" w:hanging="360"/>
      </w:pPr>
      <w:rPr>
        <w:rFonts w:cs="Times New Roman"/>
        <w:b/>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4" w15:restartNumberingAfterBreak="0">
    <w:nsid w:val="6C8E5964"/>
    <w:multiLevelType w:val="hybridMultilevel"/>
    <w:tmpl w:val="70DADF58"/>
    <w:lvl w:ilvl="0" w:tplc="BBE860C2">
      <w:start w:val="4"/>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0A66BB4"/>
    <w:multiLevelType w:val="hybridMultilevel"/>
    <w:tmpl w:val="23AA9AC2"/>
    <w:lvl w:ilvl="0" w:tplc="902A3338">
      <w:start w:val="1"/>
      <w:numFmt w:val="decimal"/>
      <w:lvlText w:val="%1)"/>
      <w:lvlJc w:val="left"/>
      <w:pPr>
        <w:ind w:left="1068" w:hanging="360"/>
      </w:pPr>
      <w:rPr>
        <w:rFonts w:asciiTheme="majorHAnsi" w:eastAsia="Times New Roman" w:hAnsiTheme="majorHAnsi" w:cstheme="majorHAnsi"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9" w15:restartNumberingAfterBreak="0">
    <w:nsid w:val="7332183B"/>
    <w:multiLevelType w:val="hybridMultilevel"/>
    <w:tmpl w:val="FDD0E23A"/>
    <w:lvl w:ilvl="0" w:tplc="04150011">
      <w:start w:val="1"/>
      <w:numFmt w:val="decimal"/>
      <w:lvlText w:val="%1)"/>
      <w:lvlJc w:val="left"/>
      <w:pPr>
        <w:ind w:left="1208" w:hanging="360"/>
      </w:pPr>
      <w:rPr>
        <w:rFonts w:cs="Times New Roman"/>
      </w:rPr>
    </w:lvl>
    <w:lvl w:ilvl="1" w:tplc="04150019" w:tentative="1">
      <w:start w:val="1"/>
      <w:numFmt w:val="lowerLetter"/>
      <w:lvlText w:val="%2."/>
      <w:lvlJc w:val="left"/>
      <w:pPr>
        <w:ind w:left="1928" w:hanging="360"/>
      </w:pPr>
      <w:rPr>
        <w:rFonts w:cs="Times New Roman"/>
      </w:rPr>
    </w:lvl>
    <w:lvl w:ilvl="2" w:tplc="04150011">
      <w:start w:val="1"/>
      <w:numFmt w:val="decimal"/>
      <w:lvlText w:val="%3)"/>
      <w:lvlJc w:val="left"/>
      <w:pPr>
        <w:ind w:left="2648" w:hanging="180"/>
      </w:pPr>
      <w:rPr>
        <w:rFonts w:cs="Times New Roman"/>
      </w:rPr>
    </w:lvl>
    <w:lvl w:ilvl="3" w:tplc="0415000F" w:tentative="1">
      <w:start w:val="1"/>
      <w:numFmt w:val="decimal"/>
      <w:lvlText w:val="%4."/>
      <w:lvlJc w:val="left"/>
      <w:pPr>
        <w:ind w:left="3368" w:hanging="360"/>
      </w:pPr>
      <w:rPr>
        <w:rFonts w:cs="Times New Roman"/>
      </w:rPr>
    </w:lvl>
    <w:lvl w:ilvl="4" w:tplc="04150019" w:tentative="1">
      <w:start w:val="1"/>
      <w:numFmt w:val="lowerLetter"/>
      <w:lvlText w:val="%5."/>
      <w:lvlJc w:val="left"/>
      <w:pPr>
        <w:ind w:left="4088" w:hanging="360"/>
      </w:pPr>
      <w:rPr>
        <w:rFonts w:cs="Times New Roman"/>
      </w:rPr>
    </w:lvl>
    <w:lvl w:ilvl="5" w:tplc="0415001B" w:tentative="1">
      <w:start w:val="1"/>
      <w:numFmt w:val="lowerRoman"/>
      <w:lvlText w:val="%6."/>
      <w:lvlJc w:val="right"/>
      <w:pPr>
        <w:ind w:left="4808" w:hanging="180"/>
      </w:pPr>
      <w:rPr>
        <w:rFonts w:cs="Times New Roman"/>
      </w:rPr>
    </w:lvl>
    <w:lvl w:ilvl="6" w:tplc="0415000F" w:tentative="1">
      <w:start w:val="1"/>
      <w:numFmt w:val="decimal"/>
      <w:lvlText w:val="%7."/>
      <w:lvlJc w:val="left"/>
      <w:pPr>
        <w:ind w:left="5528" w:hanging="360"/>
      </w:pPr>
      <w:rPr>
        <w:rFonts w:cs="Times New Roman"/>
      </w:rPr>
    </w:lvl>
    <w:lvl w:ilvl="7" w:tplc="04150019" w:tentative="1">
      <w:start w:val="1"/>
      <w:numFmt w:val="lowerLetter"/>
      <w:lvlText w:val="%8."/>
      <w:lvlJc w:val="left"/>
      <w:pPr>
        <w:ind w:left="6248" w:hanging="360"/>
      </w:pPr>
      <w:rPr>
        <w:rFonts w:cs="Times New Roman"/>
      </w:rPr>
    </w:lvl>
    <w:lvl w:ilvl="8" w:tplc="0415001B" w:tentative="1">
      <w:start w:val="1"/>
      <w:numFmt w:val="lowerRoman"/>
      <w:lvlText w:val="%9."/>
      <w:lvlJc w:val="right"/>
      <w:pPr>
        <w:ind w:left="6968" w:hanging="180"/>
      </w:pPr>
      <w:rPr>
        <w:rFonts w:cs="Times New Roman"/>
      </w:rPr>
    </w:lvl>
  </w:abstractNum>
  <w:abstractNum w:abstractNumId="50"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51" w15:restartNumberingAfterBreak="0">
    <w:nsid w:val="773500F6"/>
    <w:multiLevelType w:val="hybridMultilevel"/>
    <w:tmpl w:val="440831DA"/>
    <w:lvl w:ilvl="0" w:tplc="D2547DEE">
      <w:start w:val="1"/>
      <w:numFmt w:val="ordinal"/>
      <w:lvlText w:val="%1"/>
      <w:lvlJc w:val="left"/>
      <w:pPr>
        <w:tabs>
          <w:tab w:val="num" w:pos="1009"/>
        </w:tabs>
        <w:ind w:left="1009" w:hanging="453"/>
      </w:pPr>
      <w:rPr>
        <w:rFonts w:ascii="Times New Roman" w:hAnsi="Times New Roman" w:cs="Times New Roman" w:hint="default"/>
        <w:b w:val="0"/>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2"/>
  </w:num>
  <w:num w:numId="2">
    <w:abstractNumId w:val="1"/>
  </w:num>
  <w:num w:numId="3">
    <w:abstractNumId w:val="0"/>
  </w:num>
  <w:num w:numId="4">
    <w:abstractNumId w:val="47"/>
  </w:num>
  <w:num w:numId="5">
    <w:abstractNumId w:val="32"/>
  </w:num>
  <w:num w:numId="6">
    <w:abstractNumId w:val="45"/>
  </w:num>
  <w:num w:numId="7">
    <w:abstractNumId w:val="10"/>
  </w:num>
  <w:num w:numId="8">
    <w:abstractNumId w:val="23"/>
  </w:num>
  <w:num w:numId="9">
    <w:abstractNumId w:val="17"/>
  </w:num>
  <w:num w:numId="10">
    <w:abstractNumId w:val="25"/>
  </w:num>
  <w:num w:numId="11">
    <w:abstractNumId w:val="11"/>
  </w:num>
  <w:num w:numId="12">
    <w:abstractNumId w:val="42"/>
  </w:num>
  <w:num w:numId="13">
    <w:abstractNumId w:val="40"/>
  </w:num>
  <w:num w:numId="14">
    <w:abstractNumId w:val="38"/>
    <w:lvlOverride w:ilvl="0">
      <w:startOverride w:val="1"/>
    </w:lvlOverride>
  </w:num>
  <w:num w:numId="15">
    <w:abstractNumId w:val="31"/>
    <w:lvlOverride w:ilvl="0">
      <w:startOverride w:val="1"/>
    </w:lvlOverride>
  </w:num>
  <w:num w:numId="16">
    <w:abstractNumId w:val="22"/>
  </w:num>
  <w:num w:numId="17">
    <w:abstractNumId w:val="13"/>
  </w:num>
  <w:num w:numId="18">
    <w:abstractNumId w:val="39"/>
  </w:num>
  <w:num w:numId="19">
    <w:abstractNumId w:val="28"/>
  </w:num>
  <w:num w:numId="20">
    <w:abstractNumId w:val="24"/>
  </w:num>
  <w:num w:numId="21">
    <w:abstractNumId w:val="50"/>
  </w:num>
  <w:num w:numId="22">
    <w:abstractNumId w:val="51"/>
  </w:num>
  <w:num w:numId="23">
    <w:abstractNumId w:val="29"/>
  </w:num>
  <w:num w:numId="24">
    <w:abstractNumId w:val="27"/>
  </w:num>
  <w:num w:numId="25">
    <w:abstractNumId w:val="19"/>
  </w:num>
  <w:num w:numId="26">
    <w:abstractNumId w:val="21"/>
  </w:num>
  <w:num w:numId="27">
    <w:abstractNumId w:val="48"/>
  </w:num>
  <w:num w:numId="28">
    <w:abstractNumId w:val="43"/>
  </w:num>
  <w:num w:numId="29">
    <w:abstractNumId w:val="34"/>
  </w:num>
  <w:num w:numId="30">
    <w:abstractNumId w:val="4"/>
  </w:num>
  <w:num w:numId="31">
    <w:abstractNumId w:val="30"/>
  </w:num>
  <w:num w:numId="32">
    <w:abstractNumId w:val="16"/>
  </w:num>
  <w:num w:numId="33">
    <w:abstractNumId w:val="26"/>
  </w:num>
  <w:num w:numId="34">
    <w:abstractNumId w:val="41"/>
  </w:num>
  <w:num w:numId="35">
    <w:abstractNumId w:val="8"/>
  </w:num>
  <w:num w:numId="36">
    <w:abstractNumId w:val="33"/>
  </w:num>
  <w:num w:numId="37">
    <w:abstractNumId w:val="46"/>
  </w:num>
  <w:num w:numId="38">
    <w:abstractNumId w:val="20"/>
  </w:num>
  <w:num w:numId="39">
    <w:abstractNumId w:val="49"/>
  </w:num>
  <w:num w:numId="40">
    <w:abstractNumId w:val="15"/>
  </w:num>
  <w:num w:numId="41">
    <w:abstractNumId w:val="14"/>
  </w:num>
  <w:num w:numId="42">
    <w:abstractNumId w:val="37"/>
  </w:num>
  <w:num w:numId="43">
    <w:abstractNumId w:val="12"/>
  </w:num>
  <w:num w:numId="44">
    <w:abstractNumId w:val="36"/>
  </w:num>
  <w:num w:numId="45">
    <w:abstractNumId w:val="35"/>
  </w:num>
  <w:num w:numId="46">
    <w:abstractNumId w:val="18"/>
  </w:num>
  <w:num w:numId="47">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2FA6"/>
    <w:rsid w:val="0000407A"/>
    <w:rsid w:val="00006F1D"/>
    <w:rsid w:val="00007D0C"/>
    <w:rsid w:val="0001031A"/>
    <w:rsid w:val="00014473"/>
    <w:rsid w:val="00015E2F"/>
    <w:rsid w:val="000206AD"/>
    <w:rsid w:val="00020A39"/>
    <w:rsid w:val="00021355"/>
    <w:rsid w:val="000214EB"/>
    <w:rsid w:val="00021853"/>
    <w:rsid w:val="00021A37"/>
    <w:rsid w:val="00022668"/>
    <w:rsid w:val="00022B9E"/>
    <w:rsid w:val="00022E8D"/>
    <w:rsid w:val="00023235"/>
    <w:rsid w:val="00024C82"/>
    <w:rsid w:val="00026EA2"/>
    <w:rsid w:val="000275F0"/>
    <w:rsid w:val="00027DDB"/>
    <w:rsid w:val="00030A96"/>
    <w:rsid w:val="00031A67"/>
    <w:rsid w:val="00032937"/>
    <w:rsid w:val="00032FCA"/>
    <w:rsid w:val="00033137"/>
    <w:rsid w:val="000336A6"/>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426F"/>
    <w:rsid w:val="00045520"/>
    <w:rsid w:val="00045981"/>
    <w:rsid w:val="00045E04"/>
    <w:rsid w:val="00046425"/>
    <w:rsid w:val="000511FC"/>
    <w:rsid w:val="000514C4"/>
    <w:rsid w:val="0005155B"/>
    <w:rsid w:val="00052E07"/>
    <w:rsid w:val="0005369C"/>
    <w:rsid w:val="00054255"/>
    <w:rsid w:val="00055167"/>
    <w:rsid w:val="00055CF1"/>
    <w:rsid w:val="000561DE"/>
    <w:rsid w:val="00056EE8"/>
    <w:rsid w:val="00060929"/>
    <w:rsid w:val="00060E1E"/>
    <w:rsid w:val="000611DC"/>
    <w:rsid w:val="00061581"/>
    <w:rsid w:val="00061611"/>
    <w:rsid w:val="00061E94"/>
    <w:rsid w:val="00062B9F"/>
    <w:rsid w:val="00063AF1"/>
    <w:rsid w:val="00063CB9"/>
    <w:rsid w:val="00063E22"/>
    <w:rsid w:val="00064343"/>
    <w:rsid w:val="000645C5"/>
    <w:rsid w:val="000645D9"/>
    <w:rsid w:val="00065A6B"/>
    <w:rsid w:val="0006614B"/>
    <w:rsid w:val="00070A7B"/>
    <w:rsid w:val="00071642"/>
    <w:rsid w:val="00072BAB"/>
    <w:rsid w:val="000731B6"/>
    <w:rsid w:val="000732E6"/>
    <w:rsid w:val="00073323"/>
    <w:rsid w:val="000737F1"/>
    <w:rsid w:val="00073C72"/>
    <w:rsid w:val="00073F20"/>
    <w:rsid w:val="00073FEA"/>
    <w:rsid w:val="00074549"/>
    <w:rsid w:val="0007527C"/>
    <w:rsid w:val="00077E4D"/>
    <w:rsid w:val="00080477"/>
    <w:rsid w:val="00080702"/>
    <w:rsid w:val="00080D46"/>
    <w:rsid w:val="000814B4"/>
    <w:rsid w:val="00082D65"/>
    <w:rsid w:val="00084848"/>
    <w:rsid w:val="00084FE3"/>
    <w:rsid w:val="00085C65"/>
    <w:rsid w:val="000861F8"/>
    <w:rsid w:val="000863B0"/>
    <w:rsid w:val="000866B4"/>
    <w:rsid w:val="00086AD4"/>
    <w:rsid w:val="00086C6B"/>
    <w:rsid w:val="00090D43"/>
    <w:rsid w:val="00090FBB"/>
    <w:rsid w:val="00091027"/>
    <w:rsid w:val="000927F2"/>
    <w:rsid w:val="00096149"/>
    <w:rsid w:val="000A09F6"/>
    <w:rsid w:val="000A0A5C"/>
    <w:rsid w:val="000A1069"/>
    <w:rsid w:val="000A2336"/>
    <w:rsid w:val="000A3ECD"/>
    <w:rsid w:val="000A4D1B"/>
    <w:rsid w:val="000A52C2"/>
    <w:rsid w:val="000A5D0F"/>
    <w:rsid w:val="000A6219"/>
    <w:rsid w:val="000A6233"/>
    <w:rsid w:val="000A7CB3"/>
    <w:rsid w:val="000B2B61"/>
    <w:rsid w:val="000B2D78"/>
    <w:rsid w:val="000B3997"/>
    <w:rsid w:val="000B3BB8"/>
    <w:rsid w:val="000B6412"/>
    <w:rsid w:val="000B735C"/>
    <w:rsid w:val="000C057B"/>
    <w:rsid w:val="000C09A6"/>
    <w:rsid w:val="000C16C8"/>
    <w:rsid w:val="000C2284"/>
    <w:rsid w:val="000C2618"/>
    <w:rsid w:val="000C393D"/>
    <w:rsid w:val="000C68CE"/>
    <w:rsid w:val="000C7661"/>
    <w:rsid w:val="000D00DF"/>
    <w:rsid w:val="000D0EDA"/>
    <w:rsid w:val="000D154C"/>
    <w:rsid w:val="000D177F"/>
    <w:rsid w:val="000D44D5"/>
    <w:rsid w:val="000D4767"/>
    <w:rsid w:val="000D510C"/>
    <w:rsid w:val="000D51FB"/>
    <w:rsid w:val="000D56F0"/>
    <w:rsid w:val="000D6D7F"/>
    <w:rsid w:val="000E1148"/>
    <w:rsid w:val="000E262C"/>
    <w:rsid w:val="000E3E7A"/>
    <w:rsid w:val="000E4619"/>
    <w:rsid w:val="000E6BF2"/>
    <w:rsid w:val="000E6D8E"/>
    <w:rsid w:val="000E7A06"/>
    <w:rsid w:val="000F19B7"/>
    <w:rsid w:val="000F26EE"/>
    <w:rsid w:val="000F342B"/>
    <w:rsid w:val="000F4313"/>
    <w:rsid w:val="000F4917"/>
    <w:rsid w:val="000F4B7D"/>
    <w:rsid w:val="000F4F5C"/>
    <w:rsid w:val="000F4FCF"/>
    <w:rsid w:val="000F5272"/>
    <w:rsid w:val="000F5E4D"/>
    <w:rsid w:val="001021B2"/>
    <w:rsid w:val="001040E5"/>
    <w:rsid w:val="001043B3"/>
    <w:rsid w:val="00104F3B"/>
    <w:rsid w:val="00105873"/>
    <w:rsid w:val="00105A20"/>
    <w:rsid w:val="00105B6B"/>
    <w:rsid w:val="00106ABF"/>
    <w:rsid w:val="00106CE1"/>
    <w:rsid w:val="00107519"/>
    <w:rsid w:val="001127D3"/>
    <w:rsid w:val="0011438A"/>
    <w:rsid w:val="00115F5C"/>
    <w:rsid w:val="00115F80"/>
    <w:rsid w:val="0011769F"/>
    <w:rsid w:val="00117D6A"/>
    <w:rsid w:val="00117D93"/>
    <w:rsid w:val="00120245"/>
    <w:rsid w:val="00121581"/>
    <w:rsid w:val="001215B6"/>
    <w:rsid w:val="00121CD6"/>
    <w:rsid w:val="00122F19"/>
    <w:rsid w:val="00123018"/>
    <w:rsid w:val="001241E9"/>
    <w:rsid w:val="00125258"/>
    <w:rsid w:val="00125FC0"/>
    <w:rsid w:val="00125FE6"/>
    <w:rsid w:val="001262BD"/>
    <w:rsid w:val="00127FA2"/>
    <w:rsid w:val="00130A66"/>
    <w:rsid w:val="00131087"/>
    <w:rsid w:val="001319A9"/>
    <w:rsid w:val="001321DA"/>
    <w:rsid w:val="00137624"/>
    <w:rsid w:val="00137AC5"/>
    <w:rsid w:val="00140DB0"/>
    <w:rsid w:val="00141BC7"/>
    <w:rsid w:val="00141D3A"/>
    <w:rsid w:val="00141FCB"/>
    <w:rsid w:val="00142D70"/>
    <w:rsid w:val="001444FF"/>
    <w:rsid w:val="00144904"/>
    <w:rsid w:val="00145A35"/>
    <w:rsid w:val="00145B0C"/>
    <w:rsid w:val="00146B9B"/>
    <w:rsid w:val="00146CFB"/>
    <w:rsid w:val="0014757B"/>
    <w:rsid w:val="0014758A"/>
    <w:rsid w:val="0015002F"/>
    <w:rsid w:val="001505D1"/>
    <w:rsid w:val="00152B93"/>
    <w:rsid w:val="00153325"/>
    <w:rsid w:val="0015392B"/>
    <w:rsid w:val="001555D4"/>
    <w:rsid w:val="001560B9"/>
    <w:rsid w:val="001570F1"/>
    <w:rsid w:val="00157C30"/>
    <w:rsid w:val="00161C6B"/>
    <w:rsid w:val="0016235D"/>
    <w:rsid w:val="0016416A"/>
    <w:rsid w:val="00164E83"/>
    <w:rsid w:val="00165A5D"/>
    <w:rsid w:val="00166665"/>
    <w:rsid w:val="001666F7"/>
    <w:rsid w:val="001667A2"/>
    <w:rsid w:val="00167270"/>
    <w:rsid w:val="001708DF"/>
    <w:rsid w:val="001735B5"/>
    <w:rsid w:val="00173B13"/>
    <w:rsid w:val="001763CB"/>
    <w:rsid w:val="00176662"/>
    <w:rsid w:val="00176CFD"/>
    <w:rsid w:val="001800FC"/>
    <w:rsid w:val="00180781"/>
    <w:rsid w:val="001811A8"/>
    <w:rsid w:val="001813DD"/>
    <w:rsid w:val="00181C14"/>
    <w:rsid w:val="00183706"/>
    <w:rsid w:val="001850E0"/>
    <w:rsid w:val="0018534C"/>
    <w:rsid w:val="001868E0"/>
    <w:rsid w:val="00187045"/>
    <w:rsid w:val="001877BD"/>
    <w:rsid w:val="00191822"/>
    <w:rsid w:val="00192705"/>
    <w:rsid w:val="00193D80"/>
    <w:rsid w:val="00197611"/>
    <w:rsid w:val="00197AE7"/>
    <w:rsid w:val="00197CAD"/>
    <w:rsid w:val="001A0C4A"/>
    <w:rsid w:val="001A1386"/>
    <w:rsid w:val="001A1ADA"/>
    <w:rsid w:val="001A1E23"/>
    <w:rsid w:val="001A2B2F"/>
    <w:rsid w:val="001A2C61"/>
    <w:rsid w:val="001A3B29"/>
    <w:rsid w:val="001A41AA"/>
    <w:rsid w:val="001A4607"/>
    <w:rsid w:val="001A509E"/>
    <w:rsid w:val="001A6643"/>
    <w:rsid w:val="001A6701"/>
    <w:rsid w:val="001A6D3D"/>
    <w:rsid w:val="001A7892"/>
    <w:rsid w:val="001B0634"/>
    <w:rsid w:val="001B1028"/>
    <w:rsid w:val="001B121C"/>
    <w:rsid w:val="001B2E05"/>
    <w:rsid w:val="001B30F8"/>
    <w:rsid w:val="001B3AA4"/>
    <w:rsid w:val="001B49D6"/>
    <w:rsid w:val="001B49EC"/>
    <w:rsid w:val="001B4C60"/>
    <w:rsid w:val="001B4E7B"/>
    <w:rsid w:val="001B505C"/>
    <w:rsid w:val="001B57AE"/>
    <w:rsid w:val="001B5E3D"/>
    <w:rsid w:val="001B602E"/>
    <w:rsid w:val="001B7766"/>
    <w:rsid w:val="001C10CD"/>
    <w:rsid w:val="001C1213"/>
    <w:rsid w:val="001C127E"/>
    <w:rsid w:val="001C17FA"/>
    <w:rsid w:val="001C37CD"/>
    <w:rsid w:val="001C503E"/>
    <w:rsid w:val="001C51E6"/>
    <w:rsid w:val="001D1107"/>
    <w:rsid w:val="001D1310"/>
    <w:rsid w:val="001D1713"/>
    <w:rsid w:val="001D28CC"/>
    <w:rsid w:val="001D28F0"/>
    <w:rsid w:val="001D2B2E"/>
    <w:rsid w:val="001D2B44"/>
    <w:rsid w:val="001D3387"/>
    <w:rsid w:val="001D3BE5"/>
    <w:rsid w:val="001D4776"/>
    <w:rsid w:val="001D6685"/>
    <w:rsid w:val="001E117E"/>
    <w:rsid w:val="001E1653"/>
    <w:rsid w:val="001E29ED"/>
    <w:rsid w:val="001E3F17"/>
    <w:rsid w:val="001E46DF"/>
    <w:rsid w:val="001E5246"/>
    <w:rsid w:val="001E6206"/>
    <w:rsid w:val="001E6C7C"/>
    <w:rsid w:val="001E7574"/>
    <w:rsid w:val="001E79A9"/>
    <w:rsid w:val="001F0E9D"/>
    <w:rsid w:val="001F15CF"/>
    <w:rsid w:val="001F2392"/>
    <w:rsid w:val="001F2991"/>
    <w:rsid w:val="001F2C7B"/>
    <w:rsid w:val="001F2ED5"/>
    <w:rsid w:val="001F31AF"/>
    <w:rsid w:val="001F36C0"/>
    <w:rsid w:val="001F429F"/>
    <w:rsid w:val="001F4C33"/>
    <w:rsid w:val="001F4D46"/>
    <w:rsid w:val="002005B9"/>
    <w:rsid w:val="00201637"/>
    <w:rsid w:val="00201932"/>
    <w:rsid w:val="00203A53"/>
    <w:rsid w:val="00204FD4"/>
    <w:rsid w:val="002054F7"/>
    <w:rsid w:val="00205D79"/>
    <w:rsid w:val="0020757B"/>
    <w:rsid w:val="002122D1"/>
    <w:rsid w:val="00213EB8"/>
    <w:rsid w:val="00215D36"/>
    <w:rsid w:val="00216540"/>
    <w:rsid w:val="00217753"/>
    <w:rsid w:val="00217DE2"/>
    <w:rsid w:val="00220C43"/>
    <w:rsid w:val="00220DC1"/>
    <w:rsid w:val="0022144E"/>
    <w:rsid w:val="0022155B"/>
    <w:rsid w:val="002240A5"/>
    <w:rsid w:val="00225683"/>
    <w:rsid w:val="00225784"/>
    <w:rsid w:val="002268F9"/>
    <w:rsid w:val="00226C84"/>
    <w:rsid w:val="002272B0"/>
    <w:rsid w:val="002307A6"/>
    <w:rsid w:val="00230D02"/>
    <w:rsid w:val="002316CF"/>
    <w:rsid w:val="00231D20"/>
    <w:rsid w:val="00232A15"/>
    <w:rsid w:val="002339C9"/>
    <w:rsid w:val="00233E27"/>
    <w:rsid w:val="00235C45"/>
    <w:rsid w:val="00235F23"/>
    <w:rsid w:val="00235F90"/>
    <w:rsid w:val="002370D0"/>
    <w:rsid w:val="0024081B"/>
    <w:rsid w:val="0024154A"/>
    <w:rsid w:val="00243517"/>
    <w:rsid w:val="0024411C"/>
    <w:rsid w:val="0024495A"/>
    <w:rsid w:val="0024596B"/>
    <w:rsid w:val="00245A99"/>
    <w:rsid w:val="00246039"/>
    <w:rsid w:val="00246692"/>
    <w:rsid w:val="00246C40"/>
    <w:rsid w:val="002477EC"/>
    <w:rsid w:val="002514F3"/>
    <w:rsid w:val="00251BA5"/>
    <w:rsid w:val="002535F8"/>
    <w:rsid w:val="0025493A"/>
    <w:rsid w:val="00255489"/>
    <w:rsid w:val="00255CB2"/>
    <w:rsid w:val="00257D98"/>
    <w:rsid w:val="00260474"/>
    <w:rsid w:val="00262D0D"/>
    <w:rsid w:val="002636C4"/>
    <w:rsid w:val="00263AF9"/>
    <w:rsid w:val="0026735F"/>
    <w:rsid w:val="00270106"/>
    <w:rsid w:val="002704F7"/>
    <w:rsid w:val="0027260C"/>
    <w:rsid w:val="00273440"/>
    <w:rsid w:val="00275093"/>
    <w:rsid w:val="00276478"/>
    <w:rsid w:val="00276E9A"/>
    <w:rsid w:val="0028068E"/>
    <w:rsid w:val="002806B6"/>
    <w:rsid w:val="00280AFD"/>
    <w:rsid w:val="00283291"/>
    <w:rsid w:val="00283E89"/>
    <w:rsid w:val="00284A48"/>
    <w:rsid w:val="00286D1D"/>
    <w:rsid w:val="002872C3"/>
    <w:rsid w:val="0028779A"/>
    <w:rsid w:val="0029090D"/>
    <w:rsid w:val="00290AE2"/>
    <w:rsid w:val="00291857"/>
    <w:rsid w:val="00291C20"/>
    <w:rsid w:val="00292068"/>
    <w:rsid w:val="00292291"/>
    <w:rsid w:val="002932F2"/>
    <w:rsid w:val="00294FEF"/>
    <w:rsid w:val="0029506F"/>
    <w:rsid w:val="0029658D"/>
    <w:rsid w:val="002967F6"/>
    <w:rsid w:val="002A08B0"/>
    <w:rsid w:val="002A2D22"/>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380A"/>
    <w:rsid w:val="002C53AE"/>
    <w:rsid w:val="002C6170"/>
    <w:rsid w:val="002C6F05"/>
    <w:rsid w:val="002C7FBB"/>
    <w:rsid w:val="002D03B8"/>
    <w:rsid w:val="002D0FB7"/>
    <w:rsid w:val="002D106D"/>
    <w:rsid w:val="002D145B"/>
    <w:rsid w:val="002D34DA"/>
    <w:rsid w:val="002D49A3"/>
    <w:rsid w:val="002D4D8B"/>
    <w:rsid w:val="002D4F05"/>
    <w:rsid w:val="002D537D"/>
    <w:rsid w:val="002D7399"/>
    <w:rsid w:val="002E2191"/>
    <w:rsid w:val="002E24EC"/>
    <w:rsid w:val="002E30EE"/>
    <w:rsid w:val="002E6F91"/>
    <w:rsid w:val="002E70CB"/>
    <w:rsid w:val="002E7885"/>
    <w:rsid w:val="002E7DE7"/>
    <w:rsid w:val="002F0441"/>
    <w:rsid w:val="002F04A5"/>
    <w:rsid w:val="002F070A"/>
    <w:rsid w:val="002F3C08"/>
    <w:rsid w:val="002F3C99"/>
    <w:rsid w:val="002F4A9B"/>
    <w:rsid w:val="002F509E"/>
    <w:rsid w:val="002F58D9"/>
    <w:rsid w:val="002F5B58"/>
    <w:rsid w:val="002F671D"/>
    <w:rsid w:val="002F7211"/>
    <w:rsid w:val="0030054D"/>
    <w:rsid w:val="00302547"/>
    <w:rsid w:val="00304741"/>
    <w:rsid w:val="00305057"/>
    <w:rsid w:val="00305158"/>
    <w:rsid w:val="0030539D"/>
    <w:rsid w:val="0030561E"/>
    <w:rsid w:val="00310297"/>
    <w:rsid w:val="00310357"/>
    <w:rsid w:val="00311B0E"/>
    <w:rsid w:val="00312428"/>
    <w:rsid w:val="00313014"/>
    <w:rsid w:val="003147EA"/>
    <w:rsid w:val="00314C57"/>
    <w:rsid w:val="00315D55"/>
    <w:rsid w:val="003162EB"/>
    <w:rsid w:val="00317510"/>
    <w:rsid w:val="0032084F"/>
    <w:rsid w:val="00322343"/>
    <w:rsid w:val="00323C54"/>
    <w:rsid w:val="0032520E"/>
    <w:rsid w:val="00327889"/>
    <w:rsid w:val="00330F23"/>
    <w:rsid w:val="00332E63"/>
    <w:rsid w:val="00332FB2"/>
    <w:rsid w:val="003330F6"/>
    <w:rsid w:val="00333440"/>
    <w:rsid w:val="003347AA"/>
    <w:rsid w:val="00334FF0"/>
    <w:rsid w:val="003360A6"/>
    <w:rsid w:val="00336DDA"/>
    <w:rsid w:val="00337E4B"/>
    <w:rsid w:val="003400B8"/>
    <w:rsid w:val="00341B4E"/>
    <w:rsid w:val="00343BEC"/>
    <w:rsid w:val="00345629"/>
    <w:rsid w:val="00346731"/>
    <w:rsid w:val="0034731A"/>
    <w:rsid w:val="0034764B"/>
    <w:rsid w:val="00347D9F"/>
    <w:rsid w:val="00347DD0"/>
    <w:rsid w:val="0035029F"/>
    <w:rsid w:val="003528D4"/>
    <w:rsid w:val="003529D7"/>
    <w:rsid w:val="00354081"/>
    <w:rsid w:val="003544E7"/>
    <w:rsid w:val="00354A0D"/>
    <w:rsid w:val="00354D3A"/>
    <w:rsid w:val="00355166"/>
    <w:rsid w:val="00356BDC"/>
    <w:rsid w:val="00356CFB"/>
    <w:rsid w:val="00361400"/>
    <w:rsid w:val="003655FE"/>
    <w:rsid w:val="00365785"/>
    <w:rsid w:val="00365896"/>
    <w:rsid w:val="00365979"/>
    <w:rsid w:val="00366450"/>
    <w:rsid w:val="003665E4"/>
    <w:rsid w:val="00366B59"/>
    <w:rsid w:val="003716A7"/>
    <w:rsid w:val="003718DC"/>
    <w:rsid w:val="00371F60"/>
    <w:rsid w:val="00374094"/>
    <w:rsid w:val="00374AA4"/>
    <w:rsid w:val="00374B1F"/>
    <w:rsid w:val="00376448"/>
    <w:rsid w:val="00376E75"/>
    <w:rsid w:val="003772FC"/>
    <w:rsid w:val="00377B13"/>
    <w:rsid w:val="00380596"/>
    <w:rsid w:val="0038060F"/>
    <w:rsid w:val="003854DD"/>
    <w:rsid w:val="00385A3F"/>
    <w:rsid w:val="00385B9F"/>
    <w:rsid w:val="00390F10"/>
    <w:rsid w:val="00390F3B"/>
    <w:rsid w:val="0039221F"/>
    <w:rsid w:val="00392558"/>
    <w:rsid w:val="00392E0E"/>
    <w:rsid w:val="003931DC"/>
    <w:rsid w:val="00393648"/>
    <w:rsid w:val="00394189"/>
    <w:rsid w:val="003957F7"/>
    <w:rsid w:val="00395B19"/>
    <w:rsid w:val="003962A9"/>
    <w:rsid w:val="003A1142"/>
    <w:rsid w:val="003A14B8"/>
    <w:rsid w:val="003A279E"/>
    <w:rsid w:val="003A2B58"/>
    <w:rsid w:val="003A3096"/>
    <w:rsid w:val="003A45C0"/>
    <w:rsid w:val="003A4917"/>
    <w:rsid w:val="003A4948"/>
    <w:rsid w:val="003A6962"/>
    <w:rsid w:val="003A6A18"/>
    <w:rsid w:val="003A7A29"/>
    <w:rsid w:val="003B07CA"/>
    <w:rsid w:val="003B1E9D"/>
    <w:rsid w:val="003B24DF"/>
    <w:rsid w:val="003B34FC"/>
    <w:rsid w:val="003B377F"/>
    <w:rsid w:val="003B3DD8"/>
    <w:rsid w:val="003B52CE"/>
    <w:rsid w:val="003B6C52"/>
    <w:rsid w:val="003C0209"/>
    <w:rsid w:val="003C1E6B"/>
    <w:rsid w:val="003C25DC"/>
    <w:rsid w:val="003C4BD5"/>
    <w:rsid w:val="003C542C"/>
    <w:rsid w:val="003C734B"/>
    <w:rsid w:val="003C7684"/>
    <w:rsid w:val="003D0EEF"/>
    <w:rsid w:val="003D115C"/>
    <w:rsid w:val="003D14EF"/>
    <w:rsid w:val="003D15F1"/>
    <w:rsid w:val="003D1EA9"/>
    <w:rsid w:val="003D2D88"/>
    <w:rsid w:val="003D35CE"/>
    <w:rsid w:val="003D3F74"/>
    <w:rsid w:val="003D52C8"/>
    <w:rsid w:val="003D63BD"/>
    <w:rsid w:val="003D6AA5"/>
    <w:rsid w:val="003D6C33"/>
    <w:rsid w:val="003D6DFA"/>
    <w:rsid w:val="003E05B3"/>
    <w:rsid w:val="003E0FE8"/>
    <w:rsid w:val="003E169B"/>
    <w:rsid w:val="003E279C"/>
    <w:rsid w:val="003E2B13"/>
    <w:rsid w:val="003E2BDF"/>
    <w:rsid w:val="003E37C8"/>
    <w:rsid w:val="003E42FE"/>
    <w:rsid w:val="003E4436"/>
    <w:rsid w:val="003E6D02"/>
    <w:rsid w:val="003E722D"/>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BD0"/>
    <w:rsid w:val="00414728"/>
    <w:rsid w:val="0041512D"/>
    <w:rsid w:val="00415C7E"/>
    <w:rsid w:val="00415F17"/>
    <w:rsid w:val="00416134"/>
    <w:rsid w:val="00416138"/>
    <w:rsid w:val="00416330"/>
    <w:rsid w:val="00417485"/>
    <w:rsid w:val="004214EF"/>
    <w:rsid w:val="00423D42"/>
    <w:rsid w:val="00425098"/>
    <w:rsid w:val="00425589"/>
    <w:rsid w:val="00425A56"/>
    <w:rsid w:val="0042601D"/>
    <w:rsid w:val="00426081"/>
    <w:rsid w:val="00427453"/>
    <w:rsid w:val="00430844"/>
    <w:rsid w:val="0043268A"/>
    <w:rsid w:val="004333CB"/>
    <w:rsid w:val="00433485"/>
    <w:rsid w:val="004355EF"/>
    <w:rsid w:val="00435FDE"/>
    <w:rsid w:val="00436690"/>
    <w:rsid w:val="0043712B"/>
    <w:rsid w:val="00441B46"/>
    <w:rsid w:val="00441D40"/>
    <w:rsid w:val="00442705"/>
    <w:rsid w:val="004437E2"/>
    <w:rsid w:val="00443802"/>
    <w:rsid w:val="00443BF6"/>
    <w:rsid w:val="0044403F"/>
    <w:rsid w:val="00444056"/>
    <w:rsid w:val="00444161"/>
    <w:rsid w:val="00444643"/>
    <w:rsid w:val="00444CC3"/>
    <w:rsid w:val="004463BC"/>
    <w:rsid w:val="00446780"/>
    <w:rsid w:val="0045085B"/>
    <w:rsid w:val="00451615"/>
    <w:rsid w:val="00452BFA"/>
    <w:rsid w:val="0045589E"/>
    <w:rsid w:val="00457068"/>
    <w:rsid w:val="00460874"/>
    <w:rsid w:val="00460A0B"/>
    <w:rsid w:val="004639ED"/>
    <w:rsid w:val="00464F9F"/>
    <w:rsid w:val="004659A9"/>
    <w:rsid w:val="00465C8C"/>
    <w:rsid w:val="00466589"/>
    <w:rsid w:val="004671FF"/>
    <w:rsid w:val="00467B7A"/>
    <w:rsid w:val="00470B96"/>
    <w:rsid w:val="0047234C"/>
    <w:rsid w:val="0047236E"/>
    <w:rsid w:val="0047496E"/>
    <w:rsid w:val="00475359"/>
    <w:rsid w:val="004755B2"/>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40FD"/>
    <w:rsid w:val="00494D6F"/>
    <w:rsid w:val="00495585"/>
    <w:rsid w:val="00495911"/>
    <w:rsid w:val="00495C6B"/>
    <w:rsid w:val="00496B7A"/>
    <w:rsid w:val="00497A91"/>
    <w:rsid w:val="004A0FFA"/>
    <w:rsid w:val="004A1910"/>
    <w:rsid w:val="004A278F"/>
    <w:rsid w:val="004A28BA"/>
    <w:rsid w:val="004A28EE"/>
    <w:rsid w:val="004A3580"/>
    <w:rsid w:val="004A3CD8"/>
    <w:rsid w:val="004A4535"/>
    <w:rsid w:val="004A4A2D"/>
    <w:rsid w:val="004A6CC0"/>
    <w:rsid w:val="004A739F"/>
    <w:rsid w:val="004B06D0"/>
    <w:rsid w:val="004B121F"/>
    <w:rsid w:val="004B1778"/>
    <w:rsid w:val="004B46C8"/>
    <w:rsid w:val="004B5373"/>
    <w:rsid w:val="004B5982"/>
    <w:rsid w:val="004B5D34"/>
    <w:rsid w:val="004B5E33"/>
    <w:rsid w:val="004B7762"/>
    <w:rsid w:val="004B79C1"/>
    <w:rsid w:val="004C1E72"/>
    <w:rsid w:val="004C2EEB"/>
    <w:rsid w:val="004C33E9"/>
    <w:rsid w:val="004C39ED"/>
    <w:rsid w:val="004C4C1C"/>
    <w:rsid w:val="004C5FBE"/>
    <w:rsid w:val="004C6EDC"/>
    <w:rsid w:val="004C7EE0"/>
    <w:rsid w:val="004D0219"/>
    <w:rsid w:val="004D03E8"/>
    <w:rsid w:val="004D179C"/>
    <w:rsid w:val="004D1E27"/>
    <w:rsid w:val="004D34CE"/>
    <w:rsid w:val="004D42B2"/>
    <w:rsid w:val="004D6053"/>
    <w:rsid w:val="004D6190"/>
    <w:rsid w:val="004D78C2"/>
    <w:rsid w:val="004D7E91"/>
    <w:rsid w:val="004E1305"/>
    <w:rsid w:val="004E2961"/>
    <w:rsid w:val="004E392C"/>
    <w:rsid w:val="004E499A"/>
    <w:rsid w:val="004E4E52"/>
    <w:rsid w:val="004E5602"/>
    <w:rsid w:val="004E58CD"/>
    <w:rsid w:val="004E6183"/>
    <w:rsid w:val="004E7D15"/>
    <w:rsid w:val="004F04FD"/>
    <w:rsid w:val="004F0D42"/>
    <w:rsid w:val="004F14B9"/>
    <w:rsid w:val="004F14E5"/>
    <w:rsid w:val="004F1E8D"/>
    <w:rsid w:val="004F25A6"/>
    <w:rsid w:val="004F2AD6"/>
    <w:rsid w:val="004F2F40"/>
    <w:rsid w:val="004F309F"/>
    <w:rsid w:val="004F3F23"/>
    <w:rsid w:val="004F4AD4"/>
    <w:rsid w:val="004F4F21"/>
    <w:rsid w:val="004F590A"/>
    <w:rsid w:val="004F68F7"/>
    <w:rsid w:val="004F78DD"/>
    <w:rsid w:val="004F7A24"/>
    <w:rsid w:val="004F7C18"/>
    <w:rsid w:val="004F7CEE"/>
    <w:rsid w:val="00502400"/>
    <w:rsid w:val="005029F9"/>
    <w:rsid w:val="00502A24"/>
    <w:rsid w:val="00503CCA"/>
    <w:rsid w:val="00505F53"/>
    <w:rsid w:val="00507370"/>
    <w:rsid w:val="00507771"/>
    <w:rsid w:val="00511A09"/>
    <w:rsid w:val="005121FE"/>
    <w:rsid w:val="00512276"/>
    <w:rsid w:val="00512561"/>
    <w:rsid w:val="00512AA4"/>
    <w:rsid w:val="00513E9D"/>
    <w:rsid w:val="0051537A"/>
    <w:rsid w:val="005168B1"/>
    <w:rsid w:val="005200F1"/>
    <w:rsid w:val="00522604"/>
    <w:rsid w:val="00523540"/>
    <w:rsid w:val="00523A86"/>
    <w:rsid w:val="00523D08"/>
    <w:rsid w:val="00527521"/>
    <w:rsid w:val="00527C53"/>
    <w:rsid w:val="00530903"/>
    <w:rsid w:val="0053121E"/>
    <w:rsid w:val="00532278"/>
    <w:rsid w:val="00532400"/>
    <w:rsid w:val="005328EC"/>
    <w:rsid w:val="00533D47"/>
    <w:rsid w:val="00533E48"/>
    <w:rsid w:val="00533ED7"/>
    <w:rsid w:val="00535000"/>
    <w:rsid w:val="005356AD"/>
    <w:rsid w:val="005373FE"/>
    <w:rsid w:val="0054168E"/>
    <w:rsid w:val="00541DD9"/>
    <w:rsid w:val="00542B4C"/>
    <w:rsid w:val="00542F71"/>
    <w:rsid w:val="00543FAE"/>
    <w:rsid w:val="005475E8"/>
    <w:rsid w:val="00547D88"/>
    <w:rsid w:val="00551F98"/>
    <w:rsid w:val="0055240B"/>
    <w:rsid w:val="00552639"/>
    <w:rsid w:val="00552FBA"/>
    <w:rsid w:val="0055387B"/>
    <w:rsid w:val="00554949"/>
    <w:rsid w:val="00554BC6"/>
    <w:rsid w:val="00555602"/>
    <w:rsid w:val="00556184"/>
    <w:rsid w:val="00556E93"/>
    <w:rsid w:val="005613E7"/>
    <w:rsid w:val="00561959"/>
    <w:rsid w:val="005626E8"/>
    <w:rsid w:val="00562913"/>
    <w:rsid w:val="005637F6"/>
    <w:rsid w:val="005648FA"/>
    <w:rsid w:val="00564ED7"/>
    <w:rsid w:val="005668D7"/>
    <w:rsid w:val="00570081"/>
    <w:rsid w:val="00570559"/>
    <w:rsid w:val="00570717"/>
    <w:rsid w:val="00570E7D"/>
    <w:rsid w:val="00573E5B"/>
    <w:rsid w:val="00574042"/>
    <w:rsid w:val="0057488A"/>
    <w:rsid w:val="005762D9"/>
    <w:rsid w:val="00576AEC"/>
    <w:rsid w:val="00581E46"/>
    <w:rsid w:val="00582C38"/>
    <w:rsid w:val="00583141"/>
    <w:rsid w:val="0058369C"/>
    <w:rsid w:val="00583BC6"/>
    <w:rsid w:val="005848D8"/>
    <w:rsid w:val="00584B7F"/>
    <w:rsid w:val="00584C1F"/>
    <w:rsid w:val="00584D8B"/>
    <w:rsid w:val="005851F8"/>
    <w:rsid w:val="00585BC2"/>
    <w:rsid w:val="00590C70"/>
    <w:rsid w:val="00591927"/>
    <w:rsid w:val="005919F8"/>
    <w:rsid w:val="00592248"/>
    <w:rsid w:val="00594719"/>
    <w:rsid w:val="00594C62"/>
    <w:rsid w:val="00596EBC"/>
    <w:rsid w:val="00597264"/>
    <w:rsid w:val="0059749F"/>
    <w:rsid w:val="005A025A"/>
    <w:rsid w:val="005A2197"/>
    <w:rsid w:val="005A3582"/>
    <w:rsid w:val="005A37BF"/>
    <w:rsid w:val="005A3AD2"/>
    <w:rsid w:val="005A3E8C"/>
    <w:rsid w:val="005A4F14"/>
    <w:rsid w:val="005A73F6"/>
    <w:rsid w:val="005A7D38"/>
    <w:rsid w:val="005B1A5A"/>
    <w:rsid w:val="005B220B"/>
    <w:rsid w:val="005B230A"/>
    <w:rsid w:val="005B2854"/>
    <w:rsid w:val="005B2B74"/>
    <w:rsid w:val="005B2C58"/>
    <w:rsid w:val="005B472B"/>
    <w:rsid w:val="005B5095"/>
    <w:rsid w:val="005B53F9"/>
    <w:rsid w:val="005B6663"/>
    <w:rsid w:val="005B759D"/>
    <w:rsid w:val="005B7AD0"/>
    <w:rsid w:val="005C00EE"/>
    <w:rsid w:val="005C0ADD"/>
    <w:rsid w:val="005C1197"/>
    <w:rsid w:val="005C1941"/>
    <w:rsid w:val="005C2A6C"/>
    <w:rsid w:val="005C3D82"/>
    <w:rsid w:val="005C428E"/>
    <w:rsid w:val="005C478C"/>
    <w:rsid w:val="005C51E8"/>
    <w:rsid w:val="005C5ED8"/>
    <w:rsid w:val="005C6758"/>
    <w:rsid w:val="005C6ACC"/>
    <w:rsid w:val="005C6C06"/>
    <w:rsid w:val="005C74BE"/>
    <w:rsid w:val="005D59F6"/>
    <w:rsid w:val="005D5C6D"/>
    <w:rsid w:val="005D6E3A"/>
    <w:rsid w:val="005D76C8"/>
    <w:rsid w:val="005D77C8"/>
    <w:rsid w:val="005D7A5F"/>
    <w:rsid w:val="005E2FE6"/>
    <w:rsid w:val="005E3059"/>
    <w:rsid w:val="005E38F1"/>
    <w:rsid w:val="005E576F"/>
    <w:rsid w:val="005E5FE3"/>
    <w:rsid w:val="005E7DA7"/>
    <w:rsid w:val="005E7E59"/>
    <w:rsid w:val="005F08A7"/>
    <w:rsid w:val="005F1143"/>
    <w:rsid w:val="005F2AF5"/>
    <w:rsid w:val="005F44C8"/>
    <w:rsid w:val="005F4FCA"/>
    <w:rsid w:val="005F5384"/>
    <w:rsid w:val="005F6136"/>
    <w:rsid w:val="005F6BC2"/>
    <w:rsid w:val="005F7330"/>
    <w:rsid w:val="005F758C"/>
    <w:rsid w:val="005F7CF9"/>
    <w:rsid w:val="005F7DC2"/>
    <w:rsid w:val="00600373"/>
    <w:rsid w:val="00600BA2"/>
    <w:rsid w:val="00601FBC"/>
    <w:rsid w:val="00602324"/>
    <w:rsid w:val="00602DAA"/>
    <w:rsid w:val="0060346E"/>
    <w:rsid w:val="00604281"/>
    <w:rsid w:val="00604628"/>
    <w:rsid w:val="0060556B"/>
    <w:rsid w:val="006057A5"/>
    <w:rsid w:val="00605A06"/>
    <w:rsid w:val="006069F7"/>
    <w:rsid w:val="006072E4"/>
    <w:rsid w:val="00607BAC"/>
    <w:rsid w:val="00607DE7"/>
    <w:rsid w:val="00610078"/>
    <w:rsid w:val="0061050A"/>
    <w:rsid w:val="006105C3"/>
    <w:rsid w:val="00610CA2"/>
    <w:rsid w:val="0061186A"/>
    <w:rsid w:val="00611F97"/>
    <w:rsid w:val="0061221B"/>
    <w:rsid w:val="006138DF"/>
    <w:rsid w:val="00613977"/>
    <w:rsid w:val="00614013"/>
    <w:rsid w:val="00614485"/>
    <w:rsid w:val="00615686"/>
    <w:rsid w:val="006166F7"/>
    <w:rsid w:val="006166FA"/>
    <w:rsid w:val="006178C6"/>
    <w:rsid w:val="00617A8E"/>
    <w:rsid w:val="00620440"/>
    <w:rsid w:val="006204E8"/>
    <w:rsid w:val="0062247B"/>
    <w:rsid w:val="00622F01"/>
    <w:rsid w:val="0062394B"/>
    <w:rsid w:val="006263BF"/>
    <w:rsid w:val="00626C2A"/>
    <w:rsid w:val="00627978"/>
    <w:rsid w:val="00627C39"/>
    <w:rsid w:val="00627E16"/>
    <w:rsid w:val="00630E68"/>
    <w:rsid w:val="006314B6"/>
    <w:rsid w:val="00631CB2"/>
    <w:rsid w:val="00632DF3"/>
    <w:rsid w:val="00633E3F"/>
    <w:rsid w:val="00633F84"/>
    <w:rsid w:val="00634EF2"/>
    <w:rsid w:val="00637338"/>
    <w:rsid w:val="00640E5A"/>
    <w:rsid w:val="006418E5"/>
    <w:rsid w:val="00641EB7"/>
    <w:rsid w:val="0064415A"/>
    <w:rsid w:val="00644944"/>
    <w:rsid w:val="00645449"/>
    <w:rsid w:val="00645D97"/>
    <w:rsid w:val="0064790D"/>
    <w:rsid w:val="00647C5B"/>
    <w:rsid w:val="00651132"/>
    <w:rsid w:val="00651CF4"/>
    <w:rsid w:val="00653685"/>
    <w:rsid w:val="006538DD"/>
    <w:rsid w:val="00657005"/>
    <w:rsid w:val="00657D08"/>
    <w:rsid w:val="00657F2B"/>
    <w:rsid w:val="006611FC"/>
    <w:rsid w:val="006629D4"/>
    <w:rsid w:val="00662EA9"/>
    <w:rsid w:val="006632B4"/>
    <w:rsid w:val="00663C50"/>
    <w:rsid w:val="00663EDF"/>
    <w:rsid w:val="00664705"/>
    <w:rsid w:val="00664F0A"/>
    <w:rsid w:val="0066522E"/>
    <w:rsid w:val="00665FD1"/>
    <w:rsid w:val="00666EF9"/>
    <w:rsid w:val="00670277"/>
    <w:rsid w:val="0067037F"/>
    <w:rsid w:val="00670B57"/>
    <w:rsid w:val="00672733"/>
    <w:rsid w:val="006727A2"/>
    <w:rsid w:val="0067327A"/>
    <w:rsid w:val="00673C92"/>
    <w:rsid w:val="006761C1"/>
    <w:rsid w:val="006761EE"/>
    <w:rsid w:val="006763AB"/>
    <w:rsid w:val="00676CA4"/>
    <w:rsid w:val="00677A53"/>
    <w:rsid w:val="00683535"/>
    <w:rsid w:val="0068399D"/>
    <w:rsid w:val="00684683"/>
    <w:rsid w:val="00685F35"/>
    <w:rsid w:val="00686483"/>
    <w:rsid w:val="006869D8"/>
    <w:rsid w:val="006907DF"/>
    <w:rsid w:val="00690982"/>
    <w:rsid w:val="00691857"/>
    <w:rsid w:val="00692D60"/>
    <w:rsid w:val="00694D31"/>
    <w:rsid w:val="00696C55"/>
    <w:rsid w:val="0069715C"/>
    <w:rsid w:val="006A06BE"/>
    <w:rsid w:val="006A0E50"/>
    <w:rsid w:val="006A1B55"/>
    <w:rsid w:val="006A1D83"/>
    <w:rsid w:val="006A1EC3"/>
    <w:rsid w:val="006A2021"/>
    <w:rsid w:val="006A3CB5"/>
    <w:rsid w:val="006A46B6"/>
    <w:rsid w:val="006A717B"/>
    <w:rsid w:val="006A7D52"/>
    <w:rsid w:val="006B0D48"/>
    <w:rsid w:val="006B20F3"/>
    <w:rsid w:val="006B2954"/>
    <w:rsid w:val="006B2A47"/>
    <w:rsid w:val="006B6664"/>
    <w:rsid w:val="006B7FD5"/>
    <w:rsid w:val="006C1AA3"/>
    <w:rsid w:val="006C1BB7"/>
    <w:rsid w:val="006C2470"/>
    <w:rsid w:val="006C45B7"/>
    <w:rsid w:val="006C502A"/>
    <w:rsid w:val="006C67C3"/>
    <w:rsid w:val="006D054B"/>
    <w:rsid w:val="006D06D5"/>
    <w:rsid w:val="006D1D70"/>
    <w:rsid w:val="006D2C3E"/>
    <w:rsid w:val="006D3AD6"/>
    <w:rsid w:val="006D5000"/>
    <w:rsid w:val="006D5177"/>
    <w:rsid w:val="006D57BA"/>
    <w:rsid w:val="006D692C"/>
    <w:rsid w:val="006D6ABA"/>
    <w:rsid w:val="006D6FB6"/>
    <w:rsid w:val="006D76C8"/>
    <w:rsid w:val="006D7C4A"/>
    <w:rsid w:val="006E1E72"/>
    <w:rsid w:val="006E3494"/>
    <w:rsid w:val="006E5BCE"/>
    <w:rsid w:val="006E6745"/>
    <w:rsid w:val="006E7879"/>
    <w:rsid w:val="006E7DCD"/>
    <w:rsid w:val="006F03FE"/>
    <w:rsid w:val="006F1582"/>
    <w:rsid w:val="006F28D6"/>
    <w:rsid w:val="006F346A"/>
    <w:rsid w:val="006F41B1"/>
    <w:rsid w:val="006F442D"/>
    <w:rsid w:val="006F4C4C"/>
    <w:rsid w:val="006F62DF"/>
    <w:rsid w:val="006F6862"/>
    <w:rsid w:val="006F6CB3"/>
    <w:rsid w:val="007009D2"/>
    <w:rsid w:val="007010F1"/>
    <w:rsid w:val="00701C68"/>
    <w:rsid w:val="00702504"/>
    <w:rsid w:val="0070345D"/>
    <w:rsid w:val="00704176"/>
    <w:rsid w:val="0070502E"/>
    <w:rsid w:val="00705C6B"/>
    <w:rsid w:val="0070746D"/>
    <w:rsid w:val="00710865"/>
    <w:rsid w:val="00711310"/>
    <w:rsid w:val="007159BF"/>
    <w:rsid w:val="00715A71"/>
    <w:rsid w:val="007163F2"/>
    <w:rsid w:val="007169E5"/>
    <w:rsid w:val="00716A40"/>
    <w:rsid w:val="00717649"/>
    <w:rsid w:val="0072113D"/>
    <w:rsid w:val="007225D0"/>
    <w:rsid w:val="007259C0"/>
    <w:rsid w:val="00726AA2"/>
    <w:rsid w:val="007272ED"/>
    <w:rsid w:val="007301A0"/>
    <w:rsid w:val="0073043F"/>
    <w:rsid w:val="00732E2B"/>
    <w:rsid w:val="00733DCB"/>
    <w:rsid w:val="007347F0"/>
    <w:rsid w:val="00736EB2"/>
    <w:rsid w:val="007371F8"/>
    <w:rsid w:val="007372CC"/>
    <w:rsid w:val="0073753E"/>
    <w:rsid w:val="0074003A"/>
    <w:rsid w:val="00740603"/>
    <w:rsid w:val="0074168D"/>
    <w:rsid w:val="00741949"/>
    <w:rsid w:val="007420EB"/>
    <w:rsid w:val="007423E3"/>
    <w:rsid w:val="007438F8"/>
    <w:rsid w:val="00745217"/>
    <w:rsid w:val="00745856"/>
    <w:rsid w:val="00747581"/>
    <w:rsid w:val="00750AE6"/>
    <w:rsid w:val="007511BF"/>
    <w:rsid w:val="00751997"/>
    <w:rsid w:val="00752FF9"/>
    <w:rsid w:val="007539A3"/>
    <w:rsid w:val="00755680"/>
    <w:rsid w:val="00755FAD"/>
    <w:rsid w:val="007568AF"/>
    <w:rsid w:val="0075798F"/>
    <w:rsid w:val="00760056"/>
    <w:rsid w:val="00760AAB"/>
    <w:rsid w:val="00761760"/>
    <w:rsid w:val="00761BA8"/>
    <w:rsid w:val="00763B54"/>
    <w:rsid w:val="00763F14"/>
    <w:rsid w:val="007645FF"/>
    <w:rsid w:val="00764A50"/>
    <w:rsid w:val="00764D43"/>
    <w:rsid w:val="00764D94"/>
    <w:rsid w:val="007660F9"/>
    <w:rsid w:val="00766986"/>
    <w:rsid w:val="00767666"/>
    <w:rsid w:val="00767673"/>
    <w:rsid w:val="00767DBB"/>
    <w:rsid w:val="00767E21"/>
    <w:rsid w:val="00770AE1"/>
    <w:rsid w:val="00770D59"/>
    <w:rsid w:val="0077102A"/>
    <w:rsid w:val="0077256E"/>
    <w:rsid w:val="00772851"/>
    <w:rsid w:val="00772DB7"/>
    <w:rsid w:val="0077453B"/>
    <w:rsid w:val="00774B93"/>
    <w:rsid w:val="007753CE"/>
    <w:rsid w:val="00775B0B"/>
    <w:rsid w:val="00775CB4"/>
    <w:rsid w:val="00777321"/>
    <w:rsid w:val="00777DC2"/>
    <w:rsid w:val="00780B28"/>
    <w:rsid w:val="00781999"/>
    <w:rsid w:val="00781B75"/>
    <w:rsid w:val="00784495"/>
    <w:rsid w:val="00785A83"/>
    <w:rsid w:val="00786A21"/>
    <w:rsid w:val="00786A55"/>
    <w:rsid w:val="00786FEB"/>
    <w:rsid w:val="00790653"/>
    <w:rsid w:val="00794EED"/>
    <w:rsid w:val="0079771E"/>
    <w:rsid w:val="00797CEA"/>
    <w:rsid w:val="007A018F"/>
    <w:rsid w:val="007A1641"/>
    <w:rsid w:val="007A262E"/>
    <w:rsid w:val="007A2C63"/>
    <w:rsid w:val="007A3385"/>
    <w:rsid w:val="007A3EC3"/>
    <w:rsid w:val="007A4362"/>
    <w:rsid w:val="007A4E10"/>
    <w:rsid w:val="007A5906"/>
    <w:rsid w:val="007A6DC8"/>
    <w:rsid w:val="007B091C"/>
    <w:rsid w:val="007B1160"/>
    <w:rsid w:val="007B17EA"/>
    <w:rsid w:val="007B42EF"/>
    <w:rsid w:val="007B5CCF"/>
    <w:rsid w:val="007B6080"/>
    <w:rsid w:val="007B6766"/>
    <w:rsid w:val="007B7462"/>
    <w:rsid w:val="007B7530"/>
    <w:rsid w:val="007B7670"/>
    <w:rsid w:val="007C000E"/>
    <w:rsid w:val="007C502C"/>
    <w:rsid w:val="007C6C35"/>
    <w:rsid w:val="007C723C"/>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48EB"/>
    <w:rsid w:val="007E59ED"/>
    <w:rsid w:val="007E5C29"/>
    <w:rsid w:val="007E5DA6"/>
    <w:rsid w:val="007E6247"/>
    <w:rsid w:val="007E637B"/>
    <w:rsid w:val="007F329E"/>
    <w:rsid w:val="007F38CB"/>
    <w:rsid w:val="007F3D04"/>
    <w:rsid w:val="007F751D"/>
    <w:rsid w:val="007F79BD"/>
    <w:rsid w:val="00800EFF"/>
    <w:rsid w:val="0080134D"/>
    <w:rsid w:val="00801B57"/>
    <w:rsid w:val="00801FBF"/>
    <w:rsid w:val="008026F7"/>
    <w:rsid w:val="00804695"/>
    <w:rsid w:val="00804A12"/>
    <w:rsid w:val="0080692E"/>
    <w:rsid w:val="00807141"/>
    <w:rsid w:val="0081005E"/>
    <w:rsid w:val="008101FC"/>
    <w:rsid w:val="00810956"/>
    <w:rsid w:val="00812443"/>
    <w:rsid w:val="008128A5"/>
    <w:rsid w:val="00815B5E"/>
    <w:rsid w:val="00822799"/>
    <w:rsid w:val="008228F7"/>
    <w:rsid w:val="008239BD"/>
    <w:rsid w:val="008252B2"/>
    <w:rsid w:val="008256C4"/>
    <w:rsid w:val="00825AB2"/>
    <w:rsid w:val="008264CE"/>
    <w:rsid w:val="0082726D"/>
    <w:rsid w:val="00830C4F"/>
    <w:rsid w:val="00831776"/>
    <w:rsid w:val="00832858"/>
    <w:rsid w:val="00834D6A"/>
    <w:rsid w:val="00835260"/>
    <w:rsid w:val="00836909"/>
    <w:rsid w:val="008376F5"/>
    <w:rsid w:val="008403FF"/>
    <w:rsid w:val="00841485"/>
    <w:rsid w:val="0084403A"/>
    <w:rsid w:val="0084556F"/>
    <w:rsid w:val="00846775"/>
    <w:rsid w:val="00847898"/>
    <w:rsid w:val="0085061D"/>
    <w:rsid w:val="008516D9"/>
    <w:rsid w:val="00852291"/>
    <w:rsid w:val="0085259D"/>
    <w:rsid w:val="008539CF"/>
    <w:rsid w:val="00856175"/>
    <w:rsid w:val="008561CD"/>
    <w:rsid w:val="00856F45"/>
    <w:rsid w:val="00857C5C"/>
    <w:rsid w:val="00860281"/>
    <w:rsid w:val="0086085B"/>
    <w:rsid w:val="00860C69"/>
    <w:rsid w:val="008616A7"/>
    <w:rsid w:val="00862519"/>
    <w:rsid w:val="0086286D"/>
    <w:rsid w:val="00862DB9"/>
    <w:rsid w:val="00864A1D"/>
    <w:rsid w:val="00864B41"/>
    <w:rsid w:val="00865E81"/>
    <w:rsid w:val="00866950"/>
    <w:rsid w:val="0086710A"/>
    <w:rsid w:val="008671C3"/>
    <w:rsid w:val="00867C33"/>
    <w:rsid w:val="0087091C"/>
    <w:rsid w:val="008721DE"/>
    <w:rsid w:val="00872AB5"/>
    <w:rsid w:val="00873937"/>
    <w:rsid w:val="0087429D"/>
    <w:rsid w:val="00875114"/>
    <w:rsid w:val="008756CA"/>
    <w:rsid w:val="00875B32"/>
    <w:rsid w:val="00876BEA"/>
    <w:rsid w:val="0087701F"/>
    <w:rsid w:val="00877893"/>
    <w:rsid w:val="00877C35"/>
    <w:rsid w:val="008804AF"/>
    <w:rsid w:val="008818CA"/>
    <w:rsid w:val="00881CE8"/>
    <w:rsid w:val="00883AC4"/>
    <w:rsid w:val="00883BF5"/>
    <w:rsid w:val="008846A9"/>
    <w:rsid w:val="00884C8E"/>
    <w:rsid w:val="008854A7"/>
    <w:rsid w:val="00890390"/>
    <w:rsid w:val="008909A9"/>
    <w:rsid w:val="00892C4D"/>
    <w:rsid w:val="0089511D"/>
    <w:rsid w:val="008975A8"/>
    <w:rsid w:val="008A00A1"/>
    <w:rsid w:val="008A1362"/>
    <w:rsid w:val="008A35E2"/>
    <w:rsid w:val="008A3A90"/>
    <w:rsid w:val="008A5DE3"/>
    <w:rsid w:val="008A6007"/>
    <w:rsid w:val="008A6314"/>
    <w:rsid w:val="008A6BA0"/>
    <w:rsid w:val="008A7507"/>
    <w:rsid w:val="008A755B"/>
    <w:rsid w:val="008B1B61"/>
    <w:rsid w:val="008B1E6B"/>
    <w:rsid w:val="008B1FB7"/>
    <w:rsid w:val="008B2178"/>
    <w:rsid w:val="008B2A03"/>
    <w:rsid w:val="008B2DB6"/>
    <w:rsid w:val="008B671E"/>
    <w:rsid w:val="008B698C"/>
    <w:rsid w:val="008B7862"/>
    <w:rsid w:val="008B7E63"/>
    <w:rsid w:val="008C0377"/>
    <w:rsid w:val="008C1A49"/>
    <w:rsid w:val="008C2FE2"/>
    <w:rsid w:val="008C3006"/>
    <w:rsid w:val="008C374C"/>
    <w:rsid w:val="008C3BCF"/>
    <w:rsid w:val="008C4E97"/>
    <w:rsid w:val="008C509F"/>
    <w:rsid w:val="008C53B7"/>
    <w:rsid w:val="008C7636"/>
    <w:rsid w:val="008D0261"/>
    <w:rsid w:val="008D0593"/>
    <w:rsid w:val="008D283A"/>
    <w:rsid w:val="008D36F1"/>
    <w:rsid w:val="008D38B1"/>
    <w:rsid w:val="008D3F0E"/>
    <w:rsid w:val="008D7B11"/>
    <w:rsid w:val="008E0267"/>
    <w:rsid w:val="008E0432"/>
    <w:rsid w:val="008E0A42"/>
    <w:rsid w:val="008E19F4"/>
    <w:rsid w:val="008E1A17"/>
    <w:rsid w:val="008E316C"/>
    <w:rsid w:val="008E393C"/>
    <w:rsid w:val="008E59D7"/>
    <w:rsid w:val="008E63FD"/>
    <w:rsid w:val="008E7F58"/>
    <w:rsid w:val="008F0365"/>
    <w:rsid w:val="008F1282"/>
    <w:rsid w:val="008F18F5"/>
    <w:rsid w:val="008F3E4D"/>
    <w:rsid w:val="008F4782"/>
    <w:rsid w:val="008F5AD2"/>
    <w:rsid w:val="008F62E3"/>
    <w:rsid w:val="008F76BA"/>
    <w:rsid w:val="009008F0"/>
    <w:rsid w:val="00900D3D"/>
    <w:rsid w:val="0090208B"/>
    <w:rsid w:val="009025BB"/>
    <w:rsid w:val="00902C51"/>
    <w:rsid w:val="00903031"/>
    <w:rsid w:val="009030A7"/>
    <w:rsid w:val="00903800"/>
    <w:rsid w:val="00904A26"/>
    <w:rsid w:val="009051D6"/>
    <w:rsid w:val="0090565C"/>
    <w:rsid w:val="00907881"/>
    <w:rsid w:val="00907AE7"/>
    <w:rsid w:val="00910282"/>
    <w:rsid w:val="00910AD9"/>
    <w:rsid w:val="00910E98"/>
    <w:rsid w:val="00913890"/>
    <w:rsid w:val="00913AF1"/>
    <w:rsid w:val="00914A63"/>
    <w:rsid w:val="00914AEB"/>
    <w:rsid w:val="00914E89"/>
    <w:rsid w:val="009153A8"/>
    <w:rsid w:val="0092058C"/>
    <w:rsid w:val="00920DBE"/>
    <w:rsid w:val="00920F67"/>
    <w:rsid w:val="009216F9"/>
    <w:rsid w:val="00921D2A"/>
    <w:rsid w:val="00922441"/>
    <w:rsid w:val="00922802"/>
    <w:rsid w:val="00923252"/>
    <w:rsid w:val="00924C10"/>
    <w:rsid w:val="00924F4B"/>
    <w:rsid w:val="00927FE7"/>
    <w:rsid w:val="009300A1"/>
    <w:rsid w:val="00930500"/>
    <w:rsid w:val="00930DD9"/>
    <w:rsid w:val="00930EEB"/>
    <w:rsid w:val="0093122A"/>
    <w:rsid w:val="009312FE"/>
    <w:rsid w:val="00931E87"/>
    <w:rsid w:val="00932F29"/>
    <w:rsid w:val="00933EC0"/>
    <w:rsid w:val="00935B11"/>
    <w:rsid w:val="0094103C"/>
    <w:rsid w:val="00941972"/>
    <w:rsid w:val="00942B7E"/>
    <w:rsid w:val="00944163"/>
    <w:rsid w:val="009451AA"/>
    <w:rsid w:val="0094542A"/>
    <w:rsid w:val="00946A3B"/>
    <w:rsid w:val="009479A1"/>
    <w:rsid w:val="00947BA8"/>
    <w:rsid w:val="00950A03"/>
    <w:rsid w:val="00951550"/>
    <w:rsid w:val="00952895"/>
    <w:rsid w:val="00953811"/>
    <w:rsid w:val="009538F6"/>
    <w:rsid w:val="00955A1D"/>
    <w:rsid w:val="00960828"/>
    <w:rsid w:val="00961722"/>
    <w:rsid w:val="009621BE"/>
    <w:rsid w:val="00964A09"/>
    <w:rsid w:val="00965083"/>
    <w:rsid w:val="009667BB"/>
    <w:rsid w:val="0097023C"/>
    <w:rsid w:val="0097047C"/>
    <w:rsid w:val="0097185B"/>
    <w:rsid w:val="00971C34"/>
    <w:rsid w:val="00972413"/>
    <w:rsid w:val="009739CD"/>
    <w:rsid w:val="00974EE8"/>
    <w:rsid w:val="00975BB4"/>
    <w:rsid w:val="00975C8D"/>
    <w:rsid w:val="00975CBE"/>
    <w:rsid w:val="009766C2"/>
    <w:rsid w:val="00977ABA"/>
    <w:rsid w:val="00980049"/>
    <w:rsid w:val="00980077"/>
    <w:rsid w:val="009809D9"/>
    <w:rsid w:val="009819B7"/>
    <w:rsid w:val="009823E4"/>
    <w:rsid w:val="00982C62"/>
    <w:rsid w:val="00983932"/>
    <w:rsid w:val="009846F3"/>
    <w:rsid w:val="00984F39"/>
    <w:rsid w:val="009852EB"/>
    <w:rsid w:val="009869C4"/>
    <w:rsid w:val="00986DC3"/>
    <w:rsid w:val="00987549"/>
    <w:rsid w:val="009916D6"/>
    <w:rsid w:val="00991AE8"/>
    <w:rsid w:val="00992D88"/>
    <w:rsid w:val="00993281"/>
    <w:rsid w:val="00994827"/>
    <w:rsid w:val="00994D3A"/>
    <w:rsid w:val="009956E0"/>
    <w:rsid w:val="0099575E"/>
    <w:rsid w:val="009958FC"/>
    <w:rsid w:val="00996649"/>
    <w:rsid w:val="009A0266"/>
    <w:rsid w:val="009A06F4"/>
    <w:rsid w:val="009A07B8"/>
    <w:rsid w:val="009A0E46"/>
    <w:rsid w:val="009A1DE8"/>
    <w:rsid w:val="009A4712"/>
    <w:rsid w:val="009A4DE1"/>
    <w:rsid w:val="009A7AC1"/>
    <w:rsid w:val="009A7B32"/>
    <w:rsid w:val="009B2BE1"/>
    <w:rsid w:val="009B31B1"/>
    <w:rsid w:val="009B48E2"/>
    <w:rsid w:val="009B5DCB"/>
    <w:rsid w:val="009B61F1"/>
    <w:rsid w:val="009B6F33"/>
    <w:rsid w:val="009B7B93"/>
    <w:rsid w:val="009C0E0C"/>
    <w:rsid w:val="009C163D"/>
    <w:rsid w:val="009C3984"/>
    <w:rsid w:val="009C403F"/>
    <w:rsid w:val="009C428F"/>
    <w:rsid w:val="009C4B57"/>
    <w:rsid w:val="009C699F"/>
    <w:rsid w:val="009C71D6"/>
    <w:rsid w:val="009C7B93"/>
    <w:rsid w:val="009D01CB"/>
    <w:rsid w:val="009D091E"/>
    <w:rsid w:val="009D0941"/>
    <w:rsid w:val="009D15DD"/>
    <w:rsid w:val="009D43FA"/>
    <w:rsid w:val="009D5879"/>
    <w:rsid w:val="009D688B"/>
    <w:rsid w:val="009D6BF1"/>
    <w:rsid w:val="009D6F14"/>
    <w:rsid w:val="009E01B7"/>
    <w:rsid w:val="009E34EA"/>
    <w:rsid w:val="009E3E0E"/>
    <w:rsid w:val="009E4D2F"/>
    <w:rsid w:val="009E4EE9"/>
    <w:rsid w:val="009E66EA"/>
    <w:rsid w:val="009E6A97"/>
    <w:rsid w:val="009E73AE"/>
    <w:rsid w:val="009F140A"/>
    <w:rsid w:val="009F1678"/>
    <w:rsid w:val="009F1F1A"/>
    <w:rsid w:val="009F22D2"/>
    <w:rsid w:val="009F246C"/>
    <w:rsid w:val="009F39EC"/>
    <w:rsid w:val="009F451C"/>
    <w:rsid w:val="009F4C36"/>
    <w:rsid w:val="009F6D9F"/>
    <w:rsid w:val="009F7447"/>
    <w:rsid w:val="009F7914"/>
    <w:rsid w:val="00A01272"/>
    <w:rsid w:val="00A017A3"/>
    <w:rsid w:val="00A02D04"/>
    <w:rsid w:val="00A04592"/>
    <w:rsid w:val="00A051AD"/>
    <w:rsid w:val="00A05264"/>
    <w:rsid w:val="00A05BBF"/>
    <w:rsid w:val="00A05F0B"/>
    <w:rsid w:val="00A072B0"/>
    <w:rsid w:val="00A075B6"/>
    <w:rsid w:val="00A07FF6"/>
    <w:rsid w:val="00A10BA7"/>
    <w:rsid w:val="00A11037"/>
    <w:rsid w:val="00A1166A"/>
    <w:rsid w:val="00A1183E"/>
    <w:rsid w:val="00A126E4"/>
    <w:rsid w:val="00A13ECF"/>
    <w:rsid w:val="00A1404E"/>
    <w:rsid w:val="00A1458F"/>
    <w:rsid w:val="00A14CEA"/>
    <w:rsid w:val="00A156E9"/>
    <w:rsid w:val="00A1696E"/>
    <w:rsid w:val="00A16ADB"/>
    <w:rsid w:val="00A17007"/>
    <w:rsid w:val="00A179EB"/>
    <w:rsid w:val="00A209DE"/>
    <w:rsid w:val="00A222FF"/>
    <w:rsid w:val="00A224EB"/>
    <w:rsid w:val="00A23336"/>
    <w:rsid w:val="00A23CD1"/>
    <w:rsid w:val="00A244A1"/>
    <w:rsid w:val="00A2564D"/>
    <w:rsid w:val="00A2795F"/>
    <w:rsid w:val="00A27C98"/>
    <w:rsid w:val="00A3063C"/>
    <w:rsid w:val="00A3139A"/>
    <w:rsid w:val="00A33E3E"/>
    <w:rsid w:val="00A34889"/>
    <w:rsid w:val="00A35ACC"/>
    <w:rsid w:val="00A37F72"/>
    <w:rsid w:val="00A40145"/>
    <w:rsid w:val="00A403FC"/>
    <w:rsid w:val="00A405DE"/>
    <w:rsid w:val="00A40C98"/>
    <w:rsid w:val="00A4268A"/>
    <w:rsid w:val="00A43606"/>
    <w:rsid w:val="00A43FF9"/>
    <w:rsid w:val="00A45F4C"/>
    <w:rsid w:val="00A461DF"/>
    <w:rsid w:val="00A46A80"/>
    <w:rsid w:val="00A47B6A"/>
    <w:rsid w:val="00A47DFF"/>
    <w:rsid w:val="00A507A0"/>
    <w:rsid w:val="00A50979"/>
    <w:rsid w:val="00A510AC"/>
    <w:rsid w:val="00A51902"/>
    <w:rsid w:val="00A524F7"/>
    <w:rsid w:val="00A525AB"/>
    <w:rsid w:val="00A52640"/>
    <w:rsid w:val="00A52DBF"/>
    <w:rsid w:val="00A52ED6"/>
    <w:rsid w:val="00A5463B"/>
    <w:rsid w:val="00A57172"/>
    <w:rsid w:val="00A57B2F"/>
    <w:rsid w:val="00A6053F"/>
    <w:rsid w:val="00A6089F"/>
    <w:rsid w:val="00A611A1"/>
    <w:rsid w:val="00A617FB"/>
    <w:rsid w:val="00A61A2B"/>
    <w:rsid w:val="00A61DE0"/>
    <w:rsid w:val="00A62794"/>
    <w:rsid w:val="00A6464A"/>
    <w:rsid w:val="00A64B49"/>
    <w:rsid w:val="00A64C71"/>
    <w:rsid w:val="00A65E36"/>
    <w:rsid w:val="00A70612"/>
    <w:rsid w:val="00A70D7C"/>
    <w:rsid w:val="00A710F9"/>
    <w:rsid w:val="00A71AAC"/>
    <w:rsid w:val="00A74747"/>
    <w:rsid w:val="00A752C2"/>
    <w:rsid w:val="00A75A99"/>
    <w:rsid w:val="00A768FB"/>
    <w:rsid w:val="00A76ADE"/>
    <w:rsid w:val="00A7734C"/>
    <w:rsid w:val="00A804CC"/>
    <w:rsid w:val="00A80D8B"/>
    <w:rsid w:val="00A816A6"/>
    <w:rsid w:val="00A81A75"/>
    <w:rsid w:val="00A839AD"/>
    <w:rsid w:val="00A867D5"/>
    <w:rsid w:val="00A86A13"/>
    <w:rsid w:val="00A877AA"/>
    <w:rsid w:val="00A934E5"/>
    <w:rsid w:val="00A93CE0"/>
    <w:rsid w:val="00A94A99"/>
    <w:rsid w:val="00A95718"/>
    <w:rsid w:val="00A959A7"/>
    <w:rsid w:val="00A96F49"/>
    <w:rsid w:val="00AA0BE2"/>
    <w:rsid w:val="00AA1630"/>
    <w:rsid w:val="00AA273F"/>
    <w:rsid w:val="00AA2C42"/>
    <w:rsid w:val="00AA58E3"/>
    <w:rsid w:val="00AA63CB"/>
    <w:rsid w:val="00AA680A"/>
    <w:rsid w:val="00AA7709"/>
    <w:rsid w:val="00AB0065"/>
    <w:rsid w:val="00AB090C"/>
    <w:rsid w:val="00AB1F5D"/>
    <w:rsid w:val="00AB2950"/>
    <w:rsid w:val="00AB50DE"/>
    <w:rsid w:val="00AB5CD2"/>
    <w:rsid w:val="00AB5D33"/>
    <w:rsid w:val="00AB5E8C"/>
    <w:rsid w:val="00AB6C2A"/>
    <w:rsid w:val="00AB72C2"/>
    <w:rsid w:val="00AB7B2C"/>
    <w:rsid w:val="00AC077F"/>
    <w:rsid w:val="00AC0892"/>
    <w:rsid w:val="00AC0FB1"/>
    <w:rsid w:val="00AC2B33"/>
    <w:rsid w:val="00AC4EF0"/>
    <w:rsid w:val="00AC60F1"/>
    <w:rsid w:val="00AC6864"/>
    <w:rsid w:val="00AC686F"/>
    <w:rsid w:val="00AC68AC"/>
    <w:rsid w:val="00AC74AE"/>
    <w:rsid w:val="00AC7B56"/>
    <w:rsid w:val="00AD017A"/>
    <w:rsid w:val="00AD0EA2"/>
    <w:rsid w:val="00AD228A"/>
    <w:rsid w:val="00AD2E0C"/>
    <w:rsid w:val="00AD3F26"/>
    <w:rsid w:val="00AD4F6C"/>
    <w:rsid w:val="00AD6E06"/>
    <w:rsid w:val="00AD71F9"/>
    <w:rsid w:val="00AD7AEF"/>
    <w:rsid w:val="00AE2048"/>
    <w:rsid w:val="00AE2F6A"/>
    <w:rsid w:val="00AE31F0"/>
    <w:rsid w:val="00AE32A0"/>
    <w:rsid w:val="00AE39B0"/>
    <w:rsid w:val="00AE3A66"/>
    <w:rsid w:val="00AE453A"/>
    <w:rsid w:val="00AE48EC"/>
    <w:rsid w:val="00AE4AD2"/>
    <w:rsid w:val="00AE5C60"/>
    <w:rsid w:val="00AE5EEB"/>
    <w:rsid w:val="00AE6FDB"/>
    <w:rsid w:val="00AE7D48"/>
    <w:rsid w:val="00AF0B54"/>
    <w:rsid w:val="00AF1A2F"/>
    <w:rsid w:val="00AF42F7"/>
    <w:rsid w:val="00AF6C79"/>
    <w:rsid w:val="00AF7093"/>
    <w:rsid w:val="00B00D39"/>
    <w:rsid w:val="00B010B2"/>
    <w:rsid w:val="00B011C3"/>
    <w:rsid w:val="00B0229A"/>
    <w:rsid w:val="00B02C6B"/>
    <w:rsid w:val="00B04572"/>
    <w:rsid w:val="00B07FC3"/>
    <w:rsid w:val="00B10046"/>
    <w:rsid w:val="00B10D21"/>
    <w:rsid w:val="00B11876"/>
    <w:rsid w:val="00B11FD6"/>
    <w:rsid w:val="00B13A57"/>
    <w:rsid w:val="00B1605F"/>
    <w:rsid w:val="00B17223"/>
    <w:rsid w:val="00B175D7"/>
    <w:rsid w:val="00B17620"/>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C8D"/>
    <w:rsid w:val="00B34C17"/>
    <w:rsid w:val="00B35271"/>
    <w:rsid w:val="00B35879"/>
    <w:rsid w:val="00B3666E"/>
    <w:rsid w:val="00B36DED"/>
    <w:rsid w:val="00B4072F"/>
    <w:rsid w:val="00B40E09"/>
    <w:rsid w:val="00B423C1"/>
    <w:rsid w:val="00B42E17"/>
    <w:rsid w:val="00B4310F"/>
    <w:rsid w:val="00B441A7"/>
    <w:rsid w:val="00B44D3F"/>
    <w:rsid w:val="00B44E07"/>
    <w:rsid w:val="00B450D6"/>
    <w:rsid w:val="00B46C29"/>
    <w:rsid w:val="00B47BFB"/>
    <w:rsid w:val="00B5063F"/>
    <w:rsid w:val="00B508A7"/>
    <w:rsid w:val="00B50A9E"/>
    <w:rsid w:val="00B50E4C"/>
    <w:rsid w:val="00B51865"/>
    <w:rsid w:val="00B51D52"/>
    <w:rsid w:val="00B53337"/>
    <w:rsid w:val="00B54B3C"/>
    <w:rsid w:val="00B56CB1"/>
    <w:rsid w:val="00B57090"/>
    <w:rsid w:val="00B574EB"/>
    <w:rsid w:val="00B60894"/>
    <w:rsid w:val="00B61655"/>
    <w:rsid w:val="00B626A6"/>
    <w:rsid w:val="00B7046B"/>
    <w:rsid w:val="00B70B68"/>
    <w:rsid w:val="00B716F6"/>
    <w:rsid w:val="00B72548"/>
    <w:rsid w:val="00B73CDA"/>
    <w:rsid w:val="00B73D01"/>
    <w:rsid w:val="00B7503C"/>
    <w:rsid w:val="00B75F4C"/>
    <w:rsid w:val="00B761AD"/>
    <w:rsid w:val="00B76352"/>
    <w:rsid w:val="00B80C89"/>
    <w:rsid w:val="00B813CB"/>
    <w:rsid w:val="00B81BF1"/>
    <w:rsid w:val="00B82DB0"/>
    <w:rsid w:val="00B8358E"/>
    <w:rsid w:val="00B83E5E"/>
    <w:rsid w:val="00B868D3"/>
    <w:rsid w:val="00B87F1B"/>
    <w:rsid w:val="00B90649"/>
    <w:rsid w:val="00B91EC0"/>
    <w:rsid w:val="00B91EE0"/>
    <w:rsid w:val="00B940AE"/>
    <w:rsid w:val="00B96D9B"/>
    <w:rsid w:val="00B96F0B"/>
    <w:rsid w:val="00B97060"/>
    <w:rsid w:val="00B97E4A"/>
    <w:rsid w:val="00BA05B7"/>
    <w:rsid w:val="00BA0950"/>
    <w:rsid w:val="00BA2078"/>
    <w:rsid w:val="00BA2DE7"/>
    <w:rsid w:val="00BA34E8"/>
    <w:rsid w:val="00BA3569"/>
    <w:rsid w:val="00BA364D"/>
    <w:rsid w:val="00BA459F"/>
    <w:rsid w:val="00BA4A71"/>
    <w:rsid w:val="00BA53C0"/>
    <w:rsid w:val="00BA56CA"/>
    <w:rsid w:val="00BA67ED"/>
    <w:rsid w:val="00BA73FC"/>
    <w:rsid w:val="00BB0249"/>
    <w:rsid w:val="00BB0D99"/>
    <w:rsid w:val="00BB15F5"/>
    <w:rsid w:val="00BB20B5"/>
    <w:rsid w:val="00BB226D"/>
    <w:rsid w:val="00BB22C0"/>
    <w:rsid w:val="00BB2FD0"/>
    <w:rsid w:val="00BB35DF"/>
    <w:rsid w:val="00BB41E6"/>
    <w:rsid w:val="00BB42C1"/>
    <w:rsid w:val="00BB44DD"/>
    <w:rsid w:val="00BB4FC7"/>
    <w:rsid w:val="00BB51C5"/>
    <w:rsid w:val="00BB699B"/>
    <w:rsid w:val="00BB6AF7"/>
    <w:rsid w:val="00BC138F"/>
    <w:rsid w:val="00BC1739"/>
    <w:rsid w:val="00BC1F66"/>
    <w:rsid w:val="00BC2F67"/>
    <w:rsid w:val="00BC4324"/>
    <w:rsid w:val="00BC47F3"/>
    <w:rsid w:val="00BC48E4"/>
    <w:rsid w:val="00BC6ADC"/>
    <w:rsid w:val="00BC70F7"/>
    <w:rsid w:val="00BD0298"/>
    <w:rsid w:val="00BD11A4"/>
    <w:rsid w:val="00BD1389"/>
    <w:rsid w:val="00BD2D6D"/>
    <w:rsid w:val="00BD3187"/>
    <w:rsid w:val="00BD394E"/>
    <w:rsid w:val="00BD5D76"/>
    <w:rsid w:val="00BD7C8A"/>
    <w:rsid w:val="00BD7E28"/>
    <w:rsid w:val="00BE0D56"/>
    <w:rsid w:val="00BE1047"/>
    <w:rsid w:val="00BE17E8"/>
    <w:rsid w:val="00BE1D44"/>
    <w:rsid w:val="00BE2927"/>
    <w:rsid w:val="00BE2AA2"/>
    <w:rsid w:val="00BE32AD"/>
    <w:rsid w:val="00BE386C"/>
    <w:rsid w:val="00BE3FBE"/>
    <w:rsid w:val="00BE553A"/>
    <w:rsid w:val="00BE56B0"/>
    <w:rsid w:val="00BE75CB"/>
    <w:rsid w:val="00BE784F"/>
    <w:rsid w:val="00BE7A40"/>
    <w:rsid w:val="00BE7CDA"/>
    <w:rsid w:val="00BF0883"/>
    <w:rsid w:val="00BF093D"/>
    <w:rsid w:val="00BF14F1"/>
    <w:rsid w:val="00BF21BC"/>
    <w:rsid w:val="00BF31F3"/>
    <w:rsid w:val="00BF5849"/>
    <w:rsid w:val="00BF5B75"/>
    <w:rsid w:val="00BF64E8"/>
    <w:rsid w:val="00BF72E9"/>
    <w:rsid w:val="00C00D9E"/>
    <w:rsid w:val="00C01278"/>
    <w:rsid w:val="00C018FF"/>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1770E"/>
    <w:rsid w:val="00C22631"/>
    <w:rsid w:val="00C22B87"/>
    <w:rsid w:val="00C23F9E"/>
    <w:rsid w:val="00C24865"/>
    <w:rsid w:val="00C270B9"/>
    <w:rsid w:val="00C27F59"/>
    <w:rsid w:val="00C30359"/>
    <w:rsid w:val="00C31ED0"/>
    <w:rsid w:val="00C4206A"/>
    <w:rsid w:val="00C42D24"/>
    <w:rsid w:val="00C42E9B"/>
    <w:rsid w:val="00C433B3"/>
    <w:rsid w:val="00C4373F"/>
    <w:rsid w:val="00C43B58"/>
    <w:rsid w:val="00C44124"/>
    <w:rsid w:val="00C47375"/>
    <w:rsid w:val="00C475F7"/>
    <w:rsid w:val="00C503F6"/>
    <w:rsid w:val="00C50702"/>
    <w:rsid w:val="00C50737"/>
    <w:rsid w:val="00C52D2F"/>
    <w:rsid w:val="00C54A96"/>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0B79"/>
    <w:rsid w:val="00C72AF8"/>
    <w:rsid w:val="00C739A4"/>
    <w:rsid w:val="00C76864"/>
    <w:rsid w:val="00C76CF2"/>
    <w:rsid w:val="00C76D87"/>
    <w:rsid w:val="00C77BB5"/>
    <w:rsid w:val="00C80F47"/>
    <w:rsid w:val="00C83BC8"/>
    <w:rsid w:val="00C84485"/>
    <w:rsid w:val="00C8724A"/>
    <w:rsid w:val="00C91119"/>
    <w:rsid w:val="00C91D13"/>
    <w:rsid w:val="00C92765"/>
    <w:rsid w:val="00C92942"/>
    <w:rsid w:val="00C92CEB"/>
    <w:rsid w:val="00C93546"/>
    <w:rsid w:val="00C954B6"/>
    <w:rsid w:val="00C95BE3"/>
    <w:rsid w:val="00C972A5"/>
    <w:rsid w:val="00C97B43"/>
    <w:rsid w:val="00C97D8D"/>
    <w:rsid w:val="00CA02DD"/>
    <w:rsid w:val="00CA0556"/>
    <w:rsid w:val="00CA06FA"/>
    <w:rsid w:val="00CA2795"/>
    <w:rsid w:val="00CA30AD"/>
    <w:rsid w:val="00CA4289"/>
    <w:rsid w:val="00CA4440"/>
    <w:rsid w:val="00CA57FD"/>
    <w:rsid w:val="00CA70CB"/>
    <w:rsid w:val="00CB06F2"/>
    <w:rsid w:val="00CB1333"/>
    <w:rsid w:val="00CB250E"/>
    <w:rsid w:val="00CB28E0"/>
    <w:rsid w:val="00CB2A26"/>
    <w:rsid w:val="00CB2C20"/>
    <w:rsid w:val="00CB2C57"/>
    <w:rsid w:val="00CB4679"/>
    <w:rsid w:val="00CB46A5"/>
    <w:rsid w:val="00CB4A37"/>
    <w:rsid w:val="00CB6F08"/>
    <w:rsid w:val="00CC047F"/>
    <w:rsid w:val="00CC174F"/>
    <w:rsid w:val="00CC19FB"/>
    <w:rsid w:val="00CC1C2E"/>
    <w:rsid w:val="00CC29DA"/>
    <w:rsid w:val="00CC3070"/>
    <w:rsid w:val="00CC32B4"/>
    <w:rsid w:val="00CC38C5"/>
    <w:rsid w:val="00CC3BFB"/>
    <w:rsid w:val="00CC469D"/>
    <w:rsid w:val="00CC6256"/>
    <w:rsid w:val="00CC66D0"/>
    <w:rsid w:val="00CD121C"/>
    <w:rsid w:val="00CD1EA3"/>
    <w:rsid w:val="00CD302E"/>
    <w:rsid w:val="00CD4BCA"/>
    <w:rsid w:val="00CD63D0"/>
    <w:rsid w:val="00CE1871"/>
    <w:rsid w:val="00CE22F4"/>
    <w:rsid w:val="00CE245E"/>
    <w:rsid w:val="00CE39DF"/>
    <w:rsid w:val="00CE44C8"/>
    <w:rsid w:val="00CE4A05"/>
    <w:rsid w:val="00CE590B"/>
    <w:rsid w:val="00CE5E19"/>
    <w:rsid w:val="00CE7B02"/>
    <w:rsid w:val="00CF0BA5"/>
    <w:rsid w:val="00CF1026"/>
    <w:rsid w:val="00CF13B1"/>
    <w:rsid w:val="00CF2213"/>
    <w:rsid w:val="00CF3309"/>
    <w:rsid w:val="00CF47BD"/>
    <w:rsid w:val="00CF547A"/>
    <w:rsid w:val="00CF68A3"/>
    <w:rsid w:val="00CF6AE5"/>
    <w:rsid w:val="00D0033D"/>
    <w:rsid w:val="00D00AA9"/>
    <w:rsid w:val="00D026A6"/>
    <w:rsid w:val="00D028AC"/>
    <w:rsid w:val="00D0299E"/>
    <w:rsid w:val="00D02E57"/>
    <w:rsid w:val="00D0522A"/>
    <w:rsid w:val="00D05F80"/>
    <w:rsid w:val="00D07418"/>
    <w:rsid w:val="00D1038F"/>
    <w:rsid w:val="00D109E0"/>
    <w:rsid w:val="00D109F9"/>
    <w:rsid w:val="00D10E4D"/>
    <w:rsid w:val="00D1131D"/>
    <w:rsid w:val="00D11C34"/>
    <w:rsid w:val="00D120F3"/>
    <w:rsid w:val="00D13075"/>
    <w:rsid w:val="00D136F8"/>
    <w:rsid w:val="00D16134"/>
    <w:rsid w:val="00D17107"/>
    <w:rsid w:val="00D1796A"/>
    <w:rsid w:val="00D17ED1"/>
    <w:rsid w:val="00D20295"/>
    <w:rsid w:val="00D20301"/>
    <w:rsid w:val="00D20EDA"/>
    <w:rsid w:val="00D2279B"/>
    <w:rsid w:val="00D22ABF"/>
    <w:rsid w:val="00D242FA"/>
    <w:rsid w:val="00D31A98"/>
    <w:rsid w:val="00D32541"/>
    <w:rsid w:val="00D33C9D"/>
    <w:rsid w:val="00D35BB2"/>
    <w:rsid w:val="00D36A2C"/>
    <w:rsid w:val="00D36AE2"/>
    <w:rsid w:val="00D3796B"/>
    <w:rsid w:val="00D43A22"/>
    <w:rsid w:val="00D46648"/>
    <w:rsid w:val="00D50783"/>
    <w:rsid w:val="00D51548"/>
    <w:rsid w:val="00D52F06"/>
    <w:rsid w:val="00D536B4"/>
    <w:rsid w:val="00D5449A"/>
    <w:rsid w:val="00D5468D"/>
    <w:rsid w:val="00D54CB9"/>
    <w:rsid w:val="00D554F8"/>
    <w:rsid w:val="00D55929"/>
    <w:rsid w:val="00D55F66"/>
    <w:rsid w:val="00D56368"/>
    <w:rsid w:val="00D57B8D"/>
    <w:rsid w:val="00D57F25"/>
    <w:rsid w:val="00D60108"/>
    <w:rsid w:val="00D6014F"/>
    <w:rsid w:val="00D62767"/>
    <w:rsid w:val="00D638EC"/>
    <w:rsid w:val="00D6429E"/>
    <w:rsid w:val="00D65F98"/>
    <w:rsid w:val="00D66C61"/>
    <w:rsid w:val="00D71BB9"/>
    <w:rsid w:val="00D73270"/>
    <w:rsid w:val="00D7499E"/>
    <w:rsid w:val="00D74A7A"/>
    <w:rsid w:val="00D75C30"/>
    <w:rsid w:val="00D76E00"/>
    <w:rsid w:val="00D77B4F"/>
    <w:rsid w:val="00D8122E"/>
    <w:rsid w:val="00D8176F"/>
    <w:rsid w:val="00D81BFF"/>
    <w:rsid w:val="00D83EE2"/>
    <w:rsid w:val="00D85570"/>
    <w:rsid w:val="00D86011"/>
    <w:rsid w:val="00D8710C"/>
    <w:rsid w:val="00D91D06"/>
    <w:rsid w:val="00D94DF6"/>
    <w:rsid w:val="00D9570E"/>
    <w:rsid w:val="00D95B71"/>
    <w:rsid w:val="00D966C1"/>
    <w:rsid w:val="00D96BDB"/>
    <w:rsid w:val="00DA0D4D"/>
    <w:rsid w:val="00DA1905"/>
    <w:rsid w:val="00DA22E2"/>
    <w:rsid w:val="00DA258E"/>
    <w:rsid w:val="00DA29EC"/>
    <w:rsid w:val="00DA2F6F"/>
    <w:rsid w:val="00DA3001"/>
    <w:rsid w:val="00DA4DA3"/>
    <w:rsid w:val="00DA61F0"/>
    <w:rsid w:val="00DA6769"/>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0880"/>
    <w:rsid w:val="00DC1D86"/>
    <w:rsid w:val="00DC35B8"/>
    <w:rsid w:val="00DC3E23"/>
    <w:rsid w:val="00DC3EC6"/>
    <w:rsid w:val="00DC41EC"/>
    <w:rsid w:val="00DC44EF"/>
    <w:rsid w:val="00DC4E1A"/>
    <w:rsid w:val="00DC5A7B"/>
    <w:rsid w:val="00DC5C9C"/>
    <w:rsid w:val="00DC6287"/>
    <w:rsid w:val="00DC707E"/>
    <w:rsid w:val="00DC7D5E"/>
    <w:rsid w:val="00DD0C45"/>
    <w:rsid w:val="00DD419F"/>
    <w:rsid w:val="00DD47BA"/>
    <w:rsid w:val="00DD50ED"/>
    <w:rsid w:val="00DD5C3A"/>
    <w:rsid w:val="00DD68E5"/>
    <w:rsid w:val="00DD6B0F"/>
    <w:rsid w:val="00DD6DEE"/>
    <w:rsid w:val="00DE005C"/>
    <w:rsid w:val="00DE0782"/>
    <w:rsid w:val="00DE2294"/>
    <w:rsid w:val="00DE22F3"/>
    <w:rsid w:val="00DE366E"/>
    <w:rsid w:val="00DE6E1B"/>
    <w:rsid w:val="00DE74DB"/>
    <w:rsid w:val="00DF0064"/>
    <w:rsid w:val="00DF0156"/>
    <w:rsid w:val="00DF0A50"/>
    <w:rsid w:val="00DF20D4"/>
    <w:rsid w:val="00DF268A"/>
    <w:rsid w:val="00DF3869"/>
    <w:rsid w:val="00DF45FC"/>
    <w:rsid w:val="00DF5760"/>
    <w:rsid w:val="00DF5E23"/>
    <w:rsid w:val="00DF5E25"/>
    <w:rsid w:val="00DF6150"/>
    <w:rsid w:val="00DF7BB6"/>
    <w:rsid w:val="00E0054E"/>
    <w:rsid w:val="00E011C2"/>
    <w:rsid w:val="00E04A0C"/>
    <w:rsid w:val="00E0527F"/>
    <w:rsid w:val="00E055AC"/>
    <w:rsid w:val="00E058E8"/>
    <w:rsid w:val="00E070A9"/>
    <w:rsid w:val="00E1029A"/>
    <w:rsid w:val="00E11A44"/>
    <w:rsid w:val="00E1416E"/>
    <w:rsid w:val="00E14A75"/>
    <w:rsid w:val="00E14C83"/>
    <w:rsid w:val="00E1700E"/>
    <w:rsid w:val="00E17096"/>
    <w:rsid w:val="00E17E3C"/>
    <w:rsid w:val="00E20460"/>
    <w:rsid w:val="00E21296"/>
    <w:rsid w:val="00E21A53"/>
    <w:rsid w:val="00E21ABB"/>
    <w:rsid w:val="00E21F92"/>
    <w:rsid w:val="00E23D63"/>
    <w:rsid w:val="00E2480E"/>
    <w:rsid w:val="00E248BB"/>
    <w:rsid w:val="00E249D4"/>
    <w:rsid w:val="00E24BFC"/>
    <w:rsid w:val="00E24FC7"/>
    <w:rsid w:val="00E2502C"/>
    <w:rsid w:val="00E26154"/>
    <w:rsid w:val="00E3032A"/>
    <w:rsid w:val="00E30FC2"/>
    <w:rsid w:val="00E31F3B"/>
    <w:rsid w:val="00E332AE"/>
    <w:rsid w:val="00E35F27"/>
    <w:rsid w:val="00E35F6C"/>
    <w:rsid w:val="00E36DB6"/>
    <w:rsid w:val="00E36FAB"/>
    <w:rsid w:val="00E3703E"/>
    <w:rsid w:val="00E379DE"/>
    <w:rsid w:val="00E37F70"/>
    <w:rsid w:val="00E41510"/>
    <w:rsid w:val="00E41D30"/>
    <w:rsid w:val="00E428DC"/>
    <w:rsid w:val="00E428F1"/>
    <w:rsid w:val="00E4361D"/>
    <w:rsid w:val="00E43B4F"/>
    <w:rsid w:val="00E4430D"/>
    <w:rsid w:val="00E45005"/>
    <w:rsid w:val="00E455CB"/>
    <w:rsid w:val="00E45B40"/>
    <w:rsid w:val="00E45D2F"/>
    <w:rsid w:val="00E46EA4"/>
    <w:rsid w:val="00E47B02"/>
    <w:rsid w:val="00E5257C"/>
    <w:rsid w:val="00E52BAD"/>
    <w:rsid w:val="00E52C3B"/>
    <w:rsid w:val="00E5433E"/>
    <w:rsid w:val="00E5482A"/>
    <w:rsid w:val="00E563D7"/>
    <w:rsid w:val="00E5695B"/>
    <w:rsid w:val="00E60549"/>
    <w:rsid w:val="00E626B3"/>
    <w:rsid w:val="00E62721"/>
    <w:rsid w:val="00E62CBB"/>
    <w:rsid w:val="00E643F1"/>
    <w:rsid w:val="00E64B87"/>
    <w:rsid w:val="00E64C76"/>
    <w:rsid w:val="00E65294"/>
    <w:rsid w:val="00E67150"/>
    <w:rsid w:val="00E67330"/>
    <w:rsid w:val="00E67D27"/>
    <w:rsid w:val="00E70ED2"/>
    <w:rsid w:val="00E70FF8"/>
    <w:rsid w:val="00E714C4"/>
    <w:rsid w:val="00E71DA8"/>
    <w:rsid w:val="00E731AF"/>
    <w:rsid w:val="00E73250"/>
    <w:rsid w:val="00E7495C"/>
    <w:rsid w:val="00E75928"/>
    <w:rsid w:val="00E75D1B"/>
    <w:rsid w:val="00E768F0"/>
    <w:rsid w:val="00E80192"/>
    <w:rsid w:val="00E806BE"/>
    <w:rsid w:val="00E8086A"/>
    <w:rsid w:val="00E80BA5"/>
    <w:rsid w:val="00E81B72"/>
    <w:rsid w:val="00E836EA"/>
    <w:rsid w:val="00E84835"/>
    <w:rsid w:val="00E84975"/>
    <w:rsid w:val="00E859D0"/>
    <w:rsid w:val="00E87622"/>
    <w:rsid w:val="00E87AE5"/>
    <w:rsid w:val="00E87E9E"/>
    <w:rsid w:val="00E90539"/>
    <w:rsid w:val="00E9185F"/>
    <w:rsid w:val="00E93362"/>
    <w:rsid w:val="00E934BC"/>
    <w:rsid w:val="00E942BD"/>
    <w:rsid w:val="00E95D90"/>
    <w:rsid w:val="00EA0BD5"/>
    <w:rsid w:val="00EA0C2A"/>
    <w:rsid w:val="00EA172A"/>
    <w:rsid w:val="00EA19CD"/>
    <w:rsid w:val="00EA1A05"/>
    <w:rsid w:val="00EA33B9"/>
    <w:rsid w:val="00EA3642"/>
    <w:rsid w:val="00EA5959"/>
    <w:rsid w:val="00EA6260"/>
    <w:rsid w:val="00EB0D6C"/>
    <w:rsid w:val="00EB0F44"/>
    <w:rsid w:val="00EB1474"/>
    <w:rsid w:val="00EB14A8"/>
    <w:rsid w:val="00EB1AA5"/>
    <w:rsid w:val="00EB2044"/>
    <w:rsid w:val="00EB3CD5"/>
    <w:rsid w:val="00EB4361"/>
    <w:rsid w:val="00EB4E75"/>
    <w:rsid w:val="00EB57DA"/>
    <w:rsid w:val="00EB58D6"/>
    <w:rsid w:val="00EB7F03"/>
    <w:rsid w:val="00EC0285"/>
    <w:rsid w:val="00EC103D"/>
    <w:rsid w:val="00EC2888"/>
    <w:rsid w:val="00EC3982"/>
    <w:rsid w:val="00EC51AD"/>
    <w:rsid w:val="00EC6200"/>
    <w:rsid w:val="00EC736A"/>
    <w:rsid w:val="00EC7472"/>
    <w:rsid w:val="00ED12EA"/>
    <w:rsid w:val="00ED1AE0"/>
    <w:rsid w:val="00ED2247"/>
    <w:rsid w:val="00ED2C55"/>
    <w:rsid w:val="00ED30DD"/>
    <w:rsid w:val="00ED3E47"/>
    <w:rsid w:val="00ED42DB"/>
    <w:rsid w:val="00ED62D8"/>
    <w:rsid w:val="00ED7F4F"/>
    <w:rsid w:val="00EE0357"/>
    <w:rsid w:val="00EE03C4"/>
    <w:rsid w:val="00EE0A98"/>
    <w:rsid w:val="00EE29B0"/>
    <w:rsid w:val="00EE32A2"/>
    <w:rsid w:val="00EE3F43"/>
    <w:rsid w:val="00EE481D"/>
    <w:rsid w:val="00EE4BD8"/>
    <w:rsid w:val="00EE4D5E"/>
    <w:rsid w:val="00EE50B1"/>
    <w:rsid w:val="00EE59EC"/>
    <w:rsid w:val="00EE6805"/>
    <w:rsid w:val="00EE7EE7"/>
    <w:rsid w:val="00EF0518"/>
    <w:rsid w:val="00EF0C76"/>
    <w:rsid w:val="00EF1E5A"/>
    <w:rsid w:val="00EF332F"/>
    <w:rsid w:val="00EF3C84"/>
    <w:rsid w:val="00EF47B2"/>
    <w:rsid w:val="00EF4D9B"/>
    <w:rsid w:val="00EF5E2F"/>
    <w:rsid w:val="00EF64C4"/>
    <w:rsid w:val="00F00C08"/>
    <w:rsid w:val="00F01DCB"/>
    <w:rsid w:val="00F02F57"/>
    <w:rsid w:val="00F03E7A"/>
    <w:rsid w:val="00F0432C"/>
    <w:rsid w:val="00F04C80"/>
    <w:rsid w:val="00F05099"/>
    <w:rsid w:val="00F056EC"/>
    <w:rsid w:val="00F05C47"/>
    <w:rsid w:val="00F06ADB"/>
    <w:rsid w:val="00F0746A"/>
    <w:rsid w:val="00F10817"/>
    <w:rsid w:val="00F11717"/>
    <w:rsid w:val="00F1295D"/>
    <w:rsid w:val="00F14D99"/>
    <w:rsid w:val="00F14ECE"/>
    <w:rsid w:val="00F17125"/>
    <w:rsid w:val="00F171C1"/>
    <w:rsid w:val="00F175AA"/>
    <w:rsid w:val="00F21617"/>
    <w:rsid w:val="00F21D3C"/>
    <w:rsid w:val="00F2474E"/>
    <w:rsid w:val="00F26FEF"/>
    <w:rsid w:val="00F27540"/>
    <w:rsid w:val="00F30409"/>
    <w:rsid w:val="00F306D2"/>
    <w:rsid w:val="00F3130C"/>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3D75"/>
    <w:rsid w:val="00F44E8E"/>
    <w:rsid w:val="00F45751"/>
    <w:rsid w:val="00F46741"/>
    <w:rsid w:val="00F51546"/>
    <w:rsid w:val="00F52153"/>
    <w:rsid w:val="00F5314F"/>
    <w:rsid w:val="00F55714"/>
    <w:rsid w:val="00F56513"/>
    <w:rsid w:val="00F60276"/>
    <w:rsid w:val="00F630B3"/>
    <w:rsid w:val="00F639B0"/>
    <w:rsid w:val="00F645AB"/>
    <w:rsid w:val="00F64E52"/>
    <w:rsid w:val="00F65CE5"/>
    <w:rsid w:val="00F66D00"/>
    <w:rsid w:val="00F66D30"/>
    <w:rsid w:val="00F70501"/>
    <w:rsid w:val="00F7123F"/>
    <w:rsid w:val="00F71EBE"/>
    <w:rsid w:val="00F72EFC"/>
    <w:rsid w:val="00F74F25"/>
    <w:rsid w:val="00F757A9"/>
    <w:rsid w:val="00F75E58"/>
    <w:rsid w:val="00F76194"/>
    <w:rsid w:val="00F7689B"/>
    <w:rsid w:val="00F77ECD"/>
    <w:rsid w:val="00F8117E"/>
    <w:rsid w:val="00F82107"/>
    <w:rsid w:val="00F83806"/>
    <w:rsid w:val="00F86F50"/>
    <w:rsid w:val="00F87442"/>
    <w:rsid w:val="00F90558"/>
    <w:rsid w:val="00F90BE8"/>
    <w:rsid w:val="00F9267A"/>
    <w:rsid w:val="00F92ED9"/>
    <w:rsid w:val="00F93F84"/>
    <w:rsid w:val="00F95510"/>
    <w:rsid w:val="00F95F3C"/>
    <w:rsid w:val="00F96229"/>
    <w:rsid w:val="00F9702A"/>
    <w:rsid w:val="00FA2E83"/>
    <w:rsid w:val="00FA3063"/>
    <w:rsid w:val="00FA3840"/>
    <w:rsid w:val="00FA45F8"/>
    <w:rsid w:val="00FA47A4"/>
    <w:rsid w:val="00FA4AE8"/>
    <w:rsid w:val="00FA520A"/>
    <w:rsid w:val="00FA6505"/>
    <w:rsid w:val="00FA6B63"/>
    <w:rsid w:val="00FA7F11"/>
    <w:rsid w:val="00FB05DF"/>
    <w:rsid w:val="00FB0A07"/>
    <w:rsid w:val="00FB10E3"/>
    <w:rsid w:val="00FB176C"/>
    <w:rsid w:val="00FB1B96"/>
    <w:rsid w:val="00FB1F78"/>
    <w:rsid w:val="00FB2513"/>
    <w:rsid w:val="00FB2BFB"/>
    <w:rsid w:val="00FB310F"/>
    <w:rsid w:val="00FB3200"/>
    <w:rsid w:val="00FB4332"/>
    <w:rsid w:val="00FB48DC"/>
    <w:rsid w:val="00FB4DF7"/>
    <w:rsid w:val="00FB5045"/>
    <w:rsid w:val="00FB6567"/>
    <w:rsid w:val="00FB7037"/>
    <w:rsid w:val="00FC087C"/>
    <w:rsid w:val="00FC1B7F"/>
    <w:rsid w:val="00FC4655"/>
    <w:rsid w:val="00FC4D05"/>
    <w:rsid w:val="00FC4F5C"/>
    <w:rsid w:val="00FC5DA2"/>
    <w:rsid w:val="00FC62C6"/>
    <w:rsid w:val="00FC7112"/>
    <w:rsid w:val="00FC7CC5"/>
    <w:rsid w:val="00FC7DB9"/>
    <w:rsid w:val="00FD0E1C"/>
    <w:rsid w:val="00FD2CCD"/>
    <w:rsid w:val="00FD3E07"/>
    <w:rsid w:val="00FD4A38"/>
    <w:rsid w:val="00FD4D9C"/>
    <w:rsid w:val="00FD5586"/>
    <w:rsid w:val="00FD567B"/>
    <w:rsid w:val="00FD5C82"/>
    <w:rsid w:val="00FD6092"/>
    <w:rsid w:val="00FD61F2"/>
    <w:rsid w:val="00FD65A5"/>
    <w:rsid w:val="00FD781A"/>
    <w:rsid w:val="00FD7D78"/>
    <w:rsid w:val="00FE00B3"/>
    <w:rsid w:val="00FE3553"/>
    <w:rsid w:val="00FE4554"/>
    <w:rsid w:val="00FF1677"/>
    <w:rsid w:val="00FF2A22"/>
    <w:rsid w:val="00FF2C63"/>
    <w:rsid w:val="00FF32E4"/>
    <w:rsid w:val="00FF334D"/>
    <w:rsid w:val="00FF3B8A"/>
    <w:rsid w:val="00FF4B98"/>
    <w:rsid w:val="00FF4D1F"/>
    <w:rsid w:val="00FF5CC4"/>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0BCE6A"/>
  <w14:defaultImageDpi w14:val="0"/>
  <w15:docId w15:val="{EBE5288F-9F97-44F3-9CFB-68C8214E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2276"/>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link w:val="NormalnyWebZnak"/>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rsid w:val="00E37F70"/>
    <w:pPr>
      <w:tabs>
        <w:tab w:val="center" w:pos="4536"/>
        <w:tab w:val="right" w:pos="9072"/>
      </w:tabs>
    </w:pPr>
  </w:style>
  <w:style w:type="character" w:customStyle="1" w:styleId="NagwekZnak">
    <w:name w:val="Nagłówek Znak"/>
    <w:link w:val="Nagwek"/>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Nagłowek 3,Preambuła,Akapit z listą BS,Kolorowa lista — akcent 11,Dot pt,F5 List Paragraph,Recommendation,lp"/>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link w:val="ListParagraphChar"/>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Nagłowek 3 Znak,Preambuła Znak,Akapit z listą BS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uiPriority w:val="99"/>
    <w:rsid w:val="00346731"/>
  </w:style>
  <w:style w:type="paragraph" w:customStyle="1" w:styleId="Styl3">
    <w:name w:val="Styl3"/>
    <w:basedOn w:val="Normalny"/>
    <w:rsid w:val="00346731"/>
    <w:pPr>
      <w:numPr>
        <w:ilvl w:val="2"/>
        <w:numId w:val="30"/>
      </w:numPr>
      <w:suppressAutoHyphens/>
      <w:spacing w:line="360" w:lineRule="auto"/>
      <w:jc w:val="both"/>
      <w:outlineLvl w:val="2"/>
    </w:pPr>
    <w:rPr>
      <w:kern w:val="1"/>
      <w:sz w:val="22"/>
      <w:szCs w:val="20"/>
      <w:lang w:eastAsia="ar-SA"/>
    </w:rPr>
  </w:style>
  <w:style w:type="character" w:customStyle="1" w:styleId="NormalnyWebZnak">
    <w:name w:val="Normalny (Web) Znak"/>
    <w:link w:val="NormalnyWeb"/>
    <w:rsid w:val="003B52CE"/>
    <w:rPr>
      <w:rFonts w:ascii="Times New Roman" w:hAnsi="Times New Roman" w:cs="Times New Roman"/>
    </w:rPr>
  </w:style>
  <w:style w:type="character" w:customStyle="1" w:styleId="tekstdokbold">
    <w:name w:val="tekst dok. bold"/>
    <w:rsid w:val="00BE56B0"/>
    <w:rPr>
      <w:b/>
    </w:rPr>
  </w:style>
  <w:style w:type="character" w:customStyle="1" w:styleId="fontstyle01">
    <w:name w:val="fontstyle01"/>
    <w:basedOn w:val="Domylnaczcionkaakapitu"/>
    <w:rsid w:val="00B72548"/>
    <w:rPr>
      <w:rFonts w:ascii="Cambria" w:hAnsi="Cambria" w:hint="default"/>
      <w:b w:val="0"/>
      <w:bCs w:val="0"/>
      <w:i w:val="0"/>
      <w:iCs w:val="0"/>
      <w:color w:val="000000"/>
      <w:sz w:val="24"/>
      <w:szCs w:val="24"/>
    </w:rPr>
  </w:style>
  <w:style w:type="character" w:customStyle="1" w:styleId="fontstyle21">
    <w:name w:val="fontstyle21"/>
    <w:basedOn w:val="Domylnaczcionkaakapitu"/>
    <w:rsid w:val="00A37F72"/>
    <w:rPr>
      <w:rFonts w:ascii="Cambria-Bold" w:hAnsi="Cambria-Bold" w:hint="default"/>
      <w:b/>
      <w:bCs/>
      <w:i w:val="0"/>
      <w:iCs w:val="0"/>
      <w:color w:val="000000"/>
      <w:sz w:val="24"/>
      <w:szCs w:val="24"/>
    </w:rPr>
  </w:style>
  <w:style w:type="character" w:styleId="Pogrubienie">
    <w:name w:val="Strong"/>
    <w:basedOn w:val="Domylnaczcionkaakapitu"/>
    <w:uiPriority w:val="22"/>
    <w:qFormat/>
    <w:rsid w:val="00496B7A"/>
    <w:rPr>
      <w:rFonts w:cs="Times New Roman"/>
      <w:b/>
    </w:rPr>
  </w:style>
  <w:style w:type="character" w:customStyle="1" w:styleId="ListParagraphChar">
    <w:name w:val="List Paragraph Char"/>
    <w:link w:val="Akapitzlist1"/>
    <w:locked/>
    <w:rsid w:val="00614485"/>
    <w:rPr>
      <w:rFonts w:ascii="Calibri" w:hAnsi="Calibri" w:cs="Times New Roman"/>
      <w:sz w:val="22"/>
      <w:szCs w:val="22"/>
      <w:lang w:eastAsia="en-US"/>
    </w:rPr>
  </w:style>
  <w:style w:type="paragraph" w:customStyle="1" w:styleId="Znak1">
    <w:name w:val="Znak1"/>
    <w:basedOn w:val="Normalny"/>
    <w:rsid w:val="00425A56"/>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091567">
      <w:bodyDiv w:val="1"/>
      <w:marLeft w:val="0"/>
      <w:marRight w:val="0"/>
      <w:marTop w:val="0"/>
      <w:marBottom w:val="0"/>
      <w:divBdr>
        <w:top w:val="none" w:sz="0" w:space="0" w:color="auto"/>
        <w:left w:val="none" w:sz="0" w:space="0" w:color="auto"/>
        <w:bottom w:val="none" w:sz="0" w:space="0" w:color="auto"/>
        <w:right w:val="none" w:sz="0" w:space="0" w:color="auto"/>
      </w:divBdr>
      <w:divsChild>
        <w:div w:id="2004121355">
          <w:marLeft w:val="0"/>
          <w:marRight w:val="0"/>
          <w:marTop w:val="0"/>
          <w:marBottom w:val="0"/>
          <w:divBdr>
            <w:top w:val="none" w:sz="0" w:space="0" w:color="auto"/>
            <w:left w:val="none" w:sz="0" w:space="0" w:color="auto"/>
            <w:bottom w:val="none" w:sz="0" w:space="0" w:color="auto"/>
            <w:right w:val="none" w:sz="0" w:space="0" w:color="auto"/>
          </w:divBdr>
        </w:div>
        <w:div w:id="37508490">
          <w:marLeft w:val="0"/>
          <w:marRight w:val="0"/>
          <w:marTop w:val="0"/>
          <w:marBottom w:val="0"/>
          <w:divBdr>
            <w:top w:val="none" w:sz="0" w:space="0" w:color="auto"/>
            <w:left w:val="none" w:sz="0" w:space="0" w:color="auto"/>
            <w:bottom w:val="none" w:sz="0" w:space="0" w:color="auto"/>
            <w:right w:val="none" w:sz="0" w:space="0" w:color="auto"/>
          </w:divBdr>
        </w:div>
        <w:div w:id="717700542">
          <w:marLeft w:val="0"/>
          <w:marRight w:val="0"/>
          <w:marTop w:val="0"/>
          <w:marBottom w:val="0"/>
          <w:divBdr>
            <w:top w:val="none" w:sz="0" w:space="0" w:color="auto"/>
            <w:left w:val="none" w:sz="0" w:space="0" w:color="auto"/>
            <w:bottom w:val="none" w:sz="0" w:space="0" w:color="auto"/>
            <w:right w:val="none" w:sz="0" w:space="0" w:color="auto"/>
          </w:divBdr>
        </w:div>
      </w:divsChild>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mailto:katarzyna.rytlewska@ukw.edu.pl"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10" Type="http://schemas.openxmlformats.org/officeDocument/2006/relationships/hyperlink" Target="https://platformazakupowa"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od@ukw.edu.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7F55D-AD37-4BB9-A34C-D45652773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842</TotalTime>
  <Pages>15</Pages>
  <Words>7091</Words>
  <Characters>42551</Characters>
  <Application>Microsoft Office Word</Application>
  <DocSecurity>0</DocSecurity>
  <Lines>354</Lines>
  <Paragraphs>99</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ZNAKI:50701</dc:description>
  <cp:lastModifiedBy>p</cp:lastModifiedBy>
  <cp:revision>19</cp:revision>
  <cp:lastPrinted>2024-09-04T11:21:00Z</cp:lastPrinted>
  <dcterms:created xsi:type="dcterms:W3CDTF">2024-07-09T08:01:00Z</dcterms:created>
  <dcterms:modified xsi:type="dcterms:W3CDTF">2024-09-05T07:39:00Z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