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A017" w14:textId="72CF83BA" w:rsidR="00E510B7" w:rsidRPr="00E510B7" w:rsidRDefault="00E510B7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                                     </w:t>
      </w:r>
      <w:r w:rsidRPr="00E510B7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Załącznik Nr 3 </w:t>
      </w:r>
    </w:p>
    <w:p w14:paraId="0C8CD6CC" w14:textId="278185ED" w:rsidR="00B0620C" w:rsidRPr="00B0620C" w:rsidRDefault="00B0620C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UMOWA  Nr  PN</w:t>
      </w:r>
      <w:r w:rsidR="006E581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</w:t>
      </w:r>
      <w:r w:rsidR="005A77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/ 202</w:t>
      </w:r>
      <w:r w:rsidR="003B3E2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</w:t>
      </w: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62ABBA2F" w14:textId="77777777" w:rsidR="00B0620C" w:rsidRPr="00B0620C" w:rsidRDefault="00B0620C" w:rsidP="00B0620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</w:t>
      </w:r>
    </w:p>
    <w:p w14:paraId="71127B1B" w14:textId="51BDD632" w:rsidR="00B0620C" w:rsidRPr="005A77F5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5A77F5" w:rsidRPr="005A77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</w:t>
      </w:r>
      <w:r w:rsidRPr="005A77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5FF71593" w14:textId="77777777" w:rsidR="00B95359" w:rsidRPr="005A77F5" w:rsidRDefault="00B95359" w:rsidP="00B0620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91BD6A1" w14:textId="70D17EF2" w:rsidR="00B0620C" w:rsidRPr="00B0620C" w:rsidRDefault="00B0620C" w:rsidP="00104B1F">
      <w:pPr>
        <w:suppressAutoHyphens/>
        <w:spacing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0" w:name="_Hlk79752722"/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Jeleniogórskiej, 58-506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</w:t>
      </w: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Jelenia Góra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B9535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NIP 611-12-13-469,  REGON  000293640,  zarejestrowanym w Sądzie Rejonowym dla Wrocławia Fabrycznej, IX Wydział  Gospodarczy Krajowego Rejestru Sądowego pod numerem KRS  0000083901, </w:t>
      </w:r>
      <w:r w:rsidR="00104B1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który reprezentuje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110F8CEA" w14:textId="10A67DF3" w:rsidR="00104B1F" w:rsidRPr="00104B1F" w:rsidRDefault="00D75F55" w:rsidP="00104B1F">
      <w:pPr>
        <w:suppressAutoHyphens/>
        <w:spacing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- </w:t>
      </w:r>
      <w:r w:rsidR="00104B1F" w:rsidRPr="00104B1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Dyrektora </w:t>
      </w:r>
    </w:p>
    <w:p w14:paraId="703E5A0D" w14:textId="77777777" w:rsidR="00B0620C" w:rsidRPr="00B0620C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zwanym  w  treści  umowy   Zamawiającym</w:t>
      </w:r>
    </w:p>
    <w:p w14:paraId="0FA990CE" w14:textId="67FDC258" w:rsidR="00581629" w:rsidRDefault="005D47A6" w:rsidP="0058162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581629" w:rsidRPr="00C374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724D9FE" w14:textId="77777777" w:rsidR="00581629" w:rsidRPr="00950EA6" w:rsidRDefault="00581629" w:rsidP="005816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NIP..............................................., REGON ........................................ </w:t>
      </w:r>
      <w:r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a</w:t>
      </w:r>
      <w:r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................................................................................................................. </w:t>
      </w:r>
      <w:r w:rsidRPr="00D1167C">
        <w:rPr>
          <w:rFonts w:ascii="Times New Roman" w:hAnsi="Times New Roman"/>
          <w:sz w:val="24"/>
          <w:szCs w:val="24"/>
        </w:rPr>
        <w:t xml:space="preserve">Wydział Gospodarczy Krajowego Rejestru Sądowego pod numerem </w:t>
      </w:r>
      <w:r>
        <w:rPr>
          <w:rFonts w:ascii="Times New Roman" w:hAnsi="Times New Roman"/>
          <w:sz w:val="24"/>
          <w:szCs w:val="24"/>
        </w:rPr>
        <w:t>KRS 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 imieniu której działają: </w:t>
      </w:r>
    </w:p>
    <w:p w14:paraId="5BCBD717" w14:textId="77777777" w:rsidR="00581629" w:rsidRDefault="00581629" w:rsidP="005816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…………………………………..  - ……………………..</w:t>
      </w:r>
    </w:p>
    <w:p w14:paraId="360763E6" w14:textId="77777777" w:rsidR="00581629" w:rsidRPr="00C374E1" w:rsidRDefault="00581629" w:rsidP="005816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904086" w14:textId="77777777" w:rsidR="00581629" w:rsidRPr="00C374E1" w:rsidRDefault="00581629" w:rsidP="00581629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…………………………………..  - 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D0849F1" w14:textId="77777777" w:rsidR="00581629" w:rsidRPr="00C374E1" w:rsidRDefault="00581629" w:rsidP="00581629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>zwanym w dalszej części umowy ,,Wykonawcą ”</w:t>
      </w:r>
    </w:p>
    <w:bookmarkEnd w:id="0"/>
    <w:p w14:paraId="685436C3" w14:textId="69118D41" w:rsidR="00B0620C" w:rsidRPr="00B0620C" w:rsidRDefault="00B0620C" w:rsidP="005816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55E75C89" w14:textId="77777777" w:rsidR="00581629" w:rsidRDefault="00581629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93A76BC" w14:textId="68045052" w:rsidR="00581629" w:rsidRDefault="00581629" w:rsidP="007C4364">
      <w:pPr>
        <w:widowControl w:val="0"/>
        <w:numPr>
          <w:ilvl w:val="0"/>
          <w:numId w:val="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B454A5">
        <w:rPr>
          <w:rFonts w:ascii="Times New Roman" w:eastAsia="Calibri" w:hAnsi="Times New Roman" w:cs="Times New Roman"/>
          <w:sz w:val="24"/>
          <w:szCs w:val="24"/>
        </w:rPr>
        <w:t>godnie z ofertą z dnia............................. r. w p</w:t>
      </w:r>
      <w:r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prowadzonym w t</w:t>
      </w:r>
      <w:r w:rsidR="00104B1F">
        <w:rPr>
          <w:rFonts w:ascii="Times New Roman" w:eastAsia="Calibri" w:hAnsi="Times New Roman" w:cs="Times New Roman"/>
          <w:sz w:val="24"/>
          <w:szCs w:val="24"/>
        </w:rPr>
        <w:t>rybie podstawowym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art. </w:t>
      </w:r>
      <w:r w:rsidR="00104B1F">
        <w:rPr>
          <w:rFonts w:ascii="Times New Roman" w:eastAsia="Calibri" w:hAnsi="Times New Roman" w:cs="Times New Roman"/>
          <w:sz w:val="24"/>
          <w:szCs w:val="24"/>
        </w:rPr>
        <w:t xml:space="preserve">275 ust.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4A5">
        <w:rPr>
          <w:rFonts w:ascii="Times New Roman" w:eastAsia="Calibri" w:hAnsi="Times New Roman" w:cs="Times New Roman"/>
          <w:sz w:val="24"/>
          <w:szCs w:val="24"/>
        </w:rPr>
        <w:t>ustawy z dnia 11 września 2019 r. – Prawo zamówień publicznych (Dz. U. z 202</w:t>
      </w:r>
      <w:r w:rsidR="003B3E25">
        <w:rPr>
          <w:rFonts w:ascii="Times New Roman" w:eastAsia="Calibri" w:hAnsi="Times New Roman" w:cs="Times New Roman"/>
          <w:sz w:val="24"/>
          <w:szCs w:val="24"/>
        </w:rPr>
        <w:t>3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3B3E25">
        <w:rPr>
          <w:rFonts w:ascii="Times New Roman" w:eastAsia="Calibri" w:hAnsi="Times New Roman" w:cs="Times New Roman"/>
          <w:sz w:val="24"/>
          <w:szCs w:val="24"/>
        </w:rPr>
        <w:t>605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zm.), zwanej dalej: „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stawą PZP”, Wykonawca zapewni </w:t>
      </w:r>
      <w:r w:rsidR="00104B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usługę całorocznego utrzymania terenu zewnętrznego Wojewódzkiego Centrum Szpitalnego Kotliny Jeleniogórskiej przy ul. Ogińskiego 6 w Jeleniej Górze, 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B1F">
        <w:rPr>
          <w:rFonts w:ascii="Times New Roman" w:eastAsia="Calibri" w:hAnsi="Times New Roman" w:cs="Times New Roman"/>
          <w:sz w:val="24"/>
          <w:szCs w:val="24"/>
        </w:rPr>
        <w:t xml:space="preserve">obejmującą zakres </w:t>
      </w:r>
      <w:r w:rsidRPr="00B454A5">
        <w:rPr>
          <w:rFonts w:ascii="Times New Roman" w:eastAsia="Calibri" w:hAnsi="Times New Roman" w:cs="Times New Roman"/>
          <w:sz w:val="24"/>
          <w:szCs w:val="24"/>
        </w:rPr>
        <w:t>wyszczególnion</w:t>
      </w:r>
      <w:r w:rsidR="00104B1F">
        <w:rPr>
          <w:rFonts w:ascii="Times New Roman" w:eastAsia="Calibri" w:hAnsi="Times New Roman" w:cs="Times New Roman"/>
          <w:sz w:val="24"/>
          <w:szCs w:val="24"/>
        </w:rPr>
        <w:t>y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w Załączniku Nr 1 do umowy – </w:t>
      </w:r>
      <w:r w:rsidR="00104B1F">
        <w:rPr>
          <w:rFonts w:ascii="Times New Roman" w:eastAsia="Calibri" w:hAnsi="Times New Roman" w:cs="Times New Roman"/>
          <w:sz w:val="24"/>
          <w:szCs w:val="24"/>
        </w:rPr>
        <w:t>Opis przedmiotu zamówienia wraz z formularzem cenowym,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stanowiącym integralną część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454A5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113F53CC" w14:textId="1A4FE3C7" w:rsidR="0061405A" w:rsidRPr="00203353" w:rsidRDefault="0061405A" w:rsidP="0061405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Umowa niniejsza zawarta została w wyniku udzielenia zamówienia publicznego w </w:t>
      </w:r>
      <w:r>
        <w:rPr>
          <w:rFonts w:ascii="Times New Roman" w:eastAsia="Calibri" w:hAnsi="Times New Roman" w:cs="Times New Roman"/>
          <w:sz w:val="24"/>
          <w:szCs w:val="24"/>
        </w:rPr>
        <w:t>postepowaniu prowadzonym w trybie podstawowym  na podstawie art. 275 ust. 1   ustawy PZP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i wchodzi w życie z dniem jej podpisania przez obie strony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obowiązuje </w:t>
      </w:r>
      <w:r>
        <w:rPr>
          <w:rFonts w:ascii="Times New Roman" w:eastAsia="Calibri" w:hAnsi="Times New Roman" w:cs="Times New Roman"/>
          <w:sz w:val="24"/>
          <w:szCs w:val="24"/>
        </w:rPr>
        <w:t>od dnia .................. do dnia ……….</w:t>
      </w:r>
      <w:r w:rsidR="00705B56">
        <w:rPr>
          <w:rFonts w:ascii="Times New Roman" w:eastAsia="Calibri" w:hAnsi="Times New Roman" w:cs="Times New Roman"/>
          <w:sz w:val="24"/>
          <w:szCs w:val="24"/>
        </w:rPr>
        <w:t>....</w:t>
      </w:r>
      <w:r w:rsidR="00705B56" w:rsidRPr="00705B5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705B56" w:rsidRPr="0039478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Przedłużenie umowy na dalszy okres wymaga formy pisemnej pod rygorem nieważności.</w:t>
      </w:r>
    </w:p>
    <w:p w14:paraId="4013A4E6" w14:textId="77777777" w:rsidR="00581629" w:rsidRDefault="00581629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990ED28" w14:textId="4809EE9C" w:rsidR="00B0620C" w:rsidRDefault="00B0620C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1.</w:t>
      </w:r>
    </w:p>
    <w:p w14:paraId="67E6DB6A" w14:textId="38DB499E" w:rsidR="00B0620C" w:rsidRPr="00104B1F" w:rsidRDefault="00B0620C" w:rsidP="00104B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73AF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</w:t>
      </w:r>
      <w:r w:rsidR="0013695B" w:rsidRPr="00273AF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273AF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mawiający zleca, a Wykonawca przyjmuje do realizacji wykonywanie usług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D45ACF" w:rsidRPr="00104B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zgodnie ze specyfikacją wykonania usług</w:t>
      </w:r>
      <w:r w:rsidRPr="00104B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sz</w:t>
      </w:r>
      <w:r w:rsidR="007F56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czegółowo wymienionych w</w:t>
      </w:r>
      <w:r w:rsidRPr="00104B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F2EEB" w:rsidRPr="00104B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</w:t>
      </w:r>
      <w:r w:rsidRPr="00104B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ałączniku </w:t>
      </w:r>
      <w:r w:rsidR="008F2EEB" w:rsidRPr="00104B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Nr 1</w:t>
      </w:r>
      <w:r w:rsidRPr="00104B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 niniejszej umowy.</w:t>
      </w:r>
    </w:p>
    <w:p w14:paraId="71CD4D18" w14:textId="04846931" w:rsidR="007F56FC" w:rsidRPr="007F56FC" w:rsidRDefault="002A4FF3" w:rsidP="004B09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56FC">
        <w:rPr>
          <w:rFonts w:ascii="Times New Roman" w:hAnsi="Times New Roman" w:cs="Times New Roman"/>
          <w:sz w:val="24"/>
          <w:szCs w:val="24"/>
        </w:rPr>
        <w:t xml:space="preserve">W zakres przedmiotu umowy wchodzi </w:t>
      </w:r>
      <w:r w:rsidR="00104B1F" w:rsidRPr="007F56FC">
        <w:rPr>
          <w:rFonts w:ascii="Times New Roman" w:eastAsia="Calibri" w:hAnsi="Times New Roman" w:cs="Times New Roman"/>
          <w:b/>
          <w:bCs/>
          <w:sz w:val="24"/>
          <w:szCs w:val="24"/>
        </w:rPr>
        <w:t>usługa całorocznego utrzymania terenu zewnętrznego</w:t>
      </w:r>
      <w:r w:rsidR="007F56FC" w:rsidRPr="007F56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WCSKJ. </w:t>
      </w:r>
      <w:r w:rsidR="007F56FC" w:rsidRPr="007F56FC">
        <w:rPr>
          <w:rFonts w:ascii="Times New Roman" w:hAnsi="Times New Roman" w:cs="Times New Roman"/>
          <w:sz w:val="24"/>
          <w:szCs w:val="24"/>
          <w:lang w:eastAsia="pl-PL"/>
        </w:rPr>
        <w:t>Teren na którym świadczona będzie usługa</w:t>
      </w:r>
      <w:r w:rsidR="007F56FC">
        <w:rPr>
          <w:rFonts w:ascii="Times New Roman" w:hAnsi="Times New Roman" w:cs="Times New Roman"/>
          <w:sz w:val="24"/>
          <w:szCs w:val="24"/>
          <w:lang w:eastAsia="pl-PL"/>
        </w:rPr>
        <w:t xml:space="preserve"> obejmuje</w:t>
      </w:r>
      <w:r w:rsidR="007F56FC" w:rsidRPr="007F56F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6C139537" w14:textId="77777777" w:rsidR="007F56FC" w:rsidRPr="007F56FC" w:rsidRDefault="007F56FC" w:rsidP="00044156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56FC">
        <w:rPr>
          <w:rFonts w:ascii="Times New Roman" w:hAnsi="Times New Roman" w:cs="Times New Roman"/>
          <w:sz w:val="24"/>
          <w:szCs w:val="24"/>
          <w:lang w:eastAsia="pl-PL"/>
        </w:rPr>
        <w:t>drogi dojazdowe rozpoczynające się od ulicy Ogińskiego vis a vis ul. Moniuszki oraz od skrzyżowania z sygnalizacją świetlną – ok. 11 316,00 m²</w:t>
      </w:r>
    </w:p>
    <w:p w14:paraId="465056CA" w14:textId="34BBEE9B" w:rsidR="007F56FC" w:rsidRPr="007F56FC" w:rsidRDefault="007F56FC" w:rsidP="00044156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56FC">
        <w:rPr>
          <w:rFonts w:ascii="Times New Roman" w:hAnsi="Times New Roman" w:cs="Times New Roman"/>
          <w:sz w:val="24"/>
          <w:szCs w:val="24"/>
          <w:lang w:eastAsia="pl-PL"/>
        </w:rPr>
        <w:t xml:space="preserve">chodniki, podjazdy dla niepełnosprawnych, schody prowadzące na Szpitalny Oddział Ratunkowy, zejście – schody prowadzące do Pracowni Endoskopowej, podjazd dla karetek </w:t>
      </w:r>
      <w:r w:rsidRPr="007F56F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do Szpitalnego Oddziału Ratunkowego, miejsce postoju karetek (pod zadaszeniem), teren zewnętrzny przed Zakładem Patomorfologii, </w:t>
      </w:r>
      <w:r w:rsidR="003B3E25">
        <w:rPr>
          <w:rFonts w:ascii="Times New Roman" w:hAnsi="Times New Roman" w:cs="Times New Roman"/>
          <w:sz w:val="24"/>
          <w:szCs w:val="24"/>
          <w:lang w:eastAsia="pl-PL"/>
        </w:rPr>
        <w:t xml:space="preserve">podjazd i </w:t>
      </w:r>
      <w:r w:rsidRPr="007F56FC">
        <w:rPr>
          <w:rFonts w:ascii="Times New Roman" w:hAnsi="Times New Roman" w:cs="Times New Roman"/>
          <w:sz w:val="24"/>
          <w:szCs w:val="24"/>
          <w:lang w:eastAsia="pl-PL"/>
        </w:rPr>
        <w:t>wejście główne budynku Onkologii</w:t>
      </w:r>
      <w:r w:rsidRPr="00EB78D3">
        <w:rPr>
          <w:rFonts w:ascii="Times New Roman" w:hAnsi="Times New Roman" w:cs="Times New Roman"/>
          <w:sz w:val="24"/>
          <w:szCs w:val="24"/>
          <w:lang w:eastAsia="pl-PL"/>
        </w:rPr>
        <w:t xml:space="preserve">, miejsca parkingowe, </w:t>
      </w:r>
      <w:r w:rsidRPr="007F56FC">
        <w:rPr>
          <w:rFonts w:ascii="Times New Roman" w:hAnsi="Times New Roman" w:cs="Times New Roman"/>
          <w:sz w:val="24"/>
          <w:szCs w:val="24"/>
          <w:lang w:eastAsia="pl-PL"/>
        </w:rPr>
        <w:t>lądowisko z drogami dojazdowymi, - ok. 3500,00 m²</w:t>
      </w:r>
    </w:p>
    <w:p w14:paraId="131E6E4F" w14:textId="77777777" w:rsidR="007F56FC" w:rsidRPr="007F56FC" w:rsidRDefault="007F56FC" w:rsidP="00044156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56FC">
        <w:rPr>
          <w:rFonts w:ascii="Times New Roman" w:hAnsi="Times New Roman" w:cs="Times New Roman"/>
          <w:sz w:val="24"/>
          <w:szCs w:val="24"/>
          <w:lang w:eastAsia="pl-PL"/>
        </w:rPr>
        <w:t>tereny zielone – ok. 10 500,00 m²</w:t>
      </w:r>
    </w:p>
    <w:p w14:paraId="117A87E5" w14:textId="77777777" w:rsidR="007F56FC" w:rsidRPr="007F56FC" w:rsidRDefault="007F56FC" w:rsidP="00044156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56FC">
        <w:rPr>
          <w:rFonts w:ascii="Times New Roman" w:hAnsi="Times New Roman" w:cs="Times New Roman"/>
          <w:sz w:val="24"/>
          <w:szCs w:val="24"/>
          <w:lang w:eastAsia="pl-PL"/>
        </w:rPr>
        <w:t xml:space="preserve">drogi dojazdowe – pożarowe na terenie wewnętrznym w okresie zimy poczynając od budynku portierni przy Zakładzie Patomorfologii do bramy wjazdowej przy kotłowni oraz przy Szpitalnym Oddziale Ratunkowym. </w:t>
      </w:r>
    </w:p>
    <w:p w14:paraId="0154DF8B" w14:textId="62D0A50A" w:rsidR="00527CF4" w:rsidRDefault="00527CF4" w:rsidP="00527CF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C50FCA" w:rsidRPr="00C50FCA">
        <w:rPr>
          <w:rFonts w:ascii="Times New Roman" w:hAnsi="Times New Roman" w:cs="Times New Roman"/>
          <w:b/>
          <w:sz w:val="24"/>
          <w:szCs w:val="24"/>
        </w:rPr>
        <w:t>gwarant</w:t>
      </w:r>
      <w:r w:rsidR="00C50FCA">
        <w:rPr>
          <w:rFonts w:ascii="Times New Roman" w:hAnsi="Times New Roman" w:cs="Times New Roman"/>
          <w:b/>
          <w:sz w:val="24"/>
          <w:szCs w:val="24"/>
        </w:rPr>
        <w:t>uje</w:t>
      </w:r>
      <w:r w:rsidR="00C50FCA" w:rsidRPr="00C50FCA">
        <w:rPr>
          <w:rFonts w:ascii="Times New Roman" w:hAnsi="Times New Roman" w:cs="Times New Roman"/>
          <w:b/>
          <w:sz w:val="24"/>
          <w:szCs w:val="24"/>
        </w:rPr>
        <w:t xml:space="preserve"> czas </w:t>
      </w:r>
      <w:r w:rsidR="007F56FC">
        <w:rPr>
          <w:rFonts w:ascii="Times New Roman" w:hAnsi="Times New Roman" w:cs="Times New Roman"/>
          <w:b/>
          <w:sz w:val="24"/>
          <w:szCs w:val="24"/>
        </w:rPr>
        <w:t xml:space="preserve">reakcji w nagłych sytuacjach: </w:t>
      </w:r>
      <w:r w:rsidR="007F56FC" w:rsidRPr="007F56FC">
        <w:rPr>
          <w:rFonts w:ascii="Times New Roman" w:hAnsi="Times New Roman" w:cs="Times New Roman"/>
          <w:bCs/>
          <w:sz w:val="24"/>
          <w:szCs w:val="24"/>
        </w:rPr>
        <w:t>.....</w:t>
      </w:r>
      <w:r w:rsidR="00C50FCA" w:rsidRPr="007F56FC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14:paraId="795859C1" w14:textId="46A404ED" w:rsidR="00567F84" w:rsidRDefault="00567F84" w:rsidP="00567F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Zamawiającemu przysługuje w każdym czasie prawo do dokonywania kontroli wykonanych prac i zgłaszania Wykonawcy zastrzeżeń na adres email Wykonawcy: .................................</w:t>
      </w:r>
    </w:p>
    <w:p w14:paraId="1D5DC161" w14:textId="22859C8A" w:rsidR="00567F84" w:rsidRPr="007F56FC" w:rsidRDefault="00567F84" w:rsidP="00567F8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zobowiązany jest do pisemnego ustosunkowania się do zgłoszonych przez Zamawiającego zastrzeżeń, najpóźniej w ciągu 5 godzin od przyjęcia zgłoszenia. </w:t>
      </w:r>
    </w:p>
    <w:p w14:paraId="21ED60BB" w14:textId="77777777" w:rsidR="00B0620C" w:rsidRPr="00B0620C" w:rsidRDefault="00B0620C" w:rsidP="00BB1F4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realizacją niniejszej umowy:</w:t>
      </w:r>
    </w:p>
    <w:p w14:paraId="2AA4B669" w14:textId="5E009CB9" w:rsidR="00B0620C" w:rsidRPr="00B0620C" w:rsidRDefault="00B0620C" w:rsidP="00281699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upoważnia do kontaktów i koordynacji przedmiotowej umowy</w:t>
      </w:r>
      <w:r w:rsidR="00B9535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14:paraId="0D1C9901" w14:textId="530888C2" w:rsidR="00B0620C" w:rsidRPr="00111586" w:rsidRDefault="00314CCC" w:rsidP="00D455D1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11158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1</w:t>
      </w:r>
      <w:r w:rsidR="00B0620C" w:rsidRPr="0011158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. </w:t>
      </w:r>
      <w:r w:rsidR="003B3E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Lucyna Martyka</w:t>
      </w:r>
      <w:r w:rsidR="00111586" w:rsidRPr="0011158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0620C" w:rsidRPr="0011158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 tel. 75</w:t>
      </w:r>
      <w:r w:rsidR="00D66F2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75 </w:t>
      </w:r>
      <w:r w:rsidR="005C499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="00D66F2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7</w:t>
      </w:r>
      <w:r w:rsidR="005C499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D66F2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236</w:t>
      </w:r>
      <w:r w:rsidR="00537236" w:rsidRPr="0011158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 </w:t>
      </w:r>
      <w:r w:rsidR="00111586" w:rsidRPr="0011158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email:</w:t>
      </w:r>
      <w:r w:rsidR="003B3E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3B3E25" w:rsidRPr="003B3E25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u w:val="single"/>
          <w:lang w:val="en-US" w:eastAsia="ar-SA"/>
        </w:rPr>
        <w:t>lmartyka@spzoz.jgora.pl</w:t>
      </w:r>
      <w:r w:rsidR="00B0620C" w:rsidRPr="003B3E25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val="en-US" w:eastAsia="ar-SA"/>
        </w:rPr>
        <w:t xml:space="preserve"> </w:t>
      </w:r>
    </w:p>
    <w:p w14:paraId="1D268120" w14:textId="4B14E96C" w:rsidR="00B0620C" w:rsidRPr="003B3E25" w:rsidRDefault="00314CCC" w:rsidP="00D455D1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u w:val="single"/>
          <w:lang w:val="en-US" w:eastAsia="ar-SA"/>
        </w:rPr>
      </w:pPr>
      <w:r w:rsidRPr="00975D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2</w:t>
      </w:r>
      <w:r w:rsidR="00B0620C" w:rsidRPr="00975D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. </w:t>
      </w:r>
      <w:r w:rsidR="003B3E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Monika Krysiak</w:t>
      </w:r>
      <w:r w:rsidR="00B0620C" w:rsidRPr="00975D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r w:rsidR="00AB1792" w:rsidRPr="00975D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tel.  </w:t>
      </w:r>
      <w:r w:rsidR="00D66F2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tel. 75 75 </w:t>
      </w:r>
      <w:r w:rsidR="005C499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="00D66F2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>7</w:t>
      </w:r>
      <w:r w:rsidR="005C499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D66F2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236 </w:t>
      </w:r>
      <w:r w:rsidR="00AB1792" w:rsidRPr="00975D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email: </w:t>
      </w:r>
      <w:r w:rsidR="003B3E25" w:rsidRPr="003B3E25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u w:val="single"/>
          <w:lang w:val="en-US" w:eastAsia="ar-SA"/>
        </w:rPr>
        <w:t>mkrysiak@spzoz.jgora.pl</w:t>
      </w:r>
    </w:p>
    <w:p w14:paraId="7CE56250" w14:textId="449B1B62" w:rsidR="00245095" w:rsidRDefault="00245095" w:rsidP="00245095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1F080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    </w:t>
      </w:r>
      <w:r w:rsidRPr="0024509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r w:rsidRPr="0024509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wyjątkowych sytuacjach np. konieczność natychmiastowego usunięcia skutków zimy</w:t>
      </w:r>
      <w:r w:rsidR="005477E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(odśnieżania, gołoledź)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, upoważnia portiera i dyspozytora WCSKJ pełniącego dyżur do wezwania interwencyjnego Wykonawcy – </w:t>
      </w:r>
      <w:r w:rsidR="00C308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upoważnienie obowiązuje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przez 24 h/dobę. </w:t>
      </w:r>
    </w:p>
    <w:p w14:paraId="0B14A6D7" w14:textId="77777777" w:rsidR="00245095" w:rsidRPr="00245095" w:rsidRDefault="00245095" w:rsidP="00245095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9346038" w14:textId="4C565DC2" w:rsidR="00B0620C" w:rsidRDefault="00B0620C" w:rsidP="00281699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upoważnia do kontaktów </w:t>
      </w:r>
      <w:r w:rsidR="002F38E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24 h/dobę: </w:t>
      </w:r>
    </w:p>
    <w:p w14:paraId="18FACBF3" w14:textId="77777777" w:rsidR="00CF4637" w:rsidRDefault="00CF4637" w:rsidP="00CF463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1D02EA5" w14:textId="0D60DF62" w:rsidR="005A4ADE" w:rsidRPr="001F0808" w:rsidRDefault="005A4ADE" w:rsidP="00CF4637">
      <w:pPr>
        <w:widowControl w:val="0"/>
        <w:suppressAutoHyphens/>
        <w:spacing w:after="0" w:line="48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F08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 …..........................................................</w:t>
      </w:r>
      <w:r w:rsidR="00CF4637" w:rsidRPr="001F08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tel. …………………….email……………………</w:t>
      </w:r>
    </w:p>
    <w:p w14:paraId="428E3AC4" w14:textId="7BC672B6" w:rsidR="005A4ADE" w:rsidRPr="001F0808" w:rsidRDefault="005A4ADE" w:rsidP="00D455D1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F08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</w:t>
      </w:r>
      <w:r w:rsidRPr="001F0808">
        <w:t xml:space="preserve"> </w:t>
      </w:r>
      <w:r w:rsidRPr="001F08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…..........................................................</w:t>
      </w:r>
      <w:r w:rsidR="00CF4637" w:rsidRPr="001F08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tel. …………………….email……………………</w:t>
      </w:r>
    </w:p>
    <w:p w14:paraId="2BF52225" w14:textId="73E82937" w:rsidR="00245095" w:rsidRPr="00245095" w:rsidRDefault="00245095" w:rsidP="0023239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24509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zapewnia skuteczny kontakt telefoniczny przez 24 h/dobę. </w:t>
      </w:r>
    </w:p>
    <w:p w14:paraId="195C3C02" w14:textId="6C44F197" w:rsidR="00B0620C" w:rsidRPr="00B0620C" w:rsidRDefault="00B0620C" w:rsidP="0023239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Zmiana osoby upoważnionej do kontaktów nie stanowi zmiany umowy i wymaga zgłoszenia takiej osoby w formie pisemnej.</w:t>
      </w:r>
    </w:p>
    <w:p w14:paraId="0276CF47" w14:textId="48821DEF" w:rsidR="00B0620C" w:rsidRDefault="00B0620C" w:rsidP="00BB1F4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B56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ponosi odpowiedzialność za wszelkie szkody, zw</w:t>
      </w:r>
      <w:r w:rsidR="00166D7A" w:rsidRPr="005B56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iązane </w:t>
      </w:r>
      <w:r w:rsidRPr="005B56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niewłaściwą realizacją niniejszej umowy</w:t>
      </w:r>
      <w:r w:rsidR="00B0386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za szkody wyrządzone z jego winy osobom trzecim powstałe w trakcie wykonywania przedmiotu umowy</w:t>
      </w:r>
      <w:r w:rsidR="004B09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42C33756" w14:textId="7C14FCE8" w:rsidR="004B099E" w:rsidRPr="005B5678" w:rsidRDefault="004B099E" w:rsidP="00BB1F4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ponosi odpowiedzialność za wszelkie zdarzenia i wypadki wynikające z niewykonania lub nienależytego wykonania umowy, jakie będą miały miejsce na terenie objętym umową. W przypadku zgłoszenia przez osoby poszkodowane roszczeń wynikających z takich zdarzeń Wykonawca przyjmie zgłoszenie, zawiadomi niezwłocznie Zamawiającego i swojego ubezpieczyciela </w:t>
      </w:r>
      <w:r w:rsidR="003841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oraz przeprowadzi we własnym imieniu postępowanie wyjaśniające.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2FA9343" w14:textId="6B297AC6" w:rsidR="00B0620C" w:rsidRPr="00B0620C" w:rsidRDefault="00B0620C" w:rsidP="00BB1F4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Wykonawca </w:t>
      </w:r>
      <w:r w:rsidRPr="00B0620C">
        <w:rPr>
          <w:rFonts w:ascii="Times New Roman" w:eastAsia="SimSun" w:hAnsi="Times New Roman" w:cs="Times New Roman"/>
          <w:sz w:val="24"/>
          <w:szCs w:val="24"/>
          <w:lang w:eastAsia="ar-SA"/>
        </w:rPr>
        <w:t>oświadcza</w:t>
      </w:r>
      <w:r w:rsidRPr="00B0620C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, że przedmiot umowy będzie realizo</w:t>
      </w:r>
      <w:r w:rsidR="00166D7A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wany zgodnie </w:t>
      </w:r>
      <w:r w:rsidR="00BC129C">
        <w:rPr>
          <w:rFonts w:ascii="Times New Roman" w:eastAsia="SimSun" w:hAnsi="Times New Roman" w:cs="Times New Roman"/>
          <w:sz w:val="24"/>
          <w:szCs w:val="24"/>
          <w:lang w:val="x-none" w:eastAsia="ar-SA"/>
        </w:rPr>
        <w:br/>
      </w:r>
      <w:r w:rsidRPr="00B0620C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z zaleceniami </w:t>
      </w:r>
      <w:r w:rsidR="001115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Zamawiającego. </w:t>
      </w:r>
    </w:p>
    <w:p w14:paraId="01F03B3A" w14:textId="0C9FFB21" w:rsidR="00B0620C" w:rsidRDefault="001E6BD8" w:rsidP="005A7E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do: </w:t>
      </w:r>
    </w:p>
    <w:p w14:paraId="7071CEFE" w14:textId="747295DB" w:rsidR="001E6BD8" w:rsidRDefault="001E6BD8" w:rsidP="001D3C7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utrzymania wysokiego standardu świadczonych usług oraz dostosowania intensywności świadczonych usług do potrzeb tak, aby zapewnić wymienionym terenom należytą czystość i przejezdność;</w:t>
      </w:r>
    </w:p>
    <w:p w14:paraId="6AEBD589" w14:textId="6012950F" w:rsidR="002F2808" w:rsidRDefault="002F2808" w:rsidP="001D3C7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utrzymania pełnej gotowości do podjęcia pracy w przypadku konieczności zwalczania skutków zimy;</w:t>
      </w:r>
    </w:p>
    <w:p w14:paraId="43ED56FC" w14:textId="354DA64B" w:rsidR="002F2808" w:rsidRPr="002F2808" w:rsidRDefault="002F2808" w:rsidP="001D3C7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zapewnienia ciągłości usług </w:t>
      </w:r>
      <w:r w:rsidR="005554C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sytuacjach kryzysowych i stanach nadzwyczajnych, w których Zamawiający zobowiązany jest do działania w związku z obowiązkami </w:t>
      </w:r>
      <w:r w:rsidR="005554C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wynikającymi z ustaw i obowiązków obronnych oraz kryzysowych i nadzwyczajnych;</w:t>
      </w:r>
    </w:p>
    <w:p w14:paraId="1BD378E1" w14:textId="18074D40" w:rsidR="001E6BD8" w:rsidRDefault="001E6BD8" w:rsidP="001D3C7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zabezpieczenia niezbędnych do wykonania usług narzędzi, maszyn i urządzeń przez cały okres trwania umowy;</w:t>
      </w:r>
    </w:p>
    <w:p w14:paraId="392CFA21" w14:textId="4E84905C" w:rsidR="001E6BD8" w:rsidRDefault="001E6BD8" w:rsidP="001D3C7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zatrudnienie odpowiedniej ilości osób dostosowanej do wykonania umowy;</w:t>
      </w:r>
    </w:p>
    <w:p w14:paraId="49EE8FE1" w14:textId="3B0F7A39" w:rsidR="002F2808" w:rsidRPr="006E615C" w:rsidRDefault="001E6BD8" w:rsidP="001D3C7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E61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wyposażenia pracowników przebywających na terenie Zamawiającego w jednolit</w:t>
      </w:r>
      <w:r w:rsidR="007831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Pr="006E61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odzież roboczą z logo Wykonawcy (firmy) oraz identyfikatory;</w:t>
      </w:r>
    </w:p>
    <w:p w14:paraId="032EE795" w14:textId="298D96CE" w:rsidR="00B0620C" w:rsidRPr="00C72EB8" w:rsidRDefault="006E615C" w:rsidP="00775CA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zapewnia </w:t>
      </w:r>
      <w:r w:rsidR="00B0620C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warunki bezpieczeństwa wynikające z przepisów BHP, ppoż.</w:t>
      </w:r>
      <w:r w:rsidR="00B0386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przepisów sanitarno - epidemiologicznych</w:t>
      </w:r>
      <w:r w:rsidR="00B0620C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innych zasad wynikających z faktu realizowania umowy na terenie szpitala.</w:t>
      </w:r>
    </w:p>
    <w:p w14:paraId="3976FBBF" w14:textId="15279FEC" w:rsidR="00B0620C" w:rsidRPr="00C72EB8" w:rsidRDefault="00B0620C" w:rsidP="00E6729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czasie wykonywania umowy, </w:t>
      </w:r>
      <w:r w:rsidR="006E615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</w:t>
      </w: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ykonawca winien utrzymać miejsce wykonywania umowy wolne od przeszkód komunikacyjnych oraz usuwać niezwłocznie śmieci oraz inne odpady</w:t>
      </w:r>
      <w:r w:rsidR="008950E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które mogą zagrażać bezpieczeństwu na terenie szpitala.</w:t>
      </w:r>
    </w:p>
    <w:p w14:paraId="24A4A635" w14:textId="70DDB5B1" w:rsidR="00B0620C" w:rsidRPr="00C72EB8" w:rsidRDefault="00B0620C" w:rsidP="00E6729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Wszelkie prace objęte umową winny być wykonane w taki sposób, aby nie zakłócać ruchu na terenie należącym do Zamawiającego, chyba że Zamawiający wyraźnie wyrazi zgodę na prowadzenie prac uciążliwych dla pracy Szpitala.</w:t>
      </w:r>
    </w:p>
    <w:p w14:paraId="5B89053C" w14:textId="7D57785A" w:rsidR="00B0620C" w:rsidRPr="00C72EB8" w:rsidRDefault="00B0620C" w:rsidP="00E6729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posiada ubezpieczenie OC z tytułu prowadzonej działalności gospodarczej </w:t>
      </w:r>
      <w:r w:rsidR="008F514B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związanej z przedmiotem umowy </w:t>
      </w: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kwotę </w:t>
      </w:r>
      <w:r w:rsidR="00E672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</w:t>
      </w:r>
      <w:r w:rsidR="004E554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(suma gwarancyjna)</w:t>
      </w:r>
      <w:r w:rsidR="008F514B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dokument (polisa) </w:t>
      </w:r>
      <w:r w:rsidR="00067606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067606" w:rsidRPr="00E672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Nr</w:t>
      </w:r>
      <w:r w:rsidR="008F514B" w:rsidRPr="003346A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67292" w:rsidRPr="00E672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="008F514B" w:rsidRPr="00E672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067606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okres obowiązywania</w:t>
      </w:r>
      <w:r w:rsidR="008F514B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dokumentu (polisy)</w:t>
      </w:r>
      <w:r w:rsidR="00067606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672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 do ...........................</w:t>
      </w:r>
      <w:r w:rsidR="00100E2F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</w:t>
      </w:r>
      <w:r w:rsidR="008F514B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zobowiązuje się do</w:t>
      </w:r>
      <w:r w:rsidR="00100E2F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ubezpieczenia OC</w:t>
      </w:r>
      <w:r w:rsidR="008F514B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34568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tytułu prowadzonej działalności gospodarczej związanej z przedmiotem umowy </w:t>
      </w:r>
      <w:r w:rsidR="00100E2F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przez cały okres </w:t>
      </w: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wykonywania </w:t>
      </w:r>
      <w:r w:rsidR="00100E2F"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niniejszej umowy</w:t>
      </w:r>
      <w:r w:rsidRPr="00C72E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7B68CEBF" w14:textId="5B7389D0" w:rsidR="00323737" w:rsidRPr="00DE7FDE" w:rsidRDefault="003B6886" w:rsidP="0032373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94789">
        <w:rPr>
          <w:rFonts w:ascii="Times New Roman" w:hAnsi="Times New Roman" w:cs="Times New Roman"/>
          <w:sz w:val="24"/>
          <w:szCs w:val="24"/>
        </w:rPr>
        <w:t>Wykonawca jest zobowiązany utrzymać ubezpieczenie w zakresie odpowiedzialności cywilnej  przez cały okres realizacji przedmiotu umowy. Jeżeli ubezpieczenie w zakresie odpowiedzialności cywilnej w tym okresie wygaśnie (upłynie okres obowiązywania) Wykonawca wykupi nowe ubezpieczenie OC i przedłoży je Zamawiającemu</w:t>
      </w:r>
      <w:r w:rsidR="00323737">
        <w:rPr>
          <w:rFonts w:ascii="Times New Roman" w:hAnsi="Times New Roman" w:cs="Times New Roman"/>
          <w:sz w:val="24"/>
          <w:szCs w:val="24"/>
        </w:rPr>
        <w:t xml:space="preserve"> </w:t>
      </w:r>
      <w:r w:rsidR="00323737" w:rsidRPr="0032373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najpóźniej w terminie 7 dni </w:t>
      </w:r>
      <w:r w:rsidR="008950E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przed końcem</w:t>
      </w:r>
      <w:r w:rsidR="00323737" w:rsidRPr="0032373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ważności dotychczasowego ubezpieczenia. </w:t>
      </w:r>
    </w:p>
    <w:p w14:paraId="16966AAD" w14:textId="5D4DC243" w:rsidR="00DE7FDE" w:rsidRPr="00014036" w:rsidRDefault="00DE7FDE" w:rsidP="00DE7F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od Wykonawcy lub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odwykonawcy  na </w:t>
      </w:r>
      <w:r>
        <w:rPr>
          <w:rFonts w:ascii="Times New Roman" w:hAnsi="Times New Roman" w:cs="Times New Roman"/>
          <w:color w:val="000000"/>
          <w:sz w:val="24"/>
          <w:szCs w:val="24"/>
        </w:rPr>
        <w:t>czas trwania umowy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i przy realizacji przedmiotu zamówienia, </w:t>
      </w:r>
      <w:r w:rsidRPr="000140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zatrudnienia minimum </w:t>
      </w:r>
      <w:r w:rsidR="001647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osoby</w:t>
      </w:r>
      <w:r w:rsidRPr="000140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na umowę 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o pracę w pełnym wymiarze czasu pracy w zakresie realizacji zamówienia do wykonywania usługi objętej przedmiotem zamówienia,</w:t>
      </w:r>
    </w:p>
    <w:p w14:paraId="23872014" w14:textId="2CB4E54C" w:rsidR="00DE7FDE" w:rsidRPr="00014036" w:rsidRDefault="00DE7FDE" w:rsidP="00DE7F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>ermin i okres zatrudnienia:</w:t>
      </w:r>
      <w:r w:rsidRPr="00014036">
        <w:rPr>
          <w:rFonts w:ascii="Times New Roman" w:hAnsi="Times New Roman" w:cs="Times New Roman"/>
          <w:sz w:val="24"/>
          <w:szCs w:val="24"/>
        </w:rPr>
        <w:t xml:space="preserve"> 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zatrudnienie </w:t>
      </w:r>
      <w:r w:rsidR="00116807">
        <w:rPr>
          <w:rFonts w:ascii="Times New Roman" w:hAnsi="Times New Roman" w:cs="Times New Roman"/>
          <w:color w:val="000000"/>
          <w:sz w:val="24"/>
          <w:szCs w:val="24"/>
        </w:rPr>
        <w:t>osób/</w:t>
      </w:r>
      <w:r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wskazan</w:t>
      </w:r>
      <w:r w:rsidR="00116807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w pkt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, przy realizacji zamówienia nastąpi nie później niż w terminie 2 dni roboczych od daty rozpoczęcia realizacji zamówienia wskazanej w umowie i powinno trwać do końca upływu terminu </w:t>
      </w:r>
      <w:r w:rsidR="00401F5B">
        <w:rPr>
          <w:rFonts w:ascii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E65FB5" w14:textId="7108F036" w:rsidR="00DE7FDE" w:rsidRPr="00014036" w:rsidRDefault="00DE7FDE" w:rsidP="00DE7F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przypadku rozwiązania stosunku pracy przez osobę</w:t>
      </w:r>
      <w:r>
        <w:rPr>
          <w:rFonts w:ascii="Times New Roman" w:hAnsi="Times New Roman" w:cs="Times New Roman"/>
          <w:color w:val="000000"/>
          <w:sz w:val="24"/>
          <w:szCs w:val="24"/>
        </w:rPr>
        <w:t>/osoby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zatrudnioną</w:t>
      </w:r>
      <w:r>
        <w:rPr>
          <w:rFonts w:ascii="Times New Roman" w:hAnsi="Times New Roman" w:cs="Times New Roman"/>
          <w:color w:val="000000"/>
          <w:sz w:val="24"/>
          <w:szCs w:val="24"/>
        </w:rPr>
        <w:t>/zatrudnione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do wykonywania czynności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określonych w przedmiocie zamówienia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lub przez pracodawcę, przed zakończeniem tego okresu,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Podwykonawca 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>zatrudni na to miejsce, także na umowę o pracę, inn</w:t>
      </w:r>
      <w:r>
        <w:rPr>
          <w:rFonts w:ascii="Times New Roman" w:hAnsi="Times New Roman" w:cs="Times New Roman"/>
          <w:color w:val="000000"/>
          <w:sz w:val="24"/>
          <w:szCs w:val="24"/>
        </w:rPr>
        <w:t>ą osobę/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osoby, </w:t>
      </w:r>
      <w:r>
        <w:rPr>
          <w:rFonts w:ascii="Times New Roman" w:hAnsi="Times New Roman" w:cs="Times New Roman"/>
          <w:color w:val="000000"/>
          <w:sz w:val="24"/>
          <w:szCs w:val="24"/>
        </w:rPr>
        <w:t>która/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>które będą mogły wykonywać powierzone czynności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423EFD" w14:textId="77777777" w:rsidR="00C2533E" w:rsidRPr="00C2533E" w:rsidRDefault="00C2533E" w:rsidP="00C2533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2533E">
        <w:rPr>
          <w:rFonts w:ascii="Times New Roman" w:eastAsia="Calibri" w:hAnsi="Times New Roman" w:cs="Arial"/>
          <w:sz w:val="24"/>
        </w:rPr>
        <w:t xml:space="preserve">W trakcie realizacji zamówienia Zamawiający uprawniony jest do wykonywania czynności kontrolnych </w:t>
      </w:r>
      <w:r w:rsidRPr="00C2533E">
        <w:rPr>
          <w:rFonts w:ascii="Times New Roman" w:eastAsia="Calibri" w:hAnsi="Times New Roman" w:cs="Arial"/>
          <w:color w:val="000000"/>
          <w:sz w:val="24"/>
        </w:rPr>
        <w:t>wobec Wykonawcy odnośnie</w:t>
      </w:r>
      <w:r w:rsidRPr="00C2533E">
        <w:rPr>
          <w:rFonts w:ascii="Times New Roman" w:eastAsia="Calibri" w:hAnsi="Times New Roman" w:cs="Arial"/>
          <w:sz w:val="24"/>
        </w:rPr>
        <w:t xml:space="preserve"> spełniania przez Wykonawcę lub Podwykonawcę wymogu zatrudnienia na podstawie umowy o pracę osób wykonujących wskazane w opisie przedmiotu zamówienia czynności. Zamawiający uprawniony jest w szczególności do: </w:t>
      </w:r>
    </w:p>
    <w:p w14:paraId="031FE8DC" w14:textId="77777777" w:rsidR="00C2533E" w:rsidRPr="00C2533E" w:rsidRDefault="00C2533E" w:rsidP="00044156">
      <w:pPr>
        <w:pStyle w:val="Akapitzlist"/>
        <w:widowControl w:val="0"/>
        <w:numPr>
          <w:ilvl w:val="0"/>
          <w:numId w:val="22"/>
        </w:numPr>
        <w:suppressAutoHyphens/>
        <w:spacing w:before="120" w:after="0" w:line="240" w:lineRule="auto"/>
        <w:ind w:left="568" w:hanging="284"/>
        <w:jc w:val="both"/>
        <w:rPr>
          <w:rFonts w:ascii="Times New Roman" w:eastAsia="Calibri" w:hAnsi="Times New Roman" w:cs="Arial"/>
          <w:sz w:val="24"/>
        </w:rPr>
      </w:pPr>
      <w:r w:rsidRPr="00C2533E">
        <w:rPr>
          <w:rFonts w:ascii="Times New Roman" w:eastAsia="Calibri" w:hAnsi="Times New Roman" w:cs="Arial"/>
          <w:sz w:val="24"/>
        </w:rPr>
        <w:t>żądania oświadczeń i dokumentów w zakresie potwierdzenia spełniania ww. wymogów dokonywania ich oceny,</w:t>
      </w:r>
    </w:p>
    <w:p w14:paraId="0E1C7B3C" w14:textId="77777777" w:rsidR="00C2533E" w:rsidRPr="00C2533E" w:rsidRDefault="00C2533E" w:rsidP="00044156">
      <w:pPr>
        <w:pStyle w:val="Akapitzlist"/>
        <w:widowControl w:val="0"/>
        <w:numPr>
          <w:ilvl w:val="0"/>
          <w:numId w:val="22"/>
        </w:numPr>
        <w:suppressAutoHyphens/>
        <w:spacing w:before="120" w:after="0" w:line="240" w:lineRule="auto"/>
        <w:ind w:left="568" w:hanging="284"/>
        <w:jc w:val="both"/>
        <w:rPr>
          <w:rFonts w:ascii="Times New Roman" w:eastAsia="Calibri" w:hAnsi="Times New Roman" w:cs="Arial"/>
          <w:sz w:val="24"/>
        </w:rPr>
      </w:pPr>
      <w:r w:rsidRPr="00C2533E">
        <w:rPr>
          <w:rFonts w:ascii="Times New Roman" w:eastAsia="Calibri" w:hAnsi="Times New Roman" w:cs="Arial"/>
          <w:sz w:val="24"/>
        </w:rPr>
        <w:t>żądania wyjaśnień w przypadku wątpliwości w zakresie potwierdzenia spełniania ww. wymogów,</w:t>
      </w:r>
    </w:p>
    <w:p w14:paraId="5A7C27E6" w14:textId="3A2867AD" w:rsidR="00C2533E" w:rsidRDefault="00C2533E" w:rsidP="00044156">
      <w:pPr>
        <w:pStyle w:val="Akapitzlist"/>
        <w:widowControl w:val="0"/>
        <w:numPr>
          <w:ilvl w:val="0"/>
          <w:numId w:val="22"/>
        </w:numPr>
        <w:suppressAutoHyphens/>
        <w:spacing w:before="120" w:after="0" w:line="240" w:lineRule="auto"/>
        <w:ind w:left="568" w:hanging="284"/>
        <w:jc w:val="both"/>
        <w:rPr>
          <w:rFonts w:ascii="Times New Roman" w:eastAsia="Calibri" w:hAnsi="Times New Roman" w:cs="Arial"/>
          <w:sz w:val="24"/>
        </w:rPr>
      </w:pPr>
      <w:r w:rsidRPr="00C2533E">
        <w:rPr>
          <w:rFonts w:ascii="Times New Roman" w:eastAsia="Calibri" w:hAnsi="Times New Roman" w:cs="Arial"/>
          <w:sz w:val="24"/>
        </w:rPr>
        <w:t>przeprowadzania kontroli na miejscu wykonywania świadczenia.</w:t>
      </w:r>
    </w:p>
    <w:p w14:paraId="3B1E1D9B" w14:textId="77777777" w:rsidR="00707C84" w:rsidRPr="00707C84" w:rsidRDefault="00707C84" w:rsidP="00707C84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Arial"/>
          <w:sz w:val="24"/>
        </w:rPr>
      </w:pPr>
    </w:p>
    <w:p w14:paraId="4D5AF466" w14:textId="21236B14" w:rsidR="003F5AEC" w:rsidRPr="003F5AEC" w:rsidRDefault="00C2533E" w:rsidP="003F5AEC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426"/>
        <w:jc w:val="both"/>
        <w:rPr>
          <w:rFonts w:ascii="Times New Roman" w:eastAsia="Calibri" w:hAnsi="Times New Roman" w:cs="Arial"/>
          <w:i/>
          <w:sz w:val="24"/>
        </w:rPr>
      </w:pPr>
      <w:r w:rsidRPr="003F5AEC">
        <w:rPr>
          <w:rFonts w:ascii="Times New Roman" w:eastAsia="Calibri" w:hAnsi="Times New Roman" w:cs="Arial"/>
          <w:sz w:val="24"/>
        </w:rPr>
        <w:lastRenderedPageBreak/>
        <w:t xml:space="preserve">W trakcie realizacji zamówienia </w:t>
      </w:r>
      <w:r w:rsidRPr="00401F5B">
        <w:rPr>
          <w:rFonts w:ascii="Times New Roman" w:eastAsia="Calibri" w:hAnsi="Times New Roman" w:cs="Arial"/>
          <w:b/>
          <w:bCs/>
          <w:sz w:val="24"/>
        </w:rPr>
        <w:t>na każde wezwanie</w:t>
      </w:r>
      <w:r w:rsidRPr="003F5AEC">
        <w:rPr>
          <w:rFonts w:ascii="Times New Roman" w:eastAsia="Calibri" w:hAnsi="Times New Roman" w:cs="Arial"/>
          <w:sz w:val="24"/>
        </w:rPr>
        <w:t xml:space="preserve"> </w:t>
      </w:r>
      <w:r w:rsidRPr="00401F5B">
        <w:rPr>
          <w:rFonts w:ascii="Times New Roman" w:eastAsia="Calibri" w:hAnsi="Times New Roman" w:cs="Arial"/>
          <w:b/>
          <w:bCs/>
          <w:sz w:val="24"/>
        </w:rPr>
        <w:t>Zamawiającego</w:t>
      </w:r>
      <w:r w:rsidRPr="003F5AEC">
        <w:rPr>
          <w:rFonts w:ascii="Times New Roman" w:eastAsia="Calibri" w:hAnsi="Times New Roman" w:cs="Arial"/>
          <w:sz w:val="24"/>
        </w:rPr>
        <w:t xml:space="preserve">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zamówienia:</w:t>
      </w:r>
    </w:p>
    <w:p w14:paraId="49D09948" w14:textId="77777777" w:rsidR="00044156" w:rsidRPr="00044156" w:rsidRDefault="00C2533E" w:rsidP="00044156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Arial"/>
          <w:i/>
          <w:sz w:val="24"/>
        </w:rPr>
      </w:pPr>
      <w:r w:rsidRPr="00C2533E">
        <w:rPr>
          <w:rFonts w:ascii="Times New Roman" w:eastAsia="Calibri" w:hAnsi="Times New Roman" w:cs="Arial"/>
          <w:b/>
          <w:sz w:val="24"/>
        </w:rPr>
        <w:t xml:space="preserve">oświadczenie </w:t>
      </w:r>
      <w:r w:rsidR="003F5AEC" w:rsidRPr="00044156">
        <w:rPr>
          <w:rFonts w:ascii="Times New Roman" w:eastAsia="Calibri" w:hAnsi="Times New Roman" w:cs="Arial"/>
          <w:b/>
          <w:sz w:val="24"/>
        </w:rPr>
        <w:t>W</w:t>
      </w:r>
      <w:r w:rsidRPr="00C2533E">
        <w:rPr>
          <w:rFonts w:ascii="Times New Roman" w:eastAsia="Calibri" w:hAnsi="Times New Roman" w:cs="Arial"/>
          <w:b/>
          <w:sz w:val="24"/>
        </w:rPr>
        <w:t xml:space="preserve">ykonawcy lub </w:t>
      </w:r>
      <w:r w:rsidR="003F5AEC" w:rsidRPr="00044156">
        <w:rPr>
          <w:rFonts w:ascii="Times New Roman" w:eastAsia="Calibri" w:hAnsi="Times New Roman" w:cs="Arial"/>
          <w:b/>
          <w:sz w:val="24"/>
        </w:rPr>
        <w:t>P</w:t>
      </w:r>
      <w:r w:rsidRPr="00C2533E">
        <w:rPr>
          <w:rFonts w:ascii="Times New Roman" w:eastAsia="Calibri" w:hAnsi="Times New Roman" w:cs="Arial"/>
          <w:b/>
          <w:sz w:val="24"/>
        </w:rPr>
        <w:t xml:space="preserve">odwykonawcy </w:t>
      </w:r>
      <w:r w:rsidRPr="00C2533E">
        <w:rPr>
          <w:rFonts w:ascii="Times New Roman" w:eastAsia="Calibri" w:hAnsi="Times New Roman" w:cs="Arial"/>
          <w:sz w:val="24"/>
        </w:rPr>
        <w:t xml:space="preserve">o zatrudnieniu na podstawie umowy o pracę osób wykonujących czynności, których dotyczy wezwanie </w:t>
      </w:r>
      <w:r w:rsidR="003F5AEC" w:rsidRPr="00044156">
        <w:rPr>
          <w:rFonts w:ascii="Times New Roman" w:eastAsia="Calibri" w:hAnsi="Times New Roman" w:cs="Arial"/>
          <w:sz w:val="24"/>
        </w:rPr>
        <w:t>Z</w:t>
      </w:r>
      <w:r w:rsidRPr="00C2533E">
        <w:rPr>
          <w:rFonts w:ascii="Times New Roman" w:eastAsia="Calibri" w:hAnsi="Times New Roman" w:cs="Arial"/>
          <w:sz w:val="24"/>
        </w:rPr>
        <w:t>amawiającego.</w:t>
      </w:r>
      <w:r w:rsidRPr="00C2533E">
        <w:rPr>
          <w:rFonts w:ascii="Times New Roman" w:eastAsia="Calibri" w:hAnsi="Times New Roman" w:cs="Arial"/>
          <w:b/>
          <w:sz w:val="24"/>
        </w:rPr>
        <w:t xml:space="preserve"> </w:t>
      </w:r>
      <w:r w:rsidRPr="00C2533E">
        <w:rPr>
          <w:rFonts w:ascii="Times New Roman" w:eastAsia="Calibri" w:hAnsi="Times New Roman" w:cs="Arial"/>
          <w:sz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3F5AEC" w:rsidRPr="00044156">
        <w:rPr>
          <w:rFonts w:ascii="Times New Roman" w:eastAsia="Calibri" w:hAnsi="Times New Roman" w:cs="Arial"/>
          <w:sz w:val="24"/>
        </w:rPr>
        <w:t>W</w:t>
      </w:r>
      <w:r w:rsidRPr="00C2533E">
        <w:rPr>
          <w:rFonts w:ascii="Times New Roman" w:eastAsia="Calibri" w:hAnsi="Times New Roman" w:cs="Arial"/>
          <w:sz w:val="24"/>
        </w:rPr>
        <w:t xml:space="preserve">ykonawcy lub </w:t>
      </w:r>
      <w:r w:rsidR="003F5AEC" w:rsidRPr="00044156">
        <w:rPr>
          <w:rFonts w:ascii="Times New Roman" w:eastAsia="Calibri" w:hAnsi="Times New Roman" w:cs="Arial"/>
          <w:sz w:val="24"/>
        </w:rPr>
        <w:t>P</w:t>
      </w:r>
      <w:r w:rsidRPr="00C2533E">
        <w:rPr>
          <w:rFonts w:ascii="Times New Roman" w:eastAsia="Calibri" w:hAnsi="Times New Roman" w:cs="Arial"/>
          <w:sz w:val="24"/>
        </w:rPr>
        <w:t>odwykonawcy;</w:t>
      </w:r>
    </w:p>
    <w:p w14:paraId="76B6E455" w14:textId="77777777" w:rsidR="00044156" w:rsidRPr="00044156" w:rsidRDefault="00C2533E" w:rsidP="00044156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C2533E">
        <w:rPr>
          <w:rFonts w:ascii="Times New Roman" w:eastAsia="Calibri" w:hAnsi="Times New Roman" w:cs="Arial"/>
          <w:sz w:val="24"/>
        </w:rPr>
        <w:t>poświadczoną za zgodność z oryginałem odpowiednio przez wykonawcę lub podwykonawcę</w:t>
      </w:r>
      <w:r w:rsidRPr="00C2533E">
        <w:rPr>
          <w:rFonts w:ascii="Times New Roman" w:eastAsia="Calibri" w:hAnsi="Times New Roman" w:cs="Arial"/>
          <w:b/>
          <w:sz w:val="24"/>
        </w:rPr>
        <w:t xml:space="preserve"> kopię umowy/umów o pracę</w:t>
      </w:r>
      <w:r w:rsidRPr="00C2533E">
        <w:rPr>
          <w:rFonts w:ascii="Times New Roman" w:eastAsia="Calibri" w:hAnsi="Times New Roman" w:cs="Arial"/>
          <w:sz w:val="24"/>
        </w:rPr>
        <w:t xml:space="preserve"> osób wykonujących w trakcie realizacji zamówienia czynności, których dotyczy ww. oświadczenie </w:t>
      </w:r>
      <w:r w:rsidR="003F5AEC" w:rsidRPr="00044156">
        <w:rPr>
          <w:rFonts w:ascii="Times New Roman" w:eastAsia="Calibri" w:hAnsi="Times New Roman" w:cs="Arial"/>
          <w:sz w:val="24"/>
        </w:rPr>
        <w:t>W</w:t>
      </w:r>
      <w:r w:rsidRPr="00C2533E">
        <w:rPr>
          <w:rFonts w:ascii="Times New Roman" w:eastAsia="Calibri" w:hAnsi="Times New Roman" w:cs="Arial"/>
          <w:sz w:val="24"/>
        </w:rPr>
        <w:t xml:space="preserve">ykonawcy lub </w:t>
      </w:r>
      <w:r w:rsidR="003F5AEC" w:rsidRPr="00044156">
        <w:rPr>
          <w:rFonts w:ascii="Times New Roman" w:eastAsia="Calibri" w:hAnsi="Times New Roman" w:cs="Arial"/>
          <w:color w:val="000000"/>
          <w:sz w:val="24"/>
        </w:rPr>
        <w:t>P</w:t>
      </w:r>
      <w:r w:rsidRPr="00C2533E">
        <w:rPr>
          <w:rFonts w:ascii="Times New Roman" w:eastAsia="Calibri" w:hAnsi="Times New Roman" w:cs="Arial"/>
          <w:color w:val="000000"/>
          <w:sz w:val="24"/>
        </w:rPr>
        <w:t>odwykonawcy (wraz z dokumentem regulującym zakres obowiązków, jeżeli został sporządzony). Kopia</w:t>
      </w:r>
      <w:r w:rsidRPr="00C2533E">
        <w:rPr>
          <w:rFonts w:ascii="Times New Roman" w:eastAsia="Calibri" w:hAnsi="Times New Roman" w:cs="Arial"/>
          <w:sz w:val="24"/>
        </w:rPr>
        <w:t xml:space="preserve"> umowy/umów powinna zostać zanonimizowana w sposób zapewniający ochronę danych osobowych pracowników, zgodnie z przepisami ustawy z dnia 29 sierpnia 1997 r. </w:t>
      </w:r>
      <w:r w:rsidRPr="00C2533E">
        <w:rPr>
          <w:rFonts w:ascii="Times New Roman" w:eastAsia="Calibri" w:hAnsi="Times New Roman" w:cs="Arial"/>
          <w:i/>
          <w:sz w:val="24"/>
        </w:rPr>
        <w:t>o ochronie danych osobowych</w:t>
      </w:r>
      <w:r w:rsidRPr="00C2533E">
        <w:rPr>
          <w:rFonts w:ascii="Times New Roman" w:eastAsia="Calibri" w:hAnsi="Times New Roman" w:cs="Arial"/>
          <w:sz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7062D198" w14:textId="3D22AF96" w:rsidR="003E5FBB" w:rsidRPr="00044156" w:rsidRDefault="00C2533E" w:rsidP="00044156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C2533E">
        <w:rPr>
          <w:rFonts w:ascii="Times New Roman" w:eastAsia="Calibri" w:hAnsi="Times New Roman" w:cs="Arial"/>
          <w:b/>
          <w:sz w:val="24"/>
        </w:rPr>
        <w:t>zaświadczenie właściwego oddziału ZUS,</w:t>
      </w:r>
      <w:r w:rsidRPr="00C2533E">
        <w:rPr>
          <w:rFonts w:ascii="Times New Roman" w:eastAsia="Calibri" w:hAnsi="Times New Roman" w:cs="Arial"/>
          <w:sz w:val="24"/>
        </w:rPr>
        <w:t xml:space="preserve"> potwierdzające opłacanie </w:t>
      </w:r>
      <w:r w:rsidRPr="00C2533E">
        <w:rPr>
          <w:rFonts w:ascii="Times New Roman" w:eastAsia="Calibri" w:hAnsi="Times New Roman" w:cs="Arial"/>
          <w:color w:val="000000"/>
          <w:sz w:val="24"/>
        </w:rPr>
        <w:t xml:space="preserve">przez </w:t>
      </w:r>
      <w:r w:rsidR="003F5AEC" w:rsidRPr="00044156">
        <w:rPr>
          <w:rFonts w:ascii="Times New Roman" w:eastAsia="Calibri" w:hAnsi="Times New Roman" w:cs="Arial"/>
          <w:color w:val="000000"/>
          <w:sz w:val="24"/>
        </w:rPr>
        <w:t>W</w:t>
      </w:r>
      <w:r w:rsidRPr="00C2533E">
        <w:rPr>
          <w:rFonts w:ascii="Times New Roman" w:eastAsia="Calibri" w:hAnsi="Times New Roman" w:cs="Arial"/>
          <w:color w:val="000000"/>
          <w:sz w:val="24"/>
        </w:rPr>
        <w:t xml:space="preserve">ykonawcę lub </w:t>
      </w:r>
      <w:r w:rsidR="003F5AEC" w:rsidRPr="00044156">
        <w:rPr>
          <w:rFonts w:ascii="Times New Roman" w:eastAsia="Calibri" w:hAnsi="Times New Roman" w:cs="Arial"/>
          <w:color w:val="000000"/>
          <w:sz w:val="24"/>
        </w:rPr>
        <w:t>P</w:t>
      </w:r>
      <w:r w:rsidRPr="00C2533E">
        <w:rPr>
          <w:rFonts w:ascii="Times New Roman" w:eastAsia="Calibri" w:hAnsi="Times New Roman" w:cs="Arial"/>
          <w:color w:val="000000"/>
          <w:sz w:val="24"/>
        </w:rPr>
        <w:t>odwykonawcę składek na ubezpieczenia</w:t>
      </w:r>
      <w:r w:rsidRPr="00C2533E">
        <w:rPr>
          <w:rFonts w:ascii="Times New Roman" w:eastAsia="Calibri" w:hAnsi="Times New Roman" w:cs="Arial"/>
          <w:sz w:val="24"/>
        </w:rPr>
        <w:t xml:space="preserve"> społeczne i zdrowotne z tytułu zatrudnienia na podstawie umów o pracę za ostatni okres rozliczeniowy;</w:t>
      </w:r>
    </w:p>
    <w:p w14:paraId="1232DFDA" w14:textId="02AE856B" w:rsidR="00044156" w:rsidRPr="00E2203D" w:rsidRDefault="00C2533E" w:rsidP="00BA7338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Arial"/>
          <w:sz w:val="24"/>
        </w:rPr>
      </w:pPr>
      <w:r w:rsidRPr="00BA7338">
        <w:rPr>
          <w:rFonts w:ascii="Times New Roman" w:eastAsia="Calibri" w:hAnsi="Times New Roman" w:cs="Arial"/>
          <w:sz w:val="24"/>
        </w:rPr>
        <w:t xml:space="preserve">poświadczoną za zgodność z oryginałem odpowiednio przez </w:t>
      </w:r>
      <w:r w:rsidR="003F5AEC" w:rsidRPr="00BA7338">
        <w:rPr>
          <w:rFonts w:ascii="Times New Roman" w:eastAsia="Calibri" w:hAnsi="Times New Roman" w:cs="Arial"/>
          <w:sz w:val="24"/>
        </w:rPr>
        <w:t>W</w:t>
      </w:r>
      <w:r w:rsidRPr="00BA7338">
        <w:rPr>
          <w:rFonts w:ascii="Times New Roman" w:eastAsia="Calibri" w:hAnsi="Times New Roman" w:cs="Arial"/>
          <w:sz w:val="24"/>
        </w:rPr>
        <w:t xml:space="preserve">ykonawcę lub </w:t>
      </w:r>
      <w:r w:rsidR="003F5AEC" w:rsidRPr="00BA7338">
        <w:rPr>
          <w:rFonts w:ascii="Times New Roman" w:eastAsia="Calibri" w:hAnsi="Times New Roman" w:cs="Arial"/>
          <w:sz w:val="24"/>
        </w:rPr>
        <w:t>P</w:t>
      </w:r>
      <w:r w:rsidRPr="00BA7338">
        <w:rPr>
          <w:rFonts w:ascii="Times New Roman" w:eastAsia="Calibri" w:hAnsi="Times New Roman" w:cs="Arial"/>
          <w:sz w:val="24"/>
        </w:rPr>
        <w:t>odwykonawcę</w:t>
      </w:r>
      <w:r w:rsidRPr="00BA7338">
        <w:rPr>
          <w:rFonts w:ascii="Times New Roman" w:eastAsia="Calibri" w:hAnsi="Times New Roman" w:cs="Arial"/>
          <w:b/>
          <w:sz w:val="24"/>
        </w:rPr>
        <w:t xml:space="preserve"> kopię dowodu potwierdzającego zgłoszenie pracownika przez pracodawcę do ubezpieczeń</w:t>
      </w:r>
      <w:r w:rsidRPr="00BA7338">
        <w:rPr>
          <w:rFonts w:ascii="Times New Roman" w:eastAsia="Calibri" w:hAnsi="Times New Roman" w:cs="Arial"/>
          <w:sz w:val="24"/>
        </w:rPr>
        <w:t xml:space="preserve">, zanonimizowaną w sposób zapewniający ochronę danych osobowych pracowników, zgodnie z przepisami ustawy z dnia 29 sierpnia 1997 r. </w:t>
      </w:r>
      <w:r w:rsidRPr="00BA7338">
        <w:rPr>
          <w:rFonts w:ascii="Times New Roman" w:eastAsia="Calibri" w:hAnsi="Times New Roman" w:cs="Arial"/>
          <w:i/>
          <w:sz w:val="24"/>
        </w:rPr>
        <w:t>o ochronie danych osobowych.</w:t>
      </w:r>
    </w:p>
    <w:p w14:paraId="2D181F3A" w14:textId="023B63EB" w:rsidR="00E2203D" w:rsidRPr="00014036" w:rsidRDefault="00E2203D" w:rsidP="00E2203D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036">
        <w:rPr>
          <w:rFonts w:ascii="Times New Roman" w:hAnsi="Times New Roman" w:cs="Times New Roman"/>
          <w:color w:val="000000"/>
          <w:sz w:val="24"/>
          <w:szCs w:val="24"/>
        </w:rPr>
        <w:t>przedstawiciel Wykonawcy ma obowiązek posiadania listy obecności osób, o których mowa w pkt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4036">
        <w:rPr>
          <w:rFonts w:ascii="Times New Roman" w:hAnsi="Times New Roman" w:cs="Times New Roman"/>
          <w:color w:val="000000"/>
          <w:sz w:val="24"/>
          <w:szCs w:val="24"/>
        </w:rPr>
        <w:t xml:space="preserve"> i na każde żądanie Zamawiającego przekazywać Zamawiającemu potwierdzoną kopię listy obecności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6C6EB0" w14:textId="77777777" w:rsidR="00F26F13" w:rsidRPr="00F26F13" w:rsidRDefault="00044156" w:rsidP="00247F5C">
      <w:pPr>
        <w:pStyle w:val="Akapitzlist"/>
        <w:numPr>
          <w:ilvl w:val="0"/>
          <w:numId w:val="1"/>
        </w:numPr>
        <w:spacing w:before="120" w:after="0" w:line="240" w:lineRule="auto"/>
        <w:ind w:left="284" w:hanging="426"/>
        <w:jc w:val="both"/>
        <w:rPr>
          <w:rFonts w:ascii="Times New Roman" w:eastAsia="Calibri" w:hAnsi="Times New Roman" w:cs="Arial"/>
          <w:sz w:val="24"/>
        </w:rPr>
      </w:pPr>
      <w:r w:rsidRPr="00F26F13">
        <w:rPr>
          <w:rFonts w:ascii="Times New Roman" w:eastAsia="Calibri" w:hAnsi="Times New Roman" w:cs="Arial"/>
          <w:sz w:val="24"/>
        </w:rPr>
        <w:t>Z</w:t>
      </w:r>
      <w:r w:rsidR="00C2533E" w:rsidRPr="00F26F13">
        <w:rPr>
          <w:rFonts w:ascii="Times New Roman" w:eastAsia="Calibri" w:hAnsi="Times New Roman" w:cs="Arial"/>
          <w:sz w:val="24"/>
        </w:rPr>
        <w:t xml:space="preserve"> tytułu niespełnienia przez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W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ykonawcę lub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P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odwykonawcę wymogu zatrudnienia na podstawie umowy o pracę osób wykonujących wskazane w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opisie przedmiotu zamówienia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 czynności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 xml:space="preserve"> lub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 xml:space="preserve"> n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iezłożenie przez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W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ykonawcę w wyznaczonym przez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Z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amawiającego terminie żądanych przez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Z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amawiającego dowodów w celu potwierdzenia spełnienia </w:t>
      </w:r>
      <w:r w:rsidR="00C2533E" w:rsidRPr="00F26F13">
        <w:rPr>
          <w:rFonts w:ascii="Times New Roman" w:eastAsia="Calibri" w:hAnsi="Times New Roman" w:cs="Arial"/>
          <w:sz w:val="24"/>
        </w:rPr>
        <w:t xml:space="preserve">przez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W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ykonawcę lub </w:t>
      </w:r>
      <w:r w:rsidR="003F5AEC" w:rsidRPr="00F26F13">
        <w:rPr>
          <w:rFonts w:ascii="Times New Roman" w:eastAsia="Calibri" w:hAnsi="Times New Roman" w:cs="Arial"/>
          <w:color w:val="000000"/>
          <w:sz w:val="24"/>
        </w:rPr>
        <w:t>P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>odwykonawcę wymogu zatrudnienia na podstawie umowy o pracę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>,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 traktowane będzie jako </w:t>
      </w:r>
      <w:r w:rsidR="00C2533E" w:rsidRPr="00F26F13">
        <w:rPr>
          <w:rFonts w:ascii="Times New Roman" w:eastAsia="Calibri" w:hAnsi="Times New Roman" w:cs="Arial"/>
          <w:sz w:val="24"/>
        </w:rPr>
        <w:t xml:space="preserve">niespełnienie przez 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>W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ykonawcę lub 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>P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 xml:space="preserve">odwykonawcę wymogu zatrudnienia na podstawie umowy o pracę osób wykonujących wskazane w 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 xml:space="preserve">opisie przedmiotu zamówienia </w:t>
      </w:r>
      <w:r w:rsidR="00C2533E" w:rsidRPr="00F26F13">
        <w:rPr>
          <w:rFonts w:ascii="Times New Roman" w:eastAsia="Calibri" w:hAnsi="Times New Roman" w:cs="Arial"/>
          <w:color w:val="000000"/>
          <w:sz w:val="24"/>
        </w:rPr>
        <w:t>czynności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>.</w:t>
      </w:r>
    </w:p>
    <w:p w14:paraId="4112F064" w14:textId="2F4F277C" w:rsidR="00F26F13" w:rsidRPr="00F26F13" w:rsidRDefault="003F5AEC" w:rsidP="00484AB6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Calibri" w:hAnsi="Times New Roman" w:cs="Arial"/>
          <w:sz w:val="24"/>
        </w:rPr>
      </w:pPr>
      <w:r w:rsidRPr="00F26F13">
        <w:rPr>
          <w:rFonts w:ascii="Times New Roman" w:eastAsia="Calibri" w:hAnsi="Times New Roman" w:cs="Arial"/>
          <w:color w:val="000000"/>
          <w:sz w:val="24"/>
        </w:rPr>
        <w:t xml:space="preserve">Zamawiający przewiduje sankcję w postaci obowiązku zapłaty przez Wykonawcę </w:t>
      </w:r>
      <w:r w:rsidR="004647D1">
        <w:rPr>
          <w:rFonts w:ascii="Times New Roman" w:eastAsia="Calibri" w:hAnsi="Times New Roman" w:cs="Arial"/>
          <w:color w:val="000000"/>
          <w:sz w:val="24"/>
        </w:rPr>
        <w:t xml:space="preserve">na rzecz Zamawiającego </w:t>
      </w:r>
      <w:r w:rsidRPr="00F26F13">
        <w:rPr>
          <w:rFonts w:ascii="Times New Roman" w:eastAsia="Calibri" w:hAnsi="Times New Roman" w:cs="Arial"/>
          <w:color w:val="000000"/>
          <w:sz w:val="24"/>
        </w:rPr>
        <w:t xml:space="preserve">kary umownej w wysokości 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 xml:space="preserve">1/4 minimalnego wynagrodzenia za pracę za każdy z  przypadków wymienionych w punkcie </w:t>
      </w:r>
      <w:r w:rsidR="00E2203D">
        <w:rPr>
          <w:rFonts w:ascii="Times New Roman" w:eastAsia="Calibri" w:hAnsi="Times New Roman" w:cs="Arial"/>
          <w:color w:val="000000"/>
          <w:sz w:val="24"/>
        </w:rPr>
        <w:t>21</w:t>
      </w:r>
      <w:r w:rsidR="003E5FBB" w:rsidRPr="00F26F13">
        <w:rPr>
          <w:rFonts w:ascii="Times New Roman" w:eastAsia="Calibri" w:hAnsi="Times New Roman" w:cs="Arial"/>
          <w:color w:val="000000"/>
          <w:sz w:val="24"/>
        </w:rPr>
        <w:t xml:space="preserve">. </w:t>
      </w:r>
    </w:p>
    <w:p w14:paraId="6D13FC14" w14:textId="0F3ADE96" w:rsidR="00C2533E" w:rsidRDefault="00C2533E" w:rsidP="00484AB6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426"/>
        <w:jc w:val="both"/>
        <w:rPr>
          <w:rFonts w:ascii="Times New Roman" w:eastAsia="Calibri" w:hAnsi="Times New Roman" w:cs="Arial"/>
          <w:sz w:val="24"/>
        </w:rPr>
      </w:pPr>
      <w:r w:rsidRPr="00F26F13">
        <w:rPr>
          <w:rFonts w:ascii="Times New Roman" w:eastAsia="Calibri" w:hAnsi="Times New Roman" w:cs="Arial"/>
          <w:color w:val="000000"/>
          <w:sz w:val="24"/>
        </w:rPr>
        <w:t>W przypadku uzasadnionych wątpliwości co do przestrzegania prawa pracy przez wykonawcę lub podwykonawcę, zamawiający może zwrócić się o przeprowadzenie kontroli przez Państwową</w:t>
      </w:r>
      <w:r w:rsidRPr="00F26F13">
        <w:rPr>
          <w:rFonts w:ascii="Times New Roman" w:eastAsia="Calibri" w:hAnsi="Times New Roman" w:cs="Arial"/>
          <w:sz w:val="24"/>
        </w:rPr>
        <w:t xml:space="preserve"> Inspekcję Pracy.</w:t>
      </w:r>
    </w:p>
    <w:p w14:paraId="6079C847" w14:textId="5325235E" w:rsidR="00E67418" w:rsidRDefault="00E67418" w:rsidP="00E67418">
      <w:pPr>
        <w:tabs>
          <w:tab w:val="left" w:pos="284"/>
        </w:tabs>
        <w:spacing w:before="120" w:after="0" w:line="240" w:lineRule="auto"/>
        <w:jc w:val="both"/>
        <w:rPr>
          <w:rFonts w:ascii="Times New Roman" w:eastAsia="Calibri" w:hAnsi="Times New Roman" w:cs="Arial"/>
          <w:sz w:val="24"/>
        </w:rPr>
      </w:pPr>
    </w:p>
    <w:p w14:paraId="52CAB8BF" w14:textId="77777777" w:rsidR="00E67418" w:rsidRPr="00E67418" w:rsidRDefault="00E67418" w:rsidP="00E67418">
      <w:pPr>
        <w:tabs>
          <w:tab w:val="left" w:pos="284"/>
        </w:tabs>
        <w:spacing w:before="120" w:after="0" w:line="240" w:lineRule="auto"/>
        <w:jc w:val="both"/>
        <w:rPr>
          <w:rFonts w:ascii="Times New Roman" w:eastAsia="Calibri" w:hAnsi="Times New Roman" w:cs="Arial"/>
          <w:sz w:val="24"/>
        </w:rPr>
      </w:pPr>
    </w:p>
    <w:p w14:paraId="66B7B6DA" w14:textId="77777777" w:rsidR="008D6AE4" w:rsidRDefault="008D6AE4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" w:name="_Hlk115197359"/>
    </w:p>
    <w:bookmarkEnd w:id="1"/>
    <w:p w14:paraId="76045BB0" w14:textId="076271E3" w:rsidR="00B0620C" w:rsidRDefault="00B0620C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§ 2.</w:t>
      </w:r>
    </w:p>
    <w:p w14:paraId="1F247CF1" w14:textId="410EA525" w:rsidR="005A4ADE" w:rsidRDefault="00B0620C" w:rsidP="00CA3E0A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Wynagrodzenie Wykonawcy za przedmiot umowy, zgodnie ze złożoną  ofertą  wynosi</w:t>
      </w:r>
      <w:r w:rsidR="00B9535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E7C8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A4A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Łączna cena netto</w:t>
      </w:r>
      <w:r w:rsidR="00B413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 okres </w:t>
      </w:r>
      <w:r w:rsid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24</w:t>
      </w:r>
      <w:r w:rsidR="00B413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miesięcy</w:t>
      </w:r>
      <w:r w:rsidR="005A4A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 w:rsidR="00B9535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DE341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</w:t>
      </w:r>
      <w:r w:rsidR="000C3CA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04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DE341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</w:t>
      </w:r>
      <w:r w:rsidR="00A204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</w:t>
      </w:r>
    </w:p>
    <w:p w14:paraId="56903997" w14:textId="35AD12B6" w:rsidR="005A4ADE" w:rsidRPr="00A20457" w:rsidRDefault="005A4ADE" w:rsidP="00CA3E0A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Łączna cena brut</w:t>
      </w:r>
      <w:r w:rsidR="00B413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</w:t>
      </w:r>
      <w:r w:rsidR="00B413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 okres </w:t>
      </w:r>
      <w:r w:rsid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24</w:t>
      </w:r>
      <w:r w:rsidR="00B413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miesięcy</w:t>
      </w:r>
      <w:r w:rsidR="000C3CA2" w:rsidRPr="00DE341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="00DE3414" w:rsidRPr="00DE341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</w:t>
      </w:r>
      <w:r w:rsidR="00DE341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</w:t>
      </w:r>
      <w:r w:rsidR="00DE3414" w:rsidRPr="00DE341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  <w:r w:rsidR="000C3CA2" w:rsidRPr="000C3CA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04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DE341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</w:t>
      </w:r>
      <w:r w:rsidR="00A204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</w:t>
      </w:r>
    </w:p>
    <w:p w14:paraId="0806DE0F" w14:textId="490D514E" w:rsidR="005A4ADE" w:rsidRPr="009C0836" w:rsidRDefault="005A4ADE" w:rsidP="00CA3E0A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netto:</w:t>
      </w:r>
      <w:r w:rsidR="000C3C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C0836" w:rsidRPr="009C08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</w:t>
      </w:r>
      <w:r w:rsidR="00A20457" w:rsidRPr="009C08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F0293" w:rsidRPr="009C08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9C08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...............................................................</w:t>
      </w:r>
      <w:r w:rsidR="004F0293" w:rsidRPr="009C08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</w:t>
      </w:r>
    </w:p>
    <w:p w14:paraId="7F65F56B" w14:textId="1C70A52D" w:rsidR="005A4ADE" w:rsidRPr="00F6106F" w:rsidRDefault="005A4ADE" w:rsidP="00CA3E0A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brutto:</w:t>
      </w:r>
      <w:r w:rsidR="000C3C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C08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</w:t>
      </w:r>
      <w:r w:rsidR="000C3CA2" w:rsidRPr="000C3CA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6106F" w:rsidRPr="00F610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9C08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................................................................</w:t>
      </w:r>
      <w:r w:rsidR="00F6106F" w:rsidRPr="00F610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</w:t>
      </w:r>
    </w:p>
    <w:p w14:paraId="16DB8296" w14:textId="4DFA16CD" w:rsidR="00B0620C" w:rsidRDefault="00B0620C" w:rsidP="00BB1F45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obejmuje wszystkie </w:t>
      </w:r>
      <w:r w:rsidR="000D6A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koszty Wykonawcy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objęte zakresem określonym w </w:t>
      </w:r>
      <w:r w:rsidR="00B413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 </w:t>
      </w:r>
      <w:r w:rsidR="00B413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umowy</w:t>
      </w:r>
      <w:r w:rsidR="009A194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związane z wykonaniem zamówienia. </w:t>
      </w:r>
    </w:p>
    <w:p w14:paraId="62E80FC9" w14:textId="463E8584" w:rsidR="009A194D" w:rsidRDefault="009A194D" w:rsidP="00CA381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</w:t>
      </w:r>
      <w:r w:rsidR="000D6A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będzie płacił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Wykonawcy wynagrodzenie w formie miesięcznej stawki ryczałtowej, rozbitej na fakturze na dwie pozycje: </w:t>
      </w:r>
    </w:p>
    <w:p w14:paraId="0375E115" w14:textId="77777777" w:rsidR="009A194D" w:rsidRDefault="009A194D" w:rsidP="00044156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 teren parkingu 1/3 wartości miesięcznej stawki ryczałtowej brutto</w:t>
      </w:r>
    </w:p>
    <w:p w14:paraId="7E2D6DE2" w14:textId="6D1E6D25" w:rsidR="00B0620C" w:rsidRPr="009A194D" w:rsidRDefault="009A194D" w:rsidP="00044156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pozostały teren – pozostałą część miesięcznej stawki ryczałtowej brutto.  </w:t>
      </w:r>
      <w:r w:rsidRPr="009A194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1C363BF5" w14:textId="62173820" w:rsidR="00CD1BD1" w:rsidRDefault="00B0620C" w:rsidP="0028169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Zapłata nastąpi, po każdym zakończonym miesiącu kalendarzowym wykonywania usługi w terminie do 60 dni  od daty otrzymania przez Zamawiającego prawidłowo wystawionej  faktury VAT</w:t>
      </w:r>
      <w:r w:rsidR="00CA38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licząc od daty wpływu faktury do Zamawiającego,  </w:t>
      </w:r>
      <w:r w:rsidR="00FF097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na 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rac</w:t>
      </w:r>
      <w:r w:rsidR="00FF097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hunek bankowy Wykonawcy …………………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………………………. wskazany w fakturze.</w:t>
      </w:r>
    </w:p>
    <w:p w14:paraId="2FDD7C8D" w14:textId="4A1B7FDA" w:rsidR="00B0620C" w:rsidRDefault="00CD1BD1" w:rsidP="0028169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Termin płatności wpisany przez Wykonawcę na fakturze musi być zgodny z terminem płatności – 60 dni. </w:t>
      </w:r>
      <w:r w:rsidR="00B0620C"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A76A136" w14:textId="6E7E7D18" w:rsidR="003B6DDE" w:rsidRPr="00855615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Wartość umowy wskazana w §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</w:t>
      </w: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pkt. 1 obejmuje całość realizacji przedmiotu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umowy</w:t>
      </w: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24134F96" w14:textId="66B9FAE8" w:rsidR="003B6DDE" w:rsidRPr="00855615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Wynagrodzenie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netto</w:t>
      </w: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jest niezmienne (bez względu na ryzyko Wy</w:t>
      </w:r>
      <w:r w:rsidR="00BE06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konawcy</w:t>
      </w: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stałe i nie będzie podlegało żadnym zmianom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</w:p>
    <w:p w14:paraId="13E10576" w14:textId="1A263562" w:rsidR="003B6DDE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Wynagrodzenie obejmuje wszystkie koszty związane z realizacją umowy, w tym ryzyko Wy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konawcy</w:t>
      </w: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 tytułu oszacowania wszelkich kosztów związanych z realizacją umowy, oraz oddziaływania innych czynników mających lub mogących mieć wpływ na koszty oraz wszelkie inne koszty niezbędne do prawidłowego </w:t>
      </w:r>
      <w:r w:rsidR="00CA38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wykonywania przez Wykonawcę usług </w:t>
      </w:r>
      <w:r w:rsidRPr="00855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bez konieczności dokonywania dodatkowych zakupów lub nabywania dodatkowych usług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 </w:t>
      </w:r>
      <w:r w:rsidR="00806F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</w:t>
      </w:r>
      <w:r w:rsidR="00FD14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="00806F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cego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3BE7F331" w14:textId="46DAA93F" w:rsidR="003B6DDE" w:rsidRPr="00CA3815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zapłaty uznaje się dzień obciążenia rachunku bankowego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14:paraId="4C6975F1" w14:textId="249B7D3D" w:rsidR="003B6DDE" w:rsidRPr="00EC5EBA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obsługi bankowej powstałe w banku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obsługi bankowej powstałe w banku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DE81E9" w14:textId="6794FEA1" w:rsidR="003B6DDE" w:rsidRPr="00EC5EBA" w:rsidRDefault="003B6DDE" w:rsidP="00BB129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przypadku nie uregulowania przez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Zamawiającego</w:t>
      </w:r>
      <w:r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płatności w terminie określonym w ust.1, Wykonawcy przysługuje prawo naliczania odsetek ustawowych za opóźnienie </w:t>
      </w:r>
      <w:r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672A7593" w14:textId="2161A52B" w:rsidR="003B6DDE" w:rsidRPr="008F7E69" w:rsidRDefault="003A7FF8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3B6DDE"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dostarczenie faktur w formacie pliku PDF drogą elektroniczną na adres e-mailowy: </w:t>
      </w:r>
      <w:hyperlink r:id="rId8" w:history="1">
        <w:r w:rsidR="003B3E25" w:rsidRPr="005E14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faktury@spzoz.jgora.pl</w:t>
        </w:r>
      </w:hyperlink>
      <w:r w:rsidR="00D6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6DDE"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datę doręczenia </w:t>
      </w:r>
      <w:r w:rsidR="003B6D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3B6DDE"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drogą elektroniczną uznaje się dzień, który </w:t>
      </w:r>
      <w:r w:rsidR="003B6D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3B6DDE"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wskazał w e-mailu zwrotnym, potwierdzającym odbiór faktury.</w:t>
      </w:r>
      <w:r w:rsidR="00D6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również dostarczy Zamawiającemu  faktury w wersji papierowej </w:t>
      </w:r>
    </w:p>
    <w:p w14:paraId="62ED6F80" w14:textId="7B48870B" w:rsidR="003B6DDE" w:rsidRPr="00EC5EBA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regulowania wynagrodzenia przysługującego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mechanizmu podzielonej płatności (ang. split payment) przewidzianego w ustawie z dnia 11 marca 2004 r. o podatku od towarów i usług (t.j. Dz. U. z 2021 r.  poz. 685 ze zm.).</w:t>
      </w:r>
    </w:p>
    <w:p w14:paraId="49DB7F4E" w14:textId="1CF76724" w:rsidR="003B6DDE" w:rsidRPr="00EC5EBA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konawca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wyraża zgodę na dokonywanie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w systemie podzielonej płatności.</w:t>
      </w:r>
    </w:p>
    <w:p w14:paraId="04AFAC34" w14:textId="59C2A8C8" w:rsidR="003B6DDE" w:rsidRPr="00FA5E92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konawca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rachunek bankowy,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w 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36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C5EB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 rachunkiem znajdującym się w elektronicznym wykazie podmiotów prowadzonym od dnia 1 września 2019 r. przez Szefa Krajowej Administracji Skarbowej, o którym mowa art. 96b ustawy z dnia 11 marca 2004 r. o podatku od towarów i usług (t.j. Dz. U. z 2021 r. poz. 685 ze zm.) (dalej jako: wykaz).</w:t>
      </w:r>
    </w:p>
    <w:p w14:paraId="626E0AB3" w14:textId="5C17130D" w:rsidR="003B6DDE" w:rsidRPr="00D51D40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5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rachunek bankowy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</w:t>
      </w:r>
      <w:r w:rsidRPr="00D5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spełnia warunków określonych w ust.  1</w:t>
      </w:r>
      <w:r w:rsidR="000236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5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opóźnienie w dokonaniu płatności w terminie określonym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5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wynagrodzenia z zastosowaniem mechanizmu podzielonej płatności bądź dokonania płatności na rachunek objęty wykazem, nie stanowi dla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</w:t>
      </w:r>
      <w:r w:rsidRPr="00D5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podstawy do żądania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5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odsetek, jak również innych rekompensat/odszkodowań/roszczeń z tytułu dokonania nieterminowej płatności. </w:t>
      </w:r>
    </w:p>
    <w:p w14:paraId="329D5DA1" w14:textId="73F5A268" w:rsidR="003B6DDE" w:rsidRPr="00D51D40" w:rsidRDefault="003B6DDE" w:rsidP="003B6DDE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Zamawiający</w:t>
      </w:r>
      <w:r w:rsidRPr="00D51D40">
        <w:rPr>
          <w:rFonts w:ascii="Times New Roman" w:hAnsi="Times New Roman"/>
          <w:color w:val="000000"/>
          <w:sz w:val="24"/>
          <w:szCs w:val="24"/>
        </w:rPr>
        <w:t xml:space="preserve"> oświadcza, że jest płatnikiem podatku VAT i posiada NIP 611-12-13-469</w:t>
      </w:r>
    </w:p>
    <w:p w14:paraId="5A1DB2D8" w14:textId="0FA67722" w:rsidR="003B6DDE" w:rsidRDefault="003B6DDE" w:rsidP="003B6DDE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1260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  Wykonawca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 oświadcza, że jest płatnikiem podatku VAT i posiada NIP </w:t>
      </w:r>
      <w:r>
        <w:rPr>
          <w:rFonts w:ascii="Times New Roman" w:hAnsi="Times New Roman"/>
          <w:color w:val="000000"/>
          <w:sz w:val="24"/>
          <w:szCs w:val="24"/>
        </w:rPr>
        <w:t>……………….</w:t>
      </w:r>
    </w:p>
    <w:p w14:paraId="4062DBA4" w14:textId="0EF1B211" w:rsidR="003B6DDE" w:rsidRPr="00E73789" w:rsidRDefault="003B6DDE" w:rsidP="003B6DDE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1260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b/>
          <w:bCs/>
          <w:sz w:val="24"/>
          <w:szCs w:val="24"/>
        </w:rPr>
        <w:t>Z uwagi na charakter działalności prowadzonej przez Zamawiającego, nie zapłacenie w terminie przez Zamawiającego kwot wynikających z faktur za realizację przedmiotu umowy nie uzasadnia i nie może powodować wstrzymania przez Wykonawcę realizacji  przedmiotu umowy wynikającej z zawartej umowy.</w:t>
      </w:r>
    </w:p>
    <w:p w14:paraId="2B90EDE2" w14:textId="77777777" w:rsidR="003B6DDE" w:rsidRDefault="003B6DDE" w:rsidP="003B6DDE">
      <w:pPr>
        <w:pStyle w:val="Bezodstpw"/>
        <w:spacing w:line="27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89FF5A" w14:textId="578A3191" w:rsidR="00B0620C" w:rsidRDefault="00B0620C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3.</w:t>
      </w:r>
    </w:p>
    <w:p w14:paraId="6B9C6DBA" w14:textId="571540B0" w:rsidR="00505DB9" w:rsidRDefault="00505DB9" w:rsidP="00505DB9">
      <w:pPr>
        <w:pStyle w:val="Akapitzlist"/>
        <w:widowControl w:val="0"/>
        <w:numPr>
          <w:ilvl w:val="3"/>
          <w:numId w:val="9"/>
        </w:numPr>
        <w:tabs>
          <w:tab w:val="clear" w:pos="252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celu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zapewnienia Wykonawcy możliwości prawidłowego wykonywania umowy, Zamawiający udostępni Wykonawcy odpłatnie pomieszczenie </w:t>
      </w:r>
      <w:r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Nr 15 w budynku warsztatów poziom -3,30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Z pomieszczenia mogą korzystać jedynie pracownicy Wykonawcy. Po upływie okresu trwania niniejszej umowy pomieszczenie zostanie zwrócone Zamawiającemu w stanie niepogorszonym. </w:t>
      </w:r>
    </w:p>
    <w:p w14:paraId="7415F170" w14:textId="083545C3" w:rsidR="00B0620C" w:rsidRPr="00505DB9" w:rsidRDefault="00485304" w:rsidP="00505DB9">
      <w:pPr>
        <w:pStyle w:val="Akapitzlist"/>
        <w:widowControl w:val="0"/>
        <w:numPr>
          <w:ilvl w:val="3"/>
          <w:numId w:val="9"/>
        </w:numPr>
        <w:tabs>
          <w:tab w:val="clear" w:pos="252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zapłaci Zamawiającemu kwotę 250,00 zł brutto (słownie</w:t>
      </w:r>
      <w:r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dwieście pięćdziesiąt złotych 00/100) za każdy miesiąc</w:t>
      </w:r>
      <w:r w:rsidR="003659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624818"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 okres objęty umową</w:t>
      </w:r>
      <w:r w:rsid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624818"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 korzystanie z pomieszczenia </w:t>
      </w:r>
      <w:r w:rsid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którym mowa w § 3 ust. 1 umowy</w:t>
      </w:r>
      <w:r w:rsidR="003659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24818"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terminie 14 dni od daty wystawienia faktury, na rachunek Zamawiającego </w:t>
      </w:r>
      <w:r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24818" w:rsidRPr="00505DB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wskazany na fakturze lub w kasie WCSKJ przy ul. Ogińskiego 6 w Jeleniej Górze. </w:t>
      </w:r>
    </w:p>
    <w:p w14:paraId="18DA3A28" w14:textId="77777777" w:rsidR="00C15BA0" w:rsidRDefault="00C15BA0" w:rsidP="0068736A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8D1F267" w14:textId="35F305C6" w:rsidR="00B0620C" w:rsidRDefault="00B0620C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4. </w:t>
      </w:r>
    </w:p>
    <w:p w14:paraId="794D0D1E" w14:textId="4F25096D" w:rsidR="00B0620C" w:rsidRPr="00B0620C" w:rsidRDefault="00B0620C" w:rsidP="0086300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Strony postanawiają, że obowiązującą  form</w:t>
      </w:r>
      <w:r w:rsidR="007E4A5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ę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odszkodowania stanowią kary umowne. </w:t>
      </w:r>
    </w:p>
    <w:p w14:paraId="5886FB6C" w14:textId="4A5D8865" w:rsidR="00B0620C" w:rsidRPr="0068736A" w:rsidRDefault="00B0620C" w:rsidP="0086300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Kary te będą naliczane w następujących sytuacjach i wysokościach</w:t>
      </w:r>
      <w:r w:rsidR="00687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Pr="00687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zapłaci Zamawiającemu karę umowną:</w:t>
      </w:r>
    </w:p>
    <w:p w14:paraId="4D68348D" w14:textId="6A546634" w:rsidR="00B0620C" w:rsidRDefault="00B0620C" w:rsidP="0086300C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</w:t>
      </w:r>
      <w:r w:rsidR="00A846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uchybienie terminowi wykonania umowy Wykonawca zapłaci karę umowną w </w:t>
      </w:r>
      <w:r w:rsidR="00A84629"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wysokości 200,00 zł </w:t>
      </w:r>
      <w:r w:rsidR="00E86739"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brutto </w:t>
      </w:r>
      <w:r w:rsidR="00A84629"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</w:t>
      </w:r>
      <w:r w:rsidR="00A846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każdą godzinę spóźnienia. Za uchybienie uważa się </w:t>
      </w:r>
      <w:r w:rsidR="00B9154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zwłokę</w:t>
      </w:r>
      <w:r w:rsidR="00A846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na każdym z umówionych odcinków prac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14:paraId="6C9A47AA" w14:textId="470C55A4" w:rsidR="00615DCC" w:rsidRPr="00615DCC" w:rsidRDefault="00615DCC" w:rsidP="00615DCC">
      <w:pPr>
        <w:pStyle w:val="Akapitzlist"/>
        <w:numPr>
          <w:ilvl w:val="0"/>
          <w:numId w:val="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2F7E00">
        <w:rPr>
          <w:rFonts w:ascii="Times New Roman" w:eastAsia="Calibri" w:hAnsi="Times New Roman" w:cs="Times New Roman"/>
          <w:sz w:val="24"/>
          <w:szCs w:val="24"/>
        </w:rPr>
        <w:t>odstąpienie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Zamawiającego </w:t>
      </w:r>
      <w:r w:rsidR="002F7E00">
        <w:rPr>
          <w:rFonts w:ascii="Times New Roman" w:eastAsia="Calibri" w:hAnsi="Times New Roman" w:cs="Times New Roman"/>
          <w:sz w:val="24"/>
          <w:szCs w:val="24"/>
        </w:rPr>
        <w:t xml:space="preserve">od umowy </w:t>
      </w:r>
      <w:r w:rsidRPr="00615DCC">
        <w:rPr>
          <w:rFonts w:ascii="Times New Roman" w:eastAsia="Calibri" w:hAnsi="Times New Roman" w:cs="Times New Roman"/>
          <w:sz w:val="24"/>
          <w:szCs w:val="24"/>
        </w:rPr>
        <w:t xml:space="preserve">z przyczyn leżących po stronie Wykonawcy, </w:t>
      </w:r>
      <w:r w:rsidR="00716476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615DCC">
        <w:rPr>
          <w:rFonts w:ascii="Times New Roman" w:eastAsia="Calibri" w:hAnsi="Times New Roman" w:cs="Times New Roman"/>
          <w:sz w:val="24"/>
          <w:szCs w:val="24"/>
        </w:rPr>
        <w:t xml:space="preserve">zapłaci  Zamawiającemu karę umowną w wysokości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615DCC">
        <w:rPr>
          <w:rFonts w:ascii="Times New Roman" w:eastAsia="Calibri" w:hAnsi="Times New Roman" w:cs="Times New Roman"/>
          <w:sz w:val="24"/>
          <w:szCs w:val="24"/>
        </w:rPr>
        <w:t xml:space="preserve"> % wartości niezrealizowanej części umowy</w:t>
      </w:r>
      <w:r w:rsidR="00516158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615DCC">
        <w:rPr>
          <w:rFonts w:ascii="Times New Roman" w:eastAsia="Calibri" w:hAnsi="Times New Roman" w:cs="Times New Roman"/>
          <w:sz w:val="24"/>
          <w:szCs w:val="24"/>
        </w:rPr>
        <w:t xml:space="preserve">, nie mniej jednak </w:t>
      </w:r>
      <w:r w:rsidR="00716476">
        <w:rPr>
          <w:rFonts w:ascii="Times New Roman" w:eastAsia="Calibri" w:hAnsi="Times New Roman" w:cs="Times New Roman"/>
          <w:sz w:val="24"/>
          <w:szCs w:val="24"/>
        </w:rPr>
        <w:t>niż</w:t>
      </w:r>
      <w:r w:rsidRPr="00615DCC">
        <w:rPr>
          <w:rFonts w:ascii="Times New Roman" w:eastAsia="Calibri" w:hAnsi="Times New Roman" w:cs="Times New Roman"/>
          <w:sz w:val="24"/>
          <w:szCs w:val="24"/>
        </w:rPr>
        <w:t xml:space="preserve"> 5 % </w:t>
      </w:r>
      <w:r w:rsidR="00162E21">
        <w:rPr>
          <w:rFonts w:ascii="Times New Roman" w:eastAsia="Calibri" w:hAnsi="Times New Roman" w:cs="Times New Roman"/>
          <w:sz w:val="24"/>
          <w:szCs w:val="24"/>
        </w:rPr>
        <w:t xml:space="preserve">łącznej ceny </w:t>
      </w:r>
      <w:r w:rsidR="00516158">
        <w:rPr>
          <w:rFonts w:ascii="Times New Roman" w:eastAsia="Calibri" w:hAnsi="Times New Roman" w:cs="Times New Roman"/>
          <w:sz w:val="24"/>
          <w:szCs w:val="24"/>
        </w:rPr>
        <w:t>brutto</w:t>
      </w:r>
      <w:r w:rsidR="000D7A5B">
        <w:rPr>
          <w:rFonts w:ascii="Times New Roman" w:eastAsia="Calibri" w:hAnsi="Times New Roman" w:cs="Times New Roman"/>
          <w:sz w:val="24"/>
          <w:szCs w:val="24"/>
        </w:rPr>
        <w:t xml:space="preserve"> za okres 12 miesięcy</w:t>
      </w:r>
      <w:r>
        <w:rPr>
          <w:rFonts w:ascii="Times New Roman" w:eastAsia="Calibri" w:hAnsi="Times New Roman" w:cs="Times New Roman"/>
          <w:sz w:val="24"/>
          <w:szCs w:val="24"/>
        </w:rPr>
        <w:t>, o której mowa w § 2 pkt. 1;</w:t>
      </w:r>
      <w:r w:rsidRPr="00615D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69F232" w14:textId="6FB54386" w:rsidR="00ED65A4" w:rsidRDefault="00ED65A4" w:rsidP="0068736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D63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Maksymalna wartość kar umownych za zwłokę oraz odstąpienie umowy wynosi łącznie 30% wartości umowy.</w:t>
      </w:r>
    </w:p>
    <w:p w14:paraId="17EC599A" w14:textId="326A8012" w:rsidR="00E33B15" w:rsidRDefault="00E33B15" w:rsidP="00E33B1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33B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niepodjęcie działań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określonych w § 1 ust. </w:t>
      </w:r>
      <w:r w:rsidR="0041467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umowy Wykonawca zapłaci karę umowną </w:t>
      </w:r>
      <w:r w:rsidR="00131A3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wysokości równowartości odszkodowania i zadośćuczynienia przyznanego poszkodowanemu od Zamawiającego. </w:t>
      </w:r>
    </w:p>
    <w:p w14:paraId="23FC6580" w14:textId="47DCDD2B" w:rsidR="00633DB7" w:rsidRPr="00131A3F" w:rsidRDefault="00633DB7" w:rsidP="00131A3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31A3F">
        <w:rPr>
          <w:rFonts w:ascii="Times New Roman" w:eastAsia="Calibri" w:hAnsi="Times New Roman" w:cs="Times New Roman"/>
          <w:sz w:val="24"/>
          <w:szCs w:val="24"/>
        </w:rPr>
        <w:t>W razie trzykrotnej zwłoki w usłudze objętej umową, Zamawiający zastrzega sobie prawo do odstąpienia od umowy z przyczyn leżących po stronie Wykonawcy.</w:t>
      </w:r>
    </w:p>
    <w:p w14:paraId="4022900C" w14:textId="0B4DC82B" w:rsidR="00633DB7" w:rsidRPr="00131A3F" w:rsidRDefault="00633DB7" w:rsidP="00131A3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31A3F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odstąpienia od umowy także w przypadku, jeżeli Wykonawca mimo uprzedniego wezwania na piśmie i wyznaczenia terminu dodatkowego </w:t>
      </w:r>
      <w:r w:rsidRPr="00131A3F">
        <w:rPr>
          <w:rFonts w:ascii="Times New Roman" w:eastAsia="Calibri" w:hAnsi="Times New Roman" w:cs="Times New Roman"/>
          <w:sz w:val="24"/>
          <w:szCs w:val="24"/>
        </w:rPr>
        <w:lastRenderedPageBreak/>
        <w:t>do usunięcia uchybienia, uchybia innym postanowieniom umowy.</w:t>
      </w:r>
    </w:p>
    <w:p w14:paraId="044E29EF" w14:textId="437FA9EA" w:rsidR="00B0620C" w:rsidRDefault="00B0620C" w:rsidP="00131A3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31A3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022BBF" w:rsidRPr="00131A3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131A3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gdy powstała szkoda przewyższa wartością ustalona karę umowną.</w:t>
      </w:r>
    </w:p>
    <w:p w14:paraId="45AB7271" w14:textId="4FDDE133" w:rsidR="00B0620C" w:rsidRPr="002046EA" w:rsidRDefault="00B0620C" w:rsidP="00131A3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31A3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Zamawiający ma prawo potrącić naliczone kary umowne z wynagrodzenia przysługującego Wykonawcy, bez uprzedniego wezwania do zapłaty.</w:t>
      </w:r>
    </w:p>
    <w:p w14:paraId="0E153C32" w14:textId="4422E004" w:rsidR="002046EA" w:rsidRDefault="002046EA" w:rsidP="002046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2989FE" w14:textId="48C6CD2A" w:rsidR="00B0620C" w:rsidRDefault="00B0620C" w:rsidP="00B062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5.</w:t>
      </w:r>
    </w:p>
    <w:p w14:paraId="2969E495" w14:textId="17165BDF" w:rsidR="00B0620C" w:rsidRPr="00B0620C" w:rsidRDefault="00B0620C" w:rsidP="0086300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Powtarzające się niewywiązywanie Wykonawcy z postanowień niniejszej umowy, </w:t>
      </w:r>
      <w:r w:rsidR="004F36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w szczególności nieterminowe wykonywanie </w:t>
      </w:r>
      <w:r w:rsidR="00130D3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usług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powtarzające się uchybienia w jakości wykonywanych usług, upoważnia Zamawiającego do odstąpienia od umowy i naliczenia Wykonawcy kar umownych stosownie do postanowień § 4 umowy</w:t>
      </w:r>
      <w:r w:rsidR="00E42D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 uprzednim wezwaniu go do zaniechania naruszeń. </w:t>
      </w:r>
    </w:p>
    <w:p w14:paraId="5E72DFE0" w14:textId="77777777" w:rsidR="00B0620C" w:rsidRPr="00B0620C" w:rsidRDefault="00B0620C" w:rsidP="0086300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może odstąpić od umowy w sytuacjach wskazanych  w powszechnie</w:t>
      </w:r>
    </w:p>
    <w:p w14:paraId="7803739B" w14:textId="2AB15CAE" w:rsidR="00B0620C" w:rsidRPr="00B0620C" w:rsidRDefault="00B0620C" w:rsidP="00C15BA0">
      <w:pPr>
        <w:widowControl w:val="0"/>
        <w:tabs>
          <w:tab w:val="left" w:pos="5245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15BA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obowiązujących przepisach a nadto jeżeli:</w:t>
      </w:r>
    </w:p>
    <w:p w14:paraId="3776FC57" w14:textId="77777777" w:rsidR="00B0620C" w:rsidRPr="00B0620C" w:rsidRDefault="00B0620C" w:rsidP="0086300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</w:t>
      </w:r>
      <w:r w:rsidR="00BE1F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ść do wykonania umowy</w:t>
      </w:r>
      <w:r w:rsidR="00BE1F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terminie,</w:t>
      </w:r>
    </w:p>
    <w:p w14:paraId="6ABB7955" w14:textId="763BECDF" w:rsidR="00B0620C" w:rsidRPr="001A51FF" w:rsidRDefault="00B0620C" w:rsidP="0086300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nie podjął realizacji </w:t>
      </w:r>
      <w:r w:rsidR="00250A39"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będącej przedmiotem umowy </w:t>
      </w:r>
      <w:r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lub przerwał </w:t>
      </w:r>
      <w:r w:rsidR="00773886"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jej</w:t>
      </w:r>
      <w:r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realizację przez okres dłuższy niż </w:t>
      </w:r>
      <w:r w:rsidR="00130D3F"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 dzień</w:t>
      </w:r>
      <w:r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mimo wezwania w dalszym ciągu nie podejmuje</w:t>
      </w:r>
      <w:r w:rsidR="00CB4C2E" w:rsidRPr="001A51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a nadto w przypadku łącznego uchybienia terminom wykonania umowy ponad 24 godziny. </w:t>
      </w:r>
    </w:p>
    <w:p w14:paraId="0DD26D88" w14:textId="77777777" w:rsidR="00B60135" w:rsidRDefault="00B0620C" w:rsidP="0086300C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mimo wezwania nie usunął usterek lub przerwał ich usuwanie i mimo wezwania w dalszym ciągu nie podejmuje działań. </w:t>
      </w:r>
    </w:p>
    <w:p w14:paraId="352AA904" w14:textId="55D31591" w:rsidR="00B0620C" w:rsidRPr="00B60135" w:rsidRDefault="00B60135" w:rsidP="0086300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60135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="00B0620C" w:rsidRPr="00B601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</w:t>
      </w:r>
    </w:p>
    <w:p w14:paraId="40A2D0F3" w14:textId="4E69F11B" w:rsidR="00B0620C" w:rsidRDefault="00B0620C" w:rsidP="0086300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Niezależnie od wskazanych wyżej zasad</w:t>
      </w:r>
      <w:r w:rsidR="00301D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kar umownych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</w:t>
      </w:r>
      <w:r w:rsidR="00BC12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mimo wezwania i wyznaczenia terminu dodatkowego w dalszym ciągu nie podejmuje działań wskazujących, że umowa będzie wykonywana terminowo lub zgodnie z jej treścią. </w:t>
      </w:r>
    </w:p>
    <w:p w14:paraId="4DF0BEC2" w14:textId="4DE94A5C" w:rsidR="0086300C" w:rsidRPr="009C1E56" w:rsidRDefault="0086300C" w:rsidP="0086300C">
      <w:pPr>
        <w:pStyle w:val="Akapitzlist"/>
        <w:numPr>
          <w:ilvl w:val="0"/>
          <w:numId w:val="6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C1E56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Pr="009C1E56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9C1E56">
        <w:rPr>
          <w:rFonts w:ascii="Times New Roman" w:eastAsia="Calibri" w:hAnsi="Times New Roman" w:cs="Times New Roman"/>
          <w:bCs/>
          <w:sz w:val="24"/>
          <w:szCs w:val="24"/>
        </w:rPr>
        <w:t xml:space="preserve"> pkt.</w:t>
      </w:r>
      <w:r>
        <w:rPr>
          <w:rFonts w:ascii="Times New Roman" w:eastAsia="Calibri" w:hAnsi="Times New Roman" w:cs="Times New Roman"/>
          <w:bCs/>
          <w:sz w:val="24"/>
          <w:szCs w:val="24"/>
        </w:rPr>
        <w:t>4 niniejszej</w:t>
      </w:r>
      <w:r w:rsidRPr="009C1E56">
        <w:rPr>
          <w:rFonts w:ascii="Times New Roman" w:eastAsia="Calibri" w:hAnsi="Times New Roman" w:cs="Times New Roman"/>
          <w:bCs/>
          <w:sz w:val="24"/>
          <w:szCs w:val="24"/>
        </w:rPr>
        <w:t xml:space="preserve">  umowy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sz w:val="24"/>
          <w:szCs w:val="24"/>
        </w:rPr>
        <w:t>zwalania</w:t>
      </w:r>
      <w:r w:rsidRPr="009C1E56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9C1E56">
        <w:rPr>
          <w:rFonts w:ascii="Times New Roman" w:eastAsia="Calibri" w:hAnsi="Times New Roman" w:cs="Times New Roman"/>
          <w:sz w:val="24"/>
          <w:szCs w:val="24"/>
        </w:rPr>
        <w:t xml:space="preserve"> z obowiązku zapłaty kar umownych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 tytułu zwłoki w wykonaniu umowy. </w:t>
      </w:r>
    </w:p>
    <w:p w14:paraId="4136D398" w14:textId="31F53A3D" w:rsidR="00B0620C" w:rsidRPr="00BC129C" w:rsidRDefault="00B0620C" w:rsidP="00F201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6FECBFC" w14:textId="212D65EC" w:rsidR="002B7869" w:rsidRPr="00C374E1" w:rsidRDefault="002B7869" w:rsidP="002B786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50182A3" w14:textId="457D708F" w:rsidR="002B7869" w:rsidRPr="00792249" w:rsidRDefault="002B7869" w:rsidP="0086300C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2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Zakazuje się zmian postanowień zawartej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</w:t>
      </w:r>
      <w:r w:rsidRPr="00792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mowy w stosunku do treści oferty, na podstawie, której dokonano wyboru Wy</w:t>
      </w:r>
      <w:r w:rsidR="00A6436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konawcy</w:t>
      </w:r>
      <w:r w:rsidRPr="00792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chyba że zachodzą okoliczności o których mowa w ustawie PZP lub wystąpi jedna z poniższych  okoliczności: </w:t>
      </w:r>
    </w:p>
    <w:p w14:paraId="65FD8925" w14:textId="77777777" w:rsidR="002B7869" w:rsidRPr="00792249" w:rsidRDefault="002B7869" w:rsidP="00044156">
      <w:pPr>
        <w:widowControl w:val="0"/>
        <w:numPr>
          <w:ilvl w:val="1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2249">
        <w:rPr>
          <w:rFonts w:ascii="Times New Roman" w:eastAsia="Calibri" w:hAnsi="Times New Roman" w:cs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4A8339CA" w14:textId="1648E608" w:rsidR="002B7869" w:rsidRDefault="002B7869" w:rsidP="00044156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2249">
        <w:rPr>
          <w:rFonts w:ascii="Times New Roman" w:eastAsia="Calibri" w:hAnsi="Times New Roman" w:cs="Times New Roman"/>
          <w:color w:val="000000"/>
          <w:sz w:val="24"/>
          <w:szCs w:val="24"/>
        </w:rPr>
        <w:t>wystąpi konieczności zmiany terminu realizacji przedmiotu umowy z przyczyn niezawinionych przez strony (lub jedną ze stron) z zastrzeżeniem, że zmiana nie może spowodować zmiany ceny wynikającej z oferty W</w:t>
      </w:r>
      <w:r w:rsidR="00A64360">
        <w:rPr>
          <w:rFonts w:ascii="Times New Roman" w:eastAsia="Calibri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74CE30F" w14:textId="77777777" w:rsidR="002B7869" w:rsidRPr="009970C8" w:rsidRDefault="002B7869" w:rsidP="002B7869">
      <w:pPr>
        <w:tabs>
          <w:tab w:val="num" w:pos="10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przypadku zmian, w trakcie realizacji umowy, stawek podatku od towarów i usług, związanych z przedmiotem zamówienia, zmian wysokości minimalnego wynagrodzenia za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pracę określonego na podstawie ustawy z dnia 10 października 2002 r. o minimalnym wynagrodzeniu za pracę (t.j. Dz. U. z 2020 r., poz. 2207 ze zm.), oraz zmian </w:t>
      </w:r>
      <w:r>
        <w:rPr>
          <w:rFonts w:ascii="Times New Roman" w:eastAsia="Calibri" w:hAnsi="Times New Roman" w:cs="Times New Roman"/>
          <w:iCs/>
          <w:sz w:val="24"/>
          <w:szCs w:val="24"/>
        </w:rPr>
        <w:t>zasad podlegania ubezpieczeniom społecznym lub ubezpieczeniu zdrowotnemu lub wysokości stawki składki na ubezpieczenia społeczne lub zdrowotne, zasad gromadzenia i wysokości wpłat do pracowniczych planów kapitałowych, o których mowa w ustawie z dnia 04 października 2018 r. o planach kapitałowych (Dz. U. z 2018 r. poz. 2215 oraz z 2019 r. poz. 1074 i 1572 ze zm.) jeżeli zmiany te będą miały wpływ na koszty wykonania przedmiotu umowy przez Wydzierżawiającego,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wcześniej niż z dniem wejścia w życie przepisów, z których wynikają w/w zmiany, wynagrodzenie netto/brutto, o którym mowa w umowie, ulegnie odpowiednim zmianom.  </w:t>
      </w:r>
    </w:p>
    <w:p w14:paraId="4BAF86C6" w14:textId="33050C30" w:rsidR="002B7869" w:rsidRDefault="002B7869" w:rsidP="002B786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4. </w:t>
      </w:r>
      <w:r w:rsidRPr="009970C8">
        <w:rPr>
          <w:rFonts w:ascii="Times New Roman" w:eastAsia="Calibri" w:hAnsi="Times New Roman" w:cs="Times New Roman"/>
          <w:iCs/>
          <w:sz w:val="24"/>
          <w:szCs w:val="24"/>
        </w:rPr>
        <w:t xml:space="preserve">Każdorazowo przed wprowadzeniem zmiany wynagrodzenia netto/brutto, o której mowa </w:t>
      </w:r>
      <w:r w:rsidRPr="009970C8">
        <w:rPr>
          <w:rFonts w:ascii="Times New Roman" w:eastAsia="Calibri" w:hAnsi="Times New Roman" w:cs="Times New Roman"/>
          <w:iCs/>
          <w:sz w:val="24"/>
          <w:szCs w:val="24"/>
        </w:rPr>
        <w:br/>
        <w:t>w ust. 3, Wy</w:t>
      </w:r>
      <w:r w:rsidR="00A64360">
        <w:rPr>
          <w:rFonts w:ascii="Times New Roman" w:eastAsia="Calibri" w:hAnsi="Times New Roman" w:cs="Times New Roman"/>
          <w:iCs/>
          <w:sz w:val="24"/>
          <w:szCs w:val="24"/>
        </w:rPr>
        <w:t>konawca</w:t>
      </w:r>
      <w:r w:rsidRPr="009970C8">
        <w:rPr>
          <w:rFonts w:ascii="Times New Roman" w:eastAsia="Calibri" w:hAnsi="Times New Roman" w:cs="Times New Roman"/>
          <w:iCs/>
          <w:sz w:val="24"/>
          <w:szCs w:val="24"/>
        </w:rPr>
        <w:t xml:space="preserve"> jest obowiązany przedstawić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64360">
        <w:rPr>
          <w:rFonts w:ascii="Times New Roman" w:eastAsia="Calibri" w:hAnsi="Times New Roman" w:cs="Times New Roman"/>
          <w:iCs/>
          <w:sz w:val="24"/>
          <w:szCs w:val="24"/>
        </w:rPr>
        <w:t>Zamawiający</w:t>
      </w:r>
      <w:r w:rsidRPr="009970C8">
        <w:rPr>
          <w:rFonts w:ascii="Times New Roman" w:eastAsia="Calibri" w:hAnsi="Times New Roman" w:cs="Times New Roman"/>
          <w:iCs/>
          <w:sz w:val="24"/>
          <w:szCs w:val="24"/>
        </w:rPr>
        <w:t xml:space="preserve"> na piśmie, wpływ zmian na koszty wykonania </w:t>
      </w:r>
      <w:r>
        <w:rPr>
          <w:rFonts w:ascii="Times New Roman" w:eastAsia="Calibri" w:hAnsi="Times New Roman" w:cs="Times New Roman"/>
          <w:iCs/>
          <w:sz w:val="24"/>
          <w:szCs w:val="24"/>
        </w:rPr>
        <w:t>przedmiotu umowy</w:t>
      </w:r>
      <w:r w:rsidRPr="009970C8">
        <w:rPr>
          <w:rFonts w:ascii="Times New Roman" w:eastAsia="Calibri" w:hAnsi="Times New Roman" w:cs="Times New Roman"/>
          <w:iCs/>
          <w:sz w:val="24"/>
          <w:szCs w:val="24"/>
        </w:rPr>
        <w:t xml:space="preserve"> oraz propozycję nowego wynagrodzenia, potwierdzone powołaniem się na stosowne przepisy lub informacje, z których wynikają w/w zmiany. Zmiana wynagrodzenia netto/brutto, o których mowa w niniejszym paragrafie następują po uzyskaniu akceptacji </w:t>
      </w:r>
      <w:r w:rsidR="00A64360">
        <w:rPr>
          <w:rFonts w:ascii="Times New Roman" w:eastAsia="Calibri" w:hAnsi="Times New Roman" w:cs="Times New Roman"/>
          <w:iCs/>
          <w:sz w:val="24"/>
          <w:szCs w:val="24"/>
        </w:rPr>
        <w:t>Zamawiającego</w:t>
      </w:r>
      <w:r w:rsidRPr="009970C8">
        <w:rPr>
          <w:rFonts w:ascii="Times New Roman" w:eastAsia="Calibri" w:hAnsi="Times New Roman" w:cs="Times New Roman"/>
          <w:iCs/>
          <w:sz w:val="24"/>
          <w:szCs w:val="24"/>
        </w:rPr>
        <w:t xml:space="preserve"> w formie aneksu do umowy.</w:t>
      </w:r>
    </w:p>
    <w:p w14:paraId="27D228FB" w14:textId="45823584" w:rsidR="002B7869" w:rsidRDefault="002B7869" w:rsidP="002B7869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5.</w:t>
      </w:r>
      <w:r w:rsidRPr="00792249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Wy</w:t>
      </w:r>
      <w:r w:rsidR="00A64360">
        <w:rPr>
          <w:rFonts w:ascii="Times New Roman" w:eastAsia="SimSun" w:hAnsi="Times New Roman" w:cs="Times New Roman"/>
          <w:sz w:val="24"/>
          <w:szCs w:val="24"/>
          <w:lang w:eastAsia="ar-SA"/>
        </w:rPr>
        <w:t>konawcy</w:t>
      </w:r>
      <w:r w:rsidRPr="00792249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 wyraża bezwarunkową zgodę na zmiany podmiotowe po stronie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64360">
        <w:rPr>
          <w:rFonts w:ascii="Times New Roman" w:eastAsia="SimSun" w:hAnsi="Times New Roman" w:cs="Times New Roman"/>
          <w:sz w:val="24"/>
          <w:szCs w:val="24"/>
          <w:lang w:eastAsia="ar-SA"/>
        </w:rPr>
        <w:t>Zamawiającego</w:t>
      </w:r>
      <w:r w:rsidRPr="007922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wynikające z przekształceń własnościowych </w:t>
      </w:r>
      <w:r w:rsidR="00A64360">
        <w:rPr>
          <w:rFonts w:ascii="Times New Roman" w:eastAsia="SimSun" w:hAnsi="Times New Roman" w:cs="Times New Roman"/>
          <w:sz w:val="24"/>
          <w:szCs w:val="24"/>
          <w:lang w:eastAsia="ar-SA"/>
        </w:rPr>
        <w:t>Zamawiającego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922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14:paraId="447AF0DC" w14:textId="49659BBB" w:rsidR="002B7869" w:rsidRDefault="002B7869" w:rsidP="002B786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6. </w:t>
      </w:r>
      <w:r w:rsidRPr="00792249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Jeżeli Umowa nie może być wykonywana z przyczyn leżących po stronie </w:t>
      </w:r>
      <w:r w:rsidR="00A64360">
        <w:rPr>
          <w:rFonts w:ascii="Times New Roman" w:eastAsia="SimSun" w:hAnsi="Times New Roman" w:cs="Times New Roman"/>
          <w:sz w:val="24"/>
          <w:szCs w:val="24"/>
          <w:lang w:eastAsia="ar-SA"/>
        </w:rPr>
        <w:t>Zamawiającego</w:t>
      </w:r>
      <w:r w:rsidRPr="00792249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, </w:t>
      </w:r>
      <w:r w:rsidRPr="00792249">
        <w:rPr>
          <w:rFonts w:ascii="Times New Roman" w:eastAsia="SimSun" w:hAnsi="Times New Roman" w:cs="Times New Roman"/>
          <w:sz w:val="24"/>
          <w:szCs w:val="24"/>
          <w:lang w:eastAsia="ar-SA"/>
        </w:rPr>
        <w:t>s</w:t>
      </w:r>
      <w:r w:rsidRPr="00792249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trony mogą uzgodnić odpowiednie zmiany.</w:t>
      </w:r>
    </w:p>
    <w:p w14:paraId="3B77134B" w14:textId="2FBBD97B" w:rsidR="002B7869" w:rsidRDefault="002B7869" w:rsidP="002B786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7. </w:t>
      </w:r>
      <w:r w:rsidRPr="0067656F">
        <w:rPr>
          <w:rFonts w:ascii="Times New Roman" w:eastAsia="Calibri" w:hAnsi="Times New Roman" w:cs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</w:t>
      </w:r>
      <w:r w:rsidR="00A64360">
        <w:rPr>
          <w:rFonts w:ascii="Times New Roman" w:eastAsia="Calibri" w:hAnsi="Times New Roman" w:cs="Times New Roman"/>
          <w:sz w:val="24"/>
          <w:szCs w:val="24"/>
          <w:lang w:eastAsia="ar-SA"/>
        </w:rPr>
        <w:t>ykonawca</w:t>
      </w:r>
      <w:r w:rsidRPr="006765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zobowiązany jest niezwłocznie informować </w:t>
      </w:r>
      <w:r w:rsidR="00A64360">
        <w:rPr>
          <w:rFonts w:ascii="Times New Roman" w:eastAsia="Calibri" w:hAnsi="Times New Roman" w:cs="Times New Roman"/>
          <w:sz w:val="24"/>
          <w:szCs w:val="24"/>
          <w:lang w:eastAsia="ar-SA"/>
        </w:rPr>
        <w:t>Zamawiającego</w:t>
      </w:r>
      <w:r w:rsidRPr="006765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wszelkich zmianach danych, w tym danych osób upoważnionych do reprezentacji. W przeciwnym wypadku oświadczenia składane na dotychczasowy adres wobec osób upoważnionych, będą w pełni skuteczne.</w:t>
      </w:r>
    </w:p>
    <w:p w14:paraId="622C093F" w14:textId="4ED1B3D2" w:rsidR="002B7869" w:rsidRDefault="002B7869" w:rsidP="002B786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 </w:t>
      </w:r>
      <w:r w:rsidRPr="00792249">
        <w:rPr>
          <w:rFonts w:ascii="Times New Roman" w:eastAsia="Calibri" w:hAnsi="Times New Roman" w:cs="Times New Roman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</w:t>
      </w:r>
      <w:r w:rsidR="00A64360"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792249">
        <w:rPr>
          <w:rFonts w:ascii="Times New Roman" w:eastAsia="Calibri" w:hAnsi="Times New Roman" w:cs="Times New Roman"/>
          <w:sz w:val="24"/>
          <w:szCs w:val="24"/>
        </w:rPr>
        <w:t xml:space="preserve"> oraz podmiotu tworzącego w formie pisemnej. </w:t>
      </w:r>
    </w:p>
    <w:p w14:paraId="4E6BB065" w14:textId="0DB29AAB" w:rsidR="002B7869" w:rsidRDefault="002B7869" w:rsidP="002B786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>Wy</w:t>
      </w:r>
      <w:r w:rsidR="00A64360">
        <w:rPr>
          <w:rFonts w:ascii="Times New Roman" w:eastAsia="Calibri" w:hAnsi="Times New Roman" w:cs="Times New Roman"/>
          <w:sz w:val="24"/>
          <w:szCs w:val="24"/>
          <w:lang w:eastAsia="ar-SA"/>
        </w:rPr>
        <w:t>konawca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zobowiązuje się do niedokonywania przekazu świadczenia </w:t>
      </w:r>
      <w:r w:rsidR="00A64360">
        <w:rPr>
          <w:rFonts w:ascii="Times New Roman" w:eastAsia="Calibri" w:hAnsi="Times New Roman" w:cs="Times New Roman"/>
          <w:sz w:val="24"/>
          <w:szCs w:val="24"/>
          <w:lang w:eastAsia="ar-SA"/>
        </w:rPr>
        <w:t>Zamawiającego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(w rozumieniu art. 921</w:t>
      </w:r>
      <w:r w:rsidRPr="007922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>-921</w:t>
      </w:r>
      <w:r w:rsidRPr="007922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5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145AEBDC" w14:textId="1B6366EB" w:rsidR="002B7869" w:rsidRDefault="002B7869" w:rsidP="002B7869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 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>Wy</w:t>
      </w:r>
      <w:r w:rsidR="00A64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konawca 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zobowiązuje się do niezawierania umowy poręczenia przez osoby trzecie za długi </w:t>
      </w:r>
      <w:r w:rsidR="00A64360">
        <w:rPr>
          <w:rFonts w:ascii="Times New Roman" w:eastAsia="Calibri" w:hAnsi="Times New Roman" w:cs="Times New Roman"/>
          <w:sz w:val="24"/>
          <w:szCs w:val="24"/>
          <w:lang w:eastAsia="ar-SA"/>
        </w:rPr>
        <w:t>Zamawiającego</w:t>
      </w:r>
      <w:r w:rsidRPr="007922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należne na podstawie niniejszej umowy (w rozumieniu art. 876-887 Kodeksu Cywilnego) lub innych umów nienazwanych, których skutki są takie jak w art. 509 lub 518 Kodeksu Cywilnego, pod rygorem nieważności. </w:t>
      </w:r>
      <w:r w:rsidRPr="00792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F700E80" w14:textId="18E92922" w:rsidR="00014036" w:rsidRDefault="00014036" w:rsidP="002B7869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451BAE9" w14:textId="77777777" w:rsidR="00C43518" w:rsidRPr="00CB7310" w:rsidRDefault="00C43518" w:rsidP="00C43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§7</w:t>
      </w:r>
    </w:p>
    <w:p w14:paraId="5E7C4D0B" w14:textId="77777777" w:rsidR="00C43518" w:rsidRDefault="00C43518" w:rsidP="00C43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PODWYKONAWSTWO</w:t>
      </w:r>
    </w:p>
    <w:p w14:paraId="61A47503" w14:textId="77777777" w:rsidR="00C43518" w:rsidRDefault="00C43518" w:rsidP="00C43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7D29E202" w14:textId="77777777" w:rsidR="00C43518" w:rsidRDefault="00C43518" w:rsidP="00C43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D05279" w14:textId="77777777" w:rsidR="00C43518" w:rsidRDefault="00C43518" w:rsidP="000441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34F8CD97" w14:textId="77777777" w:rsidR="00C43518" w:rsidRDefault="00C43518" w:rsidP="000441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dostaw stanowiących część przedmiotu niniejszej umowy: .................................................................................... </w:t>
      </w:r>
    </w:p>
    <w:p w14:paraId="47F3E755" w14:textId="77777777" w:rsidR="00C43518" w:rsidRDefault="00C43518" w:rsidP="000441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72FE7AAC" w14:textId="77777777" w:rsidR="00C43518" w:rsidRDefault="00C43518" w:rsidP="000441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uprawniony jest do powierzenia wykonania części przedmiotu umowy podwykonawcy, zmiany podwykonawcy albo rezygnacji z podwykonawcy. Do powierzenia wykonania części przedmiotu umowy  podwykonawcy, zmiany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podwykonawcy,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27B50DAD" w14:textId="77777777" w:rsidR="00C43518" w:rsidRDefault="00C43518" w:rsidP="000441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201122" w14:textId="23F3E67E" w:rsidR="00C43518" w:rsidRDefault="00C43518" w:rsidP="000441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zamówień podwykonawcom ani również umożliwić im wystawiania faktur Zamawiającemu.</w:t>
      </w:r>
    </w:p>
    <w:p w14:paraId="4C3E293B" w14:textId="0826F899" w:rsidR="00C43518" w:rsidRPr="0060483F" w:rsidRDefault="00C43518" w:rsidP="000441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3F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6048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32D6F2A4" w14:textId="795541CF" w:rsidR="002B7869" w:rsidRDefault="002B7869" w:rsidP="002B7869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92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0B4C1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</w:p>
    <w:p w14:paraId="7B27486E" w14:textId="77777777" w:rsidR="002B7869" w:rsidRPr="0030423B" w:rsidRDefault="002B7869" w:rsidP="00044156">
      <w:pPr>
        <w:widowControl w:val="0"/>
        <w:numPr>
          <w:ilvl w:val="2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2D128F69" w14:textId="77777777" w:rsidR="002B7869" w:rsidRPr="00CA6BEF" w:rsidRDefault="002B7869" w:rsidP="00044156">
      <w:pPr>
        <w:widowControl w:val="0"/>
        <w:numPr>
          <w:ilvl w:val="2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77D59FE0" w14:textId="056E137B" w:rsidR="002B7869" w:rsidRPr="00E1748A" w:rsidRDefault="002B7869" w:rsidP="002B7869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0B4C15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9</w:t>
      </w: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59634C09" w14:textId="77777777" w:rsidR="002B7869" w:rsidRPr="00E1748A" w:rsidRDefault="002B7869" w:rsidP="002B7869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>z wyłączeniem zmian wchodzących w życie z mocy prawa, które następować będą z dniem wejścia w życie odpowiednich przepis</w:t>
      </w:r>
      <w:r>
        <w:rPr>
          <w:rFonts w:ascii="Times New Roman" w:eastAsia="SimSun" w:hAnsi="Times New Roman"/>
          <w:sz w:val="24"/>
          <w:szCs w:val="24"/>
          <w:lang w:eastAsia="pl-PL"/>
        </w:rPr>
        <w:t xml:space="preserve">ów. </w:t>
      </w:r>
    </w:p>
    <w:p w14:paraId="5168D241" w14:textId="77777777" w:rsidR="002B7869" w:rsidRDefault="002B7869" w:rsidP="002B7869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3D56F16A" w14:textId="77777777" w:rsidR="002B7869" w:rsidRDefault="002B7869" w:rsidP="002B7869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3</w:t>
      </w:r>
      <w:bookmarkStart w:id="2" w:name="_Hlk99881565"/>
      <w:r>
        <w:rPr>
          <w:rFonts w:ascii="Times New Roman" w:eastAsia="SimSun" w:hAnsi="Times New Roman"/>
          <w:sz w:val="24"/>
          <w:szCs w:val="24"/>
          <w:lang w:eastAsia="pl-PL"/>
        </w:rPr>
        <w:t xml:space="preserve">. </w:t>
      </w:r>
      <w:bookmarkEnd w:id="2"/>
      <w:r w:rsidRPr="005A2B23">
        <w:rPr>
          <w:rFonts w:ascii="Times New Roman" w:eastAsia="SimSun" w:hAnsi="Times New Roman"/>
          <w:sz w:val="24"/>
          <w:szCs w:val="24"/>
          <w:lang w:eastAsia="pl-PL"/>
        </w:rPr>
        <w:t xml:space="preserve">W sprawach nieuregulowanych niniejszą umową mają zastosowanie przepisy Kodeksu Cywilnego i ustawy Prawo Zamówień Publicznych. </w:t>
      </w:r>
    </w:p>
    <w:p w14:paraId="4B783544" w14:textId="300CE46B" w:rsidR="002B7869" w:rsidRDefault="002B7869" w:rsidP="002B7869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mowy jest sąd właściwy miejscowo dla siedziby </w:t>
      </w:r>
      <w:r w:rsidR="004336DD">
        <w:rPr>
          <w:rFonts w:ascii="Times New Roman" w:eastAsia="SimSun" w:hAnsi="Times New Roman"/>
          <w:sz w:val="24"/>
          <w:szCs w:val="24"/>
          <w:lang w:eastAsia="pl-PL"/>
        </w:rPr>
        <w:t>Zamawiającego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5DA04FA9" w14:textId="77777777" w:rsidR="002B7869" w:rsidRDefault="002B7869" w:rsidP="002B7869">
      <w:p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5. </w:t>
      </w:r>
      <w:r w:rsidRPr="006F17E5">
        <w:rPr>
          <w:rFonts w:ascii="Times New Roman" w:hAnsi="Times New Roman"/>
          <w:sz w:val="24"/>
          <w:szCs w:val="24"/>
        </w:rPr>
        <w:t xml:space="preserve">Integralną część umowy stanowi SWZ oraz dokumenty złożone w postępowaniu </w:t>
      </w:r>
      <w:r w:rsidRPr="006F17E5">
        <w:rPr>
          <w:rFonts w:ascii="Times New Roman" w:hAnsi="Times New Roman"/>
          <w:sz w:val="24"/>
          <w:szCs w:val="24"/>
        </w:rPr>
        <w:br/>
        <w:t>o udzielenie zamówienia publicznego.</w:t>
      </w:r>
    </w:p>
    <w:p w14:paraId="754B3BFE" w14:textId="46D7131B" w:rsidR="002B7869" w:rsidRPr="00E1748A" w:rsidRDefault="002B7869" w:rsidP="002B7869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0B4C15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0</w:t>
      </w: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62498877" w14:textId="77777777" w:rsidR="002B7869" w:rsidRPr="00E1748A" w:rsidRDefault="002B7869" w:rsidP="002B7869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73B13869" w14:textId="77777777" w:rsidR="002B7869" w:rsidRPr="00E1748A" w:rsidRDefault="002B7869" w:rsidP="002B7869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0CE0B34" w14:textId="77777777" w:rsidR="002B7869" w:rsidRPr="003713C4" w:rsidRDefault="002B7869" w:rsidP="002B786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485630297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ntegralną częścią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2B90BBDC" w14:textId="747FA11A" w:rsidR="002B7869" w:rsidRDefault="002B7869" w:rsidP="00044156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45EAC7" w14:textId="77D0AB83" w:rsidR="00F32909" w:rsidRPr="008E2E7D" w:rsidRDefault="00F32909" w:rsidP="009348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83A509" w14:textId="77777777" w:rsidR="002B7869" w:rsidRPr="003713C4" w:rsidRDefault="002B7869" w:rsidP="002B786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3"/>
    <w:p w14:paraId="4E316383" w14:textId="57C374D3" w:rsidR="002B7869" w:rsidRDefault="002B7869" w:rsidP="00E548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9DBCC0" w14:textId="77777777" w:rsidR="00394789" w:rsidRDefault="00394789" w:rsidP="00B0620C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4B4C613" w14:textId="2E69FAE0" w:rsidR="00C22DBA" w:rsidRDefault="00C22DBA" w:rsidP="00B0620C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14:paraId="32CA4263" w14:textId="285564BE" w:rsidR="00C22DBA" w:rsidRPr="00B0620C" w:rsidRDefault="00C22DBA" w:rsidP="00B0620C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  <w:t>Zamawiający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ab/>
        <w:t>Wykonawca</w:t>
      </w:r>
    </w:p>
    <w:p w14:paraId="7F64B52F" w14:textId="77777777" w:rsidR="00793AC8" w:rsidRPr="000C4964" w:rsidRDefault="00793AC8" w:rsidP="005E319A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hAnsi="Times New Roman" w:cs="Times New Roman"/>
          <w:b/>
          <w:spacing w:val="-5"/>
          <w:sz w:val="24"/>
          <w:szCs w:val="24"/>
          <w:lang w:eastAsia="pl-PL"/>
        </w:rPr>
      </w:pPr>
    </w:p>
    <w:sectPr w:rsidR="00793AC8" w:rsidRPr="000C49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D1E6" w14:textId="77777777" w:rsidR="004B099E" w:rsidRDefault="004B099E">
      <w:pPr>
        <w:spacing w:after="0" w:line="240" w:lineRule="auto"/>
      </w:pPr>
      <w:r>
        <w:separator/>
      </w:r>
    </w:p>
  </w:endnote>
  <w:endnote w:type="continuationSeparator" w:id="0">
    <w:p w14:paraId="3FF58C24" w14:textId="77777777" w:rsidR="004B099E" w:rsidRDefault="004B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0603" w14:textId="77777777" w:rsidR="004B099E" w:rsidRDefault="004B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4B099E" w:rsidRDefault="004B09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56E1" w14:textId="77777777" w:rsidR="004B099E" w:rsidRDefault="004B09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1D0AD8B9" w14:textId="77777777" w:rsidR="004B099E" w:rsidRDefault="004B0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5F8" w14:textId="77777777" w:rsidR="004B099E" w:rsidRDefault="004B099E">
      <w:pPr>
        <w:spacing w:after="0" w:line="240" w:lineRule="auto"/>
      </w:pPr>
      <w:r>
        <w:separator/>
      </w:r>
    </w:p>
  </w:footnote>
  <w:footnote w:type="continuationSeparator" w:id="0">
    <w:p w14:paraId="58C5A1C5" w14:textId="77777777" w:rsidR="004B099E" w:rsidRDefault="004B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E0E" w14:textId="77777777" w:rsidR="004B099E" w:rsidRDefault="004B099E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4B099E" w:rsidRDefault="004B099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27D" w14:textId="77777777" w:rsidR="004B099E" w:rsidRDefault="004B099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)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.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007C3322"/>
    <w:multiLevelType w:val="hybridMultilevel"/>
    <w:tmpl w:val="D8A84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719"/>
    <w:multiLevelType w:val="hybridMultilevel"/>
    <w:tmpl w:val="C5B8A98A"/>
    <w:lvl w:ilvl="0" w:tplc="6D3054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12874"/>
    <w:multiLevelType w:val="hybridMultilevel"/>
    <w:tmpl w:val="631A4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3722"/>
    <w:multiLevelType w:val="hybridMultilevel"/>
    <w:tmpl w:val="45D8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2AD5"/>
    <w:multiLevelType w:val="hybridMultilevel"/>
    <w:tmpl w:val="DD0479AA"/>
    <w:lvl w:ilvl="0" w:tplc="F0E64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5713D"/>
    <w:multiLevelType w:val="hybridMultilevel"/>
    <w:tmpl w:val="A80AF81E"/>
    <w:name w:val="WW8Num43"/>
    <w:lvl w:ilvl="0" w:tplc="5A805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6B6DFA"/>
    <w:multiLevelType w:val="hybridMultilevel"/>
    <w:tmpl w:val="AA8AF018"/>
    <w:lvl w:ilvl="0" w:tplc="712AF83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91F"/>
    <w:multiLevelType w:val="hybridMultilevel"/>
    <w:tmpl w:val="440E60BC"/>
    <w:lvl w:ilvl="0" w:tplc="8DDE24B0">
      <w:start w:val="1"/>
      <w:numFmt w:val="decimal"/>
      <w:lvlText w:val="%1."/>
      <w:lvlJc w:val="left"/>
      <w:pPr>
        <w:ind w:left="4472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57B00"/>
    <w:multiLevelType w:val="hybridMultilevel"/>
    <w:tmpl w:val="0E6CB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60551"/>
    <w:multiLevelType w:val="hybridMultilevel"/>
    <w:tmpl w:val="36A49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CB4CF6"/>
    <w:multiLevelType w:val="hybridMultilevel"/>
    <w:tmpl w:val="5DC243BA"/>
    <w:lvl w:ilvl="0" w:tplc="8B12BF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521C"/>
    <w:multiLevelType w:val="hybridMultilevel"/>
    <w:tmpl w:val="F83EF94C"/>
    <w:lvl w:ilvl="0" w:tplc="303021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07240363">
    <w:abstractNumId w:val="16"/>
  </w:num>
  <w:num w:numId="2" w16cid:durableId="1655910756">
    <w:abstractNumId w:val="9"/>
  </w:num>
  <w:num w:numId="3" w16cid:durableId="1848590122">
    <w:abstractNumId w:val="15"/>
  </w:num>
  <w:num w:numId="4" w16cid:durableId="2090272779">
    <w:abstractNumId w:val="12"/>
  </w:num>
  <w:num w:numId="5" w16cid:durableId="805047383">
    <w:abstractNumId w:val="21"/>
  </w:num>
  <w:num w:numId="6" w16cid:durableId="360984437">
    <w:abstractNumId w:val="22"/>
  </w:num>
  <w:num w:numId="7" w16cid:durableId="1191067403">
    <w:abstractNumId w:val="13"/>
  </w:num>
  <w:num w:numId="8" w16cid:durableId="438069395">
    <w:abstractNumId w:val="8"/>
  </w:num>
  <w:num w:numId="9" w16cid:durableId="562955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4120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3927459">
    <w:abstractNumId w:val="0"/>
  </w:num>
  <w:num w:numId="12" w16cid:durableId="1141650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5495212">
    <w:abstractNumId w:val="7"/>
  </w:num>
  <w:num w:numId="14" w16cid:durableId="1074429702">
    <w:abstractNumId w:val="2"/>
  </w:num>
  <w:num w:numId="15" w16cid:durableId="1326350241">
    <w:abstractNumId w:val="3"/>
  </w:num>
  <w:num w:numId="16" w16cid:durableId="1849253933">
    <w:abstractNumId w:val="23"/>
  </w:num>
  <w:num w:numId="17" w16cid:durableId="314145018">
    <w:abstractNumId w:val="10"/>
  </w:num>
  <w:num w:numId="18" w16cid:durableId="1221482161">
    <w:abstractNumId w:val="14"/>
  </w:num>
  <w:num w:numId="19" w16cid:durableId="1080562769">
    <w:abstractNumId w:val="5"/>
  </w:num>
  <w:num w:numId="20" w16cid:durableId="1738743699">
    <w:abstractNumId w:val="17"/>
  </w:num>
  <w:num w:numId="21" w16cid:durableId="779641783">
    <w:abstractNumId w:val="18"/>
  </w:num>
  <w:num w:numId="22" w16cid:durableId="1397701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35860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10023"/>
    <w:rsid w:val="000103C8"/>
    <w:rsid w:val="00013CE5"/>
    <w:rsid w:val="00014036"/>
    <w:rsid w:val="00016B8C"/>
    <w:rsid w:val="0001748E"/>
    <w:rsid w:val="00021A7F"/>
    <w:rsid w:val="00022BBF"/>
    <w:rsid w:val="000236F8"/>
    <w:rsid w:val="00026445"/>
    <w:rsid w:val="000402DD"/>
    <w:rsid w:val="00041AEB"/>
    <w:rsid w:val="00044156"/>
    <w:rsid w:val="00050264"/>
    <w:rsid w:val="000604FC"/>
    <w:rsid w:val="0006127B"/>
    <w:rsid w:val="00061D2B"/>
    <w:rsid w:val="00064678"/>
    <w:rsid w:val="00065AF4"/>
    <w:rsid w:val="00067606"/>
    <w:rsid w:val="000719DC"/>
    <w:rsid w:val="0007337D"/>
    <w:rsid w:val="00073D29"/>
    <w:rsid w:val="00074FBB"/>
    <w:rsid w:val="000841D4"/>
    <w:rsid w:val="000A076D"/>
    <w:rsid w:val="000B02D8"/>
    <w:rsid w:val="000B4C15"/>
    <w:rsid w:val="000C26D4"/>
    <w:rsid w:val="000C3CA2"/>
    <w:rsid w:val="000C4964"/>
    <w:rsid w:val="000D3B58"/>
    <w:rsid w:val="000D4AED"/>
    <w:rsid w:val="000D6A05"/>
    <w:rsid w:val="000D7A5B"/>
    <w:rsid w:val="000E7210"/>
    <w:rsid w:val="00100E2F"/>
    <w:rsid w:val="00101EFF"/>
    <w:rsid w:val="00102806"/>
    <w:rsid w:val="00104B1F"/>
    <w:rsid w:val="00106DBB"/>
    <w:rsid w:val="001105AE"/>
    <w:rsid w:val="0011145F"/>
    <w:rsid w:val="00111586"/>
    <w:rsid w:val="001163C2"/>
    <w:rsid w:val="00116807"/>
    <w:rsid w:val="00116D60"/>
    <w:rsid w:val="00130D3F"/>
    <w:rsid w:val="00131A3F"/>
    <w:rsid w:val="001334BA"/>
    <w:rsid w:val="0013695B"/>
    <w:rsid w:val="00141FAB"/>
    <w:rsid w:val="00144D7D"/>
    <w:rsid w:val="001544D6"/>
    <w:rsid w:val="001629C4"/>
    <w:rsid w:val="00162E21"/>
    <w:rsid w:val="001646F8"/>
    <w:rsid w:val="00164740"/>
    <w:rsid w:val="00165DEA"/>
    <w:rsid w:val="00166D7A"/>
    <w:rsid w:val="00192D45"/>
    <w:rsid w:val="00195333"/>
    <w:rsid w:val="00195FDA"/>
    <w:rsid w:val="001A49E3"/>
    <w:rsid w:val="001A4D09"/>
    <w:rsid w:val="001A51FF"/>
    <w:rsid w:val="001A6AE4"/>
    <w:rsid w:val="001B5BD8"/>
    <w:rsid w:val="001C49D3"/>
    <w:rsid w:val="001C592A"/>
    <w:rsid w:val="001D3C72"/>
    <w:rsid w:val="001E4E29"/>
    <w:rsid w:val="001E6BD8"/>
    <w:rsid w:val="001F0808"/>
    <w:rsid w:val="002046EA"/>
    <w:rsid w:val="00212459"/>
    <w:rsid w:val="002162D5"/>
    <w:rsid w:val="00232397"/>
    <w:rsid w:val="00236CCE"/>
    <w:rsid w:val="002417CF"/>
    <w:rsid w:val="002437BB"/>
    <w:rsid w:val="00245095"/>
    <w:rsid w:val="00247DC7"/>
    <w:rsid w:val="00250A39"/>
    <w:rsid w:val="0025155F"/>
    <w:rsid w:val="00273AA6"/>
    <w:rsid w:val="00273AF8"/>
    <w:rsid w:val="00275A32"/>
    <w:rsid w:val="00275E1F"/>
    <w:rsid w:val="002772CD"/>
    <w:rsid w:val="00280211"/>
    <w:rsid w:val="002810FB"/>
    <w:rsid w:val="00281699"/>
    <w:rsid w:val="00283104"/>
    <w:rsid w:val="002967C7"/>
    <w:rsid w:val="002A13C3"/>
    <w:rsid w:val="002A355F"/>
    <w:rsid w:val="002A4FF3"/>
    <w:rsid w:val="002A5E9C"/>
    <w:rsid w:val="002B1B1B"/>
    <w:rsid w:val="002B32B1"/>
    <w:rsid w:val="002B7869"/>
    <w:rsid w:val="002B79FF"/>
    <w:rsid w:val="002C4542"/>
    <w:rsid w:val="002C6238"/>
    <w:rsid w:val="002D11F4"/>
    <w:rsid w:val="002D180F"/>
    <w:rsid w:val="002E782A"/>
    <w:rsid w:val="002F207A"/>
    <w:rsid w:val="002F2808"/>
    <w:rsid w:val="002F38E2"/>
    <w:rsid w:val="002F7E00"/>
    <w:rsid w:val="00301D3A"/>
    <w:rsid w:val="00302A9D"/>
    <w:rsid w:val="00305129"/>
    <w:rsid w:val="00313DFD"/>
    <w:rsid w:val="00314CCC"/>
    <w:rsid w:val="00323737"/>
    <w:rsid w:val="003335D1"/>
    <w:rsid w:val="00334285"/>
    <w:rsid w:val="003343C2"/>
    <w:rsid w:val="003346AF"/>
    <w:rsid w:val="00351B3D"/>
    <w:rsid w:val="00354570"/>
    <w:rsid w:val="00360208"/>
    <w:rsid w:val="00362573"/>
    <w:rsid w:val="0036598B"/>
    <w:rsid w:val="0037608D"/>
    <w:rsid w:val="00383D1A"/>
    <w:rsid w:val="003841F5"/>
    <w:rsid w:val="00394789"/>
    <w:rsid w:val="003A1ADA"/>
    <w:rsid w:val="003A7FF8"/>
    <w:rsid w:val="003B3E25"/>
    <w:rsid w:val="003B4E95"/>
    <w:rsid w:val="003B6065"/>
    <w:rsid w:val="003B6886"/>
    <w:rsid w:val="003B68E5"/>
    <w:rsid w:val="003B6DDE"/>
    <w:rsid w:val="003C1360"/>
    <w:rsid w:val="003C3809"/>
    <w:rsid w:val="003E5FBB"/>
    <w:rsid w:val="003F2B2D"/>
    <w:rsid w:val="003F5AEC"/>
    <w:rsid w:val="003F76C1"/>
    <w:rsid w:val="00401F5B"/>
    <w:rsid w:val="00403019"/>
    <w:rsid w:val="0041467B"/>
    <w:rsid w:val="004336DD"/>
    <w:rsid w:val="00434CB6"/>
    <w:rsid w:val="0043524A"/>
    <w:rsid w:val="00435F38"/>
    <w:rsid w:val="0044143C"/>
    <w:rsid w:val="00442E9E"/>
    <w:rsid w:val="00457B20"/>
    <w:rsid w:val="00461A24"/>
    <w:rsid w:val="004647D1"/>
    <w:rsid w:val="00474009"/>
    <w:rsid w:val="00475F47"/>
    <w:rsid w:val="00485304"/>
    <w:rsid w:val="00493C4E"/>
    <w:rsid w:val="004971BB"/>
    <w:rsid w:val="004A0B8B"/>
    <w:rsid w:val="004A769B"/>
    <w:rsid w:val="004B099E"/>
    <w:rsid w:val="004B3C56"/>
    <w:rsid w:val="004C4D9F"/>
    <w:rsid w:val="004C7F34"/>
    <w:rsid w:val="004E5542"/>
    <w:rsid w:val="004E6A79"/>
    <w:rsid w:val="004E7899"/>
    <w:rsid w:val="004F0293"/>
    <w:rsid w:val="004F36D4"/>
    <w:rsid w:val="004F55EE"/>
    <w:rsid w:val="00500F73"/>
    <w:rsid w:val="00503F8A"/>
    <w:rsid w:val="00505DB9"/>
    <w:rsid w:val="00510843"/>
    <w:rsid w:val="00512460"/>
    <w:rsid w:val="00516158"/>
    <w:rsid w:val="00524CBF"/>
    <w:rsid w:val="0052780F"/>
    <w:rsid w:val="00527CF4"/>
    <w:rsid w:val="00536800"/>
    <w:rsid w:val="00536C66"/>
    <w:rsid w:val="00537236"/>
    <w:rsid w:val="00545CA0"/>
    <w:rsid w:val="005477E3"/>
    <w:rsid w:val="005544B4"/>
    <w:rsid w:val="005554C0"/>
    <w:rsid w:val="00557CC9"/>
    <w:rsid w:val="005627B5"/>
    <w:rsid w:val="00563C14"/>
    <w:rsid w:val="00567F84"/>
    <w:rsid w:val="00581629"/>
    <w:rsid w:val="0059665C"/>
    <w:rsid w:val="005A4ADE"/>
    <w:rsid w:val="005A77F5"/>
    <w:rsid w:val="005A7EB4"/>
    <w:rsid w:val="005B454E"/>
    <w:rsid w:val="005B5678"/>
    <w:rsid w:val="005C4997"/>
    <w:rsid w:val="005D0C34"/>
    <w:rsid w:val="005D47A6"/>
    <w:rsid w:val="005E1B45"/>
    <w:rsid w:val="005E319A"/>
    <w:rsid w:val="005F195C"/>
    <w:rsid w:val="00603D91"/>
    <w:rsid w:val="0060483F"/>
    <w:rsid w:val="00604D81"/>
    <w:rsid w:val="006053B2"/>
    <w:rsid w:val="006054CC"/>
    <w:rsid w:val="00612161"/>
    <w:rsid w:val="006132EE"/>
    <w:rsid w:val="0061405A"/>
    <w:rsid w:val="00615DCC"/>
    <w:rsid w:val="00622539"/>
    <w:rsid w:val="00624818"/>
    <w:rsid w:val="00632025"/>
    <w:rsid w:val="00633DB7"/>
    <w:rsid w:val="00634410"/>
    <w:rsid w:val="00647AD2"/>
    <w:rsid w:val="006761ED"/>
    <w:rsid w:val="0068736A"/>
    <w:rsid w:val="00694390"/>
    <w:rsid w:val="006C3958"/>
    <w:rsid w:val="006C6F7D"/>
    <w:rsid w:val="006D218F"/>
    <w:rsid w:val="006E0828"/>
    <w:rsid w:val="006E125B"/>
    <w:rsid w:val="006E1E91"/>
    <w:rsid w:val="006E5812"/>
    <w:rsid w:val="006E615C"/>
    <w:rsid w:val="006F152E"/>
    <w:rsid w:val="006F21E2"/>
    <w:rsid w:val="00703711"/>
    <w:rsid w:val="00704AFC"/>
    <w:rsid w:val="00705B56"/>
    <w:rsid w:val="00707C84"/>
    <w:rsid w:val="007137FA"/>
    <w:rsid w:val="00716476"/>
    <w:rsid w:val="00732ABF"/>
    <w:rsid w:val="007361D9"/>
    <w:rsid w:val="007364BA"/>
    <w:rsid w:val="00737657"/>
    <w:rsid w:val="007437D6"/>
    <w:rsid w:val="00767B4D"/>
    <w:rsid w:val="00773886"/>
    <w:rsid w:val="00774E4E"/>
    <w:rsid w:val="00775CA7"/>
    <w:rsid w:val="00783140"/>
    <w:rsid w:val="00784774"/>
    <w:rsid w:val="00793AC8"/>
    <w:rsid w:val="007A536B"/>
    <w:rsid w:val="007C4364"/>
    <w:rsid w:val="007D37FF"/>
    <w:rsid w:val="007E3408"/>
    <w:rsid w:val="007E4A52"/>
    <w:rsid w:val="007E59AE"/>
    <w:rsid w:val="007F4C0D"/>
    <w:rsid w:val="007F56FC"/>
    <w:rsid w:val="00806F03"/>
    <w:rsid w:val="00814766"/>
    <w:rsid w:val="00824795"/>
    <w:rsid w:val="00831EE0"/>
    <w:rsid w:val="0084467D"/>
    <w:rsid w:val="00850457"/>
    <w:rsid w:val="00854E98"/>
    <w:rsid w:val="0086300C"/>
    <w:rsid w:val="00867BF9"/>
    <w:rsid w:val="00867C3D"/>
    <w:rsid w:val="00874222"/>
    <w:rsid w:val="00877260"/>
    <w:rsid w:val="008950E5"/>
    <w:rsid w:val="008B14E3"/>
    <w:rsid w:val="008C154B"/>
    <w:rsid w:val="008C183A"/>
    <w:rsid w:val="008C2630"/>
    <w:rsid w:val="008D44D4"/>
    <w:rsid w:val="008D6AE4"/>
    <w:rsid w:val="008D729F"/>
    <w:rsid w:val="008E0417"/>
    <w:rsid w:val="008E05A3"/>
    <w:rsid w:val="008E1077"/>
    <w:rsid w:val="008E1F47"/>
    <w:rsid w:val="008E2E7D"/>
    <w:rsid w:val="008F06B4"/>
    <w:rsid w:val="008F2EEB"/>
    <w:rsid w:val="008F514B"/>
    <w:rsid w:val="00900DD0"/>
    <w:rsid w:val="00917A28"/>
    <w:rsid w:val="009348D9"/>
    <w:rsid w:val="00935868"/>
    <w:rsid w:val="009404C1"/>
    <w:rsid w:val="00946059"/>
    <w:rsid w:val="00946E03"/>
    <w:rsid w:val="009655D6"/>
    <w:rsid w:val="00965C10"/>
    <w:rsid w:val="009755AC"/>
    <w:rsid w:val="00975D66"/>
    <w:rsid w:val="00984CBB"/>
    <w:rsid w:val="009939B5"/>
    <w:rsid w:val="00994033"/>
    <w:rsid w:val="00994370"/>
    <w:rsid w:val="009A194D"/>
    <w:rsid w:val="009C0836"/>
    <w:rsid w:val="009D5615"/>
    <w:rsid w:val="009F031A"/>
    <w:rsid w:val="009F4C30"/>
    <w:rsid w:val="009F4CE7"/>
    <w:rsid w:val="00A0549E"/>
    <w:rsid w:val="00A133F2"/>
    <w:rsid w:val="00A14173"/>
    <w:rsid w:val="00A20457"/>
    <w:rsid w:val="00A22381"/>
    <w:rsid w:val="00A3407F"/>
    <w:rsid w:val="00A369A7"/>
    <w:rsid w:val="00A42CE8"/>
    <w:rsid w:val="00A4447F"/>
    <w:rsid w:val="00A45918"/>
    <w:rsid w:val="00A47874"/>
    <w:rsid w:val="00A55D14"/>
    <w:rsid w:val="00A64360"/>
    <w:rsid w:val="00A826C3"/>
    <w:rsid w:val="00A84629"/>
    <w:rsid w:val="00A85058"/>
    <w:rsid w:val="00A85E38"/>
    <w:rsid w:val="00A865E7"/>
    <w:rsid w:val="00A86B4D"/>
    <w:rsid w:val="00A87DE7"/>
    <w:rsid w:val="00A96EB6"/>
    <w:rsid w:val="00AB1792"/>
    <w:rsid w:val="00AC1F84"/>
    <w:rsid w:val="00AC2078"/>
    <w:rsid w:val="00AC20DD"/>
    <w:rsid w:val="00AC5E88"/>
    <w:rsid w:val="00AD14E7"/>
    <w:rsid w:val="00AD776F"/>
    <w:rsid w:val="00AE060F"/>
    <w:rsid w:val="00AF0AE0"/>
    <w:rsid w:val="00AF1178"/>
    <w:rsid w:val="00B02E88"/>
    <w:rsid w:val="00B03862"/>
    <w:rsid w:val="00B048FC"/>
    <w:rsid w:val="00B057C9"/>
    <w:rsid w:val="00B0620C"/>
    <w:rsid w:val="00B15A5E"/>
    <w:rsid w:val="00B24061"/>
    <w:rsid w:val="00B27E4A"/>
    <w:rsid w:val="00B41329"/>
    <w:rsid w:val="00B413F9"/>
    <w:rsid w:val="00B435BD"/>
    <w:rsid w:val="00B44459"/>
    <w:rsid w:val="00B4757F"/>
    <w:rsid w:val="00B60135"/>
    <w:rsid w:val="00B605C5"/>
    <w:rsid w:val="00B643B7"/>
    <w:rsid w:val="00B71DB5"/>
    <w:rsid w:val="00B91542"/>
    <w:rsid w:val="00B94AF0"/>
    <w:rsid w:val="00B95359"/>
    <w:rsid w:val="00B96053"/>
    <w:rsid w:val="00BA37A2"/>
    <w:rsid w:val="00BA3FFA"/>
    <w:rsid w:val="00BA4CF0"/>
    <w:rsid w:val="00BA7338"/>
    <w:rsid w:val="00BB1291"/>
    <w:rsid w:val="00BB1F45"/>
    <w:rsid w:val="00BB72F4"/>
    <w:rsid w:val="00BC129C"/>
    <w:rsid w:val="00BC551E"/>
    <w:rsid w:val="00BE063A"/>
    <w:rsid w:val="00BE1F05"/>
    <w:rsid w:val="00BE2E0A"/>
    <w:rsid w:val="00BE673C"/>
    <w:rsid w:val="00BF7245"/>
    <w:rsid w:val="00C00FD6"/>
    <w:rsid w:val="00C0317B"/>
    <w:rsid w:val="00C05DF0"/>
    <w:rsid w:val="00C1260B"/>
    <w:rsid w:val="00C12AF7"/>
    <w:rsid w:val="00C15BA0"/>
    <w:rsid w:val="00C16502"/>
    <w:rsid w:val="00C21D1C"/>
    <w:rsid w:val="00C21FBA"/>
    <w:rsid w:val="00C22DBA"/>
    <w:rsid w:val="00C2533E"/>
    <w:rsid w:val="00C2561A"/>
    <w:rsid w:val="00C30800"/>
    <w:rsid w:val="00C30F64"/>
    <w:rsid w:val="00C31FDC"/>
    <w:rsid w:val="00C40FA6"/>
    <w:rsid w:val="00C43518"/>
    <w:rsid w:val="00C50B2C"/>
    <w:rsid w:val="00C50FCA"/>
    <w:rsid w:val="00C64BAD"/>
    <w:rsid w:val="00C64D80"/>
    <w:rsid w:val="00C6523D"/>
    <w:rsid w:val="00C70821"/>
    <w:rsid w:val="00C72EB8"/>
    <w:rsid w:val="00C77D2F"/>
    <w:rsid w:val="00C84186"/>
    <w:rsid w:val="00C94367"/>
    <w:rsid w:val="00CA3815"/>
    <w:rsid w:val="00CA3E0A"/>
    <w:rsid w:val="00CB4C2E"/>
    <w:rsid w:val="00CB747A"/>
    <w:rsid w:val="00CC2288"/>
    <w:rsid w:val="00CD1BD1"/>
    <w:rsid w:val="00CE69A5"/>
    <w:rsid w:val="00CE6DEC"/>
    <w:rsid w:val="00CF1E24"/>
    <w:rsid w:val="00CF4637"/>
    <w:rsid w:val="00D0159D"/>
    <w:rsid w:val="00D03FC1"/>
    <w:rsid w:val="00D10304"/>
    <w:rsid w:val="00D10E8D"/>
    <w:rsid w:val="00D20ECA"/>
    <w:rsid w:val="00D455D1"/>
    <w:rsid w:val="00D45ACF"/>
    <w:rsid w:val="00D465F8"/>
    <w:rsid w:val="00D549B2"/>
    <w:rsid w:val="00D62B67"/>
    <w:rsid w:val="00D63BEE"/>
    <w:rsid w:val="00D664B9"/>
    <w:rsid w:val="00D66F23"/>
    <w:rsid w:val="00D75F55"/>
    <w:rsid w:val="00D772A0"/>
    <w:rsid w:val="00D90D27"/>
    <w:rsid w:val="00D9327E"/>
    <w:rsid w:val="00DA787E"/>
    <w:rsid w:val="00DB6CDE"/>
    <w:rsid w:val="00DC3580"/>
    <w:rsid w:val="00DC3DB8"/>
    <w:rsid w:val="00DD288B"/>
    <w:rsid w:val="00DE3414"/>
    <w:rsid w:val="00DE7FDE"/>
    <w:rsid w:val="00DF70FC"/>
    <w:rsid w:val="00E0444A"/>
    <w:rsid w:val="00E06D68"/>
    <w:rsid w:val="00E1010E"/>
    <w:rsid w:val="00E17981"/>
    <w:rsid w:val="00E2203D"/>
    <w:rsid w:val="00E25EFD"/>
    <w:rsid w:val="00E3276B"/>
    <w:rsid w:val="00E33B15"/>
    <w:rsid w:val="00E34568"/>
    <w:rsid w:val="00E347D1"/>
    <w:rsid w:val="00E34FFA"/>
    <w:rsid w:val="00E35815"/>
    <w:rsid w:val="00E42D17"/>
    <w:rsid w:val="00E4570B"/>
    <w:rsid w:val="00E510B7"/>
    <w:rsid w:val="00E548CF"/>
    <w:rsid w:val="00E56620"/>
    <w:rsid w:val="00E5735A"/>
    <w:rsid w:val="00E6283F"/>
    <w:rsid w:val="00E62D99"/>
    <w:rsid w:val="00E67292"/>
    <w:rsid w:val="00E67418"/>
    <w:rsid w:val="00E804F4"/>
    <w:rsid w:val="00E823EB"/>
    <w:rsid w:val="00E85709"/>
    <w:rsid w:val="00E86739"/>
    <w:rsid w:val="00E914F4"/>
    <w:rsid w:val="00EA1003"/>
    <w:rsid w:val="00EA7728"/>
    <w:rsid w:val="00EB78D3"/>
    <w:rsid w:val="00EC639C"/>
    <w:rsid w:val="00ED5543"/>
    <w:rsid w:val="00ED65A4"/>
    <w:rsid w:val="00EE7C88"/>
    <w:rsid w:val="00EF5D30"/>
    <w:rsid w:val="00EF7AC0"/>
    <w:rsid w:val="00F17C31"/>
    <w:rsid w:val="00F20122"/>
    <w:rsid w:val="00F24D80"/>
    <w:rsid w:val="00F26CDE"/>
    <w:rsid w:val="00F26F13"/>
    <w:rsid w:val="00F313E5"/>
    <w:rsid w:val="00F32909"/>
    <w:rsid w:val="00F40E9E"/>
    <w:rsid w:val="00F47271"/>
    <w:rsid w:val="00F51994"/>
    <w:rsid w:val="00F6106F"/>
    <w:rsid w:val="00F63DF4"/>
    <w:rsid w:val="00F71D9B"/>
    <w:rsid w:val="00F73D0A"/>
    <w:rsid w:val="00F74872"/>
    <w:rsid w:val="00F90CBE"/>
    <w:rsid w:val="00F91B9C"/>
    <w:rsid w:val="00F9241B"/>
    <w:rsid w:val="00F97096"/>
    <w:rsid w:val="00FA6913"/>
    <w:rsid w:val="00FB58BF"/>
    <w:rsid w:val="00FB61AB"/>
    <w:rsid w:val="00FC058C"/>
    <w:rsid w:val="00FC3700"/>
    <w:rsid w:val="00FD1471"/>
    <w:rsid w:val="00FD1722"/>
    <w:rsid w:val="00FD27D4"/>
    <w:rsid w:val="00FE1BCB"/>
    <w:rsid w:val="00FE54DD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table" w:styleId="Tabela-Siatka">
    <w:name w:val="Table Grid"/>
    <w:aliases w:val="Tabela - Podstawowa"/>
    <w:basedOn w:val="Standardowy"/>
    <w:rsid w:val="00ED55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ED5543"/>
  </w:style>
  <w:style w:type="paragraph" w:styleId="Bezodstpw">
    <w:name w:val="No Spacing"/>
    <w:uiPriority w:val="1"/>
    <w:qFormat/>
    <w:rsid w:val="003B6D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aliases w:val="Znak Znak Znak,Znak1,Tekst podstawowy 31 Znak,Znak Znak1,Tekst podstawowy 31 Znak Znak,Tekst podstawowy 31,Znak Znak Znak Znak Znak"/>
    <w:basedOn w:val="Normalny"/>
    <w:link w:val="TekstkomentarzaZnak"/>
    <w:uiPriority w:val="99"/>
    <w:unhideWhenUsed/>
    <w:rsid w:val="00A369A7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A36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3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3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5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pzoz.j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668D-FCC8-4669-A5CB-42265804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Mirosława Załanowska</cp:lastModifiedBy>
  <cp:revision>79</cp:revision>
  <cp:lastPrinted>2021-08-02T08:46:00Z</cp:lastPrinted>
  <dcterms:created xsi:type="dcterms:W3CDTF">2022-09-26T17:38:00Z</dcterms:created>
  <dcterms:modified xsi:type="dcterms:W3CDTF">2023-10-20T08:14:00Z</dcterms:modified>
</cp:coreProperties>
</file>