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226BF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6226BF" w14:paraId="504BB4F5" w14:textId="77777777" w:rsidTr="0067588A">
        <w:tc>
          <w:tcPr>
            <w:tcW w:w="4818" w:type="dxa"/>
          </w:tcPr>
          <w:p w14:paraId="345F5118" w14:textId="0CB2A697" w:rsidR="00EC4297" w:rsidRPr="006226BF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6226BF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94790" w:rsidRPr="006226BF">
              <w:rPr>
                <w:rFonts w:ascii="Arial" w:eastAsia="Tahoma" w:hAnsi="Arial" w:cs="Arial"/>
                <w:sz w:val="20"/>
                <w:szCs w:val="20"/>
              </w:rPr>
              <w:t>P</w:t>
            </w:r>
            <w:r w:rsidR="009D5547" w:rsidRPr="006226BF">
              <w:rPr>
                <w:rFonts w:ascii="Arial" w:eastAsia="Tahoma" w:hAnsi="Arial" w:cs="Arial"/>
                <w:sz w:val="20"/>
                <w:szCs w:val="20"/>
              </w:rPr>
              <w:t>N</w:t>
            </w:r>
            <w:r w:rsidR="00DF1875" w:rsidRPr="006226BF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6226BF" w:rsidRPr="006226BF">
              <w:rPr>
                <w:rFonts w:ascii="Arial" w:eastAsia="Tahoma" w:hAnsi="Arial" w:cs="Arial"/>
                <w:sz w:val="20"/>
                <w:szCs w:val="20"/>
              </w:rPr>
              <w:t>34</w:t>
            </w:r>
            <w:r w:rsidR="003E61E9" w:rsidRPr="006226BF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F94790" w:rsidRPr="006226BF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4D1F6C8C" w14:textId="3D8F0FD6" w:rsidR="009B3C04" w:rsidRPr="006226BF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225CFB5A" w:rsidR="0067588A" w:rsidRPr="006226BF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6226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2957" w:rsidRPr="006226B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790" w:rsidRPr="006226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588A" w:rsidRPr="006226BF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62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E7D">
              <w:rPr>
                <w:rFonts w:ascii="Arial" w:hAnsi="Arial" w:cs="Arial"/>
                <w:sz w:val="20"/>
                <w:szCs w:val="20"/>
              </w:rPr>
              <w:t>24</w:t>
            </w:r>
            <w:r w:rsidR="003E61E9" w:rsidRPr="006226BF">
              <w:rPr>
                <w:rFonts w:ascii="Arial" w:hAnsi="Arial" w:cs="Arial"/>
                <w:sz w:val="20"/>
                <w:szCs w:val="20"/>
              </w:rPr>
              <w:t>.</w:t>
            </w:r>
            <w:r w:rsidRPr="006226BF">
              <w:rPr>
                <w:rFonts w:ascii="Arial" w:hAnsi="Arial" w:cs="Arial"/>
                <w:sz w:val="20"/>
                <w:szCs w:val="20"/>
              </w:rPr>
              <w:t>0</w:t>
            </w:r>
            <w:r w:rsidR="006226BF" w:rsidRPr="006226BF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6226BF">
              <w:rPr>
                <w:rFonts w:ascii="Arial" w:hAnsi="Arial" w:cs="Arial"/>
                <w:sz w:val="20"/>
                <w:szCs w:val="20"/>
              </w:rPr>
              <w:t>.202</w:t>
            </w:r>
            <w:r w:rsidRPr="006226BF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6226BF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0369FCA4" w14:textId="77777777" w:rsidR="004D23FA" w:rsidRPr="006226BF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6226B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6226B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6226BF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182A71EB" w:rsidR="00734BD7" w:rsidRPr="006226BF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6226BF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6226BF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9D5547" w:rsidRPr="006226BF">
        <w:rPr>
          <w:rFonts w:ascii="Arial" w:hAnsi="Arial" w:cs="Arial"/>
          <w:b/>
          <w:color w:val="000000"/>
          <w:sz w:val="20"/>
          <w:szCs w:val="20"/>
          <w:lang w:eastAsia="pl-PL"/>
        </w:rPr>
        <w:t>Dostawa sprzętu jednorazowego</w:t>
      </w:r>
      <w:r w:rsidR="006226BF" w:rsidRPr="006226BF">
        <w:rPr>
          <w:rFonts w:ascii="Arial" w:hAnsi="Arial" w:cs="Arial"/>
          <w:b/>
          <w:color w:val="000000"/>
          <w:sz w:val="20"/>
          <w:szCs w:val="20"/>
          <w:lang w:eastAsia="pl-PL"/>
        </w:rPr>
        <w:t>: nici specjalistyczne, staplery do mocowania siatek przepuklinowych, materiały hemostatyczne dla potrzeb Szpitala Powiatowego w Zawierciu</w:t>
      </w:r>
    </w:p>
    <w:p w14:paraId="03AF996C" w14:textId="77777777" w:rsidR="00346B57" w:rsidRPr="006226BF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6226BF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6226BF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6226BF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6226BF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6226BF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6226BF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1705D1" w14:textId="29ACE68E" w:rsidR="006226BF" w:rsidRPr="006226BF" w:rsidRDefault="004A1970" w:rsidP="006226B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66482449" w14:textId="1FF0D25E" w:rsidR="006F617A" w:rsidRPr="006F617A" w:rsidRDefault="006F617A" w:rsidP="006F617A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Pakiet nr 2 POZ. 1. </w:t>
      </w:r>
      <w:r>
        <w:rPr>
          <w:rFonts w:ascii="Arial Narrow" w:hAnsi="Arial Narrow" w:cs="Tahoma"/>
        </w:rPr>
        <w:t>Czy Zamawiający  wyrazi zgodę na zaoferowanie gaza hemostatyczna wchłanialna, wykonana z utlenionej regenerowanej celulozy o pH 2,7-3,5 , czas hemostazy do 2 minuty.</w:t>
      </w:r>
    </w:p>
    <w:p w14:paraId="7B463053" w14:textId="77777777" w:rsidR="006226BF" w:rsidRPr="006226BF" w:rsidRDefault="006226BF" w:rsidP="006226B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15F8C" w14:textId="77777777" w:rsidR="00220E50" w:rsidRDefault="00F94790" w:rsidP="00220E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17829"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220E50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1D48E0AF" w14:textId="77777777" w:rsidR="00220E50" w:rsidRPr="00220E50" w:rsidRDefault="00220E50" w:rsidP="00220E50">
      <w:pPr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40329FB2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71253AD1" w14:textId="77777777" w:rsidR="00220E50" w:rsidRPr="006226BF" w:rsidRDefault="00220E50" w:rsidP="00220E50">
      <w:pPr>
        <w:pStyle w:val="Default"/>
        <w:rPr>
          <w:rFonts w:ascii="Arial" w:hAnsi="Arial" w:cs="Arial"/>
          <w:sz w:val="18"/>
          <w:szCs w:val="18"/>
        </w:rPr>
      </w:pPr>
      <w:r w:rsidRPr="006226BF">
        <w:rPr>
          <w:rFonts w:ascii="Arial" w:hAnsi="Arial" w:cs="Arial"/>
          <w:sz w:val="18"/>
          <w:szCs w:val="18"/>
        </w:rPr>
        <w:t xml:space="preserve">PAKIET 2 poz. 1 </w:t>
      </w:r>
    </w:p>
    <w:p w14:paraId="3C4E44E2" w14:textId="77777777" w:rsidR="00220E50" w:rsidRPr="006226BF" w:rsidRDefault="00220E50" w:rsidP="00220E5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26BF">
        <w:rPr>
          <w:rFonts w:ascii="Arial" w:hAnsi="Arial" w:cs="Arial"/>
          <w:sz w:val="18"/>
          <w:szCs w:val="18"/>
        </w:rPr>
        <w:t>Czy Zamawiający odstąpi od wymogu zaopatrzenia w samoprzylepne etykiety?</w:t>
      </w:r>
    </w:p>
    <w:p w14:paraId="21B56DBE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FCB1E" w14:textId="2BE752A9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52602779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7242C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193964F" w14:textId="77777777" w:rsidR="00220E50" w:rsidRPr="006226BF" w:rsidRDefault="00220E50" w:rsidP="00220E50">
      <w:pPr>
        <w:pStyle w:val="Default"/>
        <w:rPr>
          <w:rFonts w:ascii="Arial" w:hAnsi="Arial" w:cs="Arial"/>
          <w:sz w:val="18"/>
          <w:szCs w:val="18"/>
        </w:rPr>
      </w:pPr>
      <w:r w:rsidRPr="006226BF">
        <w:rPr>
          <w:rFonts w:ascii="Arial" w:hAnsi="Arial" w:cs="Arial"/>
          <w:sz w:val="18"/>
          <w:szCs w:val="18"/>
        </w:rPr>
        <w:t xml:space="preserve">PAKIET 2 poz. 2 </w:t>
      </w:r>
    </w:p>
    <w:p w14:paraId="25FA24E0" w14:textId="77777777" w:rsidR="00220E50" w:rsidRPr="006226BF" w:rsidRDefault="00220E50" w:rsidP="00220E5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26BF">
        <w:rPr>
          <w:rFonts w:ascii="Arial" w:hAnsi="Arial" w:cs="Arial"/>
          <w:sz w:val="18"/>
          <w:szCs w:val="18"/>
        </w:rPr>
        <w:t>Czy Zamawiający wyrazi zgodę na zaoferowanie produktów, których czas wchłaniania wynosi około 3-4 tygodnie od momentu implantacji? Jednak, w zależności od indywidualnych cech organizmu pacjenta, ilości użycia hemostatyku oraz od operowanego obszaru, okres wchłaniania może się wahać od 4 do maksimum 6 tygodni. Producent zaświadcza, że po 6 tygodniach gąbka żelatynowa jest w pełni wchłonięta w każdym przypadku.</w:t>
      </w:r>
    </w:p>
    <w:p w14:paraId="0865667E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199D55" w14:textId="32D636D6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20E50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sz w:val="20"/>
          <w:szCs w:val="20"/>
          <w:lang w:eastAsia="pl-PL"/>
        </w:rPr>
        <w:t>wyraża zgodę na powyższe.</w:t>
      </w:r>
    </w:p>
    <w:p w14:paraId="32B58A24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814CC2" w14:textId="77777777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06AABD4" w14:textId="77777777" w:rsidR="00220E50" w:rsidRDefault="00220E50" w:rsidP="00220E50">
      <w:pPr>
        <w:spacing w:after="0"/>
        <w:jc w:val="both"/>
        <w:rPr>
          <w:rFonts w:ascii="Arial" w:hAnsi="Arial" w:cs="Arial"/>
          <w:sz w:val="18"/>
          <w:szCs w:val="18"/>
        </w:rPr>
      </w:pPr>
      <w:r w:rsidRPr="006226BF">
        <w:rPr>
          <w:rFonts w:ascii="Arial" w:hAnsi="Arial" w:cs="Arial"/>
          <w:sz w:val="18"/>
          <w:szCs w:val="18"/>
        </w:rPr>
        <w:t>Czy Zamawiający wyrazi zgodę na zawarcie umowy w formie elektronicznej?</w:t>
      </w:r>
    </w:p>
    <w:p w14:paraId="474EDFDF" w14:textId="77777777" w:rsidR="00220E50" w:rsidRDefault="00220E50" w:rsidP="00220E5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EF5198" w14:textId="0B075D81" w:rsidR="00220E50" w:rsidRPr="006226BF" w:rsidRDefault="00220E50" w:rsidP="00220E5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6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220E50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wyraża zgodę na powyższe. </w:t>
      </w:r>
    </w:p>
    <w:p w14:paraId="4206757A" w14:textId="02EB67BD" w:rsidR="00F94790" w:rsidRPr="006226BF" w:rsidRDefault="00F94790" w:rsidP="00F9479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13B2ED" w14:textId="77777777" w:rsidR="006226BF" w:rsidRPr="006226BF" w:rsidRDefault="006226BF" w:rsidP="006226B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28190A" w14:textId="74C3121F" w:rsidR="001333DE" w:rsidRPr="006226BF" w:rsidRDefault="001333DE" w:rsidP="006226B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333DE" w:rsidRPr="006226BF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210E7D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210E7D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210E7D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4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5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7"/>
  </w:num>
  <w:num w:numId="10" w16cid:durableId="475682040">
    <w:abstractNumId w:val="15"/>
  </w:num>
  <w:num w:numId="11" w16cid:durableId="1343312035">
    <w:abstractNumId w:val="23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6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0E7D"/>
    <w:rsid w:val="00215C6D"/>
    <w:rsid w:val="00220E50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6BF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17A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5878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D77A4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2024-05-07T12:23:00Z</cp:lastPrinted>
  <dcterms:created xsi:type="dcterms:W3CDTF">2024-04-24T10:53:00Z</dcterms:created>
  <dcterms:modified xsi:type="dcterms:W3CDTF">2024-05-16T08:00:00Z</dcterms:modified>
</cp:coreProperties>
</file>