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80D8" w14:textId="77777777" w:rsidR="005214BB" w:rsidRDefault="005214BB" w:rsidP="005214BB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Komputer przenośny</w:t>
      </w:r>
    </w:p>
    <w:p w14:paraId="4CF4BA41" w14:textId="77777777" w:rsidR="005214BB" w:rsidRDefault="005214BB" w:rsidP="005214B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39A3D02" w14:textId="77777777" w:rsidR="005214BB" w:rsidRDefault="005214BB" w:rsidP="005214BB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>
        <w:rPr>
          <w:b w:val="0"/>
          <w:bCs w:val="0"/>
          <w:sz w:val="20"/>
          <w:szCs w:val="20"/>
        </w:rPr>
        <w:t>kt</w:t>
      </w:r>
      <w:proofErr w:type="spellEnd"/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 xml:space="preserve">re będzie instalowane na opisanym poniżej komputerze: Adobe CC, </w:t>
      </w:r>
      <w:proofErr w:type="spellStart"/>
      <w:r>
        <w:rPr>
          <w:b w:val="0"/>
          <w:bCs w:val="0"/>
          <w:sz w:val="20"/>
          <w:szCs w:val="20"/>
        </w:rPr>
        <w:t>Pages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Numbers</w:t>
      </w:r>
      <w:proofErr w:type="spellEnd"/>
      <w:r>
        <w:rPr>
          <w:b w:val="0"/>
          <w:bCs w:val="0"/>
          <w:sz w:val="20"/>
          <w:szCs w:val="20"/>
        </w:rPr>
        <w:t>.</w:t>
      </w:r>
    </w:p>
    <w:p w14:paraId="2F23570F" w14:textId="77777777" w:rsidR="005214BB" w:rsidRDefault="005214BB" w:rsidP="005214BB">
      <w:pPr>
        <w:pStyle w:val="Tre"/>
        <w:rPr>
          <w:b w:val="0"/>
          <w:bCs w:val="0"/>
          <w:sz w:val="20"/>
          <w:szCs w:val="20"/>
        </w:rPr>
      </w:pPr>
    </w:p>
    <w:p w14:paraId="79CFB269" w14:textId="77777777" w:rsidR="005214BB" w:rsidRDefault="005214BB" w:rsidP="005214BB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Ilość: 1 szt.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3669"/>
        <w:gridCol w:w="3657"/>
        <w:gridCol w:w="1046"/>
      </w:tblGrid>
      <w:tr w:rsidR="004671DB" w:rsidRPr="005214BB" w14:paraId="757AE1FA" w14:textId="4158EFAE" w:rsidTr="005214B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671DB" w:rsidRPr="005214BB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0BFA2652" w:rsidR="004671DB" w:rsidRPr="005214BB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5214BB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komputerów wymagane przez Zamawiającego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1D6C9CBD" w:rsidR="004671DB" w:rsidRPr="005214BB" w:rsidRDefault="008F40A3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Producent, model</w:t>
            </w:r>
            <w:bookmarkStart w:id="0" w:name="_GoBack"/>
            <w:bookmarkEnd w:id="0"/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i p</w:t>
            </w:r>
            <w:r w:rsidR="004671DB" w:rsidRPr="005214BB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arametry techniczne oferowanego sprzętu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EFC3A6" w14:textId="350D6F00" w:rsidR="004671DB" w:rsidRPr="005214BB" w:rsidRDefault="004671DB" w:rsidP="004671DB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5214BB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Spełnienie kryteriów                                           (TAK/NIE)</w:t>
            </w:r>
          </w:p>
        </w:tc>
      </w:tr>
      <w:tr w:rsidR="005214BB" w:rsidRPr="005214BB" w14:paraId="60DC2ADA" w14:textId="08317E31" w:rsidTr="005214B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024D441F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693B125B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Komputer przenośny. W formularzu cenowym wymagane jest podanie modelu, symbolu oraz producenta.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5FF5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CAD5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4BB" w:rsidRPr="005214BB" w14:paraId="4D5D0F38" w14:textId="64EC2D96" w:rsidTr="005214B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1A3C16A3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0E3D3313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Komputer będzie wykorzystywany dla potrzeb prac badawczych aplikacji biurowych, aplikacji edukacyjnych, aplikacji graficznych 2d, multimedialnych, dostępu do </w:t>
            </w:r>
            <w:proofErr w:type="spellStart"/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internetu</w:t>
            </w:r>
            <w:proofErr w:type="spellEnd"/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06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4BB" w:rsidRPr="005214BB" w14:paraId="56F4FD24" w14:textId="645CD88C" w:rsidTr="005214B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5CDD1ACB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2959D51C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Ekran 13 cali o rozdzielczości min. 2560 x 1600 pikseli przy 227 pikselach na cal, LED, IPS, możliwość wyświetlania milionów kolorów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EE" w14:textId="77777777" w:rsidR="005214BB" w:rsidRPr="005214BB" w:rsidRDefault="005214BB" w:rsidP="005214BB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4BB" w:rsidRPr="005214BB" w14:paraId="3C999B26" w14:textId="7F4F5DC7" w:rsidTr="005214BB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76515435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Wydajność obliczeniowa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3B43A84D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Procesor posiadający 8 rdzeni (8 wątków) zaprojektowany do pracy w komputerach przenośnych. Powinien osiągać w teście wydajności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PerformanceTest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wynik 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>co najmniej 15 1</w:t>
            </w:r>
            <w:r w:rsidR="008F40A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punktów </w:t>
            </w:r>
            <w:proofErr w:type="spellStart"/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CPU Mark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(źródło: www.passmark.com).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CA69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AE6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51ABAB35" w14:textId="44BC29EB" w:rsidTr="005214B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2870717F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7CBEE169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Pr="005214BB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16 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5214BB" w:rsidRPr="005214BB" w:rsidRDefault="005214BB" w:rsidP="005214BB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57" w14:textId="77777777" w:rsidR="005214BB" w:rsidRPr="005214BB" w:rsidRDefault="005214BB" w:rsidP="005214BB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214BB" w:rsidRPr="005214BB" w14:paraId="41FBCD05" w14:textId="173D655A" w:rsidTr="005214B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1DA75E6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pamieci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74E9E306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256 GB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FA3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7F13FE5F" w14:textId="46A6F933" w:rsidTr="005214B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4BB761A7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552A22E7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Karta posiadająca 8 rdzeni.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78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38D91D18" w14:textId="0019F6C7" w:rsidTr="005214B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C89CC96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7A12" w14:textId="77777777" w:rsidR="005214BB" w:rsidRPr="005214BB" w:rsidRDefault="005214BB" w:rsidP="005214BB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Głośniki stereofoniczne</w:t>
            </w:r>
          </w:p>
          <w:p w14:paraId="3EA9EDBD" w14:textId="77777777" w:rsidR="005214BB" w:rsidRPr="005214BB" w:rsidRDefault="005214BB" w:rsidP="005214BB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Mikrofon</w:t>
            </w:r>
          </w:p>
          <w:p w14:paraId="09951F29" w14:textId="18124667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D06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5EF5311E" w14:textId="115819E2" w:rsidTr="005214B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10238FA0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99510" w14:textId="77777777" w:rsidR="005214BB" w:rsidRPr="005214BB" w:rsidRDefault="005214BB" w:rsidP="005214BB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Kamera HD 720 pikseli</w:t>
            </w:r>
          </w:p>
          <w:p w14:paraId="70B4B0F2" w14:textId="04E8598A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pełnej rozdzielczości (natywnej) na wbudowanym wyświetlaczu oraz obsługa zewnętrznego monitora o rozdzielczości 5K przy 60 </w:t>
            </w:r>
            <w:proofErr w:type="spellStart"/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A72C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08C2921F" w14:textId="344B4C67" w:rsidTr="005214B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60BFA4A0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6F62" w14:textId="77777777" w:rsidR="005214BB" w:rsidRPr="005214BB" w:rsidRDefault="005214BB" w:rsidP="005214BB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3E8CD399" w14:textId="77777777" w:rsidR="005214BB" w:rsidRPr="005214BB" w:rsidRDefault="005214BB" w:rsidP="005214BB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3B9E7BFC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lastRenderedPageBreak/>
              <w:t>Gładzik obsługujący gesty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A5A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3B745C4F" w14:textId="02315DDC" w:rsidTr="005214B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A073F7F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D9E2" w14:textId="77777777" w:rsidR="005214BB" w:rsidRPr="005214BB" w:rsidRDefault="005214BB" w:rsidP="005214BB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USB C z obsługą ładowania,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Thunderbolt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 do 40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 xml:space="preserve">/s, USB 3.1 do 10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>/s - 2 szt.</w:t>
            </w:r>
          </w:p>
          <w:p w14:paraId="2E827869" w14:textId="77777777" w:rsidR="005214BB" w:rsidRPr="005214BB" w:rsidRDefault="005214BB" w:rsidP="005214BB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763A73AB" w14:textId="5E522EA8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rozgałęziaczy, przedłużaczy itp.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6843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18C30A91" w14:textId="4DAE93AE" w:rsidTr="005214B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11D4CD0F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6CC0" w14:textId="77777777" w:rsidR="005214BB" w:rsidRPr="005214BB" w:rsidRDefault="005214BB" w:rsidP="005214BB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Wi-Fi 6 802.11ax, zgodny z IEEE 802.11a/b/g/n/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ac</w:t>
            </w:r>
            <w:proofErr w:type="spellEnd"/>
          </w:p>
          <w:p w14:paraId="5800261D" w14:textId="3617D359" w:rsidR="005214BB" w:rsidRPr="005214BB" w:rsidRDefault="005214BB" w:rsidP="005214BB">
            <w:pPr>
              <w:pStyle w:val="Domylne"/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5214BB" w:rsidRPr="005214BB" w:rsidRDefault="005214BB" w:rsidP="005214B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3AD" w14:textId="77777777" w:rsidR="005214BB" w:rsidRPr="005214BB" w:rsidRDefault="005214BB" w:rsidP="005214B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46732448" w14:textId="4CEAE90A" w:rsidTr="005214BB">
        <w:trPr>
          <w:trHeight w:val="21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4B13CFC1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5215F175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 xml:space="preserve">Zamawiający wymaga dostarczenia 64-bitowego systemu operacyjnego w wersji polskiej umożliwiającego współpracę z posiadanymi przez Zamawiającego </w:t>
            </w:r>
            <w:proofErr w:type="spellStart"/>
            <w:r w:rsidRPr="005214BB">
              <w:rPr>
                <w:rFonts w:asciiTheme="minorHAnsi" w:hAnsiTheme="minorHAnsi"/>
                <w:sz w:val="20"/>
                <w:szCs w:val="20"/>
              </w:rPr>
              <w:t>oprogramowaniami</w:t>
            </w:r>
            <w:proofErr w:type="spellEnd"/>
            <w:r w:rsidRPr="005214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12A0" w14:textId="77777777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6A85EE45" w14:textId="3D0676D7" w:rsidTr="005214B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2EDD073F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706BCB62" w:rsidR="005214BB" w:rsidRPr="005214BB" w:rsidRDefault="005214BB" w:rsidP="005214BB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>12 miesięcy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5214BB" w:rsidRPr="005214BB" w:rsidRDefault="005214BB" w:rsidP="005214BB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38B" w14:textId="77777777" w:rsidR="005214BB" w:rsidRPr="005214BB" w:rsidRDefault="005214BB" w:rsidP="005214BB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1D294E54" w14:textId="64D0E260" w:rsidTr="005214BB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66416" w14:textId="77777777" w:rsidR="005214BB" w:rsidRPr="005214BB" w:rsidRDefault="005214BB" w:rsidP="005214BB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D1A9900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606C7C53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libri" w:hAnsiTheme="minorHAnsi" w:cs="Calibri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5214BB">
              <w:rPr>
                <w:rFonts w:asciiTheme="minorHAnsi" w:eastAsia="Calibri" w:hAnsiTheme="minorHAnsi" w:cs="Calibri"/>
                <w:sz w:val="20"/>
                <w:szCs w:val="20"/>
              </w:rPr>
              <w:t>firmware</w:t>
            </w:r>
            <w:proofErr w:type="spellEnd"/>
            <w:r w:rsidRPr="005214BB">
              <w:rPr>
                <w:rFonts w:asciiTheme="minorHAnsi" w:eastAsia="Calibri" w:hAnsiTheme="minorHAnsi" w:cs="Calibri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6A2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4BB" w:rsidRPr="005214BB" w14:paraId="0991C88F" w14:textId="00990510" w:rsidTr="005214B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3CEA6880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07B7C301" w:rsidR="005214BB" w:rsidRPr="005214BB" w:rsidRDefault="005214BB" w:rsidP="005214BB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Mysz (bezprzewodowa, USB, optyczna, 2 klawisze i rolka do przewijania stron, o rozdzielczości min. 1000 </w:t>
            </w:r>
            <w:proofErr w:type="spellStart"/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dpi</w:t>
            </w:r>
            <w:proofErr w:type="spellEnd"/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2FC" w14:textId="77777777" w:rsidR="005214BB" w:rsidRPr="005214BB" w:rsidRDefault="005214BB" w:rsidP="00521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237B" w14:textId="77777777" w:rsidR="003F15B7" w:rsidRDefault="003F15B7">
      <w:r>
        <w:separator/>
      </w:r>
    </w:p>
  </w:endnote>
  <w:endnote w:type="continuationSeparator" w:id="0">
    <w:p w14:paraId="3D118D7E" w14:textId="77777777" w:rsidR="003F15B7" w:rsidRDefault="003F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2000403000000020004"/>
    <w:charset w:val="EE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800B" w14:textId="77777777" w:rsidR="003F15B7" w:rsidRDefault="003F15B7">
      <w:r>
        <w:separator/>
      </w:r>
    </w:p>
  </w:footnote>
  <w:footnote w:type="continuationSeparator" w:id="0">
    <w:p w14:paraId="35C10B12" w14:textId="77777777" w:rsidR="003F15B7" w:rsidRDefault="003F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556" w14:textId="3E47A874" w:rsidR="008F74E7" w:rsidRDefault="005214BB">
    <w:pPr>
      <w:pStyle w:val="Nagwek"/>
      <w:tabs>
        <w:tab w:val="clear" w:pos="9072"/>
        <w:tab w:val="right" w:pos="8280"/>
      </w:tabs>
      <w:jc w:val="right"/>
    </w:pPr>
    <w:r>
      <w:t>AO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484"/>
    <w:multiLevelType w:val="hybridMultilevel"/>
    <w:tmpl w:val="E226812E"/>
    <w:lvl w:ilvl="0" w:tplc="5FA249C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42D05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983C6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BC97B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96235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BCA1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9184C1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E4F7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58417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34C65C2"/>
    <w:multiLevelType w:val="hybridMultilevel"/>
    <w:tmpl w:val="414A2048"/>
    <w:lvl w:ilvl="0" w:tplc="F250718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8EFF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119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A8D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C13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CCB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4C8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ECAC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8890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45258A"/>
    <w:multiLevelType w:val="hybridMultilevel"/>
    <w:tmpl w:val="B5FAD80A"/>
    <w:lvl w:ilvl="0" w:tplc="AF88771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A73E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CF05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4346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D15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0587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69F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E227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436A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4A4A38"/>
    <w:multiLevelType w:val="hybridMultilevel"/>
    <w:tmpl w:val="2200AD6E"/>
    <w:lvl w:ilvl="0" w:tplc="C4741D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0517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E366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854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A275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A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F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37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037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9E5D80"/>
    <w:multiLevelType w:val="hybridMultilevel"/>
    <w:tmpl w:val="6674F330"/>
    <w:lvl w:ilvl="0" w:tplc="092636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CEB5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06DC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0711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C37A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0472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807B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6F25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9A8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11234E"/>
    <w:rsid w:val="00235620"/>
    <w:rsid w:val="00292705"/>
    <w:rsid w:val="00305D7C"/>
    <w:rsid w:val="003C095E"/>
    <w:rsid w:val="003F15B7"/>
    <w:rsid w:val="004468AB"/>
    <w:rsid w:val="004671DB"/>
    <w:rsid w:val="004762CE"/>
    <w:rsid w:val="005012A8"/>
    <w:rsid w:val="005214BB"/>
    <w:rsid w:val="005A3D6E"/>
    <w:rsid w:val="00825609"/>
    <w:rsid w:val="008F40A3"/>
    <w:rsid w:val="008F74E7"/>
    <w:rsid w:val="00B65C38"/>
    <w:rsid w:val="00BD5737"/>
    <w:rsid w:val="00C102BB"/>
    <w:rsid w:val="00CF65FD"/>
    <w:rsid w:val="00D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521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4BB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Klaudiusz Pijanowski</cp:lastModifiedBy>
  <cp:revision>3</cp:revision>
  <cp:lastPrinted>2021-07-06T12:44:00Z</cp:lastPrinted>
  <dcterms:created xsi:type="dcterms:W3CDTF">2021-07-07T08:43:00Z</dcterms:created>
  <dcterms:modified xsi:type="dcterms:W3CDTF">2021-07-27T11:50:00Z</dcterms:modified>
</cp:coreProperties>
</file>