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6741B6" w:rsidRPr="007773C7" w14:paraId="47860EBB" w14:textId="77777777" w:rsidTr="00B24712">
        <w:trPr>
          <w:trHeight w:val="1648"/>
        </w:trPr>
        <w:tc>
          <w:tcPr>
            <w:tcW w:w="6569" w:type="dxa"/>
            <w:vAlign w:val="center"/>
          </w:tcPr>
          <w:p w14:paraId="06B31901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1FD2E8FF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794149DD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58BB8B36" w14:textId="77777777" w:rsidR="006741B6" w:rsidRPr="00CA7364" w:rsidRDefault="006741B6" w:rsidP="00B61E2A">
            <w:pPr>
              <w:pStyle w:val="Stopka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2DD86E0F" w14:textId="77777777" w:rsidR="006741B6" w:rsidRPr="007773C7" w:rsidRDefault="006741B6" w:rsidP="00B61E2A">
            <w:pPr>
              <w:pStyle w:val="Stopka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63030E50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4E0230">
              <w:fldChar w:fldCharType="begin"/>
            </w:r>
            <w:r w:rsidR="004E0230" w:rsidRPr="00F9765C">
              <w:rPr>
                <w:lang w:val="en-US"/>
              </w:rPr>
              <w:instrText>HYPERLINK "mailto:bzp@uj.edu.pl"</w:instrText>
            </w:r>
            <w:r w:rsidR="004E0230">
              <w:fldChar w:fldCharType="separate"/>
            </w:r>
            <w:r w:rsidRPr="007773C7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bzp@uj.edu.pl</w:t>
            </w:r>
            <w:r w:rsidR="004E0230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0748FD3D" w14:textId="77777777" w:rsidR="006741B6" w:rsidRPr="007773C7" w:rsidRDefault="004E0230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1" w:history="1">
              <w:r w:rsidR="006741B6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741B6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2" w:history="1">
              <w:r w:rsidR="006741B6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1627CF66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104C456A" w14:textId="77777777" w:rsidR="006741B6" w:rsidRPr="00F46108" w:rsidRDefault="006741B6" w:rsidP="00B61E2A">
            <w:pPr>
              <w:pStyle w:val="Nagwek"/>
              <w:rPr>
                <w:rFonts w:cs="Arial"/>
                <w:lang w:val="pt-BR"/>
              </w:rPr>
            </w:pPr>
          </w:p>
          <w:p w14:paraId="590FA050" w14:textId="77777777" w:rsidR="006741B6" w:rsidRPr="007773C7" w:rsidRDefault="006741B6" w:rsidP="00B61E2A">
            <w:pPr>
              <w:pStyle w:val="Nagwek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7CEFE476" wp14:editId="1A1C7C7A">
                  <wp:extent cx="784860" cy="88162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6922DE82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dnia </w:t>
      </w:r>
      <w:r w:rsidR="00F9765C">
        <w:rPr>
          <w:sz w:val="22"/>
          <w:szCs w:val="22"/>
        </w:rPr>
        <w:t>23</w:t>
      </w:r>
      <w:r w:rsidR="00742484">
        <w:rPr>
          <w:sz w:val="22"/>
          <w:szCs w:val="22"/>
        </w:rPr>
        <w:t>.</w:t>
      </w:r>
      <w:r w:rsidR="00F9765C">
        <w:rPr>
          <w:sz w:val="22"/>
          <w:szCs w:val="22"/>
        </w:rPr>
        <w:t>11</w:t>
      </w:r>
      <w:r w:rsidR="00742484">
        <w:rPr>
          <w:sz w:val="22"/>
          <w:szCs w:val="22"/>
        </w:rPr>
        <w:t>.</w:t>
      </w:r>
      <w:r w:rsidR="001536C1">
        <w:rPr>
          <w:sz w:val="22"/>
          <w:szCs w:val="22"/>
        </w:rPr>
        <w:t>2023</w:t>
      </w:r>
      <w:r w:rsidRPr="00612E3C">
        <w:rPr>
          <w:sz w:val="22"/>
          <w:szCs w:val="22"/>
        </w:rPr>
        <w:t xml:space="preserve"> r. </w:t>
      </w:r>
    </w:p>
    <w:p w14:paraId="713C5F9B" w14:textId="77777777" w:rsidR="00612E3C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431FFB1A" w:rsidR="00062B40" w:rsidRPr="007479E4" w:rsidRDefault="00062B4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SPECYFIKACJA</w:t>
      </w:r>
      <w:r w:rsidR="00FA406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WARUNKÓW</w:t>
      </w:r>
      <w:r w:rsidR="00FA406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ZAMÓWIENIA</w:t>
      </w:r>
    </w:p>
    <w:p w14:paraId="7DBE47A8" w14:textId="77777777" w:rsidR="00062B40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zwana dalej w skrócie S</w:t>
      </w:r>
      <w:r w:rsidRPr="007479E4">
        <w:rPr>
          <w:b/>
          <w:bCs/>
          <w:sz w:val="22"/>
          <w:szCs w:val="22"/>
          <w:u w:val="single"/>
        </w:rPr>
        <w:t>WZ</w:t>
      </w:r>
    </w:p>
    <w:p w14:paraId="07CFF2FE" w14:textId="77777777" w:rsidR="00991F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BE2B6D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105834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3E4DF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105834">
        <w:rPr>
          <w:bCs/>
          <w:sz w:val="22"/>
          <w:szCs w:val="22"/>
          <w:u w:val="single"/>
        </w:rPr>
        <w:t>Jednostka prowadząca spraw</w:t>
      </w:r>
      <w:r w:rsidR="003E4DF2">
        <w:rPr>
          <w:bCs/>
          <w:sz w:val="22"/>
          <w:szCs w:val="22"/>
          <w:u w:val="single"/>
        </w:rPr>
        <w:t>ę:</w:t>
      </w:r>
    </w:p>
    <w:p w14:paraId="0880CF98" w14:textId="20A20F52" w:rsidR="003E4DF2" w:rsidRDefault="002740B3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Dział Zamówień Publicznych, ul. Straszewskiego 25/3 i 4, 31-113 Kraków, tel.: +4812 663-39-03;</w:t>
      </w:r>
    </w:p>
    <w:p w14:paraId="04326F85" w14:textId="044DEC61" w:rsidR="002740B3" w:rsidRDefault="009C56BD" w:rsidP="002740B3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</w:t>
      </w:r>
      <w:r w:rsidR="002740B3">
        <w:rPr>
          <w:bCs/>
          <w:sz w:val="22"/>
          <w:szCs w:val="22"/>
        </w:rPr>
        <w:t>odziny urzędowania: poniedziałek-piątek</w:t>
      </w:r>
      <w:r w:rsidR="00B25CD6">
        <w:rPr>
          <w:bCs/>
          <w:sz w:val="22"/>
          <w:szCs w:val="22"/>
        </w:rPr>
        <w:t>; 7:30 do 15:30; z wyłączeniem dni ustawowo wolnych od pracy;</w:t>
      </w:r>
    </w:p>
    <w:p w14:paraId="50A89C9C" w14:textId="7D5C7B32" w:rsidR="003E4DF2" w:rsidRDefault="00C751ED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strona internetowa (ad</w:t>
      </w:r>
      <w:r w:rsidR="00751848">
        <w:rPr>
          <w:bCs/>
          <w:sz w:val="22"/>
          <w:szCs w:val="22"/>
        </w:rPr>
        <w:t xml:space="preserve">res </w:t>
      </w:r>
      <w:proofErr w:type="spellStart"/>
      <w:r w:rsidR="00751848">
        <w:rPr>
          <w:bCs/>
          <w:sz w:val="22"/>
          <w:szCs w:val="22"/>
        </w:rPr>
        <w:t>url</w:t>
      </w:r>
      <w:proofErr w:type="spellEnd"/>
      <w:r w:rsidR="00751848">
        <w:rPr>
          <w:bCs/>
          <w:sz w:val="22"/>
          <w:szCs w:val="22"/>
        </w:rPr>
        <w:t xml:space="preserve">): </w:t>
      </w:r>
      <w:hyperlink r:id="rId14" w:history="1">
        <w:r w:rsidR="00751848" w:rsidRPr="00552730">
          <w:rPr>
            <w:rStyle w:val="Hipercze"/>
            <w:bCs/>
            <w:sz w:val="22"/>
            <w:szCs w:val="22"/>
          </w:rPr>
          <w:t>https://www.uj.edu.pl</w:t>
        </w:r>
      </w:hyperlink>
      <w:r w:rsidR="00751848">
        <w:rPr>
          <w:bCs/>
          <w:sz w:val="22"/>
          <w:szCs w:val="22"/>
        </w:rPr>
        <w:t xml:space="preserve">; </w:t>
      </w:r>
      <w:hyperlink r:id="rId15" w:history="1">
        <w:r w:rsidR="00751848" w:rsidRPr="00552730">
          <w:rPr>
            <w:rStyle w:val="Hipercze"/>
            <w:bCs/>
            <w:sz w:val="22"/>
            <w:szCs w:val="22"/>
          </w:rPr>
          <w:t>https://przetargi.uj.edu.pl</w:t>
        </w:r>
      </w:hyperlink>
      <w:r w:rsidR="00751848">
        <w:rPr>
          <w:bCs/>
          <w:sz w:val="22"/>
          <w:szCs w:val="22"/>
        </w:rPr>
        <w:t xml:space="preserve"> </w:t>
      </w:r>
    </w:p>
    <w:p w14:paraId="5FEF26EC" w14:textId="0E9C674D" w:rsidR="00362322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narzędzie komercyjne do prowadzenia postępowania: </w:t>
      </w:r>
      <w:hyperlink r:id="rId16" w:history="1">
        <w:r w:rsidRPr="00552730">
          <w:rPr>
            <w:rStyle w:val="Hipercze"/>
            <w:bCs/>
            <w:sz w:val="22"/>
            <w:szCs w:val="22"/>
          </w:rPr>
          <w:t>https://platformazakupowa.pl</w:t>
        </w:r>
      </w:hyperlink>
      <w:r>
        <w:rPr>
          <w:bCs/>
          <w:sz w:val="22"/>
          <w:szCs w:val="22"/>
        </w:rPr>
        <w:t xml:space="preserve"> </w:t>
      </w:r>
    </w:p>
    <w:p w14:paraId="2133C0E1" w14:textId="3848CDD4" w:rsidR="00362322" w:rsidRPr="00395B09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adres strony </w:t>
      </w:r>
      <w:r w:rsidR="00373F70">
        <w:rPr>
          <w:bCs/>
          <w:sz w:val="22"/>
          <w:szCs w:val="22"/>
        </w:rPr>
        <w:t>internetowej prowadzonego postępowania, na której udostępniane będą</w:t>
      </w:r>
      <w:r w:rsidR="00FA406E">
        <w:rPr>
          <w:bCs/>
          <w:sz w:val="22"/>
          <w:szCs w:val="22"/>
        </w:rPr>
        <w:t xml:space="preserve"> </w:t>
      </w:r>
      <w:r w:rsidR="00373F70">
        <w:rPr>
          <w:bCs/>
          <w:sz w:val="22"/>
          <w:szCs w:val="22"/>
        </w:rPr>
        <w:t>zmiany i wyjaśnienia treści SWZ oraz inne dokumenty zamówienia bezpośrednio</w:t>
      </w:r>
      <w:r w:rsidR="00FA406E">
        <w:rPr>
          <w:bCs/>
          <w:sz w:val="22"/>
          <w:szCs w:val="22"/>
        </w:rPr>
        <w:t xml:space="preserve">   </w:t>
      </w:r>
      <w:r w:rsidR="00373F70">
        <w:rPr>
          <w:bCs/>
          <w:sz w:val="22"/>
          <w:szCs w:val="22"/>
        </w:rPr>
        <w:t>związane z postępowaniem (adres profilu nabywcy</w:t>
      </w:r>
      <w:r w:rsidR="00800010">
        <w:rPr>
          <w:bCs/>
          <w:sz w:val="22"/>
          <w:szCs w:val="22"/>
        </w:rPr>
        <w:t xml:space="preserve"> – narzędzie komercyjne</w:t>
      </w:r>
      <w:r w:rsidR="00373F70">
        <w:rPr>
          <w:bCs/>
          <w:sz w:val="22"/>
          <w:szCs w:val="22"/>
        </w:rPr>
        <w:t xml:space="preserve">): </w:t>
      </w:r>
      <w:hyperlink r:id="rId17" w:history="1">
        <w:r w:rsidR="00E70777" w:rsidRPr="00552730">
          <w:rPr>
            <w:rStyle w:val="Hipercze"/>
            <w:bCs/>
            <w:sz w:val="22"/>
            <w:szCs w:val="22"/>
          </w:rPr>
          <w:t>https://platformazakupowa.pl/pn/uj_eu</w:t>
        </w:r>
      </w:hyperlink>
      <w:r w:rsidR="00E70777">
        <w:rPr>
          <w:bCs/>
          <w:sz w:val="22"/>
          <w:szCs w:val="22"/>
        </w:rPr>
        <w:t xml:space="preserve"> </w:t>
      </w:r>
    </w:p>
    <w:p w14:paraId="7E355A36" w14:textId="329B65CC" w:rsidR="00E7209F" w:rsidRPr="00811B90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 – Tryb udzielenia zamówienia</w:t>
      </w:r>
    </w:p>
    <w:p w14:paraId="494C3325" w14:textId="438B2CC8" w:rsidR="006467F2" w:rsidRDefault="008E4EC1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jest w </w:t>
      </w:r>
      <w:r w:rsidRPr="004A3E6D">
        <w:rPr>
          <w:sz w:val="22"/>
          <w:szCs w:val="22"/>
        </w:rPr>
        <w:t>trybie podstawowym bez możliwości negocjacji</w:t>
      </w:r>
      <w:r w:rsidR="00FC0A6E" w:rsidRPr="004A3E6D">
        <w:rPr>
          <w:sz w:val="22"/>
          <w:szCs w:val="22"/>
        </w:rPr>
        <w:t>,</w:t>
      </w:r>
      <w:r w:rsidR="00FC0A6E">
        <w:rPr>
          <w:bCs/>
          <w:sz w:val="22"/>
          <w:szCs w:val="22"/>
        </w:rPr>
        <w:t xml:space="preserve"> na </w:t>
      </w:r>
      <w:r>
        <w:rPr>
          <w:bCs/>
          <w:sz w:val="22"/>
          <w:szCs w:val="22"/>
        </w:rPr>
        <w:t xml:space="preserve">podstawie art. 275 </w:t>
      </w:r>
      <w:r w:rsidR="00023EAE">
        <w:rPr>
          <w:bCs/>
          <w:sz w:val="22"/>
          <w:szCs w:val="22"/>
        </w:rPr>
        <w:t xml:space="preserve">pkt 1 ustawy z dnia 11 września 2019 r. – Prawo zamówień publicznych </w:t>
      </w:r>
      <w:r w:rsidR="002C346D">
        <w:rPr>
          <w:bCs/>
          <w:sz w:val="22"/>
          <w:szCs w:val="22"/>
        </w:rPr>
        <w:t>(</w:t>
      </w:r>
      <w:proofErr w:type="spellStart"/>
      <w:r w:rsidR="00A743B6">
        <w:rPr>
          <w:bCs/>
          <w:sz w:val="22"/>
          <w:szCs w:val="22"/>
        </w:rPr>
        <w:t>t.j</w:t>
      </w:r>
      <w:proofErr w:type="spellEnd"/>
      <w:r w:rsidR="00A743B6">
        <w:rPr>
          <w:bCs/>
          <w:sz w:val="22"/>
          <w:szCs w:val="22"/>
        </w:rPr>
        <w:t>.: Dz.U. z 202</w:t>
      </w:r>
      <w:r w:rsidR="00B960DD">
        <w:rPr>
          <w:bCs/>
          <w:sz w:val="22"/>
          <w:szCs w:val="22"/>
        </w:rPr>
        <w:t>3</w:t>
      </w:r>
      <w:r w:rsidR="00A743B6">
        <w:rPr>
          <w:bCs/>
          <w:sz w:val="22"/>
          <w:szCs w:val="22"/>
        </w:rPr>
        <w:t xml:space="preserve"> r., poz</w:t>
      </w:r>
      <w:r w:rsidR="00ED61EE">
        <w:rPr>
          <w:bCs/>
          <w:sz w:val="22"/>
          <w:szCs w:val="22"/>
        </w:rPr>
        <w:t xml:space="preserve">. </w:t>
      </w:r>
      <w:r w:rsidR="00B960DD">
        <w:rPr>
          <w:bCs/>
          <w:sz w:val="22"/>
          <w:szCs w:val="22"/>
        </w:rPr>
        <w:t xml:space="preserve">1605 </w:t>
      </w:r>
      <w:r w:rsidR="00A743B6">
        <w:rPr>
          <w:bCs/>
          <w:sz w:val="22"/>
          <w:szCs w:val="22"/>
        </w:rPr>
        <w:t>ze zm.</w:t>
      </w:r>
      <w:r w:rsidR="002C346D">
        <w:rPr>
          <w:bCs/>
          <w:sz w:val="22"/>
          <w:szCs w:val="22"/>
        </w:rPr>
        <w:t xml:space="preserve">), zwanej dalej </w:t>
      </w:r>
      <w:r w:rsidR="009A7936">
        <w:rPr>
          <w:bCs/>
          <w:sz w:val="22"/>
          <w:szCs w:val="22"/>
        </w:rPr>
        <w:t>„</w:t>
      </w:r>
      <w:r w:rsidR="002C346D">
        <w:rPr>
          <w:bCs/>
          <w:sz w:val="22"/>
          <w:szCs w:val="22"/>
        </w:rPr>
        <w:t>ustawą PZP</w:t>
      </w:r>
      <w:r w:rsidR="009A7936">
        <w:rPr>
          <w:bCs/>
          <w:sz w:val="22"/>
          <w:szCs w:val="22"/>
        </w:rPr>
        <w:t>”</w:t>
      </w:r>
      <w:r w:rsidR="002C346D">
        <w:rPr>
          <w:bCs/>
          <w:sz w:val="22"/>
          <w:szCs w:val="22"/>
        </w:rPr>
        <w:t>, oraz zgodnie z wymogami określonymi w niniejszej SWZ.</w:t>
      </w:r>
    </w:p>
    <w:p w14:paraId="0B52E863" w14:textId="179C6CE9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zamawiającego i wykonawców w </w:t>
      </w:r>
      <w:r w:rsidR="00884E79">
        <w:rPr>
          <w:bCs/>
          <w:sz w:val="22"/>
          <w:szCs w:val="22"/>
        </w:rPr>
        <w:t>postępowaniu o 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powołanej ustawy PZP oraz </w:t>
      </w:r>
      <w:r>
        <w:rPr>
          <w:bCs/>
          <w:sz w:val="22"/>
          <w:szCs w:val="22"/>
        </w:rPr>
        <w:t xml:space="preserve">wydanych na jej podstawie aktów wykonawczych, a w sprawach nieuregulowanych </w:t>
      </w:r>
      <w:r w:rsidR="00FC0A6E">
        <w:rPr>
          <w:bCs/>
          <w:sz w:val="22"/>
          <w:szCs w:val="22"/>
        </w:rPr>
        <w:t>przepisy ustawy z dnia 23 kwietnia 1964 r. – Kodeks cywilny (</w:t>
      </w:r>
      <w:proofErr w:type="spellStart"/>
      <w:r w:rsidR="00BA475D">
        <w:rPr>
          <w:bCs/>
          <w:sz w:val="22"/>
          <w:szCs w:val="22"/>
        </w:rPr>
        <w:t>t.j</w:t>
      </w:r>
      <w:proofErr w:type="spellEnd"/>
      <w:r w:rsidR="00BA475D">
        <w:rPr>
          <w:bCs/>
          <w:sz w:val="22"/>
          <w:szCs w:val="22"/>
        </w:rPr>
        <w:t xml:space="preserve">.: </w:t>
      </w:r>
      <w:r w:rsidR="00FC0A6E">
        <w:rPr>
          <w:bCs/>
          <w:sz w:val="22"/>
          <w:szCs w:val="22"/>
        </w:rPr>
        <w:t>Dz.U. z 202</w:t>
      </w:r>
      <w:r w:rsidR="00B960DD">
        <w:rPr>
          <w:bCs/>
          <w:sz w:val="22"/>
          <w:szCs w:val="22"/>
        </w:rPr>
        <w:t>3</w:t>
      </w:r>
      <w:r w:rsidR="00FC0A6E">
        <w:rPr>
          <w:bCs/>
          <w:sz w:val="22"/>
          <w:szCs w:val="22"/>
        </w:rPr>
        <w:t xml:space="preserve"> r., poz. </w:t>
      </w:r>
      <w:r w:rsidR="00B960DD">
        <w:rPr>
          <w:bCs/>
          <w:sz w:val="22"/>
          <w:szCs w:val="22"/>
        </w:rPr>
        <w:t>1610</w:t>
      </w:r>
      <w:r w:rsidR="00A37766">
        <w:rPr>
          <w:bCs/>
          <w:sz w:val="22"/>
          <w:szCs w:val="22"/>
        </w:rPr>
        <w:t xml:space="preserve"> z </w:t>
      </w:r>
      <w:r w:rsidR="00FC0A6E">
        <w:rPr>
          <w:bCs/>
          <w:sz w:val="22"/>
          <w:szCs w:val="22"/>
        </w:rPr>
        <w:t>późn. zm.).</w:t>
      </w:r>
    </w:p>
    <w:p w14:paraId="17530C8E" w14:textId="357570E0" w:rsidR="00F315C0" w:rsidRPr="007817C9" w:rsidRDefault="00F315C0" w:rsidP="007817C9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7817C9">
        <w:rPr>
          <w:sz w:val="22"/>
          <w:szCs w:val="22"/>
        </w:rPr>
        <w:t>Postępowanie prowadzone jest przez komisję przetargową powołaną do przeprowadzenia niniejszego postępowania o udzielenie zamówienia publicznego</w:t>
      </w:r>
      <w:r w:rsidR="007817C9">
        <w:rPr>
          <w:sz w:val="22"/>
          <w:szCs w:val="22"/>
        </w:rPr>
        <w:t>.</w:t>
      </w:r>
    </w:p>
    <w:p w14:paraId="06A9DE8F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1667F80F" w14:textId="32434D0C" w:rsidR="006D2849" w:rsidRPr="00AF408D" w:rsidRDefault="0004742D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bCs/>
          <w:sz w:val="22"/>
          <w:szCs w:val="22"/>
        </w:rPr>
      </w:pPr>
      <w:r w:rsidRPr="00E76384">
        <w:rPr>
          <w:sz w:val="22"/>
          <w:szCs w:val="22"/>
        </w:rPr>
        <w:t xml:space="preserve">Przedmiotem postępowania i zamówienia jest </w:t>
      </w:r>
      <w:r w:rsidR="006D2849" w:rsidRPr="00661523">
        <w:rPr>
          <w:sz w:val="22"/>
          <w:szCs w:val="22"/>
        </w:rPr>
        <w:t xml:space="preserve">zakup, </w:t>
      </w:r>
      <w:r w:rsidR="006D2849" w:rsidRPr="00661523">
        <w:rPr>
          <w:iCs/>
          <w:sz w:val="22"/>
          <w:szCs w:val="22"/>
        </w:rPr>
        <w:t>dostawa, montaż i uruchomienie aparatury naukowo-badawczej</w:t>
      </w:r>
      <w:r w:rsidR="00AF408D">
        <w:rPr>
          <w:iCs/>
          <w:sz w:val="22"/>
          <w:szCs w:val="22"/>
        </w:rPr>
        <w:t xml:space="preserve"> w ramach projektu </w:t>
      </w:r>
      <w:proofErr w:type="spellStart"/>
      <w:r w:rsidR="00AF408D">
        <w:rPr>
          <w:iCs/>
          <w:sz w:val="22"/>
          <w:szCs w:val="22"/>
        </w:rPr>
        <w:t>Atomin</w:t>
      </w:r>
      <w:proofErr w:type="spellEnd"/>
      <w:r w:rsidR="00AF408D">
        <w:rPr>
          <w:iCs/>
          <w:sz w:val="22"/>
          <w:szCs w:val="22"/>
        </w:rPr>
        <w:t xml:space="preserve"> 2.0 dla W</w:t>
      </w:r>
      <w:r w:rsidR="006D2849" w:rsidRPr="00661523">
        <w:rPr>
          <w:iCs/>
          <w:sz w:val="22"/>
          <w:szCs w:val="22"/>
        </w:rPr>
        <w:t>ydziału Chemii Uniwersytetu Jagiellońskiego, mieszczącego się w Krakowie, przy ul. Gronostajowej 2</w:t>
      </w:r>
      <w:r w:rsidR="00AF408D">
        <w:rPr>
          <w:iCs/>
          <w:sz w:val="22"/>
          <w:szCs w:val="22"/>
        </w:rPr>
        <w:t>, w podziale na części:</w:t>
      </w:r>
    </w:p>
    <w:p w14:paraId="3CD0CC4D" w14:textId="3B4A0F48" w:rsidR="0024342B" w:rsidRPr="0024342B" w:rsidRDefault="0024342B" w:rsidP="008C4D9D">
      <w:pPr>
        <w:pStyle w:val="Akapitzlist"/>
        <w:widowControl/>
        <w:numPr>
          <w:ilvl w:val="1"/>
          <w:numId w:val="61"/>
        </w:numPr>
        <w:suppressAutoHyphens w:val="0"/>
        <w:jc w:val="both"/>
        <w:rPr>
          <w:bCs/>
          <w:sz w:val="22"/>
          <w:szCs w:val="22"/>
        </w:rPr>
      </w:pPr>
      <w:r w:rsidRPr="0024342B">
        <w:rPr>
          <w:iCs/>
          <w:sz w:val="22"/>
          <w:szCs w:val="22"/>
        </w:rPr>
        <w:t xml:space="preserve">CZĘŚĆ </w:t>
      </w:r>
      <w:r w:rsidR="001D3519">
        <w:rPr>
          <w:iCs/>
          <w:sz w:val="22"/>
          <w:szCs w:val="22"/>
        </w:rPr>
        <w:t>I</w:t>
      </w:r>
      <w:r w:rsidRPr="0024342B">
        <w:rPr>
          <w:iCs/>
          <w:sz w:val="22"/>
          <w:szCs w:val="22"/>
        </w:rPr>
        <w:t xml:space="preserve"> –</w:t>
      </w:r>
      <w:r w:rsidRPr="0024342B">
        <w:rPr>
          <w:sz w:val="22"/>
          <w:szCs w:val="22"/>
        </w:rPr>
        <w:t xml:space="preserve"> </w:t>
      </w:r>
      <w:r w:rsidR="00202A5A" w:rsidRPr="00202A5A">
        <w:rPr>
          <w:sz w:val="22"/>
          <w:szCs w:val="22"/>
        </w:rPr>
        <w:t>Dostawa i uruchomienie lampy UV</w:t>
      </w:r>
      <w:r w:rsidR="0045692B">
        <w:rPr>
          <w:sz w:val="22"/>
          <w:szCs w:val="22"/>
        </w:rPr>
        <w:t>.</w:t>
      </w:r>
    </w:p>
    <w:p w14:paraId="7CDD9B01" w14:textId="772D7183" w:rsidR="0024342B" w:rsidRPr="009C4A83" w:rsidRDefault="0024342B" w:rsidP="008C4D9D">
      <w:pPr>
        <w:pStyle w:val="Akapitzlist"/>
        <w:widowControl/>
        <w:numPr>
          <w:ilvl w:val="1"/>
          <w:numId w:val="61"/>
        </w:numPr>
        <w:suppressAutoHyphens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CZĘŚĆ </w:t>
      </w:r>
      <w:r w:rsidR="00E854D6">
        <w:rPr>
          <w:iCs/>
          <w:sz w:val="22"/>
          <w:szCs w:val="22"/>
        </w:rPr>
        <w:t>II</w:t>
      </w:r>
      <w:r>
        <w:rPr>
          <w:iCs/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BE0330" w:rsidRPr="009C4A83">
        <w:rPr>
          <w:rFonts w:eastAsia="Calibri"/>
          <w:sz w:val="22"/>
          <w:szCs w:val="22"/>
          <w:lang w:eastAsia="en-US"/>
        </w:rPr>
        <w:t xml:space="preserve">Dostawa </w:t>
      </w:r>
      <w:bookmarkStart w:id="0" w:name="_Hlk142298202"/>
      <w:r w:rsidR="00BE0330" w:rsidRPr="009C4A83">
        <w:rPr>
          <w:rFonts w:eastAsia="Calibri"/>
          <w:sz w:val="22"/>
          <w:szCs w:val="22"/>
          <w:lang w:eastAsia="en-US"/>
        </w:rPr>
        <w:t>autoklawu do syntezy chemicznej</w:t>
      </w:r>
      <w:bookmarkEnd w:id="0"/>
      <w:r w:rsidRPr="009C4A83">
        <w:rPr>
          <w:sz w:val="22"/>
          <w:szCs w:val="22"/>
        </w:rPr>
        <w:t>.</w:t>
      </w:r>
    </w:p>
    <w:p w14:paraId="3A8A4317" w14:textId="239C4FAC" w:rsidR="0024342B" w:rsidRPr="009C4A83" w:rsidRDefault="0024342B" w:rsidP="008C4D9D">
      <w:pPr>
        <w:pStyle w:val="Akapitzlist"/>
        <w:widowControl/>
        <w:numPr>
          <w:ilvl w:val="1"/>
          <w:numId w:val="61"/>
        </w:numPr>
        <w:suppressAutoHyphens w:val="0"/>
        <w:jc w:val="both"/>
        <w:rPr>
          <w:sz w:val="22"/>
          <w:szCs w:val="22"/>
        </w:rPr>
      </w:pPr>
      <w:r w:rsidRPr="009C4A83">
        <w:rPr>
          <w:iCs/>
          <w:sz w:val="22"/>
          <w:szCs w:val="22"/>
        </w:rPr>
        <w:t xml:space="preserve">CZĘŚĆ </w:t>
      </w:r>
      <w:r w:rsidR="00E854D6">
        <w:rPr>
          <w:iCs/>
          <w:sz w:val="22"/>
          <w:szCs w:val="22"/>
        </w:rPr>
        <w:t>III</w:t>
      </w:r>
      <w:r w:rsidR="00E626FF" w:rsidRPr="009C4A83">
        <w:rPr>
          <w:iCs/>
          <w:sz w:val="22"/>
          <w:szCs w:val="22"/>
        </w:rPr>
        <w:t xml:space="preserve"> </w:t>
      </w:r>
      <w:r w:rsidRPr="009C4A83">
        <w:rPr>
          <w:iCs/>
          <w:sz w:val="22"/>
          <w:szCs w:val="22"/>
        </w:rPr>
        <w:t>–</w:t>
      </w:r>
      <w:r w:rsidRPr="009C4A83">
        <w:rPr>
          <w:sz w:val="22"/>
          <w:szCs w:val="22"/>
        </w:rPr>
        <w:t xml:space="preserve"> </w:t>
      </w:r>
      <w:r w:rsidR="009C4A83" w:rsidRPr="009C4A83">
        <w:rPr>
          <w:rFonts w:eastAsia="Calibri"/>
          <w:sz w:val="22"/>
          <w:szCs w:val="22"/>
          <w:lang w:eastAsia="en-US"/>
        </w:rPr>
        <w:t>Dostawa i uruchomienie potencjostatu</w:t>
      </w:r>
      <w:r w:rsidRPr="009C4A83">
        <w:rPr>
          <w:sz w:val="22"/>
          <w:szCs w:val="22"/>
        </w:rPr>
        <w:t>.</w:t>
      </w:r>
    </w:p>
    <w:p w14:paraId="74A5943A" w14:textId="3A78AA0B" w:rsidR="0024342B" w:rsidRPr="00AF408D" w:rsidRDefault="0024342B" w:rsidP="008C4D9D">
      <w:pPr>
        <w:pStyle w:val="Akapitzlist"/>
        <w:widowControl/>
        <w:numPr>
          <w:ilvl w:val="1"/>
          <w:numId w:val="61"/>
        </w:numPr>
        <w:suppressAutoHyphens w:val="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CZĘŚĆ </w:t>
      </w:r>
      <w:r w:rsidR="00E854D6">
        <w:rPr>
          <w:iCs/>
          <w:sz w:val="22"/>
          <w:szCs w:val="22"/>
        </w:rPr>
        <w:t>IV</w:t>
      </w:r>
      <w:r>
        <w:rPr>
          <w:iCs/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3268E7" w:rsidRPr="003268E7">
        <w:rPr>
          <w:sz w:val="22"/>
          <w:szCs w:val="22"/>
        </w:rPr>
        <w:t>Dostawa manometru elektronicznego</w:t>
      </w:r>
      <w:r w:rsidRPr="00AF408D">
        <w:rPr>
          <w:sz w:val="22"/>
          <w:szCs w:val="22"/>
        </w:rPr>
        <w:t>.</w:t>
      </w:r>
    </w:p>
    <w:p w14:paraId="0D268B07" w14:textId="527DC906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AF408D">
        <w:rPr>
          <w:color w:val="000000"/>
          <w:sz w:val="22"/>
          <w:szCs w:val="22"/>
        </w:rPr>
        <w:t xml:space="preserve">Zamówienie realizowane jest w ramach projektu ATOMIN 2.0 </w:t>
      </w:r>
      <w:r w:rsidRPr="00AF408D">
        <w:rPr>
          <w:sz w:val="22"/>
          <w:szCs w:val="22"/>
        </w:rPr>
        <w:sym w:font="Symbol" w:char="F02D"/>
      </w:r>
      <w:r w:rsidRPr="00AF408D">
        <w:rPr>
          <w:color w:val="000000"/>
          <w:sz w:val="22"/>
          <w:szCs w:val="22"/>
        </w:rPr>
        <w:t xml:space="preserve"> Centrum badań materiałowych w skali </w:t>
      </w:r>
      <w:proofErr w:type="spellStart"/>
      <w:r w:rsidRPr="00AF408D">
        <w:rPr>
          <w:color w:val="000000"/>
          <w:sz w:val="22"/>
          <w:szCs w:val="22"/>
        </w:rPr>
        <w:t>ATOMowej</w:t>
      </w:r>
      <w:proofErr w:type="spellEnd"/>
      <w:r w:rsidRPr="00AF408D">
        <w:rPr>
          <w:color w:val="000000"/>
          <w:sz w:val="22"/>
          <w:szCs w:val="22"/>
        </w:rPr>
        <w:t xml:space="preserve"> dla </w:t>
      </w:r>
      <w:proofErr w:type="spellStart"/>
      <w:r w:rsidRPr="00AF408D">
        <w:rPr>
          <w:color w:val="000000"/>
          <w:sz w:val="22"/>
          <w:szCs w:val="22"/>
        </w:rPr>
        <w:t>INnowacyjnej</w:t>
      </w:r>
      <w:proofErr w:type="spellEnd"/>
      <w:r w:rsidRPr="00AF408D">
        <w:rPr>
          <w:color w:val="000000"/>
          <w:sz w:val="22"/>
          <w:szCs w:val="22"/>
        </w:rPr>
        <w:t xml:space="preserve"> gospodarki. Projekt współfinansowany ze środków Europejskiego Funduszu Rozwoju Regionalnego</w:t>
      </w:r>
      <w:r w:rsidRPr="006D2849">
        <w:rPr>
          <w:color w:val="000000"/>
          <w:sz w:val="22"/>
          <w:szCs w:val="22"/>
        </w:rPr>
        <w:t xml:space="preserve"> w ramach Programu Operacyjnego Inteligentny Rozwój 2014-2020 (PO IR), Oś IV: Zwiększenie potencjału naukowo-badawczego, Działanie 4.2: Rozwój nowoczesnej infrastruktury badawczej sektora nauki, Umowa nr: POIR.04.02.00-00-D001/20-00, z dnia 22 grudnia 2020 r.</w:t>
      </w:r>
    </w:p>
    <w:p w14:paraId="1AB03821" w14:textId="7FB844F5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</w:t>
      </w:r>
      <w:r w:rsidR="00AF408D">
        <w:rPr>
          <w:bCs/>
          <w:sz w:val="22"/>
          <w:szCs w:val="22"/>
        </w:rPr>
        <w:t xml:space="preserve">w zakresie każdej z części </w:t>
      </w:r>
      <w:r w:rsidRPr="006D2849">
        <w:rPr>
          <w:bCs/>
          <w:sz w:val="22"/>
          <w:szCs w:val="22"/>
        </w:rPr>
        <w:t xml:space="preserve">zawiera załącznik A do SWZ. </w:t>
      </w:r>
    </w:p>
    <w:p w14:paraId="75660062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  <w:u w:val="single"/>
        </w:rPr>
        <w:t>Wymagania ogólne:</w:t>
      </w:r>
    </w:p>
    <w:p w14:paraId="43359062" w14:textId="77777777" w:rsidR="002342C8" w:rsidRDefault="006D2849" w:rsidP="008C4D9D">
      <w:pPr>
        <w:pStyle w:val="Akapitzlist"/>
        <w:numPr>
          <w:ilvl w:val="0"/>
          <w:numId w:val="84"/>
        </w:numPr>
        <w:ind w:left="1418" w:hanging="709"/>
        <w:jc w:val="both"/>
        <w:rPr>
          <w:bCs/>
          <w:sz w:val="22"/>
          <w:szCs w:val="22"/>
        </w:rPr>
      </w:pPr>
      <w:r w:rsidRPr="002342C8">
        <w:rPr>
          <w:bCs/>
          <w:sz w:val="22"/>
          <w:szCs w:val="22"/>
        </w:rPr>
        <w:t>wykonawca musi zaoferować przedmiot zamówienia zgodny z wymogami zamawiającego określonymi w SWZ i jej załącznikach, przy czym wymaga się od wykonawcy podania w treści załącznika 2 do formularza oferty /TREŚĆ OFERTY/ modelu, nazwy (firmy) producenta oferowanej aparatury, liczby sztuk oraz przedłożenia wraz z ofertą przedmiotowych środków dowodowych, o których mowa poniżej;</w:t>
      </w:r>
    </w:p>
    <w:p w14:paraId="19874C75" w14:textId="77777777" w:rsidR="002342C8" w:rsidRDefault="006D2849" w:rsidP="008C4D9D">
      <w:pPr>
        <w:pStyle w:val="Akapitzlist"/>
        <w:numPr>
          <w:ilvl w:val="0"/>
          <w:numId w:val="84"/>
        </w:numPr>
        <w:ind w:left="1418" w:hanging="709"/>
        <w:jc w:val="both"/>
        <w:rPr>
          <w:bCs/>
          <w:sz w:val="22"/>
          <w:szCs w:val="22"/>
        </w:rPr>
      </w:pPr>
      <w:r w:rsidRPr="002342C8">
        <w:rPr>
          <w:bCs/>
          <w:sz w:val="22"/>
          <w:szCs w:val="22"/>
        </w:rPr>
        <w:t>wykonawca musi zapewnić wykonanie zamówienia we wskazan</w:t>
      </w:r>
      <w:r w:rsidR="00C055BA" w:rsidRPr="002342C8">
        <w:rPr>
          <w:bCs/>
          <w:sz w:val="22"/>
          <w:szCs w:val="22"/>
        </w:rPr>
        <w:t>ym</w:t>
      </w:r>
      <w:r w:rsidRPr="002342C8">
        <w:rPr>
          <w:bCs/>
          <w:sz w:val="22"/>
          <w:szCs w:val="22"/>
        </w:rPr>
        <w:t xml:space="preserve"> w rozdziale V termi</w:t>
      </w:r>
      <w:r w:rsidR="00C055BA" w:rsidRPr="002342C8">
        <w:rPr>
          <w:bCs/>
          <w:sz w:val="22"/>
          <w:szCs w:val="22"/>
        </w:rPr>
        <w:t>nie;</w:t>
      </w:r>
    </w:p>
    <w:p w14:paraId="14D94EF8" w14:textId="77777777" w:rsidR="002342C8" w:rsidRPr="002342C8" w:rsidRDefault="006D2849" w:rsidP="008C4D9D">
      <w:pPr>
        <w:pStyle w:val="Akapitzlist"/>
        <w:numPr>
          <w:ilvl w:val="0"/>
          <w:numId w:val="84"/>
        </w:numPr>
        <w:ind w:left="1276" w:hanging="567"/>
        <w:jc w:val="both"/>
        <w:rPr>
          <w:bCs/>
          <w:sz w:val="22"/>
          <w:szCs w:val="22"/>
        </w:rPr>
      </w:pPr>
      <w:r w:rsidRPr="002342C8">
        <w:rPr>
          <w:bCs/>
          <w:sz w:val="22"/>
          <w:szCs w:val="22"/>
        </w:rPr>
        <w:t xml:space="preserve">wykonawca musi przedłożyć kalkulację cenową oferty, sporządzoną zgodnie z SWZ, uwzględniającą w szczególności koszty transportu, ubezpieczenia, dostawy aparatury </w:t>
      </w:r>
      <w:r w:rsidRPr="002342C8">
        <w:rPr>
          <w:sz w:val="22"/>
          <w:szCs w:val="22"/>
        </w:rPr>
        <w:t>do jednostki zamawiającego – Wydział Chemii Uniwersytetu Jagiellońskiego, ul. Gronostajowa 2, 30-380 Kraków – wniesienia, montażu, jej uruchomienia, zgodnie z wymaganiami opisanymi w ustępie poniżej;</w:t>
      </w:r>
    </w:p>
    <w:p w14:paraId="04BA5723" w14:textId="70D41FEA" w:rsidR="006D2849" w:rsidRPr="002342C8" w:rsidRDefault="006D2849" w:rsidP="008C4D9D">
      <w:pPr>
        <w:pStyle w:val="Akapitzlist"/>
        <w:numPr>
          <w:ilvl w:val="0"/>
          <w:numId w:val="84"/>
        </w:numPr>
        <w:ind w:left="1276" w:hanging="566"/>
        <w:jc w:val="both"/>
        <w:rPr>
          <w:bCs/>
          <w:sz w:val="22"/>
          <w:szCs w:val="22"/>
        </w:rPr>
      </w:pPr>
      <w:r w:rsidRPr="002342C8">
        <w:rPr>
          <w:bCs/>
          <w:sz w:val="22"/>
          <w:szCs w:val="22"/>
        </w:rPr>
        <w:t>warunki dostawy, montażu, uruchomie</w:t>
      </w:r>
      <w:bookmarkStart w:id="1" w:name="_Hlk141366975"/>
      <w:r w:rsidRPr="002342C8">
        <w:rPr>
          <w:bCs/>
          <w:sz w:val="22"/>
          <w:szCs w:val="22"/>
        </w:rPr>
        <w:t xml:space="preserve">nia: </w:t>
      </w:r>
    </w:p>
    <w:p w14:paraId="4CC40A4E" w14:textId="46DFA357" w:rsidR="00A90D5B" w:rsidRPr="003C5DC6" w:rsidRDefault="00AF408D" w:rsidP="008C4D9D">
      <w:pPr>
        <w:pStyle w:val="Akapitzlist"/>
        <w:numPr>
          <w:ilvl w:val="2"/>
          <w:numId w:val="39"/>
        </w:numPr>
        <w:ind w:left="2127" w:hanging="567"/>
        <w:jc w:val="both"/>
        <w:rPr>
          <w:bCs/>
          <w:sz w:val="22"/>
          <w:szCs w:val="22"/>
        </w:rPr>
      </w:pPr>
      <w:r w:rsidRPr="003C5DC6">
        <w:rPr>
          <w:bCs/>
          <w:sz w:val="22"/>
          <w:szCs w:val="22"/>
        </w:rPr>
        <w:t xml:space="preserve">dla CZĘŚCI </w:t>
      </w:r>
      <w:r w:rsidR="004633A3">
        <w:rPr>
          <w:bCs/>
          <w:sz w:val="22"/>
          <w:szCs w:val="22"/>
        </w:rPr>
        <w:t>I,</w:t>
      </w:r>
      <w:r w:rsidR="001D3519">
        <w:rPr>
          <w:bCs/>
          <w:sz w:val="22"/>
          <w:szCs w:val="22"/>
        </w:rPr>
        <w:t>III</w:t>
      </w:r>
      <w:r w:rsidRPr="003C5DC6">
        <w:rPr>
          <w:bCs/>
          <w:sz w:val="22"/>
          <w:szCs w:val="22"/>
        </w:rPr>
        <w:t xml:space="preserve"> - </w:t>
      </w:r>
      <w:r w:rsidR="00A90D5B" w:rsidRPr="003C5DC6">
        <w:rPr>
          <w:bCs/>
          <w:sz w:val="22"/>
          <w:szCs w:val="22"/>
        </w:rPr>
        <w:t xml:space="preserve">w </w:t>
      </w:r>
      <w:r w:rsidR="003C5DC6" w:rsidRPr="003C5DC6">
        <w:rPr>
          <w:bCs/>
          <w:sz w:val="22"/>
          <w:szCs w:val="22"/>
        </w:rPr>
        <w:t xml:space="preserve">cenie oferty należy uwzględnić transport, </w:t>
      </w:r>
      <w:r w:rsidR="003C5DC6" w:rsidRPr="00575F25">
        <w:rPr>
          <w:bCs/>
          <w:sz w:val="22"/>
          <w:szCs w:val="22"/>
        </w:rPr>
        <w:t>ubezpieczenie</w:t>
      </w:r>
      <w:r w:rsidR="003C5DC6" w:rsidRPr="003C5DC6">
        <w:rPr>
          <w:bCs/>
          <w:sz w:val="22"/>
          <w:szCs w:val="22"/>
        </w:rPr>
        <w:t xml:space="preserve"> dostawę, wniesienie, montaż, uruchomienie aparatury w pracown</w:t>
      </w:r>
      <w:r w:rsidR="003C5DC6">
        <w:rPr>
          <w:bCs/>
          <w:sz w:val="22"/>
          <w:szCs w:val="22"/>
        </w:rPr>
        <w:t xml:space="preserve">iach </w:t>
      </w:r>
      <w:r w:rsidR="004633A3" w:rsidRPr="004633A3">
        <w:rPr>
          <w:bCs/>
          <w:sz w:val="22"/>
          <w:szCs w:val="22"/>
        </w:rPr>
        <w:t>w pracowni F1-41</w:t>
      </w:r>
      <w:r w:rsidR="003C5DC6" w:rsidRPr="003C5DC6">
        <w:rPr>
          <w:bCs/>
          <w:sz w:val="22"/>
          <w:szCs w:val="22"/>
        </w:rPr>
        <w:t>, Wydział Chemii Uniwersytetu Jagiellońskiego, ul. Gronostajowa 2, 30-387 Kraków</w:t>
      </w:r>
      <w:r w:rsidR="008915D3">
        <w:rPr>
          <w:bCs/>
          <w:sz w:val="22"/>
          <w:szCs w:val="22"/>
        </w:rPr>
        <w:t>;</w:t>
      </w:r>
      <w:r w:rsidR="003C5DC6" w:rsidRPr="003C5DC6">
        <w:rPr>
          <w:bCs/>
          <w:sz w:val="22"/>
          <w:szCs w:val="22"/>
        </w:rPr>
        <w:t xml:space="preserve"> </w:t>
      </w:r>
    </w:p>
    <w:p w14:paraId="39A8586C" w14:textId="242569F6" w:rsidR="00AF408D" w:rsidRPr="003C5DC6" w:rsidRDefault="00AF408D" w:rsidP="008C4D9D">
      <w:pPr>
        <w:pStyle w:val="Akapitzlist"/>
        <w:numPr>
          <w:ilvl w:val="2"/>
          <w:numId w:val="39"/>
        </w:numPr>
        <w:ind w:left="2127" w:hanging="567"/>
        <w:jc w:val="both"/>
        <w:rPr>
          <w:bCs/>
          <w:sz w:val="22"/>
          <w:szCs w:val="22"/>
        </w:rPr>
      </w:pPr>
      <w:r w:rsidRPr="003C5DC6">
        <w:rPr>
          <w:bCs/>
          <w:sz w:val="22"/>
          <w:szCs w:val="22"/>
        </w:rPr>
        <w:t xml:space="preserve">dla CZĘŚCI </w:t>
      </w:r>
      <w:r w:rsidR="004E3A8E">
        <w:rPr>
          <w:bCs/>
          <w:sz w:val="22"/>
          <w:szCs w:val="22"/>
        </w:rPr>
        <w:t>I</w:t>
      </w:r>
      <w:r w:rsidR="001D3519">
        <w:rPr>
          <w:bCs/>
          <w:sz w:val="22"/>
          <w:szCs w:val="22"/>
        </w:rPr>
        <w:t>I</w:t>
      </w:r>
      <w:r w:rsidR="004E3A8E">
        <w:rPr>
          <w:bCs/>
          <w:sz w:val="22"/>
          <w:szCs w:val="22"/>
        </w:rPr>
        <w:t>,</w:t>
      </w:r>
      <w:r w:rsidR="001D3519">
        <w:rPr>
          <w:bCs/>
          <w:sz w:val="22"/>
          <w:szCs w:val="22"/>
        </w:rPr>
        <w:t>IV</w:t>
      </w:r>
      <w:r w:rsidRPr="003C5DC6">
        <w:rPr>
          <w:bCs/>
          <w:sz w:val="22"/>
          <w:szCs w:val="22"/>
        </w:rPr>
        <w:t xml:space="preserve"> - w cenie oferty należy uwzględnić transport, ubezpieczenie, dostawę </w:t>
      </w:r>
      <w:r w:rsidR="003C5DC6" w:rsidRPr="003C5DC6">
        <w:rPr>
          <w:bCs/>
          <w:sz w:val="22"/>
          <w:szCs w:val="22"/>
        </w:rPr>
        <w:t>aparatury</w:t>
      </w:r>
      <w:r w:rsidR="00B41554">
        <w:rPr>
          <w:bCs/>
          <w:sz w:val="22"/>
          <w:szCs w:val="22"/>
        </w:rPr>
        <w:t xml:space="preserve"> do</w:t>
      </w:r>
      <w:r w:rsidR="003C5DC6" w:rsidRPr="003C5DC6">
        <w:rPr>
          <w:bCs/>
          <w:sz w:val="22"/>
          <w:szCs w:val="22"/>
        </w:rPr>
        <w:t>, Wydział</w:t>
      </w:r>
      <w:r w:rsidR="00B41554">
        <w:rPr>
          <w:bCs/>
          <w:sz w:val="22"/>
          <w:szCs w:val="22"/>
        </w:rPr>
        <w:t>u</w:t>
      </w:r>
      <w:r w:rsidR="003C5DC6" w:rsidRPr="003C5DC6">
        <w:rPr>
          <w:bCs/>
          <w:sz w:val="22"/>
          <w:szCs w:val="22"/>
        </w:rPr>
        <w:t xml:space="preserve"> Chemii Uniwersytetu Jagiellońskiego, ul. Gronostajowa 2, 30-387 Kraków </w:t>
      </w:r>
    </w:p>
    <w:p w14:paraId="09A93669" w14:textId="4DAEF36A" w:rsidR="006D2849" w:rsidRDefault="006D2849" w:rsidP="008C4D9D">
      <w:pPr>
        <w:pStyle w:val="Akapitzlist"/>
        <w:numPr>
          <w:ilvl w:val="1"/>
          <w:numId w:val="85"/>
        </w:numPr>
        <w:ind w:left="1418" w:hanging="709"/>
        <w:jc w:val="both"/>
        <w:rPr>
          <w:bCs/>
          <w:sz w:val="22"/>
          <w:szCs w:val="22"/>
        </w:rPr>
      </w:pPr>
      <w:r w:rsidRPr="003C5DC6">
        <w:rPr>
          <w:bCs/>
          <w:sz w:val="22"/>
          <w:szCs w:val="22"/>
        </w:rPr>
        <w:t>wykonawca musi zapewnić termin, sposób i zasady płatności</w:t>
      </w:r>
      <w:r w:rsidRPr="00A90D5B">
        <w:rPr>
          <w:bCs/>
          <w:sz w:val="22"/>
          <w:szCs w:val="22"/>
        </w:rPr>
        <w:t xml:space="preserve">, o </w:t>
      </w:r>
      <w:bookmarkEnd w:id="1"/>
      <w:r w:rsidRPr="00A90D5B">
        <w:rPr>
          <w:bCs/>
          <w:sz w:val="22"/>
          <w:szCs w:val="22"/>
        </w:rPr>
        <w:t>których mowa w projektowanych postanowieniach umowy (wzór umowy);</w:t>
      </w:r>
    </w:p>
    <w:p w14:paraId="3B98FD23" w14:textId="64EE71A5" w:rsidR="006D2849" w:rsidRPr="00A90D5B" w:rsidRDefault="006D2849" w:rsidP="008C4D9D">
      <w:pPr>
        <w:pStyle w:val="Akapitzlist"/>
        <w:numPr>
          <w:ilvl w:val="1"/>
          <w:numId w:val="85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 xml:space="preserve">wykonawca musi zaoferować gwarancję oraz czas reakcji serwisu na co najmniej minimalnym poziomie wskazanym w załączniku A do SWZ oraz w projektowanych postanowieniach umowy (we wzorze umowy); </w:t>
      </w:r>
    </w:p>
    <w:p w14:paraId="7733FAE2" w14:textId="77777777" w:rsidR="006D2849" w:rsidRPr="00A90D5B" w:rsidRDefault="006D2849" w:rsidP="008C4D9D">
      <w:pPr>
        <w:pStyle w:val="Akapitzlist"/>
        <w:numPr>
          <w:ilvl w:val="1"/>
          <w:numId w:val="85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>warunki serwisu oraz gwarancji (rękojmi) określone zostały również w ramach projektowanych postanowień umowy (</w:t>
      </w:r>
      <w:r w:rsidRPr="00A90D5B">
        <w:rPr>
          <w:bCs/>
          <w:sz w:val="22"/>
          <w:szCs w:val="22"/>
        </w:rPr>
        <w:t>wzór umowy</w:t>
      </w:r>
      <w:r w:rsidRPr="00A90D5B">
        <w:rPr>
          <w:sz w:val="22"/>
          <w:szCs w:val="22"/>
        </w:rPr>
        <w:t>).</w:t>
      </w:r>
    </w:p>
    <w:p w14:paraId="202CA1C5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6D2849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70408ADD" w:rsidR="006D2849" w:rsidRPr="003F252B" w:rsidRDefault="006D2849" w:rsidP="008C4D9D">
      <w:pPr>
        <w:pStyle w:val="Akapitzlist"/>
        <w:widowControl/>
        <w:numPr>
          <w:ilvl w:val="1"/>
          <w:numId w:val="40"/>
        </w:numPr>
        <w:jc w:val="both"/>
        <w:rPr>
          <w:color w:val="000000"/>
          <w:sz w:val="22"/>
          <w:szCs w:val="22"/>
        </w:rPr>
      </w:pPr>
      <w:r w:rsidRPr="006D2849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>
        <w:rPr>
          <w:bCs/>
          <w:sz w:val="22"/>
          <w:szCs w:val="22"/>
        </w:rPr>
        <w:t>y</w:t>
      </w:r>
      <w:r w:rsidRPr="006D2849">
        <w:rPr>
          <w:bCs/>
          <w:sz w:val="22"/>
          <w:szCs w:val="22"/>
        </w:rPr>
        <w:t xml:space="preserve">łącznie preferowaną jakość oraz poziom parametrów technicznych i/lub funkcjonalno-użytkowych, którymi zainteresowany jest zamawiający. Stąd też, wyraźnie podkreśla się, iż ww. </w:t>
      </w:r>
      <w:r w:rsidRPr="006D2849">
        <w:rPr>
          <w:bCs/>
          <w:sz w:val="22"/>
          <w:szCs w:val="22"/>
        </w:rPr>
        <w:lastRenderedPageBreak/>
        <w:t>nazwom, znakom towarowym, patentom lub miejscom pochodzenia towarzyszy zapis „lub równoważny”.</w:t>
      </w:r>
    </w:p>
    <w:p w14:paraId="15ED3133" w14:textId="77777777" w:rsidR="006D2849" w:rsidRPr="003F252B" w:rsidRDefault="006D2849" w:rsidP="008C4D9D">
      <w:pPr>
        <w:pStyle w:val="Akapitzlist"/>
        <w:widowControl/>
        <w:numPr>
          <w:ilvl w:val="1"/>
          <w:numId w:val="40"/>
        </w:numPr>
        <w:ind w:left="1418" w:hanging="709"/>
        <w:jc w:val="both"/>
        <w:rPr>
          <w:color w:val="000000"/>
          <w:sz w:val="22"/>
          <w:szCs w:val="22"/>
        </w:rPr>
      </w:pPr>
      <w:r w:rsidRPr="003F252B">
        <w:rPr>
          <w:bCs/>
          <w:sz w:val="22"/>
          <w:szCs w:val="22"/>
        </w:rPr>
        <w:t>P</w:t>
      </w:r>
      <w:r w:rsidRPr="003F252B">
        <w:rPr>
          <w:sz w:val="22"/>
          <w:szCs w:val="22"/>
        </w:rPr>
        <w:t>od pojęciem „równoważności</w:t>
      </w:r>
      <w:r w:rsidRPr="003F252B">
        <w:rPr>
          <w:i/>
          <w:sz w:val="22"/>
          <w:szCs w:val="22"/>
        </w:rPr>
        <w:t>”</w:t>
      </w:r>
      <w:r w:rsidRPr="003F252B">
        <w:rPr>
          <w:sz w:val="22"/>
          <w:szCs w:val="22"/>
        </w:rPr>
        <w:t xml:space="preserve"> rozumie się </w:t>
      </w:r>
      <w:r w:rsidRPr="003F252B">
        <w:rPr>
          <w:color w:val="000000"/>
          <w:sz w:val="22"/>
          <w:szCs w:val="22"/>
        </w:rPr>
        <w:t>oferowanie aparatury posiadającej:</w:t>
      </w:r>
    </w:p>
    <w:p w14:paraId="18F4643B" w14:textId="77777777" w:rsidR="00ED1338" w:rsidRDefault="006D2849" w:rsidP="008C4D9D">
      <w:pPr>
        <w:pStyle w:val="Akapitzlist"/>
        <w:widowControl/>
        <w:numPr>
          <w:ilvl w:val="2"/>
          <w:numId w:val="86"/>
        </w:numPr>
        <w:ind w:left="1985" w:hanging="567"/>
        <w:jc w:val="both"/>
        <w:rPr>
          <w:color w:val="000000"/>
          <w:sz w:val="22"/>
          <w:szCs w:val="22"/>
        </w:rPr>
      </w:pPr>
      <w:r w:rsidRPr="006D2849">
        <w:rPr>
          <w:color w:val="000000"/>
          <w:sz w:val="22"/>
          <w:szCs w:val="22"/>
        </w:rPr>
        <w:t>co najmniej te same cechy (tj. właściwości funkcjonalne i użytkowe), co podane w załącznik A do SWZ i</w:t>
      </w:r>
    </w:p>
    <w:p w14:paraId="5DE8BAFE" w14:textId="04785F80" w:rsidR="006D2849" w:rsidRPr="00ED1338" w:rsidRDefault="006D2849" w:rsidP="008C4D9D">
      <w:pPr>
        <w:pStyle w:val="Akapitzlist"/>
        <w:widowControl/>
        <w:numPr>
          <w:ilvl w:val="2"/>
          <w:numId w:val="86"/>
        </w:numPr>
        <w:ind w:left="1985" w:hanging="567"/>
        <w:jc w:val="both"/>
        <w:rPr>
          <w:color w:val="000000"/>
          <w:sz w:val="22"/>
          <w:szCs w:val="22"/>
        </w:rPr>
      </w:pPr>
      <w:r w:rsidRPr="00ED1338">
        <w:rPr>
          <w:color w:val="000000"/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7C47B731" w:rsidR="00981822" w:rsidRPr="00981822" w:rsidRDefault="00981822" w:rsidP="008C4D9D">
      <w:pPr>
        <w:pStyle w:val="Akapitzlist"/>
        <w:widowControl/>
        <w:numPr>
          <w:ilvl w:val="1"/>
          <w:numId w:val="86"/>
        </w:numPr>
        <w:ind w:left="1418" w:hanging="709"/>
        <w:jc w:val="both"/>
        <w:rPr>
          <w:bCs/>
          <w:sz w:val="22"/>
          <w:szCs w:val="22"/>
        </w:rPr>
      </w:pPr>
      <w:r w:rsidRPr="00981822">
        <w:rPr>
          <w:color w:val="000000"/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346B382D" w14:textId="77777777" w:rsidR="003C5DC6" w:rsidRDefault="006D2849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D2849">
        <w:rPr>
          <w:sz w:val="22"/>
          <w:szCs w:val="22"/>
        </w:rPr>
        <w:t xml:space="preserve">Opis przedmiotu zamówienia zgodny z nomenklaturą Wspólnego Słownika Zamówień Publicznych (CPV): </w:t>
      </w:r>
    </w:p>
    <w:p w14:paraId="2B88B3A2" w14:textId="7432014A" w:rsidR="003C5DC6" w:rsidRPr="003C5DC6" w:rsidRDefault="003C5DC6" w:rsidP="008E6FAF">
      <w:pPr>
        <w:pStyle w:val="Akapitzlist"/>
        <w:widowControl/>
        <w:suppressAutoHyphens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Część I </w:t>
      </w:r>
      <w:r w:rsidR="00F02C5E">
        <w:rPr>
          <w:sz w:val="22"/>
          <w:szCs w:val="22"/>
        </w:rPr>
        <w:t>-IV</w:t>
      </w:r>
      <w:r w:rsidR="008E6F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6D2849" w:rsidRPr="00981822">
        <w:rPr>
          <w:i/>
          <w:iCs/>
          <w:sz w:val="22"/>
          <w:szCs w:val="22"/>
        </w:rPr>
        <w:t>38500000-0 – aparatura kontrolna i badawcza</w:t>
      </w:r>
      <w:r>
        <w:rPr>
          <w:i/>
          <w:iCs/>
          <w:sz w:val="22"/>
          <w:szCs w:val="22"/>
        </w:rPr>
        <w:t xml:space="preserve">, </w:t>
      </w:r>
    </w:p>
    <w:p w14:paraId="55FE27C4" w14:textId="37BF37EF" w:rsidR="0056354F" w:rsidRPr="00E92957" w:rsidRDefault="0056354F" w:rsidP="00D81540">
      <w:pPr>
        <w:widowControl/>
        <w:suppressAutoHyphens w:val="0"/>
        <w:ind w:left="709" w:hanging="425"/>
        <w:jc w:val="both"/>
        <w:rPr>
          <w:bCs/>
          <w:sz w:val="22"/>
          <w:szCs w:val="22"/>
        </w:rPr>
      </w:pPr>
    </w:p>
    <w:p w14:paraId="124880E5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IV – Przedmiotowe środki dowodowe</w:t>
      </w:r>
      <w:r w:rsidR="00C318E3">
        <w:rPr>
          <w:b/>
          <w:bCs/>
          <w:sz w:val="22"/>
          <w:szCs w:val="22"/>
        </w:rPr>
        <w:t xml:space="preserve"> (składane wraz z ofertą)</w:t>
      </w:r>
    </w:p>
    <w:p w14:paraId="3851C332" w14:textId="458653A1" w:rsidR="000255A1" w:rsidRPr="000255A1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>Zamawiający wymaga złożenia wraz z ofertą przedmiotowych środków dowodowych, tj.:</w:t>
      </w:r>
    </w:p>
    <w:p w14:paraId="33BA2603" w14:textId="0483DF99" w:rsidR="000255A1" w:rsidRPr="000255A1" w:rsidRDefault="000255A1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 xml:space="preserve">wypełnionego załącznika nr 3 do formularza oferty wraz z 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SWZ. Zamawiający dopuszcza złożenie wskazanych powyżej przedmiotowych środków dowodowych w języku angielskim. </w:t>
      </w:r>
      <w:r w:rsidRPr="000255A1">
        <w:rPr>
          <w:bCs/>
          <w:sz w:val="22"/>
          <w:szCs w:val="22"/>
          <w:u w:val="single"/>
        </w:rPr>
        <w:t xml:space="preserve">Wyżej wymienione opisy i/lub wydruki w razie ich złożenia muszą zostać opatrzone podpisem kwalifikowanym, </w:t>
      </w:r>
      <w:r w:rsidR="004B36D1">
        <w:rPr>
          <w:bCs/>
          <w:sz w:val="22"/>
          <w:szCs w:val="22"/>
          <w:u w:val="single"/>
        </w:rPr>
        <w:t xml:space="preserve">zaufanym lub osobistym, </w:t>
      </w:r>
      <w:r w:rsidRPr="000255A1">
        <w:rPr>
          <w:bCs/>
          <w:sz w:val="22"/>
          <w:szCs w:val="22"/>
          <w:u w:val="single"/>
        </w:rPr>
        <w:t xml:space="preserve">zgodnie z zasadami niniejszej SWZ. </w:t>
      </w:r>
    </w:p>
    <w:p w14:paraId="07511A8F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255A1">
        <w:rPr>
          <w:rFonts w:cs="Times New Roman"/>
          <w:sz w:val="22"/>
          <w:szCs w:val="22"/>
          <w:u w:val="single"/>
        </w:rPr>
        <w:t>wykonawca musi udowodnić w ofercie</w:t>
      </w:r>
      <w:r w:rsidRPr="000255A1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D748EC7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255A1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B96564B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179213D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0F1299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505704F4" w14:textId="77777777" w:rsidR="0056354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 – Termin wykonania zamówienia</w:t>
      </w:r>
    </w:p>
    <w:p w14:paraId="7AA3B4BE" w14:textId="183F9820" w:rsidR="00855DD5" w:rsidRDefault="00855DD5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855DD5">
        <w:rPr>
          <w:sz w:val="22"/>
          <w:szCs w:val="22"/>
        </w:rPr>
        <w:t>Wszystkie części (I-</w:t>
      </w:r>
      <w:r w:rsidR="00F02C5E">
        <w:rPr>
          <w:sz w:val="22"/>
          <w:szCs w:val="22"/>
        </w:rPr>
        <w:t>IV</w:t>
      </w:r>
      <w:r w:rsidRPr="00855DD5">
        <w:rPr>
          <w:sz w:val="22"/>
          <w:szCs w:val="22"/>
        </w:rPr>
        <w:t xml:space="preserve">) wchodzące w przedmiot zamówienia (tj. obejmujące wszystkie </w:t>
      </w:r>
      <w:r w:rsidRPr="00855DD5">
        <w:rPr>
          <w:sz w:val="22"/>
          <w:szCs w:val="22"/>
        </w:rPr>
        <w:lastRenderedPageBreak/>
        <w:t xml:space="preserve">czynności nim objęte wskazane w Rozdziale III SWZ ust. 4) muszą zostać wykonane nie później niż do </w:t>
      </w:r>
      <w:r w:rsidR="006A2BF0">
        <w:rPr>
          <w:sz w:val="22"/>
          <w:szCs w:val="22"/>
        </w:rPr>
        <w:t>15</w:t>
      </w:r>
      <w:r w:rsidRPr="00855DD5">
        <w:rPr>
          <w:sz w:val="22"/>
          <w:szCs w:val="22"/>
        </w:rPr>
        <w:t xml:space="preserve"> </w:t>
      </w:r>
      <w:r w:rsidR="006A2BF0">
        <w:rPr>
          <w:sz w:val="22"/>
          <w:szCs w:val="22"/>
        </w:rPr>
        <w:t>grudnia</w:t>
      </w:r>
      <w:r w:rsidRPr="00855DD5">
        <w:rPr>
          <w:sz w:val="22"/>
          <w:szCs w:val="22"/>
        </w:rPr>
        <w:t xml:space="preserve"> 2023 r., z uwagi na koniec realizacji projektu.</w:t>
      </w:r>
    </w:p>
    <w:p w14:paraId="0261FA56" w14:textId="6F03AA28" w:rsidR="004F70CB" w:rsidRPr="004F70CB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3C5DC6">
        <w:rPr>
          <w:sz w:val="22"/>
          <w:szCs w:val="22"/>
        </w:rPr>
        <w:t>Wykonawca zapewnia gotowość do realizacji zamówienia</w:t>
      </w:r>
      <w:r w:rsidRPr="004F70CB">
        <w:rPr>
          <w:sz w:val="22"/>
          <w:szCs w:val="22"/>
        </w:rPr>
        <w:t xml:space="preserve"> w dniu zawarcia umowy.</w:t>
      </w:r>
    </w:p>
    <w:p w14:paraId="737B2476" w14:textId="4AFBFE60" w:rsidR="004F70CB" w:rsidRPr="00E22C01" w:rsidRDefault="004F70CB" w:rsidP="00E22C0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 xml:space="preserve">Zamawiający dopuszcza możliwość wcześniejszej realizacji. </w:t>
      </w:r>
    </w:p>
    <w:p w14:paraId="0FBA38DE" w14:textId="77777777" w:rsidR="006C4A68" w:rsidRDefault="006C4A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050EFBB" w14:textId="2D4D7625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Zdolność do występowania w obrocie gospodarczym – zamawia</w:t>
      </w:r>
      <w:r w:rsidR="00BC5693">
        <w:rPr>
          <w:bCs/>
          <w:sz w:val="22"/>
          <w:szCs w:val="22"/>
        </w:rPr>
        <w:t>jący nie wyznacza warunku w </w:t>
      </w:r>
      <w:r>
        <w:rPr>
          <w:bCs/>
          <w:sz w:val="22"/>
          <w:szCs w:val="22"/>
        </w:rPr>
        <w:t>tym zakresie;</w:t>
      </w:r>
    </w:p>
    <w:p w14:paraId="1859076B" w14:textId="77777777" w:rsidR="00E767D4" w:rsidRPr="00E767D4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>
        <w:rPr>
          <w:bCs/>
          <w:sz w:val="22"/>
          <w:szCs w:val="22"/>
        </w:rPr>
        <w:t xml:space="preserve"> – </w:t>
      </w:r>
      <w:r w:rsidR="00E767D4" w:rsidRPr="00E767D4">
        <w:rPr>
          <w:bCs/>
          <w:sz w:val="22"/>
          <w:szCs w:val="22"/>
        </w:rPr>
        <w:t>zamawiający nie w</w:t>
      </w:r>
      <w:r w:rsidR="00BC5693">
        <w:rPr>
          <w:bCs/>
          <w:sz w:val="22"/>
          <w:szCs w:val="22"/>
        </w:rPr>
        <w:t xml:space="preserve">yznacza </w:t>
      </w:r>
      <w:r w:rsidR="00BD1B6D">
        <w:rPr>
          <w:bCs/>
          <w:sz w:val="22"/>
          <w:szCs w:val="22"/>
        </w:rPr>
        <w:t xml:space="preserve">warunku w </w:t>
      </w:r>
      <w:r w:rsidR="00E767D4" w:rsidRPr="00E767D4">
        <w:rPr>
          <w:bCs/>
          <w:sz w:val="22"/>
          <w:szCs w:val="22"/>
        </w:rPr>
        <w:t>tym zakresie;</w:t>
      </w:r>
    </w:p>
    <w:p w14:paraId="2A7E573C" w14:textId="77777777" w:rsidR="000E7CD3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Sytuacja ekonomiczna lub finansowa – zamawia</w:t>
      </w:r>
      <w:r w:rsidR="00BC5693">
        <w:rPr>
          <w:bCs/>
          <w:sz w:val="22"/>
          <w:szCs w:val="22"/>
        </w:rPr>
        <w:t xml:space="preserve">jący nie wyznacza </w:t>
      </w:r>
      <w:r>
        <w:rPr>
          <w:bCs/>
          <w:sz w:val="22"/>
          <w:szCs w:val="22"/>
        </w:rPr>
        <w:t>warunk</w:t>
      </w:r>
      <w:r w:rsidR="009009B3">
        <w:rPr>
          <w:bCs/>
          <w:sz w:val="22"/>
          <w:szCs w:val="22"/>
        </w:rPr>
        <w:t>u w </w:t>
      </w:r>
      <w:r>
        <w:rPr>
          <w:bCs/>
          <w:sz w:val="22"/>
          <w:szCs w:val="22"/>
        </w:rPr>
        <w:t>tym zakresie;</w:t>
      </w:r>
    </w:p>
    <w:p w14:paraId="4BE55796" w14:textId="168B9FCC" w:rsidR="00261296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Zdolność techniczna lub zawodowa – </w:t>
      </w:r>
      <w:r w:rsidR="007B296A">
        <w:rPr>
          <w:bCs/>
          <w:sz w:val="22"/>
          <w:szCs w:val="22"/>
        </w:rPr>
        <w:t>zamawiający nie wyznacza warunku w tym zakresie</w:t>
      </w:r>
      <w:r w:rsidR="006E0D8F">
        <w:rPr>
          <w:bCs/>
          <w:sz w:val="22"/>
          <w:szCs w:val="22"/>
        </w:rPr>
        <w:t>.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 – Podstawy wykluczenia wykonawców</w:t>
      </w:r>
    </w:p>
    <w:p w14:paraId="5AF86D20" w14:textId="3FB227EC" w:rsidR="00E874CA" w:rsidRPr="00E874CA" w:rsidRDefault="00E874CA" w:rsidP="00E874CA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077F436A" w14:textId="77777777" w:rsidR="00E874CA" w:rsidRP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 xml:space="preserve">art. 108 ust. 1 PZP, z zastrzeżeniem art. 110 ust. 2; </w:t>
      </w:r>
    </w:p>
    <w:p w14:paraId="326EAD3B" w14:textId="417699CA" w:rsidR="00E874CA" w:rsidRP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</w:t>
      </w:r>
      <w:r w:rsidR="001B4AE5">
        <w:rPr>
          <w:bCs/>
          <w:sz w:val="22"/>
          <w:szCs w:val="22"/>
        </w:rPr>
        <w:t>t. j. Dz. U. 2023 poz. 129</w:t>
      </w:r>
      <w:r w:rsidRPr="00E874CA">
        <w:rPr>
          <w:bCs/>
          <w:sz w:val="22"/>
          <w:szCs w:val="22"/>
        </w:rPr>
        <w:t>).</w:t>
      </w:r>
    </w:p>
    <w:p w14:paraId="6940D35C" w14:textId="77777777" w:rsidR="003300C8" w:rsidRDefault="003300C8" w:rsidP="00F51DE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Stosownie do </w:t>
      </w:r>
      <w:r w:rsidR="0096687F">
        <w:rPr>
          <w:bCs/>
          <w:sz w:val="22"/>
          <w:szCs w:val="22"/>
        </w:rPr>
        <w:t>treści art. 109 ust. 1 ustawy PZP, zamawiający wykluczy z postępowania wykonawcę:</w:t>
      </w:r>
    </w:p>
    <w:p w14:paraId="76F96A54" w14:textId="77777777" w:rsidR="00BA4204" w:rsidRPr="00710915" w:rsidRDefault="00BA420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color w:val="000000"/>
          <w:sz w:val="22"/>
          <w:szCs w:val="22"/>
        </w:rPr>
        <w:t xml:space="preserve">który naruszył obowiązki dotyczące płatności podatków, opłat lub składek na ubezpieczenia społeczne lub zdrowotne, z wyjątkiem przypadku, o którym </w:t>
      </w:r>
      <w:r w:rsidR="002A27AF">
        <w:rPr>
          <w:color w:val="000000"/>
          <w:sz w:val="22"/>
          <w:szCs w:val="22"/>
        </w:rPr>
        <w:t>mowa w art. </w:t>
      </w:r>
      <w:r w:rsidRPr="00710915">
        <w:rPr>
          <w:color w:val="000000"/>
          <w:sz w:val="22"/>
          <w:szCs w:val="22"/>
        </w:rPr>
        <w:t xml:space="preserve">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710915">
        <w:rPr>
          <w:bCs/>
          <w:sz w:val="22"/>
          <w:szCs w:val="22"/>
        </w:rPr>
        <w:t>(art. 109 ust. 1 pkt 1);</w:t>
      </w:r>
    </w:p>
    <w:p w14:paraId="597106A9" w14:textId="77777777" w:rsidR="00E72AC9" w:rsidRPr="00C023B9" w:rsidRDefault="00E24830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bCs/>
          <w:sz w:val="22"/>
          <w:szCs w:val="22"/>
        </w:rPr>
        <w:t xml:space="preserve">w stosunku do którego </w:t>
      </w:r>
      <w:r w:rsidR="00710915" w:rsidRPr="00710915">
        <w:rPr>
          <w:bCs/>
          <w:sz w:val="22"/>
          <w:szCs w:val="22"/>
        </w:rPr>
        <w:t xml:space="preserve">otwarto likwidację, ogłoszono </w:t>
      </w:r>
      <w:r w:rsidR="00E72AC9" w:rsidRPr="00710915">
        <w:rPr>
          <w:color w:val="000000"/>
          <w:sz w:val="22"/>
          <w:szCs w:val="22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C023B9">
        <w:rPr>
          <w:color w:val="000000"/>
          <w:sz w:val="22"/>
          <w:szCs w:val="22"/>
        </w:rPr>
        <w:t>miejsca wszczęcia tej procedury (art. 109 ust.1 pkt 4);</w:t>
      </w:r>
    </w:p>
    <w:p w14:paraId="60195BD5" w14:textId="77777777" w:rsidR="00F45A57" w:rsidRPr="00F45A57" w:rsidRDefault="00F45A5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F45A57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2A27AF">
        <w:rPr>
          <w:color w:val="000000"/>
          <w:sz w:val="22"/>
          <w:szCs w:val="22"/>
        </w:rPr>
        <w:t> </w:t>
      </w:r>
      <w:r w:rsidRPr="00F45A57">
        <w:rPr>
          <w:color w:val="000000"/>
          <w:sz w:val="22"/>
          <w:szCs w:val="22"/>
        </w:rPr>
        <w:t>zamawiający jest w stanie wykaz</w:t>
      </w:r>
      <w:r>
        <w:rPr>
          <w:color w:val="000000"/>
          <w:sz w:val="22"/>
          <w:szCs w:val="22"/>
        </w:rPr>
        <w:t xml:space="preserve">ać za pomocą stosownych dowodów (art. </w:t>
      </w:r>
      <w:r w:rsidR="001D1773">
        <w:rPr>
          <w:color w:val="000000"/>
          <w:sz w:val="22"/>
          <w:szCs w:val="22"/>
        </w:rPr>
        <w:t>109 ust. 1 </w:t>
      </w:r>
      <w:r>
        <w:rPr>
          <w:color w:val="000000"/>
          <w:sz w:val="22"/>
          <w:szCs w:val="22"/>
        </w:rPr>
        <w:t>pkt 5);</w:t>
      </w:r>
    </w:p>
    <w:p w14:paraId="47E4DD6F" w14:textId="77777777" w:rsidR="00F45A57" w:rsidRPr="003F2F61" w:rsidRDefault="00C8456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C84564">
        <w:rPr>
          <w:color w:val="000000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>
        <w:rPr>
          <w:color w:val="000000"/>
          <w:sz w:val="22"/>
          <w:szCs w:val="22"/>
        </w:rPr>
        <w:t>awnień z tytułu rękojmi za wady (art. 109 ust. 1 pkt 7);</w:t>
      </w:r>
    </w:p>
    <w:p w14:paraId="320FCA1C" w14:textId="77777777" w:rsidR="003F2F61" w:rsidRPr="002639BE" w:rsidRDefault="003F2F61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F2F61">
        <w:rPr>
          <w:color w:val="000000"/>
          <w:sz w:val="22"/>
          <w:szCs w:val="22"/>
        </w:rPr>
        <w:t xml:space="preserve">który w wyniku zamierzonego działania lub rażącego niedbalstwa wprowadził zamawiającego w błąd przy przedstawianiu informacji, że nie podlega wykluczeniu, </w:t>
      </w:r>
      <w:r w:rsidRPr="003F2F61">
        <w:rPr>
          <w:color w:val="000000"/>
          <w:sz w:val="22"/>
          <w:szCs w:val="22"/>
        </w:rPr>
        <w:lastRenderedPageBreak/>
        <w:t xml:space="preserve">spełnia warunki udziału w postępowaniu lub kryteria selekcji, co mogło mieć istotny wpływ na decyzje podejmowane przez zamawiającego w postępowaniu o udzielenie zamówienia, lub który zataił te informacje lub nie jest w stanie przedstawić wymaganych </w:t>
      </w:r>
      <w:r>
        <w:rPr>
          <w:color w:val="000000"/>
          <w:sz w:val="22"/>
          <w:szCs w:val="22"/>
        </w:rPr>
        <w:t>podmiotowych środków dowodowych (art. 109 ust. 1 pkt 8);</w:t>
      </w:r>
    </w:p>
    <w:p w14:paraId="22C96565" w14:textId="77777777" w:rsidR="0033564D" w:rsidRPr="0033564D" w:rsidRDefault="0033564D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3564D">
        <w:rPr>
          <w:color w:val="000000"/>
          <w:sz w:val="22"/>
          <w:szCs w:val="22"/>
        </w:rPr>
        <w:t>który bezprawnie wpływał lub próbował wpływać</w:t>
      </w:r>
      <w:r w:rsidR="0038409F">
        <w:rPr>
          <w:color w:val="000000"/>
          <w:sz w:val="22"/>
          <w:szCs w:val="22"/>
        </w:rPr>
        <w:t xml:space="preserve"> na czynności zamawiającego lub </w:t>
      </w:r>
      <w:r w:rsidRPr="0033564D">
        <w:rPr>
          <w:color w:val="000000"/>
          <w:sz w:val="22"/>
          <w:szCs w:val="22"/>
        </w:rPr>
        <w:t>próbował pozyskać lub pozyskał informacje p</w:t>
      </w:r>
      <w:r w:rsidR="006C4F97">
        <w:rPr>
          <w:color w:val="000000"/>
          <w:sz w:val="22"/>
          <w:szCs w:val="22"/>
        </w:rPr>
        <w:t>oufne, mogące dać mu przewagę w </w:t>
      </w:r>
      <w:r w:rsidRPr="0033564D">
        <w:rPr>
          <w:color w:val="000000"/>
          <w:sz w:val="22"/>
          <w:szCs w:val="22"/>
        </w:rPr>
        <w:t>postę</w:t>
      </w:r>
      <w:r w:rsidR="006C4F97">
        <w:rPr>
          <w:color w:val="000000"/>
          <w:sz w:val="22"/>
          <w:szCs w:val="22"/>
        </w:rPr>
        <w:t>powaniu o udzielenie zamówienia (art. 109 ust. 1 pkt 9);</w:t>
      </w:r>
    </w:p>
    <w:p w14:paraId="2343A9A3" w14:textId="77777777" w:rsidR="00262297" w:rsidRPr="00525FEB" w:rsidRDefault="0026229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62297">
        <w:rPr>
          <w:color w:val="000000"/>
          <w:sz w:val="22"/>
          <w:szCs w:val="22"/>
        </w:rPr>
        <w:t>który w wyniku lekkomyślności lub niedbalstwa przedstawił informacje wprowadzające w błąd, co mogło mieć istotny wpływ na decyzje podejmowane przez zamawiającego w postę</w:t>
      </w:r>
      <w:r>
        <w:rPr>
          <w:color w:val="000000"/>
          <w:sz w:val="22"/>
          <w:szCs w:val="22"/>
        </w:rPr>
        <w:t>powaniu o udzielenie zamówienia (art. 109 ust. 1 pkt 10)</w:t>
      </w:r>
      <w:r w:rsidR="00525FEB">
        <w:rPr>
          <w:color w:val="000000"/>
          <w:sz w:val="22"/>
          <w:szCs w:val="22"/>
        </w:rPr>
        <w:t>.</w:t>
      </w:r>
    </w:p>
    <w:p w14:paraId="75CF92CD" w14:textId="41224551" w:rsidR="0096687F" w:rsidRPr="006E4C15" w:rsidRDefault="00262297" w:rsidP="00F51DEC">
      <w:pPr>
        <w:pStyle w:val="Akapitzlist"/>
        <w:numPr>
          <w:ilvl w:val="0"/>
          <w:numId w:val="6"/>
        </w:numPr>
        <w:spacing w:before="26"/>
        <w:jc w:val="both"/>
        <w:rPr>
          <w:sz w:val="22"/>
          <w:szCs w:val="22"/>
        </w:rPr>
      </w:pPr>
      <w:r w:rsidRPr="00262297">
        <w:rPr>
          <w:color w:val="000000"/>
          <w:sz w:val="22"/>
          <w:szCs w:val="22"/>
        </w:rPr>
        <w:t>W przypadkach, o k</w:t>
      </w:r>
      <w:r w:rsidR="00C4519B">
        <w:rPr>
          <w:color w:val="000000"/>
          <w:sz w:val="22"/>
          <w:szCs w:val="22"/>
        </w:rPr>
        <w:t>tórych mowa w ust. 2.1 – 2.4 niniejszego rozdziału</w:t>
      </w:r>
      <w:r w:rsidRPr="00262297">
        <w:rPr>
          <w:color w:val="000000"/>
          <w:sz w:val="22"/>
          <w:szCs w:val="22"/>
        </w:rPr>
        <w:t>, zamawiający może nie wykluczać wykonawcy, jeżeli wykluczenie byłoby w sposób</w:t>
      </w:r>
      <w:r w:rsidR="006E4C15">
        <w:rPr>
          <w:color w:val="000000"/>
          <w:sz w:val="22"/>
          <w:szCs w:val="22"/>
        </w:rPr>
        <w:t xml:space="preserve"> oczywisty nieproporcjonalne, w </w:t>
      </w:r>
      <w:r w:rsidRPr="00262297">
        <w:rPr>
          <w:color w:val="000000"/>
          <w:sz w:val="22"/>
          <w:szCs w:val="22"/>
        </w:rPr>
        <w:t>szczególności</w:t>
      </w:r>
      <w:r w:rsidR="00035C46">
        <w:rPr>
          <w:color w:val="000000"/>
          <w:sz w:val="22"/>
          <w:szCs w:val="22"/>
        </w:rPr>
        <w:t>,</w:t>
      </w:r>
      <w:r w:rsidRPr="00262297">
        <w:rPr>
          <w:color w:val="000000"/>
          <w:sz w:val="22"/>
          <w:szCs w:val="22"/>
        </w:rPr>
        <w:t xml:space="preserve"> gdy kwota zaległych podatków lub składek na ubezpieczenie społeczne jest niewielka albo sytuacja ekonomiczna lub finansowa wykonaw</w:t>
      </w:r>
      <w:r w:rsidR="006E4C15">
        <w:rPr>
          <w:color w:val="000000"/>
          <w:sz w:val="22"/>
          <w:szCs w:val="22"/>
        </w:rPr>
        <w:t>cy, o którym mowa w ust. 2.2 powyżej</w:t>
      </w:r>
      <w:r w:rsidRPr="00262297">
        <w:rPr>
          <w:color w:val="000000"/>
          <w:sz w:val="22"/>
          <w:szCs w:val="22"/>
        </w:rPr>
        <w:t>, jest wystarczająca do wykonania zamówienia.</w:t>
      </w:r>
    </w:p>
    <w:p w14:paraId="373FB257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Default="009C0A6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Oświadczenia składane obligatoryjnie </w:t>
      </w:r>
      <w:r w:rsidRPr="00761AA4">
        <w:rPr>
          <w:bCs/>
          <w:sz w:val="22"/>
          <w:szCs w:val="22"/>
        </w:rPr>
        <w:t>wraz z ofertą:</w:t>
      </w:r>
    </w:p>
    <w:p w14:paraId="6A644EAA" w14:textId="5E2B84EA" w:rsidR="00152423" w:rsidRPr="00D41D42" w:rsidRDefault="00152423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 celu potwierdzenia braku podstaw do wykluczenia</w:t>
      </w:r>
      <w:r w:rsidR="00FB7546" w:rsidRPr="00D41D42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475023">
        <w:rPr>
          <w:bCs/>
          <w:sz w:val="22"/>
          <w:szCs w:val="22"/>
        </w:rPr>
        <w:t>oświadczeni</w:t>
      </w:r>
      <w:r w:rsidR="00E51F4E" w:rsidRPr="00475023">
        <w:rPr>
          <w:bCs/>
          <w:sz w:val="22"/>
          <w:szCs w:val="22"/>
        </w:rPr>
        <w:t>e o niepodleganiu</w:t>
      </w:r>
      <w:r w:rsidR="00E51F4E" w:rsidRPr="00D41D42">
        <w:rPr>
          <w:bCs/>
          <w:sz w:val="22"/>
          <w:szCs w:val="22"/>
        </w:rPr>
        <w:t xml:space="preserve"> wykluczeniu,</w:t>
      </w:r>
      <w:r w:rsidR="00A35EAE" w:rsidRPr="00D41D42">
        <w:rPr>
          <w:bCs/>
          <w:sz w:val="22"/>
          <w:szCs w:val="22"/>
        </w:rPr>
        <w:t xml:space="preserve"> według wz</w:t>
      </w:r>
      <w:r w:rsidR="00402546" w:rsidRPr="00D41D42">
        <w:rPr>
          <w:bCs/>
          <w:sz w:val="22"/>
          <w:szCs w:val="22"/>
        </w:rPr>
        <w:t>oru stanowiącego załącznik nr 1</w:t>
      </w:r>
      <w:r w:rsidR="00A35EAE" w:rsidRPr="00D41D42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7F027AA8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 przypadku wspólnego ubiegania się o </w:t>
      </w:r>
      <w:r w:rsidR="007B45EE" w:rsidRPr="00D41D42">
        <w:rPr>
          <w:bCs/>
          <w:sz w:val="22"/>
          <w:szCs w:val="22"/>
        </w:rPr>
        <w:t>zamówienie przez wykonawców, oświadczenie o którym mowa w ust. 1.1 po</w:t>
      </w:r>
      <w:r w:rsidR="0012555F" w:rsidRPr="00D41D42">
        <w:rPr>
          <w:bCs/>
          <w:sz w:val="22"/>
          <w:szCs w:val="22"/>
        </w:rPr>
        <w:t>wyżej składa każdy z wykonawców</w:t>
      </w:r>
      <w:r w:rsidR="00167180">
        <w:rPr>
          <w:bCs/>
          <w:sz w:val="22"/>
          <w:szCs w:val="22"/>
        </w:rPr>
        <w:t>.</w:t>
      </w:r>
    </w:p>
    <w:p w14:paraId="68EB0406" w14:textId="77777777" w:rsidR="009C0A60" w:rsidRPr="00D41D42" w:rsidRDefault="00824F6D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Dodatkowe oświadczenia składane obligatoryjnie wraz z ofertą:</w:t>
      </w:r>
    </w:p>
    <w:p w14:paraId="1B063658" w14:textId="602A3FB7" w:rsidR="00156164" w:rsidRPr="00D41D42" w:rsidRDefault="00A36248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wykonawcy wspólnie </w:t>
      </w:r>
      <w:r w:rsidR="00DF71B3" w:rsidRPr="00D41D42">
        <w:rPr>
          <w:bCs/>
          <w:sz w:val="22"/>
          <w:szCs w:val="22"/>
        </w:rPr>
        <w:t>u</w:t>
      </w:r>
      <w:r w:rsidR="000F4FE8" w:rsidRPr="00D41D42">
        <w:rPr>
          <w:bCs/>
          <w:sz w:val="22"/>
          <w:szCs w:val="22"/>
        </w:rPr>
        <w:t>biegający się o zamówienie muszą</w:t>
      </w:r>
      <w:r w:rsidR="00DF71B3" w:rsidRPr="00D41D42">
        <w:rPr>
          <w:bCs/>
          <w:sz w:val="22"/>
          <w:szCs w:val="22"/>
        </w:rPr>
        <w:t xml:space="preserve"> dołączyć </w:t>
      </w:r>
      <w:r w:rsidR="00B12521">
        <w:rPr>
          <w:bCs/>
          <w:sz w:val="22"/>
          <w:szCs w:val="22"/>
        </w:rPr>
        <w:t xml:space="preserve">do oferty oświadczenie, z </w:t>
      </w:r>
      <w:r w:rsidRPr="00D41D42">
        <w:rPr>
          <w:bCs/>
          <w:sz w:val="22"/>
          <w:szCs w:val="22"/>
        </w:rPr>
        <w:t>którego wynika, które dostawy</w:t>
      </w:r>
      <w:r w:rsidR="00075600">
        <w:rPr>
          <w:bCs/>
          <w:sz w:val="22"/>
          <w:szCs w:val="22"/>
        </w:rPr>
        <w:t xml:space="preserve"> </w:t>
      </w:r>
      <w:r w:rsidRPr="00D41D42">
        <w:rPr>
          <w:bCs/>
          <w:sz w:val="22"/>
          <w:szCs w:val="22"/>
        </w:rPr>
        <w:t>wykonają poszczególni wykonawcy</w:t>
      </w:r>
      <w:r w:rsidR="00647016">
        <w:rPr>
          <w:bCs/>
          <w:sz w:val="22"/>
          <w:szCs w:val="22"/>
        </w:rPr>
        <w:t>.</w:t>
      </w:r>
    </w:p>
    <w:p w14:paraId="61E8CD4D" w14:textId="7B049306" w:rsidR="00156164" w:rsidRDefault="00AD5A3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 w:rsidR="00485E0D" w:rsidRPr="00D41D42">
        <w:rPr>
          <w:bCs/>
          <w:sz w:val="22"/>
          <w:szCs w:val="22"/>
        </w:rPr>
        <w:t>.</w:t>
      </w:r>
    </w:p>
    <w:p w14:paraId="79895A0B" w14:textId="30407477" w:rsidR="005335AD" w:rsidRPr="005335AD" w:rsidRDefault="005335AD" w:rsidP="005335AD">
      <w:pPr>
        <w:pStyle w:val="Akapitzlist"/>
        <w:widowControl/>
        <w:suppressAutoHyphens w:val="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Nie dotyczy.</w:t>
      </w:r>
    </w:p>
    <w:p w14:paraId="2790381F" w14:textId="77777777" w:rsidR="0081298C" w:rsidRPr="00D41D42" w:rsidRDefault="0081298C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Jeżeli wy</w:t>
      </w:r>
      <w:r w:rsidR="0024223C" w:rsidRPr="00D41D42">
        <w:rPr>
          <w:color w:val="000000"/>
          <w:sz w:val="22"/>
          <w:szCs w:val="22"/>
        </w:rPr>
        <w:t>konawca nie złożył oświadczenia</w:t>
      </w:r>
      <w:r w:rsidR="009D6F43" w:rsidRPr="00D41D42">
        <w:rPr>
          <w:color w:val="000000"/>
          <w:sz w:val="22"/>
        </w:rPr>
        <w:t xml:space="preserve"> o niepodleganiu wykluczeniu </w:t>
      </w:r>
      <w:r w:rsidRPr="00D41D42">
        <w:rPr>
          <w:color w:val="000000"/>
          <w:sz w:val="22"/>
        </w:rPr>
        <w:t>lub spełnieniu warunków udziału w postępowaniu</w:t>
      </w:r>
      <w:r w:rsidRPr="00D41D42">
        <w:rPr>
          <w:color w:val="000000"/>
          <w:sz w:val="22"/>
          <w:szCs w:val="22"/>
        </w:rPr>
        <w:t>, podmiotowych środków dowodowych, innych dokumentów lub oświadczeń składanych w postępowa</w:t>
      </w:r>
      <w:r w:rsidR="00406E21" w:rsidRPr="00D41D42">
        <w:rPr>
          <w:color w:val="000000"/>
          <w:sz w:val="22"/>
          <w:szCs w:val="22"/>
        </w:rPr>
        <w:t>niu lub są one niekompletne lub </w:t>
      </w:r>
      <w:r w:rsidRPr="00D41D42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62C5C2B8" w14:textId="77777777" w:rsidR="00921133" w:rsidRPr="00D41D42" w:rsidRDefault="00921133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Podmiotowe środki dowodowe sporządzone w języku obcym składa się wraz z tłumaczeniem na język polski.</w:t>
      </w:r>
    </w:p>
    <w:p w14:paraId="57CBF54B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7777777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lastRenderedPageBreak/>
        <w:t>Informacje ogólne.</w:t>
      </w:r>
    </w:p>
    <w:p w14:paraId="3F653BC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8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nabywcy: </w:t>
      </w:r>
      <w:hyperlink r:id="rId19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29B2545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akceptuje warunki korzystania z </w:t>
      </w:r>
      <w:hyperlink r:id="rId2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zapozna się z instrukcją korzystania z </w:t>
      </w:r>
      <w:hyperlink r:id="rId2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dostępną na </w:t>
      </w:r>
      <w:hyperlink r:id="rId2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– link poniżej:</w:t>
      </w:r>
    </w:p>
    <w:p w14:paraId="5B0A2953" w14:textId="77777777" w:rsidR="008F03AF" w:rsidRPr="008F03AF" w:rsidRDefault="004E0230" w:rsidP="00770782">
      <w:pPr>
        <w:pStyle w:val="Akapitzlist"/>
        <w:ind w:left="2127" w:right="-142"/>
        <w:jc w:val="both"/>
        <w:rPr>
          <w:color w:val="000000"/>
          <w:sz w:val="22"/>
          <w:szCs w:val="22"/>
        </w:rPr>
      </w:pPr>
      <w:hyperlink r:id="rId24" w:history="1">
        <w:r w:rsidR="008F03AF" w:rsidRPr="008F03A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F03AF" w:rsidRPr="008F03AF">
        <w:rPr>
          <w:color w:val="000000"/>
          <w:sz w:val="22"/>
          <w:szCs w:val="22"/>
        </w:rPr>
        <w:t xml:space="preserve"> </w:t>
      </w:r>
    </w:p>
    <w:p w14:paraId="2FE03583" w14:textId="77777777" w:rsidR="008F03AF" w:rsidRPr="008F03AF" w:rsidRDefault="008F03AF" w:rsidP="00770782">
      <w:pPr>
        <w:pStyle w:val="Akapitzlist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lub w zakładce: </w:t>
      </w:r>
      <w:hyperlink r:id="rId25" w:history="1">
        <w:r w:rsidRPr="008F03AF">
          <w:rPr>
            <w:rStyle w:val="Hipercze"/>
            <w:sz w:val="22"/>
            <w:szCs w:val="22"/>
          </w:rPr>
          <w:t>https://platformazakupowa.pl/strona/45-instrukcje</w:t>
        </w:r>
      </w:hyperlink>
      <w:r w:rsidRPr="008F03AF">
        <w:rPr>
          <w:color w:val="000000"/>
          <w:sz w:val="22"/>
          <w:szCs w:val="22"/>
        </w:rPr>
        <w:t xml:space="preserve"> oraz będzie ją stosować.</w:t>
      </w:r>
    </w:p>
    <w:p w14:paraId="4771ACB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, </w:t>
      </w:r>
      <w:r w:rsidRPr="008F03AF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6EFAF4C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>Wielkość plików:</w:t>
      </w:r>
    </w:p>
    <w:p w14:paraId="2C8DD834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odniesieniu do oferty – maksymalna liczba plików to 10 po 150 MB każdy;</w:t>
      </w:r>
    </w:p>
    <w:p w14:paraId="58AC0F3E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przypadku komunikacji – wiadomość do zamawiającego max. 500 MB;</w:t>
      </w:r>
    </w:p>
    <w:p w14:paraId="5BD19AE2" w14:textId="77777777" w:rsidR="008F03AF" w:rsidRPr="009C0B38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9C0B38">
        <w:rPr>
          <w:sz w:val="22"/>
          <w:szCs w:val="22"/>
        </w:rPr>
        <w:t xml:space="preserve">Komunikacja między zamawiającym i wykonawcami odbywa się </w:t>
      </w:r>
      <w:r w:rsidRPr="009C0B38">
        <w:rPr>
          <w:sz w:val="22"/>
          <w:szCs w:val="22"/>
          <w:u w:val="single"/>
        </w:rPr>
        <w:t>wyłącznie</w:t>
      </w:r>
      <w:r w:rsidRPr="009C0B38">
        <w:rPr>
          <w:sz w:val="22"/>
          <w:szCs w:val="22"/>
        </w:rPr>
        <w:t xml:space="preserve"> przy użyciu narzędzia komercyjnego </w:t>
      </w:r>
      <w:hyperlink r:id="rId27" w:history="1">
        <w:r w:rsidRPr="009C0B38">
          <w:rPr>
            <w:rStyle w:val="Hipercze"/>
            <w:sz w:val="22"/>
            <w:szCs w:val="22"/>
          </w:rPr>
          <w:t>https://platformazakupowa.pl</w:t>
        </w:r>
      </w:hyperlink>
      <w:r w:rsidRPr="009C0B38">
        <w:rPr>
          <w:sz w:val="22"/>
          <w:szCs w:val="22"/>
        </w:rPr>
        <w:t xml:space="preserve"> – adres profilu nabywcy: </w:t>
      </w:r>
      <w:hyperlink r:id="rId28" w:history="1">
        <w:r w:rsidRPr="009C0B38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32FB662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przesyłania zamawiającemu pytań do treści SWZ;</w:t>
      </w:r>
    </w:p>
    <w:p w14:paraId="182F91F3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1289AA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666A7A9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B3AEA4A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4E3B084D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odwołania/innych</w:t>
      </w:r>
    </w:p>
    <w:p w14:paraId="0B90B583" w14:textId="77777777" w:rsidR="008F03AF" w:rsidRPr="008F03AF" w:rsidRDefault="008F03AF" w:rsidP="00770782">
      <w:pPr>
        <w:pStyle w:val="Akapitzlist"/>
        <w:ind w:left="2126"/>
        <w:jc w:val="both"/>
        <w:rPr>
          <w:sz w:val="22"/>
          <w:szCs w:val="22"/>
        </w:rPr>
      </w:pPr>
      <w:r w:rsidRPr="008F03AF">
        <w:rPr>
          <w:sz w:val="22"/>
          <w:szCs w:val="22"/>
        </w:rPr>
        <w:lastRenderedPageBreak/>
        <w:t xml:space="preserve">odbywa się za pośrednictwem </w:t>
      </w:r>
      <w:hyperlink r:id="rId29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8F03AF" w:rsidRDefault="008F03AF" w:rsidP="00770782">
      <w:pPr>
        <w:pStyle w:val="NormalnyWeb"/>
        <w:spacing w:before="0" w:beforeAutospacing="0" w:after="0" w:afterAutospacing="0"/>
        <w:ind w:left="2126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39FB8135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Zamawiający przekazuje wykonawcom informacje za pośrednictwem </w:t>
      </w:r>
      <w:hyperlink r:id="rId3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. </w:t>
      </w:r>
      <w:r w:rsidRPr="008F03AF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 konkretnego wykonawcy.</w:t>
      </w:r>
    </w:p>
    <w:p w14:paraId="0098A2B4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Wykonawca jako podmiot profesjonalny ma obowiązek sprawdzania komunikatów i wiadomości bezpośrednio na </w:t>
      </w:r>
      <w:hyperlink r:id="rId3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7AA67BB3" w14:textId="7DF6AED3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FA406E">
        <w:rPr>
          <w:color w:val="000000"/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 xml:space="preserve"> wymagania sprzętowo-aplikacyjne umożliwiające pracę na </w:t>
      </w:r>
      <w:hyperlink r:id="rId3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tj.:</w:t>
      </w:r>
    </w:p>
    <w:p w14:paraId="5FE47797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8F03AF">
        <w:rPr>
          <w:color w:val="000000"/>
          <w:sz w:val="22"/>
          <w:szCs w:val="22"/>
        </w:rPr>
        <w:t>kb</w:t>
      </w:r>
      <w:proofErr w:type="spellEnd"/>
      <w:r w:rsidRPr="008F03AF">
        <w:rPr>
          <w:color w:val="000000"/>
          <w:sz w:val="22"/>
          <w:szCs w:val="22"/>
        </w:rPr>
        <w:t>/s;</w:t>
      </w:r>
    </w:p>
    <w:p w14:paraId="5ACCC115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182BAD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zainstalowana dowolna, inna przeglądarka internetowa niż Internet Explorer;</w:t>
      </w:r>
    </w:p>
    <w:p w14:paraId="46507F03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włączona obsługa JavaScript,</w:t>
      </w:r>
    </w:p>
    <w:p w14:paraId="192576FA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zainstalowany program Adobe </w:t>
      </w:r>
      <w:proofErr w:type="spellStart"/>
      <w:r w:rsidRPr="008F03AF">
        <w:rPr>
          <w:color w:val="000000"/>
          <w:sz w:val="22"/>
          <w:szCs w:val="22"/>
        </w:rPr>
        <w:t>Acrobat</w:t>
      </w:r>
      <w:proofErr w:type="spellEnd"/>
      <w:r w:rsidRPr="008F03AF">
        <w:rPr>
          <w:color w:val="000000"/>
          <w:sz w:val="22"/>
          <w:szCs w:val="22"/>
        </w:rPr>
        <w:t xml:space="preserve"> Reader lub inny obsługujący format plików .pdf.</w:t>
      </w:r>
    </w:p>
    <w:p w14:paraId="4D5202FA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Szyfrowanie na </w:t>
      </w:r>
      <w:hyperlink r:id="rId35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odbywa się za pomocą protokołu TLS 1.3.</w:t>
      </w:r>
    </w:p>
    <w:p w14:paraId="5E490676" w14:textId="7B9DC9B0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Oznaczenie czasu odbioru danych przez platformę zakupową stanowi datę oraz</w:t>
      </w:r>
      <w:r w:rsidR="00FA406E">
        <w:rPr>
          <w:color w:val="000000"/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>dokładny czas (</w:t>
      </w:r>
      <w:proofErr w:type="spellStart"/>
      <w:r w:rsidRPr="008F03AF">
        <w:rPr>
          <w:color w:val="000000"/>
          <w:sz w:val="22"/>
          <w:szCs w:val="22"/>
        </w:rPr>
        <w:t>hh:mm:ss</w:t>
      </w:r>
      <w:proofErr w:type="spellEnd"/>
      <w:r w:rsidRPr="008F03AF">
        <w:rPr>
          <w:color w:val="000000"/>
          <w:sz w:val="22"/>
          <w:szCs w:val="22"/>
        </w:rPr>
        <w:t>) generowany według czasu lokalnego serwera synchronizowanego z zegarem Głównego Urzędu Miar.</w:t>
      </w:r>
    </w:p>
    <w:p w14:paraId="3289CE4F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lastRenderedPageBreak/>
        <w:t>(</w:t>
      </w:r>
      <w:proofErr w:type="spellStart"/>
      <w:r w:rsidRPr="008F03AF">
        <w:rPr>
          <w:sz w:val="22"/>
          <w:szCs w:val="22"/>
        </w:rPr>
        <w:t>t.j</w:t>
      </w:r>
      <w:proofErr w:type="spellEnd"/>
      <w:r w:rsidRPr="008F03AF">
        <w:rPr>
          <w:sz w:val="22"/>
          <w:szCs w:val="22"/>
        </w:rPr>
        <w:t xml:space="preserve">.: Dz. U. 2020 r., poz. 2452 z późn. </w:t>
      </w:r>
      <w:proofErr w:type="spellStart"/>
      <w:r w:rsidRPr="008F03AF">
        <w:rPr>
          <w:sz w:val="22"/>
          <w:szCs w:val="22"/>
        </w:rPr>
        <w:t>zm</w:t>
      </w:r>
      <w:proofErr w:type="spellEnd"/>
      <w:r w:rsidRPr="008F03AF">
        <w:rPr>
          <w:sz w:val="22"/>
          <w:szCs w:val="22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(t. j.: Dz. U. 2020 r., poz. 2415 z późn. zm.), tj.:</w:t>
      </w:r>
    </w:p>
    <w:p w14:paraId="48DA6287" w14:textId="37E3DC6B" w:rsidR="002D779E" w:rsidRPr="002D779E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dokumenty lub oświadczenia, w tym oferta, składane są </w:t>
      </w:r>
      <w:r w:rsidRPr="008F03AF">
        <w:rPr>
          <w:sz w:val="22"/>
          <w:szCs w:val="22"/>
          <w:u w:val="single"/>
        </w:rPr>
        <w:t>w oryginale w formie elektronicznej przy użyciu kwalifikowanego podpisu elektronicznego</w:t>
      </w:r>
      <w:r w:rsidR="001F04FC">
        <w:rPr>
          <w:sz w:val="22"/>
          <w:szCs w:val="22"/>
          <w:u w:val="single"/>
        </w:rPr>
        <w:t xml:space="preserve"> </w:t>
      </w:r>
      <w:r w:rsidR="002D779E">
        <w:rPr>
          <w:sz w:val="22"/>
          <w:szCs w:val="22"/>
          <w:u w:val="single"/>
        </w:rPr>
        <w:t>l</w:t>
      </w:r>
      <w:r w:rsidR="002D779E" w:rsidRPr="002D779E">
        <w:rPr>
          <w:sz w:val="22"/>
          <w:szCs w:val="22"/>
          <w:u w:val="single"/>
        </w:rPr>
        <w:t>ub w postaci elektronicznej opatrzonej podpisem zaufanym lub podpisem osobistym;</w:t>
      </w:r>
    </w:p>
    <w:p w14:paraId="6BBC86B0" w14:textId="3931DC3A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 xml:space="preserve">W przypadku składania podpisu kwalifikowanego i wykorzystania formatu podpisu </w:t>
      </w:r>
      <w:proofErr w:type="spellStart"/>
      <w:r w:rsidRPr="008F03AF">
        <w:rPr>
          <w:color w:val="000000"/>
          <w:sz w:val="22"/>
          <w:szCs w:val="22"/>
        </w:rPr>
        <w:t>XAdES</w:t>
      </w:r>
      <w:proofErr w:type="spellEnd"/>
      <w:r w:rsidRPr="008F03AF">
        <w:rPr>
          <w:color w:val="000000"/>
          <w:sz w:val="22"/>
          <w:szCs w:val="22"/>
        </w:rPr>
        <w:t xml:space="preserve"> zewnętrzny, zamawiający wymaga dołączenia odpowiedniej ilości plików, tj. podpisywanych plików z danymi oraz plików podpisu w formacie </w:t>
      </w:r>
      <w:proofErr w:type="spellStart"/>
      <w:r w:rsidRPr="008F03AF">
        <w:rPr>
          <w:color w:val="000000"/>
          <w:sz w:val="22"/>
          <w:szCs w:val="22"/>
        </w:rPr>
        <w:t>XAdES</w:t>
      </w:r>
      <w:proofErr w:type="spellEnd"/>
      <w:r w:rsidRPr="008F03AF">
        <w:rPr>
          <w:color w:val="000000"/>
          <w:sz w:val="22"/>
          <w:szCs w:val="22"/>
        </w:rPr>
        <w:t xml:space="preserve">. </w:t>
      </w:r>
      <w:r w:rsidRPr="008F03AF">
        <w:rPr>
          <w:b/>
          <w:i/>
          <w:iCs/>
          <w:sz w:val="22"/>
          <w:szCs w:val="22"/>
          <w:lang w:val="x-none"/>
        </w:rPr>
        <w:t>Oferta</w:t>
      </w:r>
      <w:r w:rsidRPr="008F03AF">
        <w:rPr>
          <w:b/>
          <w:i/>
          <w:iCs/>
          <w:sz w:val="22"/>
          <w:szCs w:val="22"/>
        </w:rPr>
        <w:t xml:space="preserve"> </w:t>
      </w:r>
      <w:r w:rsidRPr="008F03AF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F03AF">
        <w:rPr>
          <w:b/>
          <w:i/>
          <w:iCs/>
          <w:sz w:val="22"/>
          <w:szCs w:val="22"/>
        </w:rPr>
        <w:t> </w:t>
      </w:r>
      <w:r w:rsidRPr="008F03AF">
        <w:rPr>
          <w:b/>
          <w:i/>
          <w:iCs/>
          <w:sz w:val="22"/>
          <w:szCs w:val="22"/>
          <w:lang w:val="x-none"/>
        </w:rPr>
        <w:t>3 ustawy P</w:t>
      </w:r>
      <w:r w:rsidRPr="008F03AF">
        <w:rPr>
          <w:b/>
          <w:i/>
          <w:iCs/>
          <w:sz w:val="22"/>
          <w:szCs w:val="22"/>
        </w:rPr>
        <w:t>ZP,</w:t>
      </w:r>
      <w:r w:rsidRPr="008F03AF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F03AF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j</w:t>
      </w:r>
      <w:r w:rsidRPr="008F03A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8F03AF">
        <w:rPr>
          <w:color w:val="FF0000"/>
          <w:sz w:val="22"/>
          <w:szCs w:val="22"/>
        </w:rPr>
        <w:t xml:space="preserve"> </w:t>
      </w:r>
      <w:r w:rsidRPr="008F03AF">
        <w:rPr>
          <w:color w:val="000000" w:themeColor="text1"/>
          <w:sz w:val="22"/>
          <w:szCs w:val="22"/>
        </w:rPr>
        <w:t>z dokumentem lub oświadczeniem w postaci papierowej,</w:t>
      </w:r>
      <w:r w:rsidRPr="008F03AF">
        <w:rPr>
          <w:sz w:val="22"/>
          <w:szCs w:val="22"/>
        </w:rPr>
        <w:t xml:space="preserve"> opatrując je kwalifikowanym podpisem elektronicznym, </w:t>
      </w:r>
      <w:r w:rsidR="00151321">
        <w:rPr>
          <w:sz w:val="22"/>
          <w:szCs w:val="22"/>
        </w:rPr>
        <w:t>podpisem zaufanym lub podpisem osobistym</w:t>
      </w:r>
      <w:r w:rsidR="00ED362E">
        <w:rPr>
          <w:sz w:val="22"/>
          <w:szCs w:val="22"/>
        </w:rPr>
        <w:t xml:space="preserve">, </w:t>
      </w:r>
      <w:r w:rsidRPr="008F03AF">
        <w:rPr>
          <w:sz w:val="22"/>
          <w:szCs w:val="22"/>
        </w:rPr>
        <w:t>co jest równoznaczne z poświadczeniem przekazywanych dokumentów lub oświadczeń za zgodność z oryginałem;</w:t>
      </w:r>
    </w:p>
    <w:p w14:paraId="1C4E4CB4" w14:textId="0ACADA72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>
        <w:rPr>
          <w:sz w:val="22"/>
          <w:szCs w:val="22"/>
        </w:rPr>
        <w:t>, pod</w:t>
      </w:r>
      <w:r w:rsidR="00C60537">
        <w:rPr>
          <w:sz w:val="22"/>
          <w:szCs w:val="22"/>
        </w:rPr>
        <w:t>pisem</w:t>
      </w:r>
      <w:r w:rsidR="00E125C4">
        <w:rPr>
          <w:sz w:val="22"/>
          <w:szCs w:val="22"/>
        </w:rPr>
        <w:t xml:space="preserve"> zaufanym lub podpisem osobistym</w:t>
      </w:r>
      <w:r w:rsidRPr="008F03AF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Sposób porozumiewania się zamawiającego z wykonawcami w zakresie skutecznego złożenia oferty.</w:t>
      </w:r>
    </w:p>
    <w:p w14:paraId="3267CC0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Oferta musi być sporządzona z zachowaniem postaci elektronicznej w formacie danych </w:t>
      </w:r>
    </w:p>
    <w:p w14:paraId="530B3D93" w14:textId="2F6CED14" w:rsidR="008F03AF" w:rsidRPr="008F03AF" w:rsidRDefault="008F03AF" w:rsidP="00770782">
      <w:pPr>
        <w:pStyle w:val="Akapitzlist"/>
        <w:ind w:left="141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 xml:space="preserve">zgodnym z </w:t>
      </w:r>
      <w:r w:rsidRPr="008F03AF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8F03AF">
        <w:rPr>
          <w:sz w:val="22"/>
          <w:szCs w:val="22"/>
        </w:rPr>
        <w:t>i podpisana kwalifikowanym podpisem elektronicznym</w:t>
      </w:r>
      <w:r w:rsidR="009F7FFC">
        <w:rPr>
          <w:sz w:val="22"/>
          <w:szCs w:val="22"/>
        </w:rPr>
        <w:t>, podpisem zaufanym lub podpisem osobistym</w:t>
      </w:r>
      <w:r w:rsidRPr="008F03AF">
        <w:rPr>
          <w:sz w:val="22"/>
          <w:szCs w:val="22"/>
        </w:rPr>
        <w:t>. Zaleca się wykorzystanie formatów: .</w:t>
      </w:r>
      <w:r w:rsidRPr="008F03AF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Pr="008F03AF">
        <w:rPr>
          <w:b/>
          <w:bCs/>
          <w:i/>
          <w:iCs/>
          <w:sz w:val="22"/>
          <w:szCs w:val="22"/>
        </w:rPr>
        <w:t>jpeg</w:t>
      </w:r>
      <w:proofErr w:type="spellEnd"/>
      <w:r w:rsidRPr="008F03AF">
        <w:rPr>
          <w:b/>
          <w:bCs/>
          <w:i/>
          <w:iCs/>
          <w:sz w:val="22"/>
          <w:szCs w:val="22"/>
        </w:rPr>
        <w:t>) ze szczególnym wskazaniem na .pdf.</w:t>
      </w:r>
      <w:r w:rsidRPr="008F03AF">
        <w:rPr>
          <w:sz w:val="22"/>
          <w:szCs w:val="22"/>
        </w:rPr>
        <w:t xml:space="preserve"> W celu ewentualnej kompresji danych rekomenduje się wykorzystanie formatów: .</w:t>
      </w:r>
      <w:r w:rsidRPr="008F03AF">
        <w:rPr>
          <w:b/>
          <w:bCs/>
          <w:i/>
          <w:iCs/>
          <w:sz w:val="22"/>
          <w:szCs w:val="22"/>
        </w:rPr>
        <w:t>zip, 7Z</w:t>
      </w:r>
      <w:r w:rsidRPr="008F03AF">
        <w:rPr>
          <w:sz w:val="22"/>
          <w:szCs w:val="22"/>
        </w:rPr>
        <w:t xml:space="preserve">. Do formatów </w:t>
      </w:r>
      <w:r w:rsidRPr="008F03AF">
        <w:rPr>
          <w:sz w:val="22"/>
          <w:szCs w:val="22"/>
        </w:rPr>
        <w:lastRenderedPageBreak/>
        <w:t>powszechnych a nieobjętych treścią rozporządzenia zalicza się: .</w:t>
      </w:r>
      <w:proofErr w:type="spellStart"/>
      <w:r w:rsidRPr="008F03AF">
        <w:rPr>
          <w:sz w:val="22"/>
          <w:szCs w:val="22"/>
        </w:rPr>
        <w:t>rar</w:t>
      </w:r>
      <w:proofErr w:type="spellEnd"/>
      <w:r w:rsidRPr="008F03AF">
        <w:rPr>
          <w:sz w:val="22"/>
          <w:szCs w:val="22"/>
        </w:rPr>
        <w:t>, .gif, .</w:t>
      </w:r>
      <w:proofErr w:type="spellStart"/>
      <w:r w:rsidRPr="008F03AF">
        <w:rPr>
          <w:sz w:val="22"/>
          <w:szCs w:val="22"/>
        </w:rPr>
        <w:t>bmp</w:t>
      </w:r>
      <w:proofErr w:type="spellEnd"/>
      <w:r w:rsidRPr="008F03AF">
        <w:rPr>
          <w:sz w:val="22"/>
          <w:szCs w:val="22"/>
        </w:rPr>
        <w:t>, .</w:t>
      </w:r>
      <w:proofErr w:type="spellStart"/>
      <w:r w:rsidRPr="008F03AF">
        <w:rPr>
          <w:sz w:val="22"/>
          <w:szCs w:val="22"/>
        </w:rPr>
        <w:t>numbers</w:t>
      </w:r>
      <w:proofErr w:type="spellEnd"/>
      <w:r w:rsidRPr="008F03AF">
        <w:rPr>
          <w:sz w:val="22"/>
          <w:szCs w:val="22"/>
        </w:rPr>
        <w:t>, .</w:t>
      </w:r>
      <w:proofErr w:type="spellStart"/>
      <w:r w:rsidRPr="008F03AF">
        <w:rPr>
          <w:sz w:val="22"/>
          <w:szCs w:val="22"/>
        </w:rPr>
        <w:t>pages</w:t>
      </w:r>
      <w:proofErr w:type="spellEnd"/>
      <w:r w:rsidRPr="008F03AF">
        <w:rPr>
          <w:sz w:val="22"/>
          <w:szCs w:val="22"/>
        </w:rPr>
        <w:t xml:space="preserve">. Dokumenty złożone w takich plikach zostaną uznane za złożone nieskutecznie. </w:t>
      </w:r>
    </w:p>
    <w:p w14:paraId="7146151A" w14:textId="525579EE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Wykonawca składa ofertę za pośrednictwem </w:t>
      </w:r>
      <w:hyperlink r:id="rId3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 </w:t>
      </w:r>
      <w:hyperlink r:id="rId37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F03AF">
        <w:rPr>
          <w:bCs/>
          <w:sz w:val="22"/>
          <w:szCs w:val="22"/>
        </w:rPr>
        <w:t xml:space="preserve">, </w:t>
      </w:r>
      <w:r w:rsidRPr="008F03AF">
        <w:rPr>
          <w:sz w:val="22"/>
          <w:szCs w:val="22"/>
        </w:rPr>
        <w:t xml:space="preserve">zgodnie z regulaminem, o którym mowa w ust. 1 tego rozdziału. </w:t>
      </w:r>
      <w:r w:rsidRPr="008F03AF">
        <w:rPr>
          <w:color w:val="000000"/>
          <w:sz w:val="22"/>
          <w:szCs w:val="22"/>
        </w:rPr>
        <w:t>Zamawiający nie ponosi odpowiedzialności za</w:t>
      </w:r>
      <w:r w:rsidR="00FA406E">
        <w:rPr>
          <w:color w:val="000000"/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> złożenie oferty w sposób niezgodny z instrukcją korzystania z</w:t>
      </w:r>
      <w:r w:rsidR="00FA406E">
        <w:rPr>
          <w:color w:val="000000"/>
          <w:sz w:val="22"/>
          <w:szCs w:val="22"/>
        </w:rPr>
        <w:t xml:space="preserve"> </w:t>
      </w:r>
      <w:hyperlink r:id="rId38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8A48B72" w14:textId="77777777" w:rsidR="008F03AF" w:rsidRPr="00272CC6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31F6C">
        <w:rPr>
          <w:sz w:val="22"/>
          <w:szCs w:val="22"/>
        </w:rPr>
        <w:t xml:space="preserve">Sposób zaszyfrowania oferty opisany został w </w:t>
      </w:r>
      <w:r w:rsidRPr="00131F6C">
        <w:rPr>
          <w:color w:val="000000"/>
          <w:sz w:val="22"/>
          <w:szCs w:val="22"/>
        </w:rPr>
        <w:t xml:space="preserve">instrukcji składania ofert (linki w ust. 1.2.2 powyżej). </w:t>
      </w:r>
      <w:r w:rsidRPr="00272CC6">
        <w:rPr>
          <w:b/>
          <w:bCs/>
          <w:i/>
          <w:iCs/>
          <w:color w:val="000000"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5A9E391B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="0024342B">
        <w:rPr>
          <w:b/>
          <w:bCs/>
          <w:i/>
          <w:sz w:val="22"/>
          <w:szCs w:val="22"/>
        </w:rPr>
        <w:t>Jerzy Wordliczek</w:t>
      </w:r>
      <w:r w:rsidRPr="008F03AF">
        <w:rPr>
          <w:b/>
          <w:bCs/>
          <w:i/>
          <w:sz w:val="22"/>
          <w:szCs w:val="22"/>
        </w:rPr>
        <w:t>, tel.: +4812 663-</w:t>
      </w:r>
      <w:r w:rsidR="00610D02">
        <w:rPr>
          <w:b/>
          <w:bCs/>
          <w:i/>
          <w:sz w:val="22"/>
          <w:szCs w:val="22"/>
        </w:rPr>
        <w:t>10</w:t>
      </w:r>
      <w:r w:rsidRPr="008F03AF">
        <w:rPr>
          <w:b/>
          <w:bCs/>
          <w:i/>
          <w:sz w:val="22"/>
          <w:szCs w:val="22"/>
        </w:rPr>
        <w:t>-</w:t>
      </w:r>
      <w:r w:rsidR="00610D02">
        <w:rPr>
          <w:b/>
          <w:bCs/>
          <w:i/>
          <w:sz w:val="22"/>
          <w:szCs w:val="22"/>
        </w:rPr>
        <w:t>66</w:t>
      </w:r>
      <w:r w:rsidRPr="008F03AF">
        <w:rPr>
          <w:b/>
          <w:bCs/>
          <w:i/>
          <w:sz w:val="22"/>
          <w:szCs w:val="22"/>
        </w:rPr>
        <w:t>.</w:t>
      </w:r>
    </w:p>
    <w:p w14:paraId="42527C2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315C68" w:rsidRDefault="0088267A" w:rsidP="00F51DE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wadium.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32A5B4E1" w:rsidR="00315C68" w:rsidRDefault="00A331DF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jest związany złożoną ofertą od dnia upływu terminu składania ofert (włącznie) do dnia </w:t>
      </w:r>
      <w:r w:rsidR="00F13DB0">
        <w:rPr>
          <w:b/>
          <w:bCs/>
          <w:i/>
          <w:iCs/>
          <w:sz w:val="22"/>
          <w:szCs w:val="22"/>
        </w:rPr>
        <w:t>3</w:t>
      </w:r>
      <w:r w:rsidR="00727557">
        <w:rPr>
          <w:b/>
          <w:bCs/>
          <w:i/>
          <w:iCs/>
          <w:sz w:val="22"/>
          <w:szCs w:val="22"/>
        </w:rPr>
        <w:t>0</w:t>
      </w:r>
      <w:r w:rsidR="00993DAC">
        <w:rPr>
          <w:b/>
          <w:bCs/>
          <w:i/>
          <w:iCs/>
          <w:sz w:val="22"/>
          <w:szCs w:val="22"/>
        </w:rPr>
        <w:t>.</w:t>
      </w:r>
      <w:r w:rsidR="00F13DB0">
        <w:rPr>
          <w:b/>
          <w:bCs/>
          <w:i/>
          <w:iCs/>
          <w:sz w:val="22"/>
          <w:szCs w:val="22"/>
        </w:rPr>
        <w:t>12</w:t>
      </w:r>
      <w:r w:rsidR="001A34A6">
        <w:rPr>
          <w:b/>
          <w:bCs/>
          <w:i/>
          <w:iCs/>
          <w:sz w:val="22"/>
          <w:szCs w:val="22"/>
        </w:rPr>
        <w:t>.20</w:t>
      </w:r>
      <w:r w:rsidR="00F13DB0">
        <w:rPr>
          <w:b/>
          <w:bCs/>
          <w:i/>
          <w:iCs/>
          <w:sz w:val="22"/>
          <w:szCs w:val="22"/>
        </w:rPr>
        <w:t>23</w:t>
      </w:r>
      <w:r w:rsidR="00941240" w:rsidRPr="002B0F75">
        <w:rPr>
          <w:b/>
          <w:bCs/>
          <w:i/>
          <w:iCs/>
          <w:sz w:val="22"/>
          <w:szCs w:val="22"/>
        </w:rPr>
        <w:t xml:space="preserve"> </w:t>
      </w:r>
      <w:r w:rsidR="00B10365" w:rsidRPr="002B0F75">
        <w:rPr>
          <w:b/>
          <w:bCs/>
          <w:i/>
          <w:iCs/>
          <w:sz w:val="22"/>
          <w:szCs w:val="22"/>
        </w:rPr>
        <w:t>r.</w:t>
      </w:r>
    </w:p>
    <w:p w14:paraId="2766E9A4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>upływem terminu związania ofertą określonego w SWZ,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jednokrotnie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okres, nie dłuższy niż 30 dni</w:t>
      </w:r>
      <w:r>
        <w:rPr>
          <w:sz w:val="22"/>
          <w:szCs w:val="22"/>
        </w:rPr>
        <w:t>.</w:t>
      </w:r>
    </w:p>
    <w:p w14:paraId="321DF6FF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w</w:t>
      </w:r>
      <w:r w:rsidRPr="00057D44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XII – Opis sposobu przygotowania ofert</w:t>
      </w:r>
    </w:p>
    <w:p w14:paraId="4A3D857A" w14:textId="716D4C9D" w:rsidR="00315C68" w:rsidRPr="003F3053" w:rsidRDefault="0008502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Każdy wykonawca może złożyć tylko jedną ofertę na realizacj</w:t>
      </w:r>
      <w:r w:rsidR="00BE3AD2">
        <w:rPr>
          <w:bCs/>
          <w:sz w:val="22"/>
          <w:szCs w:val="22"/>
        </w:rPr>
        <w:t>ę</w:t>
      </w:r>
      <w:r w:rsidR="00A554B3">
        <w:rPr>
          <w:bCs/>
          <w:sz w:val="22"/>
          <w:szCs w:val="22"/>
        </w:rPr>
        <w:t xml:space="preserve"> części / </w:t>
      </w:r>
      <w:r w:rsidRPr="003F3053">
        <w:rPr>
          <w:bCs/>
          <w:sz w:val="22"/>
          <w:szCs w:val="22"/>
        </w:rPr>
        <w:t>całości przedmiotu zamówienia.</w:t>
      </w:r>
    </w:p>
    <w:p w14:paraId="35367C00" w14:textId="77777777" w:rsidR="00054435" w:rsidRPr="003F3053" w:rsidRDefault="007C59C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Ofertę składa się z zachowaniem formy i sposobu opisanych </w:t>
      </w:r>
      <w:r w:rsidR="0008502D" w:rsidRPr="003F3053">
        <w:rPr>
          <w:bCs/>
          <w:sz w:val="22"/>
          <w:szCs w:val="22"/>
        </w:rPr>
        <w:t xml:space="preserve">w </w:t>
      </w:r>
      <w:r w:rsidR="001F2C65" w:rsidRPr="003F3053">
        <w:rPr>
          <w:bCs/>
          <w:sz w:val="22"/>
          <w:szCs w:val="22"/>
        </w:rPr>
        <w:t>ro</w:t>
      </w:r>
      <w:r w:rsidRPr="003F3053">
        <w:rPr>
          <w:bCs/>
          <w:sz w:val="22"/>
          <w:szCs w:val="22"/>
        </w:rPr>
        <w:t>z</w:t>
      </w:r>
      <w:r w:rsidR="001F2C65" w:rsidRPr="003F3053">
        <w:rPr>
          <w:bCs/>
          <w:sz w:val="22"/>
          <w:szCs w:val="22"/>
        </w:rPr>
        <w:t>dziale IX niniejszej SWZ.</w:t>
      </w:r>
    </w:p>
    <w:p w14:paraId="063FEE4F" w14:textId="77777777" w:rsidR="00471429" w:rsidRPr="003F3053" w:rsidRDefault="008D0BD1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3F3053">
        <w:rPr>
          <w:bCs/>
          <w:sz w:val="22"/>
          <w:szCs w:val="22"/>
        </w:rPr>
        <w:t>wienia publicznego na zasadach opisanych w treści art. 58 ustawy PZP.</w:t>
      </w:r>
      <w:r w:rsidR="0029592D" w:rsidRPr="003F3053">
        <w:rPr>
          <w:bCs/>
          <w:sz w:val="22"/>
          <w:szCs w:val="22"/>
        </w:rPr>
        <w:t xml:space="preserve"> </w:t>
      </w:r>
    </w:p>
    <w:p w14:paraId="5DA60C29" w14:textId="77777777" w:rsidR="000E6478" w:rsidRPr="003F3053" w:rsidRDefault="000E6478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Oferta musi być napisana w </w:t>
      </w:r>
      <w:r w:rsidRPr="003F3053">
        <w:rPr>
          <w:bCs/>
          <w:sz w:val="22"/>
          <w:szCs w:val="22"/>
          <w:u w:val="single"/>
        </w:rPr>
        <w:t>języku polskim.</w:t>
      </w:r>
    </w:p>
    <w:p w14:paraId="462D7B54" w14:textId="12DFFC12" w:rsidR="001B45C5" w:rsidRPr="007711D2" w:rsidRDefault="00054435" w:rsidP="00F51DEC">
      <w:pPr>
        <w:pStyle w:val="Akapitzlist"/>
        <w:widowControl/>
        <w:numPr>
          <w:ilvl w:val="0"/>
          <w:numId w:val="11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3F3053">
        <w:rPr>
          <w:bCs/>
          <w:sz w:val="22"/>
          <w:szCs w:val="22"/>
        </w:rPr>
        <w:t xml:space="preserve">Oferta wraz ze wszystkimi jej załącznikami musi być podpisana przez osobę (osoby) </w:t>
      </w:r>
      <w:r w:rsidRPr="003F3053">
        <w:rPr>
          <w:bCs/>
          <w:sz w:val="22"/>
          <w:szCs w:val="22"/>
          <w:u w:val="single"/>
        </w:rPr>
        <w:t>uprawnioną do reprezentacji</w:t>
      </w:r>
      <w:r w:rsidR="003D3400" w:rsidRPr="003F3053">
        <w:rPr>
          <w:bCs/>
          <w:sz w:val="22"/>
          <w:szCs w:val="22"/>
          <w:u w:val="single"/>
        </w:rPr>
        <w:t xml:space="preserve"> wykonawcy</w:t>
      </w:r>
      <w:r w:rsidRPr="003F3053">
        <w:rPr>
          <w:bCs/>
          <w:sz w:val="22"/>
          <w:szCs w:val="22"/>
        </w:rPr>
        <w:t xml:space="preserve">, zgodnie z </w:t>
      </w:r>
      <w:r w:rsidR="006935C6" w:rsidRPr="003F3053">
        <w:rPr>
          <w:bCs/>
          <w:sz w:val="22"/>
          <w:szCs w:val="22"/>
        </w:rPr>
        <w:t xml:space="preserve">wpisem do </w:t>
      </w:r>
      <w:r w:rsidR="003D3400" w:rsidRPr="003F3053">
        <w:rPr>
          <w:bCs/>
          <w:sz w:val="22"/>
          <w:szCs w:val="22"/>
        </w:rPr>
        <w:t>Kra</w:t>
      </w:r>
      <w:r w:rsidR="000B42E5" w:rsidRPr="003F3053">
        <w:rPr>
          <w:bCs/>
          <w:sz w:val="22"/>
          <w:szCs w:val="22"/>
        </w:rPr>
        <w:t xml:space="preserve">jowego Rejestru Sądowego, </w:t>
      </w:r>
      <w:r w:rsidR="003D3400" w:rsidRPr="003F3053">
        <w:rPr>
          <w:bCs/>
          <w:sz w:val="22"/>
          <w:szCs w:val="22"/>
        </w:rPr>
        <w:t>Centralnej Ewidencji i Informac</w:t>
      </w:r>
      <w:r w:rsidR="000B42E5" w:rsidRPr="003F3053">
        <w:rPr>
          <w:bCs/>
          <w:sz w:val="22"/>
          <w:szCs w:val="22"/>
        </w:rPr>
        <w:t xml:space="preserve">ji o Działalności Gospodarczej lub </w:t>
      </w:r>
      <w:r w:rsidR="007A31D0" w:rsidRPr="003F3053">
        <w:rPr>
          <w:bCs/>
          <w:sz w:val="22"/>
          <w:szCs w:val="22"/>
        </w:rPr>
        <w:t xml:space="preserve">do </w:t>
      </w:r>
      <w:r w:rsidR="00295F04" w:rsidRPr="003F3053">
        <w:rPr>
          <w:bCs/>
          <w:sz w:val="22"/>
          <w:szCs w:val="22"/>
        </w:rPr>
        <w:t xml:space="preserve">innego, właściwego </w:t>
      </w:r>
      <w:r w:rsidR="00295F04" w:rsidRPr="007711D2">
        <w:rPr>
          <w:bCs/>
          <w:sz w:val="22"/>
          <w:szCs w:val="22"/>
        </w:rPr>
        <w:t xml:space="preserve">rejestru. </w:t>
      </w:r>
      <w:r w:rsidR="006562E3" w:rsidRPr="00DB651F">
        <w:rPr>
          <w:bCs/>
          <w:sz w:val="22"/>
          <w:szCs w:val="22"/>
          <w:u w:val="single"/>
        </w:rPr>
        <w:t xml:space="preserve">KRS lub </w:t>
      </w:r>
      <w:proofErr w:type="spellStart"/>
      <w:r w:rsidR="006562E3" w:rsidRPr="00DB651F">
        <w:rPr>
          <w:bCs/>
          <w:sz w:val="22"/>
          <w:szCs w:val="22"/>
          <w:u w:val="single"/>
        </w:rPr>
        <w:t>CEiDG</w:t>
      </w:r>
      <w:proofErr w:type="spellEnd"/>
      <w:r w:rsidR="00295F04" w:rsidRPr="00DB651F">
        <w:rPr>
          <w:bCs/>
          <w:sz w:val="22"/>
          <w:szCs w:val="22"/>
          <w:u w:val="single"/>
        </w:rPr>
        <w:t xml:space="preserve"> wykonaw</w:t>
      </w:r>
      <w:r w:rsidR="00B90132" w:rsidRPr="00DB651F">
        <w:rPr>
          <w:bCs/>
          <w:sz w:val="22"/>
          <w:szCs w:val="22"/>
          <w:u w:val="single"/>
        </w:rPr>
        <w:t>ca załącza wraz z ofertą</w:t>
      </w:r>
      <w:r w:rsidR="00B90132" w:rsidRPr="007711D2">
        <w:rPr>
          <w:bCs/>
          <w:sz w:val="22"/>
          <w:szCs w:val="22"/>
        </w:rPr>
        <w:t>, chyba</w:t>
      </w:r>
      <w:r w:rsidR="00295F04" w:rsidRPr="007711D2">
        <w:rPr>
          <w:bCs/>
          <w:sz w:val="22"/>
          <w:szCs w:val="22"/>
        </w:rPr>
        <w:t xml:space="preserve"> że </w:t>
      </w:r>
      <w:r w:rsidR="001C4A7B" w:rsidRPr="007711D2">
        <w:rPr>
          <w:bCs/>
          <w:sz w:val="22"/>
          <w:szCs w:val="22"/>
        </w:rPr>
        <w:t xml:space="preserve">zmawiający może </w:t>
      </w:r>
      <w:r w:rsidR="001C4A7B" w:rsidRPr="007711D2">
        <w:rPr>
          <w:bCs/>
          <w:sz w:val="22"/>
          <w:szCs w:val="22"/>
        </w:rPr>
        <w:lastRenderedPageBreak/>
        <w:t>uzyskać</w:t>
      </w:r>
      <w:r w:rsidR="00972EBA" w:rsidRPr="007711D2">
        <w:rPr>
          <w:bCs/>
          <w:sz w:val="22"/>
          <w:szCs w:val="22"/>
        </w:rPr>
        <w:t xml:space="preserve"> je za pomocą bezpłatnych i ogólnodostępnych baz danych, a </w:t>
      </w:r>
      <w:r w:rsidR="007E0EC9" w:rsidRPr="007711D2">
        <w:rPr>
          <w:bCs/>
          <w:sz w:val="22"/>
          <w:szCs w:val="22"/>
        </w:rPr>
        <w:t>wykonawca wskazał dane umożliwiające dostęp do tych dokumentów w treści oferty.</w:t>
      </w:r>
      <w:r w:rsidR="007A31D0" w:rsidRPr="007711D2">
        <w:rPr>
          <w:bCs/>
          <w:sz w:val="22"/>
          <w:szCs w:val="22"/>
        </w:rPr>
        <w:t xml:space="preserve"> </w:t>
      </w:r>
      <w:r w:rsidR="00E816A9" w:rsidRPr="007711D2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7711D2">
        <w:rPr>
          <w:bCs/>
          <w:sz w:val="22"/>
          <w:szCs w:val="22"/>
        </w:rPr>
        <w:t>ie do reprezentowania wykonawcy</w:t>
      </w:r>
      <w:r w:rsidR="00F7466A" w:rsidRPr="007711D2">
        <w:rPr>
          <w:bCs/>
          <w:sz w:val="22"/>
          <w:szCs w:val="22"/>
        </w:rPr>
        <w:t xml:space="preserve">. </w:t>
      </w:r>
      <w:r w:rsidR="001B45C5" w:rsidRPr="007711D2">
        <w:rPr>
          <w:sz w:val="22"/>
          <w:szCs w:val="22"/>
        </w:rPr>
        <w:t>Pełnomocnictwa sporządzone w języku obcym wykonawca składa wraz z tłumaczeniem na język polski.</w:t>
      </w:r>
    </w:p>
    <w:p w14:paraId="59E117B6" w14:textId="36F7C2AE" w:rsidR="00F6188A" w:rsidRPr="003F3053" w:rsidRDefault="008B4DB7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</w:t>
      </w:r>
      <w:r w:rsidR="00FA406E">
        <w:rPr>
          <w:sz w:val="22"/>
          <w:szCs w:val="22"/>
        </w:rPr>
        <w:t xml:space="preserve"> </w:t>
      </w:r>
      <w:r w:rsidR="00976725" w:rsidRPr="003F3053">
        <w:rPr>
          <w:sz w:val="22"/>
          <w:szCs w:val="22"/>
        </w:rPr>
        <w:t xml:space="preserve">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2B5784EC" w14:textId="652A8172" w:rsidR="008B4DB7" w:rsidRPr="007711D2" w:rsidRDefault="00467BB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7711D2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</w:t>
      </w:r>
      <w:r w:rsidR="00396924" w:rsidRPr="007711D2">
        <w:rPr>
          <w:sz w:val="22"/>
          <w:szCs w:val="22"/>
        </w:rPr>
        <w:t xml:space="preserve"> dokument w postaci papierowej i </w:t>
      </w:r>
      <w:r w:rsidRPr="007711D2">
        <w:rPr>
          <w:sz w:val="22"/>
          <w:szCs w:val="22"/>
        </w:rPr>
        <w:t>opatrzony własnoręcznym podpisem przekazuje się j</w:t>
      </w:r>
      <w:r w:rsidR="00396924" w:rsidRPr="007711D2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7711D2">
        <w:rPr>
          <w:sz w:val="22"/>
          <w:szCs w:val="22"/>
        </w:rPr>
        <w:t xml:space="preserve">poświadczenia dokonuje mocodawca lub notariusz, </w:t>
      </w:r>
      <w:r w:rsidR="00683667" w:rsidRPr="007711D2">
        <w:rPr>
          <w:sz w:val="22"/>
          <w:szCs w:val="22"/>
        </w:rPr>
        <w:t xml:space="preserve">zgodnie z </w:t>
      </w:r>
      <w:r w:rsidR="00D158F9" w:rsidRPr="007711D2">
        <w:rPr>
          <w:sz w:val="22"/>
          <w:szCs w:val="22"/>
        </w:rPr>
        <w:t>art. 97 § 2 ustawy z dnia 14 </w:t>
      </w:r>
      <w:r w:rsidR="008B4DB7" w:rsidRPr="007711D2">
        <w:rPr>
          <w:sz w:val="22"/>
          <w:szCs w:val="22"/>
        </w:rPr>
        <w:t xml:space="preserve">lutego 1991 r. </w:t>
      </w:r>
      <w:r w:rsidR="00141D14" w:rsidRPr="007711D2">
        <w:rPr>
          <w:b/>
          <w:bCs/>
          <w:sz w:val="22"/>
          <w:szCs w:val="22"/>
        </w:rPr>
        <w:t>–</w:t>
      </w:r>
      <w:r w:rsidR="008B4DB7" w:rsidRPr="007711D2">
        <w:rPr>
          <w:sz w:val="22"/>
          <w:szCs w:val="22"/>
        </w:rPr>
        <w:t xml:space="preserve"> Prawo</w:t>
      </w:r>
      <w:r w:rsidR="00FA406E">
        <w:rPr>
          <w:sz w:val="22"/>
          <w:szCs w:val="22"/>
        </w:rPr>
        <w:t xml:space="preserve"> </w:t>
      </w:r>
      <w:r w:rsidR="008B4DB7" w:rsidRPr="007711D2">
        <w:rPr>
          <w:sz w:val="22"/>
          <w:szCs w:val="22"/>
        </w:rPr>
        <w:t>o notariacie (</w:t>
      </w:r>
      <w:r w:rsidR="00B63219">
        <w:rPr>
          <w:sz w:val="22"/>
          <w:szCs w:val="22"/>
        </w:rPr>
        <w:t xml:space="preserve">t. j. </w:t>
      </w:r>
      <w:r w:rsidR="008B4DB7" w:rsidRPr="007711D2">
        <w:rPr>
          <w:iCs/>
          <w:sz w:val="22"/>
          <w:szCs w:val="22"/>
        </w:rPr>
        <w:t>Dz. U. 202</w:t>
      </w:r>
      <w:r w:rsidR="00B63219">
        <w:rPr>
          <w:iCs/>
          <w:sz w:val="22"/>
          <w:szCs w:val="22"/>
        </w:rPr>
        <w:t>2</w:t>
      </w:r>
      <w:r w:rsidR="00481978" w:rsidRPr="007711D2">
        <w:rPr>
          <w:iCs/>
          <w:sz w:val="22"/>
          <w:szCs w:val="22"/>
        </w:rPr>
        <w:t xml:space="preserve"> poz. </w:t>
      </w:r>
      <w:r w:rsidR="008B4DB7" w:rsidRPr="007711D2">
        <w:rPr>
          <w:iCs/>
          <w:sz w:val="22"/>
          <w:szCs w:val="22"/>
        </w:rPr>
        <w:t>1</w:t>
      </w:r>
      <w:r w:rsidR="00B63219">
        <w:rPr>
          <w:iCs/>
          <w:sz w:val="22"/>
          <w:szCs w:val="22"/>
        </w:rPr>
        <w:t>799 ze</w:t>
      </w:r>
      <w:r w:rsidR="008B4DB7" w:rsidRPr="007711D2">
        <w:rPr>
          <w:iCs/>
          <w:sz w:val="22"/>
          <w:szCs w:val="22"/>
        </w:rPr>
        <w:t xml:space="preserve"> zm</w:t>
      </w:r>
      <w:r w:rsidR="008B4DB7" w:rsidRPr="007711D2">
        <w:rPr>
          <w:sz w:val="22"/>
          <w:szCs w:val="22"/>
        </w:rPr>
        <w:t>.)</w:t>
      </w:r>
      <w:r w:rsidR="00563F7E" w:rsidRPr="007711D2">
        <w:rPr>
          <w:bCs/>
          <w:sz w:val="22"/>
          <w:szCs w:val="22"/>
        </w:rPr>
        <w:t xml:space="preserve">. </w:t>
      </w:r>
    </w:p>
    <w:p w14:paraId="57932979" w14:textId="77777777" w:rsidR="00E120BA" w:rsidRPr="00E51F4E" w:rsidRDefault="00E120BA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niejszej SWZ i jej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CF5041" w:rsidRDefault="00234827" w:rsidP="00F51DEC">
      <w:pPr>
        <w:pStyle w:val="Akapitzlist"/>
        <w:widowControl/>
        <w:numPr>
          <w:ilvl w:val="1"/>
          <w:numId w:val="11"/>
        </w:numPr>
        <w:suppressAutoHyphens w:val="0"/>
        <w:jc w:val="both"/>
        <w:rPr>
          <w:sz w:val="22"/>
          <w:szCs w:val="22"/>
        </w:rPr>
      </w:pPr>
      <w:r w:rsidRPr="00CF5041">
        <w:rPr>
          <w:sz w:val="22"/>
          <w:szCs w:val="22"/>
        </w:rPr>
        <w:t>formu</w:t>
      </w:r>
      <w:r w:rsidR="00035826" w:rsidRPr="00CF5041">
        <w:rPr>
          <w:sz w:val="22"/>
          <w:szCs w:val="22"/>
        </w:rPr>
        <w:t>larz oferty wraz z zał</w:t>
      </w:r>
      <w:r w:rsidR="00D20D83" w:rsidRPr="00CF5041">
        <w:rPr>
          <w:sz w:val="22"/>
          <w:szCs w:val="22"/>
        </w:rPr>
        <w:t>ącznikami, w tym</w:t>
      </w:r>
      <w:r w:rsidR="00035826" w:rsidRPr="00CF5041">
        <w:rPr>
          <w:sz w:val="22"/>
          <w:szCs w:val="22"/>
        </w:rPr>
        <w:t>:</w:t>
      </w:r>
    </w:p>
    <w:p w14:paraId="1186B55B" w14:textId="14698C20" w:rsidR="00E51F4E" w:rsidRDefault="00803CBB" w:rsidP="006D52ED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oświadczenie </w:t>
      </w:r>
      <w:r w:rsidR="00491917" w:rsidRPr="007711D2">
        <w:rPr>
          <w:bCs/>
          <w:sz w:val="22"/>
          <w:szCs w:val="22"/>
        </w:rPr>
        <w:t xml:space="preserve">o </w:t>
      </w:r>
      <w:r w:rsidR="00DC1BC0" w:rsidRPr="007711D2">
        <w:rPr>
          <w:bCs/>
          <w:sz w:val="22"/>
          <w:szCs w:val="22"/>
        </w:rPr>
        <w:t xml:space="preserve">niepodleganiu wykluczeniu w odniesieniu do odpowiednio wykonawcy/podwykonawcy 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o ile dotyczy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;</w:t>
      </w:r>
    </w:p>
    <w:p w14:paraId="7A9B61BC" w14:textId="13737267" w:rsidR="0083052D" w:rsidRPr="007711D2" w:rsidRDefault="0006452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kalkul</w:t>
      </w:r>
      <w:r w:rsidR="00BE364A" w:rsidRPr="007711D2">
        <w:rPr>
          <w:bCs/>
          <w:sz w:val="22"/>
          <w:szCs w:val="22"/>
        </w:rPr>
        <w:t>ację ceny oferty, uwzględniającą</w:t>
      </w:r>
      <w:r w:rsidRPr="007711D2">
        <w:rPr>
          <w:bCs/>
          <w:sz w:val="22"/>
          <w:szCs w:val="22"/>
        </w:rPr>
        <w:t xml:space="preserve"> wymagania i zapisy SWZ</w:t>
      </w:r>
      <w:r w:rsidR="006A3AC1" w:rsidRPr="007711D2">
        <w:rPr>
          <w:bCs/>
          <w:sz w:val="22"/>
          <w:szCs w:val="22"/>
        </w:rPr>
        <w:t>;</w:t>
      </w:r>
    </w:p>
    <w:p w14:paraId="36015D83" w14:textId="5C5E21DA" w:rsidR="005670E4" w:rsidRPr="007711D2" w:rsidRDefault="001D5A6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pełnomocnictwo (</w:t>
      </w:r>
      <w:r w:rsidR="006A3AC1" w:rsidRPr="007711D2">
        <w:rPr>
          <w:bCs/>
          <w:sz w:val="22"/>
          <w:szCs w:val="22"/>
        </w:rPr>
        <w:t xml:space="preserve">zgodnie z </w:t>
      </w:r>
      <w:r w:rsidR="00E617F8" w:rsidRPr="007711D2">
        <w:rPr>
          <w:bCs/>
          <w:sz w:val="22"/>
          <w:szCs w:val="22"/>
        </w:rPr>
        <w:t xml:space="preserve">ust. </w:t>
      </w:r>
      <w:r w:rsidR="00007BEF" w:rsidRPr="007711D2">
        <w:rPr>
          <w:bCs/>
          <w:sz w:val="22"/>
          <w:szCs w:val="22"/>
        </w:rPr>
        <w:t>5-7</w:t>
      </w:r>
      <w:r w:rsidRPr="007711D2">
        <w:rPr>
          <w:bCs/>
          <w:sz w:val="22"/>
          <w:szCs w:val="22"/>
        </w:rPr>
        <w:t xml:space="preserve"> powyżej)</w:t>
      </w:r>
      <w:r w:rsidR="00F74DE9" w:rsidRPr="007711D2">
        <w:rPr>
          <w:bCs/>
          <w:sz w:val="22"/>
          <w:szCs w:val="22"/>
        </w:rPr>
        <w:t xml:space="preserve"> lub inny dokument potwierdzający umocowanie do reprezentowania wykonawcy;</w:t>
      </w:r>
    </w:p>
    <w:p w14:paraId="6D6D457A" w14:textId="1608DB0B" w:rsidR="00E617F8" w:rsidRPr="007711D2" w:rsidRDefault="00BB23A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wykaz podwykonawców;</w:t>
      </w:r>
    </w:p>
    <w:p w14:paraId="140F3FD3" w14:textId="7D6E12DD" w:rsidR="00BB23A8" w:rsidRPr="003B5B98" w:rsidRDefault="00F2424A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3B5B98">
        <w:rPr>
          <w:bCs/>
          <w:sz w:val="22"/>
          <w:szCs w:val="22"/>
        </w:rPr>
        <w:t>przedmiotowe środki dowodowe</w:t>
      </w:r>
      <w:r w:rsidR="003B5B98">
        <w:rPr>
          <w:bCs/>
          <w:sz w:val="22"/>
          <w:szCs w:val="22"/>
        </w:rPr>
        <w:t xml:space="preserve">, </w:t>
      </w:r>
      <w:r w:rsidR="003B5B98" w:rsidRPr="003B5B98">
        <w:rPr>
          <w:bCs/>
          <w:sz w:val="22"/>
          <w:szCs w:val="22"/>
        </w:rPr>
        <w:t>zgodnie z zapisami rozdziału IV;</w:t>
      </w:r>
    </w:p>
    <w:p w14:paraId="2F4484A6" w14:textId="518D6881" w:rsidR="002A6BED" w:rsidRDefault="002A6BE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KRS lub </w:t>
      </w:r>
      <w:proofErr w:type="spellStart"/>
      <w:r>
        <w:rPr>
          <w:bCs/>
          <w:sz w:val="22"/>
          <w:szCs w:val="22"/>
        </w:rPr>
        <w:t>CEiDG</w:t>
      </w:r>
      <w:proofErr w:type="spellEnd"/>
      <w:r w:rsidR="002D7F14">
        <w:rPr>
          <w:bCs/>
          <w:sz w:val="22"/>
          <w:szCs w:val="22"/>
        </w:rPr>
        <w:t xml:space="preserve"> – o ile nie podano danych do ogólnodostępnych baz</w:t>
      </w:r>
      <w:r w:rsidR="001B0F01">
        <w:rPr>
          <w:bCs/>
          <w:sz w:val="22"/>
          <w:szCs w:val="22"/>
        </w:rPr>
        <w:t>;</w:t>
      </w:r>
    </w:p>
    <w:p w14:paraId="38EEEF36" w14:textId="1A67D085" w:rsidR="001B0F01" w:rsidRPr="001B0F01" w:rsidRDefault="001B0F01" w:rsidP="001B0F01">
      <w:pPr>
        <w:pStyle w:val="Akapitzlist"/>
        <w:widowControl/>
        <w:numPr>
          <w:ilvl w:val="2"/>
          <w:numId w:val="11"/>
        </w:numPr>
        <w:suppressAutoHyphens w:val="0"/>
        <w:ind w:left="2126"/>
        <w:jc w:val="both"/>
        <w:rPr>
          <w:sz w:val="22"/>
          <w:szCs w:val="22"/>
        </w:rPr>
      </w:pPr>
      <w:r w:rsidRPr="001B0F01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281047B6" w14:textId="77777777" w:rsidR="0001223C" w:rsidRPr="0001223C" w:rsidRDefault="0095614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Jeżeli wykonawca zastrzega sobie prawo do nie</w:t>
      </w:r>
      <w:r w:rsidR="0001223C" w:rsidRPr="0001223C">
        <w:rPr>
          <w:sz w:val="22"/>
          <w:szCs w:val="22"/>
        </w:rPr>
        <w:t>udostępnienia innym uczestnikom postępowania informacji stanowią</w:t>
      </w:r>
      <w:r>
        <w:rPr>
          <w:sz w:val="22"/>
          <w:szCs w:val="22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>rozumieniu przepisów o zwalczaniu 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01223C" w:rsidRPr="0001223C">
        <w:rPr>
          <w:sz w:val="22"/>
          <w:szCs w:val="22"/>
        </w:rPr>
        <w:t>na końcu oferty. Wykonawca nie może zastrzec informacji, o któr</w:t>
      </w:r>
      <w:r w:rsidR="00E711CA">
        <w:rPr>
          <w:sz w:val="22"/>
          <w:szCs w:val="22"/>
        </w:rPr>
        <w:t>ych mowa w art. w art. 222 ust. </w:t>
      </w:r>
      <w:r w:rsidR="0001223C" w:rsidRPr="0001223C">
        <w:rPr>
          <w:sz w:val="22"/>
          <w:szCs w:val="22"/>
        </w:rPr>
        <w:t>5 ustawy PZP.</w:t>
      </w:r>
    </w:p>
    <w:p w14:paraId="139BE497" w14:textId="77777777" w:rsidR="0001223C" w:rsidRPr="00987B13" w:rsidRDefault="000C049C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003E9CEA" w:rsidR="0001699B" w:rsidRPr="002052BB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>Miejsce oraz termin składania i otwarcia ofert</w:t>
      </w:r>
    </w:p>
    <w:p w14:paraId="6805183B" w14:textId="6AA3806A" w:rsidR="002052BB" w:rsidRPr="002052BB" w:rsidRDefault="002052BB" w:rsidP="002052BB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2052BB">
        <w:rPr>
          <w:bCs/>
          <w:sz w:val="22"/>
          <w:szCs w:val="22"/>
        </w:rPr>
        <w:t xml:space="preserve">Oferty należy składać w terminie </w:t>
      </w:r>
      <w:r w:rsidRPr="004C158A">
        <w:rPr>
          <w:b/>
          <w:bCs/>
          <w:i/>
          <w:sz w:val="22"/>
          <w:szCs w:val="22"/>
        </w:rPr>
        <w:t xml:space="preserve">do dnia </w:t>
      </w:r>
      <w:r w:rsidR="00727557">
        <w:rPr>
          <w:b/>
          <w:bCs/>
          <w:i/>
          <w:sz w:val="22"/>
          <w:szCs w:val="22"/>
        </w:rPr>
        <w:t>1</w:t>
      </w:r>
      <w:r w:rsidR="00D865E2">
        <w:rPr>
          <w:b/>
          <w:bCs/>
          <w:i/>
          <w:sz w:val="22"/>
          <w:szCs w:val="22"/>
        </w:rPr>
        <w:t>.</w:t>
      </w:r>
      <w:r w:rsidR="00727557">
        <w:rPr>
          <w:b/>
          <w:bCs/>
          <w:i/>
          <w:sz w:val="22"/>
          <w:szCs w:val="22"/>
        </w:rPr>
        <w:t>12</w:t>
      </w:r>
      <w:r w:rsidR="001A34A6">
        <w:rPr>
          <w:b/>
          <w:bCs/>
          <w:i/>
          <w:sz w:val="22"/>
          <w:szCs w:val="22"/>
        </w:rPr>
        <w:t>.</w:t>
      </w:r>
      <w:r w:rsidR="003D70EC">
        <w:rPr>
          <w:b/>
          <w:bCs/>
          <w:i/>
          <w:sz w:val="22"/>
          <w:szCs w:val="22"/>
        </w:rPr>
        <w:t>2023</w:t>
      </w:r>
      <w:r w:rsidRPr="004C158A">
        <w:rPr>
          <w:b/>
          <w:bCs/>
          <w:i/>
          <w:sz w:val="22"/>
          <w:szCs w:val="22"/>
        </w:rPr>
        <w:t xml:space="preserve"> r.,</w:t>
      </w:r>
      <w:r w:rsidRPr="002052BB">
        <w:rPr>
          <w:b/>
          <w:bCs/>
          <w:i/>
          <w:sz w:val="22"/>
          <w:szCs w:val="22"/>
        </w:rPr>
        <w:t xml:space="preserve"> do godziny 10:00,</w:t>
      </w:r>
      <w:r w:rsidRPr="002052BB">
        <w:rPr>
          <w:b/>
          <w:bCs/>
          <w:sz w:val="22"/>
          <w:szCs w:val="22"/>
        </w:rPr>
        <w:t xml:space="preserve"> </w:t>
      </w:r>
      <w:r w:rsidRPr="002052BB">
        <w:rPr>
          <w:bCs/>
          <w:sz w:val="22"/>
          <w:szCs w:val="22"/>
        </w:rPr>
        <w:t>na zasadach opisanych w rozdziale IX ust. 2-3 SWZ.</w:t>
      </w:r>
    </w:p>
    <w:p w14:paraId="267F8F1D" w14:textId="77777777" w:rsidR="002052BB" w:rsidRPr="002052BB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2052BB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39" w:history="1">
        <w:r w:rsidRPr="002052BB">
          <w:rPr>
            <w:rStyle w:val="Hipercze"/>
            <w:sz w:val="22"/>
            <w:szCs w:val="22"/>
          </w:rPr>
          <w:t>https://platformazakupowa.pl</w:t>
        </w:r>
      </w:hyperlink>
      <w:r w:rsidRPr="002052BB">
        <w:rPr>
          <w:sz w:val="22"/>
          <w:szCs w:val="22"/>
        </w:rPr>
        <w:t xml:space="preserve">. </w:t>
      </w:r>
      <w:r w:rsidRPr="002052BB">
        <w:rPr>
          <w:color w:val="000000"/>
          <w:sz w:val="22"/>
          <w:szCs w:val="22"/>
        </w:rPr>
        <w:t xml:space="preserve">Sposób wycofania oferty zamieszczono </w:t>
      </w:r>
      <w:r w:rsidRPr="002052BB">
        <w:rPr>
          <w:color w:val="000000"/>
          <w:sz w:val="22"/>
          <w:szCs w:val="22"/>
        </w:rPr>
        <w:lastRenderedPageBreak/>
        <w:t xml:space="preserve">w instrukcji dostępnej adresem: </w:t>
      </w:r>
      <w:hyperlink r:id="rId40" w:history="1">
        <w:r w:rsidRPr="002052BB">
          <w:rPr>
            <w:rStyle w:val="Hipercze"/>
            <w:sz w:val="22"/>
            <w:szCs w:val="22"/>
          </w:rPr>
          <w:t>https://platformazakupowa.pl/strona/45-instrukcje</w:t>
        </w:r>
      </w:hyperlink>
      <w:r w:rsidRPr="002052BB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2052BB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2052BB">
        <w:rPr>
          <w:sz w:val="22"/>
          <w:szCs w:val="22"/>
        </w:rPr>
        <w:t>Zamawiający odrzuci ofertę złożoną po terminie składania ofert.</w:t>
      </w:r>
    </w:p>
    <w:p w14:paraId="12B7C59F" w14:textId="51585BB0" w:rsidR="002052BB" w:rsidRPr="00AE1374" w:rsidRDefault="002052BB" w:rsidP="00AE1374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2052BB">
        <w:rPr>
          <w:sz w:val="22"/>
          <w:szCs w:val="22"/>
        </w:rPr>
        <w:t xml:space="preserve">Otwarcie ofert nastąpi </w:t>
      </w:r>
      <w:r w:rsidRPr="002052BB">
        <w:rPr>
          <w:b/>
          <w:i/>
          <w:iCs/>
          <w:sz w:val="22"/>
          <w:szCs w:val="22"/>
        </w:rPr>
        <w:t xml:space="preserve">w dniu </w:t>
      </w:r>
      <w:r w:rsidR="00727557">
        <w:rPr>
          <w:b/>
          <w:i/>
          <w:iCs/>
          <w:sz w:val="22"/>
          <w:szCs w:val="22"/>
        </w:rPr>
        <w:t>1</w:t>
      </w:r>
      <w:r w:rsidR="001A34A6">
        <w:rPr>
          <w:b/>
          <w:i/>
          <w:iCs/>
          <w:sz w:val="22"/>
          <w:szCs w:val="22"/>
        </w:rPr>
        <w:t>.</w:t>
      </w:r>
      <w:r w:rsidR="00727557">
        <w:rPr>
          <w:b/>
          <w:i/>
          <w:iCs/>
          <w:sz w:val="22"/>
          <w:szCs w:val="22"/>
        </w:rPr>
        <w:t>12</w:t>
      </w:r>
      <w:r w:rsidR="001A34A6" w:rsidRPr="00AE1374">
        <w:rPr>
          <w:b/>
          <w:i/>
          <w:iCs/>
          <w:sz w:val="22"/>
          <w:szCs w:val="22"/>
        </w:rPr>
        <w:t xml:space="preserve">.2023 </w:t>
      </w:r>
      <w:r w:rsidRPr="00AE1374">
        <w:rPr>
          <w:b/>
          <w:i/>
          <w:iCs/>
          <w:sz w:val="22"/>
          <w:szCs w:val="22"/>
        </w:rPr>
        <w:t xml:space="preserve">r., o godzinie </w:t>
      </w:r>
      <w:r w:rsidR="00AE1374">
        <w:rPr>
          <w:b/>
          <w:i/>
          <w:iCs/>
          <w:sz w:val="22"/>
          <w:szCs w:val="22"/>
        </w:rPr>
        <w:t>11</w:t>
      </w:r>
      <w:r w:rsidRPr="00AE1374">
        <w:rPr>
          <w:b/>
          <w:i/>
          <w:iCs/>
          <w:sz w:val="22"/>
          <w:szCs w:val="22"/>
        </w:rPr>
        <w:t>:</w:t>
      </w:r>
      <w:r w:rsidR="00AE1374">
        <w:rPr>
          <w:b/>
          <w:i/>
          <w:iCs/>
          <w:sz w:val="22"/>
          <w:szCs w:val="22"/>
        </w:rPr>
        <w:t>00</w:t>
      </w:r>
      <w:r w:rsidRPr="00AE1374">
        <w:rPr>
          <w:b/>
          <w:sz w:val="22"/>
          <w:szCs w:val="22"/>
        </w:rPr>
        <w:t xml:space="preserve"> </w:t>
      </w:r>
      <w:r w:rsidRPr="00AE1374">
        <w:rPr>
          <w:sz w:val="22"/>
          <w:szCs w:val="22"/>
        </w:rPr>
        <w:t xml:space="preserve">za pośrednictwem </w:t>
      </w:r>
      <w:hyperlink r:id="rId41" w:history="1">
        <w:r w:rsidRPr="00AE1374">
          <w:rPr>
            <w:rStyle w:val="Hipercze"/>
            <w:sz w:val="22"/>
            <w:szCs w:val="22"/>
          </w:rPr>
          <w:t>https://platformazakupowa.pl</w:t>
        </w:r>
      </w:hyperlink>
      <w:r w:rsidRPr="00AE1374">
        <w:rPr>
          <w:sz w:val="22"/>
          <w:szCs w:val="22"/>
        </w:rPr>
        <w:t xml:space="preserve"> </w:t>
      </w:r>
    </w:p>
    <w:p w14:paraId="2F25305E" w14:textId="76B8F803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W przypadku zmiany terminu składania ofert zamawiający zamieści informację o</w:t>
      </w:r>
      <w:r w:rsidR="00FA406E">
        <w:rPr>
          <w:sz w:val="22"/>
          <w:szCs w:val="22"/>
        </w:rPr>
        <w:t xml:space="preserve"> </w:t>
      </w:r>
      <w:r w:rsidRPr="002052BB">
        <w:rPr>
          <w:sz w:val="22"/>
          <w:szCs w:val="22"/>
        </w:rPr>
        <w:t> jego</w:t>
      </w:r>
      <w:r w:rsidR="00FA406E">
        <w:rPr>
          <w:sz w:val="22"/>
          <w:szCs w:val="22"/>
        </w:rPr>
        <w:t xml:space="preserve"> </w:t>
      </w:r>
      <w:r w:rsidRPr="002052BB">
        <w:rPr>
          <w:sz w:val="22"/>
          <w:szCs w:val="22"/>
        </w:rPr>
        <w:t xml:space="preserve"> przedłużeniu na </w:t>
      </w:r>
      <w:hyperlink r:id="rId42" w:history="1">
        <w:r w:rsidRPr="002052BB">
          <w:rPr>
            <w:rStyle w:val="Hipercze"/>
            <w:sz w:val="22"/>
            <w:szCs w:val="22"/>
          </w:rPr>
          <w:t>https://platformazakupowa.pl</w:t>
        </w:r>
      </w:hyperlink>
      <w:r w:rsidRPr="002052BB">
        <w:rPr>
          <w:sz w:val="22"/>
          <w:szCs w:val="22"/>
        </w:rPr>
        <w:t xml:space="preserve"> – adres profilu nabywcy – </w:t>
      </w:r>
      <w:hyperlink r:id="rId43" w:history="1">
        <w:r w:rsidRPr="002052BB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2052BB">
        <w:rPr>
          <w:bCs/>
          <w:sz w:val="22"/>
          <w:szCs w:val="22"/>
        </w:rPr>
        <w:t>, w zakładce właściwej dla prowadzonego postępowania, w sekcji „Komunikaty”.</w:t>
      </w:r>
    </w:p>
    <w:p w14:paraId="40BD4430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 xml:space="preserve">Zamawiający najpóźniej przed otwarciem ofert udostępni na </w:t>
      </w:r>
      <w:hyperlink r:id="rId44" w:history="1">
        <w:r w:rsidRPr="002052BB">
          <w:rPr>
            <w:rStyle w:val="Hipercze"/>
            <w:sz w:val="22"/>
            <w:szCs w:val="22"/>
          </w:rPr>
          <w:t>https://platformazakupowa.pl</w:t>
        </w:r>
      </w:hyperlink>
      <w:r w:rsidRPr="002052BB">
        <w:rPr>
          <w:sz w:val="22"/>
          <w:szCs w:val="22"/>
        </w:rPr>
        <w:t xml:space="preserve"> – adres profilu nabywcy – </w:t>
      </w:r>
      <w:hyperlink r:id="rId45" w:history="1">
        <w:r w:rsidRPr="002052BB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2052BB">
        <w:rPr>
          <w:bCs/>
          <w:sz w:val="22"/>
          <w:szCs w:val="22"/>
        </w:rPr>
        <w:t xml:space="preserve">, w zakładce właściwej dla prowadzonego postępowania, w sekcji „Komunikaty”, </w:t>
      </w:r>
      <w:r w:rsidRPr="002052BB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2052BB">
        <w:rPr>
          <w:spacing w:val="-3"/>
          <w:sz w:val="22"/>
          <w:szCs w:val="22"/>
        </w:rPr>
        <w:t xml:space="preserve"> </w:t>
      </w:r>
      <w:r w:rsidRPr="002052BB">
        <w:rPr>
          <w:sz w:val="22"/>
          <w:szCs w:val="22"/>
        </w:rPr>
        <w:t>otwarte;</w:t>
      </w:r>
    </w:p>
    <w:p w14:paraId="4796595A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cenach lub kosztach zawartych w</w:t>
      </w:r>
      <w:r w:rsidRPr="002052BB">
        <w:rPr>
          <w:spacing w:val="-4"/>
          <w:sz w:val="22"/>
          <w:szCs w:val="22"/>
        </w:rPr>
        <w:t xml:space="preserve"> </w:t>
      </w:r>
      <w:r w:rsidRPr="002052BB">
        <w:rPr>
          <w:sz w:val="22"/>
          <w:szCs w:val="22"/>
        </w:rPr>
        <w:t>ofertach.</w:t>
      </w:r>
    </w:p>
    <w:p w14:paraId="0FEBE6E2" w14:textId="67CF6CBA" w:rsidR="002052BB" w:rsidRPr="00E37453" w:rsidRDefault="002052BB" w:rsidP="00E3745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  <w:u w:val="single"/>
        </w:rPr>
      </w:pPr>
      <w:r w:rsidRPr="002052BB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546F5CC" w14:textId="77777777" w:rsidR="002052BB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7F901372" w:rsidR="009C3066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XIV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0BFCE947" w14:textId="7FDCDAF6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C76E41">
        <w:rPr>
          <w:color w:val="000000"/>
          <w:sz w:val="22"/>
          <w:szCs w:val="22"/>
        </w:rPr>
        <w:t xml:space="preserve">Wykonawca musi przedstawić wyrażoną w PLN cenę za realizację </w:t>
      </w:r>
      <w:r w:rsidR="00A554B3">
        <w:rPr>
          <w:color w:val="000000"/>
          <w:sz w:val="22"/>
          <w:szCs w:val="22"/>
        </w:rPr>
        <w:t xml:space="preserve">części / </w:t>
      </w:r>
      <w:r w:rsidRPr="00C76E41">
        <w:rPr>
          <w:color w:val="000000"/>
          <w:sz w:val="22"/>
          <w:szCs w:val="22"/>
        </w:rPr>
        <w:t xml:space="preserve">całości przedmiotu zamówienia </w:t>
      </w:r>
      <w:r w:rsidRPr="00C76E41">
        <w:rPr>
          <w:i/>
          <w:iCs/>
          <w:sz w:val="22"/>
          <w:szCs w:val="22"/>
          <w:u w:val="single"/>
        </w:rPr>
        <w:t>z podaniem:</w:t>
      </w:r>
      <w:r w:rsidRPr="00C76E41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C76E41" w:rsidRDefault="00C76E41" w:rsidP="008C4D9D">
      <w:pPr>
        <w:widowControl/>
        <w:numPr>
          <w:ilvl w:val="1"/>
          <w:numId w:val="41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C76E41" w:rsidRDefault="00C76E41" w:rsidP="008C4D9D">
      <w:pPr>
        <w:widowControl/>
        <w:numPr>
          <w:ilvl w:val="1"/>
          <w:numId w:val="41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C76E41" w:rsidRDefault="00C76E41" w:rsidP="008C4D9D">
      <w:pPr>
        <w:widowControl/>
        <w:numPr>
          <w:ilvl w:val="1"/>
          <w:numId w:val="41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sumarycznej brutto, </w:t>
      </w:r>
    </w:p>
    <w:p w14:paraId="5525D2B2" w14:textId="77777777" w:rsidR="00C76E41" w:rsidRPr="00C76E41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2710E6AF" w14:textId="62886EB5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Sumaryczna cena za realizację całości</w:t>
      </w:r>
      <w:r w:rsidR="002A3D06">
        <w:rPr>
          <w:color w:val="000000"/>
          <w:sz w:val="22"/>
          <w:szCs w:val="22"/>
        </w:rPr>
        <w:t xml:space="preserve"> </w:t>
      </w:r>
      <w:r w:rsidRPr="00C76E41">
        <w:rPr>
          <w:sz w:val="22"/>
          <w:szCs w:val="22"/>
        </w:rPr>
        <w:t>przedmiotu zamówienia</w:t>
      </w:r>
      <w:r w:rsidRPr="00C76E41">
        <w:rPr>
          <w:color w:val="000000"/>
          <w:sz w:val="22"/>
          <w:szCs w:val="22"/>
        </w:rPr>
        <w:t xml:space="preserve"> musi uwzględniać wszystkie koszty związane z prawidłową realizacją przedmiotu zamówienia [tj. w szczególności koszt transportu, ubezpieczenia, dostawy, wniesienia, montażu, uruchomienia w jednostce organizacyjnej zamawiającego, koszty gwarancyjne – zgodnie z</w:t>
      </w:r>
      <w:r w:rsidR="00065F36">
        <w:rPr>
          <w:color w:val="000000"/>
          <w:sz w:val="22"/>
          <w:szCs w:val="22"/>
        </w:rPr>
        <w:t xml:space="preserve"> </w:t>
      </w:r>
      <w:r w:rsidRPr="00C76E41">
        <w:rPr>
          <w:color w:val="000000"/>
          <w:sz w:val="22"/>
          <w:szCs w:val="22"/>
        </w:rPr>
        <w:t>SWZ i projektowanymi postanowieniami umowy oraz celne – o ile dotyczą], rabaty, opusty itp., których wykonawca zamierza udzielić.</w:t>
      </w:r>
    </w:p>
    <w:p w14:paraId="4E6E9041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/>
          <w:i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 xml:space="preserve">Żadna z pozycji </w:t>
      </w:r>
      <w:r w:rsidRPr="00C76E41">
        <w:rPr>
          <w:bCs/>
          <w:sz w:val="22"/>
          <w:szCs w:val="22"/>
        </w:rPr>
        <w:t>wskazanej w tabeli kalkulacyjnej nie może zostać wyceniona przez wykonawcę na kwotę 0,00 PLN.</w:t>
      </w:r>
    </w:p>
    <w:p w14:paraId="02A0EEC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5B8B743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lastRenderedPageBreak/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855DAD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0109F8B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sz w:val="22"/>
          <w:szCs w:val="22"/>
        </w:rPr>
        <w:t xml:space="preserve">W przypadku, gdy oferowana aparatura objęta jest inną aniżeli 23% stawka należnego podatku od towarów i </w:t>
      </w:r>
      <w:r w:rsidR="00E513AD">
        <w:rPr>
          <w:bCs/>
          <w:sz w:val="22"/>
          <w:szCs w:val="22"/>
        </w:rPr>
        <w:t>u</w:t>
      </w:r>
      <w:r w:rsidRPr="00C76E41">
        <w:rPr>
          <w:bCs/>
          <w:sz w:val="22"/>
          <w:szCs w:val="22"/>
        </w:rPr>
        <w:t xml:space="preserve">sług VAT (tj. 8%), wykonawca przedkłada wraz z ofertą dokumenty lub oświadczenia potwierdzające tę stawkę. </w:t>
      </w:r>
    </w:p>
    <w:p w14:paraId="6B519FF5" w14:textId="7777777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color w:val="000000"/>
          <w:sz w:val="22"/>
          <w:szCs w:val="22"/>
        </w:rPr>
        <w:t>W</w:t>
      </w:r>
      <w:r w:rsidRPr="00C76E41">
        <w:rPr>
          <w:sz w:val="22"/>
          <w:szCs w:val="22"/>
        </w:rPr>
        <w:t xml:space="preserve"> czasie obowiązywania zawartej z wyłonionym wykonawcą umowy wysokość maksymalnego wynagrodzenia należnego wykonawcy może ulec zmianie w drodze pisemnego aneksu w przypadkach opisanych w treści załączonego do niniejszej SWZ wzoru umowy.</w:t>
      </w:r>
    </w:p>
    <w:p w14:paraId="1B905AED" w14:textId="77777777" w:rsidR="00C76E41" w:rsidRPr="004D7DAC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299D131C" w:rsidR="004D0C91" w:rsidRPr="00ED61EE" w:rsidRDefault="004D0C91" w:rsidP="00ED61EE">
      <w:pPr>
        <w:widowControl/>
        <w:suppressAutoHyphens w:val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XV </w:t>
      </w:r>
      <w:r w:rsidR="00C71F3D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C71F3D">
        <w:rPr>
          <w:b/>
          <w:bCs/>
          <w:sz w:val="22"/>
          <w:szCs w:val="22"/>
        </w:rPr>
        <w:t xml:space="preserve">Opis kryteriów, którymi zamawiający będzie się kierował przy wyborze oferty wraz z podaniem ich </w:t>
      </w:r>
      <w:r w:rsidR="00C71F3D" w:rsidRPr="00ED61EE">
        <w:rPr>
          <w:b/>
          <w:bCs/>
          <w:sz w:val="22"/>
          <w:szCs w:val="22"/>
        </w:rPr>
        <w:t>znaczenia i sposobu oceny ofert</w:t>
      </w:r>
      <w:r w:rsidR="00ED61EE">
        <w:rPr>
          <w:b/>
          <w:bCs/>
          <w:sz w:val="22"/>
          <w:szCs w:val="22"/>
        </w:rPr>
        <w:t>.</w:t>
      </w:r>
    </w:p>
    <w:p w14:paraId="7D7F790D" w14:textId="342BA070" w:rsidR="00B934A4" w:rsidRDefault="005942F2" w:rsidP="00ED61EE">
      <w:pPr>
        <w:pStyle w:val="Akapitzlist"/>
        <w:widowControl/>
        <w:numPr>
          <w:ilvl w:val="0"/>
          <w:numId w:val="14"/>
        </w:numPr>
        <w:suppressAutoHyphens w:val="0"/>
        <w:jc w:val="left"/>
        <w:rPr>
          <w:bCs/>
          <w:sz w:val="22"/>
          <w:szCs w:val="22"/>
        </w:rPr>
      </w:pPr>
      <w:r w:rsidRPr="00ED61EE">
        <w:rPr>
          <w:bCs/>
          <w:sz w:val="22"/>
          <w:szCs w:val="22"/>
        </w:rPr>
        <w:t>Kryteria oceny ofert:</w:t>
      </w:r>
    </w:p>
    <w:p w14:paraId="08B6BA5D" w14:textId="762D580F" w:rsidR="00A554B3" w:rsidRPr="00A554B3" w:rsidRDefault="00A554B3" w:rsidP="00A554B3">
      <w:pPr>
        <w:pStyle w:val="Akapitzlist"/>
        <w:widowControl/>
        <w:suppressAutoHyphens w:val="0"/>
        <w:jc w:val="left"/>
        <w:rPr>
          <w:b/>
          <w:sz w:val="22"/>
          <w:szCs w:val="22"/>
        </w:rPr>
      </w:pPr>
      <w:r w:rsidRPr="00A554B3">
        <w:rPr>
          <w:b/>
          <w:sz w:val="22"/>
          <w:szCs w:val="22"/>
        </w:rPr>
        <w:t xml:space="preserve">CZĘŚĆ </w:t>
      </w:r>
      <w:r w:rsidR="00626883">
        <w:rPr>
          <w:b/>
          <w:sz w:val="22"/>
          <w:szCs w:val="22"/>
        </w:rPr>
        <w:t xml:space="preserve">I, </w:t>
      </w:r>
      <w:r w:rsidR="00D51CC6">
        <w:rPr>
          <w:b/>
          <w:sz w:val="22"/>
          <w:szCs w:val="22"/>
        </w:rPr>
        <w:t>III</w:t>
      </w:r>
      <w:r w:rsidR="00610D02">
        <w:rPr>
          <w:b/>
          <w:sz w:val="22"/>
          <w:szCs w:val="22"/>
        </w:rPr>
        <w:t>-</w:t>
      </w:r>
      <w:r w:rsidR="00D51CC6">
        <w:rPr>
          <w:b/>
          <w:sz w:val="22"/>
          <w:szCs w:val="22"/>
        </w:rPr>
        <w:t>IV</w:t>
      </w:r>
    </w:p>
    <w:p w14:paraId="1E62D3C6" w14:textId="35D927C6" w:rsidR="00ED61EE" w:rsidRPr="00ED61EE" w:rsidRDefault="00ED61EE" w:rsidP="00ED61EE">
      <w:pPr>
        <w:pStyle w:val="Akapitzlist"/>
        <w:numPr>
          <w:ilvl w:val="1"/>
          <w:numId w:val="14"/>
        </w:numPr>
        <w:jc w:val="left"/>
        <w:rPr>
          <w:sz w:val="22"/>
          <w:szCs w:val="22"/>
        </w:rPr>
      </w:pPr>
      <w:r w:rsidRPr="00ED61EE">
        <w:rPr>
          <w:b/>
          <w:bCs/>
          <w:i/>
          <w:iCs/>
          <w:sz w:val="22"/>
          <w:szCs w:val="22"/>
        </w:rPr>
        <w:t>Cena brutto</w:t>
      </w:r>
      <w:r w:rsidRPr="00ED61EE">
        <w:rPr>
          <w:sz w:val="22"/>
          <w:szCs w:val="22"/>
        </w:rPr>
        <w:t xml:space="preserve"> </w:t>
      </w:r>
      <w:r w:rsidRPr="00ED61EE">
        <w:rPr>
          <w:b/>
          <w:i/>
          <w:sz w:val="22"/>
          <w:szCs w:val="22"/>
        </w:rPr>
        <w:t>za przedmiot zamówien</w:t>
      </w:r>
      <w:r w:rsidRPr="00A554B3">
        <w:rPr>
          <w:b/>
          <w:i/>
          <w:sz w:val="22"/>
          <w:szCs w:val="22"/>
        </w:rPr>
        <w:t>ia</w:t>
      </w:r>
      <w:r w:rsidRPr="00A554B3">
        <w:rPr>
          <w:i/>
          <w:sz w:val="22"/>
          <w:szCs w:val="22"/>
        </w:rPr>
        <w:t xml:space="preserve"> </w:t>
      </w:r>
      <w:r w:rsidRPr="00A554B3">
        <w:rPr>
          <w:b/>
          <w:i/>
          <w:sz w:val="22"/>
          <w:szCs w:val="22"/>
        </w:rPr>
        <w:t>–</w:t>
      </w:r>
      <w:r w:rsidR="00A554B3" w:rsidRPr="00A554B3">
        <w:rPr>
          <w:b/>
          <w:i/>
          <w:sz w:val="22"/>
          <w:szCs w:val="22"/>
        </w:rPr>
        <w:t xml:space="preserve"> </w:t>
      </w:r>
      <w:r w:rsidR="00AE1374">
        <w:rPr>
          <w:b/>
          <w:i/>
          <w:sz w:val="22"/>
          <w:szCs w:val="22"/>
        </w:rPr>
        <w:t>95</w:t>
      </w:r>
      <w:r w:rsidRPr="00A554B3">
        <w:rPr>
          <w:b/>
          <w:i/>
          <w:sz w:val="22"/>
          <w:szCs w:val="22"/>
        </w:rPr>
        <w:t>%;</w:t>
      </w:r>
    </w:p>
    <w:p w14:paraId="5B3898E1" w14:textId="670AD3AD" w:rsidR="00A554B3" w:rsidRPr="00A554B3" w:rsidRDefault="00ED61EE" w:rsidP="00A554B3">
      <w:pPr>
        <w:pStyle w:val="Akapitzlist"/>
        <w:numPr>
          <w:ilvl w:val="1"/>
          <w:numId w:val="14"/>
        </w:numPr>
        <w:jc w:val="left"/>
        <w:rPr>
          <w:sz w:val="22"/>
          <w:szCs w:val="22"/>
        </w:rPr>
      </w:pPr>
      <w:r w:rsidRPr="00ED61EE">
        <w:rPr>
          <w:b/>
          <w:bCs/>
          <w:i/>
          <w:iCs/>
          <w:sz w:val="22"/>
          <w:szCs w:val="22"/>
        </w:rPr>
        <w:t xml:space="preserve">Średnie zużycie prądu na godzinę </w:t>
      </w:r>
      <w:proofErr w:type="spellStart"/>
      <w:r w:rsidRPr="00ED61EE">
        <w:rPr>
          <w:b/>
          <w:bCs/>
          <w:i/>
          <w:iCs/>
          <w:sz w:val="22"/>
          <w:szCs w:val="22"/>
        </w:rPr>
        <w:t>pracy</w:t>
      </w:r>
      <w:r w:rsidR="00E87175">
        <w:rPr>
          <w:b/>
          <w:bCs/>
          <w:i/>
          <w:iCs/>
          <w:sz w:val="22"/>
          <w:szCs w:val="22"/>
        </w:rPr>
        <w:t>urządzenia</w:t>
      </w:r>
      <w:proofErr w:type="spellEnd"/>
      <w:r w:rsidRPr="00ED61EE">
        <w:rPr>
          <w:b/>
          <w:bCs/>
          <w:i/>
          <w:iCs/>
          <w:sz w:val="22"/>
          <w:szCs w:val="22"/>
        </w:rPr>
        <w:t xml:space="preserve">– </w:t>
      </w:r>
      <w:r w:rsidR="00626883">
        <w:rPr>
          <w:b/>
          <w:bCs/>
          <w:i/>
          <w:iCs/>
          <w:sz w:val="22"/>
          <w:szCs w:val="22"/>
        </w:rPr>
        <w:t>5</w:t>
      </w:r>
      <w:r w:rsidRPr="00ED61EE">
        <w:rPr>
          <w:b/>
          <w:bCs/>
          <w:i/>
          <w:iCs/>
          <w:sz w:val="22"/>
          <w:szCs w:val="22"/>
        </w:rPr>
        <w:t>%;</w:t>
      </w:r>
    </w:p>
    <w:p w14:paraId="5E3EF8A2" w14:textId="77777777" w:rsidR="00626883" w:rsidRDefault="00626883" w:rsidP="00ED61EE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0074B5D7" w14:textId="77777777" w:rsidR="00AE1374" w:rsidRDefault="00AE1374" w:rsidP="003B5F8A">
      <w:pPr>
        <w:pStyle w:val="Akapitzlist"/>
        <w:jc w:val="both"/>
        <w:rPr>
          <w:rFonts w:eastAsia="Calibri"/>
          <w:sz w:val="22"/>
          <w:szCs w:val="22"/>
          <w:lang w:eastAsia="en-US"/>
        </w:rPr>
      </w:pPr>
    </w:p>
    <w:p w14:paraId="53F888F4" w14:textId="2B15DAB9" w:rsidR="001D448C" w:rsidRPr="00ED61EE" w:rsidRDefault="00B37F8E" w:rsidP="003B5F8A">
      <w:pPr>
        <w:pStyle w:val="Akapitzlist"/>
        <w:jc w:val="both"/>
      </w:pPr>
      <w:r w:rsidRPr="00A63E91">
        <w:rPr>
          <w:rFonts w:eastAsia="Calibri"/>
          <w:sz w:val="22"/>
          <w:szCs w:val="22"/>
          <w:lang w:eastAsia="en-US"/>
        </w:rPr>
        <w:t xml:space="preserve">Punkty przyznawane za kryterium </w:t>
      </w:r>
      <w:r w:rsidR="00A63E91" w:rsidRPr="00A63E91">
        <w:rPr>
          <w:rFonts w:eastAsia="Calibri"/>
          <w:sz w:val="22"/>
          <w:szCs w:val="22"/>
          <w:lang w:eastAsia="en-US"/>
        </w:rPr>
        <w:t>nr 1</w:t>
      </w:r>
      <w:r w:rsidRPr="00A63E91">
        <w:rPr>
          <w:rFonts w:eastAsia="Calibri"/>
          <w:i/>
          <w:sz w:val="22"/>
          <w:szCs w:val="22"/>
          <w:lang w:eastAsia="en-US"/>
        </w:rPr>
        <w:t>„</w:t>
      </w:r>
      <w:r w:rsidRPr="00A63E91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cena </w:t>
      </w:r>
      <w:r w:rsidR="007468A0" w:rsidRPr="00A63E91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brutto </w:t>
      </w:r>
      <w:r w:rsidRPr="00A63E91">
        <w:rPr>
          <w:rFonts w:eastAsia="Calibri"/>
          <w:i/>
          <w:color w:val="000000"/>
          <w:sz w:val="22"/>
          <w:szCs w:val="22"/>
          <w:lang w:eastAsia="en-US"/>
        </w:rPr>
        <w:t>za przedmiot zamówienia</w:t>
      </w:r>
      <w:r w:rsidRPr="00A63E91">
        <w:rPr>
          <w:rFonts w:eastAsia="Calibri"/>
          <w:sz w:val="22"/>
          <w:szCs w:val="22"/>
          <w:lang w:eastAsia="en-US"/>
        </w:rPr>
        <w:t>”, będą liczone wg następującego wzoru:</w:t>
      </w:r>
    </w:p>
    <w:p w14:paraId="267D81B5" w14:textId="77777777" w:rsidR="00AC7054" w:rsidRPr="00AC7054" w:rsidRDefault="00AC7054" w:rsidP="00AC7054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00AAC991" w14:textId="029F75BE" w:rsidR="001D448C" w:rsidRPr="001D448C" w:rsidRDefault="001D448C" w:rsidP="001D448C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(</w:t>
      </w:r>
      <w:proofErr w:type="spellStart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) x </w:t>
      </w:r>
      <w:r w:rsidR="00A63E91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9</w:t>
      </w:r>
      <w:r w:rsidR="00AE1374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5</w:t>
      </w:r>
      <w:r w:rsidR="0057583F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,00</w:t>
      </w:r>
    </w:p>
    <w:p w14:paraId="330379BF" w14:textId="4193ACBF" w:rsidR="001D448C" w:rsidRPr="001D448C" w:rsidRDefault="001D448C" w:rsidP="00326591">
      <w:pPr>
        <w:pStyle w:val="Zwykytekst"/>
        <w:tabs>
          <w:tab w:val="left" w:pos="426"/>
          <w:tab w:val="left" w:pos="4015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gdzie:</w:t>
      </w:r>
      <w:r w:rsidR="00326591">
        <w:rPr>
          <w:rFonts w:ascii="Times New Roman" w:hAnsi="Times New Roman"/>
          <w:color w:val="000000"/>
          <w:sz w:val="22"/>
          <w:szCs w:val="22"/>
        </w:rPr>
        <w:tab/>
      </w:r>
    </w:p>
    <w:p w14:paraId="27626576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 – liczba punktów przyznana danej ofercie;</w:t>
      </w:r>
    </w:p>
    <w:p w14:paraId="04DB3361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684EC15A" w14:textId="77777777" w:rsidR="001D448C" w:rsidRPr="001D448C" w:rsidRDefault="001D448C" w:rsidP="00A63E91">
      <w:pPr>
        <w:pStyle w:val="Zwykytekst"/>
        <w:suppressAutoHyphens/>
        <w:spacing w:after="240"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color w:val="000000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24BABD76" w14:textId="45AF0D9F" w:rsidR="001D448C" w:rsidRDefault="001D448C" w:rsidP="00703641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1D448C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BA48BB">
        <w:rPr>
          <w:b/>
          <w:bCs/>
          <w:i/>
          <w:iCs/>
          <w:sz w:val="22"/>
          <w:szCs w:val="22"/>
          <w:u w:val="single"/>
        </w:rPr>
        <w:t>95</w:t>
      </w:r>
      <w:r w:rsidRPr="001D448C">
        <w:rPr>
          <w:b/>
          <w:bCs/>
          <w:i/>
          <w:iCs/>
          <w:sz w:val="22"/>
          <w:szCs w:val="22"/>
          <w:u w:val="single"/>
        </w:rPr>
        <w:t>,00.</w:t>
      </w:r>
    </w:p>
    <w:p w14:paraId="2DBFA83B" w14:textId="2CA599F4" w:rsidR="00A63E91" w:rsidRDefault="00A63E91" w:rsidP="00703641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</w:p>
    <w:p w14:paraId="47FCCC8A" w14:textId="2567740F" w:rsidR="00A63E91" w:rsidRPr="00A63E91" w:rsidRDefault="00A63E91" w:rsidP="003B5F8A">
      <w:pPr>
        <w:pStyle w:val="Akapitzlist"/>
        <w:widowControl/>
        <w:tabs>
          <w:tab w:val="left" w:pos="426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A63E91">
        <w:rPr>
          <w:sz w:val="22"/>
          <w:szCs w:val="22"/>
        </w:rPr>
        <w:t xml:space="preserve">W kryterium nr 2 </w:t>
      </w:r>
      <w:r w:rsidRPr="00A63E91">
        <w:rPr>
          <w:i/>
          <w:iCs/>
          <w:sz w:val="22"/>
          <w:szCs w:val="22"/>
        </w:rPr>
        <w:t>„Średnie zużycie prądu na godzinę pracy urządze</w:t>
      </w:r>
      <w:r w:rsidR="00E87175">
        <w:rPr>
          <w:i/>
          <w:iCs/>
          <w:sz w:val="22"/>
          <w:szCs w:val="22"/>
        </w:rPr>
        <w:t>nia</w:t>
      </w:r>
      <w:r w:rsidRPr="00A63E91">
        <w:rPr>
          <w:i/>
          <w:iCs/>
          <w:sz w:val="22"/>
          <w:szCs w:val="22"/>
        </w:rPr>
        <w:t>”</w:t>
      </w:r>
      <w:r w:rsidRPr="00A63E91">
        <w:rPr>
          <w:sz w:val="22"/>
          <w:szCs w:val="22"/>
        </w:rPr>
        <w:t xml:space="preserve"> punkty będą liczone w następujący sposób:</w:t>
      </w:r>
    </w:p>
    <w:p w14:paraId="483F9536" w14:textId="310F8A9E" w:rsidR="00A63E91" w:rsidRPr="00A63E91" w:rsidRDefault="00A63E91" w:rsidP="00A63E91">
      <w:pPr>
        <w:tabs>
          <w:tab w:val="left" w:pos="426"/>
        </w:tabs>
        <w:ind w:left="567"/>
        <w:jc w:val="both"/>
        <w:rPr>
          <w:b/>
          <w:bCs/>
          <w:i/>
          <w:iCs/>
          <w:sz w:val="22"/>
          <w:szCs w:val="22"/>
        </w:rPr>
      </w:pPr>
      <w:r w:rsidRPr="00A63E91">
        <w:rPr>
          <w:b/>
          <w:bCs/>
          <w:i/>
          <w:iCs/>
          <w:sz w:val="22"/>
          <w:szCs w:val="22"/>
        </w:rPr>
        <w:tab/>
      </w:r>
      <w:r w:rsidRPr="00A63E91">
        <w:rPr>
          <w:b/>
          <w:bCs/>
          <w:i/>
          <w:iCs/>
          <w:sz w:val="22"/>
          <w:szCs w:val="22"/>
        </w:rPr>
        <w:tab/>
        <w:t xml:space="preserve">ZP = </w:t>
      </w:r>
      <w:proofErr w:type="spellStart"/>
      <w:r w:rsidRPr="00A63E91">
        <w:rPr>
          <w:b/>
          <w:bCs/>
          <w:i/>
          <w:iCs/>
          <w:sz w:val="22"/>
          <w:szCs w:val="22"/>
        </w:rPr>
        <w:t>ZPn</w:t>
      </w:r>
      <w:proofErr w:type="spellEnd"/>
      <w:r w:rsidRPr="00A63E91">
        <w:rPr>
          <w:b/>
          <w:bCs/>
          <w:i/>
          <w:iCs/>
          <w:sz w:val="22"/>
          <w:szCs w:val="22"/>
        </w:rPr>
        <w:t>/</w:t>
      </w:r>
      <w:proofErr w:type="spellStart"/>
      <w:r w:rsidRPr="00A63E91">
        <w:rPr>
          <w:b/>
          <w:bCs/>
          <w:i/>
          <w:iCs/>
          <w:sz w:val="22"/>
          <w:szCs w:val="22"/>
        </w:rPr>
        <w:t>ZPo</w:t>
      </w:r>
      <w:proofErr w:type="spellEnd"/>
      <w:r w:rsidRPr="00A63E91">
        <w:rPr>
          <w:b/>
          <w:bCs/>
          <w:i/>
          <w:iCs/>
          <w:sz w:val="22"/>
          <w:szCs w:val="22"/>
        </w:rPr>
        <w:t xml:space="preserve"> *</w:t>
      </w:r>
      <w:r w:rsidR="00FA406E">
        <w:rPr>
          <w:b/>
          <w:bCs/>
          <w:i/>
          <w:iCs/>
          <w:sz w:val="22"/>
          <w:szCs w:val="22"/>
        </w:rPr>
        <w:t xml:space="preserve"> </w:t>
      </w:r>
      <w:r w:rsidR="00BA48BB">
        <w:rPr>
          <w:b/>
          <w:bCs/>
          <w:i/>
          <w:iCs/>
          <w:sz w:val="22"/>
          <w:szCs w:val="22"/>
        </w:rPr>
        <w:t>5</w:t>
      </w:r>
      <w:r w:rsidRPr="00A63E91">
        <w:rPr>
          <w:b/>
          <w:bCs/>
          <w:i/>
          <w:iCs/>
          <w:sz w:val="22"/>
          <w:szCs w:val="22"/>
        </w:rPr>
        <w:t xml:space="preserve">,00 </w:t>
      </w:r>
    </w:p>
    <w:p w14:paraId="4A4C129B" w14:textId="77777777" w:rsidR="00A63E91" w:rsidRPr="00A63E91" w:rsidRDefault="00A63E91" w:rsidP="00A63E91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A63E91">
        <w:rPr>
          <w:sz w:val="22"/>
          <w:szCs w:val="22"/>
        </w:rPr>
        <w:t>gdzie:</w:t>
      </w:r>
    </w:p>
    <w:p w14:paraId="6372A3EA" w14:textId="77777777" w:rsidR="00A63E91" w:rsidRPr="00A63E91" w:rsidRDefault="00A63E91" w:rsidP="00A63E91">
      <w:pPr>
        <w:tabs>
          <w:tab w:val="left" w:pos="1418"/>
        </w:tabs>
        <w:ind w:left="1418"/>
        <w:jc w:val="both"/>
        <w:rPr>
          <w:sz w:val="22"/>
          <w:szCs w:val="22"/>
        </w:rPr>
      </w:pPr>
      <w:r w:rsidRPr="00A63E91">
        <w:rPr>
          <w:sz w:val="22"/>
          <w:szCs w:val="22"/>
        </w:rPr>
        <w:t xml:space="preserve">ZP- oznacza liczbę punktów uzyskanych w tym kryterium </w:t>
      </w:r>
    </w:p>
    <w:p w14:paraId="40073F85" w14:textId="0CDC1F9F" w:rsidR="00A63E91" w:rsidRDefault="00A63E91" w:rsidP="00A63E91">
      <w:pPr>
        <w:tabs>
          <w:tab w:val="left" w:pos="1418"/>
        </w:tabs>
        <w:ind w:left="1418"/>
        <w:jc w:val="both"/>
        <w:rPr>
          <w:sz w:val="22"/>
          <w:szCs w:val="22"/>
        </w:rPr>
      </w:pPr>
      <w:proofErr w:type="spellStart"/>
      <w:r w:rsidRPr="00A63E91">
        <w:rPr>
          <w:sz w:val="22"/>
          <w:szCs w:val="22"/>
        </w:rPr>
        <w:t>ZPn</w:t>
      </w:r>
      <w:proofErr w:type="spellEnd"/>
      <w:r w:rsidRPr="00A63E91">
        <w:rPr>
          <w:sz w:val="22"/>
          <w:szCs w:val="22"/>
        </w:rPr>
        <w:t xml:space="preserve"> - oznacza najmniejsze </w:t>
      </w:r>
      <w:r w:rsidR="00E45184" w:rsidRPr="00E45184">
        <w:rPr>
          <w:sz w:val="22"/>
          <w:szCs w:val="22"/>
        </w:rPr>
        <w:t xml:space="preserve">średnie zużycie energii elektrycznej na godzinę pracy </w:t>
      </w:r>
      <w:r w:rsidR="00E87175">
        <w:rPr>
          <w:sz w:val="22"/>
          <w:szCs w:val="22"/>
        </w:rPr>
        <w:t>urządzenia</w:t>
      </w:r>
      <w:r w:rsidRPr="00A63E91">
        <w:rPr>
          <w:sz w:val="22"/>
          <w:szCs w:val="22"/>
        </w:rPr>
        <w:t xml:space="preserve"> spośród wszystkich dopuszczonych do oceny ofert,</w:t>
      </w:r>
    </w:p>
    <w:p w14:paraId="4718C65B" w14:textId="73B5C4C4" w:rsidR="00A63E91" w:rsidRPr="00A63E91" w:rsidRDefault="00A63E91" w:rsidP="00A63E91">
      <w:pPr>
        <w:tabs>
          <w:tab w:val="left" w:pos="1418"/>
        </w:tabs>
        <w:spacing w:after="240"/>
        <w:ind w:left="1418"/>
        <w:jc w:val="both"/>
        <w:rPr>
          <w:sz w:val="22"/>
          <w:szCs w:val="22"/>
        </w:rPr>
      </w:pPr>
      <w:proofErr w:type="spellStart"/>
      <w:r w:rsidRPr="00A63E91">
        <w:rPr>
          <w:sz w:val="22"/>
          <w:szCs w:val="22"/>
        </w:rPr>
        <w:lastRenderedPageBreak/>
        <w:t>ZPo</w:t>
      </w:r>
      <w:proofErr w:type="spellEnd"/>
      <w:r w:rsidRPr="00A63E91">
        <w:rPr>
          <w:sz w:val="22"/>
          <w:szCs w:val="22"/>
        </w:rPr>
        <w:t xml:space="preserve"> </w:t>
      </w:r>
      <w:r w:rsidR="00E45184">
        <w:rPr>
          <w:sz w:val="22"/>
          <w:szCs w:val="22"/>
        </w:rPr>
        <w:t>–</w:t>
      </w:r>
      <w:r w:rsidRPr="00A63E91">
        <w:rPr>
          <w:sz w:val="22"/>
          <w:szCs w:val="22"/>
        </w:rPr>
        <w:t xml:space="preserve"> oznacza</w:t>
      </w:r>
      <w:r w:rsidR="00E45184">
        <w:rPr>
          <w:sz w:val="22"/>
          <w:szCs w:val="22"/>
        </w:rPr>
        <w:t xml:space="preserve"> średnie</w:t>
      </w:r>
      <w:r w:rsidRPr="00A63E91">
        <w:rPr>
          <w:sz w:val="22"/>
          <w:szCs w:val="22"/>
        </w:rPr>
        <w:t xml:space="preserve"> zużycie energii elektrycznej</w:t>
      </w:r>
      <w:r w:rsidR="00E45184">
        <w:rPr>
          <w:sz w:val="22"/>
          <w:szCs w:val="22"/>
        </w:rPr>
        <w:t xml:space="preserve"> na godzinę pracy</w:t>
      </w:r>
      <w:r w:rsidRPr="00A63E91">
        <w:rPr>
          <w:sz w:val="22"/>
          <w:szCs w:val="22"/>
        </w:rPr>
        <w:t xml:space="preserve"> przez </w:t>
      </w:r>
      <w:r w:rsidR="00E87175">
        <w:rPr>
          <w:sz w:val="22"/>
          <w:szCs w:val="22"/>
        </w:rPr>
        <w:t>urządzenie</w:t>
      </w:r>
      <w:r w:rsidRPr="00A63E91">
        <w:rPr>
          <w:sz w:val="22"/>
          <w:szCs w:val="22"/>
        </w:rPr>
        <w:t xml:space="preserve"> ocenianej oferty.</w:t>
      </w:r>
    </w:p>
    <w:p w14:paraId="1C7E6D99" w14:textId="1000CA2E" w:rsidR="00A63E91" w:rsidRDefault="00A63E91" w:rsidP="00A63E91">
      <w:pPr>
        <w:tabs>
          <w:tab w:val="left" w:pos="709"/>
        </w:tabs>
        <w:ind w:left="567" w:firstLine="142"/>
        <w:rPr>
          <w:b/>
          <w:bCs/>
          <w:i/>
          <w:iCs/>
          <w:sz w:val="22"/>
          <w:szCs w:val="22"/>
          <w:u w:val="single"/>
        </w:rPr>
      </w:pPr>
      <w:r w:rsidRPr="00A63E91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BA48BB">
        <w:rPr>
          <w:b/>
          <w:bCs/>
          <w:i/>
          <w:iCs/>
          <w:sz w:val="22"/>
          <w:szCs w:val="22"/>
          <w:u w:val="single"/>
        </w:rPr>
        <w:t>5</w:t>
      </w:r>
      <w:r w:rsidRPr="00A63E91">
        <w:rPr>
          <w:b/>
          <w:bCs/>
          <w:i/>
          <w:iCs/>
          <w:sz w:val="22"/>
          <w:szCs w:val="22"/>
          <w:u w:val="single"/>
        </w:rPr>
        <w:t>,00.</w:t>
      </w:r>
    </w:p>
    <w:p w14:paraId="1A590989" w14:textId="77777777" w:rsidR="00A554B3" w:rsidRPr="00A554B3" w:rsidRDefault="00A554B3" w:rsidP="00BA48BB">
      <w:pPr>
        <w:spacing w:before="120" w:after="240"/>
        <w:contextualSpacing/>
        <w:jc w:val="both"/>
        <w:rPr>
          <w:sz w:val="22"/>
          <w:szCs w:val="22"/>
        </w:rPr>
      </w:pPr>
    </w:p>
    <w:p w14:paraId="709F040A" w14:textId="765F7C0A" w:rsidR="00C95295" w:rsidRDefault="00A554B3" w:rsidP="00C95295">
      <w:pPr>
        <w:pStyle w:val="Akapitzlist"/>
        <w:widowControl/>
        <w:suppressAutoHyphens w:val="0"/>
        <w:jc w:val="left"/>
        <w:rPr>
          <w:b/>
          <w:sz w:val="22"/>
          <w:szCs w:val="22"/>
        </w:rPr>
      </w:pPr>
      <w:r w:rsidRPr="00A554B3">
        <w:rPr>
          <w:b/>
          <w:sz w:val="22"/>
          <w:szCs w:val="22"/>
        </w:rPr>
        <w:t xml:space="preserve">CZĘŚĆ </w:t>
      </w:r>
      <w:r w:rsidR="00B56937">
        <w:rPr>
          <w:b/>
          <w:sz w:val="22"/>
          <w:szCs w:val="22"/>
        </w:rPr>
        <w:t>II</w:t>
      </w:r>
    </w:p>
    <w:p w14:paraId="1F27D286" w14:textId="0DE3A0DD" w:rsidR="00A554B3" w:rsidRPr="00C95295" w:rsidRDefault="00A554B3" w:rsidP="00C95295">
      <w:pPr>
        <w:widowControl/>
        <w:suppressAutoHyphens w:val="0"/>
        <w:ind w:firstLine="708"/>
        <w:jc w:val="left"/>
        <w:rPr>
          <w:b/>
          <w:sz w:val="22"/>
          <w:szCs w:val="22"/>
        </w:rPr>
      </w:pPr>
      <w:r w:rsidRPr="00C95295">
        <w:rPr>
          <w:b/>
          <w:bCs/>
          <w:i/>
          <w:iCs/>
          <w:sz w:val="22"/>
          <w:szCs w:val="22"/>
        </w:rPr>
        <w:t>Cena brutto</w:t>
      </w:r>
      <w:r w:rsidRPr="00C95295">
        <w:rPr>
          <w:sz w:val="22"/>
          <w:szCs w:val="22"/>
        </w:rPr>
        <w:t xml:space="preserve"> </w:t>
      </w:r>
      <w:r w:rsidRPr="00C95295">
        <w:rPr>
          <w:b/>
          <w:i/>
          <w:sz w:val="22"/>
          <w:szCs w:val="22"/>
        </w:rPr>
        <w:t>za przedmiot zamówienia</w:t>
      </w:r>
      <w:r w:rsidRPr="00C95295">
        <w:rPr>
          <w:i/>
          <w:sz w:val="22"/>
          <w:szCs w:val="22"/>
        </w:rPr>
        <w:t xml:space="preserve"> </w:t>
      </w:r>
      <w:r w:rsidRPr="00C95295">
        <w:rPr>
          <w:b/>
          <w:i/>
          <w:sz w:val="22"/>
          <w:szCs w:val="22"/>
        </w:rPr>
        <w:t xml:space="preserve">– </w:t>
      </w:r>
      <w:r w:rsidR="00C95295" w:rsidRPr="00C95295">
        <w:rPr>
          <w:b/>
          <w:i/>
          <w:sz w:val="22"/>
          <w:szCs w:val="22"/>
        </w:rPr>
        <w:t>100</w:t>
      </w:r>
      <w:r w:rsidRPr="00C95295">
        <w:rPr>
          <w:b/>
          <w:i/>
          <w:sz w:val="22"/>
          <w:szCs w:val="22"/>
        </w:rPr>
        <w:t>%;</w:t>
      </w:r>
    </w:p>
    <w:p w14:paraId="21E47DC4" w14:textId="77777777" w:rsidR="00A554B3" w:rsidRDefault="00A554B3" w:rsidP="00A554B3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55B97A1B" w14:textId="77E2458D" w:rsidR="00A554B3" w:rsidRPr="00ED61EE" w:rsidRDefault="00A554B3" w:rsidP="003B5F8A">
      <w:pPr>
        <w:pStyle w:val="Akapitzlist"/>
        <w:jc w:val="both"/>
      </w:pPr>
      <w:r w:rsidRPr="00A63E91">
        <w:rPr>
          <w:rFonts w:eastAsia="Calibri"/>
          <w:sz w:val="22"/>
          <w:szCs w:val="22"/>
          <w:lang w:eastAsia="en-US"/>
        </w:rPr>
        <w:t xml:space="preserve">Punkty przyznawane za kryterium </w:t>
      </w:r>
      <w:r w:rsidRPr="00A63E91">
        <w:rPr>
          <w:rFonts w:eastAsia="Calibri"/>
          <w:i/>
          <w:sz w:val="22"/>
          <w:szCs w:val="22"/>
          <w:lang w:eastAsia="en-US"/>
        </w:rPr>
        <w:t>„</w:t>
      </w:r>
      <w:r w:rsidRPr="00A63E91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cena brutto </w:t>
      </w:r>
      <w:r w:rsidRPr="00A63E91">
        <w:rPr>
          <w:rFonts w:eastAsia="Calibri"/>
          <w:i/>
          <w:color w:val="000000"/>
          <w:sz w:val="22"/>
          <w:szCs w:val="22"/>
          <w:lang w:eastAsia="en-US"/>
        </w:rPr>
        <w:t>za przedmiot zamówienia</w:t>
      </w:r>
      <w:r w:rsidRPr="00A63E91">
        <w:rPr>
          <w:rFonts w:eastAsia="Calibri"/>
          <w:sz w:val="22"/>
          <w:szCs w:val="22"/>
          <w:lang w:eastAsia="en-US"/>
        </w:rPr>
        <w:t>”, będą liczone wg następującego wzoru:</w:t>
      </w:r>
    </w:p>
    <w:p w14:paraId="478E3699" w14:textId="77777777" w:rsidR="00A554B3" w:rsidRPr="00AC7054" w:rsidRDefault="00A554B3" w:rsidP="00A554B3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35D16ECA" w14:textId="1C8F6B20" w:rsidR="00A554B3" w:rsidRPr="001D448C" w:rsidRDefault="00A554B3" w:rsidP="00A554B3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(</w:t>
      </w:r>
      <w:proofErr w:type="spellStart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) x </w:t>
      </w:r>
      <w:r w:rsidR="00C95295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100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,00</w:t>
      </w:r>
    </w:p>
    <w:p w14:paraId="3E9401BE" w14:textId="77777777" w:rsidR="00A554B3" w:rsidRPr="001D448C" w:rsidRDefault="00A554B3" w:rsidP="00A554B3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gdzie:</w:t>
      </w:r>
    </w:p>
    <w:p w14:paraId="4F139F01" w14:textId="77777777" w:rsidR="00A554B3" w:rsidRPr="001D448C" w:rsidRDefault="00A554B3" w:rsidP="00A554B3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 – liczba punktów przyznana danej ofercie;</w:t>
      </w:r>
    </w:p>
    <w:p w14:paraId="3EC7C00E" w14:textId="77777777" w:rsidR="00A554B3" w:rsidRPr="001D448C" w:rsidRDefault="00A554B3" w:rsidP="00A554B3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101FB8FF" w14:textId="77777777" w:rsidR="00A554B3" w:rsidRPr="001D448C" w:rsidRDefault="00A554B3" w:rsidP="00A554B3">
      <w:pPr>
        <w:pStyle w:val="Zwykytekst"/>
        <w:suppressAutoHyphens/>
        <w:spacing w:after="240"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color w:val="000000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2C08D54C" w14:textId="6F8566BC" w:rsidR="00A554B3" w:rsidRDefault="00A554B3" w:rsidP="00A554B3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1D448C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C95295">
        <w:rPr>
          <w:b/>
          <w:bCs/>
          <w:i/>
          <w:iCs/>
          <w:sz w:val="22"/>
          <w:szCs w:val="22"/>
          <w:u w:val="single"/>
        </w:rPr>
        <w:t>100</w:t>
      </w:r>
      <w:r w:rsidRPr="001D448C">
        <w:rPr>
          <w:b/>
          <w:bCs/>
          <w:i/>
          <w:iCs/>
          <w:sz w:val="22"/>
          <w:szCs w:val="22"/>
          <w:u w:val="single"/>
        </w:rPr>
        <w:t>,00.</w:t>
      </w:r>
    </w:p>
    <w:p w14:paraId="69EB8319" w14:textId="77777777" w:rsidR="00A554B3" w:rsidRDefault="00A554B3" w:rsidP="00A554B3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</w:p>
    <w:p w14:paraId="095CC5B1" w14:textId="77777777" w:rsidR="00A63E91" w:rsidRPr="00A63E91" w:rsidRDefault="00A63E91" w:rsidP="00A63E91">
      <w:pPr>
        <w:tabs>
          <w:tab w:val="left" w:pos="1418"/>
        </w:tabs>
        <w:ind w:left="1418"/>
        <w:jc w:val="both"/>
        <w:rPr>
          <w:sz w:val="22"/>
          <w:szCs w:val="22"/>
        </w:rPr>
      </w:pPr>
    </w:p>
    <w:p w14:paraId="282B5132" w14:textId="77399C9B" w:rsidR="00A63E91" w:rsidRPr="00A63E91" w:rsidRDefault="00A63E91" w:rsidP="00A63E91">
      <w:pPr>
        <w:pStyle w:val="Akapitzlist"/>
        <w:widowControl/>
        <w:numPr>
          <w:ilvl w:val="0"/>
          <w:numId w:val="14"/>
        </w:numPr>
        <w:tabs>
          <w:tab w:val="left" w:pos="851"/>
        </w:tabs>
        <w:jc w:val="both"/>
        <w:rPr>
          <w:b/>
          <w:bCs/>
          <w:i/>
          <w:iCs/>
          <w:color w:val="000000"/>
          <w:sz w:val="22"/>
          <w:szCs w:val="22"/>
        </w:rPr>
      </w:pPr>
      <w:r w:rsidRPr="00A63E91">
        <w:rPr>
          <w:b/>
          <w:bCs/>
          <w:i/>
          <w:iCs/>
          <w:color w:val="000000"/>
          <w:sz w:val="22"/>
          <w:szCs w:val="22"/>
        </w:rPr>
        <w:t xml:space="preserve">W przypadku braku uzupełnienia/wskazania w formularzu ofertowym kryterium podlegającego ocenie, zamawiający przyzna 0 pkt w nieuzupełnionym kryterium. </w:t>
      </w:r>
    </w:p>
    <w:p w14:paraId="20D6ACCE" w14:textId="77777777" w:rsidR="00A63E91" w:rsidRPr="00A63E91" w:rsidRDefault="00A63E91" w:rsidP="00A63E91">
      <w:pPr>
        <w:pStyle w:val="Akapitzlist"/>
        <w:widowControl/>
        <w:numPr>
          <w:ilvl w:val="0"/>
          <w:numId w:val="14"/>
        </w:numPr>
        <w:tabs>
          <w:tab w:val="left" w:pos="851"/>
        </w:tabs>
        <w:ind w:left="709"/>
        <w:jc w:val="both"/>
        <w:rPr>
          <w:color w:val="000000"/>
          <w:sz w:val="22"/>
          <w:szCs w:val="22"/>
        </w:rPr>
      </w:pPr>
      <w:r w:rsidRPr="00A63E91">
        <w:rPr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66B012CE" w14:textId="77777777" w:rsidR="00A63E91" w:rsidRPr="00A63E91" w:rsidRDefault="00A63E91" w:rsidP="00A63E91">
      <w:pPr>
        <w:pStyle w:val="Akapitzlist"/>
        <w:widowControl/>
        <w:numPr>
          <w:ilvl w:val="0"/>
          <w:numId w:val="14"/>
        </w:numPr>
        <w:tabs>
          <w:tab w:val="left" w:pos="851"/>
        </w:tabs>
        <w:ind w:left="709"/>
        <w:jc w:val="both"/>
        <w:rPr>
          <w:color w:val="000000"/>
          <w:sz w:val="22"/>
          <w:szCs w:val="22"/>
        </w:rPr>
      </w:pPr>
      <w:r w:rsidRPr="00A63E91">
        <w:rPr>
          <w:color w:val="000000"/>
          <w:sz w:val="22"/>
          <w:szCs w:val="22"/>
        </w:rPr>
        <w:t xml:space="preserve">Oferta wykonawcy, która uzyska najwyższą sumaryczną liczbę punktów, uznana zostanie za najkorzystniejszą. </w:t>
      </w:r>
    </w:p>
    <w:p w14:paraId="0BCE5CFA" w14:textId="77777777" w:rsidR="00A63E91" w:rsidRPr="00A63E91" w:rsidRDefault="00A63E91" w:rsidP="00A63E91">
      <w:pPr>
        <w:pStyle w:val="Akapitzlist"/>
        <w:widowControl/>
        <w:numPr>
          <w:ilvl w:val="0"/>
          <w:numId w:val="14"/>
        </w:numPr>
        <w:tabs>
          <w:tab w:val="left" w:pos="851"/>
        </w:tabs>
        <w:ind w:left="709"/>
        <w:jc w:val="both"/>
        <w:rPr>
          <w:color w:val="000000"/>
          <w:sz w:val="22"/>
          <w:szCs w:val="22"/>
        </w:rPr>
      </w:pPr>
      <w:r w:rsidRPr="00A63E91">
        <w:rPr>
          <w:color w:val="000000"/>
          <w:sz w:val="22"/>
          <w:szCs w:val="22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06D1AB21" w14:textId="77777777" w:rsidR="00A63E91" w:rsidRPr="00A63E91" w:rsidRDefault="00A63E91" w:rsidP="00A63E91">
      <w:pPr>
        <w:pStyle w:val="Akapitzlist"/>
        <w:widowControl/>
        <w:numPr>
          <w:ilvl w:val="0"/>
          <w:numId w:val="14"/>
        </w:numPr>
        <w:tabs>
          <w:tab w:val="left" w:pos="851"/>
        </w:tabs>
        <w:ind w:left="709"/>
        <w:jc w:val="both"/>
        <w:rPr>
          <w:color w:val="000000"/>
          <w:sz w:val="22"/>
          <w:szCs w:val="22"/>
        </w:rPr>
      </w:pPr>
      <w:r w:rsidRPr="00A63E91">
        <w:rPr>
          <w:color w:val="000000"/>
          <w:sz w:val="22"/>
          <w:szCs w:val="22"/>
        </w:rPr>
        <w:t>Jeżeli oferty otrzymały taką samą ocenę w kryterium o najwyższej wadze, zamawiający wybiera ofertę z najniższą ceną lub najniższym kosztem.</w:t>
      </w:r>
    </w:p>
    <w:p w14:paraId="349ECF54" w14:textId="77777777" w:rsidR="00A63E91" w:rsidRPr="00A63E91" w:rsidRDefault="00A63E91" w:rsidP="00A63E91">
      <w:pPr>
        <w:pStyle w:val="Akapitzlist"/>
        <w:widowControl/>
        <w:numPr>
          <w:ilvl w:val="0"/>
          <w:numId w:val="14"/>
        </w:numPr>
        <w:ind w:left="709"/>
        <w:jc w:val="both"/>
        <w:rPr>
          <w:color w:val="000000"/>
          <w:sz w:val="22"/>
          <w:szCs w:val="22"/>
        </w:rPr>
      </w:pPr>
      <w:r w:rsidRPr="00A63E91">
        <w:rPr>
          <w:color w:val="000000"/>
          <w:sz w:val="22"/>
          <w:szCs w:val="22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6FB01570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 – Informacje o formalnościach, jakie powinny zostać dopełnione po wyborze oferty w celu zawarcia umowy w sprawie zamówienia publicznego</w:t>
      </w:r>
    </w:p>
    <w:p w14:paraId="383F11F2" w14:textId="77777777" w:rsidR="00751882" w:rsidRPr="00751882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Przed podpisaniem umowy wykonawca powinien złożyć:</w:t>
      </w:r>
    </w:p>
    <w:p w14:paraId="66A031A6" w14:textId="6F0BDFE0" w:rsidR="00751882" w:rsidRDefault="00751882" w:rsidP="00CF44B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686AE2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 w:rsidP="00F51DE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lastRenderedPageBreak/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5860507C" w:rsidR="00425729" w:rsidRPr="009A74E1" w:rsidRDefault="00425729" w:rsidP="00425729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>oświadczenie o niepodleganiu wykluczeniu – art. 7 ust. 1 ustawy z dnia 13 kwietnia 2022</w:t>
      </w:r>
      <w:r w:rsidR="00FA406E">
        <w:rPr>
          <w:bCs/>
          <w:sz w:val="22"/>
          <w:szCs w:val="22"/>
        </w:rPr>
        <w:t xml:space="preserve"> </w:t>
      </w:r>
      <w:r w:rsidRPr="009A74E1">
        <w:rPr>
          <w:bCs/>
          <w:sz w:val="22"/>
          <w:szCs w:val="22"/>
        </w:rPr>
        <w:t>r. o szczególnych rozwiązaniach w zakresie przeciwdziałania wspieraniu agresji na Ukrainę oraz służących ochronie bezpieczeństwa narodowego (</w:t>
      </w:r>
      <w:r w:rsidR="001B4AE5">
        <w:rPr>
          <w:bCs/>
          <w:sz w:val="22"/>
          <w:szCs w:val="22"/>
        </w:rPr>
        <w:t>t. j. Dz. U. 2023 poz. 129</w:t>
      </w:r>
      <w:r w:rsidRPr="009A74E1">
        <w:rPr>
          <w:bCs/>
          <w:sz w:val="22"/>
          <w:szCs w:val="22"/>
        </w:rPr>
        <w:t xml:space="preserve">) – </w:t>
      </w:r>
      <w:r w:rsidRPr="009A74E1">
        <w:rPr>
          <w:sz w:val="22"/>
          <w:szCs w:val="22"/>
        </w:rPr>
        <w:t>w przypadku wykonawców wspólnie ubiegających się o zamówienie oświadczenie składa każdy z nich</w:t>
      </w:r>
      <w:r w:rsidR="00B06857" w:rsidRPr="009A74E1">
        <w:rPr>
          <w:sz w:val="22"/>
          <w:szCs w:val="22"/>
        </w:rPr>
        <w:t>.</w:t>
      </w:r>
    </w:p>
    <w:p w14:paraId="7DBA2A09" w14:textId="77777777" w:rsidR="00FD0460" w:rsidRPr="00331E19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>ykonawca jest zobowiązany do zawarcia umowy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9EB8571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B6B28BB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XVII – Wymagania dotyczące zabezpieczenia należytego wykonania umowy</w:t>
      </w:r>
    </w:p>
    <w:p w14:paraId="290637E5" w14:textId="77777777" w:rsidR="00B934A4" w:rsidRPr="00B934A4" w:rsidRDefault="004E6834" w:rsidP="00F51DE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zabezpieczenia należytego wykonania umowy.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1BFA01A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>XVIII – Wzór umowy</w:t>
      </w:r>
      <w:r w:rsidR="00D852AB">
        <w:rPr>
          <w:b/>
          <w:bCs/>
          <w:sz w:val="22"/>
          <w:szCs w:val="22"/>
        </w:rPr>
        <w:t xml:space="preserve"> (projektowane postanowienia umowy)</w:t>
      </w:r>
      <w:r w:rsidR="00FF2BAC">
        <w:rPr>
          <w:b/>
          <w:bCs/>
          <w:sz w:val="22"/>
          <w:szCs w:val="22"/>
        </w:rPr>
        <w:t xml:space="preserve"> – załącznik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9BDC4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663C5A75" w:rsidR="00802A48" w:rsidRPr="00802A48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Ś</w:t>
      </w:r>
      <w:r w:rsidRPr="00802A48">
        <w:rPr>
          <w:spacing w:val="-3"/>
          <w:sz w:val="22"/>
          <w:szCs w:val="22"/>
        </w:rPr>
        <w:t>r</w:t>
      </w:r>
      <w:r w:rsidRPr="00802A48">
        <w:rPr>
          <w:sz w:val="22"/>
          <w:szCs w:val="22"/>
        </w:rPr>
        <w:t>od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i o</w:t>
      </w:r>
      <w:r w:rsidRPr="00802A48">
        <w:rPr>
          <w:spacing w:val="-2"/>
          <w:sz w:val="22"/>
          <w:szCs w:val="22"/>
        </w:rPr>
        <w:t>c</w:t>
      </w:r>
      <w:r w:rsidRPr="00802A48">
        <w:rPr>
          <w:spacing w:val="-3"/>
          <w:sz w:val="22"/>
          <w:szCs w:val="22"/>
        </w:rPr>
        <w:t>h</w:t>
      </w:r>
      <w:r w:rsidRPr="00802A48">
        <w:rPr>
          <w:sz w:val="22"/>
          <w:szCs w:val="22"/>
        </w:rPr>
        <w:t>r</w:t>
      </w:r>
      <w:r w:rsidRPr="00802A48">
        <w:rPr>
          <w:spacing w:val="-3"/>
          <w:sz w:val="22"/>
          <w:szCs w:val="22"/>
        </w:rPr>
        <w:t>o</w:t>
      </w:r>
      <w:r w:rsidRPr="00802A48">
        <w:rPr>
          <w:sz w:val="22"/>
          <w:szCs w:val="22"/>
        </w:rPr>
        <w:t xml:space="preserve">ny </w:t>
      </w:r>
      <w:r w:rsidRPr="00802A48">
        <w:rPr>
          <w:spacing w:val="-3"/>
          <w:sz w:val="22"/>
          <w:szCs w:val="22"/>
        </w:rPr>
        <w:t>p</w:t>
      </w:r>
      <w:r w:rsidRPr="00802A48">
        <w:rPr>
          <w:spacing w:val="-2"/>
          <w:sz w:val="22"/>
          <w:szCs w:val="22"/>
        </w:rPr>
        <w:t>r</w:t>
      </w:r>
      <w:r w:rsidRPr="00802A48">
        <w:rPr>
          <w:sz w:val="22"/>
          <w:szCs w:val="22"/>
        </w:rPr>
        <w:t>a</w:t>
      </w:r>
      <w:r w:rsidRPr="00802A48">
        <w:rPr>
          <w:spacing w:val="-4"/>
          <w:sz w:val="22"/>
          <w:szCs w:val="22"/>
        </w:rPr>
        <w:t>w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e</w:t>
      </w:r>
      <w:r w:rsidRPr="00802A48">
        <w:rPr>
          <w:sz w:val="22"/>
          <w:szCs w:val="22"/>
        </w:rPr>
        <w:t>j pr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5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sł</w:t>
      </w:r>
      <w:r w:rsidRPr="00802A48">
        <w:rPr>
          <w:sz w:val="22"/>
          <w:szCs w:val="22"/>
        </w:rPr>
        <w:t>u</w:t>
      </w:r>
      <w:r w:rsidRPr="00802A48">
        <w:rPr>
          <w:spacing w:val="-3"/>
          <w:sz w:val="22"/>
          <w:szCs w:val="22"/>
        </w:rPr>
        <w:t>gu</w:t>
      </w:r>
      <w:r w:rsidRPr="00802A48">
        <w:rPr>
          <w:sz w:val="22"/>
          <w:szCs w:val="22"/>
        </w:rPr>
        <w:t>ją</w:t>
      </w:r>
      <w:r w:rsidRPr="00802A48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02A48">
        <w:rPr>
          <w:spacing w:val="-2"/>
          <w:sz w:val="22"/>
          <w:szCs w:val="22"/>
        </w:rPr>
        <w:t>y</w:t>
      </w:r>
      <w:r w:rsidRPr="00802A48">
        <w:rPr>
          <w:spacing w:val="-3"/>
          <w:sz w:val="22"/>
          <w:szCs w:val="22"/>
        </w:rPr>
        <w:t>ko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aw</w:t>
      </w:r>
      <w:r w:rsidRPr="00802A48">
        <w:rPr>
          <w:sz w:val="22"/>
          <w:szCs w:val="22"/>
        </w:rPr>
        <w:t>c</w:t>
      </w:r>
      <w:r w:rsidRPr="00802A48">
        <w:rPr>
          <w:spacing w:val="-2"/>
          <w:sz w:val="22"/>
          <w:szCs w:val="22"/>
        </w:rPr>
        <w:t>y</w:t>
      </w:r>
      <w:r w:rsidRPr="00802A48">
        <w:rPr>
          <w:sz w:val="22"/>
          <w:szCs w:val="22"/>
        </w:rPr>
        <w:t>, je</w:t>
      </w:r>
      <w:r w:rsidRPr="00802A48">
        <w:rPr>
          <w:spacing w:val="-2"/>
          <w:sz w:val="22"/>
          <w:szCs w:val="22"/>
        </w:rPr>
        <w:t>żel</w:t>
      </w:r>
      <w:r w:rsidRPr="00802A48">
        <w:rPr>
          <w:spacing w:val="1"/>
          <w:sz w:val="22"/>
          <w:szCs w:val="22"/>
        </w:rPr>
        <w:t>i</w:t>
      </w:r>
      <w:r w:rsidRPr="00802A48">
        <w:rPr>
          <w:sz w:val="22"/>
          <w:szCs w:val="22"/>
        </w:rPr>
        <w:t xml:space="preserve"> </w:t>
      </w:r>
      <w:r w:rsidRPr="00802A48">
        <w:rPr>
          <w:spacing w:val="-4"/>
          <w:sz w:val="22"/>
          <w:szCs w:val="22"/>
        </w:rPr>
        <w:t>m</w:t>
      </w:r>
      <w:r w:rsidRPr="00802A48">
        <w:rPr>
          <w:sz w:val="22"/>
          <w:szCs w:val="22"/>
        </w:rPr>
        <w:t>a l</w:t>
      </w:r>
      <w:r w:rsidRPr="00802A48">
        <w:rPr>
          <w:spacing w:val="-3"/>
          <w:sz w:val="22"/>
          <w:szCs w:val="22"/>
        </w:rPr>
        <w:t>u</w:t>
      </w:r>
      <w:r w:rsidRPr="00802A48">
        <w:rPr>
          <w:sz w:val="22"/>
          <w:szCs w:val="22"/>
        </w:rPr>
        <w:t xml:space="preserve">b </w:t>
      </w:r>
      <w:r w:rsidRPr="00802A48">
        <w:rPr>
          <w:spacing w:val="-4"/>
          <w:sz w:val="22"/>
          <w:szCs w:val="22"/>
        </w:rPr>
        <w:t>m</w:t>
      </w:r>
      <w:r w:rsidRPr="00802A48">
        <w:rPr>
          <w:spacing w:val="-2"/>
          <w:sz w:val="22"/>
          <w:szCs w:val="22"/>
        </w:rPr>
        <w:t>ia</w:t>
      </w:r>
      <w:r w:rsidRPr="00802A48">
        <w:rPr>
          <w:sz w:val="22"/>
          <w:szCs w:val="22"/>
        </w:rPr>
        <w:t>ł i</w:t>
      </w:r>
      <w:r w:rsidRPr="00802A48">
        <w:rPr>
          <w:spacing w:val="-3"/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ter</w:t>
      </w:r>
      <w:r w:rsidRPr="00802A48">
        <w:rPr>
          <w:sz w:val="22"/>
          <w:szCs w:val="22"/>
        </w:rPr>
        <w:t>es w u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3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a</w:t>
      </w:r>
      <w:r w:rsidRPr="00802A48">
        <w:rPr>
          <w:spacing w:val="-2"/>
          <w:sz w:val="22"/>
          <w:szCs w:val="22"/>
        </w:rPr>
        <w:t>n</w:t>
      </w:r>
      <w:r w:rsidRPr="00802A48">
        <w:rPr>
          <w:spacing w:val="-4"/>
          <w:sz w:val="22"/>
          <w:szCs w:val="22"/>
        </w:rPr>
        <w:t>i</w:t>
      </w:r>
      <w:r w:rsidRPr="00802A48">
        <w:rPr>
          <w:sz w:val="22"/>
          <w:szCs w:val="22"/>
        </w:rPr>
        <w:t>u zamówienia oraz poniósł́ lub moż</w:t>
      </w:r>
      <w:r w:rsidR="00EE5701">
        <w:rPr>
          <w:sz w:val="22"/>
          <w:szCs w:val="22"/>
        </w:rPr>
        <w:t>e</w:t>
      </w:r>
      <w:r w:rsidRPr="00802A48">
        <w:rPr>
          <w:sz w:val="22"/>
          <w:szCs w:val="22"/>
        </w:rPr>
        <w:t xml:space="preserve"> ponieś</w:t>
      </w:r>
      <w:r w:rsidR="00EE5701">
        <w:rPr>
          <w:sz w:val="22"/>
          <w:szCs w:val="22"/>
        </w:rPr>
        <w:t>ć</w:t>
      </w:r>
      <w:r w:rsidRPr="00802A48">
        <w:rPr>
          <w:sz w:val="22"/>
          <w:szCs w:val="22"/>
        </w:rPr>
        <w:t xml:space="preserve"> sz</w:t>
      </w:r>
      <w:r>
        <w:rPr>
          <w:sz w:val="22"/>
          <w:szCs w:val="22"/>
        </w:rPr>
        <w:t>kodę w wyniku naruszenia przez z</w:t>
      </w:r>
      <w:r w:rsidRPr="00802A48">
        <w:rPr>
          <w:sz w:val="22"/>
          <w:szCs w:val="22"/>
        </w:rPr>
        <w:t>amawiającegǫ przepisów ustawy PZP.</w:t>
      </w:r>
    </w:p>
    <w:p w14:paraId="616F084A" w14:textId="77777777" w:rsidR="00802A48" w:rsidRPr="001C73E1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Odwołanie przysługuje na:</w:t>
      </w:r>
    </w:p>
    <w:p w14:paraId="7B9DD785" w14:textId="24A3A94F" w:rsidR="001C73E1" w:rsidRPr="00802A48" w:rsidRDefault="001C73E1" w:rsidP="008C4D9D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niezgodną</w:t>
      </w:r>
      <w:r w:rsidRPr="003C50FF">
        <w:rPr>
          <w:sz w:val="22"/>
          <w:szCs w:val="22"/>
        </w:rPr>
        <w:t xml:space="preserve"> </w:t>
      </w:r>
      <w:r>
        <w:rPr>
          <w:sz w:val="22"/>
          <w:szCs w:val="22"/>
        </w:rPr>
        <w:t>z przepisami ustawy czynnoś</w:t>
      </w:r>
      <w:r w:rsidR="00BC18F9">
        <w:rPr>
          <w:sz w:val="22"/>
          <w:szCs w:val="22"/>
        </w:rPr>
        <w:t>ć</w:t>
      </w:r>
      <w:r>
        <w:rPr>
          <w:sz w:val="22"/>
          <w:szCs w:val="22"/>
        </w:rPr>
        <w:t xml:space="preserve"> z</w:t>
      </w:r>
      <w:r w:rsidRPr="003C50FF">
        <w:rPr>
          <w:sz w:val="22"/>
          <w:szCs w:val="22"/>
        </w:rPr>
        <w:t>amawiającego, podjętą w postepowanių o udzielenie zamówienia</w:t>
      </w:r>
      <w:r w:rsidR="00926F73">
        <w:rPr>
          <w:sz w:val="22"/>
          <w:szCs w:val="22"/>
        </w:rPr>
        <w:t>,</w:t>
      </w:r>
      <w:r w:rsidRPr="003C50FF">
        <w:rPr>
          <w:sz w:val="22"/>
          <w:szCs w:val="22"/>
        </w:rPr>
        <w:t xml:space="preserve"> w tym na projektowane postanowienie</w:t>
      </w:r>
      <w:r w:rsidRPr="003C50FF">
        <w:rPr>
          <w:spacing w:val="-26"/>
          <w:sz w:val="22"/>
          <w:szCs w:val="22"/>
        </w:rPr>
        <w:t xml:space="preserve"> </w:t>
      </w:r>
      <w:r w:rsidRPr="003C50FF">
        <w:rPr>
          <w:sz w:val="22"/>
          <w:szCs w:val="22"/>
        </w:rPr>
        <w:t>umowy;</w:t>
      </w:r>
    </w:p>
    <w:p w14:paraId="71621355" w14:textId="2E0C9218" w:rsidR="001C73E1" w:rsidRPr="001C73E1" w:rsidRDefault="001C73E1" w:rsidP="008C4D9D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802A48">
        <w:rPr>
          <w:sz w:val="22"/>
          <w:szCs w:val="22"/>
        </w:rPr>
        <w:t>zaniechanie czynnoścí w postepowanių o udzi</w:t>
      </w:r>
      <w:r>
        <w:rPr>
          <w:sz w:val="22"/>
          <w:szCs w:val="22"/>
        </w:rPr>
        <w:t>elenie zamówien</w:t>
      </w:r>
      <w:r w:rsidR="00BC18F9">
        <w:rPr>
          <w:sz w:val="22"/>
          <w:szCs w:val="22"/>
        </w:rPr>
        <w:t>ia</w:t>
      </w:r>
      <w:r>
        <w:rPr>
          <w:sz w:val="22"/>
          <w:szCs w:val="22"/>
        </w:rPr>
        <w:t>, do której́ z</w:t>
      </w:r>
      <w:r w:rsidRPr="00802A48">
        <w:rPr>
          <w:sz w:val="22"/>
          <w:szCs w:val="22"/>
        </w:rPr>
        <w:t>amawiający̨ był obowiązany̨ na podstawie ustawy PZP.</w:t>
      </w:r>
    </w:p>
    <w:p w14:paraId="5A8C9432" w14:textId="02C9E337" w:rsidR="001C73E1" w:rsidRPr="003C50FF" w:rsidRDefault="00A41E1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Odwołanie wnosi się</w:t>
      </w:r>
      <w:r w:rsidR="001C73E1" w:rsidRPr="003C50FF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45F1B9CF" w:rsidR="001C73E1" w:rsidRDefault="001C73E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3C50FF">
        <w:rPr>
          <w:spacing w:val="-1"/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 Skargę̨ wnosi się do Sądu Okręgowego w Warszawie</w:t>
      </w:r>
      <w:r>
        <w:rPr>
          <w:spacing w:val="-1"/>
          <w:sz w:val="22"/>
          <w:szCs w:val="22"/>
        </w:rPr>
        <w:t xml:space="preserve"> </w:t>
      </w:r>
      <w:r w:rsidRPr="003C50FF">
        <w:rPr>
          <w:spacing w:val="-1"/>
          <w:sz w:val="22"/>
          <w:szCs w:val="22"/>
        </w:rPr>
        <w:t>– sądu zamówień publicznych za pośrednictweḿ Prezesa Krajowej Izby Odwoławczej.</w:t>
      </w:r>
    </w:p>
    <w:p w14:paraId="677FD6EA" w14:textId="4E933623" w:rsidR="00BA102A" w:rsidRDefault="001C73E1" w:rsidP="00991F90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896314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0090B4AF" w14:textId="77777777" w:rsidR="008219D2" w:rsidRPr="0097675F" w:rsidRDefault="008219D2" w:rsidP="008219D2">
      <w:pPr>
        <w:pStyle w:val="Akapitzlist"/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XX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1764DDB7" w14:textId="77777777" w:rsidR="003B5F8A" w:rsidRPr="003B5F8A" w:rsidRDefault="004F31B5" w:rsidP="003B5F8A">
      <w:pPr>
        <w:numPr>
          <w:ilvl w:val="0"/>
          <w:numId w:val="18"/>
        </w:numPr>
        <w:contextualSpacing/>
        <w:jc w:val="both"/>
        <w:rPr>
          <w:bCs/>
          <w:sz w:val="22"/>
          <w:szCs w:val="22"/>
        </w:rPr>
      </w:pPr>
      <w:r w:rsidRPr="003B5F8A">
        <w:rPr>
          <w:bCs/>
          <w:sz w:val="22"/>
          <w:szCs w:val="22"/>
        </w:rPr>
        <w:t xml:space="preserve">Zamawiający </w:t>
      </w:r>
      <w:r w:rsidR="003B5F8A" w:rsidRPr="003B5F8A">
        <w:rPr>
          <w:bCs/>
          <w:sz w:val="22"/>
          <w:szCs w:val="22"/>
        </w:rPr>
        <w:t>składanie ofert częściowych, zgodnie z podziałem wskazanym w rozdziale III niniejszej SWZ.</w:t>
      </w:r>
    </w:p>
    <w:p w14:paraId="139A7818" w14:textId="77777777" w:rsidR="003B5F8A" w:rsidRPr="003B5F8A" w:rsidRDefault="003B5F8A" w:rsidP="003B5F8A">
      <w:pPr>
        <w:pStyle w:val="Akapitzlist"/>
        <w:numPr>
          <w:ilvl w:val="1"/>
          <w:numId w:val="16"/>
        </w:numPr>
        <w:ind w:left="1418" w:hanging="709"/>
        <w:jc w:val="both"/>
        <w:rPr>
          <w:bCs/>
          <w:sz w:val="22"/>
          <w:szCs w:val="22"/>
        </w:rPr>
      </w:pPr>
      <w:r w:rsidRPr="003B5F8A">
        <w:rPr>
          <w:sz w:val="22"/>
          <w:szCs w:val="22"/>
        </w:rPr>
        <w:t xml:space="preserve">Informacja dla wykonawcy składającego ofertę o liczbie części zamówienia, na które może złożyć ofertę: </w:t>
      </w:r>
      <w:r w:rsidRPr="003B5F8A">
        <w:rPr>
          <w:i/>
          <w:sz w:val="22"/>
          <w:szCs w:val="22"/>
        </w:rPr>
        <w:t>zamawiający nie ogranicza liczby części, na które wykonawca może złożyć ofertę.</w:t>
      </w:r>
    </w:p>
    <w:p w14:paraId="27FDF68E" w14:textId="77777777" w:rsidR="003B5F8A" w:rsidRPr="003B5F8A" w:rsidRDefault="003B5F8A" w:rsidP="003B5F8A">
      <w:pPr>
        <w:pStyle w:val="Akapitzlist"/>
        <w:numPr>
          <w:ilvl w:val="1"/>
          <w:numId w:val="16"/>
        </w:numPr>
        <w:ind w:left="1418" w:hanging="709"/>
        <w:jc w:val="both"/>
        <w:rPr>
          <w:bCs/>
          <w:sz w:val="22"/>
          <w:szCs w:val="22"/>
        </w:rPr>
      </w:pPr>
      <w:r w:rsidRPr="003B5F8A">
        <w:rPr>
          <w:sz w:val="22"/>
          <w:szCs w:val="22"/>
        </w:rPr>
        <w:t xml:space="preserve">Informacja dla wykonawcy o liczbie części zamówienia, w odniesieniu, do których to części może zostać udzielone mu zamówienie: </w:t>
      </w:r>
      <w:r w:rsidRPr="003B5F8A">
        <w:rPr>
          <w:i/>
          <w:sz w:val="22"/>
          <w:szCs w:val="22"/>
        </w:rPr>
        <w:t>zamawiający nie ogranicza liczby części, na które może zostać udzielone zamówienie jednemu wykonawcy.</w:t>
      </w:r>
    </w:p>
    <w:p w14:paraId="54E86426" w14:textId="77777777" w:rsidR="003B5F8A" w:rsidRPr="003B5F8A" w:rsidRDefault="003B5F8A" w:rsidP="003B5F8A">
      <w:pPr>
        <w:numPr>
          <w:ilvl w:val="0"/>
          <w:numId w:val="18"/>
        </w:numPr>
        <w:contextualSpacing/>
        <w:jc w:val="both"/>
        <w:rPr>
          <w:bCs/>
          <w:i/>
          <w:sz w:val="22"/>
          <w:szCs w:val="22"/>
        </w:rPr>
      </w:pPr>
      <w:r w:rsidRPr="003B5F8A">
        <w:rPr>
          <w:bCs/>
          <w:sz w:val="22"/>
          <w:szCs w:val="22"/>
        </w:rPr>
        <w:t xml:space="preserve">Powody niedokonania podziału zamówienia na części: </w:t>
      </w:r>
      <w:r w:rsidRPr="003B5F8A">
        <w:rPr>
          <w:bCs/>
          <w:i/>
          <w:iCs/>
          <w:sz w:val="22"/>
          <w:szCs w:val="22"/>
        </w:rPr>
        <w:t>Nie dotyczy.</w:t>
      </w:r>
    </w:p>
    <w:p w14:paraId="67B5AA95" w14:textId="7256F957" w:rsidR="004F31B5" w:rsidRPr="003B5F8A" w:rsidRDefault="004F31B5" w:rsidP="003B5F8A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3B5F8A">
        <w:rPr>
          <w:bCs/>
          <w:sz w:val="22"/>
          <w:szCs w:val="22"/>
        </w:rPr>
        <w:t>Zamawiający nie przewiduje zawarcia umowy ramowej.</w:t>
      </w:r>
    </w:p>
    <w:p w14:paraId="3F5E0D6A" w14:textId="3C324651" w:rsidR="003C31DB" w:rsidRPr="003C31DB" w:rsidRDefault="003C31DB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3B5F8A">
        <w:rPr>
          <w:sz w:val="22"/>
          <w:szCs w:val="22"/>
        </w:rPr>
        <w:lastRenderedPageBreak/>
        <w:t>Zamawiający nie przewiduje możliwości udzielenie zamówienia polegającego na powtórzeniu podobnych dostaw</w:t>
      </w:r>
      <w:r w:rsidR="00D72730" w:rsidRPr="003B5F8A">
        <w:rPr>
          <w:sz w:val="22"/>
          <w:szCs w:val="22"/>
        </w:rPr>
        <w:t>/usług</w:t>
      </w:r>
      <w:r w:rsidRPr="003B5F8A">
        <w:rPr>
          <w:sz w:val="22"/>
          <w:szCs w:val="22"/>
        </w:rPr>
        <w:t xml:space="preserve"> na podstawie art.</w:t>
      </w:r>
      <w:r w:rsidRPr="003C31DB">
        <w:rPr>
          <w:sz w:val="22"/>
          <w:szCs w:val="22"/>
        </w:rPr>
        <w:t xml:space="preserve"> 214 ust. 1 pkt 8 ustawy PZP.</w:t>
      </w:r>
    </w:p>
    <w:p w14:paraId="16357BF2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C869A8" w:rsidRDefault="009233B4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 xml:space="preserve">amawiającym będą dokonywane w złotych polskich (PLN). </w:t>
      </w:r>
    </w:p>
    <w:p w14:paraId="700BCB21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aukcji elektronicznej.</w:t>
      </w:r>
    </w:p>
    <w:p w14:paraId="0F7CA02F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77777777" w:rsidR="003C31DB" w:rsidRPr="008122AF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 xml:space="preserve">Zamawiający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>ykonawcę tej części zamówienia, odpowiednio do treści postanowień SWZ, której wykonanie zamierza powierzyć podwykonawcom, a także wskazania nazw (firm) podwykonawców na zasoby, których się powołuje w celu spełnienia warunków udziału w postępowaniu</w:t>
      </w:r>
      <w:r w:rsidR="008122AF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68A61051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A63E91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Gołębia 24, 31-007 Kraków, pokój nr 5. Kontakt z Inspektorem możliwy </w:t>
      </w:r>
      <w:r w:rsidRPr="00A63E91">
        <w:rPr>
          <w:sz w:val="22"/>
          <w:szCs w:val="22"/>
        </w:rPr>
        <w:t xml:space="preserve">jest przez e-mail: </w:t>
      </w:r>
      <w:hyperlink r:id="rId46" w:history="1">
        <w:r w:rsidRPr="00A63E91">
          <w:rPr>
            <w:color w:val="0000FF"/>
            <w:sz w:val="22"/>
            <w:szCs w:val="22"/>
            <w:u w:val="single"/>
          </w:rPr>
          <w:t>iod@uj.edu.pl</w:t>
        </w:r>
      </w:hyperlink>
      <w:r w:rsidRPr="00A63E91">
        <w:rPr>
          <w:sz w:val="22"/>
          <w:szCs w:val="22"/>
        </w:rPr>
        <w:t xml:space="preserve"> lub pod nr telefonu +4812 663 12 25.</w:t>
      </w:r>
    </w:p>
    <w:p w14:paraId="13FBA82F" w14:textId="176F29B9" w:rsidR="00BF4F2E" w:rsidRPr="00A63E91" w:rsidRDefault="00BF4F2E" w:rsidP="00DC1323">
      <w:pPr>
        <w:numPr>
          <w:ilvl w:val="3"/>
          <w:numId w:val="21"/>
        </w:numPr>
        <w:contextualSpacing/>
        <w:jc w:val="both"/>
        <w:rPr>
          <w:i/>
          <w:sz w:val="22"/>
          <w:szCs w:val="22"/>
        </w:rPr>
      </w:pPr>
      <w:r w:rsidRPr="00A63E91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A63E91">
        <w:rPr>
          <w:i/>
          <w:sz w:val="22"/>
          <w:szCs w:val="22"/>
        </w:rPr>
        <w:t xml:space="preserve">, nr sprawy </w:t>
      </w:r>
      <w:r w:rsidRPr="00A63E91">
        <w:rPr>
          <w:b/>
          <w:sz w:val="22"/>
          <w:szCs w:val="22"/>
        </w:rPr>
        <w:t>80.272</w:t>
      </w:r>
      <w:r w:rsidR="001C0F64" w:rsidRPr="00A63E91">
        <w:rPr>
          <w:b/>
          <w:sz w:val="22"/>
          <w:szCs w:val="22"/>
        </w:rPr>
        <w:t>.</w:t>
      </w:r>
      <w:r w:rsidR="00F9765C">
        <w:rPr>
          <w:b/>
          <w:sz w:val="22"/>
          <w:szCs w:val="22"/>
        </w:rPr>
        <w:t>440</w:t>
      </w:r>
      <w:r w:rsidR="00A63E91" w:rsidRPr="00A63E91">
        <w:rPr>
          <w:b/>
          <w:sz w:val="22"/>
          <w:szCs w:val="22"/>
        </w:rPr>
        <w:t>.2023.</w:t>
      </w:r>
    </w:p>
    <w:p w14:paraId="386FCFB1" w14:textId="77777777" w:rsidR="00BF4F2E" w:rsidRPr="00A63E91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A63E91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A63E91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A63E91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A63E91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 xml:space="preserve">Posiada Pani/Pan prawo do: </w:t>
      </w:r>
    </w:p>
    <w:p w14:paraId="7438341F" w14:textId="77777777" w:rsidR="00BF4F2E" w:rsidRPr="00A63E91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A63E91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A63E91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</w:t>
      </w:r>
      <w:r w:rsidRPr="00ED02B6">
        <w:rPr>
          <w:sz w:val="22"/>
          <w:szCs w:val="22"/>
        </w:rPr>
        <w:lastRenderedPageBreak/>
        <w:t>RODO.</w:t>
      </w:r>
    </w:p>
    <w:p w14:paraId="766ADB69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D02B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XXII – Załączniki do SWZ</w:t>
      </w:r>
    </w:p>
    <w:p w14:paraId="536057CA" w14:textId="50C6C259" w:rsidR="00D71FDE" w:rsidRPr="00D71FDE" w:rsidRDefault="00D16E29" w:rsidP="00DC1323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82700B" w:rsidRPr="00010E9D">
        <w:rPr>
          <w:sz w:val="22"/>
          <w:szCs w:val="22"/>
        </w:rPr>
        <w:t>–</w:t>
      </w:r>
      <w:r w:rsidR="003B5F8A">
        <w:rPr>
          <w:sz w:val="22"/>
          <w:szCs w:val="22"/>
        </w:rPr>
        <w:t xml:space="preserve"> </w:t>
      </w:r>
      <w:r w:rsidR="00D71FDE" w:rsidRPr="00D71FDE">
        <w:rPr>
          <w:bCs/>
          <w:sz w:val="22"/>
          <w:szCs w:val="22"/>
        </w:rPr>
        <w:t>Opis przedmiotu zamówienia;</w:t>
      </w:r>
    </w:p>
    <w:p w14:paraId="3214B67A" w14:textId="77777777" w:rsidR="00D71FDE" w:rsidRPr="00D71FDE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01D78F94" w14:textId="71342E64" w:rsidR="00A63E91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</w:rPr>
      </w:pPr>
      <w:r w:rsidRPr="00D71FDE">
        <w:rPr>
          <w:bCs/>
          <w:sz w:val="22"/>
          <w:szCs w:val="22"/>
        </w:rPr>
        <w:t>Załącznik nr 2 – Wzór umowy (projektowane postanowienia umowy).</w:t>
      </w:r>
    </w:p>
    <w:p w14:paraId="34A16171" w14:textId="77777777" w:rsidR="00EA1B22" w:rsidRPr="00AA3DE1" w:rsidRDefault="00EA1B22" w:rsidP="00645895">
      <w:pPr>
        <w:contextualSpacing/>
        <w:jc w:val="both"/>
        <w:rPr>
          <w:bCs/>
          <w:sz w:val="22"/>
          <w:szCs w:val="22"/>
          <w:u w:val="single"/>
        </w:rPr>
      </w:pPr>
    </w:p>
    <w:p w14:paraId="48E3A45C" w14:textId="77777777" w:rsidR="00983386" w:rsidRDefault="00983386" w:rsidP="0072208B">
      <w:pPr>
        <w:ind w:left="567" w:firstLine="3"/>
        <w:rPr>
          <w:b/>
          <w:bCs/>
          <w:sz w:val="22"/>
          <w:szCs w:val="22"/>
          <w:u w:val="single"/>
        </w:rPr>
      </w:pPr>
    </w:p>
    <w:p w14:paraId="0CA0CFB7" w14:textId="77777777" w:rsidR="00983386" w:rsidRDefault="00983386" w:rsidP="0072208B">
      <w:pPr>
        <w:ind w:left="567" w:firstLine="3"/>
        <w:rPr>
          <w:b/>
          <w:bCs/>
          <w:sz w:val="22"/>
          <w:szCs w:val="22"/>
          <w:u w:val="single"/>
        </w:rPr>
      </w:pPr>
    </w:p>
    <w:p w14:paraId="045CD12F" w14:textId="77777777" w:rsidR="00983386" w:rsidRDefault="00983386" w:rsidP="0072208B">
      <w:pPr>
        <w:ind w:left="567" w:firstLine="3"/>
        <w:rPr>
          <w:b/>
          <w:bCs/>
          <w:sz w:val="22"/>
          <w:szCs w:val="22"/>
          <w:u w:val="single"/>
        </w:rPr>
      </w:pPr>
    </w:p>
    <w:p w14:paraId="0AB79AE4" w14:textId="77777777" w:rsidR="008962C1" w:rsidRDefault="008962C1">
      <w:pPr>
        <w:widowControl/>
        <w:suppressAutoHyphens w:val="0"/>
        <w:spacing w:after="160" w:line="259" w:lineRule="auto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42CB6FC5" w14:textId="0A2D986F" w:rsidR="0072208B" w:rsidRPr="009A77E1" w:rsidRDefault="0072208B" w:rsidP="0072208B">
      <w:pPr>
        <w:ind w:left="567" w:firstLine="3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  <w:u w:val="single"/>
        </w:rPr>
        <w:lastRenderedPageBreak/>
        <w:t>FORMULARZ OFERTY</w:t>
      </w:r>
      <w:r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</w:t>
      </w:r>
      <w:r w:rsidR="00F9765C">
        <w:rPr>
          <w:b/>
          <w:bCs/>
          <w:sz w:val="22"/>
          <w:szCs w:val="22"/>
          <w:u w:val="single"/>
        </w:rPr>
        <w:t>440</w:t>
      </w:r>
      <w:r w:rsidR="003B5F8A">
        <w:rPr>
          <w:b/>
          <w:bCs/>
          <w:sz w:val="22"/>
          <w:szCs w:val="22"/>
          <w:u w:val="single"/>
        </w:rPr>
        <w:t>.</w:t>
      </w:r>
      <w:r w:rsidR="00A63E91">
        <w:rPr>
          <w:b/>
          <w:bCs/>
          <w:sz w:val="22"/>
          <w:szCs w:val="22"/>
          <w:u w:val="single"/>
        </w:rPr>
        <w:t>2023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6CAE5205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 w:rsidR="00FA406E">
        <w:rPr>
          <w:sz w:val="22"/>
          <w:szCs w:val="22"/>
          <w:lang w:val="da-DK"/>
        </w:rPr>
        <w:t xml:space="preserve"> 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68D6DFE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 w:rsidR="00FA40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2E15C0BA" w14:textId="77777777" w:rsidR="00A63E91" w:rsidRDefault="00A63E91" w:rsidP="00375CCB">
      <w:pPr>
        <w:ind w:left="4678"/>
        <w:jc w:val="both"/>
        <w:outlineLvl w:val="0"/>
        <w:rPr>
          <w:sz w:val="22"/>
          <w:szCs w:val="22"/>
          <w:u w:val="single"/>
        </w:rPr>
      </w:pPr>
    </w:p>
    <w:p w14:paraId="619F8B0D" w14:textId="77777777" w:rsidR="00A63E91" w:rsidRPr="0045115C" w:rsidRDefault="00A63E91" w:rsidP="00A63E91">
      <w:pPr>
        <w:widowControl/>
        <w:jc w:val="both"/>
        <w:outlineLvl w:val="0"/>
        <w:rPr>
          <w:b/>
          <w:i/>
          <w:iCs/>
          <w:sz w:val="22"/>
          <w:szCs w:val="22"/>
        </w:rPr>
      </w:pPr>
      <w:r w:rsidRPr="0045115C">
        <w:rPr>
          <w:b/>
          <w:i/>
          <w:iCs/>
          <w:sz w:val="22"/>
          <w:szCs w:val="22"/>
          <w:u w:val="single"/>
        </w:rPr>
        <w:t>Dane umożliwiające dostęp do dokumentów potwierdzających umocowanie osoby działającej w imieniu wykonawcy</w:t>
      </w:r>
      <w:r w:rsidRPr="0045115C">
        <w:rPr>
          <w:b/>
          <w:i/>
          <w:iCs/>
          <w:sz w:val="22"/>
          <w:szCs w:val="22"/>
        </w:rPr>
        <w:t xml:space="preserve"> (należy zaznaczyć właściwe i ewentualnie uzupełnić): </w:t>
      </w:r>
    </w:p>
    <w:p w14:paraId="40A662A4" w14:textId="68ADD032" w:rsidR="00A63E91" w:rsidRPr="0045115C" w:rsidRDefault="004E0230" w:rsidP="00A63E91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E91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FA406E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/>
          <w:iCs/>
          <w:sz w:val="22"/>
          <w:szCs w:val="22"/>
        </w:rPr>
        <w:t xml:space="preserve">wyszukiwarka KRS: </w:t>
      </w:r>
      <w:hyperlink r:id="rId47" w:history="1">
        <w:r w:rsidR="00A63E91" w:rsidRPr="0045115C">
          <w:rPr>
            <w:rStyle w:val="Hipercze"/>
            <w:b/>
            <w:i/>
            <w:iCs/>
            <w:sz w:val="22"/>
            <w:szCs w:val="22"/>
          </w:rPr>
          <w:t>https://ekrs.ms.gov.pl/web/wyszukiwarka-krs/strona-glowna/</w:t>
        </w:r>
      </w:hyperlink>
      <w:r w:rsidR="00A63E91" w:rsidRPr="0045115C">
        <w:rPr>
          <w:b/>
          <w:i/>
          <w:iCs/>
          <w:sz w:val="22"/>
          <w:szCs w:val="22"/>
        </w:rPr>
        <w:t>,</w:t>
      </w:r>
    </w:p>
    <w:p w14:paraId="4A22FD27" w14:textId="53E04FDD" w:rsidR="00A63E91" w:rsidRPr="0045115C" w:rsidRDefault="004E0230" w:rsidP="00A63E91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E91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FA406E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/>
          <w:iCs/>
          <w:sz w:val="22"/>
          <w:szCs w:val="22"/>
        </w:rPr>
        <w:t xml:space="preserve">przeglądanie wpisów CEIDG: </w:t>
      </w:r>
      <w:hyperlink r:id="rId48" w:history="1">
        <w:r w:rsidR="00A63E91" w:rsidRPr="0045115C">
          <w:rPr>
            <w:rStyle w:val="Hipercze"/>
            <w:b/>
            <w:i/>
            <w:iCs/>
            <w:sz w:val="22"/>
            <w:szCs w:val="22"/>
          </w:rPr>
          <w:t>https://aplikacja.ceidg.gov.pl/ceidg/ceidg.public.ui/search.aspx</w:t>
        </w:r>
      </w:hyperlink>
      <w:r w:rsidR="00A63E91" w:rsidRPr="0045115C">
        <w:rPr>
          <w:b/>
          <w:i/>
          <w:iCs/>
          <w:sz w:val="22"/>
          <w:szCs w:val="22"/>
        </w:rPr>
        <w:t xml:space="preserve">, </w:t>
      </w:r>
    </w:p>
    <w:p w14:paraId="3B569743" w14:textId="01C18D2C" w:rsidR="00A63E91" w:rsidRPr="0045115C" w:rsidRDefault="004E0230" w:rsidP="00A63E91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E91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FA406E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A63E91" w:rsidRPr="0045115C">
        <w:rPr>
          <w:b/>
          <w:i/>
          <w:iCs/>
          <w:sz w:val="22"/>
          <w:szCs w:val="22"/>
        </w:rPr>
        <w:br/>
      </w:r>
      <w:r w:rsidR="00FA406E">
        <w:rPr>
          <w:b/>
          <w:i/>
          <w:iCs/>
          <w:sz w:val="22"/>
          <w:szCs w:val="22"/>
        </w:rPr>
        <w:t xml:space="preserve"> </w:t>
      </w:r>
      <w:r w:rsidR="00A63E91" w:rsidRPr="0045115C">
        <w:rPr>
          <w:b/>
          <w:i/>
          <w:iCs/>
          <w:sz w:val="22"/>
          <w:szCs w:val="22"/>
        </w:rPr>
        <w:t xml:space="preserve">adresem internetowym (podać adres internetowy): </w:t>
      </w:r>
      <w:r w:rsidR="00A63E91" w:rsidRPr="0045115C">
        <w:rPr>
          <w:b/>
          <w:i/>
          <w:iCs/>
          <w:sz w:val="22"/>
          <w:szCs w:val="22"/>
          <w:u w:val="single"/>
        </w:rPr>
        <w:t>https://........................................</w:t>
      </w:r>
      <w:r w:rsidR="00A63E91" w:rsidRPr="0045115C">
        <w:rPr>
          <w:b/>
          <w:i/>
          <w:iCs/>
          <w:sz w:val="22"/>
          <w:szCs w:val="22"/>
        </w:rPr>
        <w:t>,</w:t>
      </w:r>
    </w:p>
    <w:p w14:paraId="03F5B3DE" w14:textId="6420F5E1" w:rsidR="00A63E91" w:rsidRPr="0045115C" w:rsidRDefault="004E0230" w:rsidP="00A63E91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E91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FA406E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/>
          <w:iCs/>
          <w:sz w:val="22"/>
          <w:szCs w:val="22"/>
        </w:rPr>
        <w:t>znajdują się w dokumencie/</w:t>
      </w:r>
      <w:proofErr w:type="spellStart"/>
      <w:r w:rsidR="00A63E91" w:rsidRPr="0045115C">
        <w:rPr>
          <w:b/>
          <w:i/>
          <w:iCs/>
          <w:sz w:val="22"/>
          <w:szCs w:val="22"/>
        </w:rPr>
        <w:t>tach</w:t>
      </w:r>
      <w:proofErr w:type="spellEnd"/>
      <w:r w:rsidR="00A63E91" w:rsidRPr="0045115C">
        <w:rPr>
          <w:b/>
          <w:i/>
          <w:iCs/>
          <w:sz w:val="22"/>
          <w:szCs w:val="22"/>
        </w:rPr>
        <w:t xml:space="preserve"> dołączonym/</w:t>
      </w:r>
      <w:proofErr w:type="spellStart"/>
      <w:r w:rsidR="00A63E91" w:rsidRPr="0045115C">
        <w:rPr>
          <w:b/>
          <w:i/>
          <w:iCs/>
          <w:sz w:val="22"/>
          <w:szCs w:val="22"/>
        </w:rPr>
        <w:t>ch</w:t>
      </w:r>
      <w:proofErr w:type="spellEnd"/>
      <w:r w:rsidR="00A63E91" w:rsidRPr="0045115C">
        <w:rPr>
          <w:b/>
          <w:i/>
          <w:iCs/>
          <w:sz w:val="22"/>
          <w:szCs w:val="22"/>
        </w:rPr>
        <w:t xml:space="preserve"> do oferty.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1AE0C8F5" w:rsidR="0072208B" w:rsidRPr="00FC2BC5" w:rsidRDefault="0072208B" w:rsidP="00A63E91">
      <w:pPr>
        <w:pStyle w:val="Nagwek"/>
        <w:jc w:val="both"/>
        <w:rPr>
          <w:i/>
          <w:iCs/>
          <w:sz w:val="22"/>
          <w:szCs w:val="22"/>
          <w:u w:val="single"/>
        </w:rPr>
      </w:pPr>
      <w:r w:rsidRPr="00FC2BC5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FC2BC5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FC2BC5">
        <w:rPr>
          <w:i/>
          <w:iCs/>
          <w:sz w:val="22"/>
          <w:szCs w:val="22"/>
          <w:u w:val="single"/>
        </w:rPr>
        <w:t>m bez możliwości negocjacji na</w:t>
      </w:r>
      <w:r w:rsidR="002367E1">
        <w:rPr>
          <w:i/>
          <w:iCs/>
          <w:sz w:val="22"/>
          <w:szCs w:val="22"/>
          <w:u w:val="single"/>
        </w:rPr>
        <w:t xml:space="preserve"> </w:t>
      </w:r>
      <w:r w:rsidR="00A63E91">
        <w:rPr>
          <w:i/>
          <w:iCs/>
          <w:sz w:val="22"/>
          <w:szCs w:val="22"/>
          <w:u w:val="single"/>
        </w:rPr>
        <w:t>z</w:t>
      </w:r>
      <w:r w:rsidR="00A63E91" w:rsidRPr="00A63E91">
        <w:rPr>
          <w:i/>
          <w:iCs/>
          <w:sz w:val="22"/>
          <w:szCs w:val="22"/>
          <w:u w:val="single"/>
        </w:rPr>
        <w:t xml:space="preserve">akup, </w:t>
      </w:r>
      <w:r w:rsidR="002B1D9F" w:rsidRPr="002B1D9F">
        <w:rPr>
          <w:i/>
          <w:iCs/>
          <w:sz w:val="22"/>
          <w:szCs w:val="22"/>
          <w:u w:val="single"/>
        </w:rPr>
        <w:t xml:space="preserve">urządzeń laboratoryjnych w ramach projektu </w:t>
      </w:r>
      <w:proofErr w:type="spellStart"/>
      <w:r w:rsidR="002B1D9F" w:rsidRPr="002B1D9F">
        <w:rPr>
          <w:i/>
          <w:iCs/>
          <w:sz w:val="22"/>
          <w:szCs w:val="22"/>
          <w:u w:val="single"/>
        </w:rPr>
        <w:t>Atomin</w:t>
      </w:r>
      <w:proofErr w:type="spellEnd"/>
      <w:r w:rsidR="002B1D9F" w:rsidRPr="002B1D9F">
        <w:rPr>
          <w:i/>
          <w:iCs/>
          <w:sz w:val="22"/>
          <w:szCs w:val="22"/>
          <w:u w:val="single"/>
        </w:rPr>
        <w:t xml:space="preserve"> 2.0 w podziale na części </w:t>
      </w:r>
      <w:r w:rsidR="003B5F8A" w:rsidRPr="003B5F8A">
        <w:rPr>
          <w:i/>
          <w:iCs/>
          <w:sz w:val="22"/>
          <w:szCs w:val="22"/>
          <w:u w:val="single"/>
        </w:rPr>
        <w:t>w ramach projektu ATOMIN 2.0 – postępowanie w podziale na części</w:t>
      </w:r>
      <w:r w:rsidR="00D6277C" w:rsidRPr="00043D11">
        <w:rPr>
          <w:i/>
          <w:iCs/>
          <w:sz w:val="22"/>
          <w:szCs w:val="22"/>
          <w:u w:val="single"/>
        </w:rPr>
        <w:t>,</w:t>
      </w:r>
      <w:r w:rsidR="00D6277C" w:rsidRPr="00A63E91">
        <w:rPr>
          <w:i/>
          <w:iCs/>
          <w:sz w:val="22"/>
          <w:szCs w:val="22"/>
          <w:u w:val="single"/>
        </w:rPr>
        <w:t xml:space="preserve"> s</w:t>
      </w:r>
      <w:r w:rsidR="00D6277C" w:rsidRPr="00043D11">
        <w:rPr>
          <w:i/>
          <w:iCs/>
          <w:sz w:val="22"/>
          <w:szCs w:val="22"/>
          <w:u w:val="single"/>
        </w:rPr>
        <w:t>kładamy poniższą ofertę:</w:t>
      </w:r>
    </w:p>
    <w:p w14:paraId="25BC6DA3" w14:textId="77777777" w:rsidR="0072208B" w:rsidRPr="00A95DB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139D1D92" w14:textId="77777777" w:rsidR="003B5F8A" w:rsidRDefault="003B5F8A" w:rsidP="003B5F8A">
      <w:pPr>
        <w:numPr>
          <w:ilvl w:val="5"/>
          <w:numId w:val="25"/>
        </w:numPr>
        <w:tabs>
          <w:tab w:val="clear" w:pos="360"/>
        </w:tabs>
        <w:ind w:left="426" w:hanging="709"/>
        <w:jc w:val="both"/>
        <w:rPr>
          <w:rFonts w:ascii="Tahoma" w:hAnsi="Tahoma" w:cs="Tahoma"/>
          <w:sz w:val="22"/>
          <w:szCs w:val="22"/>
        </w:rPr>
      </w:pPr>
      <w:bookmarkStart w:id="2" w:name="_Hlk141177012"/>
      <w:r w:rsidRPr="003B5F8A">
        <w:rPr>
          <w:sz w:val="22"/>
          <w:szCs w:val="22"/>
        </w:rPr>
        <w:t xml:space="preserve">oferujemy wykonanie </w:t>
      </w:r>
      <w:r w:rsidRPr="003B5F8A">
        <w:rPr>
          <w:b/>
          <w:bCs/>
          <w:sz w:val="22"/>
          <w:szCs w:val="22"/>
        </w:rPr>
        <w:t>CZĘŚCI I PRZEDMIOTU ZAMÓWIENIA</w:t>
      </w:r>
      <w:r w:rsidRPr="003B5F8A">
        <w:rPr>
          <w:sz w:val="22"/>
          <w:szCs w:val="22"/>
        </w:rPr>
        <w:t xml:space="preserve"> za cenę netto …………………………… PLN, a wraz z należnym podatkiem od towarów i usług VAT w wysokości …………….. %, za cenę brutto ..................................................... PLN (słownie:......................................................................................................................... ...../100), ustaloną na podstawie szczegółowej kalkulacji cenowej oferty opartej na wytycznych, o których mowa w treści rozdziału XIV SWZ;</w:t>
      </w:r>
    </w:p>
    <w:bookmarkEnd w:id="2"/>
    <w:p w14:paraId="35FFF09A" w14:textId="43CFBD47" w:rsidR="003B5F8A" w:rsidRPr="002F4C0C" w:rsidRDefault="003B5F8A" w:rsidP="003B5F8A">
      <w:pPr>
        <w:numPr>
          <w:ilvl w:val="5"/>
          <w:numId w:val="25"/>
        </w:numPr>
        <w:tabs>
          <w:tab w:val="clear" w:pos="360"/>
        </w:tabs>
        <w:ind w:left="426" w:hanging="709"/>
        <w:jc w:val="both"/>
        <w:rPr>
          <w:rFonts w:ascii="Tahoma" w:hAnsi="Tahoma" w:cs="Tahoma"/>
          <w:sz w:val="22"/>
          <w:szCs w:val="22"/>
        </w:rPr>
      </w:pPr>
      <w:r w:rsidRPr="003B5F8A">
        <w:rPr>
          <w:sz w:val="22"/>
          <w:szCs w:val="22"/>
        </w:rPr>
        <w:t xml:space="preserve">oferujemy wykonanie </w:t>
      </w:r>
      <w:r w:rsidRPr="003B5F8A">
        <w:rPr>
          <w:b/>
          <w:bCs/>
          <w:sz w:val="22"/>
          <w:szCs w:val="22"/>
        </w:rPr>
        <w:t>CZĘŚCI II PRZEDMIOTU ZAMÓWIENIA</w:t>
      </w:r>
      <w:r w:rsidRPr="003B5F8A">
        <w:rPr>
          <w:sz w:val="22"/>
          <w:szCs w:val="22"/>
        </w:rPr>
        <w:t xml:space="preserve"> za cenę netto …………………………… PLN, a wraz z należnym podatkiem od towarów i usług VAT w wysokości …………….. %, za cenę brutto ..................................................... PLN (słownie:......................................................................................................................... ...../100), ustaloną na podstawie szczegółowej kalkulacji cenowej oferty opartej na wytycznych, o których </w:t>
      </w:r>
      <w:r w:rsidRPr="003B5F8A">
        <w:rPr>
          <w:sz w:val="22"/>
          <w:szCs w:val="22"/>
        </w:rPr>
        <w:lastRenderedPageBreak/>
        <w:t>mowa w treści rozdziału XIV SWZ;</w:t>
      </w:r>
    </w:p>
    <w:p w14:paraId="25FE6996" w14:textId="32ACE38A" w:rsidR="002F4C0C" w:rsidRDefault="002F4C0C" w:rsidP="002F4C0C">
      <w:pPr>
        <w:numPr>
          <w:ilvl w:val="5"/>
          <w:numId w:val="25"/>
        </w:numPr>
        <w:jc w:val="both"/>
        <w:rPr>
          <w:rFonts w:ascii="Tahoma" w:hAnsi="Tahoma" w:cs="Tahoma"/>
          <w:sz w:val="22"/>
          <w:szCs w:val="22"/>
        </w:rPr>
      </w:pPr>
      <w:r w:rsidRPr="003B5F8A">
        <w:rPr>
          <w:sz w:val="22"/>
          <w:szCs w:val="22"/>
        </w:rPr>
        <w:t xml:space="preserve">oferujemy wykonanie </w:t>
      </w:r>
      <w:r w:rsidRPr="003B5F8A">
        <w:rPr>
          <w:b/>
          <w:bCs/>
          <w:sz w:val="22"/>
          <w:szCs w:val="22"/>
        </w:rPr>
        <w:t xml:space="preserve">CZĘŚCI </w:t>
      </w:r>
      <w:r>
        <w:rPr>
          <w:b/>
          <w:bCs/>
          <w:sz w:val="22"/>
          <w:szCs w:val="22"/>
        </w:rPr>
        <w:t>II</w:t>
      </w:r>
      <w:r w:rsidRPr="003B5F8A">
        <w:rPr>
          <w:b/>
          <w:bCs/>
          <w:sz w:val="22"/>
          <w:szCs w:val="22"/>
        </w:rPr>
        <w:t>I PRZEDMIOTU ZAMÓWIENIA</w:t>
      </w:r>
      <w:r w:rsidRPr="003B5F8A">
        <w:rPr>
          <w:sz w:val="22"/>
          <w:szCs w:val="22"/>
        </w:rPr>
        <w:t xml:space="preserve"> za cenę netto …………………………… PLN, a wraz z należnym podatkiem od towarów i usług VAT w wysokości …………….. %, za cenę brutto ..................................................... PLN (słownie:......................................................................................................................... ...../100), ustaloną na podstawie szczegółowej kalkulacji cenowej oferty opartej na wytycznych, o których mowa w treści rozdziału XIV SWZ;</w:t>
      </w:r>
    </w:p>
    <w:p w14:paraId="509ABEC5" w14:textId="2DA1E5A6" w:rsidR="002F4C0C" w:rsidRDefault="002F4C0C" w:rsidP="002F4C0C">
      <w:pPr>
        <w:numPr>
          <w:ilvl w:val="5"/>
          <w:numId w:val="25"/>
        </w:numPr>
        <w:tabs>
          <w:tab w:val="clear" w:pos="360"/>
        </w:tabs>
        <w:jc w:val="both"/>
        <w:rPr>
          <w:rFonts w:ascii="Tahoma" w:hAnsi="Tahoma" w:cs="Tahoma"/>
          <w:sz w:val="22"/>
          <w:szCs w:val="22"/>
        </w:rPr>
      </w:pPr>
      <w:r w:rsidRPr="003B5F8A">
        <w:rPr>
          <w:sz w:val="22"/>
          <w:szCs w:val="22"/>
        </w:rPr>
        <w:t xml:space="preserve">oferujemy wykonanie </w:t>
      </w:r>
      <w:r w:rsidRPr="003B5F8A">
        <w:rPr>
          <w:b/>
          <w:bCs/>
          <w:sz w:val="22"/>
          <w:szCs w:val="22"/>
        </w:rPr>
        <w:t>CZĘŚCI I</w:t>
      </w:r>
      <w:r>
        <w:rPr>
          <w:b/>
          <w:bCs/>
          <w:sz w:val="22"/>
          <w:szCs w:val="22"/>
        </w:rPr>
        <w:t>V</w:t>
      </w:r>
      <w:r w:rsidRPr="003B5F8A">
        <w:rPr>
          <w:b/>
          <w:bCs/>
          <w:sz w:val="22"/>
          <w:szCs w:val="22"/>
        </w:rPr>
        <w:t xml:space="preserve"> PRZEDMIOTU ZAMÓWIENIA</w:t>
      </w:r>
      <w:r w:rsidRPr="003B5F8A">
        <w:rPr>
          <w:sz w:val="22"/>
          <w:szCs w:val="22"/>
        </w:rPr>
        <w:t xml:space="preserve"> za cenę netto …………………………… PLN, a wraz z należnym podatkiem od towarów i usług VAT w wysokości …………….. %, za cenę brutto ..................................................... PLN (słownie:......................................................................................................................... ...../100), ustaloną na podstawie szczegółowej kalkulacji cenowej oferty opartej na wytycznych, o których mowa w treści rozdziału XIV SWZ;</w:t>
      </w:r>
    </w:p>
    <w:p w14:paraId="4AAED78A" w14:textId="77777777" w:rsidR="003B5F8A" w:rsidRPr="003B5F8A" w:rsidRDefault="005F35A5" w:rsidP="003B5F8A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3B5F8A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3CD5D38C" w14:textId="1EA829C7" w:rsidR="003B5F8A" w:rsidRPr="003B5F8A" w:rsidRDefault="000D5C58" w:rsidP="003B5F8A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3B5F8A">
        <w:rPr>
          <w:sz w:val="22"/>
          <w:szCs w:val="22"/>
        </w:rPr>
        <w:t>oświadczamy, iż oferujemy okres i warunki gwarancji na cały przedmiot zamówienia zgodny z wymaganiami opisanymi w SWZ</w:t>
      </w:r>
      <w:r w:rsidR="003B5F8A" w:rsidRPr="003B5F8A">
        <w:rPr>
          <w:sz w:val="22"/>
          <w:szCs w:val="22"/>
        </w:rPr>
        <w:t>;</w:t>
      </w:r>
    </w:p>
    <w:p w14:paraId="59508406" w14:textId="6DFA77E1" w:rsidR="003B5F8A" w:rsidRPr="003B5F8A" w:rsidRDefault="003B5F8A" w:rsidP="003B5F8A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3B5F8A">
        <w:rPr>
          <w:sz w:val="22"/>
          <w:szCs w:val="22"/>
        </w:rPr>
        <w:t>w celu uzyskania</w:t>
      </w:r>
      <w:r w:rsidRPr="003B5F8A">
        <w:rPr>
          <w:iCs/>
          <w:sz w:val="22"/>
          <w:szCs w:val="22"/>
        </w:rPr>
        <w:t xml:space="preserve"> dodatkowych punktów w kryteriach oceny ofert, oświadczamy, iż oferowana aparatura posiada poniższe parametry: </w:t>
      </w:r>
    </w:p>
    <w:p w14:paraId="00E5D092" w14:textId="77777777" w:rsidR="003B5F8A" w:rsidRPr="00F03D0A" w:rsidRDefault="003B5F8A" w:rsidP="003B5F8A">
      <w:pPr>
        <w:ind w:left="709"/>
        <w:jc w:val="left"/>
      </w:pPr>
      <w:bookmarkStart w:id="3" w:name="_Hlk141175236"/>
      <w:r>
        <w:t>DLA CZĘŚCI I</w:t>
      </w:r>
    </w:p>
    <w:tbl>
      <w:tblPr>
        <w:tblStyle w:val="Tabela-Siatka"/>
        <w:tblW w:w="8763" w:type="dxa"/>
        <w:tblInd w:w="279" w:type="dxa"/>
        <w:tblLook w:val="04A0" w:firstRow="1" w:lastRow="0" w:firstColumn="1" w:lastColumn="0" w:noHBand="0" w:noVBand="1"/>
      </w:tblPr>
      <w:tblGrid>
        <w:gridCol w:w="1039"/>
        <w:gridCol w:w="3612"/>
        <w:gridCol w:w="1144"/>
        <w:gridCol w:w="2968"/>
      </w:tblGrid>
      <w:tr w:rsidR="003B5F8A" w:rsidRPr="00CF0BDE" w14:paraId="62075B2A" w14:textId="77777777" w:rsidTr="00B31291">
        <w:trPr>
          <w:trHeight w:val="826"/>
        </w:trPr>
        <w:tc>
          <w:tcPr>
            <w:tcW w:w="1039" w:type="dxa"/>
            <w:shd w:val="clear" w:color="auto" w:fill="D9D9D9" w:themeFill="background1" w:themeFillShade="D9"/>
          </w:tcPr>
          <w:p w14:paraId="0B7F2438" w14:textId="77777777" w:rsidR="003B5F8A" w:rsidRPr="00F03D0A" w:rsidRDefault="003B5F8A" w:rsidP="00CD6D26">
            <w:pPr>
              <w:pStyle w:val="Akapitzlist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Nr kryterium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14:paraId="279D2E25" w14:textId="77777777" w:rsidR="003B5F8A" w:rsidRPr="00F03D0A" w:rsidRDefault="003B5F8A" w:rsidP="00CD6D26">
            <w:pPr>
              <w:pStyle w:val="Akapitzlist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Nazwa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54001074" w14:textId="77777777" w:rsidR="003B5F8A" w:rsidRPr="00F03D0A" w:rsidRDefault="003B5F8A" w:rsidP="00CD6D26">
            <w:pPr>
              <w:pStyle w:val="Akapitzlist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Oferowany parametr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21840D85" w14:textId="5F85B112" w:rsidR="003B5F8A" w:rsidRPr="00F03D0A" w:rsidRDefault="003B5F8A" w:rsidP="00CD6D26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Oferowany parametr</w:t>
            </w:r>
            <w:r w:rsidR="00FA406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potwierdzony jest poprzez opis zawarty w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 </w:t>
            </w: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dokumencie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…… </w:t>
            </w: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 stronie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…………….</w:t>
            </w:r>
          </w:p>
        </w:tc>
      </w:tr>
      <w:tr w:rsidR="003B5F8A" w:rsidRPr="002A0987" w14:paraId="2FD16579" w14:textId="77777777" w:rsidTr="00B31291">
        <w:trPr>
          <w:trHeight w:val="289"/>
        </w:trPr>
        <w:tc>
          <w:tcPr>
            <w:tcW w:w="1039" w:type="dxa"/>
          </w:tcPr>
          <w:p w14:paraId="4F414EC5" w14:textId="77777777" w:rsidR="003B5F8A" w:rsidRPr="00D25F0C" w:rsidRDefault="003B5F8A" w:rsidP="00CD6D26">
            <w:pPr>
              <w:pStyle w:val="Akapitzlist"/>
              <w:ind w:left="0"/>
              <w:rPr>
                <w:rFonts w:ascii="Calibri" w:hAnsi="Calibri" w:cs="Calibri"/>
                <w:iCs/>
                <w:sz w:val="20"/>
                <w:szCs w:val="20"/>
              </w:rPr>
            </w:pPr>
            <w:r w:rsidRPr="00D25F0C"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3612" w:type="dxa"/>
          </w:tcPr>
          <w:p w14:paraId="1777C6B7" w14:textId="22B7AAAE" w:rsidR="003B5F8A" w:rsidRPr="00D25F0C" w:rsidRDefault="003B5F8A" w:rsidP="00E87175">
            <w:pPr>
              <w:pStyle w:val="Akapitzlist"/>
              <w:ind w:left="0"/>
              <w:jc w:val="left"/>
              <w:rPr>
                <w:rFonts w:cstheme="minorHAnsi"/>
                <w:i/>
                <w:iCs/>
                <w:sz w:val="20"/>
                <w:szCs w:val="20"/>
              </w:rPr>
            </w:pPr>
            <w:r w:rsidRPr="00343D1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Średnie zużycie prądu na godzinę pracy </w:t>
            </w:r>
            <w:r w:rsidR="00E8717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urządzenia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43D1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="00B3129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  <w:r w:rsidRPr="00343D1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%;</w:t>
            </w:r>
          </w:p>
        </w:tc>
        <w:tc>
          <w:tcPr>
            <w:tcW w:w="1144" w:type="dxa"/>
          </w:tcPr>
          <w:p w14:paraId="690F2A94" w14:textId="77777777" w:rsidR="003B5F8A" w:rsidRPr="00D25F0C" w:rsidRDefault="003B5F8A" w:rsidP="00CD6D26">
            <w:pPr>
              <w:pStyle w:val="Akapitzlist"/>
              <w:ind w:left="0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 w:rsidRPr="00D25F0C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  <w:tc>
          <w:tcPr>
            <w:tcW w:w="2968" w:type="dxa"/>
          </w:tcPr>
          <w:p w14:paraId="05E15047" w14:textId="77777777" w:rsidR="003B5F8A" w:rsidRPr="00D25F0C" w:rsidRDefault="003B5F8A" w:rsidP="00CD6D26">
            <w:pPr>
              <w:pStyle w:val="Akapitzlist"/>
              <w:ind w:left="0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 w:rsidRPr="00D25F0C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</w:tr>
    </w:tbl>
    <w:p w14:paraId="0F2E96D8" w14:textId="77777777" w:rsidR="003B5F8A" w:rsidRDefault="003B5F8A" w:rsidP="003B5F8A">
      <w:pPr>
        <w:ind w:left="284"/>
        <w:rPr>
          <w:rFonts w:ascii="Tahoma" w:hAnsi="Tahoma" w:cs="Tahoma"/>
          <w:i/>
          <w:sz w:val="18"/>
          <w:szCs w:val="18"/>
        </w:rPr>
      </w:pPr>
    </w:p>
    <w:p w14:paraId="095DA5AD" w14:textId="77B76F5E" w:rsidR="003B5F8A" w:rsidRPr="00F03D0A" w:rsidRDefault="003B5F8A" w:rsidP="003B5F8A">
      <w:pPr>
        <w:ind w:left="709"/>
        <w:jc w:val="left"/>
      </w:pPr>
      <w:r>
        <w:t>DLA CZĘŚCI II</w:t>
      </w:r>
      <w:r w:rsidR="00B56937">
        <w:t>I</w:t>
      </w:r>
    </w:p>
    <w:tbl>
      <w:tblPr>
        <w:tblStyle w:val="Tabela-Siatka"/>
        <w:tblW w:w="8763" w:type="dxa"/>
        <w:tblInd w:w="279" w:type="dxa"/>
        <w:tblLook w:val="04A0" w:firstRow="1" w:lastRow="0" w:firstColumn="1" w:lastColumn="0" w:noHBand="0" w:noVBand="1"/>
      </w:tblPr>
      <w:tblGrid>
        <w:gridCol w:w="1039"/>
        <w:gridCol w:w="3603"/>
        <w:gridCol w:w="1144"/>
        <w:gridCol w:w="2977"/>
      </w:tblGrid>
      <w:tr w:rsidR="003B5F8A" w:rsidRPr="00CF0BDE" w14:paraId="0B03BAEA" w14:textId="77777777" w:rsidTr="00B31291">
        <w:trPr>
          <w:trHeight w:val="826"/>
        </w:trPr>
        <w:tc>
          <w:tcPr>
            <w:tcW w:w="1039" w:type="dxa"/>
            <w:shd w:val="clear" w:color="auto" w:fill="D9D9D9" w:themeFill="background1" w:themeFillShade="D9"/>
          </w:tcPr>
          <w:p w14:paraId="68A9A314" w14:textId="77777777" w:rsidR="003B5F8A" w:rsidRPr="00F03D0A" w:rsidRDefault="003B5F8A" w:rsidP="00CD6D26">
            <w:pPr>
              <w:pStyle w:val="Akapitzlist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Nr kryterium</w:t>
            </w:r>
          </w:p>
        </w:tc>
        <w:tc>
          <w:tcPr>
            <w:tcW w:w="3603" w:type="dxa"/>
            <w:shd w:val="clear" w:color="auto" w:fill="D9D9D9" w:themeFill="background1" w:themeFillShade="D9"/>
          </w:tcPr>
          <w:p w14:paraId="4EE2302C" w14:textId="77777777" w:rsidR="003B5F8A" w:rsidRPr="00F03D0A" w:rsidRDefault="003B5F8A" w:rsidP="00CD6D26">
            <w:pPr>
              <w:pStyle w:val="Akapitzlist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Nazwa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565EF621" w14:textId="77777777" w:rsidR="003B5F8A" w:rsidRPr="00F03D0A" w:rsidRDefault="003B5F8A" w:rsidP="00CD6D26">
            <w:pPr>
              <w:pStyle w:val="Akapitzlist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Oferowany parametr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4152A48" w14:textId="26E6F4CE" w:rsidR="003B5F8A" w:rsidRPr="00F03D0A" w:rsidRDefault="003B5F8A" w:rsidP="00CD6D26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Oferowany parametr</w:t>
            </w:r>
            <w:r w:rsidR="00FA406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potwierdzony jest poprzez opis zawarty w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 </w:t>
            </w: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dokumencie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…… </w:t>
            </w: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 stronie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…………….</w:t>
            </w:r>
          </w:p>
        </w:tc>
      </w:tr>
      <w:tr w:rsidR="003B5F8A" w:rsidRPr="002A0987" w14:paraId="6180DEE0" w14:textId="77777777" w:rsidTr="00B31291">
        <w:trPr>
          <w:trHeight w:val="289"/>
        </w:trPr>
        <w:tc>
          <w:tcPr>
            <w:tcW w:w="1039" w:type="dxa"/>
          </w:tcPr>
          <w:p w14:paraId="292663AC" w14:textId="77777777" w:rsidR="003B5F8A" w:rsidRPr="00F03D0A" w:rsidRDefault="003B5F8A" w:rsidP="00CD6D26">
            <w:pPr>
              <w:pStyle w:val="Akapitzlist"/>
              <w:ind w:left="0"/>
              <w:rPr>
                <w:rFonts w:ascii="Calibri" w:hAnsi="Calibri" w:cs="Calibri"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i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3603" w:type="dxa"/>
          </w:tcPr>
          <w:p w14:paraId="40CA8DF5" w14:textId="7B1BA934" w:rsidR="003B5F8A" w:rsidRPr="00366954" w:rsidRDefault="003B5F8A" w:rsidP="00E87175">
            <w:pPr>
              <w:pStyle w:val="Akapitzlist"/>
              <w:ind w:left="0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43D1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Średnie zużycie prądu na godzinę pracy </w:t>
            </w:r>
            <w:r w:rsidR="00E8717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urządzenia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43D1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="00B3129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  <w:r w:rsidRPr="00343D1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%;</w:t>
            </w:r>
          </w:p>
        </w:tc>
        <w:tc>
          <w:tcPr>
            <w:tcW w:w="1144" w:type="dxa"/>
          </w:tcPr>
          <w:p w14:paraId="35B4CCFE" w14:textId="77777777" w:rsidR="003B5F8A" w:rsidRPr="00F03D0A" w:rsidRDefault="003B5F8A" w:rsidP="00CD6D26">
            <w:pPr>
              <w:pStyle w:val="Akapitzlist"/>
              <w:ind w:left="0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  <w:tc>
          <w:tcPr>
            <w:tcW w:w="2977" w:type="dxa"/>
          </w:tcPr>
          <w:p w14:paraId="7428EFB5" w14:textId="77777777" w:rsidR="003B5F8A" w:rsidRPr="00F03D0A" w:rsidRDefault="003B5F8A" w:rsidP="00CD6D26">
            <w:pPr>
              <w:pStyle w:val="Akapitzlist"/>
              <w:ind w:left="0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</w:tr>
    </w:tbl>
    <w:bookmarkEnd w:id="3"/>
    <w:p w14:paraId="4AA25A84" w14:textId="34D582F6" w:rsidR="00B31291" w:rsidRPr="00B31291" w:rsidRDefault="00FA406E" w:rsidP="00B31291">
      <w:pPr>
        <w:widowControl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1291">
        <w:rPr>
          <w:sz w:val="22"/>
          <w:szCs w:val="22"/>
        </w:rPr>
        <w:t xml:space="preserve"> </w:t>
      </w:r>
      <w:r w:rsidR="00B31291" w:rsidRPr="00B31291">
        <w:rPr>
          <w:sz w:val="22"/>
          <w:szCs w:val="22"/>
        </w:rPr>
        <w:t>DLA CZĘŚCI I</w:t>
      </w:r>
      <w:r w:rsidR="00B56937">
        <w:rPr>
          <w:sz w:val="22"/>
          <w:szCs w:val="22"/>
        </w:rPr>
        <w:t>V</w:t>
      </w:r>
    </w:p>
    <w:tbl>
      <w:tblPr>
        <w:tblStyle w:val="Tabela-Siatka"/>
        <w:tblW w:w="8763" w:type="dxa"/>
        <w:tblInd w:w="279" w:type="dxa"/>
        <w:tblLook w:val="04A0" w:firstRow="1" w:lastRow="0" w:firstColumn="1" w:lastColumn="0" w:noHBand="0" w:noVBand="1"/>
      </w:tblPr>
      <w:tblGrid>
        <w:gridCol w:w="1182"/>
        <w:gridCol w:w="3443"/>
        <w:gridCol w:w="1267"/>
        <w:gridCol w:w="2871"/>
      </w:tblGrid>
      <w:tr w:rsidR="00B31291" w:rsidRPr="00B31291" w14:paraId="28082F2B" w14:textId="77777777" w:rsidTr="00423862">
        <w:trPr>
          <w:trHeight w:val="826"/>
        </w:trPr>
        <w:tc>
          <w:tcPr>
            <w:tcW w:w="1039" w:type="dxa"/>
            <w:shd w:val="clear" w:color="auto" w:fill="D9D9D9" w:themeFill="background1" w:themeFillShade="D9"/>
          </w:tcPr>
          <w:p w14:paraId="517749FA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Nr kryterium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14:paraId="685DD55C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Nazwa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72CF0695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Oferowany parametr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0B3C6C02" w14:textId="532CDC6F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Oferowany parametr</w:t>
            </w:r>
            <w:r w:rsidR="00FA406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31291">
              <w:rPr>
                <w:b/>
                <w:bCs/>
                <w:iCs/>
                <w:sz w:val="22"/>
                <w:szCs w:val="22"/>
              </w:rPr>
              <w:t>potwierdzony jest poprzez opis zawarty w dokumencie …… na stronie …………….</w:t>
            </w:r>
          </w:p>
        </w:tc>
      </w:tr>
      <w:tr w:rsidR="00B31291" w:rsidRPr="00B31291" w14:paraId="6308676C" w14:textId="77777777" w:rsidTr="00423862">
        <w:trPr>
          <w:trHeight w:val="289"/>
        </w:trPr>
        <w:tc>
          <w:tcPr>
            <w:tcW w:w="1039" w:type="dxa"/>
          </w:tcPr>
          <w:p w14:paraId="5D063F10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iCs/>
                <w:sz w:val="22"/>
                <w:szCs w:val="22"/>
              </w:rPr>
            </w:pPr>
            <w:r w:rsidRPr="00B31291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612" w:type="dxa"/>
          </w:tcPr>
          <w:p w14:paraId="53AE3CBA" w14:textId="40F05F1D" w:rsidR="00B31291" w:rsidRPr="00B31291" w:rsidRDefault="00B31291" w:rsidP="00E87175">
            <w:pPr>
              <w:widowControl/>
              <w:suppressAutoHyphens w:val="0"/>
              <w:jc w:val="both"/>
              <w:rPr>
                <w:i/>
                <w:iCs/>
                <w:sz w:val="22"/>
                <w:szCs w:val="22"/>
              </w:rPr>
            </w:pPr>
            <w:r w:rsidRPr="00B31291">
              <w:rPr>
                <w:i/>
                <w:iCs/>
                <w:sz w:val="22"/>
                <w:szCs w:val="22"/>
              </w:rPr>
              <w:t xml:space="preserve">Średnie zużycie prądu na godzinę pracy </w:t>
            </w:r>
            <w:r w:rsidR="00E87175">
              <w:rPr>
                <w:i/>
                <w:iCs/>
                <w:sz w:val="22"/>
                <w:szCs w:val="22"/>
              </w:rPr>
              <w:t xml:space="preserve">urządzenia </w:t>
            </w:r>
            <w:r w:rsidRPr="00B31291">
              <w:rPr>
                <w:i/>
                <w:iCs/>
                <w:sz w:val="22"/>
                <w:szCs w:val="22"/>
              </w:rPr>
              <w:t xml:space="preserve">– </w:t>
            </w:r>
            <w:r>
              <w:rPr>
                <w:i/>
                <w:iCs/>
                <w:sz w:val="22"/>
                <w:szCs w:val="22"/>
              </w:rPr>
              <w:t>5</w:t>
            </w:r>
            <w:r w:rsidRPr="00B31291">
              <w:rPr>
                <w:i/>
                <w:iCs/>
                <w:sz w:val="22"/>
                <w:szCs w:val="22"/>
              </w:rPr>
              <w:t>%;</w:t>
            </w:r>
          </w:p>
        </w:tc>
        <w:tc>
          <w:tcPr>
            <w:tcW w:w="1144" w:type="dxa"/>
          </w:tcPr>
          <w:p w14:paraId="5E5C8555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iCs/>
                <w:sz w:val="22"/>
                <w:szCs w:val="22"/>
              </w:rPr>
            </w:pPr>
            <w:r w:rsidRPr="00B31291">
              <w:rPr>
                <w:iCs/>
                <w:sz w:val="22"/>
                <w:szCs w:val="22"/>
              </w:rPr>
              <w:t>*</w:t>
            </w:r>
          </w:p>
        </w:tc>
        <w:tc>
          <w:tcPr>
            <w:tcW w:w="2968" w:type="dxa"/>
          </w:tcPr>
          <w:p w14:paraId="1E73FEF3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iCs/>
                <w:sz w:val="22"/>
                <w:szCs w:val="22"/>
              </w:rPr>
            </w:pPr>
            <w:r w:rsidRPr="00B31291">
              <w:rPr>
                <w:iCs/>
                <w:sz w:val="22"/>
                <w:szCs w:val="22"/>
              </w:rPr>
              <w:t>*</w:t>
            </w:r>
          </w:p>
        </w:tc>
      </w:tr>
    </w:tbl>
    <w:p w14:paraId="54748E72" w14:textId="77777777" w:rsidR="00B31291" w:rsidRPr="00B31291" w:rsidRDefault="00B31291" w:rsidP="00B31291">
      <w:pPr>
        <w:widowControl/>
        <w:suppressAutoHyphens w:val="0"/>
        <w:jc w:val="both"/>
        <w:rPr>
          <w:i/>
          <w:sz w:val="22"/>
          <w:szCs w:val="22"/>
        </w:rPr>
      </w:pPr>
    </w:p>
    <w:p w14:paraId="1F429B67" w14:textId="741228E3" w:rsidR="003B5F8A" w:rsidRDefault="00FA406E" w:rsidP="00B56937">
      <w:pPr>
        <w:widowControl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31291">
        <w:rPr>
          <w:sz w:val="22"/>
          <w:szCs w:val="22"/>
        </w:rPr>
        <w:t xml:space="preserve"> </w:t>
      </w:r>
    </w:p>
    <w:p w14:paraId="773DA7D9" w14:textId="680844B9" w:rsidR="00AE4147" w:rsidRPr="003B5F8A" w:rsidRDefault="00AE4147" w:rsidP="00F10789">
      <w:pPr>
        <w:widowControl/>
        <w:numPr>
          <w:ilvl w:val="0"/>
          <w:numId w:val="87"/>
        </w:numPr>
        <w:suppressAutoHyphens w:val="0"/>
        <w:jc w:val="both"/>
        <w:rPr>
          <w:sz w:val="22"/>
          <w:szCs w:val="22"/>
        </w:rPr>
      </w:pPr>
      <w:r w:rsidRPr="003B5F8A">
        <w:rPr>
          <w:sz w:val="22"/>
          <w:szCs w:val="22"/>
        </w:rPr>
        <w:t>oświadczamy, że wybór oferty:</w:t>
      </w:r>
    </w:p>
    <w:p w14:paraId="135D283F" w14:textId="77777777" w:rsidR="00AE4147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nie będzie prowadził do powstania u zamawiającego obowiązku podatkowego zgodnie 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2A7D015E" w:rsidR="00AE4147" w:rsidRPr="00D95E35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lastRenderedPageBreak/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 w:rsidR="00FA406E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66AC065D" w14:textId="77777777" w:rsidR="003B5F8A" w:rsidRDefault="0072208B" w:rsidP="00F10789">
      <w:pPr>
        <w:widowControl/>
        <w:numPr>
          <w:ilvl w:val="0"/>
          <w:numId w:val="87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BA3AA3" w:rsidRPr="00307713">
        <w:rPr>
          <w:sz w:val="22"/>
          <w:szCs w:val="22"/>
        </w:rPr>
        <w:t>XI SWZ;</w:t>
      </w:r>
    </w:p>
    <w:p w14:paraId="46C785B1" w14:textId="77777777" w:rsidR="003B5F8A" w:rsidRDefault="00205020" w:rsidP="00F10789">
      <w:pPr>
        <w:widowControl/>
        <w:numPr>
          <w:ilvl w:val="0"/>
          <w:numId w:val="87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3B5F8A">
        <w:rPr>
          <w:sz w:val="22"/>
          <w:szCs w:val="22"/>
        </w:rPr>
        <w:t xml:space="preserve">oświadczamy, że wypełniliśmy obowiązki informacyjne przewidziane w art. 13 lub art. 14 </w:t>
      </w:r>
      <w:r w:rsidRPr="003B5F8A">
        <w:rPr>
          <w:bCs/>
          <w:sz w:val="22"/>
          <w:szCs w:val="22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3B5F8A">
        <w:rPr>
          <w:bCs/>
          <w:i/>
          <w:sz w:val="22"/>
          <w:szCs w:val="22"/>
        </w:rPr>
        <w:t xml:space="preserve"> </w:t>
      </w:r>
      <w:r w:rsidRPr="003B5F8A">
        <w:rPr>
          <w:bCs/>
          <w:sz w:val="22"/>
          <w:szCs w:val="22"/>
        </w:rPr>
        <w:t xml:space="preserve">wobec osób fizycznych, </w:t>
      </w:r>
      <w:r w:rsidRPr="003B5F8A">
        <w:rPr>
          <w:sz w:val="22"/>
          <w:szCs w:val="22"/>
        </w:rPr>
        <w:t>od których dane osobowe bezpośrednio lub pośrednio pozyskaliśmy w celu ubiegania się o udzielenie zamówienia publicznego w niniejszym postępowaniu;</w:t>
      </w:r>
    </w:p>
    <w:p w14:paraId="4533F969" w14:textId="31773F63" w:rsidR="00285E8A" w:rsidRPr="003B5F8A" w:rsidRDefault="00285E8A" w:rsidP="00F10789">
      <w:pPr>
        <w:widowControl/>
        <w:numPr>
          <w:ilvl w:val="0"/>
          <w:numId w:val="87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3B5F8A">
        <w:rPr>
          <w:sz w:val="22"/>
          <w:szCs w:val="22"/>
        </w:rPr>
        <w:t>oświadczam, że jestem:</w:t>
      </w:r>
    </w:p>
    <w:p w14:paraId="75F409B5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mikroprzedsiębiorstwem;</w:t>
      </w:r>
    </w:p>
    <w:p w14:paraId="2E25596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przedsiębiorstwem;</w:t>
      </w:r>
    </w:p>
    <w:p w14:paraId="69E430AA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przedsiębiorstwem;</w:t>
      </w:r>
    </w:p>
    <w:p w14:paraId="722BDEF1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gospodarczą;</w:t>
      </w:r>
    </w:p>
    <w:p w14:paraId="1814C70D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gospodarczej;</w:t>
      </w:r>
    </w:p>
    <w:p w14:paraId="70250F2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inny rodzaj</w:t>
      </w:r>
      <w:r w:rsidR="002B6758">
        <w:rPr>
          <w:sz w:val="22"/>
          <w:szCs w:val="22"/>
        </w:rPr>
        <w:t xml:space="preserve"> …………………….. </w:t>
      </w:r>
      <w:r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052D78C" w14:textId="77777777" w:rsidR="003B5F8A" w:rsidRDefault="0072208B" w:rsidP="00F10789">
      <w:pPr>
        <w:widowControl/>
        <w:numPr>
          <w:ilvl w:val="0"/>
          <w:numId w:val="87"/>
        </w:numPr>
        <w:suppressAutoHyphens w:val="0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>nia nam zamówienia – zobowiązujemy się do zawarcia umowy w miejscu i terminie wyznaczonym przez zamawiającego;</w:t>
      </w:r>
    </w:p>
    <w:p w14:paraId="3BA1DA72" w14:textId="7D91E032" w:rsidR="0038558C" w:rsidRPr="003B5F8A" w:rsidRDefault="0038558C" w:rsidP="00F10789">
      <w:pPr>
        <w:widowControl/>
        <w:numPr>
          <w:ilvl w:val="0"/>
          <w:numId w:val="87"/>
        </w:numPr>
        <w:suppressAutoHyphens w:val="0"/>
        <w:jc w:val="both"/>
        <w:rPr>
          <w:sz w:val="22"/>
          <w:szCs w:val="22"/>
        </w:rPr>
      </w:pPr>
      <w:r w:rsidRPr="003B5F8A"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 w:rsidP="00F10789">
      <w:pPr>
        <w:widowControl/>
        <w:numPr>
          <w:ilvl w:val="0"/>
          <w:numId w:val="87"/>
        </w:numPr>
        <w:suppressAutoHyphens w:val="0"/>
        <w:jc w:val="both"/>
        <w:rPr>
          <w:sz w:val="22"/>
          <w:szCs w:val="22"/>
        </w:rPr>
      </w:pPr>
      <w:r w:rsidRPr="002E5D9A">
        <w:rPr>
          <w:sz w:val="22"/>
          <w:szCs w:val="22"/>
        </w:rPr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 w:rsidP="00F10789">
      <w:pPr>
        <w:widowControl/>
        <w:numPr>
          <w:ilvl w:val="0"/>
          <w:numId w:val="87"/>
        </w:numPr>
        <w:suppressAutoHyphens w:val="0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17CA0B0D" w14:textId="32571F21" w:rsidR="0072208B" w:rsidRPr="00852464" w:rsidRDefault="0072208B" w:rsidP="003B5F8A">
      <w:pPr>
        <w:widowControl/>
        <w:numPr>
          <w:ilvl w:val="0"/>
          <w:numId w:val="27"/>
        </w:numPr>
        <w:suppressAutoHyphens w:val="0"/>
        <w:ind w:left="993" w:hanging="426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>– o</w:t>
      </w:r>
      <w:r w:rsidR="000D23FF" w:rsidRPr="00852464">
        <w:rPr>
          <w:sz w:val="22"/>
          <w:szCs w:val="22"/>
        </w:rPr>
        <w:t xml:space="preserve">świadczenie </w:t>
      </w:r>
      <w:r w:rsidR="00D72311" w:rsidRPr="00852464">
        <w:rPr>
          <w:sz w:val="22"/>
          <w:szCs w:val="22"/>
        </w:rPr>
        <w:t>o niepodleganiu wykluczeniu</w:t>
      </w:r>
      <w:r w:rsidR="000D23FF" w:rsidRPr="00852464">
        <w:rPr>
          <w:sz w:val="22"/>
          <w:szCs w:val="22"/>
        </w:rPr>
        <w:t xml:space="preserve"> z postępowania w odniesieniu do odpowiednio wykonawcy/podwykonawcy (o ile dotyczy)</w:t>
      </w:r>
      <w:r w:rsidRPr="00852464">
        <w:rPr>
          <w:sz w:val="22"/>
          <w:szCs w:val="22"/>
        </w:rPr>
        <w:t>;</w:t>
      </w:r>
    </w:p>
    <w:p w14:paraId="2C2AC067" w14:textId="1BC8BD35" w:rsidR="0072208B" w:rsidRPr="0053761B" w:rsidRDefault="0072208B" w:rsidP="003B5F8A">
      <w:pPr>
        <w:widowControl/>
        <w:numPr>
          <w:ilvl w:val="0"/>
          <w:numId w:val="27"/>
        </w:numPr>
        <w:suppressAutoHyphens w:val="0"/>
        <w:ind w:left="993" w:hanging="426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2</w:t>
      </w:r>
      <w:r w:rsidRPr="00852464">
        <w:rPr>
          <w:b/>
          <w:bCs/>
          <w:sz w:val="22"/>
          <w:szCs w:val="22"/>
        </w:rPr>
        <w:t xml:space="preserve"> </w:t>
      </w:r>
      <w:r w:rsidR="00E63BE7" w:rsidRPr="0053761B">
        <w:rPr>
          <w:bCs/>
          <w:sz w:val="22"/>
          <w:szCs w:val="22"/>
        </w:rPr>
        <w:t xml:space="preserve">– </w:t>
      </w:r>
      <w:r w:rsidR="0053761B" w:rsidRPr="0053761B">
        <w:rPr>
          <w:sz w:val="22"/>
          <w:szCs w:val="22"/>
        </w:rPr>
        <w:t xml:space="preserve">indywidualna kalkulacja cenowa oferty, uwzględniająca wymagania i zapisy SWZ </w:t>
      </w:r>
      <w:r w:rsidR="0053761B" w:rsidRPr="0053761B">
        <w:rPr>
          <w:color w:val="000000"/>
          <w:sz w:val="22"/>
          <w:szCs w:val="22"/>
        </w:rPr>
        <w:t xml:space="preserve">wraz z </w:t>
      </w:r>
      <w:r w:rsidR="0053761B" w:rsidRPr="0053761B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1A2882FC" w14:textId="66B8B8F3" w:rsidR="00FD6D14" w:rsidRPr="00FD61A0" w:rsidRDefault="000E7737" w:rsidP="008C4D9D">
      <w:pPr>
        <w:pStyle w:val="Akapitzlist"/>
        <w:widowControl/>
        <w:numPr>
          <w:ilvl w:val="0"/>
          <w:numId w:val="42"/>
        </w:numPr>
        <w:suppressAutoHyphens w:val="0"/>
        <w:ind w:left="993" w:hanging="426"/>
        <w:jc w:val="both"/>
        <w:rPr>
          <w:bCs/>
          <w:sz w:val="22"/>
          <w:szCs w:val="22"/>
        </w:rPr>
      </w:pPr>
      <w:r w:rsidRPr="00EC567C">
        <w:rPr>
          <w:bCs/>
          <w:i/>
          <w:sz w:val="22"/>
          <w:szCs w:val="22"/>
          <w:u w:val="single"/>
        </w:rPr>
        <w:t>Załącznik nr 3</w:t>
      </w:r>
      <w:r w:rsidRPr="00EC567C">
        <w:rPr>
          <w:bCs/>
          <w:sz w:val="22"/>
          <w:szCs w:val="22"/>
        </w:rPr>
        <w:t xml:space="preserve"> – </w:t>
      </w:r>
      <w:r w:rsidR="00EC567C" w:rsidRPr="00EC567C">
        <w:rPr>
          <w:bCs/>
          <w:sz w:val="22"/>
          <w:szCs w:val="22"/>
        </w:rPr>
        <w:t xml:space="preserve">wypełniona przez wykonawcę tabela wraz z </w:t>
      </w:r>
      <w:r w:rsidR="00FD6D14" w:rsidRPr="00FD6D14">
        <w:rPr>
          <w:bCs/>
          <w:sz w:val="22"/>
          <w:szCs w:val="22"/>
        </w:rPr>
        <w:t>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</w:t>
      </w:r>
      <w:r w:rsidR="0017513D">
        <w:rPr>
          <w:bCs/>
          <w:sz w:val="22"/>
          <w:szCs w:val="22"/>
        </w:rPr>
        <w:t xml:space="preserve">. </w:t>
      </w:r>
      <w:r w:rsidR="00FD61A0" w:rsidRPr="00FD61A0">
        <w:rPr>
          <w:bCs/>
          <w:sz w:val="22"/>
          <w:szCs w:val="22"/>
          <w:u w:val="single"/>
        </w:rPr>
        <w:t>W razie ich złożenia muszą zostać opatrzone podpisem kwalifikowanym, zaufanym lub osobistym, zgodnie z zasadami niniejszej SWZ</w:t>
      </w:r>
      <w:r w:rsidR="00FD61A0">
        <w:rPr>
          <w:bCs/>
          <w:sz w:val="22"/>
          <w:szCs w:val="22"/>
          <w:u w:val="single"/>
        </w:rPr>
        <w:t>;</w:t>
      </w:r>
    </w:p>
    <w:p w14:paraId="56ABB05B" w14:textId="3CE121B2" w:rsidR="00805A59" w:rsidRPr="00805A59" w:rsidRDefault="0063584B" w:rsidP="003B5F8A">
      <w:pPr>
        <w:widowControl/>
        <w:numPr>
          <w:ilvl w:val="0"/>
          <w:numId w:val="27"/>
        </w:numPr>
        <w:suppressAutoHyphens w:val="0"/>
        <w:ind w:left="993" w:hanging="426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4</w:t>
      </w:r>
      <w:r w:rsidR="00805A59" w:rsidRPr="000971A8">
        <w:rPr>
          <w:bCs/>
          <w:i/>
          <w:sz w:val="22"/>
          <w:szCs w:val="22"/>
        </w:rPr>
        <w:t xml:space="preserve"> –</w:t>
      </w:r>
      <w:r w:rsidR="00805A59" w:rsidRPr="00280576">
        <w:rPr>
          <w:bCs/>
          <w:i/>
          <w:sz w:val="22"/>
          <w:szCs w:val="22"/>
        </w:rPr>
        <w:t xml:space="preserve"> </w:t>
      </w:r>
      <w:r w:rsidR="00805A59" w:rsidRPr="00805A59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1C5CC8BD" w14:textId="09AE47CC" w:rsidR="00996269" w:rsidRPr="00996269" w:rsidRDefault="00996269" w:rsidP="003B5F8A">
      <w:pPr>
        <w:widowControl/>
        <w:numPr>
          <w:ilvl w:val="0"/>
          <w:numId w:val="27"/>
        </w:numPr>
        <w:suppressAutoHyphens w:val="0"/>
        <w:ind w:left="993" w:hanging="426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2E8DCA16" w14:textId="77777777" w:rsidR="00996269" w:rsidRPr="00996269" w:rsidRDefault="00996269" w:rsidP="008C4D9D">
      <w:pPr>
        <w:pStyle w:val="Akapitzlist"/>
        <w:widowControl/>
        <w:numPr>
          <w:ilvl w:val="0"/>
          <w:numId w:val="43"/>
        </w:numPr>
        <w:tabs>
          <w:tab w:val="left" w:pos="1843"/>
        </w:tabs>
        <w:suppressAutoHyphens w:val="0"/>
        <w:ind w:left="1560" w:hanging="426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77ECB452" w:rsidR="00996269" w:rsidRPr="00996269" w:rsidRDefault="00996269" w:rsidP="008C4D9D">
      <w:pPr>
        <w:pStyle w:val="Akapitzlist"/>
        <w:widowControl/>
        <w:numPr>
          <w:ilvl w:val="0"/>
          <w:numId w:val="43"/>
        </w:numPr>
        <w:tabs>
          <w:tab w:val="left" w:pos="1843"/>
        </w:tabs>
        <w:suppressAutoHyphens w:val="0"/>
        <w:ind w:left="1560" w:hanging="426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lastRenderedPageBreak/>
        <w:t xml:space="preserve">KRS lub </w:t>
      </w:r>
      <w:proofErr w:type="spellStart"/>
      <w:r w:rsidRPr="00996269">
        <w:rPr>
          <w:bCs/>
          <w:sz w:val="22"/>
          <w:szCs w:val="22"/>
        </w:rPr>
        <w:t>CEiDG</w:t>
      </w:r>
      <w:proofErr w:type="spellEnd"/>
      <w:r w:rsidRPr="00996269">
        <w:rPr>
          <w:bCs/>
          <w:sz w:val="22"/>
          <w:szCs w:val="22"/>
        </w:rPr>
        <w:t xml:space="preserve"> – o ile nie podano w </w:t>
      </w:r>
      <w:r w:rsidR="0061707B">
        <w:rPr>
          <w:bCs/>
          <w:sz w:val="22"/>
          <w:szCs w:val="22"/>
        </w:rPr>
        <w:t xml:space="preserve">formularzu oferty </w:t>
      </w:r>
      <w:r w:rsidRPr="00996269">
        <w:rPr>
          <w:bCs/>
          <w:sz w:val="22"/>
          <w:szCs w:val="22"/>
        </w:rPr>
        <w:t>danych do ogólnodostępnych baz;</w:t>
      </w:r>
    </w:p>
    <w:p w14:paraId="2DF7F41D" w14:textId="2F6EA3B7" w:rsidR="00996269" w:rsidRPr="00996269" w:rsidRDefault="00996269" w:rsidP="008C4D9D">
      <w:pPr>
        <w:pStyle w:val="Akapitzlist"/>
        <w:widowControl/>
        <w:numPr>
          <w:ilvl w:val="0"/>
          <w:numId w:val="43"/>
        </w:numPr>
        <w:tabs>
          <w:tab w:val="left" w:pos="1843"/>
        </w:tabs>
        <w:suppressAutoHyphens w:val="0"/>
        <w:ind w:left="1560" w:hanging="426"/>
        <w:jc w:val="both"/>
        <w:rPr>
          <w:sz w:val="22"/>
          <w:szCs w:val="22"/>
        </w:rPr>
      </w:pPr>
      <w:r w:rsidRPr="00996269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2F233523" w14:textId="77777777" w:rsidR="00754627" w:rsidRDefault="00754627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6037752" w14:textId="5BA04927" w:rsidR="00110991" w:rsidRDefault="00314EE4" w:rsidP="00314E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61B19DE6" w:rsidR="009C6186" w:rsidRPr="003B5F8A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 </w:t>
      </w:r>
      <w:r w:rsidR="00B332CD" w:rsidRPr="003B5F8A">
        <w:rPr>
          <w:rFonts w:ascii="Times New Roman" w:hAnsi="Times New Roman" w:cs="Times New Roman"/>
          <w:i/>
          <w:sz w:val="22"/>
          <w:szCs w:val="22"/>
          <w:u w:val="single"/>
        </w:rPr>
        <w:t>na</w:t>
      </w:r>
      <w:r w:rsidR="00973A37" w:rsidRPr="003B5F8A">
        <w:rPr>
          <w:rFonts w:ascii="Times New Roman" w:hAnsi="Times New Roman" w:cs="Times New Roman"/>
          <w:i/>
          <w:sz w:val="22"/>
          <w:szCs w:val="22"/>
          <w:u w:val="single"/>
        </w:rPr>
        <w:t xml:space="preserve"> zakup, dostawę, </w:t>
      </w:r>
      <w:r w:rsidR="00F67030">
        <w:rPr>
          <w:rFonts w:ascii="Times New Roman" w:hAnsi="Times New Roman" w:cs="Times New Roman"/>
          <w:i/>
          <w:sz w:val="22"/>
          <w:szCs w:val="22"/>
          <w:u w:val="single"/>
        </w:rPr>
        <w:t>i uruchomienie</w:t>
      </w:r>
      <w:r w:rsidR="00F67030" w:rsidRPr="00F670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7030" w:rsidRPr="00F67030">
        <w:rPr>
          <w:rFonts w:ascii="Times New Roman" w:hAnsi="Times New Roman" w:cs="Times New Roman"/>
          <w:i/>
          <w:sz w:val="22"/>
          <w:szCs w:val="22"/>
          <w:u w:val="single"/>
        </w:rPr>
        <w:t xml:space="preserve">urządzeń laboratoryjnych w ramach projektu </w:t>
      </w:r>
      <w:proofErr w:type="spellStart"/>
      <w:r w:rsidR="00F67030" w:rsidRPr="00F67030">
        <w:rPr>
          <w:rFonts w:ascii="Times New Roman" w:hAnsi="Times New Roman" w:cs="Times New Roman"/>
          <w:i/>
          <w:sz w:val="22"/>
          <w:szCs w:val="22"/>
          <w:u w:val="single"/>
        </w:rPr>
        <w:t>Atomin</w:t>
      </w:r>
      <w:proofErr w:type="spellEnd"/>
      <w:r w:rsidR="00F67030" w:rsidRPr="00F67030">
        <w:rPr>
          <w:rFonts w:ascii="Times New Roman" w:hAnsi="Times New Roman" w:cs="Times New Roman"/>
          <w:i/>
          <w:sz w:val="22"/>
          <w:szCs w:val="22"/>
          <w:u w:val="single"/>
        </w:rPr>
        <w:t xml:space="preserve"> 2.0 w podziale na części</w:t>
      </w:r>
      <w:r w:rsidR="00F67030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3B5F8A" w:rsidRPr="003B5F8A">
        <w:rPr>
          <w:rFonts w:ascii="Times New Roman" w:hAnsi="Times New Roman" w:cs="Times New Roman"/>
          <w:i/>
          <w:sz w:val="22"/>
          <w:szCs w:val="22"/>
          <w:u w:val="single"/>
        </w:rPr>
        <w:t>w ramach projektu ATOMIN 2.0 – postępowanie w podziale na części</w:t>
      </w:r>
      <w:r w:rsidR="00973A37" w:rsidRPr="003B5F8A">
        <w:rPr>
          <w:rFonts w:ascii="Times New Roman" w:hAnsi="Times New Roman" w:cs="Times New Roman"/>
          <w:i/>
          <w:sz w:val="22"/>
          <w:szCs w:val="22"/>
          <w:u w:val="single"/>
        </w:rPr>
        <w:t xml:space="preserve">, </w:t>
      </w:r>
      <w:r w:rsidR="00B13C1B" w:rsidRPr="00973A37">
        <w:rPr>
          <w:rFonts w:ascii="Times New Roman" w:hAnsi="Times New Roman" w:cs="Times New Roman"/>
          <w:i/>
          <w:sz w:val="22"/>
          <w:szCs w:val="22"/>
          <w:u w:val="single"/>
        </w:rPr>
        <w:t>Znak sprawy 80.272</w:t>
      </w:r>
      <w:r w:rsidR="00481297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r w:rsidR="00F9765C">
        <w:rPr>
          <w:rFonts w:ascii="Times New Roman" w:hAnsi="Times New Roman" w:cs="Times New Roman"/>
          <w:i/>
          <w:sz w:val="22"/>
          <w:szCs w:val="22"/>
          <w:u w:val="single"/>
        </w:rPr>
        <w:t>440</w:t>
      </w:r>
      <w:r w:rsidR="00E21A0B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Pr="00973A37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Default="00D12A8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Default="00D44D08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bCs/>
          <w:sz w:val="22"/>
          <w:szCs w:val="22"/>
        </w:rPr>
        <w:t>art.</w:t>
      </w:r>
      <w:r w:rsidRPr="00554C84">
        <w:rPr>
          <w:rFonts w:ascii="Times New Roman" w:hAnsi="Times New Roman" w:cs="Times New Roman"/>
          <w:bCs/>
          <w:sz w:val="22"/>
          <w:szCs w:val="22"/>
        </w:rPr>
        <w:t xml:space="preserve"> 109 ust. 1</w:t>
      </w:r>
      <w:r>
        <w:rPr>
          <w:rFonts w:ascii="Times New Roman" w:hAnsi="Times New Roman" w:cs="Times New Roman"/>
          <w:bCs/>
          <w:sz w:val="22"/>
          <w:szCs w:val="22"/>
        </w:rPr>
        <w:t xml:space="preserve"> pkt</w:t>
      </w:r>
      <w:r w:rsidR="002960CE"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2E2D648B" w:rsidR="00BF075F" w:rsidRPr="00A41CA4" w:rsidRDefault="00BF075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</w:t>
      </w:r>
      <w:r w:rsidR="001B4AE5">
        <w:rPr>
          <w:rFonts w:ascii="Times New Roman" w:hAnsi="Times New Roman" w:cs="Times New Roman"/>
          <w:sz w:val="22"/>
          <w:szCs w:val="22"/>
        </w:rPr>
        <w:t>t. j. Dz. U. 2023 poz. 129</w:t>
      </w:r>
      <w:r w:rsidRPr="00A41CA4">
        <w:rPr>
          <w:rFonts w:ascii="Times New Roman" w:hAnsi="Times New Roman" w:cs="Times New Roman"/>
          <w:sz w:val="22"/>
          <w:szCs w:val="22"/>
        </w:rPr>
        <w:t>), tj.:</w:t>
      </w:r>
    </w:p>
    <w:p w14:paraId="52E36875" w14:textId="1C0A0A19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DA25A6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E76F440" w:rsidR="00BC2ADD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lastRenderedPageBreak/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</w:t>
      </w:r>
      <w:r w:rsidR="001B4AE5">
        <w:rPr>
          <w:rFonts w:ascii="Times New Roman" w:hAnsi="Times New Roman" w:cs="Times New Roman"/>
          <w:sz w:val="22"/>
          <w:szCs w:val="22"/>
        </w:rPr>
        <w:t>t. j. Dz. U. 2023 poz. 129</w:t>
      </w:r>
      <w:r w:rsidR="00C642DE" w:rsidRPr="00A41CA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7A7BBD11" w14:textId="6CD4D0CC" w:rsidR="00B332CD" w:rsidRPr="00DA25A6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904BB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C753BE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C753BE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2FF59082" w14:textId="77777777" w:rsidR="00B74CD2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77777777" w:rsidR="00C30B5F" w:rsidRPr="00DB57B5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Oświadczam, że w stosunku do następującego/</w:t>
      </w:r>
      <w:proofErr w:type="spellStart"/>
      <w:r w:rsidRPr="00DB57B5">
        <w:rPr>
          <w:sz w:val="22"/>
          <w:szCs w:val="22"/>
        </w:rPr>
        <w:t>ych</w:t>
      </w:r>
      <w:proofErr w:type="spellEnd"/>
      <w:r w:rsidRPr="00DB57B5">
        <w:rPr>
          <w:sz w:val="22"/>
          <w:szCs w:val="22"/>
        </w:rPr>
        <w:t xml:space="preserve"> podmiotu/</w:t>
      </w:r>
      <w:proofErr w:type="spellStart"/>
      <w:r w:rsidRPr="00DB57B5">
        <w:rPr>
          <w:sz w:val="22"/>
          <w:szCs w:val="22"/>
        </w:rPr>
        <w:t>tów</w:t>
      </w:r>
      <w:proofErr w:type="spellEnd"/>
      <w:r w:rsidRPr="00DB57B5">
        <w:rPr>
          <w:sz w:val="22"/>
          <w:szCs w:val="22"/>
        </w:rPr>
        <w:t>, będącego/</w:t>
      </w:r>
      <w:proofErr w:type="spellStart"/>
      <w:r w:rsidRPr="00DB57B5">
        <w:rPr>
          <w:sz w:val="22"/>
          <w:szCs w:val="22"/>
        </w:rPr>
        <w:t>ych</w:t>
      </w:r>
      <w:proofErr w:type="spellEnd"/>
      <w:r w:rsidRPr="00DB57B5">
        <w:rPr>
          <w:sz w:val="22"/>
          <w:szCs w:val="22"/>
        </w:rPr>
        <w:t xml:space="preserve"> podwykonawcą/</w:t>
      </w:r>
      <w:proofErr w:type="spellStart"/>
      <w:r w:rsidRPr="00DB57B5">
        <w:rPr>
          <w:sz w:val="22"/>
          <w:szCs w:val="22"/>
        </w:rPr>
        <w:t>ami</w:t>
      </w:r>
      <w:proofErr w:type="spellEnd"/>
      <w:r w:rsidRPr="00DB57B5">
        <w:rPr>
          <w:sz w:val="22"/>
          <w:szCs w:val="22"/>
        </w:rPr>
        <w:t xml:space="preserve">: </w:t>
      </w:r>
      <w:r>
        <w:rPr>
          <w:rFonts w:ascii="Tahoma" w:hAnsi="Tahoma" w:cs="Tahoma"/>
          <w:i/>
          <w:sz w:val="18"/>
          <w:szCs w:val="18"/>
        </w:rPr>
        <w:t>[</w:t>
      </w:r>
      <w:r w:rsidRPr="00C30B5F">
        <w:rPr>
          <w:rFonts w:ascii="Tahoma" w:hAnsi="Tahoma" w:cs="Tahoma"/>
          <w:i/>
          <w:sz w:val="18"/>
          <w:szCs w:val="18"/>
        </w:rPr>
        <w:t>należy podać pełną nazwę/firmę, adres, a także w zależności od</w:t>
      </w:r>
      <w:r>
        <w:rPr>
          <w:rFonts w:ascii="Tahoma" w:hAnsi="Tahoma" w:cs="Tahoma"/>
          <w:i/>
          <w:sz w:val="18"/>
          <w:szCs w:val="18"/>
        </w:rPr>
        <w:t xml:space="preserve">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]</w:t>
      </w:r>
      <w:r>
        <w:rPr>
          <w:sz w:val="22"/>
          <w:szCs w:val="22"/>
        </w:rPr>
        <w:t>…………………………………….………………………………………</w:t>
      </w:r>
    </w:p>
    <w:p w14:paraId="233D095D" w14:textId="77777777" w:rsidR="00C30B5F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Default="009F28D8" w:rsidP="00C30B5F">
      <w:pPr>
        <w:ind w:left="709"/>
        <w:jc w:val="both"/>
        <w:rPr>
          <w:sz w:val="22"/>
          <w:szCs w:val="22"/>
        </w:rPr>
      </w:pPr>
    </w:p>
    <w:p w14:paraId="5998633C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 stosunku do ww. podmiotu zachodzą podstawy</w:t>
      </w:r>
      <w:r w:rsidRPr="00DA25A6">
        <w:rPr>
          <w:rFonts w:ascii="Times New Roman" w:hAnsi="Times New Roman" w:cs="Times New Roman"/>
          <w:sz w:val="22"/>
          <w:szCs w:val="22"/>
        </w:rPr>
        <w:t xml:space="preserve">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mocy art. …………. ustawy PZP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DA25A6">
        <w:rPr>
          <w:rFonts w:ascii="Times New Roman" w:hAnsi="Times New Roman" w:cs="Times New Roman"/>
          <w:sz w:val="22"/>
          <w:szCs w:val="22"/>
        </w:rPr>
        <w:t xml:space="preserve"> następujące środki naprawcze</w:t>
      </w:r>
      <w:r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4623DBD3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DA25A6" w:rsidRDefault="008D312D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F904BB" w:rsidRDefault="004A5E2B" w:rsidP="004A5E2B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DB57B5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DB57B5" w:rsidRDefault="00702625" w:rsidP="0070262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</w:p>
    <w:p w14:paraId="7D9C39A4" w14:textId="77777777" w:rsidR="002D2CBB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9CA86C0" w14:textId="77777777" w:rsidR="00D346B1" w:rsidRPr="00D346B1" w:rsidRDefault="007F1850" w:rsidP="003B5F8A">
      <w:pPr>
        <w:spacing w:after="24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Załącznik 2</w:t>
      </w:r>
      <w:r w:rsidR="00314EE4">
        <w:rPr>
          <w:b/>
          <w:sz w:val="22"/>
          <w:szCs w:val="22"/>
        </w:rPr>
        <w:t xml:space="preserve"> do formularza oferty</w:t>
      </w:r>
      <w:r w:rsidR="00A37E9C">
        <w:rPr>
          <w:b/>
          <w:sz w:val="22"/>
          <w:szCs w:val="22"/>
        </w:rPr>
        <w:t xml:space="preserve"> – </w:t>
      </w:r>
      <w:r w:rsidR="00D346B1" w:rsidRPr="00D346B1">
        <w:rPr>
          <w:b/>
          <w:sz w:val="22"/>
          <w:szCs w:val="22"/>
        </w:rPr>
        <w:t>Kalkulacja cenowa</w:t>
      </w:r>
      <w:r w:rsidR="00D346B1" w:rsidRPr="00D346B1">
        <w:rPr>
          <w:sz w:val="22"/>
          <w:szCs w:val="22"/>
        </w:rPr>
        <w:t xml:space="preserve">, uwzględniająca wymagania i zapisy SWZ </w:t>
      </w:r>
      <w:r w:rsidR="00D346B1" w:rsidRPr="00D346B1">
        <w:rPr>
          <w:color w:val="000000"/>
          <w:sz w:val="22"/>
          <w:szCs w:val="22"/>
        </w:rPr>
        <w:t xml:space="preserve">wraz z </w:t>
      </w:r>
      <w:r w:rsidR="00D346B1" w:rsidRPr="00D346B1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68321EA1" w14:textId="77777777" w:rsidR="00A126C5" w:rsidRDefault="00A126C5" w:rsidP="003B5F8A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</w:p>
    <w:p w14:paraId="58DB1272" w14:textId="7BD769EC" w:rsidR="00863256" w:rsidRDefault="00863256" w:rsidP="00863256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  <w:r w:rsidRPr="00863256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CZĘŚĆ I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096"/>
        <w:gridCol w:w="1510"/>
        <w:gridCol w:w="1510"/>
        <w:gridCol w:w="927"/>
        <w:gridCol w:w="1366"/>
      </w:tblGrid>
      <w:tr w:rsidR="00295781" w:rsidRPr="00355A7D" w14:paraId="30832D7C" w14:textId="77777777" w:rsidTr="00423862">
        <w:tc>
          <w:tcPr>
            <w:tcW w:w="2656" w:type="dxa"/>
            <w:shd w:val="clear" w:color="auto" w:fill="BDD6EE"/>
          </w:tcPr>
          <w:p w14:paraId="0AD2757A" w14:textId="77777777" w:rsidR="00295781" w:rsidRPr="00355A7D" w:rsidRDefault="00295781" w:rsidP="00423862">
            <w:pPr>
              <w:rPr>
                <w:b/>
              </w:rPr>
            </w:pPr>
          </w:p>
          <w:p w14:paraId="46F1882F" w14:textId="77777777" w:rsidR="00295781" w:rsidRPr="00355A7D" w:rsidRDefault="00295781" w:rsidP="00423862">
            <w:pPr>
              <w:rPr>
                <w:b/>
              </w:rPr>
            </w:pPr>
            <w:r w:rsidRPr="00355A7D">
              <w:rPr>
                <w:b/>
              </w:rPr>
              <w:t>Oferowana aparatura naukowo-badawcza</w:t>
            </w:r>
          </w:p>
          <w:p w14:paraId="3B025C20" w14:textId="77777777" w:rsidR="00295781" w:rsidRPr="00355A7D" w:rsidRDefault="00295781" w:rsidP="00423862">
            <w:pPr>
              <w:rPr>
                <w:b/>
              </w:rPr>
            </w:pPr>
          </w:p>
        </w:tc>
        <w:tc>
          <w:tcPr>
            <w:tcW w:w="2111" w:type="dxa"/>
            <w:shd w:val="clear" w:color="auto" w:fill="BDD6EE"/>
          </w:tcPr>
          <w:p w14:paraId="6495046D" w14:textId="77777777" w:rsidR="00295781" w:rsidRPr="00355A7D" w:rsidRDefault="00295781" w:rsidP="00423862">
            <w:pPr>
              <w:rPr>
                <w:b/>
              </w:rPr>
            </w:pPr>
          </w:p>
          <w:p w14:paraId="43D7AA68" w14:textId="77777777" w:rsidR="00295781" w:rsidRPr="00355A7D" w:rsidRDefault="00295781" w:rsidP="00423862">
            <w:pPr>
              <w:rPr>
                <w:b/>
              </w:rPr>
            </w:pPr>
            <w:r w:rsidRPr="00355A7D">
              <w:rPr>
                <w:b/>
              </w:rPr>
              <w:t>Producent/model</w:t>
            </w:r>
          </w:p>
        </w:tc>
        <w:tc>
          <w:tcPr>
            <w:tcW w:w="1402" w:type="dxa"/>
            <w:shd w:val="clear" w:color="auto" w:fill="BDD6EE"/>
          </w:tcPr>
          <w:p w14:paraId="43B12555" w14:textId="77777777" w:rsidR="00295781" w:rsidRPr="00355A7D" w:rsidRDefault="00295781" w:rsidP="00423862">
            <w:pPr>
              <w:rPr>
                <w:b/>
              </w:rPr>
            </w:pPr>
          </w:p>
          <w:p w14:paraId="7DF207A4" w14:textId="77777777" w:rsidR="00295781" w:rsidRPr="00355A7D" w:rsidRDefault="00295781" w:rsidP="00423862">
            <w:pPr>
              <w:rPr>
                <w:b/>
              </w:rPr>
            </w:pPr>
            <w:r w:rsidRPr="00355A7D">
              <w:rPr>
                <w:b/>
              </w:rPr>
              <w:t>Cena jednostkowa netto</w:t>
            </w:r>
          </w:p>
        </w:tc>
        <w:tc>
          <w:tcPr>
            <w:tcW w:w="1402" w:type="dxa"/>
            <w:shd w:val="clear" w:color="auto" w:fill="BDD6EE"/>
          </w:tcPr>
          <w:p w14:paraId="491C0FA5" w14:textId="77777777" w:rsidR="00295781" w:rsidRPr="00355A7D" w:rsidRDefault="00295781" w:rsidP="00423862">
            <w:pPr>
              <w:rPr>
                <w:b/>
              </w:rPr>
            </w:pPr>
          </w:p>
          <w:p w14:paraId="54910A87" w14:textId="77777777" w:rsidR="00295781" w:rsidRPr="00355A7D" w:rsidRDefault="00295781" w:rsidP="00423862">
            <w:pPr>
              <w:rPr>
                <w:b/>
              </w:rPr>
            </w:pPr>
            <w:r w:rsidRPr="00355A7D">
              <w:rPr>
                <w:b/>
              </w:rPr>
              <w:t>Cena jednostkowa brutto</w:t>
            </w:r>
          </w:p>
          <w:p w14:paraId="5B4DB1DC" w14:textId="77777777" w:rsidR="00295781" w:rsidRPr="00355A7D" w:rsidRDefault="00295781" w:rsidP="00423862">
            <w:pPr>
              <w:rPr>
                <w:b/>
              </w:rPr>
            </w:pPr>
          </w:p>
        </w:tc>
        <w:tc>
          <w:tcPr>
            <w:tcW w:w="929" w:type="dxa"/>
            <w:shd w:val="clear" w:color="auto" w:fill="BDD6EE"/>
          </w:tcPr>
          <w:p w14:paraId="4EAD3670" w14:textId="77777777" w:rsidR="00295781" w:rsidRPr="00355A7D" w:rsidRDefault="00295781" w:rsidP="00423862">
            <w:pPr>
              <w:rPr>
                <w:b/>
              </w:rPr>
            </w:pPr>
          </w:p>
          <w:p w14:paraId="660E47A5" w14:textId="77777777" w:rsidR="00295781" w:rsidRPr="00355A7D" w:rsidRDefault="00295781" w:rsidP="00423862">
            <w:pPr>
              <w:rPr>
                <w:b/>
              </w:rPr>
            </w:pPr>
            <w:r w:rsidRPr="00355A7D">
              <w:rPr>
                <w:b/>
              </w:rPr>
              <w:t>Liczba (szt.)</w:t>
            </w:r>
          </w:p>
        </w:tc>
        <w:tc>
          <w:tcPr>
            <w:tcW w:w="1424" w:type="dxa"/>
            <w:shd w:val="clear" w:color="auto" w:fill="BDD6EE"/>
          </w:tcPr>
          <w:p w14:paraId="4CDF606E" w14:textId="77777777" w:rsidR="00295781" w:rsidRPr="00355A7D" w:rsidRDefault="00295781" w:rsidP="00423862">
            <w:pPr>
              <w:rPr>
                <w:b/>
              </w:rPr>
            </w:pPr>
            <w:r w:rsidRPr="00355A7D">
              <w:rPr>
                <w:b/>
              </w:rPr>
              <w:t>Suma brutto (cena jedn. brutto x liczba)</w:t>
            </w:r>
          </w:p>
        </w:tc>
      </w:tr>
      <w:tr w:rsidR="00295781" w:rsidRPr="00355A7D" w14:paraId="2F281D62" w14:textId="77777777" w:rsidTr="00423862">
        <w:trPr>
          <w:trHeight w:val="741"/>
        </w:trPr>
        <w:tc>
          <w:tcPr>
            <w:tcW w:w="2656" w:type="dxa"/>
          </w:tcPr>
          <w:p w14:paraId="3374B980" w14:textId="712A9128" w:rsidR="00295781" w:rsidRPr="00355A7D" w:rsidRDefault="00295781" w:rsidP="004238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Lampa UV, zgodnie z </w:t>
            </w:r>
            <w:r w:rsidR="00B63219">
              <w:rPr>
                <w:color w:val="000000"/>
              </w:rPr>
              <w:t>SWZ</w:t>
            </w:r>
          </w:p>
        </w:tc>
        <w:tc>
          <w:tcPr>
            <w:tcW w:w="2111" w:type="dxa"/>
          </w:tcPr>
          <w:p w14:paraId="1FFD39F8" w14:textId="77777777" w:rsidR="00295781" w:rsidRPr="00355A7D" w:rsidRDefault="00295781" w:rsidP="00423862">
            <w:pPr>
              <w:rPr>
                <w:color w:val="000000"/>
              </w:rPr>
            </w:pPr>
          </w:p>
          <w:p w14:paraId="50A5AA19" w14:textId="77777777" w:rsidR="00295781" w:rsidRPr="00355A7D" w:rsidRDefault="00295781" w:rsidP="00423862">
            <w:pPr>
              <w:rPr>
                <w:color w:val="000000"/>
              </w:rPr>
            </w:pPr>
          </w:p>
          <w:p w14:paraId="7E7B5419" w14:textId="77777777" w:rsidR="00295781" w:rsidRPr="00355A7D" w:rsidRDefault="00295781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5C564D2C" w14:textId="77777777" w:rsidR="00295781" w:rsidRPr="00355A7D" w:rsidRDefault="00295781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75DB8831" w14:textId="77777777" w:rsidR="00295781" w:rsidRPr="00355A7D" w:rsidRDefault="00295781" w:rsidP="00423862">
            <w:pPr>
              <w:rPr>
                <w:color w:val="000000"/>
              </w:rPr>
            </w:pPr>
          </w:p>
          <w:p w14:paraId="0204BFA2" w14:textId="77777777" w:rsidR="00295781" w:rsidRPr="00355A7D" w:rsidRDefault="00295781" w:rsidP="00423862">
            <w:pPr>
              <w:rPr>
                <w:color w:val="000000"/>
              </w:rPr>
            </w:pPr>
          </w:p>
        </w:tc>
        <w:tc>
          <w:tcPr>
            <w:tcW w:w="929" w:type="dxa"/>
          </w:tcPr>
          <w:p w14:paraId="0B3858D6" w14:textId="77777777" w:rsidR="00295781" w:rsidRPr="00355A7D" w:rsidRDefault="00295781" w:rsidP="00423862">
            <w:pPr>
              <w:rPr>
                <w:color w:val="000000"/>
              </w:rPr>
            </w:pPr>
            <w:r w:rsidRPr="00355A7D">
              <w:rPr>
                <w:color w:val="000000"/>
              </w:rPr>
              <w:t>1</w:t>
            </w:r>
          </w:p>
        </w:tc>
        <w:tc>
          <w:tcPr>
            <w:tcW w:w="1424" w:type="dxa"/>
          </w:tcPr>
          <w:p w14:paraId="0BB4B8F4" w14:textId="77777777" w:rsidR="00295781" w:rsidRPr="00355A7D" w:rsidRDefault="00295781" w:rsidP="00423862">
            <w:pPr>
              <w:rPr>
                <w:color w:val="000000"/>
              </w:rPr>
            </w:pPr>
          </w:p>
        </w:tc>
      </w:tr>
      <w:tr w:rsidR="00295781" w:rsidRPr="00355A7D" w14:paraId="43C654C7" w14:textId="77777777" w:rsidTr="00423862">
        <w:tc>
          <w:tcPr>
            <w:tcW w:w="8500" w:type="dxa"/>
            <w:gridSpan w:val="5"/>
            <w:shd w:val="clear" w:color="auto" w:fill="FFFFFF"/>
          </w:tcPr>
          <w:p w14:paraId="30FBFE64" w14:textId="77777777" w:rsidR="00295781" w:rsidRPr="00355A7D" w:rsidRDefault="00295781" w:rsidP="00423862">
            <w:pPr>
              <w:jc w:val="right"/>
              <w:rPr>
                <w:b/>
              </w:rPr>
            </w:pPr>
            <w:r w:rsidRPr="00355A7D">
              <w:rPr>
                <w:b/>
              </w:rPr>
              <w:t>SUMARYCZNA CENA BRUTTO ZA REALIZACJĘ CAŁOŚCI PRZEDMIOTU ZAMÓWIENIA (tj. zgodnie z rozdziałem XIV SWZ):</w:t>
            </w:r>
          </w:p>
          <w:p w14:paraId="4E5B0158" w14:textId="77777777" w:rsidR="00295781" w:rsidRPr="00355A7D" w:rsidRDefault="00295781" w:rsidP="00423862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FFFFFF"/>
          </w:tcPr>
          <w:p w14:paraId="144F5D98" w14:textId="77777777" w:rsidR="00295781" w:rsidRPr="00355A7D" w:rsidRDefault="00295781" w:rsidP="00423862">
            <w:pPr>
              <w:rPr>
                <w:b/>
              </w:rPr>
            </w:pPr>
          </w:p>
        </w:tc>
      </w:tr>
    </w:tbl>
    <w:p w14:paraId="468E7AF0" w14:textId="77777777" w:rsidR="00295781" w:rsidRPr="00863256" w:rsidRDefault="00295781" w:rsidP="00863256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</w:p>
    <w:p w14:paraId="514A29FF" w14:textId="445C8CC3" w:rsidR="00863256" w:rsidRDefault="00863256" w:rsidP="00863256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  <w:r w:rsidRPr="00863256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CZĘŚĆ I</w:t>
      </w:r>
      <w:r w:rsidR="00882E6F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I</w:t>
      </w:r>
    </w:p>
    <w:p w14:paraId="09774722" w14:textId="4B5DBCFD" w:rsidR="008625DE" w:rsidRPr="00355A7D" w:rsidRDefault="008625DE" w:rsidP="008625DE">
      <w:pPr>
        <w:jc w:val="both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096"/>
        <w:gridCol w:w="1510"/>
        <w:gridCol w:w="1510"/>
        <w:gridCol w:w="927"/>
        <w:gridCol w:w="1366"/>
      </w:tblGrid>
      <w:tr w:rsidR="008625DE" w:rsidRPr="00355A7D" w14:paraId="76777861" w14:textId="77777777" w:rsidTr="00423862">
        <w:tc>
          <w:tcPr>
            <w:tcW w:w="2656" w:type="dxa"/>
            <w:shd w:val="clear" w:color="auto" w:fill="BDD6EE"/>
          </w:tcPr>
          <w:p w14:paraId="3FF0AC2F" w14:textId="77777777" w:rsidR="008625DE" w:rsidRPr="00355A7D" w:rsidRDefault="008625DE" w:rsidP="00423862">
            <w:pPr>
              <w:rPr>
                <w:b/>
              </w:rPr>
            </w:pPr>
          </w:p>
          <w:p w14:paraId="0F0A4FD5" w14:textId="77777777" w:rsidR="008625DE" w:rsidRPr="00355A7D" w:rsidRDefault="008625DE" w:rsidP="00423862">
            <w:pPr>
              <w:rPr>
                <w:b/>
              </w:rPr>
            </w:pPr>
            <w:r w:rsidRPr="00355A7D">
              <w:rPr>
                <w:b/>
              </w:rPr>
              <w:t>Oferowana aparatura naukowo-badawcza</w:t>
            </w:r>
          </w:p>
          <w:p w14:paraId="19A5602B" w14:textId="77777777" w:rsidR="008625DE" w:rsidRPr="00355A7D" w:rsidRDefault="008625DE" w:rsidP="00423862">
            <w:pPr>
              <w:rPr>
                <w:b/>
              </w:rPr>
            </w:pPr>
          </w:p>
        </w:tc>
        <w:tc>
          <w:tcPr>
            <w:tcW w:w="2111" w:type="dxa"/>
            <w:shd w:val="clear" w:color="auto" w:fill="BDD6EE"/>
          </w:tcPr>
          <w:p w14:paraId="78671787" w14:textId="77777777" w:rsidR="008625DE" w:rsidRPr="00355A7D" w:rsidRDefault="008625DE" w:rsidP="00423862">
            <w:pPr>
              <w:rPr>
                <w:b/>
              </w:rPr>
            </w:pPr>
          </w:p>
          <w:p w14:paraId="25FE81F1" w14:textId="77777777" w:rsidR="008625DE" w:rsidRPr="00355A7D" w:rsidRDefault="008625DE" w:rsidP="00423862">
            <w:pPr>
              <w:rPr>
                <w:b/>
              </w:rPr>
            </w:pPr>
            <w:r w:rsidRPr="00355A7D">
              <w:rPr>
                <w:b/>
              </w:rPr>
              <w:t>Producent/model</w:t>
            </w:r>
          </w:p>
        </w:tc>
        <w:tc>
          <w:tcPr>
            <w:tcW w:w="1402" w:type="dxa"/>
            <w:shd w:val="clear" w:color="auto" w:fill="BDD6EE"/>
          </w:tcPr>
          <w:p w14:paraId="2FCBC39B" w14:textId="77777777" w:rsidR="008625DE" w:rsidRPr="00355A7D" w:rsidRDefault="008625DE" w:rsidP="00423862">
            <w:pPr>
              <w:rPr>
                <w:b/>
              </w:rPr>
            </w:pPr>
          </w:p>
          <w:p w14:paraId="371BEEF8" w14:textId="77777777" w:rsidR="008625DE" w:rsidRPr="00355A7D" w:rsidRDefault="008625DE" w:rsidP="00423862">
            <w:pPr>
              <w:rPr>
                <w:b/>
              </w:rPr>
            </w:pPr>
            <w:r w:rsidRPr="00355A7D">
              <w:rPr>
                <w:b/>
              </w:rPr>
              <w:t>Cena jednostkowa netto</w:t>
            </w:r>
          </w:p>
        </w:tc>
        <w:tc>
          <w:tcPr>
            <w:tcW w:w="1402" w:type="dxa"/>
            <w:shd w:val="clear" w:color="auto" w:fill="BDD6EE"/>
          </w:tcPr>
          <w:p w14:paraId="45AB7BE2" w14:textId="77777777" w:rsidR="008625DE" w:rsidRPr="00355A7D" w:rsidRDefault="008625DE" w:rsidP="00423862">
            <w:pPr>
              <w:rPr>
                <w:b/>
              </w:rPr>
            </w:pPr>
          </w:p>
          <w:p w14:paraId="5EBC5422" w14:textId="77777777" w:rsidR="008625DE" w:rsidRPr="00355A7D" w:rsidRDefault="008625DE" w:rsidP="00423862">
            <w:pPr>
              <w:rPr>
                <w:b/>
              </w:rPr>
            </w:pPr>
            <w:r w:rsidRPr="00355A7D">
              <w:rPr>
                <w:b/>
              </w:rPr>
              <w:t>Cena jednostkowa brutto</w:t>
            </w:r>
          </w:p>
          <w:p w14:paraId="79F47DAE" w14:textId="77777777" w:rsidR="008625DE" w:rsidRPr="00355A7D" w:rsidRDefault="008625DE" w:rsidP="00423862">
            <w:pPr>
              <w:rPr>
                <w:b/>
              </w:rPr>
            </w:pPr>
          </w:p>
        </w:tc>
        <w:tc>
          <w:tcPr>
            <w:tcW w:w="929" w:type="dxa"/>
            <w:shd w:val="clear" w:color="auto" w:fill="BDD6EE"/>
          </w:tcPr>
          <w:p w14:paraId="33867A8B" w14:textId="77777777" w:rsidR="008625DE" w:rsidRPr="00355A7D" w:rsidRDefault="008625DE" w:rsidP="00423862">
            <w:pPr>
              <w:rPr>
                <w:b/>
              </w:rPr>
            </w:pPr>
          </w:p>
          <w:p w14:paraId="4917E390" w14:textId="77777777" w:rsidR="008625DE" w:rsidRPr="00355A7D" w:rsidRDefault="008625DE" w:rsidP="00423862">
            <w:pPr>
              <w:rPr>
                <w:b/>
              </w:rPr>
            </w:pPr>
            <w:r w:rsidRPr="00355A7D">
              <w:rPr>
                <w:b/>
              </w:rPr>
              <w:t>Liczba (szt.)</w:t>
            </w:r>
          </w:p>
        </w:tc>
        <w:tc>
          <w:tcPr>
            <w:tcW w:w="1424" w:type="dxa"/>
            <w:shd w:val="clear" w:color="auto" w:fill="BDD6EE"/>
          </w:tcPr>
          <w:p w14:paraId="3481E694" w14:textId="77777777" w:rsidR="008625DE" w:rsidRPr="00355A7D" w:rsidRDefault="008625DE" w:rsidP="00423862">
            <w:pPr>
              <w:rPr>
                <w:b/>
              </w:rPr>
            </w:pPr>
            <w:r w:rsidRPr="00355A7D">
              <w:rPr>
                <w:b/>
              </w:rPr>
              <w:t>Suma brutto (cena jedn. brutto x liczba)</w:t>
            </w:r>
          </w:p>
        </w:tc>
      </w:tr>
      <w:tr w:rsidR="008625DE" w:rsidRPr="00355A7D" w14:paraId="5F803004" w14:textId="77777777" w:rsidTr="00423862">
        <w:trPr>
          <w:trHeight w:val="741"/>
        </w:trPr>
        <w:tc>
          <w:tcPr>
            <w:tcW w:w="2656" w:type="dxa"/>
          </w:tcPr>
          <w:p w14:paraId="60521F6A" w14:textId="77777777" w:rsidR="008625DE" w:rsidRPr="00355A7D" w:rsidRDefault="008625DE" w:rsidP="004238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Autoklaw do syntezy, zgodnie z SWZ</w:t>
            </w:r>
          </w:p>
        </w:tc>
        <w:tc>
          <w:tcPr>
            <w:tcW w:w="2111" w:type="dxa"/>
          </w:tcPr>
          <w:p w14:paraId="498C2137" w14:textId="77777777" w:rsidR="008625DE" w:rsidRPr="00355A7D" w:rsidRDefault="008625DE" w:rsidP="00423862">
            <w:pPr>
              <w:rPr>
                <w:color w:val="000000"/>
              </w:rPr>
            </w:pPr>
          </w:p>
          <w:p w14:paraId="1FE3108D" w14:textId="77777777" w:rsidR="008625DE" w:rsidRPr="00355A7D" w:rsidRDefault="008625DE" w:rsidP="00423862">
            <w:pPr>
              <w:rPr>
                <w:color w:val="000000"/>
              </w:rPr>
            </w:pPr>
          </w:p>
          <w:p w14:paraId="64FEB555" w14:textId="77777777" w:rsidR="008625DE" w:rsidRPr="00355A7D" w:rsidRDefault="008625DE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1A7F5BFE" w14:textId="77777777" w:rsidR="008625DE" w:rsidRPr="00355A7D" w:rsidRDefault="008625DE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22F8D825" w14:textId="77777777" w:rsidR="008625DE" w:rsidRPr="00355A7D" w:rsidRDefault="008625DE" w:rsidP="00423862">
            <w:pPr>
              <w:rPr>
                <w:color w:val="000000"/>
              </w:rPr>
            </w:pPr>
          </w:p>
          <w:p w14:paraId="3F88D81C" w14:textId="77777777" w:rsidR="008625DE" w:rsidRPr="00355A7D" w:rsidRDefault="008625DE" w:rsidP="00423862">
            <w:pPr>
              <w:rPr>
                <w:color w:val="000000"/>
              </w:rPr>
            </w:pPr>
          </w:p>
        </w:tc>
        <w:tc>
          <w:tcPr>
            <w:tcW w:w="929" w:type="dxa"/>
          </w:tcPr>
          <w:p w14:paraId="7FD78DBF" w14:textId="77777777" w:rsidR="008625DE" w:rsidRPr="00355A7D" w:rsidRDefault="008625DE" w:rsidP="00423862">
            <w:pPr>
              <w:rPr>
                <w:color w:val="000000"/>
              </w:rPr>
            </w:pPr>
            <w:r w:rsidRPr="00355A7D">
              <w:rPr>
                <w:color w:val="000000"/>
              </w:rPr>
              <w:t>1</w:t>
            </w:r>
          </w:p>
        </w:tc>
        <w:tc>
          <w:tcPr>
            <w:tcW w:w="1424" w:type="dxa"/>
          </w:tcPr>
          <w:p w14:paraId="0B65E7F4" w14:textId="77777777" w:rsidR="008625DE" w:rsidRPr="00355A7D" w:rsidRDefault="008625DE" w:rsidP="00423862">
            <w:pPr>
              <w:rPr>
                <w:color w:val="000000"/>
              </w:rPr>
            </w:pPr>
          </w:p>
        </w:tc>
      </w:tr>
      <w:tr w:rsidR="008625DE" w:rsidRPr="00355A7D" w14:paraId="3D39F09E" w14:textId="77777777" w:rsidTr="00423862">
        <w:tc>
          <w:tcPr>
            <w:tcW w:w="8500" w:type="dxa"/>
            <w:gridSpan w:val="5"/>
            <w:shd w:val="clear" w:color="auto" w:fill="FFFFFF"/>
          </w:tcPr>
          <w:p w14:paraId="53BEE204" w14:textId="77777777" w:rsidR="008625DE" w:rsidRPr="00355A7D" w:rsidRDefault="008625DE" w:rsidP="00423862">
            <w:pPr>
              <w:jc w:val="right"/>
              <w:rPr>
                <w:b/>
              </w:rPr>
            </w:pPr>
            <w:r w:rsidRPr="00355A7D">
              <w:rPr>
                <w:b/>
              </w:rPr>
              <w:t>SUMARYCZNA CENA BRUTTO ZA REALIZACJĘ CAŁOŚCI PRZEDMIOTU ZAMÓWIENIA (tj. zgodnie z rozdziałem XIV SWZ):</w:t>
            </w:r>
          </w:p>
          <w:p w14:paraId="5CF1A81D" w14:textId="77777777" w:rsidR="008625DE" w:rsidRPr="00355A7D" w:rsidRDefault="008625DE" w:rsidP="00423862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FFFFFF"/>
          </w:tcPr>
          <w:p w14:paraId="3DCB599F" w14:textId="77777777" w:rsidR="008625DE" w:rsidRPr="00355A7D" w:rsidRDefault="008625DE" w:rsidP="00423862">
            <w:pPr>
              <w:rPr>
                <w:b/>
              </w:rPr>
            </w:pPr>
          </w:p>
        </w:tc>
      </w:tr>
    </w:tbl>
    <w:p w14:paraId="40C1D3B1" w14:textId="77777777" w:rsidR="008625DE" w:rsidRPr="00863256" w:rsidRDefault="008625DE" w:rsidP="00863256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</w:p>
    <w:p w14:paraId="2984DF24" w14:textId="09DD67AD" w:rsidR="00863256" w:rsidRDefault="00863256" w:rsidP="00863256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  <w:r w:rsidRPr="00863256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 xml:space="preserve">CZĘŚĆ </w:t>
      </w:r>
      <w:r w:rsidR="00882E6F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III</w:t>
      </w:r>
    </w:p>
    <w:p w14:paraId="304764C2" w14:textId="77777777" w:rsidR="0099758F" w:rsidRPr="00355A7D" w:rsidRDefault="0099758F" w:rsidP="0099758F">
      <w:pPr>
        <w:jc w:val="both"/>
      </w:pPr>
      <w:r w:rsidRPr="00355A7D">
        <w:t>Niniejszy załącznik zawiera kalkulację cenową oferty, zgodnie z poniższą tabelą: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2096"/>
        <w:gridCol w:w="1510"/>
        <w:gridCol w:w="1510"/>
        <w:gridCol w:w="927"/>
        <w:gridCol w:w="1364"/>
      </w:tblGrid>
      <w:tr w:rsidR="0099758F" w:rsidRPr="00355A7D" w14:paraId="165615B7" w14:textId="77777777" w:rsidTr="00423862">
        <w:tc>
          <w:tcPr>
            <w:tcW w:w="2656" w:type="dxa"/>
            <w:shd w:val="clear" w:color="auto" w:fill="BDD6EE"/>
          </w:tcPr>
          <w:p w14:paraId="3DF13EF8" w14:textId="77777777" w:rsidR="0099758F" w:rsidRPr="00355A7D" w:rsidRDefault="0099758F" w:rsidP="00423862">
            <w:pPr>
              <w:rPr>
                <w:b/>
              </w:rPr>
            </w:pPr>
          </w:p>
          <w:p w14:paraId="6B09776C" w14:textId="77777777" w:rsidR="0099758F" w:rsidRPr="00355A7D" w:rsidRDefault="0099758F" w:rsidP="00423862">
            <w:pPr>
              <w:rPr>
                <w:b/>
              </w:rPr>
            </w:pPr>
            <w:r w:rsidRPr="00355A7D">
              <w:rPr>
                <w:b/>
              </w:rPr>
              <w:t>Oferowana aparatura naukowo-badawcza</w:t>
            </w:r>
          </w:p>
          <w:p w14:paraId="65376770" w14:textId="77777777" w:rsidR="0099758F" w:rsidRPr="00355A7D" w:rsidRDefault="0099758F" w:rsidP="00423862">
            <w:pPr>
              <w:rPr>
                <w:b/>
              </w:rPr>
            </w:pPr>
          </w:p>
        </w:tc>
        <w:tc>
          <w:tcPr>
            <w:tcW w:w="2111" w:type="dxa"/>
            <w:shd w:val="clear" w:color="auto" w:fill="BDD6EE"/>
          </w:tcPr>
          <w:p w14:paraId="1988219C" w14:textId="77777777" w:rsidR="0099758F" w:rsidRPr="00355A7D" w:rsidRDefault="0099758F" w:rsidP="00423862">
            <w:pPr>
              <w:rPr>
                <w:b/>
              </w:rPr>
            </w:pPr>
          </w:p>
          <w:p w14:paraId="167E230F" w14:textId="77777777" w:rsidR="0099758F" w:rsidRPr="00355A7D" w:rsidRDefault="0099758F" w:rsidP="00423862">
            <w:pPr>
              <w:rPr>
                <w:b/>
              </w:rPr>
            </w:pPr>
            <w:r w:rsidRPr="00355A7D">
              <w:rPr>
                <w:b/>
              </w:rPr>
              <w:t>Producent/model</w:t>
            </w:r>
          </w:p>
        </w:tc>
        <w:tc>
          <w:tcPr>
            <w:tcW w:w="1402" w:type="dxa"/>
            <w:shd w:val="clear" w:color="auto" w:fill="BDD6EE"/>
          </w:tcPr>
          <w:p w14:paraId="0013B192" w14:textId="77777777" w:rsidR="0099758F" w:rsidRPr="00355A7D" w:rsidRDefault="0099758F" w:rsidP="00423862">
            <w:pPr>
              <w:rPr>
                <w:b/>
              </w:rPr>
            </w:pPr>
          </w:p>
          <w:p w14:paraId="0E8FED95" w14:textId="77777777" w:rsidR="0099758F" w:rsidRPr="00355A7D" w:rsidRDefault="0099758F" w:rsidP="00423862">
            <w:pPr>
              <w:rPr>
                <w:b/>
              </w:rPr>
            </w:pPr>
            <w:r w:rsidRPr="00355A7D">
              <w:rPr>
                <w:b/>
              </w:rPr>
              <w:t>Cena jednostkowa netto</w:t>
            </w:r>
          </w:p>
        </w:tc>
        <w:tc>
          <w:tcPr>
            <w:tcW w:w="1402" w:type="dxa"/>
            <w:shd w:val="clear" w:color="auto" w:fill="BDD6EE"/>
          </w:tcPr>
          <w:p w14:paraId="429A21CE" w14:textId="77777777" w:rsidR="0099758F" w:rsidRPr="00355A7D" w:rsidRDefault="0099758F" w:rsidP="00423862">
            <w:pPr>
              <w:rPr>
                <w:b/>
              </w:rPr>
            </w:pPr>
          </w:p>
          <w:p w14:paraId="2E0FB791" w14:textId="77777777" w:rsidR="0099758F" w:rsidRPr="00355A7D" w:rsidRDefault="0099758F" w:rsidP="00423862">
            <w:pPr>
              <w:rPr>
                <w:b/>
              </w:rPr>
            </w:pPr>
            <w:r w:rsidRPr="00355A7D">
              <w:rPr>
                <w:b/>
              </w:rPr>
              <w:t>Cena jednostkowa brutto</w:t>
            </w:r>
          </w:p>
          <w:p w14:paraId="2C02143D" w14:textId="77777777" w:rsidR="0099758F" w:rsidRPr="00355A7D" w:rsidRDefault="0099758F" w:rsidP="00423862">
            <w:pPr>
              <w:rPr>
                <w:b/>
              </w:rPr>
            </w:pPr>
          </w:p>
        </w:tc>
        <w:tc>
          <w:tcPr>
            <w:tcW w:w="929" w:type="dxa"/>
            <w:shd w:val="clear" w:color="auto" w:fill="BDD6EE"/>
          </w:tcPr>
          <w:p w14:paraId="66CF247A" w14:textId="77777777" w:rsidR="0099758F" w:rsidRPr="00355A7D" w:rsidRDefault="0099758F" w:rsidP="00423862">
            <w:pPr>
              <w:rPr>
                <w:b/>
              </w:rPr>
            </w:pPr>
          </w:p>
          <w:p w14:paraId="33B73EA1" w14:textId="77777777" w:rsidR="0099758F" w:rsidRPr="00355A7D" w:rsidRDefault="0099758F" w:rsidP="00423862">
            <w:pPr>
              <w:rPr>
                <w:b/>
              </w:rPr>
            </w:pPr>
            <w:r w:rsidRPr="00355A7D">
              <w:rPr>
                <w:b/>
              </w:rPr>
              <w:t>Liczba (szt.)</w:t>
            </w:r>
          </w:p>
        </w:tc>
        <w:tc>
          <w:tcPr>
            <w:tcW w:w="1424" w:type="dxa"/>
            <w:shd w:val="clear" w:color="auto" w:fill="BDD6EE"/>
          </w:tcPr>
          <w:p w14:paraId="17EA65F5" w14:textId="77777777" w:rsidR="0099758F" w:rsidRPr="00355A7D" w:rsidRDefault="0099758F" w:rsidP="00423862">
            <w:pPr>
              <w:rPr>
                <w:b/>
              </w:rPr>
            </w:pPr>
            <w:r w:rsidRPr="00355A7D">
              <w:rPr>
                <w:b/>
              </w:rPr>
              <w:t>Suma brutto (cena jedn. brutto x liczba)</w:t>
            </w:r>
          </w:p>
        </w:tc>
      </w:tr>
      <w:tr w:rsidR="0099758F" w:rsidRPr="00355A7D" w14:paraId="466D11A0" w14:textId="77777777" w:rsidTr="00423862">
        <w:trPr>
          <w:trHeight w:val="741"/>
        </w:trPr>
        <w:tc>
          <w:tcPr>
            <w:tcW w:w="2656" w:type="dxa"/>
          </w:tcPr>
          <w:p w14:paraId="7F8BB94F" w14:textId="77777777" w:rsidR="0099758F" w:rsidRPr="00355A7D" w:rsidRDefault="0099758F" w:rsidP="004238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Potencjostat, zgodnie z SWZ</w:t>
            </w:r>
          </w:p>
        </w:tc>
        <w:tc>
          <w:tcPr>
            <w:tcW w:w="2111" w:type="dxa"/>
          </w:tcPr>
          <w:p w14:paraId="2E5115DE" w14:textId="77777777" w:rsidR="0099758F" w:rsidRPr="00355A7D" w:rsidRDefault="0099758F" w:rsidP="00423862">
            <w:pPr>
              <w:rPr>
                <w:color w:val="000000"/>
              </w:rPr>
            </w:pPr>
          </w:p>
          <w:p w14:paraId="77C0BD63" w14:textId="77777777" w:rsidR="0099758F" w:rsidRPr="00355A7D" w:rsidRDefault="0099758F" w:rsidP="00423862">
            <w:pPr>
              <w:rPr>
                <w:color w:val="000000"/>
              </w:rPr>
            </w:pPr>
          </w:p>
          <w:p w14:paraId="382E73B4" w14:textId="77777777" w:rsidR="0099758F" w:rsidRPr="00355A7D" w:rsidRDefault="0099758F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69199A3A" w14:textId="77777777" w:rsidR="0099758F" w:rsidRPr="00355A7D" w:rsidRDefault="0099758F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163E9B1C" w14:textId="77777777" w:rsidR="0099758F" w:rsidRPr="00355A7D" w:rsidRDefault="0099758F" w:rsidP="00423862">
            <w:pPr>
              <w:rPr>
                <w:color w:val="000000"/>
              </w:rPr>
            </w:pPr>
          </w:p>
          <w:p w14:paraId="7AD13432" w14:textId="77777777" w:rsidR="0099758F" w:rsidRPr="00355A7D" w:rsidRDefault="0099758F" w:rsidP="00423862">
            <w:pPr>
              <w:rPr>
                <w:color w:val="000000"/>
              </w:rPr>
            </w:pPr>
          </w:p>
        </w:tc>
        <w:tc>
          <w:tcPr>
            <w:tcW w:w="929" w:type="dxa"/>
          </w:tcPr>
          <w:p w14:paraId="46CC56C1" w14:textId="77777777" w:rsidR="0099758F" w:rsidRPr="00355A7D" w:rsidRDefault="0099758F" w:rsidP="00423862">
            <w:pPr>
              <w:rPr>
                <w:color w:val="000000"/>
              </w:rPr>
            </w:pPr>
            <w:r w:rsidRPr="00355A7D">
              <w:rPr>
                <w:color w:val="000000"/>
              </w:rPr>
              <w:t>1</w:t>
            </w:r>
          </w:p>
        </w:tc>
        <w:tc>
          <w:tcPr>
            <w:tcW w:w="1424" w:type="dxa"/>
          </w:tcPr>
          <w:p w14:paraId="2828F5DE" w14:textId="77777777" w:rsidR="0099758F" w:rsidRPr="00355A7D" w:rsidRDefault="0099758F" w:rsidP="00423862">
            <w:pPr>
              <w:rPr>
                <w:color w:val="000000"/>
              </w:rPr>
            </w:pPr>
          </w:p>
        </w:tc>
      </w:tr>
      <w:tr w:rsidR="0099758F" w:rsidRPr="00355A7D" w14:paraId="22FAAB90" w14:textId="77777777" w:rsidTr="00423862">
        <w:tc>
          <w:tcPr>
            <w:tcW w:w="8500" w:type="dxa"/>
            <w:gridSpan w:val="5"/>
            <w:shd w:val="clear" w:color="auto" w:fill="FFFFFF"/>
          </w:tcPr>
          <w:p w14:paraId="614A0801" w14:textId="77777777" w:rsidR="0099758F" w:rsidRPr="00355A7D" w:rsidRDefault="0099758F" w:rsidP="00423862">
            <w:pPr>
              <w:jc w:val="right"/>
              <w:rPr>
                <w:b/>
              </w:rPr>
            </w:pPr>
            <w:r w:rsidRPr="00355A7D">
              <w:rPr>
                <w:b/>
              </w:rPr>
              <w:t>SUMARYCZNA CENA BRUTTO ZA REALIZACJĘ CAŁOŚCI PRZEDMIOTU ZAMÓWIENIA (tj. zgodnie z rozdziałem XIV SWZ):</w:t>
            </w:r>
          </w:p>
          <w:p w14:paraId="7022093E" w14:textId="77777777" w:rsidR="0099758F" w:rsidRPr="00355A7D" w:rsidRDefault="0099758F" w:rsidP="00423862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FFFFFF"/>
          </w:tcPr>
          <w:p w14:paraId="64C98B87" w14:textId="77777777" w:rsidR="0099758F" w:rsidRPr="00355A7D" w:rsidRDefault="0099758F" w:rsidP="00423862">
            <w:pPr>
              <w:rPr>
                <w:b/>
              </w:rPr>
            </w:pPr>
          </w:p>
        </w:tc>
      </w:tr>
    </w:tbl>
    <w:p w14:paraId="02A677D6" w14:textId="77777777" w:rsidR="0099758F" w:rsidRPr="00863256" w:rsidRDefault="0099758F" w:rsidP="00863256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</w:p>
    <w:p w14:paraId="50954115" w14:textId="402A11A6" w:rsidR="00CE19A0" w:rsidRDefault="00863256" w:rsidP="00CE19A0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  <w:r w:rsidRPr="00863256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 xml:space="preserve">CZĘŚĆ </w:t>
      </w:r>
      <w:r w:rsidR="00882E6F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IV</w:t>
      </w:r>
    </w:p>
    <w:p w14:paraId="28AD2945" w14:textId="77777777" w:rsidR="00CE19A0" w:rsidRPr="00CE19A0" w:rsidRDefault="00CE19A0" w:rsidP="00CE19A0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4"/>
        <w:gridCol w:w="2094"/>
        <w:gridCol w:w="1510"/>
        <w:gridCol w:w="1510"/>
        <w:gridCol w:w="927"/>
        <w:gridCol w:w="1359"/>
      </w:tblGrid>
      <w:tr w:rsidR="00CE19A0" w:rsidRPr="00355A7D" w14:paraId="5D18BEB4" w14:textId="77777777" w:rsidTr="00423862">
        <w:tc>
          <w:tcPr>
            <w:tcW w:w="2656" w:type="dxa"/>
            <w:shd w:val="clear" w:color="auto" w:fill="BDD6EE"/>
          </w:tcPr>
          <w:p w14:paraId="08EEA0BE" w14:textId="77777777" w:rsidR="00CE19A0" w:rsidRPr="00355A7D" w:rsidRDefault="00CE19A0" w:rsidP="00423862">
            <w:pPr>
              <w:rPr>
                <w:b/>
              </w:rPr>
            </w:pPr>
          </w:p>
          <w:p w14:paraId="459951E5" w14:textId="77777777" w:rsidR="00CE19A0" w:rsidRPr="00355A7D" w:rsidRDefault="00CE19A0" w:rsidP="00423862">
            <w:pPr>
              <w:rPr>
                <w:b/>
              </w:rPr>
            </w:pPr>
            <w:r w:rsidRPr="00355A7D">
              <w:rPr>
                <w:b/>
              </w:rPr>
              <w:t>Oferowana aparatura naukowo-badawcza</w:t>
            </w:r>
          </w:p>
          <w:p w14:paraId="25E792DD" w14:textId="77777777" w:rsidR="00CE19A0" w:rsidRPr="00355A7D" w:rsidRDefault="00CE19A0" w:rsidP="00423862">
            <w:pPr>
              <w:rPr>
                <w:b/>
              </w:rPr>
            </w:pPr>
          </w:p>
        </w:tc>
        <w:tc>
          <w:tcPr>
            <w:tcW w:w="2111" w:type="dxa"/>
            <w:shd w:val="clear" w:color="auto" w:fill="BDD6EE"/>
          </w:tcPr>
          <w:p w14:paraId="3FF9E580" w14:textId="77777777" w:rsidR="00CE19A0" w:rsidRPr="00355A7D" w:rsidRDefault="00CE19A0" w:rsidP="00423862">
            <w:pPr>
              <w:rPr>
                <w:b/>
              </w:rPr>
            </w:pPr>
          </w:p>
          <w:p w14:paraId="70E648B2" w14:textId="77777777" w:rsidR="00CE19A0" w:rsidRPr="00355A7D" w:rsidRDefault="00CE19A0" w:rsidP="00423862">
            <w:pPr>
              <w:rPr>
                <w:b/>
              </w:rPr>
            </w:pPr>
            <w:r w:rsidRPr="00355A7D">
              <w:rPr>
                <w:b/>
              </w:rPr>
              <w:t>Producent/model</w:t>
            </w:r>
          </w:p>
        </w:tc>
        <w:tc>
          <w:tcPr>
            <w:tcW w:w="1402" w:type="dxa"/>
            <w:shd w:val="clear" w:color="auto" w:fill="BDD6EE"/>
          </w:tcPr>
          <w:p w14:paraId="4D7FD5C4" w14:textId="77777777" w:rsidR="00CE19A0" w:rsidRPr="00355A7D" w:rsidRDefault="00CE19A0" w:rsidP="00423862">
            <w:pPr>
              <w:rPr>
                <w:b/>
              </w:rPr>
            </w:pPr>
          </w:p>
          <w:p w14:paraId="3C3898D8" w14:textId="77777777" w:rsidR="00CE19A0" w:rsidRPr="00355A7D" w:rsidRDefault="00CE19A0" w:rsidP="00423862">
            <w:pPr>
              <w:rPr>
                <w:b/>
              </w:rPr>
            </w:pPr>
            <w:r w:rsidRPr="00355A7D">
              <w:rPr>
                <w:b/>
              </w:rPr>
              <w:t>Cena jednostkowa netto</w:t>
            </w:r>
          </w:p>
        </w:tc>
        <w:tc>
          <w:tcPr>
            <w:tcW w:w="1402" w:type="dxa"/>
            <w:shd w:val="clear" w:color="auto" w:fill="BDD6EE"/>
          </w:tcPr>
          <w:p w14:paraId="624C6BBC" w14:textId="77777777" w:rsidR="00CE19A0" w:rsidRPr="00355A7D" w:rsidRDefault="00CE19A0" w:rsidP="00423862">
            <w:pPr>
              <w:rPr>
                <w:b/>
              </w:rPr>
            </w:pPr>
          </w:p>
          <w:p w14:paraId="28CE0043" w14:textId="77777777" w:rsidR="00CE19A0" w:rsidRPr="00355A7D" w:rsidRDefault="00CE19A0" w:rsidP="00423862">
            <w:pPr>
              <w:rPr>
                <w:b/>
              </w:rPr>
            </w:pPr>
            <w:r w:rsidRPr="00355A7D">
              <w:rPr>
                <w:b/>
              </w:rPr>
              <w:t>Cena jednostkowa brutto</w:t>
            </w:r>
          </w:p>
          <w:p w14:paraId="01ECD293" w14:textId="77777777" w:rsidR="00CE19A0" w:rsidRPr="00355A7D" w:rsidRDefault="00CE19A0" w:rsidP="00423862">
            <w:pPr>
              <w:rPr>
                <w:b/>
              </w:rPr>
            </w:pPr>
          </w:p>
        </w:tc>
        <w:tc>
          <w:tcPr>
            <w:tcW w:w="929" w:type="dxa"/>
            <w:shd w:val="clear" w:color="auto" w:fill="BDD6EE"/>
          </w:tcPr>
          <w:p w14:paraId="755708C5" w14:textId="77777777" w:rsidR="00CE19A0" w:rsidRPr="00355A7D" w:rsidRDefault="00CE19A0" w:rsidP="00423862">
            <w:pPr>
              <w:rPr>
                <w:b/>
              </w:rPr>
            </w:pPr>
          </w:p>
          <w:p w14:paraId="26F876B0" w14:textId="77777777" w:rsidR="00CE19A0" w:rsidRPr="00355A7D" w:rsidRDefault="00CE19A0" w:rsidP="00423862">
            <w:pPr>
              <w:rPr>
                <w:b/>
              </w:rPr>
            </w:pPr>
            <w:r w:rsidRPr="00355A7D">
              <w:rPr>
                <w:b/>
              </w:rPr>
              <w:t>Liczba (szt.)</w:t>
            </w:r>
          </w:p>
        </w:tc>
        <w:tc>
          <w:tcPr>
            <w:tcW w:w="1424" w:type="dxa"/>
            <w:shd w:val="clear" w:color="auto" w:fill="BDD6EE"/>
          </w:tcPr>
          <w:p w14:paraId="24EE17EE" w14:textId="77777777" w:rsidR="00CE19A0" w:rsidRPr="00355A7D" w:rsidRDefault="00CE19A0" w:rsidP="00423862">
            <w:pPr>
              <w:rPr>
                <w:b/>
              </w:rPr>
            </w:pPr>
            <w:r w:rsidRPr="00355A7D">
              <w:rPr>
                <w:b/>
              </w:rPr>
              <w:t>Suma brutto (cena jedn. brutto x liczba)</w:t>
            </w:r>
          </w:p>
        </w:tc>
      </w:tr>
      <w:tr w:rsidR="00CE19A0" w:rsidRPr="00355A7D" w14:paraId="2C44BAC0" w14:textId="77777777" w:rsidTr="00423862">
        <w:trPr>
          <w:trHeight w:val="741"/>
        </w:trPr>
        <w:tc>
          <w:tcPr>
            <w:tcW w:w="2656" w:type="dxa"/>
          </w:tcPr>
          <w:p w14:paraId="1958F6E7" w14:textId="77777777" w:rsidR="00CE19A0" w:rsidRPr="00355A7D" w:rsidRDefault="00CE19A0" w:rsidP="004238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08576C">
              <w:rPr>
                <w:color w:val="000000"/>
              </w:rPr>
              <w:t>anometr elektroniczn</w:t>
            </w:r>
            <w:r>
              <w:rPr>
                <w:color w:val="000000"/>
              </w:rPr>
              <w:t>y, zgodnie z SWZ</w:t>
            </w:r>
          </w:p>
        </w:tc>
        <w:tc>
          <w:tcPr>
            <w:tcW w:w="2111" w:type="dxa"/>
          </w:tcPr>
          <w:p w14:paraId="0504CAE5" w14:textId="77777777" w:rsidR="00CE19A0" w:rsidRPr="00355A7D" w:rsidRDefault="00CE19A0" w:rsidP="00423862">
            <w:pPr>
              <w:rPr>
                <w:color w:val="000000"/>
              </w:rPr>
            </w:pPr>
          </w:p>
          <w:p w14:paraId="23E877E7" w14:textId="77777777" w:rsidR="00CE19A0" w:rsidRPr="00355A7D" w:rsidRDefault="00CE19A0" w:rsidP="00423862">
            <w:pPr>
              <w:rPr>
                <w:color w:val="000000"/>
              </w:rPr>
            </w:pPr>
          </w:p>
          <w:p w14:paraId="284CA20D" w14:textId="77777777" w:rsidR="00CE19A0" w:rsidRPr="00355A7D" w:rsidRDefault="00CE19A0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1EF18AFE" w14:textId="77777777" w:rsidR="00CE19A0" w:rsidRPr="00355A7D" w:rsidRDefault="00CE19A0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336DE394" w14:textId="77777777" w:rsidR="00CE19A0" w:rsidRPr="00355A7D" w:rsidRDefault="00CE19A0" w:rsidP="00423862">
            <w:pPr>
              <w:rPr>
                <w:color w:val="000000"/>
              </w:rPr>
            </w:pPr>
          </w:p>
          <w:p w14:paraId="19C06C2D" w14:textId="77777777" w:rsidR="00CE19A0" w:rsidRPr="00355A7D" w:rsidRDefault="00CE19A0" w:rsidP="00423862">
            <w:pPr>
              <w:rPr>
                <w:color w:val="000000"/>
              </w:rPr>
            </w:pPr>
          </w:p>
        </w:tc>
        <w:tc>
          <w:tcPr>
            <w:tcW w:w="929" w:type="dxa"/>
          </w:tcPr>
          <w:p w14:paraId="0602B1CC" w14:textId="77777777" w:rsidR="00CE19A0" w:rsidRPr="00355A7D" w:rsidRDefault="00CE19A0" w:rsidP="00423862">
            <w:pPr>
              <w:rPr>
                <w:color w:val="000000"/>
              </w:rPr>
            </w:pPr>
            <w:r w:rsidRPr="00355A7D">
              <w:rPr>
                <w:color w:val="000000"/>
              </w:rPr>
              <w:t>1</w:t>
            </w:r>
          </w:p>
        </w:tc>
        <w:tc>
          <w:tcPr>
            <w:tcW w:w="1424" w:type="dxa"/>
          </w:tcPr>
          <w:p w14:paraId="306BA279" w14:textId="77777777" w:rsidR="00CE19A0" w:rsidRPr="00355A7D" w:rsidRDefault="00CE19A0" w:rsidP="00423862">
            <w:pPr>
              <w:rPr>
                <w:color w:val="000000"/>
              </w:rPr>
            </w:pPr>
          </w:p>
        </w:tc>
      </w:tr>
      <w:tr w:rsidR="00CE19A0" w:rsidRPr="00355A7D" w14:paraId="5D3C3A09" w14:textId="77777777" w:rsidTr="00423862">
        <w:tc>
          <w:tcPr>
            <w:tcW w:w="8500" w:type="dxa"/>
            <w:gridSpan w:val="5"/>
            <w:shd w:val="clear" w:color="auto" w:fill="FFFFFF"/>
          </w:tcPr>
          <w:p w14:paraId="63BD1377" w14:textId="77777777" w:rsidR="00CE19A0" w:rsidRPr="00355A7D" w:rsidRDefault="00CE19A0" w:rsidP="00423862">
            <w:pPr>
              <w:jc w:val="right"/>
              <w:rPr>
                <w:b/>
              </w:rPr>
            </w:pPr>
            <w:r w:rsidRPr="00355A7D">
              <w:rPr>
                <w:b/>
              </w:rPr>
              <w:t>SUMARYCZNA CENA BRUTTO ZA REALIZACJĘ CAŁOŚCI PRZEDMIOTU ZAMÓWIENIA (tj. zgodnie z rozdziałem XIV SWZ):</w:t>
            </w:r>
          </w:p>
          <w:p w14:paraId="67A0B384" w14:textId="77777777" w:rsidR="00CE19A0" w:rsidRPr="00355A7D" w:rsidRDefault="00CE19A0" w:rsidP="00423862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FFFFFF"/>
          </w:tcPr>
          <w:p w14:paraId="1B13AF63" w14:textId="77777777" w:rsidR="00CE19A0" w:rsidRPr="00355A7D" w:rsidRDefault="00CE19A0" w:rsidP="00423862">
            <w:pPr>
              <w:rPr>
                <w:b/>
              </w:rPr>
            </w:pPr>
          </w:p>
        </w:tc>
      </w:tr>
    </w:tbl>
    <w:p w14:paraId="43AD02B9" w14:textId="77777777" w:rsidR="00CE19A0" w:rsidRPr="00863256" w:rsidRDefault="00CE19A0" w:rsidP="00863256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</w:p>
    <w:p w14:paraId="3F4DCE71" w14:textId="41C9034C" w:rsidR="00414430" w:rsidRPr="00414430" w:rsidRDefault="00414430" w:rsidP="00414430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sectPr w:rsidR="00414430" w:rsidRPr="00414430" w:rsidSect="00EB30CA">
          <w:headerReference w:type="default" r:id="rId49"/>
          <w:footerReference w:type="even" r:id="rId50"/>
          <w:footerReference w:type="default" r:id="rId51"/>
          <w:pgSz w:w="11906" w:h="16838"/>
          <w:pgMar w:top="863" w:right="1417" w:bottom="1417" w:left="1417" w:header="426" w:footer="708" w:gutter="0"/>
          <w:cols w:space="708"/>
          <w:docGrid w:linePitch="360"/>
        </w:sectPr>
      </w:pPr>
    </w:p>
    <w:p w14:paraId="099B61CF" w14:textId="695D45F3" w:rsidR="00340DB9" w:rsidRPr="00340DB9" w:rsidRDefault="0003029C" w:rsidP="00340D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3 do formularza oferty</w:t>
      </w:r>
      <w:r w:rsidR="00340DB9">
        <w:rPr>
          <w:b/>
          <w:sz w:val="22"/>
          <w:szCs w:val="22"/>
        </w:rPr>
        <w:t xml:space="preserve"> </w:t>
      </w:r>
      <w:r w:rsidR="00340DB9" w:rsidRPr="00340DB9">
        <w:rPr>
          <w:b/>
          <w:sz w:val="22"/>
          <w:szCs w:val="22"/>
        </w:rPr>
        <w:t xml:space="preserve">– Opis oferowanego przedmiotu zamówienia </w:t>
      </w:r>
    </w:p>
    <w:p w14:paraId="2903ED0F" w14:textId="77777777" w:rsidR="00340DB9" w:rsidRPr="00340DB9" w:rsidRDefault="00340DB9" w:rsidP="00340DB9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16AA2E65" w14:textId="3C8C7405" w:rsidR="00340DB9" w:rsidRDefault="00340DB9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  <w:r w:rsidRPr="00340DB9">
        <w:rPr>
          <w:b/>
          <w:i/>
          <w:sz w:val="22"/>
          <w:szCs w:val="22"/>
        </w:rPr>
        <w:t xml:space="preserve">Wypełniona przez wykonawcę i załączona wraz z ofertą tabela </w:t>
      </w:r>
      <w:r w:rsidRPr="00340DB9">
        <w:rPr>
          <w:b/>
          <w:i/>
          <w:sz w:val="22"/>
          <w:szCs w:val="22"/>
          <w:u w:val="single"/>
        </w:rPr>
        <w:t xml:space="preserve">z </w:t>
      </w:r>
      <w:r w:rsidRPr="00340DB9">
        <w:rPr>
          <w:b/>
          <w:i/>
          <w:iCs/>
          <w:sz w:val="22"/>
          <w:szCs w:val="22"/>
          <w:u w:val="single"/>
        </w:rPr>
        <w:t>ewentualnym (fakultatywnym)</w:t>
      </w:r>
      <w:r w:rsidRPr="00340DB9">
        <w:rPr>
          <w:b/>
          <w:i/>
          <w:iCs/>
          <w:sz w:val="22"/>
          <w:szCs w:val="22"/>
        </w:rPr>
        <w:t xml:space="preserve">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 treści SWZ. Zamawiający dopuszcza złożenie wskazanych powyżej przedmiotowych środków dowodowych w języku angielskim.</w:t>
      </w:r>
    </w:p>
    <w:p w14:paraId="7C79CF0F" w14:textId="77777777" w:rsidR="003F456A" w:rsidRDefault="003F456A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305E979" w14:textId="77777777" w:rsidR="008962C1" w:rsidRPr="003F456A" w:rsidRDefault="008962C1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68096A55" w14:textId="543F641A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>
        <w:rPr>
          <w:rFonts w:eastAsia="Calibri"/>
          <w:b/>
          <w:bCs/>
          <w:sz w:val="22"/>
          <w:szCs w:val="22"/>
          <w:lang w:eastAsia="en-US"/>
        </w:rPr>
        <w:t>I</w:t>
      </w: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 Dostawa i uruchomienie lampy UV</w:t>
      </w:r>
    </w:p>
    <w:tbl>
      <w:tblPr>
        <w:tblStyle w:val="Zwykatabela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848"/>
        <w:gridCol w:w="4850"/>
        <w:gridCol w:w="4850"/>
      </w:tblGrid>
      <w:tr w:rsidR="003F456A" w:rsidRPr="003F456A" w14:paraId="0E7B9ADF" w14:textId="77777777" w:rsidTr="003F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666" w:type="pct"/>
            <w:shd w:val="clear" w:color="auto" w:fill="A6A6A6"/>
            <w:noWrap/>
            <w:vAlign w:val="center"/>
            <w:hideMark/>
          </w:tcPr>
          <w:p w14:paraId="4C4130B2" w14:textId="77777777" w:rsidR="003F456A" w:rsidRPr="003F456A" w:rsidRDefault="003F456A" w:rsidP="003F456A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Opis wymaganych elementów oraz parametrów technicznych i pomiarowych</w:t>
            </w:r>
          </w:p>
          <w:p w14:paraId="7BF5F321" w14:textId="77777777" w:rsidR="003F456A" w:rsidRPr="003F456A" w:rsidRDefault="003F456A" w:rsidP="003F456A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6A6A6"/>
          </w:tcPr>
          <w:p w14:paraId="257D2A5B" w14:textId="77777777" w:rsidR="003F456A" w:rsidRPr="003F456A" w:rsidRDefault="003F456A" w:rsidP="003F456A">
            <w:pPr>
              <w:widowControl/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Wartość lub opis oferowanego parametru lub elementu potwierdzającego spełnienie SWZ</w:t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667" w:type="pct"/>
            <w:shd w:val="clear" w:color="auto" w:fill="A6A6A6"/>
          </w:tcPr>
          <w:p w14:paraId="4DCEB827" w14:textId="77777777" w:rsidR="003F456A" w:rsidRPr="003F456A" w:rsidRDefault="003F456A" w:rsidP="003F456A">
            <w:pPr>
              <w:widowControl/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3F456A" w:rsidRPr="003F456A" w14:paraId="571873D8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gridSpan w:val="3"/>
            <w:shd w:val="clear" w:color="auto" w:fill="AEAAAA"/>
            <w:noWrap/>
          </w:tcPr>
          <w:p w14:paraId="36F1034D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F456A">
              <w:rPr>
                <w:rFonts w:ascii="Calibri" w:eastAsia="Calibri" w:hAnsi="Calibri"/>
                <w:sz w:val="20"/>
                <w:szCs w:val="20"/>
                <w:lang w:eastAsia="en-US"/>
              </w:rPr>
              <w:t>Przedmiotem zamówienia jest dostawa</w:t>
            </w:r>
            <w:r w:rsidRPr="003F456A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lampy UV</w:t>
            </w:r>
            <w:r w:rsidRPr="003F456A">
              <w:rPr>
                <w:rFonts w:ascii="Calibri" w:eastAsia="Calibri" w:hAnsi="Calibri"/>
                <w:sz w:val="20"/>
                <w:szCs w:val="20"/>
                <w:lang w:eastAsia="en-US"/>
              </w:rPr>
              <w:t>, spełniającej co najmniej następujące wymagania:</w:t>
            </w:r>
          </w:p>
        </w:tc>
      </w:tr>
      <w:tr w:rsidR="003F456A" w:rsidRPr="003F456A" w14:paraId="6E4C0544" w14:textId="77777777" w:rsidTr="00A2163F">
        <w:trPr>
          <w:trHeight w:val="300"/>
        </w:trPr>
        <w:tc>
          <w:tcPr>
            <w:tcW w:w="1666" w:type="pct"/>
            <w:noWrap/>
          </w:tcPr>
          <w:p w14:paraId="6020FB43" w14:textId="77777777" w:rsidR="003F456A" w:rsidRPr="003F456A" w:rsidRDefault="003F456A" w:rsidP="008C4D9D">
            <w:pPr>
              <w:widowControl/>
              <w:numPr>
                <w:ilvl w:val="0"/>
                <w:numId w:val="66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musi być wolnostojące, zasilane prądem sieciowym (230V AC)</w:t>
            </w:r>
          </w:p>
        </w:tc>
        <w:tc>
          <w:tcPr>
            <w:tcW w:w="1667" w:type="pct"/>
          </w:tcPr>
          <w:p w14:paraId="6C54125A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</w:tcPr>
          <w:p w14:paraId="7050FECE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5CD6775F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6" w:type="pct"/>
            <w:noWrap/>
          </w:tcPr>
          <w:p w14:paraId="7572F936" w14:textId="77777777" w:rsidR="003F456A" w:rsidRPr="003F456A" w:rsidRDefault="003F456A" w:rsidP="008C4D9D">
            <w:pPr>
              <w:widowControl/>
              <w:numPr>
                <w:ilvl w:val="0"/>
                <w:numId w:val="66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Urządzenie musi posiadać dwa źródła promieniowania UV (254 </w:t>
            </w:r>
            <w:proofErr w:type="spellStart"/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  <w:proofErr w:type="spellEnd"/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365 </w:t>
            </w:r>
            <w:proofErr w:type="spellStart"/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  <w:proofErr w:type="spellEnd"/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pct"/>
          </w:tcPr>
          <w:p w14:paraId="56CF8207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1BC38A8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56A" w:rsidRPr="003F456A" w14:paraId="5CEF35E6" w14:textId="77777777" w:rsidTr="00A2163F">
        <w:trPr>
          <w:trHeight w:val="300"/>
        </w:trPr>
        <w:tc>
          <w:tcPr>
            <w:tcW w:w="1666" w:type="pct"/>
            <w:noWrap/>
          </w:tcPr>
          <w:p w14:paraId="2AAE588C" w14:textId="77777777" w:rsidR="003F456A" w:rsidRPr="003F456A" w:rsidRDefault="003F456A" w:rsidP="008C4D9D">
            <w:pPr>
              <w:widowControl/>
              <w:numPr>
                <w:ilvl w:val="0"/>
                <w:numId w:val="66"/>
              </w:numPr>
              <w:suppressAutoHyphens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Urządzenie musi mieć możliwość zamontowania na statywie, bądź w małej ciemni</w:t>
            </w:r>
          </w:p>
        </w:tc>
        <w:tc>
          <w:tcPr>
            <w:tcW w:w="1667" w:type="pct"/>
          </w:tcPr>
          <w:p w14:paraId="7D87AEF3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94F940A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56A" w:rsidRPr="003F456A" w14:paraId="68D94FC6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6" w:type="pct"/>
            <w:noWrap/>
          </w:tcPr>
          <w:p w14:paraId="5FF39278" w14:textId="77777777" w:rsidR="003F456A" w:rsidRPr="003F456A" w:rsidRDefault="003F456A" w:rsidP="008C4D9D">
            <w:pPr>
              <w:widowControl/>
              <w:numPr>
                <w:ilvl w:val="0"/>
                <w:numId w:val="66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Moc żarówek UV musi wynosić minimum 4 W.</w:t>
            </w:r>
          </w:p>
        </w:tc>
        <w:tc>
          <w:tcPr>
            <w:tcW w:w="1667" w:type="pct"/>
          </w:tcPr>
          <w:p w14:paraId="1E46DE3C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</w:tcPr>
          <w:p w14:paraId="1FC87911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DAAE790" w14:textId="77777777" w:rsidR="003F456A" w:rsidRDefault="003F456A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63B0062" w14:textId="77777777" w:rsidR="008962C1" w:rsidRPr="003F456A" w:rsidRDefault="008962C1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0823D93" w14:textId="03142967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3F456A">
        <w:rPr>
          <w:rFonts w:eastAsia="Calibri"/>
          <w:b/>
          <w:bCs/>
          <w:sz w:val="22"/>
          <w:szCs w:val="22"/>
          <w:lang w:eastAsia="en-US"/>
        </w:rPr>
        <w:lastRenderedPageBreak/>
        <w:t xml:space="preserve">Część </w:t>
      </w:r>
      <w:r w:rsidR="003A3A78">
        <w:rPr>
          <w:rFonts w:eastAsia="Calibri"/>
          <w:b/>
          <w:bCs/>
          <w:sz w:val="22"/>
          <w:szCs w:val="22"/>
          <w:lang w:eastAsia="en-US"/>
        </w:rPr>
        <w:t>II</w:t>
      </w: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 Dostawa i uruchomienie autoklawu do syntezy chemicznej </w:t>
      </w:r>
    </w:p>
    <w:tbl>
      <w:tblPr>
        <w:tblStyle w:val="Zwykatabela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851"/>
        <w:gridCol w:w="4850"/>
        <w:gridCol w:w="4847"/>
      </w:tblGrid>
      <w:tr w:rsidR="003F456A" w:rsidRPr="003F456A" w14:paraId="329B9506" w14:textId="77777777" w:rsidTr="003F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667" w:type="pct"/>
            <w:shd w:val="clear" w:color="auto" w:fill="A6A6A6"/>
            <w:noWrap/>
            <w:vAlign w:val="center"/>
            <w:hideMark/>
          </w:tcPr>
          <w:p w14:paraId="4F812E6E" w14:textId="77777777" w:rsidR="003F456A" w:rsidRPr="003F456A" w:rsidRDefault="003F456A" w:rsidP="003F456A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Opis wymaganych elementów oraz parametrów technicznych i pomiarowych</w:t>
            </w:r>
          </w:p>
          <w:p w14:paraId="29DF1FE2" w14:textId="77777777" w:rsidR="003F456A" w:rsidRPr="003F456A" w:rsidRDefault="003F456A" w:rsidP="003F456A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6A6A6"/>
          </w:tcPr>
          <w:p w14:paraId="6FD6E67C" w14:textId="77777777" w:rsidR="003F456A" w:rsidRPr="003F456A" w:rsidRDefault="003F456A" w:rsidP="003F456A">
            <w:pPr>
              <w:widowControl/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Wartość lub opis oferowanego parametru lub elementu potwierdzającego spełnienie SWZ</w:t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666" w:type="pct"/>
            <w:shd w:val="clear" w:color="auto" w:fill="A6A6A6"/>
          </w:tcPr>
          <w:p w14:paraId="22550488" w14:textId="77777777" w:rsidR="003F456A" w:rsidRPr="003F456A" w:rsidRDefault="003F456A" w:rsidP="003F456A">
            <w:pPr>
              <w:widowControl/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3F456A" w:rsidRPr="003F456A" w14:paraId="392EE29B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gridSpan w:val="3"/>
            <w:shd w:val="clear" w:color="auto" w:fill="AEAAAA"/>
            <w:noWrap/>
          </w:tcPr>
          <w:p w14:paraId="15B0C2D3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F456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Przedmiotem zamówienia jest dostawa </w:t>
            </w:r>
            <w:r w:rsidRPr="003F456A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autoklawu do syntezy chemicznej</w:t>
            </w:r>
            <w:r w:rsidRPr="003F456A">
              <w:rPr>
                <w:rFonts w:ascii="Calibri" w:eastAsia="Calibri" w:hAnsi="Calibri"/>
                <w:sz w:val="20"/>
                <w:szCs w:val="20"/>
                <w:lang w:eastAsia="en-US"/>
              </w:rPr>
              <w:t>, spełniającego co najmniej następujące wymagania:</w:t>
            </w:r>
          </w:p>
        </w:tc>
      </w:tr>
      <w:tr w:rsidR="003F456A" w:rsidRPr="003F456A" w14:paraId="14C69F57" w14:textId="77777777" w:rsidTr="00A2163F">
        <w:trPr>
          <w:trHeight w:val="300"/>
        </w:trPr>
        <w:tc>
          <w:tcPr>
            <w:tcW w:w="1667" w:type="pct"/>
            <w:noWrap/>
          </w:tcPr>
          <w:p w14:paraId="56B838DC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musi być wykonane ze stali odpornej na czynniki chemiczne (zwłaszcza rozpuszczalniki chlorowane)</w:t>
            </w:r>
          </w:p>
        </w:tc>
        <w:tc>
          <w:tcPr>
            <w:tcW w:w="1667" w:type="pct"/>
          </w:tcPr>
          <w:p w14:paraId="746A46FB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2C31FD13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640B4886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7" w:type="pct"/>
            <w:noWrap/>
          </w:tcPr>
          <w:p w14:paraId="22DB937D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Urządzenie musi być wyposażone w manometr odporny chemicznie</w:t>
            </w:r>
          </w:p>
        </w:tc>
        <w:tc>
          <w:tcPr>
            <w:tcW w:w="1667" w:type="pct"/>
          </w:tcPr>
          <w:p w14:paraId="5CB5F5CE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14:paraId="4BA3C00B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56A" w:rsidRPr="003F456A" w14:paraId="4AD41D36" w14:textId="77777777" w:rsidTr="00A2163F">
        <w:trPr>
          <w:trHeight w:val="300"/>
        </w:trPr>
        <w:tc>
          <w:tcPr>
            <w:tcW w:w="1667" w:type="pct"/>
            <w:noWrap/>
          </w:tcPr>
          <w:p w14:paraId="1FEA376A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Urządzenie musi posiadać zawór bezpieczeństwa</w:t>
            </w:r>
          </w:p>
        </w:tc>
        <w:tc>
          <w:tcPr>
            <w:tcW w:w="1667" w:type="pct"/>
          </w:tcPr>
          <w:p w14:paraId="775CA536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14:paraId="383B024D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56A" w:rsidRPr="003F456A" w14:paraId="7C789A8E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7" w:type="pct"/>
            <w:noWrap/>
          </w:tcPr>
          <w:p w14:paraId="46718745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Pojemność reaktora (użyteczna) musi wynosić przynajmniej 100 </w:t>
            </w:r>
            <w:proofErr w:type="spellStart"/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mL</w:t>
            </w:r>
            <w:proofErr w:type="spellEnd"/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jednak nie więcej niż 500 </w:t>
            </w:r>
            <w:proofErr w:type="spellStart"/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mL</w:t>
            </w:r>
            <w:proofErr w:type="spellEnd"/>
          </w:p>
        </w:tc>
        <w:tc>
          <w:tcPr>
            <w:tcW w:w="1667" w:type="pct"/>
          </w:tcPr>
          <w:p w14:paraId="0C5F3611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3BA9CF0B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1D8EA9A3" w14:textId="77777777" w:rsidTr="00A2163F">
        <w:trPr>
          <w:trHeight w:val="300"/>
        </w:trPr>
        <w:tc>
          <w:tcPr>
            <w:tcW w:w="1667" w:type="pct"/>
            <w:noWrap/>
          </w:tcPr>
          <w:p w14:paraId="39CE3751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ma mieć możliwość bycia ogrzewanym do temperatury 150°C</w:t>
            </w:r>
          </w:p>
        </w:tc>
        <w:tc>
          <w:tcPr>
            <w:tcW w:w="1667" w:type="pct"/>
          </w:tcPr>
          <w:p w14:paraId="372CF079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521227D3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43D476D3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7" w:type="pct"/>
            <w:noWrap/>
          </w:tcPr>
          <w:p w14:paraId="050E9FD8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Zakres stosowalnych ciśnień ma wynosić minimalnie: od 100 </w:t>
            </w:r>
            <w:proofErr w:type="spellStart"/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mbar</w:t>
            </w:r>
            <w:proofErr w:type="spellEnd"/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(próżnia) do 150 bar</w:t>
            </w:r>
          </w:p>
        </w:tc>
        <w:tc>
          <w:tcPr>
            <w:tcW w:w="1667" w:type="pct"/>
          </w:tcPr>
          <w:p w14:paraId="1D16DBD7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10FC8DB1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45418217" w14:textId="77777777" w:rsidTr="00A2163F">
        <w:trPr>
          <w:trHeight w:val="300"/>
        </w:trPr>
        <w:tc>
          <w:tcPr>
            <w:tcW w:w="1667" w:type="pct"/>
            <w:noWrap/>
          </w:tcPr>
          <w:p w14:paraId="48DF46FB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powinno mieć konstrukcję zakręcaną lub być wyposażone w pokrywę mocowaną na śruby</w:t>
            </w:r>
          </w:p>
        </w:tc>
        <w:tc>
          <w:tcPr>
            <w:tcW w:w="1667" w:type="pct"/>
          </w:tcPr>
          <w:p w14:paraId="38B2EC37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431CDC70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7B493487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7" w:type="pct"/>
            <w:noWrap/>
          </w:tcPr>
          <w:p w14:paraId="7D28782E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ma być typu naczynia ciśnieniowego a nie samodzielnego urządzenia (brak zasilania)</w:t>
            </w:r>
          </w:p>
        </w:tc>
        <w:tc>
          <w:tcPr>
            <w:tcW w:w="1667" w:type="pct"/>
          </w:tcPr>
          <w:p w14:paraId="14977606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11977AA8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1CE5F9B0" w14:textId="77777777" w:rsidTr="00A2163F">
        <w:trPr>
          <w:trHeight w:val="300"/>
        </w:trPr>
        <w:tc>
          <w:tcPr>
            <w:tcW w:w="1667" w:type="pct"/>
            <w:noWrap/>
          </w:tcPr>
          <w:p w14:paraId="42711368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Konstrukcja urządzenia musi umożliwiać mieszanie magnetyczne zewnętrznym </w:t>
            </w: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mieszadłem (brak ekranowania pola magnetycznego)</w:t>
            </w:r>
          </w:p>
        </w:tc>
        <w:tc>
          <w:tcPr>
            <w:tcW w:w="1667" w:type="pct"/>
          </w:tcPr>
          <w:p w14:paraId="07025A12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00461D7D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D409446" w14:textId="77777777" w:rsidR="00F54514" w:rsidRDefault="00F54514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A90B673" w14:textId="77777777" w:rsidR="00F54514" w:rsidRPr="003F456A" w:rsidRDefault="00F54514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26992D7" w14:textId="7DE8F0C9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 w:rsidR="003A3A78">
        <w:rPr>
          <w:rFonts w:eastAsia="Calibri"/>
          <w:b/>
          <w:bCs/>
          <w:sz w:val="22"/>
          <w:szCs w:val="22"/>
          <w:lang w:eastAsia="en-US"/>
        </w:rPr>
        <w:t>III</w:t>
      </w: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 Dostawa i uruchomienie potencjostatu </w:t>
      </w:r>
    </w:p>
    <w:tbl>
      <w:tblPr>
        <w:tblStyle w:val="Zwykatabela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998"/>
        <w:gridCol w:w="4551"/>
        <w:gridCol w:w="4999"/>
      </w:tblGrid>
      <w:tr w:rsidR="003F456A" w:rsidRPr="003F456A" w14:paraId="67872145" w14:textId="77777777" w:rsidTr="003F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718" w:type="pct"/>
            <w:shd w:val="clear" w:color="auto" w:fill="A6A6A6"/>
            <w:noWrap/>
            <w:vAlign w:val="center"/>
            <w:hideMark/>
          </w:tcPr>
          <w:p w14:paraId="073337F9" w14:textId="77777777" w:rsidR="003F456A" w:rsidRPr="003F456A" w:rsidRDefault="003F456A" w:rsidP="003F456A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Opis wymaganych elementów oraz parametrów technicznych i pomiarowych</w:t>
            </w:r>
          </w:p>
          <w:p w14:paraId="52F6F438" w14:textId="77777777" w:rsidR="003F456A" w:rsidRPr="003F456A" w:rsidRDefault="003F456A" w:rsidP="003F456A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4" w:type="pct"/>
            <w:shd w:val="clear" w:color="auto" w:fill="A6A6A6"/>
          </w:tcPr>
          <w:p w14:paraId="6703DAFD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Wartość lub opis oferowanego parametru lub elementu potwierdzającego spełnienie SWZ</w:t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718" w:type="pct"/>
            <w:shd w:val="clear" w:color="auto" w:fill="A6A6A6"/>
          </w:tcPr>
          <w:p w14:paraId="19F5032A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3F456A" w:rsidRPr="003F456A" w14:paraId="13901CA6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gridSpan w:val="3"/>
            <w:shd w:val="clear" w:color="auto" w:fill="AEAAAA"/>
            <w:noWrap/>
          </w:tcPr>
          <w:p w14:paraId="46144B0D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Przedmiotem zamówienia jest dostawa, instalacja i uruchomienie</w:t>
            </w:r>
            <w:r w:rsidRPr="003F45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potencjostatu</w:t>
            </w: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, spełniającego co najmniej następujące wymagania:</w:t>
            </w:r>
          </w:p>
        </w:tc>
      </w:tr>
      <w:tr w:rsidR="003F456A" w:rsidRPr="003F456A" w14:paraId="2ED47F65" w14:textId="77777777" w:rsidTr="00A2163F">
        <w:trPr>
          <w:trHeight w:val="300"/>
        </w:trPr>
        <w:tc>
          <w:tcPr>
            <w:tcW w:w="1718" w:type="pct"/>
            <w:noWrap/>
          </w:tcPr>
          <w:p w14:paraId="1AA7C780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typu przenośnego, jednokanałowe, współpracujące z komputerem</w:t>
            </w:r>
          </w:p>
        </w:tc>
        <w:tc>
          <w:tcPr>
            <w:tcW w:w="1564" w:type="pct"/>
          </w:tcPr>
          <w:p w14:paraId="319D4002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78AD63A4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707C842B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718" w:type="pct"/>
            <w:noWrap/>
          </w:tcPr>
          <w:p w14:paraId="29280010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posiadać funkcję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galwanostatu</w:t>
            </w:r>
            <w:proofErr w:type="spellEnd"/>
          </w:p>
        </w:tc>
        <w:tc>
          <w:tcPr>
            <w:tcW w:w="1564" w:type="pct"/>
          </w:tcPr>
          <w:p w14:paraId="7E972C64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088EFC95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08E1BF1A" w14:textId="77777777" w:rsidTr="00A2163F">
        <w:trPr>
          <w:trHeight w:val="300"/>
        </w:trPr>
        <w:tc>
          <w:tcPr>
            <w:tcW w:w="1718" w:type="pct"/>
            <w:noWrap/>
          </w:tcPr>
          <w:p w14:paraId="73E74D9E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musi posiadać interfejs komputerowy typu USB</w:t>
            </w:r>
          </w:p>
        </w:tc>
        <w:tc>
          <w:tcPr>
            <w:tcW w:w="1564" w:type="pct"/>
          </w:tcPr>
          <w:p w14:paraId="0B99AB1A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2145ABEF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0C76B976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718" w:type="pct"/>
            <w:noWrap/>
          </w:tcPr>
          <w:p w14:paraId="576D02AA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Urządzenie musi zostać dostarczone z oprogramowaniem sterującym. Oprogramowanie i licencja nie mogą być ograniczone czasowo.</w:t>
            </w:r>
          </w:p>
        </w:tc>
        <w:tc>
          <w:tcPr>
            <w:tcW w:w="1564" w:type="pct"/>
          </w:tcPr>
          <w:p w14:paraId="0C0C12C5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4638CF55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4D2176EB" w14:textId="77777777" w:rsidTr="00A2163F">
        <w:trPr>
          <w:trHeight w:val="300"/>
        </w:trPr>
        <w:tc>
          <w:tcPr>
            <w:tcW w:w="1718" w:type="pct"/>
            <w:noWrap/>
          </w:tcPr>
          <w:p w14:paraId="41B5A594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zostać dostarczone z okablowaniem, pozwalającym na pomiary z użyciem dowolnych elektrod (typ: </w:t>
            </w:r>
            <w:r w:rsidRPr="003F456A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aligator </w:t>
            </w:r>
            <w:proofErr w:type="spellStart"/>
            <w:r w:rsidRPr="003F456A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clips</w:t>
            </w:r>
            <w:proofErr w:type="spellEnd"/>
            <w:r w:rsidRPr="003F456A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, banana </w:t>
            </w:r>
            <w:proofErr w:type="spellStart"/>
            <w:r w:rsidRPr="003F456A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pins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4" w:type="pct"/>
          </w:tcPr>
          <w:p w14:paraId="709E0411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790EF031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4B193EA9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718" w:type="pct"/>
            <w:noWrap/>
          </w:tcPr>
          <w:p w14:paraId="17DBFD99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mieć możliwość pomiarów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woltamperometrycznych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pulsowych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galwanostatycznych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oraz amperometrycznych</w:t>
            </w:r>
          </w:p>
        </w:tc>
        <w:tc>
          <w:tcPr>
            <w:tcW w:w="1564" w:type="pct"/>
          </w:tcPr>
          <w:p w14:paraId="6D9CA375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2D37A748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412EFF97" w14:textId="77777777" w:rsidTr="00A2163F">
        <w:trPr>
          <w:trHeight w:val="300"/>
        </w:trPr>
        <w:tc>
          <w:tcPr>
            <w:tcW w:w="1718" w:type="pct"/>
            <w:noWrap/>
          </w:tcPr>
          <w:p w14:paraId="2285BA81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Zakres mierzonych potencjałów musi wynosić co najmniej od – 10 V do + 10 V</w:t>
            </w:r>
          </w:p>
        </w:tc>
        <w:tc>
          <w:tcPr>
            <w:tcW w:w="1564" w:type="pct"/>
          </w:tcPr>
          <w:p w14:paraId="7F50A9EC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5493B260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2969999C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718" w:type="pct"/>
            <w:noWrap/>
          </w:tcPr>
          <w:p w14:paraId="43102137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Minimalna wydajność prądowa urządzenia musi wynosić 20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mA</w:t>
            </w:r>
            <w:proofErr w:type="spellEnd"/>
          </w:p>
        </w:tc>
        <w:tc>
          <w:tcPr>
            <w:tcW w:w="1564" w:type="pct"/>
          </w:tcPr>
          <w:p w14:paraId="5CD72142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4423B87E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764D4A64" w14:textId="77777777" w:rsidTr="00A2163F">
        <w:trPr>
          <w:trHeight w:val="300"/>
        </w:trPr>
        <w:tc>
          <w:tcPr>
            <w:tcW w:w="1718" w:type="pct"/>
            <w:noWrap/>
          </w:tcPr>
          <w:p w14:paraId="5336B55C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Potencjostat musi mieć możliwość mierzenia prądów w zakresie co najmniej 500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pA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5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mA</w:t>
            </w:r>
            <w:proofErr w:type="spellEnd"/>
          </w:p>
        </w:tc>
        <w:tc>
          <w:tcPr>
            <w:tcW w:w="1564" w:type="pct"/>
          </w:tcPr>
          <w:p w14:paraId="74D87365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2ECFD5E4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5C26B5C5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718" w:type="pct"/>
            <w:noWrap/>
          </w:tcPr>
          <w:p w14:paraId="0E2BD1DF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Urządzenia musi pracować w zakresie częstotliwości przynajmniej od 100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μHz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do 100 kHz</w:t>
            </w:r>
          </w:p>
        </w:tc>
        <w:tc>
          <w:tcPr>
            <w:tcW w:w="1564" w:type="pct"/>
          </w:tcPr>
          <w:p w14:paraId="421F0F16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3C9285E0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0205BEDF" w14:textId="77777777" w:rsidTr="00A2163F">
        <w:trPr>
          <w:trHeight w:val="300"/>
        </w:trPr>
        <w:tc>
          <w:tcPr>
            <w:tcW w:w="1718" w:type="pct"/>
            <w:noWrap/>
          </w:tcPr>
          <w:p w14:paraId="541826C6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Zakres przemiatania potencjałem w technice CV musi wynosić co najmniej 1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mV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/s do 500 V/s</w:t>
            </w:r>
          </w:p>
        </w:tc>
        <w:tc>
          <w:tcPr>
            <w:tcW w:w="1564" w:type="pct"/>
          </w:tcPr>
          <w:p w14:paraId="3D945C76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7FABEF3C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00DE20E8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718" w:type="pct"/>
            <w:noWrap/>
          </w:tcPr>
          <w:p w14:paraId="31781E0B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musi posiadać własną pamięć (min 5 GB) do przechowywania danych pomiarowych</w:t>
            </w:r>
          </w:p>
        </w:tc>
        <w:tc>
          <w:tcPr>
            <w:tcW w:w="1564" w:type="pct"/>
          </w:tcPr>
          <w:p w14:paraId="68256C34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7EB5006C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5FEFFFF7" w14:textId="77777777" w:rsidTr="00A2163F">
        <w:trPr>
          <w:trHeight w:val="300"/>
        </w:trPr>
        <w:tc>
          <w:tcPr>
            <w:tcW w:w="1718" w:type="pct"/>
            <w:noWrap/>
          </w:tcPr>
          <w:p w14:paraId="64A10686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Obudowa urządzenia ma być wykonana z metalu a elementy niemetalowe muszą być odporne chemicznie</w:t>
            </w:r>
          </w:p>
        </w:tc>
        <w:tc>
          <w:tcPr>
            <w:tcW w:w="1564" w:type="pct"/>
          </w:tcPr>
          <w:p w14:paraId="10841CE6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375556CE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53B8C7C" w14:textId="77777777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0645561" w14:textId="77777777" w:rsidR="00B775B9" w:rsidRDefault="00B775B9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</w:p>
    <w:p w14:paraId="130E2FFD" w14:textId="77777777" w:rsidR="00B775B9" w:rsidRDefault="00B775B9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</w:p>
    <w:p w14:paraId="28893E26" w14:textId="191F32A6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 w:rsidR="003A3A78">
        <w:rPr>
          <w:rFonts w:eastAsia="Calibri"/>
          <w:b/>
          <w:bCs/>
          <w:sz w:val="22"/>
          <w:szCs w:val="22"/>
          <w:lang w:eastAsia="en-US"/>
        </w:rPr>
        <w:t>IV</w:t>
      </w: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 Dostawa i uruchomienie manometru elektronicznego</w:t>
      </w:r>
      <w:r w:rsidR="006E34F0">
        <w:rPr>
          <w:rFonts w:eastAsia="Calibri"/>
          <w:b/>
          <w:bCs/>
          <w:sz w:val="22"/>
          <w:szCs w:val="22"/>
          <w:lang w:eastAsia="en-US"/>
        </w:rPr>
        <w:t>.</w:t>
      </w:r>
    </w:p>
    <w:tbl>
      <w:tblPr>
        <w:tblStyle w:val="Zwykatabela14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855"/>
        <w:gridCol w:w="4848"/>
        <w:gridCol w:w="4848"/>
      </w:tblGrid>
      <w:tr w:rsidR="003F456A" w:rsidRPr="003F456A" w14:paraId="2CD68F10" w14:textId="77777777" w:rsidTr="003F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668" w:type="pct"/>
            <w:shd w:val="clear" w:color="auto" w:fill="A6A6A6"/>
            <w:noWrap/>
            <w:vAlign w:val="center"/>
            <w:hideMark/>
          </w:tcPr>
          <w:p w14:paraId="34220E20" w14:textId="77777777" w:rsidR="003F456A" w:rsidRPr="003F456A" w:rsidRDefault="003F456A" w:rsidP="003F456A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Opis wymaganych elementów oraz parametrów technicznych i pomiarowych</w:t>
            </w:r>
          </w:p>
          <w:p w14:paraId="19849EB2" w14:textId="77777777" w:rsidR="003F456A" w:rsidRPr="003F456A" w:rsidRDefault="003F456A" w:rsidP="003F456A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  <w:shd w:val="clear" w:color="auto" w:fill="A6A6A6"/>
          </w:tcPr>
          <w:p w14:paraId="0FC8C791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Wartość lub opis oferowanego parametru lub elementu potwierdzającego spełnienie SWZ</w:t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666" w:type="pct"/>
            <w:shd w:val="clear" w:color="auto" w:fill="A6A6A6"/>
          </w:tcPr>
          <w:p w14:paraId="249CC24B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3F456A" w:rsidRPr="003F456A" w14:paraId="7F668A19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gridSpan w:val="3"/>
            <w:shd w:val="clear" w:color="auto" w:fill="AEAAAA"/>
            <w:noWrap/>
          </w:tcPr>
          <w:p w14:paraId="3E3B2E28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Przedmiotem zamówienia jest dostawa </w:t>
            </w:r>
            <w:r w:rsidRPr="003F45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manometru elektronicznego</w:t>
            </w: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, spełniającego co najmniej następujące wymagania:</w:t>
            </w:r>
          </w:p>
        </w:tc>
      </w:tr>
      <w:tr w:rsidR="003F456A" w:rsidRPr="003F456A" w14:paraId="3E2D391D" w14:textId="77777777" w:rsidTr="00A2163F">
        <w:trPr>
          <w:trHeight w:val="300"/>
        </w:trPr>
        <w:tc>
          <w:tcPr>
            <w:tcW w:w="1668" w:type="pct"/>
            <w:noWrap/>
          </w:tcPr>
          <w:p w14:paraId="1BCCCB8F" w14:textId="77777777" w:rsidR="003F456A" w:rsidRPr="003F456A" w:rsidRDefault="003F456A" w:rsidP="008C4D9D">
            <w:pPr>
              <w:widowControl/>
              <w:numPr>
                <w:ilvl w:val="0"/>
                <w:numId w:val="69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służy do pomiaru ciśnień mniejszych niż atmosferyczne (podciśnień)</w:t>
            </w:r>
          </w:p>
        </w:tc>
        <w:tc>
          <w:tcPr>
            <w:tcW w:w="1666" w:type="pct"/>
          </w:tcPr>
          <w:p w14:paraId="1AA9E4C6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</w:tcPr>
          <w:p w14:paraId="02BA3FC6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62880848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8" w:type="pct"/>
            <w:noWrap/>
          </w:tcPr>
          <w:p w14:paraId="67F4F17D" w14:textId="77777777" w:rsidR="003F456A" w:rsidRPr="003F456A" w:rsidRDefault="003F456A" w:rsidP="008C4D9D">
            <w:pPr>
              <w:widowControl/>
              <w:numPr>
                <w:ilvl w:val="0"/>
                <w:numId w:val="69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zasilane jest z sieci (230 V AC)</w:t>
            </w:r>
          </w:p>
        </w:tc>
        <w:tc>
          <w:tcPr>
            <w:tcW w:w="1666" w:type="pct"/>
          </w:tcPr>
          <w:p w14:paraId="3AE14517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</w:tcPr>
          <w:p w14:paraId="6F2466C8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3A2D08B9" w14:textId="77777777" w:rsidTr="00A2163F">
        <w:trPr>
          <w:trHeight w:val="300"/>
        </w:trPr>
        <w:tc>
          <w:tcPr>
            <w:tcW w:w="1668" w:type="pct"/>
            <w:noWrap/>
          </w:tcPr>
          <w:p w14:paraId="17B2954A" w14:textId="77777777" w:rsidR="003F456A" w:rsidRPr="003F456A" w:rsidRDefault="003F456A" w:rsidP="008C4D9D">
            <w:pPr>
              <w:widowControl/>
              <w:numPr>
                <w:ilvl w:val="0"/>
                <w:numId w:val="69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umożliwiać pomiar ciśnień w zakresie przynajmniej 1000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mbar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0,01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mbar</w:t>
            </w:r>
            <w:proofErr w:type="spellEnd"/>
          </w:p>
        </w:tc>
        <w:tc>
          <w:tcPr>
            <w:tcW w:w="1666" w:type="pct"/>
          </w:tcPr>
          <w:p w14:paraId="3915F746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</w:tcPr>
          <w:p w14:paraId="1ABC0589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16E6DC88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8" w:type="pct"/>
            <w:noWrap/>
          </w:tcPr>
          <w:p w14:paraId="6CB484A2" w14:textId="77777777" w:rsidR="003F456A" w:rsidRPr="003F456A" w:rsidRDefault="003F456A" w:rsidP="008C4D9D">
            <w:pPr>
              <w:widowControl/>
              <w:numPr>
                <w:ilvl w:val="0"/>
                <w:numId w:val="69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posiada możliwość przyłączenia za pomocą węża o średnicy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wewn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. 5-10 mm</w:t>
            </w:r>
          </w:p>
        </w:tc>
        <w:tc>
          <w:tcPr>
            <w:tcW w:w="1666" w:type="pct"/>
          </w:tcPr>
          <w:p w14:paraId="64513C7A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</w:tcPr>
          <w:p w14:paraId="1B89F774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1A71A82" w14:textId="77777777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7B4E02E" w14:textId="77777777" w:rsidR="00754627" w:rsidRDefault="00754627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</w:p>
    <w:p w14:paraId="32C0FD1B" w14:textId="77777777" w:rsidR="00754627" w:rsidRDefault="00754627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Style w:val="Zwykatabela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848"/>
        <w:gridCol w:w="4850"/>
        <w:gridCol w:w="4850"/>
      </w:tblGrid>
      <w:tr w:rsidR="003F456A" w:rsidRPr="003F456A" w14:paraId="3C68B48E" w14:textId="77777777" w:rsidTr="003F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666" w:type="pct"/>
            <w:noWrap/>
          </w:tcPr>
          <w:p w14:paraId="04653CAF" w14:textId="77777777" w:rsidR="003F456A" w:rsidRPr="003F456A" w:rsidRDefault="003F456A" w:rsidP="008C4D9D">
            <w:pPr>
              <w:widowControl/>
              <w:numPr>
                <w:ilvl w:val="0"/>
                <w:numId w:val="70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Średnica bądź szerokość (płyta okrągła/kwadratowa) płyty grzewczej musi wynosić co najmniej 10 cm </w:t>
            </w:r>
          </w:p>
        </w:tc>
        <w:tc>
          <w:tcPr>
            <w:tcW w:w="1667" w:type="pct"/>
          </w:tcPr>
          <w:p w14:paraId="3AD5BEE5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5092F4F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43BF8A2" w14:textId="6C191134" w:rsidR="005F45BA" w:rsidRDefault="005F45BA" w:rsidP="008C43B1">
      <w:pPr>
        <w:widowControl/>
        <w:suppressAutoHyphens w:val="0"/>
        <w:spacing w:after="160" w:line="259" w:lineRule="auto"/>
        <w:jc w:val="left"/>
        <w:rPr>
          <w:rFonts w:ascii="Calibri" w:hAnsi="Calibri" w:cs="Calibri"/>
          <w:b/>
          <w:iCs/>
          <w:sz w:val="20"/>
          <w:szCs w:val="20"/>
          <w:lang w:eastAsia="en-US"/>
        </w:rPr>
        <w:sectPr w:rsidR="005F45BA" w:rsidSect="00E21A0B">
          <w:pgSz w:w="16838" w:h="11906" w:orient="landscape"/>
          <w:pgMar w:top="1417" w:right="863" w:bottom="1417" w:left="1417" w:header="426" w:footer="708" w:gutter="0"/>
          <w:cols w:space="708"/>
          <w:docGrid w:linePitch="360"/>
        </w:sectPr>
      </w:pPr>
    </w:p>
    <w:p w14:paraId="09AD3499" w14:textId="77777777" w:rsidR="002E68B8" w:rsidRPr="002213C8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p w14:paraId="0D814E8B" w14:textId="09ECDE56" w:rsidR="007A41D2" w:rsidRPr="00340DB9" w:rsidRDefault="004E6BC2" w:rsidP="004E6BC2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>Załącznik 4 do formularza oferty</w:t>
      </w:r>
    </w:p>
    <w:p w14:paraId="1BE3B4CA" w14:textId="77777777" w:rsidR="00340DB9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6D6E0E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46009D93" w14:textId="77777777" w:rsidR="00D86A5E" w:rsidRPr="00576A1B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20A9ED8A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2B707BC" w14:textId="77777777" w:rsidR="00D86A5E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866D849" w14:textId="77777777" w:rsidR="00D86A5E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844F1A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</w:t>
      </w:r>
      <w:r w:rsidR="00576A1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A0546E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23DA729B" w14:textId="77777777" w:rsidR="00A0546E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47C003EF" w14:textId="77777777" w:rsidR="00D86A5E" w:rsidRPr="00E66562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63B022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</w:t>
      </w:r>
    </w:p>
    <w:p w14:paraId="0768C6B2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6BEBF424" w14:textId="77777777" w:rsidR="00D86A5E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Default="00D86A5E" w:rsidP="00D801F2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C86D62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C4556C" w:rsidRDefault="00D86A5E" w:rsidP="00D86A5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76B8C424" w14:textId="77777777" w:rsidR="00D86A5E" w:rsidRPr="009C6186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475CB15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1E41F" w14:textId="3FA9D40E" w:rsidR="0093750D" w:rsidRPr="007049A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do SWZ – wzór umowy</w:t>
      </w:r>
    </w:p>
    <w:p w14:paraId="41827F50" w14:textId="720005C4" w:rsidR="0093750D" w:rsidRPr="00487992" w:rsidRDefault="0093750D" w:rsidP="008C4B4F">
      <w:pPr>
        <w:pStyle w:val="Akapitzlist"/>
        <w:ind w:left="0"/>
        <w:jc w:val="left"/>
        <w:rPr>
          <w:b/>
          <w:sz w:val="22"/>
          <w:szCs w:val="22"/>
        </w:rPr>
      </w:pPr>
    </w:p>
    <w:p w14:paraId="351F282C" w14:textId="15B4D856" w:rsidR="001B0803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  <w:r w:rsidRPr="00D0699B">
        <w:rPr>
          <w:b/>
          <w:color w:val="000000"/>
          <w:sz w:val="22"/>
          <w:szCs w:val="22"/>
          <w:u w:val="single"/>
          <w:lang w:eastAsia="en-US"/>
        </w:rPr>
        <w:t>UMOWA 80.272</w:t>
      </w:r>
      <w:r w:rsidR="00C97DBF">
        <w:rPr>
          <w:b/>
          <w:color w:val="000000"/>
          <w:sz w:val="22"/>
          <w:szCs w:val="22"/>
          <w:u w:val="single"/>
          <w:lang w:eastAsia="en-US"/>
        </w:rPr>
        <w:t>.</w:t>
      </w:r>
      <w:r w:rsidR="00F9765C">
        <w:rPr>
          <w:b/>
          <w:color w:val="000000"/>
          <w:sz w:val="22"/>
          <w:szCs w:val="22"/>
          <w:u w:val="single"/>
          <w:lang w:eastAsia="en-US"/>
        </w:rPr>
        <w:t>440</w:t>
      </w:r>
      <w:r w:rsidR="005F45BA">
        <w:rPr>
          <w:b/>
          <w:color w:val="000000"/>
          <w:sz w:val="22"/>
          <w:szCs w:val="22"/>
          <w:u w:val="single"/>
          <w:lang w:eastAsia="en-US"/>
        </w:rPr>
        <w:t>.2023</w:t>
      </w:r>
    </w:p>
    <w:p w14:paraId="180AFAA1" w14:textId="090A8D10" w:rsidR="00B960DD" w:rsidRDefault="00B960DD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  <w:r>
        <w:rPr>
          <w:b/>
          <w:color w:val="000000"/>
          <w:sz w:val="22"/>
          <w:szCs w:val="22"/>
          <w:u w:val="single"/>
          <w:lang w:eastAsia="en-US"/>
        </w:rPr>
        <w:t>w zakresie … części przedmiotu zamówienia</w:t>
      </w:r>
    </w:p>
    <w:p w14:paraId="13FFE934" w14:textId="4809A581" w:rsidR="00D0699B" w:rsidRPr="00D0699B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  <w:r w:rsidRPr="00D0699B">
        <w:rPr>
          <w:b/>
          <w:color w:val="000000"/>
          <w:sz w:val="22"/>
          <w:szCs w:val="22"/>
          <w:u w:val="single"/>
          <w:lang w:eastAsia="en-US"/>
        </w:rPr>
        <w:t>wzór /projektowane postanowienia umowy/</w:t>
      </w:r>
    </w:p>
    <w:p w14:paraId="5BA235A6" w14:textId="77777777" w:rsidR="00D0699B" w:rsidRPr="00D0699B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</w:p>
    <w:p w14:paraId="78F0FF43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39C32F87" w:rsidR="00D0699B" w:rsidRPr="00D0699B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D0699B">
        <w:rPr>
          <w:i/>
          <w:iCs/>
          <w:sz w:val="22"/>
          <w:szCs w:val="22"/>
          <w:lang w:eastAsia="en-US"/>
        </w:rPr>
        <w:t>……….</w:t>
      </w:r>
      <w:r w:rsidR="00FA406E">
        <w:rPr>
          <w:i/>
          <w:iCs/>
          <w:sz w:val="22"/>
          <w:szCs w:val="22"/>
          <w:lang w:eastAsia="en-US"/>
        </w:rPr>
        <w:t xml:space="preserve"> </w:t>
      </w:r>
      <w:r w:rsidRPr="00D0699B">
        <w:rPr>
          <w:i/>
          <w:iCs/>
          <w:sz w:val="22"/>
          <w:szCs w:val="22"/>
          <w:lang w:eastAsia="en-US"/>
        </w:rPr>
        <w:t xml:space="preserve">– …………………… </w:t>
      </w:r>
      <w:r w:rsidRPr="00D0699B">
        <w:rPr>
          <w:i/>
          <w:color w:val="000000"/>
          <w:sz w:val="22"/>
          <w:szCs w:val="22"/>
          <w:lang w:eastAsia="en-US"/>
        </w:rPr>
        <w:t>działającego na</w:t>
      </w:r>
      <w:r w:rsidRPr="00D0699B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podstawie pełnomocnictwa udzielonego przez JM Rektora UJ, w dniu</w:t>
      </w:r>
      <w:r w:rsidR="00FA406E">
        <w:rPr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……………… r., nr ………………, przy kontrasygnacie finansowej Kwestora UJ,</w:t>
      </w:r>
    </w:p>
    <w:p w14:paraId="67FE2658" w14:textId="64F66AEF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007C74AD" w:rsidR="00D0699B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1A1B11">
        <w:rPr>
          <w:i/>
          <w:sz w:val="22"/>
          <w:szCs w:val="22"/>
          <w:lang w:val="sq-AL" w:eastAsia="en-US"/>
        </w:rPr>
        <w:t>U</w:t>
      </w:r>
      <w:r w:rsidRPr="00D0699B">
        <w:rPr>
          <w:i/>
          <w:sz w:val="22"/>
          <w:szCs w:val="22"/>
          <w:lang w:val="sq-AL" w:eastAsia="en-US"/>
        </w:rPr>
        <w:t xml:space="preserve">mowa jest wynikiem przeprowadzonego postępowania o udzielenie zamówienia publicznego w trybie </w:t>
      </w:r>
      <w:r w:rsidR="00DC31EC">
        <w:rPr>
          <w:i/>
          <w:sz w:val="22"/>
          <w:szCs w:val="22"/>
          <w:lang w:val="sq-AL" w:eastAsia="en-US"/>
        </w:rPr>
        <w:t>podstaw</w:t>
      </w:r>
      <w:r w:rsidR="00CE5E58">
        <w:rPr>
          <w:i/>
          <w:sz w:val="22"/>
          <w:szCs w:val="22"/>
          <w:lang w:val="sq-AL" w:eastAsia="en-US"/>
        </w:rPr>
        <w:t>o</w:t>
      </w:r>
      <w:r w:rsidR="00DC31EC">
        <w:rPr>
          <w:i/>
          <w:sz w:val="22"/>
          <w:szCs w:val="22"/>
          <w:lang w:val="sq-AL" w:eastAsia="en-US"/>
        </w:rPr>
        <w:t>wym bez możliwości negocjacji</w:t>
      </w:r>
      <w:r w:rsidRPr="00D0699B">
        <w:rPr>
          <w:i/>
          <w:sz w:val="22"/>
          <w:szCs w:val="22"/>
          <w:lang w:val="sq-AL" w:eastAsia="en-US"/>
        </w:rPr>
        <w:t xml:space="preserve"> zgodnie z</w:t>
      </w:r>
      <w:r w:rsidR="000B593A">
        <w:rPr>
          <w:i/>
          <w:sz w:val="22"/>
          <w:szCs w:val="22"/>
          <w:lang w:val="sq-AL" w:eastAsia="en-US"/>
        </w:rPr>
        <w:t xml:space="preserve"> art 275 pkt 1</w:t>
      </w:r>
      <w:r w:rsidRPr="00D0699B">
        <w:rPr>
          <w:i/>
          <w:sz w:val="22"/>
          <w:szCs w:val="22"/>
          <w:lang w:val="sq-AL" w:eastAsia="en-US"/>
        </w:rPr>
        <w:t xml:space="preserve"> </w:t>
      </w:r>
      <w:r w:rsidR="000B593A" w:rsidRPr="00D0699B">
        <w:rPr>
          <w:i/>
          <w:sz w:val="22"/>
          <w:szCs w:val="22"/>
          <w:lang w:val="sq-AL" w:eastAsia="en-US"/>
        </w:rPr>
        <w:t>ustaw</w:t>
      </w:r>
      <w:r w:rsidR="000B593A">
        <w:rPr>
          <w:i/>
          <w:sz w:val="22"/>
          <w:szCs w:val="22"/>
          <w:lang w:val="sq-AL" w:eastAsia="en-US"/>
        </w:rPr>
        <w:t>y</w:t>
      </w:r>
      <w:r w:rsidR="000B593A" w:rsidRPr="00D0699B">
        <w:rPr>
          <w:i/>
          <w:sz w:val="22"/>
          <w:szCs w:val="22"/>
          <w:lang w:val="sq-AL" w:eastAsia="en-US"/>
        </w:rPr>
        <w:t xml:space="preserve"> </w:t>
      </w:r>
      <w:r w:rsidRPr="00D0699B">
        <w:rPr>
          <w:i/>
          <w:sz w:val="22"/>
          <w:szCs w:val="22"/>
          <w:lang w:val="sq-AL" w:eastAsia="en-US"/>
        </w:rPr>
        <w:t>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</w:t>
      </w:r>
      <w:r w:rsidR="000B593A">
        <w:rPr>
          <w:bCs/>
          <w:i/>
          <w:sz w:val="22"/>
          <w:szCs w:val="22"/>
          <w:lang w:eastAsia="en-US"/>
        </w:rPr>
        <w:t xml:space="preserve">. </w:t>
      </w:r>
      <w:r w:rsidRPr="00D0699B">
        <w:rPr>
          <w:bCs/>
          <w:i/>
          <w:sz w:val="22"/>
          <w:szCs w:val="22"/>
          <w:lang w:eastAsia="en-US"/>
        </w:rPr>
        <w:t>j. Dz.</w:t>
      </w:r>
      <w:r w:rsidR="000B593A">
        <w:rPr>
          <w:bCs/>
          <w:i/>
          <w:sz w:val="22"/>
          <w:szCs w:val="22"/>
          <w:lang w:eastAsia="en-US"/>
        </w:rPr>
        <w:t xml:space="preserve"> </w:t>
      </w:r>
      <w:r w:rsidRPr="00D0699B">
        <w:rPr>
          <w:bCs/>
          <w:i/>
          <w:sz w:val="22"/>
          <w:szCs w:val="22"/>
          <w:lang w:eastAsia="en-US"/>
        </w:rPr>
        <w:t>U. 202</w:t>
      </w:r>
      <w:r w:rsidR="00B960DD">
        <w:rPr>
          <w:bCs/>
          <w:i/>
          <w:sz w:val="22"/>
          <w:szCs w:val="22"/>
          <w:lang w:eastAsia="en-US"/>
        </w:rPr>
        <w:t>3</w:t>
      </w:r>
      <w:r w:rsidRPr="00D0699B">
        <w:rPr>
          <w:bCs/>
          <w:i/>
          <w:sz w:val="22"/>
          <w:szCs w:val="22"/>
          <w:lang w:eastAsia="en-US"/>
        </w:rPr>
        <w:t xml:space="preserve"> poz. 1</w:t>
      </w:r>
      <w:r w:rsidR="00B960DD">
        <w:rPr>
          <w:bCs/>
          <w:i/>
          <w:sz w:val="22"/>
          <w:szCs w:val="22"/>
          <w:lang w:eastAsia="en-US"/>
        </w:rPr>
        <w:t>605</w:t>
      </w:r>
      <w:r w:rsidRPr="00D0699B">
        <w:rPr>
          <w:bCs/>
          <w:i/>
          <w:sz w:val="22"/>
          <w:szCs w:val="22"/>
          <w:lang w:eastAsia="en-US"/>
        </w:rPr>
        <w:t xml:space="preserve"> z</w:t>
      </w:r>
      <w:r w:rsidR="000B593A">
        <w:rPr>
          <w:bCs/>
          <w:i/>
          <w:sz w:val="22"/>
          <w:szCs w:val="22"/>
          <w:lang w:eastAsia="en-US"/>
        </w:rPr>
        <w:t>e</w:t>
      </w:r>
      <w:r w:rsidRPr="00D0699B">
        <w:rPr>
          <w:bCs/>
          <w:i/>
          <w:sz w:val="22"/>
          <w:szCs w:val="22"/>
          <w:lang w:eastAsia="en-US"/>
        </w:rPr>
        <w:t xml:space="preserve">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22EB6902" w14:textId="77777777" w:rsidR="00597A69" w:rsidRPr="00FE69A3" w:rsidRDefault="00597A69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</w:p>
    <w:p w14:paraId="4E87C15A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</w:p>
    <w:p w14:paraId="546547C6" w14:textId="3E981102" w:rsidR="00015B4C" w:rsidRPr="00015B4C" w:rsidRDefault="00015B4C" w:rsidP="008C4D9D">
      <w:pPr>
        <w:numPr>
          <w:ilvl w:val="0"/>
          <w:numId w:val="44"/>
        </w:numPr>
        <w:tabs>
          <w:tab w:val="clear" w:pos="720"/>
          <w:tab w:val="num" w:pos="426"/>
          <w:tab w:val="num" w:pos="5040"/>
        </w:tabs>
        <w:ind w:hanging="720"/>
        <w:jc w:val="both"/>
        <w:rPr>
          <w:rFonts w:eastAsia="Calibri"/>
          <w:sz w:val="22"/>
          <w:szCs w:val="22"/>
        </w:rPr>
      </w:pPr>
      <w:r w:rsidRPr="00015B4C">
        <w:rPr>
          <w:sz w:val="22"/>
          <w:szCs w:val="22"/>
        </w:rPr>
        <w:t xml:space="preserve">Zamawiający powierza a Wykonawca przyjmuje do zrealizowania </w:t>
      </w:r>
      <w:r w:rsidR="00B63219">
        <w:rPr>
          <w:sz w:val="22"/>
          <w:szCs w:val="22"/>
        </w:rPr>
        <w:t>zamówienie, którego przedmiotem jest</w:t>
      </w:r>
      <w:r w:rsidRPr="00015B4C">
        <w:rPr>
          <w:sz w:val="22"/>
          <w:szCs w:val="22"/>
        </w:rPr>
        <w:t>:</w:t>
      </w:r>
    </w:p>
    <w:p w14:paraId="3D7DD549" w14:textId="4EAFE7AA" w:rsidR="004515EA" w:rsidRPr="0024342B" w:rsidRDefault="004515EA" w:rsidP="008C4D9D">
      <w:pPr>
        <w:pStyle w:val="Akapitzlist"/>
        <w:widowControl/>
        <w:numPr>
          <w:ilvl w:val="1"/>
          <w:numId w:val="44"/>
        </w:numPr>
        <w:suppressAutoHyphens w:val="0"/>
        <w:jc w:val="both"/>
        <w:rPr>
          <w:bCs/>
          <w:sz w:val="22"/>
          <w:szCs w:val="22"/>
        </w:rPr>
      </w:pPr>
      <w:r w:rsidRPr="0024342B">
        <w:rPr>
          <w:iCs/>
          <w:sz w:val="22"/>
          <w:szCs w:val="22"/>
        </w:rPr>
        <w:t xml:space="preserve">CZĘŚĆ </w:t>
      </w:r>
      <w:r w:rsidR="006614CD">
        <w:rPr>
          <w:iCs/>
          <w:sz w:val="22"/>
          <w:szCs w:val="22"/>
        </w:rPr>
        <w:t>I</w:t>
      </w:r>
      <w:r w:rsidRPr="0024342B">
        <w:rPr>
          <w:iCs/>
          <w:sz w:val="22"/>
          <w:szCs w:val="22"/>
        </w:rPr>
        <w:t xml:space="preserve"> –</w:t>
      </w:r>
      <w:r w:rsidRPr="0024342B">
        <w:rPr>
          <w:sz w:val="22"/>
          <w:szCs w:val="22"/>
        </w:rPr>
        <w:t xml:space="preserve"> </w:t>
      </w:r>
      <w:r w:rsidR="00B63219" w:rsidRPr="00202A5A">
        <w:rPr>
          <w:sz w:val="22"/>
          <w:szCs w:val="22"/>
        </w:rPr>
        <w:t>dostawa i uruchomie</w:t>
      </w:r>
      <w:r w:rsidRPr="00202A5A">
        <w:rPr>
          <w:sz w:val="22"/>
          <w:szCs w:val="22"/>
        </w:rPr>
        <w:t>nie lampy UV</w:t>
      </w:r>
      <w:r>
        <w:rPr>
          <w:sz w:val="22"/>
          <w:szCs w:val="22"/>
        </w:rPr>
        <w:t>.</w:t>
      </w:r>
    </w:p>
    <w:p w14:paraId="1F6C2E35" w14:textId="5CF88644" w:rsidR="004515EA" w:rsidRPr="00AF408D" w:rsidRDefault="004515EA" w:rsidP="008C4D9D">
      <w:pPr>
        <w:pStyle w:val="Akapitzlist"/>
        <w:widowControl/>
        <w:numPr>
          <w:ilvl w:val="1"/>
          <w:numId w:val="44"/>
        </w:numPr>
        <w:suppressAutoHyphens w:val="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CZĘŚĆ </w:t>
      </w:r>
      <w:r w:rsidR="006614CD">
        <w:rPr>
          <w:iCs/>
          <w:sz w:val="22"/>
          <w:szCs w:val="22"/>
        </w:rPr>
        <w:t>II</w:t>
      </w:r>
      <w:r>
        <w:rPr>
          <w:iCs/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6349C5">
        <w:rPr>
          <w:sz w:val="22"/>
          <w:szCs w:val="22"/>
        </w:rPr>
        <w:t xml:space="preserve">dostawa </w:t>
      </w:r>
      <w:r w:rsidR="006349C5" w:rsidRPr="006349C5">
        <w:rPr>
          <w:sz w:val="22"/>
          <w:szCs w:val="22"/>
        </w:rPr>
        <w:t>autoklawu do syntezy chemicznej</w:t>
      </w:r>
      <w:r w:rsidRPr="00AF408D">
        <w:rPr>
          <w:sz w:val="22"/>
          <w:szCs w:val="22"/>
        </w:rPr>
        <w:t>.</w:t>
      </w:r>
    </w:p>
    <w:p w14:paraId="1435752F" w14:textId="4D882F2A" w:rsidR="004515EA" w:rsidRPr="00AF408D" w:rsidRDefault="004515EA" w:rsidP="008C4D9D">
      <w:pPr>
        <w:pStyle w:val="Akapitzlist"/>
        <w:widowControl/>
        <w:numPr>
          <w:ilvl w:val="1"/>
          <w:numId w:val="44"/>
        </w:numPr>
        <w:suppressAutoHyphens w:val="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CZĘŚĆ </w:t>
      </w:r>
      <w:r w:rsidR="006614CD">
        <w:rPr>
          <w:iCs/>
          <w:sz w:val="22"/>
          <w:szCs w:val="22"/>
        </w:rPr>
        <w:t>III</w:t>
      </w:r>
      <w:r w:rsidR="00A703F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57AAE">
        <w:rPr>
          <w:sz w:val="22"/>
          <w:szCs w:val="22"/>
        </w:rPr>
        <w:t>d</w:t>
      </w:r>
      <w:r w:rsidR="00C57AAE" w:rsidRPr="00C57AAE">
        <w:rPr>
          <w:sz w:val="22"/>
          <w:szCs w:val="22"/>
        </w:rPr>
        <w:t>ostawa i uruchomienie potencjostatu</w:t>
      </w:r>
      <w:r w:rsidRPr="00AF408D">
        <w:rPr>
          <w:sz w:val="22"/>
          <w:szCs w:val="22"/>
        </w:rPr>
        <w:t>.</w:t>
      </w:r>
    </w:p>
    <w:p w14:paraId="61DD3BF4" w14:textId="7CB996D7" w:rsidR="004515EA" w:rsidRPr="00AF408D" w:rsidRDefault="004515EA" w:rsidP="008C4D9D">
      <w:pPr>
        <w:pStyle w:val="Akapitzlist"/>
        <w:widowControl/>
        <w:numPr>
          <w:ilvl w:val="1"/>
          <w:numId w:val="44"/>
        </w:numPr>
        <w:suppressAutoHyphens w:val="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CZĘŚĆ </w:t>
      </w:r>
      <w:r w:rsidR="006614CD">
        <w:rPr>
          <w:iCs/>
          <w:sz w:val="22"/>
          <w:szCs w:val="22"/>
        </w:rPr>
        <w:t>IV</w:t>
      </w:r>
      <w:r>
        <w:rPr>
          <w:iCs/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A703FC">
        <w:rPr>
          <w:sz w:val="22"/>
          <w:szCs w:val="22"/>
        </w:rPr>
        <w:t>d</w:t>
      </w:r>
      <w:r w:rsidRPr="003268E7">
        <w:rPr>
          <w:sz w:val="22"/>
          <w:szCs w:val="22"/>
        </w:rPr>
        <w:t>ostawa manometru elektronicznego</w:t>
      </w:r>
      <w:r w:rsidRPr="00AF408D">
        <w:rPr>
          <w:sz w:val="22"/>
          <w:szCs w:val="22"/>
        </w:rPr>
        <w:t>.</w:t>
      </w:r>
    </w:p>
    <w:p w14:paraId="174B667E" w14:textId="5A4F01D6" w:rsidR="00015B4C" w:rsidRPr="00015B4C" w:rsidRDefault="00015B4C" w:rsidP="00015B4C">
      <w:pPr>
        <w:ind w:left="426"/>
        <w:jc w:val="both"/>
        <w:rPr>
          <w:sz w:val="22"/>
          <w:szCs w:val="22"/>
        </w:rPr>
      </w:pPr>
      <w:r w:rsidRPr="00015B4C">
        <w:rPr>
          <w:sz w:val="22"/>
          <w:szCs w:val="22"/>
        </w:rPr>
        <w:t>(zwanymi dalej Aparaturą) o parametrach technicznych i funkcjonalnych opisanych w załączniku A do SWZ, na potrzeby Wydziału Chemii Uniwersytetu Jagiellońskiego w Krakowie.</w:t>
      </w:r>
    </w:p>
    <w:p w14:paraId="42A7B023" w14:textId="77777777" w:rsidR="00015B4C" w:rsidRPr="00015B4C" w:rsidRDefault="00015B4C" w:rsidP="008C4D9D">
      <w:pPr>
        <w:widowControl/>
        <w:numPr>
          <w:ilvl w:val="0"/>
          <w:numId w:val="44"/>
        </w:numPr>
        <w:tabs>
          <w:tab w:val="num" w:pos="5040"/>
        </w:tabs>
        <w:ind w:left="426" w:hanging="426"/>
        <w:jc w:val="both"/>
        <w:rPr>
          <w:rFonts w:eastAsia="Calibri"/>
          <w:sz w:val="22"/>
          <w:szCs w:val="22"/>
        </w:rPr>
      </w:pPr>
      <w:r w:rsidRPr="00015B4C">
        <w:rPr>
          <w:sz w:val="22"/>
          <w:szCs w:val="22"/>
        </w:rPr>
        <w:t>Wykonawca w ramach realizacji przedmiotu umowy jest zobowiązany w szczególności do realizacji następujących usług towarzyszących:</w:t>
      </w:r>
    </w:p>
    <w:p w14:paraId="69DE6AC1" w14:textId="14DF60A2" w:rsidR="000C439B" w:rsidRPr="003C5DC6" w:rsidRDefault="000C439B" w:rsidP="008C4D9D">
      <w:pPr>
        <w:pStyle w:val="Akapitzlist"/>
        <w:numPr>
          <w:ilvl w:val="2"/>
          <w:numId w:val="63"/>
        </w:numPr>
        <w:ind w:left="851" w:hanging="425"/>
        <w:jc w:val="both"/>
        <w:rPr>
          <w:bCs/>
          <w:sz w:val="22"/>
          <w:szCs w:val="22"/>
        </w:rPr>
      </w:pPr>
      <w:r w:rsidRPr="003C5DC6">
        <w:rPr>
          <w:bCs/>
          <w:sz w:val="22"/>
          <w:szCs w:val="22"/>
        </w:rPr>
        <w:t xml:space="preserve">dla CZĘŚCI </w:t>
      </w:r>
      <w:r w:rsidR="001770D8">
        <w:rPr>
          <w:bCs/>
          <w:sz w:val="22"/>
          <w:szCs w:val="22"/>
        </w:rPr>
        <w:t>I</w:t>
      </w:r>
      <w:r w:rsidR="00B63219">
        <w:rPr>
          <w:bCs/>
          <w:sz w:val="22"/>
          <w:szCs w:val="22"/>
        </w:rPr>
        <w:t xml:space="preserve"> oraz </w:t>
      </w:r>
      <w:r w:rsidR="006614CD">
        <w:rPr>
          <w:bCs/>
          <w:sz w:val="22"/>
          <w:szCs w:val="22"/>
        </w:rPr>
        <w:t>III</w:t>
      </w:r>
      <w:r w:rsidRPr="003C5DC6">
        <w:rPr>
          <w:bCs/>
          <w:sz w:val="22"/>
          <w:szCs w:val="22"/>
        </w:rPr>
        <w:t xml:space="preserve"> - transport,</w:t>
      </w:r>
      <w:r w:rsidR="00A703FC">
        <w:rPr>
          <w:bCs/>
          <w:sz w:val="22"/>
          <w:szCs w:val="22"/>
        </w:rPr>
        <w:t xml:space="preserve"> ubezpieczenie</w:t>
      </w:r>
      <w:r w:rsidR="00B63219">
        <w:rPr>
          <w:bCs/>
          <w:sz w:val="22"/>
          <w:szCs w:val="22"/>
        </w:rPr>
        <w:t>,</w:t>
      </w:r>
      <w:r w:rsidRPr="003C5DC6">
        <w:rPr>
          <w:bCs/>
          <w:sz w:val="22"/>
          <w:szCs w:val="22"/>
        </w:rPr>
        <w:t xml:space="preserve"> dostawę, wniesienie, montaż, uruchomienie aparatury w pracown</w:t>
      </w:r>
      <w:r>
        <w:rPr>
          <w:bCs/>
          <w:sz w:val="22"/>
          <w:szCs w:val="22"/>
        </w:rPr>
        <w:t xml:space="preserve">i </w:t>
      </w:r>
      <w:r w:rsidR="001770D8" w:rsidRPr="001770D8">
        <w:rPr>
          <w:bCs/>
          <w:sz w:val="22"/>
          <w:szCs w:val="22"/>
        </w:rPr>
        <w:t>F1-41</w:t>
      </w:r>
      <w:r w:rsidRPr="003C5DC6">
        <w:rPr>
          <w:bCs/>
          <w:sz w:val="22"/>
          <w:szCs w:val="22"/>
        </w:rPr>
        <w:t xml:space="preserve">, </w:t>
      </w:r>
      <w:r w:rsidR="00A703FC">
        <w:rPr>
          <w:bCs/>
          <w:sz w:val="22"/>
          <w:szCs w:val="22"/>
        </w:rPr>
        <w:t xml:space="preserve">znajdującej się w siedzibie </w:t>
      </w:r>
      <w:r w:rsidR="00A703FC" w:rsidRPr="00015B4C">
        <w:rPr>
          <w:sz w:val="22"/>
          <w:szCs w:val="22"/>
        </w:rPr>
        <w:t>Wydziału Chemii Uniwersytetu Jagiellońskiego w Krakowie</w:t>
      </w:r>
      <w:r w:rsidR="00A703FC">
        <w:rPr>
          <w:sz w:val="22"/>
          <w:szCs w:val="22"/>
        </w:rPr>
        <w:t xml:space="preserve"> (30-387)</w:t>
      </w:r>
      <w:r w:rsidR="00A703FC" w:rsidRPr="003C5DC6" w:rsidDel="00A703FC">
        <w:rPr>
          <w:bCs/>
          <w:sz w:val="22"/>
          <w:szCs w:val="22"/>
        </w:rPr>
        <w:t xml:space="preserve"> </w:t>
      </w:r>
      <w:r w:rsidR="00A703FC">
        <w:rPr>
          <w:bCs/>
          <w:sz w:val="22"/>
          <w:szCs w:val="22"/>
        </w:rPr>
        <w:t>przy</w:t>
      </w:r>
      <w:r w:rsidRPr="003C5DC6">
        <w:rPr>
          <w:bCs/>
          <w:sz w:val="22"/>
          <w:szCs w:val="22"/>
        </w:rPr>
        <w:t xml:space="preserve"> ul. </w:t>
      </w:r>
      <w:r w:rsidR="00A703FC" w:rsidRPr="003C5DC6">
        <w:rPr>
          <w:bCs/>
          <w:sz w:val="22"/>
          <w:szCs w:val="22"/>
        </w:rPr>
        <w:t>Gronostajow</w:t>
      </w:r>
      <w:r w:rsidR="00A703FC">
        <w:rPr>
          <w:bCs/>
          <w:sz w:val="22"/>
          <w:szCs w:val="22"/>
        </w:rPr>
        <w:t>ej</w:t>
      </w:r>
      <w:r w:rsidR="00A703FC" w:rsidRPr="003C5DC6">
        <w:rPr>
          <w:bCs/>
          <w:sz w:val="22"/>
          <w:szCs w:val="22"/>
        </w:rPr>
        <w:t xml:space="preserve"> </w:t>
      </w:r>
      <w:r w:rsidRPr="003C5DC6">
        <w:rPr>
          <w:bCs/>
          <w:sz w:val="22"/>
          <w:szCs w:val="22"/>
        </w:rPr>
        <w:t>2,</w:t>
      </w:r>
    </w:p>
    <w:p w14:paraId="14B2561E" w14:textId="4194B3D7" w:rsidR="000C439B" w:rsidRPr="003C5DC6" w:rsidRDefault="000C439B" w:rsidP="008C4D9D">
      <w:pPr>
        <w:pStyle w:val="Akapitzlist"/>
        <w:numPr>
          <w:ilvl w:val="2"/>
          <w:numId w:val="63"/>
        </w:numPr>
        <w:ind w:left="851" w:hanging="425"/>
        <w:jc w:val="both"/>
        <w:rPr>
          <w:bCs/>
          <w:sz w:val="22"/>
          <w:szCs w:val="22"/>
        </w:rPr>
      </w:pPr>
      <w:r w:rsidRPr="003C5DC6">
        <w:rPr>
          <w:bCs/>
          <w:sz w:val="22"/>
          <w:szCs w:val="22"/>
        </w:rPr>
        <w:t xml:space="preserve">dla CZĘŚCI </w:t>
      </w:r>
      <w:r w:rsidR="006614CD">
        <w:rPr>
          <w:bCs/>
          <w:sz w:val="22"/>
          <w:szCs w:val="22"/>
        </w:rPr>
        <w:t>II</w:t>
      </w:r>
      <w:r w:rsidR="00B960DD">
        <w:rPr>
          <w:bCs/>
          <w:sz w:val="22"/>
          <w:szCs w:val="22"/>
        </w:rPr>
        <w:t xml:space="preserve"> oraz </w:t>
      </w:r>
      <w:r w:rsidR="006614CD">
        <w:rPr>
          <w:bCs/>
          <w:sz w:val="22"/>
          <w:szCs w:val="22"/>
        </w:rPr>
        <w:t>IV</w:t>
      </w:r>
      <w:r w:rsidR="00FA406E">
        <w:rPr>
          <w:bCs/>
          <w:sz w:val="22"/>
          <w:szCs w:val="22"/>
        </w:rPr>
        <w:t xml:space="preserve"> </w:t>
      </w:r>
      <w:r w:rsidRPr="003C5DC6">
        <w:rPr>
          <w:bCs/>
          <w:sz w:val="22"/>
          <w:szCs w:val="22"/>
        </w:rPr>
        <w:t>- transpo</w:t>
      </w:r>
      <w:r w:rsidR="008B6C02">
        <w:rPr>
          <w:bCs/>
          <w:sz w:val="22"/>
          <w:szCs w:val="22"/>
        </w:rPr>
        <w:t>rt i</w:t>
      </w:r>
      <w:r w:rsidRPr="003C5DC6">
        <w:rPr>
          <w:bCs/>
          <w:sz w:val="22"/>
          <w:szCs w:val="22"/>
        </w:rPr>
        <w:t xml:space="preserve"> dostawę</w:t>
      </w:r>
      <w:r w:rsidR="00A703FC">
        <w:rPr>
          <w:bCs/>
          <w:sz w:val="22"/>
          <w:szCs w:val="22"/>
        </w:rPr>
        <w:t xml:space="preserve"> do siedziby </w:t>
      </w:r>
      <w:r w:rsidR="00A703FC" w:rsidRPr="00015B4C">
        <w:rPr>
          <w:sz w:val="22"/>
          <w:szCs w:val="22"/>
        </w:rPr>
        <w:t>Wydziału Chemii Uniwersytetu Jagiellońskiego w Krakowie</w:t>
      </w:r>
      <w:r w:rsidR="00A703FC">
        <w:rPr>
          <w:sz w:val="22"/>
          <w:szCs w:val="22"/>
        </w:rPr>
        <w:t xml:space="preserve"> (30-387)</w:t>
      </w:r>
      <w:r w:rsidR="00A703FC" w:rsidRPr="003C5DC6" w:rsidDel="00A703FC">
        <w:rPr>
          <w:bCs/>
          <w:sz w:val="22"/>
          <w:szCs w:val="22"/>
        </w:rPr>
        <w:t xml:space="preserve"> </w:t>
      </w:r>
      <w:r w:rsidR="00A703FC">
        <w:rPr>
          <w:bCs/>
          <w:sz w:val="22"/>
          <w:szCs w:val="22"/>
        </w:rPr>
        <w:t>przy</w:t>
      </w:r>
      <w:r w:rsidR="00A703FC" w:rsidRPr="003C5DC6">
        <w:rPr>
          <w:bCs/>
          <w:sz w:val="22"/>
          <w:szCs w:val="22"/>
        </w:rPr>
        <w:t xml:space="preserve"> ul. Gronostajow</w:t>
      </w:r>
      <w:r w:rsidR="00A703FC">
        <w:rPr>
          <w:bCs/>
          <w:sz w:val="22"/>
          <w:szCs w:val="22"/>
        </w:rPr>
        <w:t>ej</w:t>
      </w:r>
      <w:r w:rsidR="00A703FC" w:rsidRPr="003C5DC6">
        <w:rPr>
          <w:bCs/>
          <w:sz w:val="22"/>
          <w:szCs w:val="22"/>
        </w:rPr>
        <w:t xml:space="preserve"> 2</w:t>
      </w:r>
      <w:r w:rsidR="00A703FC">
        <w:rPr>
          <w:bCs/>
          <w:sz w:val="22"/>
          <w:szCs w:val="22"/>
        </w:rPr>
        <w:t>.</w:t>
      </w:r>
    </w:p>
    <w:p w14:paraId="78F11653" w14:textId="77777777" w:rsidR="00D0699B" w:rsidRPr="00015B4C" w:rsidRDefault="00D0699B" w:rsidP="008C4D9D">
      <w:pPr>
        <w:widowControl/>
        <w:numPr>
          <w:ilvl w:val="0"/>
          <w:numId w:val="44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015B4C">
        <w:rPr>
          <w:color w:val="000000"/>
          <w:sz w:val="22"/>
          <w:szCs w:val="22"/>
          <w:lang w:eastAsia="en-US"/>
        </w:rPr>
        <w:t>Zamawiający zleca, a Wykonawca zobowiązuje się wykonać wszelkie niezbędne czynności dla zrealizowania przedmiotu Umowy.</w:t>
      </w:r>
    </w:p>
    <w:p w14:paraId="53F26AFB" w14:textId="378F7CB5" w:rsidR="00D0699B" w:rsidRPr="00597A69" w:rsidRDefault="00D0699B" w:rsidP="008C4D9D">
      <w:pPr>
        <w:widowControl/>
        <w:numPr>
          <w:ilvl w:val="0"/>
          <w:numId w:val="44"/>
        </w:numPr>
        <w:tabs>
          <w:tab w:val="clear" w:pos="72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015B4C">
        <w:rPr>
          <w:color w:val="000000"/>
          <w:sz w:val="22"/>
          <w:szCs w:val="22"/>
          <w:lang w:eastAsia="en-US"/>
        </w:rPr>
        <w:t>Integralną częścią niniejszej Umowy jest dokumentacja</w:t>
      </w:r>
      <w:r w:rsidRPr="00D0699B">
        <w:rPr>
          <w:color w:val="000000"/>
          <w:sz w:val="22"/>
          <w:szCs w:val="22"/>
          <w:lang w:eastAsia="en-US"/>
        </w:rPr>
        <w:t xml:space="preserve"> postępowania, a w tym w szczególności Specyfikacja Warunków Zamówienia wraz z załącznikami (zwana dalej „SWZ”) i oferta Wykonawcy z dnia </w:t>
      </w:r>
      <w:r w:rsidRPr="00597A69">
        <w:rPr>
          <w:color w:val="000000"/>
          <w:sz w:val="22"/>
          <w:szCs w:val="22"/>
          <w:lang w:eastAsia="en-US"/>
        </w:rPr>
        <w:t>…………………… 202</w:t>
      </w:r>
      <w:r w:rsidR="005F45BA" w:rsidRPr="00597A69">
        <w:rPr>
          <w:color w:val="000000"/>
          <w:sz w:val="22"/>
          <w:szCs w:val="22"/>
          <w:lang w:eastAsia="en-US"/>
        </w:rPr>
        <w:t>3</w:t>
      </w:r>
      <w:r w:rsidRPr="00597A69">
        <w:rPr>
          <w:color w:val="000000"/>
          <w:sz w:val="22"/>
          <w:szCs w:val="22"/>
          <w:lang w:eastAsia="en-US"/>
        </w:rPr>
        <w:t xml:space="preserve"> r.</w:t>
      </w:r>
    </w:p>
    <w:p w14:paraId="37F3187B" w14:textId="11C39BE0" w:rsidR="00AB25DA" w:rsidRPr="007D5CB9" w:rsidRDefault="00AB25DA" w:rsidP="008C4D9D">
      <w:pPr>
        <w:widowControl/>
        <w:numPr>
          <w:ilvl w:val="0"/>
          <w:numId w:val="44"/>
        </w:numPr>
        <w:tabs>
          <w:tab w:val="clear" w:pos="72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7D5CB9">
        <w:rPr>
          <w:color w:val="000000"/>
          <w:sz w:val="22"/>
          <w:szCs w:val="22"/>
          <w:lang w:eastAsia="en-US"/>
        </w:rPr>
        <w:t xml:space="preserve">Wykonawca zobowiązany jest do zrealizowania całego przedmiotu Umowy, wraz z usługami towarzyszącymi </w:t>
      </w:r>
      <w:r w:rsidR="00692644" w:rsidRPr="007D5CB9">
        <w:rPr>
          <w:color w:val="000000"/>
          <w:sz w:val="22"/>
          <w:szCs w:val="22"/>
          <w:lang w:eastAsia="en-US"/>
        </w:rPr>
        <w:t xml:space="preserve">nie później niż do dnia </w:t>
      </w:r>
      <w:r w:rsidR="00FB5676">
        <w:rPr>
          <w:color w:val="000000"/>
          <w:sz w:val="22"/>
          <w:szCs w:val="22"/>
          <w:lang w:eastAsia="en-US"/>
        </w:rPr>
        <w:t>15</w:t>
      </w:r>
      <w:r w:rsidR="00692644" w:rsidRPr="007D5CB9">
        <w:rPr>
          <w:color w:val="000000"/>
          <w:sz w:val="22"/>
          <w:szCs w:val="22"/>
          <w:lang w:eastAsia="en-US"/>
        </w:rPr>
        <w:t xml:space="preserve"> </w:t>
      </w:r>
      <w:r w:rsidR="00FB5676">
        <w:rPr>
          <w:color w:val="000000"/>
          <w:sz w:val="22"/>
          <w:szCs w:val="22"/>
          <w:lang w:eastAsia="en-US"/>
        </w:rPr>
        <w:t>grudnia</w:t>
      </w:r>
      <w:r w:rsidR="00692644" w:rsidRPr="007D5CB9">
        <w:rPr>
          <w:color w:val="000000"/>
          <w:sz w:val="22"/>
          <w:szCs w:val="22"/>
          <w:lang w:eastAsia="en-US"/>
        </w:rPr>
        <w:t xml:space="preserve"> 2023 r.</w:t>
      </w:r>
      <w:r w:rsidR="00B960DD">
        <w:rPr>
          <w:color w:val="000000"/>
          <w:sz w:val="22"/>
          <w:szCs w:val="22"/>
          <w:lang w:eastAsia="en-US"/>
        </w:rPr>
        <w:t>,</w:t>
      </w:r>
      <w:r w:rsidR="007D5CB9" w:rsidRPr="007D5CB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D5CB9" w:rsidRPr="007D5CB9">
        <w:rPr>
          <w:color w:val="000000"/>
          <w:sz w:val="22"/>
          <w:szCs w:val="22"/>
          <w:lang w:eastAsia="en-US"/>
        </w:rPr>
        <w:t>z uwagi na koniec realizacji projektu</w:t>
      </w:r>
      <w:r w:rsidR="001B6AEB">
        <w:rPr>
          <w:color w:val="000000"/>
          <w:sz w:val="22"/>
          <w:szCs w:val="22"/>
          <w:lang w:eastAsia="en-US"/>
        </w:rPr>
        <w:t>.</w:t>
      </w:r>
    </w:p>
    <w:p w14:paraId="0DFBBF13" w14:textId="77777777" w:rsidR="00D0699B" w:rsidRPr="00D0699B" w:rsidRDefault="00D0699B" w:rsidP="008C4D9D">
      <w:pPr>
        <w:widowControl/>
        <w:numPr>
          <w:ilvl w:val="0"/>
          <w:numId w:val="44"/>
        </w:numPr>
        <w:tabs>
          <w:tab w:val="clear" w:pos="72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597A69">
        <w:rPr>
          <w:color w:val="000000"/>
          <w:sz w:val="22"/>
          <w:szCs w:val="22"/>
          <w:lang w:eastAsia="en-US"/>
        </w:rPr>
        <w:t>Wykonawca ponosi całkowitą odpowiedzialność materialną i prawną za powstałe u Zamawiającego, jak i osób trzecich, szkody spowodowane</w:t>
      </w:r>
      <w:r w:rsidRPr="00D0699B">
        <w:rPr>
          <w:color w:val="000000"/>
          <w:sz w:val="22"/>
          <w:szCs w:val="22"/>
          <w:lang w:eastAsia="en-US"/>
        </w:rPr>
        <w:t xml:space="preserve"> działalnością wynikłą z realizacji niniejszej Umowy.</w:t>
      </w:r>
    </w:p>
    <w:p w14:paraId="0DDDE7E3" w14:textId="051A1714" w:rsidR="00D0699B" w:rsidRPr="00D0699B" w:rsidRDefault="00D0699B" w:rsidP="008C4D9D">
      <w:pPr>
        <w:widowControl/>
        <w:numPr>
          <w:ilvl w:val="0"/>
          <w:numId w:val="44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lastRenderedPageBreak/>
        <w:t xml:space="preserve">Zlecenie wykonania, części czynności podwykonawcom nie zmienia zobowiązań Wykonawcy wobec Zamawiającego za wykonanie tej części </w:t>
      </w:r>
      <w:r w:rsidR="0073520F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</w:t>
      </w:r>
    </w:p>
    <w:p w14:paraId="7DADBFF7" w14:textId="29AAF2CE" w:rsidR="00D0699B" w:rsidRPr="00D0699B" w:rsidRDefault="00D0699B" w:rsidP="008C4D9D">
      <w:pPr>
        <w:widowControl/>
        <w:numPr>
          <w:ilvl w:val="0"/>
          <w:numId w:val="44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Zamówienie realizowane jest w ramach projektu ATOMIN 2.0 </w:t>
      </w:r>
      <w:r w:rsidRPr="00D0699B">
        <w:rPr>
          <w:color w:val="000000"/>
          <w:sz w:val="22"/>
          <w:szCs w:val="22"/>
          <w:lang w:eastAsia="en-US"/>
        </w:rPr>
        <w:sym w:font="Symbol" w:char="F02D"/>
      </w:r>
      <w:r w:rsidRPr="00D0699B">
        <w:rPr>
          <w:color w:val="000000"/>
          <w:sz w:val="22"/>
          <w:szCs w:val="22"/>
          <w:lang w:eastAsia="en-US"/>
        </w:rPr>
        <w:t xml:space="preserve"> Centrum badań materiałowych w skali </w:t>
      </w:r>
      <w:proofErr w:type="spellStart"/>
      <w:r w:rsidRPr="00D0699B">
        <w:rPr>
          <w:color w:val="000000"/>
          <w:sz w:val="22"/>
          <w:szCs w:val="22"/>
          <w:lang w:eastAsia="en-US"/>
        </w:rPr>
        <w:t>ATOMowej</w:t>
      </w:r>
      <w:proofErr w:type="spellEnd"/>
      <w:r w:rsidRPr="00D0699B">
        <w:rPr>
          <w:color w:val="000000"/>
          <w:sz w:val="22"/>
          <w:szCs w:val="22"/>
          <w:lang w:eastAsia="en-US"/>
        </w:rPr>
        <w:t xml:space="preserve"> dla </w:t>
      </w:r>
      <w:proofErr w:type="spellStart"/>
      <w:r w:rsidRPr="00D0699B">
        <w:rPr>
          <w:color w:val="000000"/>
          <w:sz w:val="22"/>
          <w:szCs w:val="22"/>
          <w:lang w:eastAsia="en-US"/>
        </w:rPr>
        <w:t>INnowacyjnej</w:t>
      </w:r>
      <w:proofErr w:type="spellEnd"/>
      <w:r w:rsidRPr="00D0699B">
        <w:rPr>
          <w:color w:val="000000"/>
          <w:sz w:val="22"/>
          <w:szCs w:val="22"/>
          <w:lang w:eastAsia="en-US"/>
        </w:rPr>
        <w:t xml:space="preserve"> gospodarki. Projekt współfinansowany ze środków Europejskiego Funduszu Rozwoju Regionalnego w ramach Programu Operacyjnego Inteligentny Rozwój 2014-2020 (PO IR), Oś IV: Zwiększenie potencjału naukowo – badawczego, Działanie 4.2: Rozwój nowoczesnej infrastruktury badawczej sektora nauki, Umowa nr: POIR.04.02.00-00-D001/20-00, z dnia 22 grudnia 2020 r.</w:t>
      </w:r>
    </w:p>
    <w:p w14:paraId="0DAA5C39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2</w:t>
      </w:r>
    </w:p>
    <w:p w14:paraId="5BA0A2FD" w14:textId="77777777" w:rsidR="00D0699B" w:rsidRPr="00D0699B" w:rsidRDefault="00D0699B" w:rsidP="008C4D9D">
      <w:pPr>
        <w:widowControl/>
        <w:numPr>
          <w:ilvl w:val="0"/>
          <w:numId w:val="52"/>
        </w:numPr>
        <w:suppressAutoHyphens w:val="0"/>
        <w:ind w:left="709" w:hanging="709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oświadcza, że:</w:t>
      </w:r>
    </w:p>
    <w:p w14:paraId="3C99AB29" w14:textId="77777777" w:rsidR="00D0699B" w:rsidRPr="00F774B0" w:rsidRDefault="00D0699B" w:rsidP="008C4D9D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sz w:val="22"/>
          <w:szCs w:val="22"/>
        </w:rPr>
      </w:pPr>
      <w:r w:rsidRPr="00F774B0">
        <w:rPr>
          <w:sz w:val="22"/>
          <w:szCs w:val="22"/>
        </w:rPr>
        <w:t>posiada odpowiednią wiedzę, doświadczenie i dysponuje stosowną bazą do wykonania przedmiotu Umowy,</w:t>
      </w:r>
    </w:p>
    <w:p w14:paraId="6E482945" w14:textId="00C41248" w:rsidR="00D0699B" w:rsidRPr="00D0699B" w:rsidRDefault="00D0699B" w:rsidP="008C4D9D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przedmiot zamówienia jest fabrycznie nowy i pochodzi z legalnego źródła</w:t>
      </w:r>
      <w:r w:rsidR="004433CD">
        <w:rPr>
          <w:sz w:val="22"/>
          <w:szCs w:val="22"/>
        </w:rPr>
        <w:t>, a k</w:t>
      </w:r>
      <w:r w:rsidR="00B960DD">
        <w:rPr>
          <w:sz w:val="22"/>
          <w:szCs w:val="22"/>
        </w:rPr>
        <w:t>orzystanie z niego nie narusza praw osób trzecich</w:t>
      </w:r>
      <w:r w:rsidR="004433CD">
        <w:rPr>
          <w:sz w:val="22"/>
          <w:szCs w:val="22"/>
        </w:rPr>
        <w:t>,</w:t>
      </w:r>
    </w:p>
    <w:p w14:paraId="6164330D" w14:textId="77777777" w:rsidR="00D0699B" w:rsidRPr="00D0699B" w:rsidRDefault="00D0699B" w:rsidP="008C4D9D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5C0764A5" w14:textId="5D91EF89" w:rsidR="00D0699B" w:rsidRPr="00D0699B" w:rsidRDefault="00D0699B" w:rsidP="008C4D9D">
      <w:pPr>
        <w:widowControl/>
        <w:numPr>
          <w:ilvl w:val="0"/>
          <w:numId w:val="52"/>
        </w:numPr>
        <w:suppressAutoHyphens w:val="0"/>
        <w:ind w:left="426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ramach niniejszej </w:t>
      </w:r>
      <w:r w:rsidR="0035073A">
        <w:rPr>
          <w:sz w:val="22"/>
          <w:szCs w:val="22"/>
        </w:rPr>
        <w:t>U</w:t>
      </w:r>
      <w:r w:rsidRPr="00D0699B">
        <w:rPr>
          <w:sz w:val="22"/>
          <w:szCs w:val="22"/>
        </w:rPr>
        <w:t>mowy i wynikającego z niej wynagrodzenia Wykonawcy, wskazanego w §</w:t>
      </w:r>
      <w:r w:rsidR="0035073A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3 ust. 2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Zamawiający nabywa nieodwołalne i nieograniczone czasowo prawo do korzystania ze wszelkiego oprogramowania niezbędnego do prawidłowego funkcjonowania przedmiotu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w zakresie wskazanym w art. 75 ust. 2 ustawy z dnia 04 lutego 1994 r. o prawie autorskim i prawach pokrewnych (t. j. Dz. U. </w:t>
      </w:r>
      <w:r w:rsidR="000E49EE">
        <w:rPr>
          <w:sz w:val="22"/>
          <w:szCs w:val="22"/>
        </w:rPr>
        <w:t>2022</w:t>
      </w:r>
      <w:r w:rsidR="000E49EE" w:rsidRPr="00D0699B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poz. </w:t>
      </w:r>
      <w:r w:rsidR="000E49EE">
        <w:rPr>
          <w:sz w:val="22"/>
          <w:szCs w:val="22"/>
        </w:rPr>
        <w:t>2509</w:t>
      </w:r>
      <w:r w:rsidRPr="00D0699B">
        <w:rPr>
          <w:sz w:val="22"/>
          <w:szCs w:val="22"/>
        </w:rPr>
        <w:t xml:space="preserve"> ze zm.), to jest na następujących polach eksploatacji:</w:t>
      </w:r>
    </w:p>
    <w:p w14:paraId="22ACEF80" w14:textId="7EB60262" w:rsidR="00D0699B" w:rsidRPr="00D0699B" w:rsidRDefault="00D0699B" w:rsidP="008C4D9D">
      <w:pPr>
        <w:widowControl/>
        <w:numPr>
          <w:ilvl w:val="0"/>
          <w:numId w:val="58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sporządzenie kopii zapasowej, jeżeli jest to niezbędne do korzystania </w:t>
      </w:r>
      <w:r w:rsidRPr="00D0699B">
        <w:rPr>
          <w:sz w:val="22"/>
          <w:szCs w:val="22"/>
          <w:lang w:eastAsia="en-US"/>
        </w:rPr>
        <w:br/>
        <w:t xml:space="preserve">z programu komputerowego. Jeżeli </w:t>
      </w:r>
      <w:r w:rsidR="00AE76B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mowa nie stanowi inaczej, kopia ta nie może być używana równocześnie z programem komputerowym; </w:t>
      </w:r>
    </w:p>
    <w:p w14:paraId="5F6CC802" w14:textId="0E77E3BE" w:rsidR="00D0699B" w:rsidRPr="00D0699B" w:rsidRDefault="00D0699B" w:rsidP="008C4D9D">
      <w:pPr>
        <w:widowControl/>
        <w:numPr>
          <w:ilvl w:val="0"/>
          <w:numId w:val="58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obserwowanie, badanie i testowanie funkcjonowania programu komputerowego w celu poznania jego idei i zasad przez osobę posiadającą prawo korzystania z egzemplarza programu komputerowego, jeżeli, będąc do tych czynności upoważniona, dokonuje ona tego w trakcie wprowadzania, wyświetlania, stosowania, przekazywania lub przechowywania programu komputerowego; </w:t>
      </w:r>
    </w:p>
    <w:p w14:paraId="6B41CBA4" w14:textId="77777777" w:rsidR="00D0699B" w:rsidRPr="00D0699B" w:rsidRDefault="00D0699B" w:rsidP="008C4D9D">
      <w:pPr>
        <w:widowControl/>
        <w:numPr>
          <w:ilvl w:val="0"/>
          <w:numId w:val="58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562E4764" w14:textId="77777777" w:rsidR="00D0699B" w:rsidRPr="00D0699B" w:rsidRDefault="00D0699B" w:rsidP="008C4D9D">
      <w:pPr>
        <w:widowControl/>
        <w:numPr>
          <w:ilvl w:val="0"/>
          <w:numId w:val="57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535CB44B" w14:textId="08B8C599" w:rsidR="003A1CC7" w:rsidRDefault="00D0699B" w:rsidP="008C4D9D">
      <w:pPr>
        <w:widowControl/>
        <w:numPr>
          <w:ilvl w:val="0"/>
          <w:numId w:val="57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informacje niezbędne do osiągnięcia współdziałania nie były uprzednio łatwo dostępne dla osób, o których mowa pod </w:t>
      </w:r>
      <w:r w:rsidR="003A1CC7">
        <w:rPr>
          <w:sz w:val="22"/>
          <w:szCs w:val="22"/>
          <w:lang w:eastAsia="en-US"/>
        </w:rPr>
        <w:t>ust. 2.3.1 powyżej,</w:t>
      </w:r>
    </w:p>
    <w:p w14:paraId="64BD3465" w14:textId="77777777" w:rsidR="00D0699B" w:rsidRPr="00D0699B" w:rsidRDefault="00D0699B" w:rsidP="008C4D9D">
      <w:pPr>
        <w:widowControl/>
        <w:numPr>
          <w:ilvl w:val="0"/>
          <w:numId w:val="57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czynności te odnoszą się do tych części oryginalnego programu komputerowego, które są niezbędne do osiągnięcia współdziałania.</w:t>
      </w:r>
    </w:p>
    <w:p w14:paraId="498FE494" w14:textId="6C114482" w:rsidR="00D0699B" w:rsidRPr="00D0699B" w:rsidRDefault="00D0699B" w:rsidP="008C4D9D">
      <w:pPr>
        <w:widowControl/>
        <w:numPr>
          <w:ilvl w:val="0"/>
          <w:numId w:val="5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udziela licencji niewyłącznej, tj. prawa do korzystania z oprogramowania w zakresie wskazanym w ust. 2 niniejszego paragrafu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mowy, w chwili podpisania protokołu odbioru, bez zastrzeżeń bez konieczności składania przez Strony dodatkowego oświadczenia woli.</w:t>
      </w:r>
    </w:p>
    <w:p w14:paraId="3040CC19" w14:textId="77777777" w:rsidR="00D0699B" w:rsidRPr="00D0699B" w:rsidRDefault="00D0699B" w:rsidP="008C4D9D">
      <w:pPr>
        <w:widowControl/>
        <w:numPr>
          <w:ilvl w:val="0"/>
          <w:numId w:val="5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40E295C0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</w:rPr>
      </w:pPr>
    </w:p>
    <w:p w14:paraId="4F97C935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3</w:t>
      </w:r>
    </w:p>
    <w:p w14:paraId="0D0EC3A9" w14:textId="77777777" w:rsidR="00D0699B" w:rsidRPr="00D0699B" w:rsidRDefault="00D0699B" w:rsidP="008C4D9D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14:paraId="0A74CFDD" w14:textId="735208EF" w:rsidR="00D0699B" w:rsidRPr="00D0699B" w:rsidRDefault="00D0699B" w:rsidP="008C4D9D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ryczałtowe za przedmiot Umowy ustala się na kwotę netto: </w:t>
      </w:r>
      <w:r w:rsidRPr="0073520F">
        <w:rPr>
          <w:sz w:val="22"/>
          <w:szCs w:val="22"/>
          <w:u w:val="single"/>
        </w:rPr>
        <w:t>……….. </w:t>
      </w:r>
      <w:r w:rsidR="000E49EE">
        <w:rPr>
          <w:sz w:val="22"/>
          <w:szCs w:val="22"/>
          <w:u w:val="single"/>
        </w:rPr>
        <w:t xml:space="preserve">PLN </w:t>
      </w:r>
      <w:r w:rsidR="000E49EE">
        <w:rPr>
          <w:sz w:val="22"/>
          <w:szCs w:val="22"/>
        </w:rPr>
        <w:t>(</w:t>
      </w:r>
      <w:r w:rsidR="000E49EE" w:rsidRPr="00D0699B">
        <w:rPr>
          <w:sz w:val="22"/>
          <w:szCs w:val="22"/>
        </w:rPr>
        <w:t xml:space="preserve">słownie: </w:t>
      </w:r>
      <w:r w:rsidR="000E49EE" w:rsidRPr="00D0699B">
        <w:rPr>
          <w:sz w:val="22"/>
          <w:szCs w:val="22"/>
          <w:u w:val="single"/>
        </w:rPr>
        <w:t xml:space="preserve">…................................. </w:t>
      </w:r>
      <w:r w:rsidR="000E49EE">
        <w:rPr>
          <w:sz w:val="22"/>
          <w:szCs w:val="22"/>
          <w:u w:val="single"/>
        </w:rPr>
        <w:t xml:space="preserve">złotych </w:t>
      </w:r>
      <w:r w:rsidR="000E49EE" w:rsidRPr="004A0320">
        <w:rPr>
          <w:sz w:val="22"/>
          <w:szCs w:val="22"/>
          <w:u w:val="single"/>
          <w:vertAlign w:val="superscript"/>
        </w:rPr>
        <w:t>00</w:t>
      </w:r>
      <w:r w:rsidR="000E49EE" w:rsidRPr="00D0699B">
        <w:rPr>
          <w:sz w:val="22"/>
          <w:szCs w:val="22"/>
          <w:u w:val="single"/>
        </w:rPr>
        <w:t>/</w:t>
      </w:r>
      <w:r w:rsidR="000E49EE" w:rsidRPr="004A0320">
        <w:rPr>
          <w:sz w:val="22"/>
          <w:szCs w:val="22"/>
          <w:u w:val="single"/>
          <w:vertAlign w:val="subscript"/>
        </w:rPr>
        <w:t>100</w:t>
      </w:r>
      <w:r w:rsidR="000E49EE">
        <w:rPr>
          <w:sz w:val="22"/>
          <w:szCs w:val="22"/>
          <w:u w:val="single"/>
        </w:rPr>
        <w:t>)</w:t>
      </w:r>
      <w:r w:rsidRPr="0073520F">
        <w:rPr>
          <w:sz w:val="22"/>
          <w:szCs w:val="22"/>
          <w:u w:val="single"/>
        </w:rPr>
        <w:t>,</w:t>
      </w:r>
      <w:r w:rsidRPr="00D0699B">
        <w:rPr>
          <w:sz w:val="22"/>
          <w:szCs w:val="22"/>
        </w:rPr>
        <w:t xml:space="preserve"> co po doliczeniu należnej stawki podatku od towarów i usług VAT w wysokości …%, daje kwotę brutto: </w:t>
      </w:r>
      <w:r w:rsidRPr="00D0699B">
        <w:rPr>
          <w:sz w:val="22"/>
          <w:szCs w:val="22"/>
          <w:u w:val="single"/>
        </w:rPr>
        <w:t>…...... PLN</w:t>
      </w:r>
      <w:r w:rsidRPr="00D0699B">
        <w:rPr>
          <w:sz w:val="22"/>
          <w:szCs w:val="22"/>
        </w:rPr>
        <w:t xml:space="preserve"> </w:t>
      </w:r>
      <w:r w:rsidR="000E49EE">
        <w:rPr>
          <w:sz w:val="22"/>
          <w:szCs w:val="22"/>
        </w:rPr>
        <w:t>(</w:t>
      </w:r>
      <w:r w:rsidRPr="00D0699B">
        <w:rPr>
          <w:sz w:val="22"/>
          <w:szCs w:val="22"/>
        </w:rPr>
        <w:t xml:space="preserve">słownie: </w:t>
      </w:r>
      <w:r w:rsidRPr="00D0699B">
        <w:rPr>
          <w:sz w:val="22"/>
          <w:szCs w:val="22"/>
          <w:u w:val="single"/>
        </w:rPr>
        <w:t xml:space="preserve">…................................. </w:t>
      </w:r>
      <w:r w:rsidR="000E49EE">
        <w:rPr>
          <w:sz w:val="22"/>
          <w:szCs w:val="22"/>
          <w:u w:val="single"/>
        </w:rPr>
        <w:t xml:space="preserve">złotych </w:t>
      </w:r>
      <w:r w:rsidRPr="00F774B0">
        <w:rPr>
          <w:sz w:val="22"/>
          <w:szCs w:val="22"/>
          <w:u w:val="single"/>
          <w:vertAlign w:val="superscript"/>
        </w:rPr>
        <w:t>00</w:t>
      </w:r>
      <w:r w:rsidRPr="00D0699B">
        <w:rPr>
          <w:sz w:val="22"/>
          <w:szCs w:val="22"/>
          <w:u w:val="single"/>
        </w:rPr>
        <w:t>/</w:t>
      </w:r>
      <w:r w:rsidRPr="00F774B0">
        <w:rPr>
          <w:sz w:val="22"/>
          <w:szCs w:val="22"/>
          <w:u w:val="single"/>
          <w:vertAlign w:val="subscript"/>
        </w:rPr>
        <w:t>100</w:t>
      </w:r>
      <w:r w:rsidR="000E49EE">
        <w:rPr>
          <w:sz w:val="22"/>
          <w:szCs w:val="22"/>
          <w:u w:val="single"/>
        </w:rPr>
        <w:t>)</w:t>
      </w:r>
      <w:r w:rsidR="0073520F">
        <w:rPr>
          <w:sz w:val="22"/>
          <w:szCs w:val="22"/>
          <w:u w:val="single"/>
        </w:rPr>
        <w:t>.</w:t>
      </w:r>
    </w:p>
    <w:p w14:paraId="3E56FDDE" w14:textId="77FBFF19" w:rsidR="00D0699B" w:rsidRPr="00D0699B" w:rsidRDefault="00D0699B" w:rsidP="008C4D9D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A21A6E">
        <w:rPr>
          <w:sz w:val="22"/>
          <w:szCs w:val="22"/>
        </w:rPr>
        <w:t>U</w:t>
      </w:r>
      <w:r w:rsidRPr="00D0699B">
        <w:rPr>
          <w:sz w:val="22"/>
          <w:szCs w:val="22"/>
        </w:rPr>
        <w:t>mowy, w tym koszty transportu, ubezpieczenia, dostawy, wniesienia, montażu i uruchomienia Aparatury</w:t>
      </w:r>
      <w:r w:rsidR="005F45BA">
        <w:rPr>
          <w:sz w:val="22"/>
          <w:szCs w:val="22"/>
        </w:rPr>
        <w:t>.</w:t>
      </w:r>
    </w:p>
    <w:p w14:paraId="41DA330A" w14:textId="77777777" w:rsidR="00D0699B" w:rsidRPr="00D0699B" w:rsidRDefault="00D0699B" w:rsidP="008C4D9D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podatnikiem VAT i posiada NIP 675-000-22-36.</w:t>
      </w:r>
    </w:p>
    <w:p w14:paraId="6AE4D8C0" w14:textId="77777777" w:rsidR="00D0699B" w:rsidRPr="00D0699B" w:rsidRDefault="00D0699B" w:rsidP="008C4D9D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D0699B">
        <w:rPr>
          <w:sz w:val="22"/>
          <w:szCs w:val="22"/>
          <w:vertAlign w:val="superscript"/>
        </w:rPr>
        <w:footnoteReference w:id="1"/>
      </w:r>
      <w:r w:rsidRPr="00D0699B">
        <w:rPr>
          <w:sz w:val="22"/>
          <w:szCs w:val="22"/>
        </w:rPr>
        <w:t>.</w:t>
      </w:r>
    </w:p>
    <w:p w14:paraId="685C40F3" w14:textId="77777777" w:rsidR="00D0699B" w:rsidRPr="00D0699B" w:rsidRDefault="00D0699B" w:rsidP="008C4D9D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D0699B">
        <w:rPr>
          <w:sz w:val="22"/>
          <w:szCs w:val="22"/>
          <w:vertAlign w:val="superscript"/>
        </w:rPr>
        <w:footnoteReference w:id="2"/>
      </w:r>
    </w:p>
    <w:p w14:paraId="2971643D" w14:textId="77777777" w:rsidR="00CD145A" w:rsidRDefault="00CD145A" w:rsidP="00FA47B1">
      <w:pPr>
        <w:widowControl/>
        <w:suppressAutoHyphens w:val="0"/>
        <w:rPr>
          <w:sz w:val="22"/>
          <w:szCs w:val="22"/>
        </w:rPr>
      </w:pPr>
    </w:p>
    <w:p w14:paraId="62B0035E" w14:textId="3F07CDDD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4</w:t>
      </w:r>
    </w:p>
    <w:p w14:paraId="157E05DE" w14:textId="77777777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otrzyma wynagrodzenie po wykonaniu całości przedmiotu Umowy, potwierdzonego protokołem odbioru bez zastrzeżeń i po złożeniu w siedzibie jednostki UJ, o której mowa w § 1 ust. 2 prawidłowo wystawionej faktury. </w:t>
      </w:r>
    </w:p>
    <w:p w14:paraId="1EB3CB86" w14:textId="05DA877A" w:rsidR="00D0699B" w:rsidRPr="000E49EE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0E49EE">
        <w:rPr>
          <w:sz w:val="22"/>
          <w:szCs w:val="22"/>
        </w:rPr>
        <w:t xml:space="preserve">Zamawiający przystąpi do czynności odbioru po powiadomieniu go przez Wykonawcę o gotowości do odbioru. Dostawa i wykonanie całego przedmiotu </w:t>
      </w:r>
      <w:r w:rsidR="000C739C" w:rsidRPr="000E49EE">
        <w:rPr>
          <w:sz w:val="22"/>
          <w:szCs w:val="22"/>
        </w:rPr>
        <w:t>U</w:t>
      </w:r>
      <w:r w:rsidRPr="000E49EE">
        <w:rPr>
          <w:sz w:val="22"/>
          <w:szCs w:val="22"/>
        </w:rPr>
        <w:t xml:space="preserve">mowy musi zostać wykonana w dzień roboczy. Dokument zgłoszenia o gotowości do odbioru Wykonawca zobowiązany jest dostarczyć do osoby wskazanej w § </w:t>
      </w:r>
      <w:r w:rsidR="000E49EE" w:rsidRPr="000E49EE">
        <w:rPr>
          <w:sz w:val="22"/>
          <w:szCs w:val="22"/>
        </w:rPr>
        <w:t xml:space="preserve">10 </w:t>
      </w:r>
      <w:r w:rsidRPr="000E49EE">
        <w:rPr>
          <w:sz w:val="22"/>
          <w:szCs w:val="22"/>
        </w:rPr>
        <w:t>ust. 1</w:t>
      </w:r>
      <w:r w:rsidR="00FA406E" w:rsidRPr="000E49EE">
        <w:rPr>
          <w:sz w:val="22"/>
          <w:szCs w:val="22"/>
        </w:rPr>
        <w:t>.</w:t>
      </w:r>
      <w:r w:rsidR="000E49EE" w:rsidRPr="000E49EE">
        <w:rPr>
          <w:sz w:val="22"/>
          <w:szCs w:val="22"/>
        </w:rPr>
        <w:t>1</w:t>
      </w:r>
      <w:r w:rsidRPr="000E49EE">
        <w:rPr>
          <w:sz w:val="22"/>
          <w:szCs w:val="22"/>
        </w:rPr>
        <w:t xml:space="preserve"> Umowy na co najmniej 1 dzień roboczy przed planowanym terminem odbioru. Przez dni robocze rozumie się dni od poniedziałku do piątku, z wyjątkiem </w:t>
      </w:r>
      <w:r w:rsidR="000E49EE" w:rsidRPr="000E49EE">
        <w:rPr>
          <w:sz w:val="22"/>
          <w:szCs w:val="22"/>
        </w:rPr>
        <w:t xml:space="preserve">sobót oraz </w:t>
      </w:r>
      <w:r w:rsidRPr="000E49EE">
        <w:rPr>
          <w:sz w:val="22"/>
          <w:szCs w:val="22"/>
        </w:rPr>
        <w:t>dni ustawowo wolnych od pracy</w:t>
      </w:r>
      <w:r w:rsidR="000E49EE" w:rsidRPr="000E49EE">
        <w:rPr>
          <w:sz w:val="22"/>
          <w:szCs w:val="22"/>
        </w:rPr>
        <w:t xml:space="preserve"> w rozumieniu art. 1 oraz art. 1a ustawy z dnia 18 stycznia 1951 r. o dniach wolnych od pracy (t. j</w:t>
      </w:r>
      <w:r w:rsidRPr="000E49EE">
        <w:rPr>
          <w:sz w:val="22"/>
          <w:szCs w:val="22"/>
        </w:rPr>
        <w:t>.</w:t>
      </w:r>
      <w:r w:rsidR="000E49EE" w:rsidRPr="000E49EE">
        <w:rPr>
          <w:sz w:val="22"/>
          <w:szCs w:val="22"/>
        </w:rPr>
        <w:t xml:space="preserve"> Dz. U. 2020 poz. 1920 ze zm.).</w:t>
      </w:r>
    </w:p>
    <w:p w14:paraId="72939E28" w14:textId="0E96D825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 dzień odbioru przedmiotu Umowy Strony uważać będą dzień faktycznej realizacji przez Wykonawcę </w:t>
      </w:r>
      <w:r w:rsidR="000E49EE">
        <w:rPr>
          <w:sz w:val="22"/>
          <w:szCs w:val="22"/>
        </w:rPr>
        <w:t xml:space="preserve">wszelkich </w:t>
      </w:r>
      <w:r w:rsidRPr="00D0699B">
        <w:rPr>
          <w:sz w:val="22"/>
          <w:szCs w:val="22"/>
        </w:rPr>
        <w:t>czynności składających się na przedmiot zamówienia, który zostanie odnotowany ww. protokole.</w:t>
      </w:r>
    </w:p>
    <w:p w14:paraId="24275381" w14:textId="5FD86D35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Protokół odbioru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zgodnie z warunkami Umowy, Zaproszeniem i ofertą Wykonawcy.</w:t>
      </w:r>
    </w:p>
    <w:p w14:paraId="13BB2FCB" w14:textId="6669F45E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będzie wolny od wad.</w:t>
      </w:r>
    </w:p>
    <w:p w14:paraId="0F252D81" w14:textId="3BC6C775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Dostawa przedmiotu nie może nastąpić częściami. Protokół odbioru przedmiotu </w:t>
      </w:r>
      <w:r w:rsidR="00AD2C91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204F6E87" w14:textId="2C44B8E1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lastRenderedPageBreak/>
        <w:t xml:space="preserve">Podpisanie protokołu nie wyłącza dochodzenia przez Zamawiającego roszczeń z tytułu nienależytego wykonania </w:t>
      </w:r>
      <w:r w:rsidR="0098180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mowy, w szczególności w przypadku wykrycia wad przedmiotu </w:t>
      </w:r>
      <w:r w:rsidR="004A13DA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>mowy przez Zamawiającego po dokonaniu odbioru</w:t>
      </w:r>
      <w:r w:rsidRPr="00D0699B">
        <w:rPr>
          <w:sz w:val="22"/>
          <w:szCs w:val="22"/>
        </w:rPr>
        <w:t>.</w:t>
      </w:r>
    </w:p>
    <w:p w14:paraId="22500185" w14:textId="4B929DD6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 przeprowadzenia odbioru przedmiotu </w:t>
      </w:r>
      <w:r w:rsidR="00F726B2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ze strony Zamawiającego upoważniony jest przedstawiciel wskazany w § </w:t>
      </w:r>
      <w:r w:rsidR="00F702F7">
        <w:rPr>
          <w:sz w:val="22"/>
          <w:szCs w:val="22"/>
        </w:rPr>
        <w:t>10</w:t>
      </w:r>
      <w:r w:rsidR="00F702F7" w:rsidRPr="00D0699B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ust. 1</w:t>
      </w:r>
      <w:r w:rsidR="00F702F7">
        <w:rPr>
          <w:sz w:val="22"/>
          <w:szCs w:val="22"/>
        </w:rPr>
        <w:t>.1</w:t>
      </w:r>
      <w:r w:rsidRPr="00D0699B">
        <w:rPr>
          <w:sz w:val="22"/>
          <w:szCs w:val="22"/>
        </w:rPr>
        <w:t xml:space="preserve"> Umowy, zaś ze strony Wykonawcy osoba wymieniona w jej § </w:t>
      </w:r>
      <w:r w:rsidR="00F702F7">
        <w:rPr>
          <w:sz w:val="22"/>
          <w:szCs w:val="22"/>
        </w:rPr>
        <w:t>10</w:t>
      </w:r>
      <w:r w:rsidR="00F702F7" w:rsidRPr="00D0699B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ust. 1</w:t>
      </w:r>
      <w:r w:rsidR="00F702F7">
        <w:rPr>
          <w:sz w:val="22"/>
          <w:szCs w:val="22"/>
        </w:rPr>
        <w:t>.2</w:t>
      </w:r>
      <w:r w:rsidRPr="00D0699B">
        <w:rPr>
          <w:sz w:val="22"/>
          <w:szCs w:val="22"/>
        </w:rPr>
        <w:t>.</w:t>
      </w:r>
    </w:p>
    <w:p w14:paraId="725701F0" w14:textId="77777777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Termin zapłaty faktury za wykonany i odebrany przedmiot Umowy ustala się do 30 dni od daty dostarczenia Zamawiającemu prawidłowo wystawionej faktury wraz z protokołem odbioru przedmiotu Umowy bez zastrzeżeń. </w:t>
      </w:r>
    </w:p>
    <w:p w14:paraId="0EF23DFD" w14:textId="52BDE54C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Faktura winna być wystawi</w:t>
      </w:r>
      <w:r w:rsidR="00FA406E">
        <w:rPr>
          <w:sz w:val="22"/>
          <w:szCs w:val="22"/>
        </w:rPr>
        <w:t>o</w:t>
      </w:r>
      <w:r w:rsidRPr="00D0699B">
        <w:rPr>
          <w:sz w:val="22"/>
          <w:szCs w:val="22"/>
        </w:rPr>
        <w:t>na w następujący sposób:</w:t>
      </w:r>
    </w:p>
    <w:p w14:paraId="7E40D8AA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Uniwersytet Jagielloński, ul. Gołębia 24, 31-007 Kraków, </w:t>
      </w:r>
    </w:p>
    <w:p w14:paraId="18C4F615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NIP: 675-000-22-36, REGON: 000001270 </w:t>
      </w:r>
    </w:p>
    <w:p w14:paraId="57215513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i opatrzona dopiskiem, dla jakiej Jednostki Zamawiającego zamówienie zrealizowano.</w:t>
      </w:r>
    </w:p>
    <w:p w14:paraId="34C9A4C0" w14:textId="5959D959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Wynagrodzenie przysługujące Wykonawcy jest płatne przelewem z rachunku bankowego Zamawiającego na rachunek bankowy Wykonawcy wskazany w fakturze</w:t>
      </w:r>
      <w:r w:rsidR="00FA406E">
        <w:rPr>
          <w:sz w:val="22"/>
          <w:szCs w:val="22"/>
          <w:lang w:eastAsia="en-US"/>
        </w:rPr>
        <w:t>, z zastrzeżeniem ust. 16 oraz 17 poniżej</w:t>
      </w:r>
      <w:r w:rsidRPr="00D0699B">
        <w:rPr>
          <w:sz w:val="22"/>
          <w:szCs w:val="22"/>
          <w:lang w:eastAsia="en-US"/>
        </w:rPr>
        <w:t>.</w:t>
      </w:r>
    </w:p>
    <w:p w14:paraId="36C23457" w14:textId="77777777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Miejscem płatności jest Bank Zamawiającego, a zapłata następuje z chwilą dokonania zlecenia przelewu przez Zamawiającego.</w:t>
      </w:r>
    </w:p>
    <w:p w14:paraId="535EB83C" w14:textId="77777777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prawo przenoszenia na podmioty trzecie wierzytelności wynikających z niniejszej Umowy, bez uprzedniej, pisemnej zgody Zamawiającego.</w:t>
      </w:r>
    </w:p>
    <w:p w14:paraId="73CEAC56" w14:textId="624584A9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52" w:history="1">
        <w:r w:rsidRPr="00FE69A3">
          <w:rPr>
            <w:i/>
            <w:iCs/>
            <w:color w:val="0000FF"/>
            <w:sz w:val="22"/>
            <w:szCs w:val="22"/>
            <w:u w:val="single"/>
            <w:lang w:eastAsia="en-US"/>
          </w:rPr>
          <w:t>https://efaktura.gov.pl/</w:t>
        </w:r>
      </w:hyperlink>
      <w:r w:rsidRPr="00FE69A3">
        <w:rPr>
          <w:i/>
          <w:iCs/>
          <w:sz w:val="22"/>
          <w:szCs w:val="22"/>
          <w:lang w:eastAsia="en-US"/>
        </w:rPr>
        <w:t>,</w:t>
      </w:r>
      <w:r w:rsidRPr="00D0699B">
        <w:rPr>
          <w:sz w:val="22"/>
          <w:szCs w:val="22"/>
          <w:lang w:eastAsia="en-US"/>
        </w:rPr>
        <w:t xml:space="preserve"> w polu „referencja”, Wykonawca wpisze adres, wpisze następujący e-mail: </w:t>
      </w:r>
      <w:hyperlink r:id="rId53" w:history="1">
        <w:r w:rsidR="00DE5A67" w:rsidRPr="00FE69A3">
          <w:rPr>
            <w:rStyle w:val="Hipercze"/>
            <w:i/>
            <w:iCs/>
            <w:sz w:val="22"/>
            <w:szCs w:val="22"/>
            <w:lang w:eastAsia="en-US"/>
          </w:rPr>
          <w:t>marcin.wieczorek@uj.edu.pl</w:t>
        </w:r>
      </w:hyperlink>
      <w:r w:rsidR="00DE5A67">
        <w:rPr>
          <w:sz w:val="22"/>
          <w:szCs w:val="22"/>
          <w:lang w:eastAsia="en-US"/>
        </w:rPr>
        <w:t xml:space="preserve"> </w:t>
      </w:r>
    </w:p>
    <w:p w14:paraId="5AB65793" w14:textId="1A8E785A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</w:t>
      </w:r>
      <w:r w:rsidR="00B63219">
        <w:rPr>
          <w:sz w:val="22"/>
          <w:szCs w:val="22"/>
          <w:lang w:eastAsia="en-US"/>
        </w:rPr>
        <w:t xml:space="preserve"> </w:t>
      </w:r>
      <w:r w:rsidR="004433CD">
        <w:rPr>
          <w:sz w:val="22"/>
          <w:szCs w:val="22"/>
          <w:lang w:eastAsia="en-US"/>
        </w:rPr>
        <w:t xml:space="preserve">2023 </w:t>
      </w:r>
      <w:r w:rsidR="00B63219">
        <w:rPr>
          <w:sz w:val="22"/>
          <w:szCs w:val="22"/>
          <w:lang w:eastAsia="en-US"/>
        </w:rPr>
        <w:t xml:space="preserve">poz. </w:t>
      </w:r>
      <w:r w:rsidR="004433CD">
        <w:rPr>
          <w:sz w:val="22"/>
          <w:szCs w:val="22"/>
          <w:lang w:eastAsia="en-US"/>
        </w:rPr>
        <w:t>1570</w:t>
      </w:r>
      <w:r w:rsidRPr="00D0699B">
        <w:rPr>
          <w:sz w:val="22"/>
          <w:szCs w:val="22"/>
          <w:lang w:eastAsia="en-US"/>
        </w:rPr>
        <w:t xml:space="preserve"> ze zm.).</w:t>
      </w:r>
    </w:p>
    <w:p w14:paraId="204A97D1" w14:textId="77777777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8AEF89A" w14:textId="07C08CFA" w:rsidR="00D0699B" w:rsidRDefault="00D0699B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</w:t>
      </w:r>
      <w:r w:rsidR="00B63219">
        <w:rPr>
          <w:sz w:val="22"/>
          <w:szCs w:val="22"/>
          <w:lang w:eastAsia="en-US"/>
        </w:rPr>
        <w:t xml:space="preserve">Dz. U. </w:t>
      </w:r>
      <w:r w:rsidR="004433CD">
        <w:rPr>
          <w:sz w:val="22"/>
          <w:szCs w:val="22"/>
          <w:lang w:eastAsia="en-US"/>
        </w:rPr>
        <w:t xml:space="preserve">2023 </w:t>
      </w:r>
      <w:r w:rsidR="00B63219">
        <w:rPr>
          <w:sz w:val="22"/>
          <w:szCs w:val="22"/>
          <w:lang w:eastAsia="en-US"/>
        </w:rPr>
        <w:t xml:space="preserve">poz. </w:t>
      </w:r>
      <w:r w:rsidR="004433CD">
        <w:rPr>
          <w:sz w:val="22"/>
          <w:szCs w:val="22"/>
          <w:lang w:eastAsia="en-US"/>
        </w:rPr>
        <w:t>1570</w:t>
      </w:r>
      <w:r w:rsidRPr="00D0699B">
        <w:rPr>
          <w:sz w:val="22"/>
          <w:szCs w:val="22"/>
          <w:lang w:eastAsia="en-US"/>
        </w:rPr>
        <w:t xml:space="preserve"> ze zm.). Postanowień zdania 1. nie stosuje się, gdy przedmiot </w:t>
      </w:r>
      <w:r w:rsidR="00012B5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mowy stanowi czynność zwolnioną z podatku VAT albo jest on objęty 0% stawką podatku VAT.</w:t>
      </w:r>
    </w:p>
    <w:p w14:paraId="14355D39" w14:textId="0C3026B3" w:rsidR="00FA406E" w:rsidRPr="00D0699B" w:rsidRDefault="00FA406E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FA406E">
        <w:rPr>
          <w:sz w:val="22"/>
          <w:szCs w:val="22"/>
          <w:lang w:eastAsia="en-US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0C3C02B6" w14:textId="77777777" w:rsidR="003E50B0" w:rsidRDefault="003E50B0" w:rsidP="00FA47B1">
      <w:pPr>
        <w:widowControl/>
        <w:suppressAutoHyphens w:val="0"/>
        <w:rPr>
          <w:b/>
          <w:bCs/>
          <w:sz w:val="22"/>
          <w:szCs w:val="22"/>
        </w:rPr>
      </w:pPr>
    </w:p>
    <w:p w14:paraId="1B841752" w14:textId="6C2CC2D9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5</w:t>
      </w:r>
    </w:p>
    <w:p w14:paraId="357F636E" w14:textId="4C78B441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 xml:space="preserve">Wykonawca zobowiązuje się wykonać przedmiot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>mowy oraz stan plomb i innych umieszczonych na nim zabezpieczeń, o ile takie zabezpieczenia zostały zastosowane.</w:t>
      </w:r>
    </w:p>
    <w:p w14:paraId="7316471A" w14:textId="17C8AF51" w:rsidR="00D0699B" w:rsidRPr="003E7DC9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</w:t>
      </w:r>
      <w:r w:rsidRPr="003E7DC9">
        <w:rPr>
          <w:sz w:val="22"/>
          <w:szCs w:val="22"/>
        </w:rPr>
        <w:t xml:space="preserve">gwarancyjnej, uprawnienia przysługujące Zamawiającemu w razie stwierdzenia wady fizycznej, a także stwierdzenie, że gwarancja nie wyłącza, nie ogranicza ani nie zawiesza uprawnień Zamawiającego wynikających z przepisów o rękojmi za wady przedmiotu </w:t>
      </w:r>
      <w:r w:rsidR="00EF6BCA" w:rsidRPr="003E7DC9">
        <w:rPr>
          <w:sz w:val="22"/>
          <w:szCs w:val="22"/>
        </w:rPr>
        <w:t>U</w:t>
      </w:r>
      <w:r w:rsidRPr="003E7DC9">
        <w:rPr>
          <w:sz w:val="22"/>
          <w:szCs w:val="22"/>
        </w:rPr>
        <w:t>mowy.</w:t>
      </w:r>
    </w:p>
    <w:p w14:paraId="38B2AFF9" w14:textId="66A52F5F" w:rsidR="00D0699B" w:rsidRPr="003E7DC9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3E7DC9">
        <w:rPr>
          <w:sz w:val="22"/>
          <w:szCs w:val="22"/>
        </w:rPr>
        <w:t xml:space="preserve">Wykonawca udziela gwarancji na przedmiot zamówienia </w:t>
      </w:r>
      <w:r w:rsidR="00BC764E" w:rsidRPr="003E7DC9">
        <w:rPr>
          <w:sz w:val="22"/>
          <w:szCs w:val="22"/>
        </w:rPr>
        <w:t>zgodnej z zasadami i wymaganiami</w:t>
      </w:r>
      <w:r w:rsidR="00FA406E">
        <w:rPr>
          <w:sz w:val="22"/>
          <w:szCs w:val="22"/>
        </w:rPr>
        <w:t xml:space="preserve"> </w:t>
      </w:r>
      <w:r w:rsidR="00BC764E" w:rsidRPr="003E7DC9">
        <w:rPr>
          <w:sz w:val="22"/>
          <w:szCs w:val="22"/>
        </w:rPr>
        <w:t>określonymi w Załączniku A do SWZ, stanowiącymi Opis przedmiotu zamówienia</w:t>
      </w:r>
      <w:r w:rsidR="00BC764E" w:rsidRPr="003E7DC9">
        <w:rPr>
          <w:b/>
          <w:bCs/>
          <w:i/>
          <w:sz w:val="22"/>
          <w:szCs w:val="22"/>
        </w:rPr>
        <w:t xml:space="preserve">, </w:t>
      </w:r>
      <w:r w:rsidRPr="003E7DC9">
        <w:rPr>
          <w:sz w:val="22"/>
          <w:szCs w:val="22"/>
        </w:rPr>
        <w:t>na okres</w:t>
      </w:r>
      <w:r w:rsidR="0033225F" w:rsidRPr="003E7DC9">
        <w:rPr>
          <w:sz w:val="22"/>
          <w:szCs w:val="22"/>
        </w:rPr>
        <w:t xml:space="preserve"> </w:t>
      </w:r>
      <w:r w:rsidR="00FA406E">
        <w:rPr>
          <w:b/>
          <w:sz w:val="22"/>
          <w:szCs w:val="22"/>
        </w:rPr>
        <w:t>24</w:t>
      </w:r>
      <w:r w:rsidR="00FA406E" w:rsidRPr="003E7DC9">
        <w:rPr>
          <w:b/>
          <w:sz w:val="22"/>
          <w:szCs w:val="22"/>
        </w:rPr>
        <w:t xml:space="preserve"> </w:t>
      </w:r>
      <w:r w:rsidRPr="003E7DC9">
        <w:rPr>
          <w:b/>
          <w:sz w:val="22"/>
          <w:szCs w:val="22"/>
        </w:rPr>
        <w:t>miesięcy</w:t>
      </w:r>
      <w:r w:rsidRPr="003E7DC9">
        <w:rPr>
          <w:sz w:val="22"/>
          <w:szCs w:val="22"/>
        </w:rPr>
        <w:t xml:space="preserve"> obejmującej koszt napraw i części zamiennych, licząc od dnia odbioru przedmiotu </w:t>
      </w:r>
      <w:r w:rsidR="00EF6BCA" w:rsidRPr="003E7DC9">
        <w:rPr>
          <w:sz w:val="22"/>
          <w:szCs w:val="22"/>
        </w:rPr>
        <w:t>U</w:t>
      </w:r>
      <w:r w:rsidRPr="003E7DC9">
        <w:rPr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684B6B" w:rsidRPr="003E7DC9">
        <w:rPr>
          <w:sz w:val="22"/>
          <w:szCs w:val="22"/>
        </w:rPr>
        <w:t>U</w:t>
      </w:r>
      <w:r w:rsidRPr="003E7DC9">
        <w:rPr>
          <w:sz w:val="22"/>
          <w:szCs w:val="22"/>
        </w:rPr>
        <w:t>mowy w</w:t>
      </w:r>
      <w:r w:rsidR="003267D8" w:rsidRPr="003E7DC9">
        <w:rPr>
          <w:sz w:val="22"/>
          <w:szCs w:val="22"/>
        </w:rPr>
        <w:t> </w:t>
      </w:r>
      <w:r w:rsidRPr="003E7DC9">
        <w:rPr>
          <w:sz w:val="22"/>
          <w:szCs w:val="22"/>
        </w:rPr>
        <w:t xml:space="preserve">okresie gwarancyjnym. </w:t>
      </w:r>
    </w:p>
    <w:p w14:paraId="3A15C34A" w14:textId="77777777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3E7DC9">
        <w:rPr>
          <w:sz w:val="22"/>
          <w:szCs w:val="22"/>
        </w:rPr>
        <w:t>Gwarancja będzie świadczona przez producenta lub autoryzowany przez niego serwis</w:t>
      </w:r>
      <w:r w:rsidRPr="00D0699B">
        <w:rPr>
          <w:sz w:val="22"/>
          <w:szCs w:val="22"/>
        </w:rPr>
        <w:t xml:space="preserve">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6FF1D3EF" w14:textId="7E8C656A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684B6B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D0699B">
        <w:rPr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E56E4E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Pr="00D0699B">
        <w:rPr>
          <w:color w:val="000000"/>
          <w:sz w:val="22"/>
          <w:szCs w:val="22"/>
        </w:rPr>
        <w:t>.</w:t>
      </w:r>
    </w:p>
    <w:p w14:paraId="2B5C60CD" w14:textId="49598030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E56E4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telefonicznie, faxem lub emailem (tzw. </w:t>
      </w:r>
      <w:proofErr w:type="spellStart"/>
      <w:r w:rsidRPr="00D0699B">
        <w:rPr>
          <w:color w:val="000000"/>
          <w:sz w:val="22"/>
          <w:szCs w:val="22"/>
        </w:rPr>
        <w:t>Next</w:t>
      </w:r>
      <w:proofErr w:type="spellEnd"/>
      <w:r w:rsidRPr="00D0699B">
        <w:rPr>
          <w:color w:val="000000"/>
          <w:sz w:val="22"/>
          <w:szCs w:val="22"/>
        </w:rPr>
        <w:t xml:space="preserve"> Business Day), przy czym wszelkie działania organizacyjne i koszty związane ze świadczeniem usługi gwarancyjnej poza miejscem wykonania </w:t>
      </w:r>
      <w:r w:rsidR="009F2F35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11FA5E62" w14:textId="774B4B27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gwarantuje najwyższą jakość dostarczonego przedmiotu </w:t>
      </w:r>
      <w:r w:rsidR="00354DD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zgodnie ze specyfikacją techniczną. Odpowiedzialność z tytułu gwarancji obejmuje zarówno wady powstałe z przyczyn tkwiących w przedmiocie </w:t>
      </w:r>
      <w:r w:rsidR="00B525A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2E36CECC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Bieg terminu gwarancji rozpoczyna się w dniu następnym, po odbiorze przedmiotu </w:t>
      </w:r>
      <w:r w:rsidR="0002239B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przy czym w przypadku wymiany wadliwego przedmiotu </w:t>
      </w:r>
      <w:r w:rsidR="0055641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mowy, jego elementu lub modułu).</w:t>
      </w:r>
    </w:p>
    <w:p w14:paraId="1E6356C6" w14:textId="5AD79164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 xml:space="preserve">Okres gwarancji ulega automatycznie przedłużeniu o okres naprawy, tj. czas liczony od zgłoszenia do usunięcia awarii czy usterki określony w ust. </w:t>
      </w:r>
      <w:r w:rsidR="00A66ADD">
        <w:rPr>
          <w:sz w:val="22"/>
          <w:szCs w:val="22"/>
        </w:rPr>
        <w:t>6</w:t>
      </w:r>
      <w:r w:rsidRPr="00D0699B">
        <w:rPr>
          <w:sz w:val="22"/>
          <w:szCs w:val="22"/>
        </w:rPr>
        <w:t xml:space="preserve"> niniejszego paragrafu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6404A13A" w14:textId="1BC7DDD7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B1739">
        <w:rPr>
          <w:sz w:val="22"/>
          <w:szCs w:val="22"/>
        </w:rPr>
        <w:t>U</w:t>
      </w:r>
      <w:r w:rsidRPr="00D0699B">
        <w:rPr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5E57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gwarancji albo bezskutecznego upływu terminu określonego na usunięcie wady (usterki) przedmiotu </w:t>
      </w:r>
      <w:r w:rsidR="009F30F3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0AA09DC" w14:textId="589F1BB7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w ramach wykonywania uprawnień z tytułu rękojmi za wady fizyczne rzeczy, w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szczególności w razie wadliwego montażu przedmiotu niniejszej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>mowy stosuje się odpowiednio.</w:t>
      </w:r>
    </w:p>
    <w:p w14:paraId="364903F4" w14:textId="5B889E8B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>mowy. W takich przypadkach</w:t>
      </w:r>
      <w:r w:rsidRPr="00D0699B">
        <w:rPr>
          <w:spacing w:val="-3"/>
          <w:sz w:val="22"/>
          <w:szCs w:val="22"/>
        </w:rPr>
        <w:t xml:space="preserve"> Zamawiający ma prawo zaangażować inny podmiot </w:t>
      </w:r>
      <w:r w:rsidRPr="00D0699B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D0699B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12C65C69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mowy. </w:t>
      </w:r>
    </w:p>
    <w:p w14:paraId="1678906D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  <w:lang w:eastAsia="en-US"/>
        </w:rPr>
      </w:pPr>
    </w:p>
    <w:p w14:paraId="2A496284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6</w:t>
      </w:r>
    </w:p>
    <w:p w14:paraId="5C552F47" w14:textId="77777777" w:rsidR="00D0699B" w:rsidRPr="00D0699B" w:rsidRDefault="00D0699B" w:rsidP="008C4D9D">
      <w:pPr>
        <w:widowControl/>
        <w:numPr>
          <w:ilvl w:val="0"/>
          <w:numId w:val="49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Oprócz przypadków wymienionych w Kodeksie cywilnym Stronom przysługuje prawo odstąpienia od niniejszej Umowy w razie zaistnienia okoliczności wskazanych w ust. 2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4B03A204" w14:textId="6EA9757B" w:rsidR="00D0699B" w:rsidRPr="00D0699B" w:rsidRDefault="00D0699B" w:rsidP="008C4D9D">
      <w:pPr>
        <w:widowControl/>
        <w:numPr>
          <w:ilvl w:val="0"/>
          <w:numId w:val="49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to jest gdy:</w:t>
      </w:r>
    </w:p>
    <w:p w14:paraId="656B4A85" w14:textId="77777777" w:rsidR="00D0699B" w:rsidRPr="00D0699B" w:rsidRDefault="00D0699B" w:rsidP="008C4D9D">
      <w:pPr>
        <w:widowControl/>
        <w:numPr>
          <w:ilvl w:val="2"/>
          <w:numId w:val="47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na skutek swojej niewypłacalności nie wykonuje zobowiązań pieniężnych przez okres co najmniej 3 miesięcy;</w:t>
      </w:r>
    </w:p>
    <w:p w14:paraId="6016ACB4" w14:textId="77777777" w:rsidR="00D0699B" w:rsidRPr="00D0699B" w:rsidRDefault="00D0699B" w:rsidP="008C4D9D">
      <w:pPr>
        <w:widowControl/>
        <w:numPr>
          <w:ilvl w:val="2"/>
          <w:numId w:val="47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60EC4DCE" w14:textId="68C03757" w:rsidR="00D0699B" w:rsidRPr="00D0699B" w:rsidRDefault="00D0699B" w:rsidP="008C4D9D">
      <w:pPr>
        <w:widowControl/>
        <w:numPr>
          <w:ilvl w:val="2"/>
          <w:numId w:val="47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został wydany nakaz zajęcia majątku Wykonawcy, w stopniu uniemożliwiającym wykonanie </w:t>
      </w:r>
      <w:r w:rsidR="00F64456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</w:t>
      </w:r>
    </w:p>
    <w:p w14:paraId="6471BE90" w14:textId="76C2C9ED" w:rsidR="00D0699B" w:rsidRPr="00D0699B" w:rsidRDefault="00D0699B" w:rsidP="008C4D9D">
      <w:pPr>
        <w:widowControl/>
        <w:numPr>
          <w:ilvl w:val="2"/>
          <w:numId w:val="47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powzięciu informacji o wystąpieniu u Wykonawcy dużych trudności finansowych, w szczególności wystąpią zajęcia komornicze lub inne zajęcia uprawnionych organów o łącznej wartości przekraczającej </w:t>
      </w:r>
      <w:r w:rsidR="00360C06">
        <w:rPr>
          <w:color w:val="000000"/>
          <w:sz w:val="22"/>
          <w:szCs w:val="22"/>
          <w:lang w:eastAsia="en-US"/>
        </w:rPr>
        <w:t>5</w:t>
      </w:r>
      <w:r w:rsidRPr="00D0699B">
        <w:rPr>
          <w:color w:val="000000"/>
          <w:sz w:val="22"/>
          <w:szCs w:val="22"/>
          <w:lang w:eastAsia="en-US"/>
        </w:rPr>
        <w:t>0</w:t>
      </w:r>
      <w:r w:rsidR="004433CD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 xml:space="preserve">000,00 PLN (słownie: </w:t>
      </w:r>
      <w:r w:rsidR="009A7F16">
        <w:rPr>
          <w:color w:val="000000"/>
          <w:sz w:val="22"/>
          <w:szCs w:val="22"/>
          <w:lang w:eastAsia="en-US"/>
        </w:rPr>
        <w:t xml:space="preserve">pięćdziesiąt </w:t>
      </w:r>
      <w:r w:rsidRPr="00D0699B">
        <w:rPr>
          <w:color w:val="000000"/>
          <w:sz w:val="22"/>
          <w:szCs w:val="22"/>
          <w:lang w:eastAsia="en-US"/>
        </w:rPr>
        <w:t xml:space="preserve">tysięcy złotych </w:t>
      </w:r>
      <w:r w:rsidRPr="00D0699B">
        <w:rPr>
          <w:color w:val="000000"/>
          <w:sz w:val="22"/>
          <w:szCs w:val="22"/>
          <w:vertAlign w:val="superscript"/>
          <w:lang w:eastAsia="en-US"/>
        </w:rPr>
        <w:t>00</w:t>
      </w:r>
      <w:r w:rsidRPr="00D0699B">
        <w:rPr>
          <w:color w:val="000000"/>
          <w:sz w:val="22"/>
          <w:szCs w:val="22"/>
          <w:lang w:eastAsia="en-US"/>
        </w:rPr>
        <w:t>/</w:t>
      </w:r>
      <w:r w:rsidRPr="00D0699B">
        <w:rPr>
          <w:color w:val="000000"/>
          <w:sz w:val="22"/>
          <w:szCs w:val="22"/>
          <w:vertAlign w:val="subscript"/>
          <w:lang w:eastAsia="en-US"/>
        </w:rPr>
        <w:t>100</w:t>
      </w:r>
      <w:r w:rsidRPr="00D0699B">
        <w:rPr>
          <w:color w:val="000000"/>
          <w:sz w:val="22"/>
          <w:szCs w:val="22"/>
          <w:lang w:eastAsia="en-US"/>
        </w:rPr>
        <w:t>),</w:t>
      </w:r>
    </w:p>
    <w:p w14:paraId="7AA87546" w14:textId="1BD71F2A" w:rsidR="00D0699B" w:rsidRPr="00561847" w:rsidRDefault="00D0699B" w:rsidP="008C4D9D">
      <w:pPr>
        <w:widowControl/>
        <w:numPr>
          <w:ilvl w:val="2"/>
          <w:numId w:val="47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dostarczył Aparaturę</w:t>
      </w:r>
      <w:r w:rsidR="00FA406E">
        <w:rPr>
          <w:sz w:val="22"/>
          <w:szCs w:val="22"/>
          <w:lang w:eastAsia="en-US"/>
        </w:rPr>
        <w:t xml:space="preserve"> </w:t>
      </w:r>
      <w:r w:rsidRPr="00561847">
        <w:rPr>
          <w:sz w:val="22"/>
          <w:szCs w:val="22"/>
          <w:lang w:eastAsia="en-US"/>
        </w:rPr>
        <w:t>nieodpowiadającą treści Umowy lub nie wykonał Umowy zgodnie z jej postanowieniami lub nie przeprowadził jakiejkolwiek usługi towarzyszącej</w:t>
      </w:r>
      <w:r w:rsidRPr="00561847">
        <w:rPr>
          <w:color w:val="000000"/>
          <w:sz w:val="22"/>
          <w:szCs w:val="22"/>
          <w:lang w:eastAsia="en-US"/>
        </w:rPr>
        <w:t>.</w:t>
      </w:r>
    </w:p>
    <w:p w14:paraId="2BA7EBE7" w14:textId="680A53E4" w:rsidR="00D0699B" w:rsidRPr="00561847" w:rsidRDefault="00D0699B" w:rsidP="008C4D9D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561847">
        <w:rPr>
          <w:color w:val="000000"/>
          <w:sz w:val="22"/>
          <w:szCs w:val="22"/>
          <w:lang w:eastAsia="en-US"/>
        </w:rPr>
        <w:lastRenderedPageBreak/>
        <w:t xml:space="preserve">Ponadto Zamawiający może odstąpić od </w:t>
      </w:r>
      <w:r w:rsidR="00DE40C7" w:rsidRPr="00561847">
        <w:rPr>
          <w:color w:val="000000"/>
          <w:sz w:val="22"/>
          <w:szCs w:val="22"/>
          <w:lang w:eastAsia="en-US"/>
        </w:rPr>
        <w:t>U</w:t>
      </w:r>
      <w:r w:rsidRPr="00561847">
        <w:rPr>
          <w:color w:val="000000"/>
          <w:sz w:val="22"/>
          <w:szCs w:val="22"/>
          <w:lang w:eastAsia="en-US"/>
        </w:rPr>
        <w:t>mowy</w:t>
      </w:r>
      <w:r w:rsidR="00471F9C" w:rsidRPr="00561847">
        <w:rPr>
          <w:color w:val="000000"/>
          <w:sz w:val="22"/>
          <w:szCs w:val="22"/>
          <w:lang w:eastAsia="en-US"/>
        </w:rPr>
        <w:t xml:space="preserve"> w terminie 30 dni od dnia powzięcia wiadomości o tym, że </w:t>
      </w:r>
      <w:r w:rsidRPr="00561847">
        <w:rPr>
          <w:color w:val="000000"/>
          <w:sz w:val="22"/>
          <w:szCs w:val="22"/>
          <w:lang w:eastAsia="en-US"/>
        </w:rPr>
        <w:t xml:space="preserve">Wykonawca </w:t>
      </w:r>
      <w:r w:rsidRPr="00561847">
        <w:rPr>
          <w:sz w:val="22"/>
          <w:szCs w:val="22"/>
          <w:lang w:eastAsia="en-US"/>
        </w:rPr>
        <w:t>przekroczył termin wykonania Umowy o 7 dni, bez konieczności wyznaczania Wykonawcy dodatkowego terminu na realizację.</w:t>
      </w:r>
    </w:p>
    <w:p w14:paraId="0DC37A4C" w14:textId="63AFCCCA" w:rsidR="009A7F16" w:rsidRPr="005E024D" w:rsidRDefault="009A7F16" w:rsidP="008C4D9D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sz w:val="22"/>
          <w:szCs w:val="22"/>
          <w:lang w:bidi="pl-PL"/>
        </w:rPr>
      </w:pPr>
      <w:r w:rsidRPr="005E024D">
        <w:rPr>
          <w:sz w:val="22"/>
          <w:szCs w:val="22"/>
        </w:rPr>
        <w:t>Zamawiający, niezależnie od postanowień ust. 2</w:t>
      </w:r>
      <w:r w:rsidR="00FA406E">
        <w:rPr>
          <w:sz w:val="22"/>
          <w:szCs w:val="22"/>
        </w:rPr>
        <w:t xml:space="preserve"> i 3</w:t>
      </w:r>
      <w:r w:rsidRPr="005E024D">
        <w:rPr>
          <w:sz w:val="22"/>
          <w:szCs w:val="22"/>
        </w:rPr>
        <w:t xml:space="preserve"> powyżej, może odstąpić od umowy w razie </w:t>
      </w:r>
      <w:r w:rsidRPr="005E024D">
        <w:rPr>
          <w:sz w:val="22"/>
          <w:szCs w:val="22"/>
          <w:lang w:bidi="pl-PL"/>
        </w:rPr>
        <w:t>wystąpienia</w:t>
      </w:r>
      <w:r w:rsidRPr="005E024D">
        <w:rPr>
          <w:sz w:val="22"/>
          <w:szCs w:val="22"/>
        </w:rPr>
        <w:t xml:space="preserve"> </w:t>
      </w:r>
      <w:r w:rsidRPr="00F774B0">
        <w:rPr>
          <w:color w:val="000000"/>
          <w:sz w:val="22"/>
          <w:szCs w:val="22"/>
          <w:lang w:eastAsia="en-US"/>
        </w:rPr>
        <w:t>poniżej</w:t>
      </w:r>
      <w:r w:rsidRPr="005E024D">
        <w:rPr>
          <w:sz w:val="22"/>
          <w:szCs w:val="22"/>
        </w:rPr>
        <w:t xml:space="preserve"> wskazanych okoliczności:</w:t>
      </w:r>
    </w:p>
    <w:p w14:paraId="1F375B3A" w14:textId="77777777" w:rsidR="009A7F16" w:rsidRPr="005E024D" w:rsidRDefault="009A7F16" w:rsidP="008C4D9D">
      <w:pPr>
        <w:widowControl/>
        <w:numPr>
          <w:ilvl w:val="2"/>
          <w:numId w:val="75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5E024D">
        <w:rPr>
          <w:sz w:val="22"/>
          <w:szCs w:val="22"/>
        </w:rPr>
        <w:t>w terminie 30 dni od powzięcia wiadomości o tych okolicznościach (art. 456 ust. 1 pkt 1 PZP)</w:t>
      </w:r>
    </w:p>
    <w:p w14:paraId="29B37A97" w14:textId="77777777" w:rsidR="009A7F16" w:rsidRPr="005E024D" w:rsidRDefault="009A7F16" w:rsidP="008C4D9D">
      <w:pPr>
        <w:widowControl/>
        <w:numPr>
          <w:ilvl w:val="2"/>
          <w:numId w:val="75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5E024D">
        <w:rPr>
          <w:sz w:val="22"/>
          <w:szCs w:val="22"/>
        </w:rPr>
        <w:t>zmiany niniejszej umowy dokonano z naruszeniem art. 454 i art. 455 ustawy PZP,</w:t>
      </w:r>
    </w:p>
    <w:p w14:paraId="6572C75F" w14:textId="77777777" w:rsidR="009A7F16" w:rsidRPr="005E024D" w:rsidRDefault="009A7F16" w:rsidP="008C4D9D">
      <w:pPr>
        <w:widowControl/>
        <w:numPr>
          <w:ilvl w:val="2"/>
          <w:numId w:val="75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5E024D">
        <w:rPr>
          <w:sz w:val="22"/>
          <w:szCs w:val="22"/>
        </w:rPr>
        <w:t>Wykonawca w chwili zawarcia niniejszej umowy podlegał wykluczeniu na podstawie art. 108 ust. 1 ustawy PZP,</w:t>
      </w:r>
    </w:p>
    <w:p w14:paraId="7F578384" w14:textId="77777777" w:rsidR="009A7F16" w:rsidRPr="005E024D" w:rsidRDefault="009A7F16" w:rsidP="008C4D9D">
      <w:pPr>
        <w:widowControl/>
        <w:numPr>
          <w:ilvl w:val="2"/>
          <w:numId w:val="75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  <w:lang w:bidi="pl-PL"/>
        </w:rPr>
      </w:pPr>
      <w:r w:rsidRPr="005E024D">
        <w:rPr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z uwagi na to, że zamawiający udzielił zamówienia z naruszeniem prawa Unii Europejskiej</w:t>
      </w:r>
      <w:r w:rsidRPr="00D64540">
        <w:rPr>
          <w:sz w:val="22"/>
          <w:szCs w:val="22"/>
        </w:rPr>
        <w:t>.</w:t>
      </w:r>
    </w:p>
    <w:p w14:paraId="6411BEEE" w14:textId="15DD694F" w:rsidR="00D0699B" w:rsidRPr="00561847" w:rsidRDefault="009A7F16" w:rsidP="008C4D9D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64540">
        <w:rPr>
          <w:sz w:val="22"/>
          <w:szCs w:val="22"/>
          <w:lang w:bidi="pl-PL"/>
        </w:rPr>
        <w:t>W przypadkach odstąpienia od umowy przez Zamawiającego na podstawie ust. 4, Wykonawca może żądać wyłącznie wynagrodzenia należnego z tytułu wykonania części umowy potwierdzonego protokołem.</w:t>
      </w:r>
    </w:p>
    <w:p w14:paraId="17D68B47" w14:textId="1414B223" w:rsidR="00D0699B" w:rsidRPr="00D0699B" w:rsidRDefault="00D0699B" w:rsidP="008C4D9D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odszkodowanie z tytułu odstąpienia przez</w:t>
      </w:r>
      <w:r w:rsidR="00FA406E">
        <w:rPr>
          <w:sz w:val="22"/>
          <w:szCs w:val="22"/>
          <w:lang w:eastAsia="en-US"/>
        </w:rPr>
        <w:t xml:space="preserve"> </w:t>
      </w:r>
      <w:r w:rsidRPr="00D0699B">
        <w:rPr>
          <w:sz w:val="22"/>
          <w:szCs w:val="22"/>
          <w:lang w:eastAsia="en-US"/>
        </w:rPr>
        <w:t>Zamawiającego od Umowy z powodu okoliczności leżących po stronie Wykonawcy albo w razie odstąpienia od Umowy na podstawie ust. 2 -4</w:t>
      </w:r>
      <w:r w:rsidR="00FA406E">
        <w:rPr>
          <w:sz w:val="22"/>
          <w:szCs w:val="22"/>
          <w:lang w:eastAsia="en-US"/>
        </w:rPr>
        <w:t xml:space="preserve"> </w:t>
      </w:r>
      <w:r w:rsidRPr="00D0699B">
        <w:rPr>
          <w:sz w:val="22"/>
          <w:szCs w:val="22"/>
          <w:lang w:eastAsia="en-US"/>
        </w:rPr>
        <w:t>niniejszego paragrafu Umowy.</w:t>
      </w:r>
    </w:p>
    <w:p w14:paraId="1CA9DBF7" w14:textId="77777777" w:rsidR="00D0699B" w:rsidRPr="00D0699B" w:rsidRDefault="00D0699B" w:rsidP="008C4D9D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Odstąpienie od Umowy powinno nastąpić w formie pisemnej pod rygorem nieważności oraz zawierać uzasadnienie.</w:t>
      </w:r>
    </w:p>
    <w:p w14:paraId="3B685CE9" w14:textId="47BB0319" w:rsidR="00D0699B" w:rsidRPr="00D0699B" w:rsidRDefault="00D0699B" w:rsidP="008C4D9D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zastrzega sobie prawo do częściowego odstąpienia od </w:t>
      </w:r>
      <w:r w:rsidR="00E4671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tj. w zakresie </w:t>
      </w:r>
      <w:r w:rsidRPr="00D0699B">
        <w:rPr>
          <w:sz w:val="22"/>
          <w:szCs w:val="22"/>
          <w:lang w:eastAsia="en-US"/>
        </w:rPr>
        <w:t>niewykonanej</w:t>
      </w:r>
      <w:r w:rsidRPr="00D0699B">
        <w:rPr>
          <w:color w:val="000000"/>
          <w:sz w:val="22"/>
          <w:szCs w:val="22"/>
          <w:lang w:eastAsia="en-US"/>
        </w:rPr>
        <w:t xml:space="preserve"> lub nieprawidłowo wykonanej części przedmiotu </w:t>
      </w:r>
      <w:r w:rsidR="00AD2948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W takim przypadku wszystkie postanowienia </w:t>
      </w:r>
      <w:r w:rsidR="00BF1BDE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 w zakresie prawidłowo jej wykonanej części pozostają w mocy.</w:t>
      </w:r>
    </w:p>
    <w:p w14:paraId="2DC129BE" w14:textId="77777777" w:rsidR="00D0699B" w:rsidRPr="00D0699B" w:rsidRDefault="00D0699B" w:rsidP="008C4D9D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Odstąpienie od Umowy nie wpływa na skuteczność roszczeń o zapłatę kar umownych. </w:t>
      </w:r>
    </w:p>
    <w:p w14:paraId="666B225B" w14:textId="77777777" w:rsidR="00D0699B" w:rsidRPr="00D0699B" w:rsidRDefault="00D0699B" w:rsidP="00FA47B1">
      <w:pPr>
        <w:widowControl/>
        <w:suppressAutoHyphens w:val="0"/>
        <w:ind w:left="360"/>
        <w:rPr>
          <w:b/>
          <w:sz w:val="22"/>
          <w:szCs w:val="22"/>
          <w:lang w:eastAsia="en-US"/>
        </w:rPr>
      </w:pPr>
    </w:p>
    <w:p w14:paraId="3711F013" w14:textId="77777777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7</w:t>
      </w:r>
    </w:p>
    <w:p w14:paraId="4633DBC6" w14:textId="159B1D07" w:rsidR="00D0699B" w:rsidRPr="00D0699B" w:rsidRDefault="00D0699B" w:rsidP="008C4D9D">
      <w:pPr>
        <w:widowControl/>
        <w:numPr>
          <w:ilvl w:val="3"/>
          <w:numId w:val="50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zastrzegają sobie prawo do dochodzenia kar umownych za niezgodne z niniejszą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mową lub nienależyte wykonanie zobowiązań z Umowy wynikających.</w:t>
      </w:r>
    </w:p>
    <w:p w14:paraId="4E8310B9" w14:textId="76623C1F" w:rsidR="00D0699B" w:rsidRPr="00D0699B" w:rsidRDefault="00360C06" w:rsidP="008C4D9D">
      <w:pPr>
        <w:widowControl/>
        <w:numPr>
          <w:ilvl w:val="3"/>
          <w:numId w:val="50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360C06">
        <w:rPr>
          <w:sz w:val="22"/>
          <w:szCs w:val="22"/>
        </w:rPr>
        <w:t>Wykonawca, z wyjątkiem, gdy postawę naliczenia kar umownych stanowią jego zachowania niezwiązane bezpośrednio lub pośrednio z przedmiotem umowy lub jej prawidłowym wykonaniem, oraz z zastrzeżeniem ust. 4 niniejszego paragrafu, zapłaci Zamawiającemu karę umowną w poniższej wysokości w przypadku</w:t>
      </w:r>
      <w:r w:rsidR="00D0699B" w:rsidRPr="00D0699B">
        <w:rPr>
          <w:color w:val="000000"/>
          <w:sz w:val="22"/>
          <w:szCs w:val="22"/>
        </w:rPr>
        <w:t>:</w:t>
      </w:r>
    </w:p>
    <w:p w14:paraId="1525623A" w14:textId="19161FD1" w:rsidR="00D0699B" w:rsidRPr="00D0699B" w:rsidRDefault="00D0699B" w:rsidP="008C4D9D">
      <w:pPr>
        <w:widowControl/>
        <w:numPr>
          <w:ilvl w:val="0"/>
          <w:numId w:val="59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odstąpienia od Umowy z przyczyn leżących po stronie Wykonawcy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Umowy;</w:t>
      </w:r>
    </w:p>
    <w:p w14:paraId="5635F674" w14:textId="31A96F11" w:rsidR="00D0699B" w:rsidRPr="00D0699B" w:rsidRDefault="00D0699B" w:rsidP="008C4D9D">
      <w:pPr>
        <w:widowControl/>
        <w:numPr>
          <w:ilvl w:val="0"/>
          <w:numId w:val="59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niewykonania lub nienależytego wykonania Umowy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</w:t>
      </w:r>
      <w:r w:rsidR="00FA406E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wraz z załącznikami, albo też nie zapewnia osiągnięcia wymaganych parametrów, funkcjonalności i zakresów wynikających z SWZ</w:t>
      </w:r>
      <w:r w:rsidR="00AF2C03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wraz z załącznikami i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>użytkowych przedmiotu Umowy;</w:t>
      </w:r>
    </w:p>
    <w:p w14:paraId="03E6189C" w14:textId="1B6DEC12" w:rsidR="00D0699B" w:rsidRPr="00D0699B" w:rsidRDefault="00D0699B" w:rsidP="008C4D9D">
      <w:pPr>
        <w:widowControl/>
        <w:numPr>
          <w:ilvl w:val="0"/>
          <w:numId w:val="59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wykonaniu przedmiotu Umowy </w:t>
      </w:r>
      <w:r w:rsidR="002B3CE0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5 Umowy, nie więcej niż 10 % wartości brutto przedmiotu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D4ABE83" w14:textId="6C2C42B4" w:rsidR="00D0699B" w:rsidRPr="00D0699B" w:rsidRDefault="00D0699B" w:rsidP="008C4D9D">
      <w:pPr>
        <w:widowControl/>
        <w:numPr>
          <w:ilvl w:val="0"/>
          <w:numId w:val="59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</w:t>
      </w:r>
      <w:r w:rsidRPr="00D0699B">
        <w:rPr>
          <w:sz w:val="22"/>
          <w:szCs w:val="22"/>
        </w:rPr>
        <w:lastRenderedPageBreak/>
        <w:t xml:space="preserve">następnego dnia po upływie terminu określonego przez Zamawiającego w celu usunięcia wad, nie więcej niż 10 % wartości brutto przedmiotu </w:t>
      </w:r>
      <w:r w:rsidR="007648D4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77B7704" w14:textId="661A26F1" w:rsidR="00D0699B" w:rsidRDefault="00D0699B" w:rsidP="008C4D9D">
      <w:pPr>
        <w:widowControl/>
        <w:numPr>
          <w:ilvl w:val="0"/>
          <w:numId w:val="59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usunięciu wad stwierdzonych w okresie gwarancji lub rękojmi w wysokości 0,2% wynagrodzenia brutto ustalonego w § 3 ust. 2 Umowy za każdy dzień zwłoki liczony od dnia następnego w stosunku do terminu (dnia) ustalonego zgodnie z treścią § 5 </w:t>
      </w:r>
      <w:r w:rsidR="00FA406E">
        <w:rPr>
          <w:sz w:val="22"/>
          <w:szCs w:val="22"/>
        </w:rPr>
        <w:t xml:space="preserve">ust. 6 </w:t>
      </w:r>
      <w:r w:rsidRPr="00D0699B">
        <w:rPr>
          <w:sz w:val="22"/>
          <w:szCs w:val="22"/>
        </w:rPr>
        <w:t>Umowy albo w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pisemnym oświadczeniu Stron, nie więcej niż 10 % wartości brutto przedmiotu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mowy, o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>której mowa w § 3 ust. 2</w:t>
      </w:r>
      <w:r w:rsidR="00386311">
        <w:rPr>
          <w:sz w:val="22"/>
          <w:szCs w:val="22"/>
        </w:rPr>
        <w:t>.</w:t>
      </w:r>
    </w:p>
    <w:p w14:paraId="68BF984E" w14:textId="3607A62B" w:rsidR="00FA406E" w:rsidRPr="00D0699B" w:rsidRDefault="00FA406E" w:rsidP="00F774B0">
      <w:pPr>
        <w:widowControl/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przy czym łączna s</w:t>
      </w:r>
      <w:r w:rsidRPr="00FA406E">
        <w:rPr>
          <w:sz w:val="22"/>
          <w:szCs w:val="22"/>
        </w:rPr>
        <w:t>uma kar umownych nie może przekroczyć 30% wynagrodzenia brutto, o którym mowa w § 3 ust. 2 niniejszej umowy.</w:t>
      </w:r>
    </w:p>
    <w:p w14:paraId="5B31E370" w14:textId="77777777" w:rsidR="00D0699B" w:rsidRPr="00D0699B" w:rsidRDefault="00D0699B" w:rsidP="008C4D9D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23EF2691" w14:textId="7BCA7069" w:rsidR="00D0699B" w:rsidRPr="00D0699B" w:rsidRDefault="00D0699B" w:rsidP="008C4D9D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mogą dochodzić na zasadach ogólnych odszkodowania przewyższającego wysokość zastrzeżonych kar umownych, przy czym kary umowne </w:t>
      </w:r>
      <w:r w:rsidR="00862C99">
        <w:rPr>
          <w:sz w:val="22"/>
          <w:szCs w:val="22"/>
        </w:rPr>
        <w:t xml:space="preserve">wskazane w ust. 2 oraz 3 powyżej, </w:t>
      </w:r>
      <w:r w:rsidRPr="00D0699B">
        <w:rPr>
          <w:sz w:val="22"/>
          <w:szCs w:val="22"/>
        </w:rPr>
        <w:t xml:space="preserve">mają charakter </w:t>
      </w:r>
      <w:proofErr w:type="spellStart"/>
      <w:r w:rsidRPr="00D0699B">
        <w:rPr>
          <w:sz w:val="22"/>
          <w:szCs w:val="22"/>
        </w:rPr>
        <w:t>zaliczalny</w:t>
      </w:r>
      <w:proofErr w:type="spellEnd"/>
      <w:r w:rsidRPr="00D0699B">
        <w:rPr>
          <w:sz w:val="22"/>
          <w:szCs w:val="22"/>
        </w:rPr>
        <w:t xml:space="preserve"> na poczet przedmiotowego odszkodowania uzupełniającego dochodzonego przez daną Stronę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71EDB684" w14:textId="275CA9FB" w:rsidR="00D0699B" w:rsidRPr="00D0699B" w:rsidRDefault="00D0699B" w:rsidP="008C4D9D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E7646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mowie stanowiące podstawę do ich naliczenia. </w:t>
      </w:r>
    </w:p>
    <w:p w14:paraId="477FD91E" w14:textId="27387116" w:rsidR="00D0699B" w:rsidRPr="00D0699B" w:rsidRDefault="00D0699B" w:rsidP="008C4D9D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uprawniony do potrącenia ewentualnych kar umownych z</w:t>
      </w:r>
      <w:r w:rsidR="00FA406E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należnej Wykonawcy wierzytelności, w tym z kwoty wynagrodzenia określonej w fakturze, na co Wykonawca wyraża zgodę.</w:t>
      </w:r>
    </w:p>
    <w:p w14:paraId="0EB934C9" w14:textId="77777777" w:rsidR="00D0699B" w:rsidRPr="00D0699B" w:rsidRDefault="00D0699B" w:rsidP="008C4D9D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>Zapłata kar umownych nie zwalnia Wykonawcy od obowiązku wykonania Umowy</w:t>
      </w:r>
      <w:r w:rsidRPr="00D0699B">
        <w:rPr>
          <w:sz w:val="22"/>
          <w:szCs w:val="22"/>
        </w:rPr>
        <w:t>.</w:t>
      </w:r>
    </w:p>
    <w:p w14:paraId="722AB12C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6ADBE0FD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  <w:r w:rsidRPr="00D0699B">
        <w:rPr>
          <w:b/>
          <w:bCs/>
          <w:color w:val="000000"/>
          <w:sz w:val="22"/>
          <w:szCs w:val="22"/>
          <w:lang w:eastAsia="en-US"/>
        </w:rPr>
        <w:t>§ 8</w:t>
      </w:r>
    </w:p>
    <w:p w14:paraId="79F07B8E" w14:textId="77777777" w:rsidR="00D0699B" w:rsidRPr="00D0699B" w:rsidRDefault="00D0699B" w:rsidP="008C4D9D">
      <w:pPr>
        <w:pStyle w:val="Akapitzlist"/>
        <w:widowControl/>
        <w:numPr>
          <w:ilvl w:val="3"/>
          <w:numId w:val="51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dopuszczają możliwość zmiany Umowy po uprzednim sporządzeniu protokołu konieczności, przy zachowaniu ryczałtowego charakteru ceny Umowy, poprzez podpisanie aneksu </w:t>
      </w:r>
      <w:r w:rsidRPr="00545F28">
        <w:rPr>
          <w:sz w:val="22"/>
        </w:rPr>
        <w:t>do</w:t>
      </w:r>
      <w:r w:rsidRPr="00D0699B">
        <w:rPr>
          <w:sz w:val="22"/>
          <w:szCs w:val="22"/>
        </w:rPr>
        <w:t xml:space="preserve"> Umowy, w następujących przypadkach:</w:t>
      </w:r>
    </w:p>
    <w:p w14:paraId="19C0F9CA" w14:textId="276E200D" w:rsidR="00D0699B" w:rsidRPr="00D0699B" w:rsidRDefault="00D0699B" w:rsidP="008C4D9D">
      <w:pPr>
        <w:widowControl/>
        <w:numPr>
          <w:ilvl w:val="0"/>
          <w:numId w:val="74"/>
        </w:numPr>
        <w:tabs>
          <w:tab w:val="left" w:pos="1134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realizacji etapu), zawieszenia realizacji </w:t>
      </w:r>
      <w:r w:rsidR="00B41CC6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</w:t>
      </w:r>
      <w:r w:rsidR="00561847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przekazania miejsca realizacji/dostawy, nieobecność pracownika odpowiedzianego za realizację lub odbiór przedmiotu </w:t>
      </w:r>
      <w:r w:rsidR="003D7F0A">
        <w:rPr>
          <w:sz w:val="22"/>
          <w:szCs w:val="22"/>
        </w:rPr>
        <w:t>U</w:t>
      </w:r>
      <w:r w:rsidRPr="00D0699B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349CDEBB" w14:textId="36272B2D" w:rsidR="00545F28" w:rsidRPr="00D0699B" w:rsidRDefault="00D0699B" w:rsidP="008C4D9D">
      <w:pPr>
        <w:widowControl/>
        <w:numPr>
          <w:ilvl w:val="0"/>
          <w:numId w:val="74"/>
        </w:numPr>
        <w:tabs>
          <w:tab w:val="left" w:pos="1134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wydłużenia terminu gwarancji, w sytuacji przedłużenia jej przez producenta/Wykonawcę,</w:t>
      </w:r>
    </w:p>
    <w:p w14:paraId="5242DEF9" w14:textId="17B0214F" w:rsidR="00D0699B" w:rsidRPr="00545F28" w:rsidRDefault="00D0699B" w:rsidP="008C4D9D">
      <w:pPr>
        <w:widowControl/>
        <w:numPr>
          <w:ilvl w:val="0"/>
          <w:numId w:val="74"/>
        </w:numPr>
        <w:tabs>
          <w:tab w:val="left" w:pos="1134"/>
        </w:tabs>
        <w:suppressAutoHyphens w:val="0"/>
        <w:jc w:val="both"/>
        <w:rPr>
          <w:sz w:val="22"/>
          <w:szCs w:val="22"/>
        </w:rPr>
      </w:pPr>
      <w:r w:rsidRPr="00545F28">
        <w:rPr>
          <w:sz w:val="22"/>
          <w:szCs w:val="22"/>
        </w:rPr>
        <w:t xml:space="preserve">zmiany określonego typu, modelu, nazwy, producenta przedmiotu </w:t>
      </w:r>
      <w:r w:rsidR="00214774" w:rsidRPr="00545F28">
        <w:rPr>
          <w:sz w:val="22"/>
          <w:szCs w:val="22"/>
        </w:rPr>
        <w:t>U</w:t>
      </w:r>
      <w:r w:rsidRPr="00545F28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633BBF" w:rsidRPr="00545F28">
        <w:rPr>
          <w:sz w:val="22"/>
          <w:szCs w:val="22"/>
        </w:rPr>
        <w:t>3</w:t>
      </w:r>
      <w:r w:rsidRPr="00545F28">
        <w:rPr>
          <w:sz w:val="22"/>
          <w:szCs w:val="22"/>
        </w:rPr>
        <w:t xml:space="preserve"> nie może ulec podwyższeniu, a parametry techniczne nie mogą być gorsze niż wskazane w</w:t>
      </w:r>
      <w:r w:rsidR="00FA406E">
        <w:rPr>
          <w:sz w:val="22"/>
          <w:szCs w:val="22"/>
        </w:rPr>
        <w:t xml:space="preserve"> </w:t>
      </w:r>
      <w:r w:rsidRPr="00545F28">
        <w:rPr>
          <w:sz w:val="22"/>
          <w:szCs w:val="22"/>
        </w:rPr>
        <w:t>treści oferty,</w:t>
      </w:r>
    </w:p>
    <w:p w14:paraId="6A70CF8B" w14:textId="77777777" w:rsidR="00D0699B" w:rsidRDefault="00D0699B" w:rsidP="008C4D9D">
      <w:pPr>
        <w:widowControl/>
        <w:numPr>
          <w:ilvl w:val="0"/>
          <w:numId w:val="74"/>
        </w:numPr>
        <w:tabs>
          <w:tab w:val="left" w:pos="1134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aktualizacji rozwiązań z uwagi na postęp technologiczny lub zmiany obowiązujących przepisów.</w:t>
      </w:r>
    </w:p>
    <w:p w14:paraId="31B0BD27" w14:textId="77777777" w:rsidR="00545F28" w:rsidRPr="00D64540" w:rsidRDefault="00545F28" w:rsidP="008C4D9D">
      <w:pPr>
        <w:pStyle w:val="Akapitzlist"/>
        <w:widowControl/>
        <w:numPr>
          <w:ilvl w:val="3"/>
          <w:numId w:val="51"/>
        </w:numPr>
        <w:suppressAutoHyphens w:val="0"/>
        <w:jc w:val="both"/>
        <w:rPr>
          <w:sz w:val="22"/>
        </w:rPr>
      </w:pPr>
      <w:r w:rsidRPr="00D64540">
        <w:rPr>
          <w:sz w:val="22"/>
        </w:rPr>
        <w:t>Ponadto dopuszcza się zastąpienie dotychczasowego Wykonawcy niniejszej umowy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6455468D" w14:textId="20745B89" w:rsidR="00545F28" w:rsidRPr="00D64540" w:rsidRDefault="00545F28" w:rsidP="008C4D9D">
      <w:pPr>
        <w:pStyle w:val="Akapitzlist"/>
        <w:widowControl/>
        <w:numPr>
          <w:ilvl w:val="3"/>
          <w:numId w:val="51"/>
        </w:numPr>
        <w:suppressAutoHyphens w:val="0"/>
        <w:jc w:val="both"/>
        <w:rPr>
          <w:sz w:val="22"/>
        </w:rPr>
      </w:pPr>
      <w:r w:rsidRPr="00D64540">
        <w:rPr>
          <w:sz w:val="22"/>
        </w:rPr>
        <w:t xml:space="preserve">Niezależnie od postanowień ust. </w:t>
      </w:r>
      <w:r>
        <w:rPr>
          <w:sz w:val="22"/>
        </w:rPr>
        <w:t>1</w:t>
      </w:r>
      <w:r w:rsidRPr="00D64540">
        <w:rPr>
          <w:sz w:val="22"/>
        </w:rPr>
        <w:t xml:space="preserve"> oraz </w:t>
      </w:r>
      <w:r>
        <w:rPr>
          <w:sz w:val="22"/>
        </w:rPr>
        <w:t>2</w:t>
      </w:r>
      <w:r w:rsidRPr="00D64540">
        <w:rPr>
          <w:sz w:val="22"/>
        </w:rPr>
        <w:t xml:space="preserve"> powyżej, Strony umowy mogą dokonywać nieistotnych zmian umowy, niestanowiących istotnej zmiany umowy w rozumieniu art. 454 ust. 2 ustawy PZP, poprzez zawarcie pisemnego aneksu pod rygorem nieważności.</w:t>
      </w:r>
    </w:p>
    <w:p w14:paraId="368070B5" w14:textId="77777777" w:rsidR="00545F28" w:rsidRPr="00D64540" w:rsidRDefault="00545F28" w:rsidP="008C4D9D">
      <w:pPr>
        <w:pStyle w:val="Akapitzlist"/>
        <w:widowControl/>
        <w:numPr>
          <w:ilvl w:val="3"/>
          <w:numId w:val="51"/>
        </w:numPr>
        <w:suppressAutoHyphens w:val="0"/>
        <w:jc w:val="both"/>
        <w:rPr>
          <w:sz w:val="22"/>
        </w:rPr>
      </w:pPr>
      <w:r w:rsidRPr="00D64540">
        <w:rPr>
          <w:sz w:val="22"/>
        </w:rPr>
        <w:t xml:space="preserve">Zmiany </w:t>
      </w:r>
      <w:r w:rsidRPr="00D64540">
        <w:rPr>
          <w:sz w:val="22"/>
          <w:lang w:val="x-none"/>
        </w:rPr>
        <w:t xml:space="preserve">niedotyczące postanowień umownych np. gdy z przyczyn organizacyjnych </w:t>
      </w:r>
      <w:r w:rsidRPr="00D64540">
        <w:rPr>
          <w:sz w:val="22"/>
        </w:rPr>
        <w:t xml:space="preserve">skutkujące </w:t>
      </w:r>
      <w:r w:rsidRPr="00D64540">
        <w:rPr>
          <w:sz w:val="22"/>
          <w:lang w:val="x-none"/>
        </w:rPr>
        <w:t>koniec</w:t>
      </w:r>
      <w:r w:rsidRPr="00D64540">
        <w:rPr>
          <w:sz w:val="22"/>
        </w:rPr>
        <w:t xml:space="preserve">znością </w:t>
      </w:r>
      <w:r w:rsidRPr="00D64540">
        <w:rPr>
          <w:sz w:val="22"/>
          <w:lang w:val="x-none"/>
        </w:rPr>
        <w:t>zmian</w:t>
      </w:r>
      <w:r w:rsidRPr="00D64540">
        <w:rPr>
          <w:sz w:val="22"/>
        </w:rPr>
        <w:t>y</w:t>
      </w:r>
      <w:r w:rsidRPr="00D64540">
        <w:rPr>
          <w:sz w:val="22"/>
          <w:lang w:val="x-none"/>
        </w:rPr>
        <w:t xml:space="preserve"> danych teleadresowych określonych w umowie, </w:t>
      </w:r>
      <w:r w:rsidRPr="00D64540">
        <w:rPr>
          <w:sz w:val="22"/>
        </w:rPr>
        <w:t xml:space="preserve">w szczególności </w:t>
      </w:r>
      <w:r w:rsidRPr="00D64540">
        <w:rPr>
          <w:sz w:val="22"/>
          <w:lang w:val="x-none"/>
        </w:rPr>
        <w:t>zmian</w:t>
      </w:r>
      <w:r w:rsidRPr="00D64540">
        <w:rPr>
          <w:sz w:val="22"/>
        </w:rPr>
        <w:t>y</w:t>
      </w:r>
      <w:r w:rsidRPr="00D64540">
        <w:rPr>
          <w:sz w:val="22"/>
          <w:lang w:val="x-none"/>
        </w:rPr>
        <w:t xml:space="preserve"> ulegnie numer konta bankowego jednej ze Stron</w:t>
      </w:r>
      <w:r w:rsidRPr="00D64540">
        <w:rPr>
          <w:sz w:val="22"/>
        </w:rPr>
        <w:t>, nie wymagają zawarcia pisemnego aneksu do umowy, dlatego</w:t>
      </w:r>
      <w:r w:rsidRPr="00D64540">
        <w:rPr>
          <w:sz w:val="22"/>
          <w:lang w:val="x-none"/>
        </w:rPr>
        <w:t xml:space="preserve"> nastąpią poprzez przekazanie pisemnego oświadczenie Strony, której te zmiany dotyczą, drugiej Stronie.</w:t>
      </w:r>
    </w:p>
    <w:p w14:paraId="603821B9" w14:textId="77777777" w:rsidR="00545F28" w:rsidRPr="00D0699B" w:rsidRDefault="00545F28" w:rsidP="00F774B0">
      <w:pPr>
        <w:widowControl/>
        <w:tabs>
          <w:tab w:val="left" w:pos="1134"/>
        </w:tabs>
        <w:suppressAutoHyphens w:val="0"/>
        <w:jc w:val="both"/>
        <w:rPr>
          <w:sz w:val="22"/>
          <w:szCs w:val="22"/>
        </w:rPr>
      </w:pPr>
    </w:p>
    <w:p w14:paraId="04D70694" w14:textId="5AFAA3DF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 xml:space="preserve">§ </w:t>
      </w:r>
      <w:r w:rsidR="00862C99">
        <w:rPr>
          <w:b/>
          <w:bCs/>
          <w:sz w:val="22"/>
          <w:szCs w:val="22"/>
          <w:lang w:eastAsia="en-US"/>
        </w:rPr>
        <w:t>9</w:t>
      </w:r>
    </w:p>
    <w:p w14:paraId="482411A4" w14:textId="5C6D897C" w:rsidR="00D0699B" w:rsidRPr="00D0699B" w:rsidRDefault="00D0699B" w:rsidP="008C4D9D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</w:t>
      </w:r>
      <w:r w:rsidR="00545F28">
        <w:rPr>
          <w:sz w:val="22"/>
          <w:szCs w:val="22"/>
          <w:lang w:eastAsia="en-US"/>
        </w:rPr>
        <w:t xml:space="preserve"> ogłoszenie stanu zagrożenia epidemiologicznego albo ogłoszenie stanu epidemii, </w:t>
      </w:r>
      <w:r w:rsidRPr="00D0699B">
        <w:rPr>
          <w:sz w:val="22"/>
          <w:szCs w:val="22"/>
          <w:lang w:eastAsia="en-US"/>
        </w:rPr>
        <w:t>pożar czy też zasadnicza zmiana sytuacji społeczno-gospodarczej.</w:t>
      </w:r>
    </w:p>
    <w:p w14:paraId="2AC58B0F" w14:textId="1505D1E3" w:rsidR="00D0699B" w:rsidRPr="00D0699B" w:rsidRDefault="00D0699B" w:rsidP="008C4D9D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AA319E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czasowo zawieszą jej realizację lub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mowa zostanie rozwiązana.</w:t>
      </w:r>
    </w:p>
    <w:p w14:paraId="70CA97BC" w14:textId="758E7BFA" w:rsidR="00A17F4F" w:rsidRPr="00A17F4F" w:rsidRDefault="00D0699B" w:rsidP="008C4D9D">
      <w:pPr>
        <w:widowControl/>
        <w:numPr>
          <w:ilvl w:val="0"/>
          <w:numId w:val="55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Bieg terminów określonych w niniejszej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mowie ulega zawieszeniu przez czas trwania przeszkody spowodowanej siłą wyższą.</w:t>
      </w:r>
    </w:p>
    <w:p w14:paraId="353D0834" w14:textId="1F6E80EE" w:rsidR="00B63219" w:rsidRPr="00D64540" w:rsidRDefault="00B63219" w:rsidP="00B63219">
      <w:pPr>
        <w:rPr>
          <w:b/>
          <w:bCs/>
          <w:sz w:val="22"/>
          <w:szCs w:val="22"/>
        </w:rPr>
      </w:pPr>
      <w:r w:rsidRPr="00D64540">
        <w:rPr>
          <w:b/>
          <w:bCs/>
          <w:sz w:val="22"/>
          <w:szCs w:val="22"/>
        </w:rPr>
        <w:t>§ 1</w:t>
      </w:r>
      <w:r w:rsidR="00862C99">
        <w:rPr>
          <w:b/>
          <w:bCs/>
          <w:sz w:val="22"/>
          <w:szCs w:val="22"/>
        </w:rPr>
        <w:t>0</w:t>
      </w:r>
    </w:p>
    <w:p w14:paraId="017074C2" w14:textId="77777777" w:rsidR="00B63219" w:rsidRPr="005E024D" w:rsidRDefault="00B63219" w:rsidP="008C4D9D">
      <w:pPr>
        <w:pStyle w:val="Akapitzlist"/>
        <w:widowControl/>
        <w:numPr>
          <w:ilvl w:val="0"/>
          <w:numId w:val="71"/>
        </w:numPr>
        <w:tabs>
          <w:tab w:val="clear" w:pos="0"/>
        </w:tabs>
        <w:jc w:val="both"/>
        <w:rPr>
          <w:sz w:val="22"/>
        </w:rPr>
      </w:pPr>
      <w:r w:rsidRPr="005E024D">
        <w:rPr>
          <w:color w:val="000000"/>
          <w:sz w:val="22"/>
        </w:rPr>
        <w:t>Strony ustalają, iż do bezpośrednich kontaktów, mających na celu zapewnienie prawidłowej realizacji przedmiotu Umowy, jego bieżący nadzór, odbiór oraz weryfikację, upoważnione zostają następujące osoby samodzielnie:</w:t>
      </w:r>
    </w:p>
    <w:p w14:paraId="523BDCFD" w14:textId="77777777" w:rsidR="00B63219" w:rsidRPr="005E024D" w:rsidRDefault="00B63219" w:rsidP="008C4D9D">
      <w:pPr>
        <w:pStyle w:val="Akapitzlist"/>
        <w:widowControl/>
        <w:numPr>
          <w:ilvl w:val="1"/>
          <w:numId w:val="72"/>
        </w:numPr>
        <w:jc w:val="both"/>
        <w:rPr>
          <w:sz w:val="22"/>
        </w:rPr>
      </w:pPr>
      <w:r w:rsidRPr="005E024D">
        <w:rPr>
          <w:color w:val="000000"/>
          <w:sz w:val="22"/>
        </w:rPr>
        <w:t>ze strony Zamawiającego: …………..</w:t>
      </w:r>
      <w:r w:rsidRPr="005E024D">
        <w:rPr>
          <w:i/>
          <w:iCs/>
          <w:color w:val="000000"/>
          <w:sz w:val="22"/>
        </w:rPr>
        <w:t xml:space="preserve"> </w:t>
      </w:r>
      <w:r w:rsidRPr="005E024D">
        <w:rPr>
          <w:color w:val="000000"/>
          <w:sz w:val="22"/>
        </w:rPr>
        <w:t xml:space="preserve">– </w:t>
      </w:r>
      <w:r w:rsidRPr="005E024D">
        <w:rPr>
          <w:i/>
          <w:iCs/>
          <w:color w:val="000000"/>
          <w:sz w:val="22"/>
        </w:rPr>
        <w:t xml:space="preserve">tel. ………., e-mail: ………. </w:t>
      </w:r>
      <w:r w:rsidRPr="005E024D">
        <w:rPr>
          <w:sz w:val="22"/>
        </w:rPr>
        <w:t>lub inna osoba z ww. jednostki organizacyjnej UJ wskazana przez Zamawiającego;</w:t>
      </w:r>
    </w:p>
    <w:p w14:paraId="5D99BDAF" w14:textId="77777777" w:rsidR="00B63219" w:rsidRPr="005E024D" w:rsidRDefault="00B63219" w:rsidP="008C4D9D">
      <w:pPr>
        <w:pStyle w:val="Akapitzlist"/>
        <w:widowControl/>
        <w:numPr>
          <w:ilvl w:val="1"/>
          <w:numId w:val="72"/>
        </w:numPr>
        <w:suppressAutoHyphens w:val="0"/>
        <w:jc w:val="both"/>
        <w:rPr>
          <w:color w:val="000000"/>
          <w:sz w:val="22"/>
        </w:rPr>
      </w:pPr>
      <w:r w:rsidRPr="005E024D">
        <w:rPr>
          <w:color w:val="000000"/>
          <w:sz w:val="22"/>
        </w:rPr>
        <w:t>ze strony Wykonawcy – …………..</w:t>
      </w:r>
      <w:r w:rsidRPr="005E024D">
        <w:rPr>
          <w:i/>
          <w:iCs/>
          <w:color w:val="000000"/>
          <w:sz w:val="22"/>
        </w:rPr>
        <w:t xml:space="preserve"> </w:t>
      </w:r>
      <w:r w:rsidRPr="005E024D">
        <w:rPr>
          <w:color w:val="000000"/>
          <w:sz w:val="22"/>
        </w:rPr>
        <w:t xml:space="preserve">– </w:t>
      </w:r>
      <w:r w:rsidRPr="005E024D">
        <w:rPr>
          <w:i/>
          <w:iCs/>
          <w:color w:val="000000"/>
          <w:sz w:val="22"/>
        </w:rPr>
        <w:t>tel. ………., e-mail: ……….;</w:t>
      </w:r>
      <w:r w:rsidRPr="005E024D">
        <w:rPr>
          <w:sz w:val="22"/>
        </w:rPr>
        <w:t>z zastrzeżeniem możliwości dokonania zmiany ww. osób - zmiana osób zostanie dokonana w formie pisemnej, co nie będzie traktowane jako zmiana umowy i nie będzie wymagało sporządzania pisemnego aneksu do umowy.</w:t>
      </w:r>
    </w:p>
    <w:p w14:paraId="6E0EDDD4" w14:textId="77777777" w:rsidR="00B63219" w:rsidRPr="005E024D" w:rsidRDefault="00B63219" w:rsidP="008C4D9D">
      <w:pPr>
        <w:pStyle w:val="Akapitzlist"/>
        <w:widowControl/>
        <w:numPr>
          <w:ilvl w:val="0"/>
          <w:numId w:val="71"/>
        </w:numPr>
        <w:tabs>
          <w:tab w:val="clear" w:pos="0"/>
        </w:tabs>
        <w:jc w:val="both"/>
        <w:rPr>
          <w:color w:val="000000"/>
          <w:sz w:val="22"/>
        </w:rPr>
      </w:pPr>
      <w:r w:rsidRPr="005E024D">
        <w:rPr>
          <w:color w:val="000000"/>
          <w:sz w:val="22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4B610680" w14:textId="4395F4A4" w:rsidR="00B63219" w:rsidRPr="005E024D" w:rsidRDefault="00B63219" w:rsidP="008C4D9D">
      <w:pPr>
        <w:pStyle w:val="Akapitzlist"/>
        <w:widowControl/>
        <w:numPr>
          <w:ilvl w:val="0"/>
          <w:numId w:val="71"/>
        </w:numPr>
        <w:tabs>
          <w:tab w:val="clear" w:pos="0"/>
        </w:tabs>
        <w:jc w:val="both"/>
        <w:rPr>
          <w:color w:val="000000"/>
          <w:sz w:val="22"/>
        </w:rPr>
      </w:pPr>
      <w:r w:rsidRPr="005E024D">
        <w:rPr>
          <w:color w:val="000000"/>
          <w:sz w:val="22"/>
        </w:rPr>
        <w:t>Bieżąca współpraca w zakresie realizacji Umowy następować będzie podczas bezpośrednich spotkań w siedzibie Zamawiającego, pocztą elektroniczną lub telefonicznie. Wszelka korespondencja wysyłana za pośrednictwem poczty elektronicznej powinna być kierowana na wskazane w ust. 1 adresy e-mail.</w:t>
      </w:r>
    </w:p>
    <w:p w14:paraId="64433956" w14:textId="77777777" w:rsidR="00B63219" w:rsidRPr="005E024D" w:rsidRDefault="00B63219" w:rsidP="008C4D9D">
      <w:pPr>
        <w:pStyle w:val="Akapitzlist"/>
        <w:widowControl/>
        <w:numPr>
          <w:ilvl w:val="0"/>
          <w:numId w:val="71"/>
        </w:numPr>
        <w:tabs>
          <w:tab w:val="clear" w:pos="0"/>
        </w:tabs>
        <w:jc w:val="both"/>
        <w:rPr>
          <w:color w:val="000000"/>
          <w:sz w:val="22"/>
        </w:rPr>
      </w:pPr>
      <w:r w:rsidRPr="005E024D">
        <w:rPr>
          <w:sz w:val="22"/>
        </w:rPr>
        <w:lastRenderedPageBreak/>
        <w:t>W przypadku, o którym mowa w ust. 3, za dzień otrzymania przez Stronę pisma uważa się dzień wysłania go pocztą elektroniczną.</w:t>
      </w:r>
    </w:p>
    <w:p w14:paraId="01FB741C" w14:textId="77777777" w:rsidR="00B63219" w:rsidRPr="005E024D" w:rsidRDefault="00B63219" w:rsidP="008C4D9D">
      <w:pPr>
        <w:pStyle w:val="Akapitzlist"/>
        <w:widowControl/>
        <w:numPr>
          <w:ilvl w:val="0"/>
          <w:numId w:val="71"/>
        </w:numPr>
        <w:tabs>
          <w:tab w:val="clear" w:pos="0"/>
        </w:tabs>
        <w:jc w:val="both"/>
        <w:rPr>
          <w:color w:val="000000"/>
          <w:sz w:val="22"/>
        </w:rPr>
      </w:pPr>
      <w:r w:rsidRPr="005E024D">
        <w:rPr>
          <w:sz w:val="22"/>
        </w:rPr>
        <w:t>Do doręczania oświadczeń obejmujących ewentualne odstąpienie od Umowy albo wypowiedzenie Umowy, nie mają zastosowania postanowienia ust. 3 i ust. 4 niniejszego paragrafu.</w:t>
      </w:r>
    </w:p>
    <w:p w14:paraId="4289EB91" w14:textId="77777777" w:rsidR="00B63219" w:rsidRDefault="00B63219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</w:p>
    <w:p w14:paraId="48DBF669" w14:textId="71405454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  <w:r w:rsidR="00862C99">
        <w:rPr>
          <w:b/>
          <w:bCs/>
          <w:sz w:val="22"/>
          <w:szCs w:val="22"/>
          <w:lang w:eastAsia="en-US"/>
        </w:rPr>
        <w:t>1</w:t>
      </w:r>
    </w:p>
    <w:p w14:paraId="3988EA3E" w14:textId="77777777" w:rsidR="00D0699B" w:rsidRPr="00D0699B" w:rsidRDefault="00D0699B" w:rsidP="008C4D9D">
      <w:pPr>
        <w:widowControl/>
        <w:numPr>
          <w:ilvl w:val="0"/>
          <w:numId w:val="56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oświadczenia Stron skutkujące zmianą lub wygaśnięciem Umowy będą składane na piśmie pod rygorem nieważności listem poleconym lub za potwierdzeniem ich złożenia.</w:t>
      </w:r>
    </w:p>
    <w:p w14:paraId="41ACEB77" w14:textId="44604920" w:rsidR="00D0699B" w:rsidRPr="00D0699B" w:rsidRDefault="00D0699B" w:rsidP="008C4D9D">
      <w:pPr>
        <w:widowControl/>
        <w:numPr>
          <w:ilvl w:val="0"/>
          <w:numId w:val="56"/>
        </w:numPr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Wykonawcy nie przysługuje prawo przenoszenia wierzytelności wynikających z niniejszej Umowy na </w:t>
      </w:r>
      <w:r w:rsidRPr="00F774B0">
        <w:rPr>
          <w:sz w:val="22"/>
          <w:szCs w:val="22"/>
          <w:lang w:eastAsia="en-US"/>
        </w:rPr>
        <w:t>podmioty</w:t>
      </w:r>
      <w:r w:rsidRPr="00D0699B">
        <w:rPr>
          <w:color w:val="000000"/>
          <w:sz w:val="22"/>
          <w:szCs w:val="22"/>
          <w:lang w:eastAsia="en-US"/>
        </w:rPr>
        <w:t xml:space="preserve"> trzecie bez uprzedniej zgody Zamawiającego.</w:t>
      </w:r>
      <w:r w:rsidR="00FA406E">
        <w:rPr>
          <w:color w:val="000000"/>
          <w:sz w:val="22"/>
          <w:szCs w:val="22"/>
          <w:lang w:eastAsia="en-US"/>
        </w:rPr>
        <w:t xml:space="preserve"> </w:t>
      </w:r>
    </w:p>
    <w:p w14:paraId="21D207C7" w14:textId="77777777" w:rsidR="00D0699B" w:rsidRPr="00D0699B" w:rsidRDefault="00D0699B" w:rsidP="008C4D9D">
      <w:pPr>
        <w:widowControl/>
        <w:numPr>
          <w:ilvl w:val="0"/>
          <w:numId w:val="56"/>
        </w:numPr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11812514" w14:textId="3CE223F2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  <w:r w:rsidR="00862C99">
        <w:rPr>
          <w:b/>
          <w:bCs/>
          <w:sz w:val="22"/>
          <w:szCs w:val="22"/>
          <w:lang w:eastAsia="en-US"/>
        </w:rPr>
        <w:t>2</w:t>
      </w:r>
    </w:p>
    <w:p w14:paraId="7FD17CF2" w14:textId="77777777" w:rsidR="00545F28" w:rsidRPr="005E024D" w:rsidRDefault="00545F28" w:rsidP="008C4D9D">
      <w:pPr>
        <w:widowControl/>
        <w:numPr>
          <w:ilvl w:val="0"/>
          <w:numId w:val="73"/>
        </w:numPr>
        <w:tabs>
          <w:tab w:val="left" w:pos="284"/>
        </w:tabs>
        <w:jc w:val="both"/>
        <w:rPr>
          <w:sz w:val="22"/>
          <w:szCs w:val="22"/>
        </w:rPr>
      </w:pPr>
      <w:r w:rsidRPr="005E024D">
        <w:rPr>
          <w:sz w:val="22"/>
          <w:szCs w:val="22"/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</w:t>
      </w:r>
      <w:r w:rsidRPr="005E024D">
        <w:rPr>
          <w:sz w:val="22"/>
          <w:szCs w:val="22"/>
        </w:rPr>
        <w:t>, pod rygorem nieważności</w:t>
      </w:r>
      <w:r w:rsidRPr="005E024D">
        <w:rPr>
          <w:sz w:val="22"/>
          <w:szCs w:val="22"/>
          <w:lang w:val="x-none"/>
        </w:rPr>
        <w:t>.</w:t>
      </w:r>
    </w:p>
    <w:p w14:paraId="22B35E21" w14:textId="77777777" w:rsidR="00545F28" w:rsidRPr="005E024D" w:rsidRDefault="00545F28" w:rsidP="008C4D9D">
      <w:pPr>
        <w:widowControl/>
        <w:numPr>
          <w:ilvl w:val="0"/>
          <w:numId w:val="73"/>
        </w:numPr>
        <w:tabs>
          <w:tab w:val="left" w:pos="284"/>
        </w:tabs>
        <w:jc w:val="both"/>
        <w:rPr>
          <w:sz w:val="22"/>
          <w:szCs w:val="22"/>
        </w:rPr>
      </w:pPr>
      <w:r w:rsidRPr="005E024D">
        <w:rPr>
          <w:sz w:val="22"/>
          <w:szCs w:val="22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562EE889" w14:textId="77777777" w:rsidR="00545F28" w:rsidRPr="005E024D" w:rsidRDefault="00545F28" w:rsidP="008C4D9D">
      <w:pPr>
        <w:widowControl/>
        <w:numPr>
          <w:ilvl w:val="0"/>
          <w:numId w:val="73"/>
        </w:numPr>
        <w:tabs>
          <w:tab w:val="left" w:pos="284"/>
        </w:tabs>
        <w:jc w:val="both"/>
        <w:rPr>
          <w:sz w:val="22"/>
          <w:szCs w:val="22"/>
        </w:rPr>
      </w:pPr>
      <w:r w:rsidRPr="005E024D">
        <w:rPr>
          <w:sz w:val="22"/>
          <w:szCs w:val="22"/>
        </w:rPr>
        <w:t>Wszelkie zmiany lub uzupełnienia niniejszej umowy mogą nastąpić za zgodą Stron w formie pisemnego aneksu pod rygorem nieważności.</w:t>
      </w:r>
    </w:p>
    <w:p w14:paraId="609BB3B9" w14:textId="77777777" w:rsidR="00545F28" w:rsidRPr="005E024D" w:rsidRDefault="00545F28" w:rsidP="008C4D9D">
      <w:pPr>
        <w:widowControl/>
        <w:numPr>
          <w:ilvl w:val="0"/>
          <w:numId w:val="73"/>
        </w:numPr>
        <w:tabs>
          <w:tab w:val="left" w:pos="284"/>
        </w:tabs>
        <w:jc w:val="both"/>
        <w:rPr>
          <w:sz w:val="22"/>
          <w:szCs w:val="22"/>
        </w:rPr>
      </w:pPr>
      <w:r w:rsidRPr="005E024D">
        <w:rPr>
          <w:bCs/>
          <w:sz w:val="22"/>
          <w:szCs w:val="22"/>
        </w:rPr>
        <w:t xml:space="preserve">W </w:t>
      </w:r>
      <w:r w:rsidRPr="005E024D">
        <w:rPr>
          <w:sz w:val="22"/>
          <w:szCs w:val="22"/>
        </w:rPr>
        <w:t xml:space="preserve">przypadku zaistnienia pomiędzy stronami sporu, wynikającego z umowy lub pozostającego w związku z umową, strony zobowiązują się do podjęcia próby jego rozwiązania w drodze mediacji prowadzonej przez Mediatorów Stałych Sądu Polubownego przy Prokuratorii Generalnej RP </w:t>
      </w:r>
      <w:r w:rsidRPr="005E024D">
        <w:rPr>
          <w:rStyle w:val="FootnoteAnchor"/>
          <w:sz w:val="22"/>
          <w:szCs w:val="22"/>
        </w:rPr>
        <w:footnoteReference w:id="3"/>
      </w:r>
      <w:r w:rsidRPr="005E024D">
        <w:rPr>
          <w:sz w:val="22"/>
          <w:szCs w:val="22"/>
        </w:rPr>
        <w:t>, zgodnie z Regulaminem tego Sądu, a dopiero w przypadku braku zawarcia ugody przed Mediatorem Stałym Sądu Polubownego przy Prokuratorii Generalnej RP, spor będzie poddany rozstrzygnięciu przez sąd powszechny właściwy miejscowo dla siedziby Zamawiającego.</w:t>
      </w:r>
    </w:p>
    <w:p w14:paraId="504AA5E2" w14:textId="1FBABE31" w:rsidR="00545F28" w:rsidRPr="005E024D" w:rsidRDefault="00545F28" w:rsidP="008C4D9D">
      <w:pPr>
        <w:widowControl/>
        <w:numPr>
          <w:ilvl w:val="0"/>
          <w:numId w:val="73"/>
        </w:numPr>
        <w:tabs>
          <w:tab w:val="left" w:pos="284"/>
        </w:tabs>
        <w:jc w:val="both"/>
        <w:rPr>
          <w:sz w:val="22"/>
          <w:szCs w:val="22"/>
        </w:rPr>
      </w:pPr>
      <w:r w:rsidRPr="005E024D">
        <w:rPr>
          <w:sz w:val="22"/>
          <w:szCs w:val="22"/>
        </w:rPr>
        <w:t xml:space="preserve">W sprawach nieuregulowanych niniejszą umową mają zastosowanie przepisy ustawy – Prawo zamówień publicznych </w:t>
      </w:r>
      <w:r w:rsidRPr="005E024D">
        <w:rPr>
          <w:iCs/>
          <w:sz w:val="22"/>
          <w:szCs w:val="22"/>
        </w:rPr>
        <w:t>(t. j. Dz. U. 202</w:t>
      </w:r>
      <w:r w:rsidR="004433CD">
        <w:rPr>
          <w:iCs/>
          <w:sz w:val="22"/>
          <w:szCs w:val="22"/>
        </w:rPr>
        <w:t>3</w:t>
      </w:r>
      <w:r w:rsidRPr="005E024D">
        <w:rPr>
          <w:iCs/>
          <w:sz w:val="22"/>
          <w:szCs w:val="22"/>
        </w:rPr>
        <w:t xml:space="preserve"> poz. 1</w:t>
      </w:r>
      <w:r w:rsidR="004433CD">
        <w:rPr>
          <w:iCs/>
          <w:sz w:val="22"/>
          <w:szCs w:val="22"/>
        </w:rPr>
        <w:t>605</w:t>
      </w:r>
      <w:r w:rsidRPr="005E024D">
        <w:rPr>
          <w:iCs/>
          <w:sz w:val="22"/>
          <w:szCs w:val="22"/>
        </w:rPr>
        <w:t xml:space="preserve"> ze zm.), ustawy z dnia 2 marca 2020 r. o szczególnych rozwiązaniach związanych z zapobieganiem, przeciwdziałaniem i zwalczaniem COVID-19, innych chorób zakaźnych oraz wywołanych nimi sytuacji kryzysowych (t. j. Dz. U. 202</w:t>
      </w:r>
      <w:r w:rsidR="004433CD">
        <w:rPr>
          <w:iCs/>
          <w:sz w:val="22"/>
          <w:szCs w:val="22"/>
        </w:rPr>
        <w:t>3</w:t>
      </w:r>
      <w:r w:rsidRPr="005E024D">
        <w:rPr>
          <w:iCs/>
          <w:sz w:val="22"/>
          <w:szCs w:val="22"/>
        </w:rPr>
        <w:t xml:space="preserve"> poz. </w:t>
      </w:r>
      <w:r w:rsidR="004433CD">
        <w:rPr>
          <w:iCs/>
          <w:sz w:val="22"/>
          <w:szCs w:val="22"/>
        </w:rPr>
        <w:t>1327</w:t>
      </w:r>
      <w:r w:rsidR="004433CD" w:rsidRPr="005E024D">
        <w:rPr>
          <w:iCs/>
          <w:sz w:val="22"/>
          <w:szCs w:val="22"/>
        </w:rPr>
        <w:t xml:space="preserve"> </w:t>
      </w:r>
      <w:r w:rsidRPr="005E024D">
        <w:rPr>
          <w:iCs/>
          <w:sz w:val="22"/>
          <w:szCs w:val="22"/>
        </w:rPr>
        <w:t xml:space="preserve">ze zm.) </w:t>
      </w:r>
      <w:r w:rsidRPr="005E024D">
        <w:rPr>
          <w:sz w:val="22"/>
          <w:szCs w:val="22"/>
        </w:rPr>
        <w:t xml:space="preserve">oraz ustawy z dnia 23 kwietnia 1964 r. – Kodeks cywilny </w:t>
      </w:r>
      <w:r w:rsidRPr="005E024D">
        <w:rPr>
          <w:iCs/>
          <w:sz w:val="22"/>
          <w:szCs w:val="22"/>
        </w:rPr>
        <w:t>(t. j. Dz. U. 202</w:t>
      </w:r>
      <w:r w:rsidR="004433CD">
        <w:rPr>
          <w:iCs/>
          <w:sz w:val="22"/>
          <w:szCs w:val="22"/>
        </w:rPr>
        <w:t>3</w:t>
      </w:r>
      <w:r w:rsidRPr="005E024D">
        <w:rPr>
          <w:iCs/>
          <w:sz w:val="22"/>
          <w:szCs w:val="22"/>
        </w:rPr>
        <w:t xml:space="preserve"> poz. </w:t>
      </w:r>
      <w:r w:rsidR="00B960DD">
        <w:rPr>
          <w:iCs/>
          <w:sz w:val="22"/>
          <w:szCs w:val="22"/>
        </w:rPr>
        <w:t>1610</w:t>
      </w:r>
      <w:r w:rsidRPr="005E024D">
        <w:rPr>
          <w:iCs/>
          <w:sz w:val="22"/>
          <w:szCs w:val="22"/>
        </w:rPr>
        <w:t xml:space="preserve"> ze zm.).</w:t>
      </w:r>
    </w:p>
    <w:p w14:paraId="5ACABB99" w14:textId="7AD36AEF" w:rsidR="00545F28" w:rsidRPr="005E024D" w:rsidRDefault="00545F28" w:rsidP="008C4D9D">
      <w:pPr>
        <w:pStyle w:val="Akapitzlist"/>
        <w:widowControl/>
        <w:numPr>
          <w:ilvl w:val="0"/>
          <w:numId w:val="73"/>
        </w:numPr>
        <w:suppressAutoHyphens w:val="0"/>
        <w:jc w:val="both"/>
        <w:rPr>
          <w:sz w:val="22"/>
        </w:rPr>
      </w:pPr>
      <w:r w:rsidRPr="005E024D">
        <w:rPr>
          <w:sz w:val="22"/>
        </w:rPr>
        <w:t xml:space="preserve"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 z naruszeniem zapisów § </w:t>
      </w:r>
      <w:r w:rsidR="00862C99">
        <w:rPr>
          <w:sz w:val="22"/>
        </w:rPr>
        <w:t>8</w:t>
      </w:r>
      <w:r w:rsidRPr="005E024D">
        <w:rPr>
          <w:sz w:val="22"/>
        </w:rPr>
        <w:t xml:space="preserve"> ust. </w:t>
      </w:r>
      <w:r>
        <w:rPr>
          <w:sz w:val="22"/>
        </w:rPr>
        <w:t>1</w:t>
      </w:r>
      <w:r w:rsidRPr="005E024D">
        <w:rPr>
          <w:sz w:val="22"/>
        </w:rPr>
        <w:t xml:space="preserve"> oraz </w:t>
      </w:r>
      <w:r>
        <w:rPr>
          <w:sz w:val="22"/>
        </w:rPr>
        <w:t>2</w:t>
      </w:r>
      <w:r w:rsidRPr="005E024D">
        <w:rPr>
          <w:sz w:val="22"/>
        </w:rPr>
        <w:t xml:space="preserve"> niniejszej umowy.</w:t>
      </w:r>
    </w:p>
    <w:p w14:paraId="2E8BB706" w14:textId="77777777" w:rsidR="00545F28" w:rsidRPr="005E024D" w:rsidRDefault="00545F28" w:rsidP="008C4D9D">
      <w:pPr>
        <w:widowControl/>
        <w:numPr>
          <w:ilvl w:val="0"/>
          <w:numId w:val="73"/>
        </w:numPr>
        <w:tabs>
          <w:tab w:val="left" w:pos="284"/>
        </w:tabs>
        <w:jc w:val="both"/>
        <w:rPr>
          <w:sz w:val="22"/>
          <w:szCs w:val="22"/>
        </w:rPr>
      </w:pPr>
      <w:r w:rsidRPr="005E024D">
        <w:rPr>
          <w:sz w:val="22"/>
          <w:szCs w:val="22"/>
        </w:rPr>
        <w:t>Umowa niniejsza została sporządzona pisemnie na zasadach określonych w art. 78 i 78</w:t>
      </w:r>
      <w:r w:rsidRPr="005E024D">
        <w:rPr>
          <w:sz w:val="22"/>
          <w:szCs w:val="22"/>
          <w:vertAlign w:val="superscript"/>
        </w:rPr>
        <w:t>1</w:t>
      </w:r>
      <w:r w:rsidRPr="005E024D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8 poniżej.</w:t>
      </w:r>
    </w:p>
    <w:p w14:paraId="40F91DDF" w14:textId="77777777" w:rsidR="00545F28" w:rsidRPr="005E024D" w:rsidRDefault="00545F28" w:rsidP="008C4D9D">
      <w:pPr>
        <w:widowControl/>
        <w:numPr>
          <w:ilvl w:val="0"/>
          <w:numId w:val="73"/>
        </w:numPr>
        <w:tabs>
          <w:tab w:val="left" w:pos="284"/>
        </w:tabs>
        <w:jc w:val="both"/>
        <w:rPr>
          <w:sz w:val="22"/>
          <w:szCs w:val="22"/>
        </w:rPr>
      </w:pPr>
      <w:r w:rsidRPr="005E024D">
        <w:rPr>
          <w:sz w:val="22"/>
          <w:szCs w:val="22"/>
        </w:rPr>
        <w:lastRenderedPageBreak/>
        <w:t xml:space="preserve"> Strony zgodnie oświadczają, że w przypadku zawarcia niniejszej umowy w formie elektronicznej za pomocą kwalifikowanego podpisu elektronicznego, będącej zgodnie z art. 78</w:t>
      </w:r>
      <w:r w:rsidRPr="005E024D">
        <w:rPr>
          <w:sz w:val="22"/>
          <w:szCs w:val="22"/>
          <w:vertAlign w:val="superscript"/>
        </w:rPr>
        <w:t>1</w:t>
      </w:r>
      <w:r w:rsidRPr="005E024D">
        <w:rPr>
          <w:sz w:val="22"/>
          <w:szCs w:val="22"/>
        </w:rPr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2FFBD2CC" w14:textId="77777777" w:rsidR="00545F28" w:rsidRPr="00D64540" w:rsidRDefault="00545F28" w:rsidP="00545F28">
      <w:pPr>
        <w:widowControl/>
        <w:tabs>
          <w:tab w:val="left" w:pos="284"/>
        </w:tabs>
        <w:ind w:left="284"/>
        <w:jc w:val="both"/>
        <w:rPr>
          <w:i/>
          <w:iCs/>
          <w:sz w:val="22"/>
          <w:szCs w:val="22"/>
          <w:lang w:val="x-none"/>
        </w:rPr>
      </w:pPr>
    </w:p>
    <w:p w14:paraId="6AD2AD54" w14:textId="77777777" w:rsidR="00545F28" w:rsidRPr="00D64540" w:rsidRDefault="00545F28" w:rsidP="00545F28">
      <w:pPr>
        <w:rPr>
          <w:i/>
          <w:iCs/>
          <w:sz w:val="22"/>
          <w:szCs w:val="22"/>
          <w:lang w:val="x-none"/>
        </w:rPr>
      </w:pPr>
    </w:p>
    <w:p w14:paraId="2AA48F3C" w14:textId="77777777" w:rsidR="00D0699B" w:rsidRPr="00D0699B" w:rsidRDefault="00D0699B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617B6EF" w14:textId="09C46E76" w:rsidR="00D0699B" w:rsidRPr="00D0699B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D0699B">
        <w:rPr>
          <w:i/>
          <w:iCs/>
          <w:sz w:val="22"/>
          <w:szCs w:val="22"/>
        </w:rPr>
        <w:t>.........................................</w:t>
      </w:r>
      <w:r w:rsidR="00FA406E">
        <w:rPr>
          <w:i/>
          <w:iCs/>
          <w:sz w:val="22"/>
          <w:szCs w:val="22"/>
        </w:rPr>
        <w:t xml:space="preserve">                                        </w:t>
      </w:r>
      <w:r w:rsidRPr="00D0699B">
        <w:rPr>
          <w:i/>
          <w:iCs/>
          <w:sz w:val="22"/>
          <w:szCs w:val="22"/>
        </w:rPr>
        <w:t>.....................................</w:t>
      </w:r>
    </w:p>
    <w:p w14:paraId="56D1A2E6" w14:textId="7EE25F40" w:rsidR="00D0699B" w:rsidRDefault="00D0699B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D0699B">
        <w:rPr>
          <w:b/>
          <w:i/>
          <w:iCs/>
          <w:sz w:val="22"/>
          <w:szCs w:val="22"/>
        </w:rPr>
        <w:t>Zamawiający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="00FA406E">
        <w:rPr>
          <w:b/>
          <w:i/>
          <w:iCs/>
          <w:sz w:val="22"/>
          <w:szCs w:val="22"/>
        </w:rPr>
        <w:t xml:space="preserve">                </w:t>
      </w:r>
      <w:r w:rsidRPr="00D0699B">
        <w:rPr>
          <w:b/>
          <w:i/>
          <w:iCs/>
          <w:sz w:val="22"/>
          <w:szCs w:val="22"/>
        </w:rPr>
        <w:t xml:space="preserve"> 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>Wykonawca</w:t>
      </w:r>
    </w:p>
    <w:p w14:paraId="25F3A7E8" w14:textId="77777777" w:rsidR="00A3647C" w:rsidRPr="00D0699B" w:rsidRDefault="00A3647C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</w:p>
    <w:p w14:paraId="650B3397" w14:textId="77777777" w:rsidR="00E12549" w:rsidRDefault="00E12549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4363349C" w14:textId="0D99EC4E" w:rsidR="00D0699B" w:rsidRPr="00D0699B" w:rsidRDefault="00D0699B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  <w:r w:rsidRPr="00D0699B">
        <w:rPr>
          <w:bCs/>
          <w:i/>
          <w:sz w:val="22"/>
          <w:szCs w:val="22"/>
          <w:u w:val="single"/>
          <w:lang w:eastAsia="en-US"/>
        </w:rPr>
        <w:t>Załączniki do umowy:</w:t>
      </w:r>
    </w:p>
    <w:p w14:paraId="4FE62375" w14:textId="77777777" w:rsidR="00D0699B" w:rsidRPr="00D0699B" w:rsidRDefault="00D0699B" w:rsidP="008C4D9D">
      <w:pPr>
        <w:widowControl/>
        <w:numPr>
          <w:ilvl w:val="0"/>
          <w:numId w:val="46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>Załącznik 1 – Kalkulacja cenowa przedmiotu umowy;</w:t>
      </w:r>
    </w:p>
    <w:p w14:paraId="4AEB10BA" w14:textId="77777777" w:rsidR="00D0699B" w:rsidRPr="00D0699B" w:rsidRDefault="00D0699B" w:rsidP="008C4D9D">
      <w:pPr>
        <w:widowControl/>
        <w:numPr>
          <w:ilvl w:val="0"/>
          <w:numId w:val="46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>Załącznik 2 – Protokół odbioru.</w:t>
      </w:r>
    </w:p>
    <w:p w14:paraId="36ED8584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5127D98A" w14:textId="77777777" w:rsidR="00D0699B" w:rsidRPr="00D0699B" w:rsidRDefault="00D0699B" w:rsidP="00FA47B1">
      <w:pPr>
        <w:widowControl/>
        <w:suppressAutoHyphens w:val="0"/>
        <w:jc w:val="right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br w:type="page"/>
      </w:r>
      <w:r w:rsidRPr="00D0699B">
        <w:rPr>
          <w:b/>
          <w:sz w:val="22"/>
          <w:szCs w:val="22"/>
          <w:lang w:eastAsia="en-US"/>
        </w:rPr>
        <w:lastRenderedPageBreak/>
        <w:t xml:space="preserve">ZAŁĄCZNIK NR 1 do wzoru umowy </w:t>
      </w:r>
    </w:p>
    <w:p w14:paraId="00D17301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KALKULACJA CENOWA OFERTY</w:t>
      </w:r>
    </w:p>
    <w:p w14:paraId="7E35A81B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ZAŁĄCZNIK NR 2 do wzoru umowy</w:t>
      </w:r>
    </w:p>
    <w:p w14:paraId="6B7EFD3B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/jednostka organizacyjna/</w:t>
      </w:r>
    </w:p>
    <w:p w14:paraId="01C5BBB2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Uniwersytet Jagielloński</w:t>
      </w:r>
    </w:p>
    <w:p w14:paraId="19BE4780" w14:textId="77777777" w:rsidR="00D0699B" w:rsidRPr="00D0699B" w:rsidRDefault="00D0699B" w:rsidP="00D0699B">
      <w:pPr>
        <w:jc w:val="both"/>
        <w:rPr>
          <w:sz w:val="22"/>
          <w:szCs w:val="22"/>
        </w:rPr>
      </w:pPr>
    </w:p>
    <w:p w14:paraId="33C9B6F2" w14:textId="77777777" w:rsidR="00D0699B" w:rsidRPr="00D0699B" w:rsidRDefault="00D0699B" w:rsidP="00D069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POTWIERDZENIE WYKONANIA DOSTAWY</w:t>
      </w:r>
    </w:p>
    <w:p w14:paraId="5C7C2A4B" w14:textId="6CE4906C" w:rsidR="00D0699B" w:rsidRPr="00D0699B" w:rsidRDefault="00D0699B" w:rsidP="00D0699B">
      <w:pPr>
        <w:autoSpaceDE w:val="0"/>
        <w:autoSpaceDN w:val="0"/>
        <w:adjustRightInd w:val="0"/>
        <w:rPr>
          <w:sz w:val="22"/>
          <w:szCs w:val="22"/>
        </w:rPr>
      </w:pPr>
      <w:r w:rsidRPr="00D0699B">
        <w:rPr>
          <w:sz w:val="22"/>
          <w:szCs w:val="22"/>
        </w:rPr>
        <w:t>stanowiącej przedmiot umowy nr 80.272</w:t>
      </w:r>
      <w:r w:rsidR="0078320E">
        <w:rPr>
          <w:sz w:val="22"/>
          <w:szCs w:val="22"/>
        </w:rPr>
        <w:t>.</w:t>
      </w:r>
      <w:r w:rsidR="00F9765C">
        <w:rPr>
          <w:sz w:val="22"/>
          <w:szCs w:val="22"/>
        </w:rPr>
        <w:t>440</w:t>
      </w:r>
      <w:r w:rsidR="00867700">
        <w:rPr>
          <w:sz w:val="22"/>
          <w:szCs w:val="22"/>
        </w:rPr>
        <w:t>.2023</w:t>
      </w:r>
    </w:p>
    <w:p w14:paraId="226F6AE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593E3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D0699B" w:rsidRPr="00D0699B" w14:paraId="69C16A21" w14:textId="77777777" w:rsidTr="003D0BE6">
        <w:trPr>
          <w:trHeight w:val="841"/>
        </w:trPr>
        <w:tc>
          <w:tcPr>
            <w:tcW w:w="4644" w:type="dxa"/>
            <w:vAlign w:val="center"/>
          </w:tcPr>
          <w:p w14:paraId="7EE72F1F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Wykonawcy dostawy</w:t>
            </w:r>
          </w:p>
        </w:tc>
        <w:tc>
          <w:tcPr>
            <w:tcW w:w="4310" w:type="dxa"/>
          </w:tcPr>
          <w:p w14:paraId="0607B94B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…………………………….. </w:t>
            </w:r>
          </w:p>
          <w:p w14:paraId="715C1DA0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75E989D8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1B5A1417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699B">
              <w:rPr>
                <w:i/>
                <w:sz w:val="20"/>
                <w:szCs w:val="20"/>
              </w:rPr>
              <w:t>(nazwa, adres, NIP Wykonawcy)</w:t>
            </w:r>
          </w:p>
        </w:tc>
      </w:tr>
      <w:tr w:rsidR="00D0699B" w:rsidRPr="00D0699B" w14:paraId="74827DD2" w14:textId="77777777" w:rsidTr="003D0BE6">
        <w:tc>
          <w:tcPr>
            <w:tcW w:w="4644" w:type="dxa"/>
            <w:vAlign w:val="center"/>
          </w:tcPr>
          <w:p w14:paraId="3C116189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dostawy</w:t>
            </w:r>
          </w:p>
        </w:tc>
        <w:tc>
          <w:tcPr>
            <w:tcW w:w="4310" w:type="dxa"/>
          </w:tcPr>
          <w:p w14:paraId="01D78DAE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62F592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 </w:t>
            </w:r>
          </w:p>
          <w:p w14:paraId="0073C613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21E6F6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p w14:paraId="28A6528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Ustalenia dotyczące odbioru przedmiotu umowy: </w:t>
      </w:r>
    </w:p>
    <w:p w14:paraId="0FB97CE9" w14:textId="77777777" w:rsidR="00D0699B" w:rsidRPr="00D0699B" w:rsidRDefault="00D0699B" w:rsidP="008C4D9D">
      <w:pPr>
        <w:widowControl/>
        <w:numPr>
          <w:ilvl w:val="0"/>
          <w:numId w:val="6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Dostawa została zrealizowana zgodnie z umową.: TAK/NIE*</w:t>
      </w:r>
    </w:p>
    <w:p w14:paraId="59F9A506" w14:textId="77777777" w:rsidR="00D0699B" w:rsidRPr="00D0699B" w:rsidRDefault="00D0699B" w:rsidP="008C4D9D">
      <w:pPr>
        <w:widowControl/>
        <w:numPr>
          <w:ilvl w:val="0"/>
          <w:numId w:val="6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Zastrzeżenia dotyczące odbioru przedmiotu umowy*: TAK/NIE*</w:t>
      </w:r>
    </w:p>
    <w:p w14:paraId="593CC1BA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  <w:r w:rsidRPr="00D069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E1A7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D0699B" w:rsidRPr="00D0699B" w14:paraId="3408AAA5" w14:textId="77777777" w:rsidTr="003D0BE6">
        <w:trPr>
          <w:trHeight w:val="956"/>
        </w:trPr>
        <w:tc>
          <w:tcPr>
            <w:tcW w:w="4498" w:type="dxa"/>
            <w:vAlign w:val="center"/>
          </w:tcPr>
          <w:p w14:paraId="703D786A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014175EB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47557224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  <w:tr w:rsidR="00D0699B" w:rsidRPr="00D0699B" w14:paraId="434C0C10" w14:textId="77777777" w:rsidTr="003D0BE6">
        <w:trPr>
          <w:trHeight w:val="882"/>
        </w:trPr>
        <w:tc>
          <w:tcPr>
            <w:tcW w:w="4498" w:type="dxa"/>
            <w:vAlign w:val="center"/>
          </w:tcPr>
          <w:p w14:paraId="4B873988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Wykonawcy</w:t>
            </w:r>
          </w:p>
        </w:tc>
        <w:tc>
          <w:tcPr>
            <w:tcW w:w="4433" w:type="dxa"/>
          </w:tcPr>
          <w:p w14:paraId="1DB6FC16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0FF19E21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</w:tbl>
    <w:p w14:paraId="5777A4DE" w14:textId="77777777" w:rsidR="00D0699B" w:rsidRPr="00D0699B" w:rsidRDefault="00D0699B" w:rsidP="00D0699B">
      <w:pPr>
        <w:ind w:left="360"/>
        <w:jc w:val="left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t>*- niepotrzebne skreślić</w:t>
      </w:r>
    </w:p>
    <w:p w14:paraId="23FCB76F" w14:textId="77777777" w:rsidR="00D0699B" w:rsidRPr="00D0699B" w:rsidRDefault="00D0699B" w:rsidP="00D0699B">
      <w:pPr>
        <w:widowControl/>
        <w:suppressAutoHyphens w:val="0"/>
        <w:spacing w:after="160" w:line="252" w:lineRule="auto"/>
        <w:jc w:val="both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br w:type="page"/>
      </w:r>
    </w:p>
    <w:p w14:paraId="3115EE8C" w14:textId="77777777" w:rsidR="00D0699B" w:rsidRPr="00E82793" w:rsidRDefault="00D0699B" w:rsidP="00D0699B">
      <w:pPr>
        <w:ind w:left="360"/>
        <w:jc w:val="right"/>
        <w:rPr>
          <w:b/>
          <w:bCs/>
          <w:i/>
          <w:sz w:val="22"/>
          <w:szCs w:val="22"/>
        </w:rPr>
      </w:pPr>
      <w:r w:rsidRPr="00E82793">
        <w:rPr>
          <w:b/>
          <w:bCs/>
          <w:i/>
          <w:sz w:val="22"/>
          <w:szCs w:val="22"/>
        </w:rPr>
        <w:lastRenderedPageBreak/>
        <w:t>Załącznik A do SWZ – Opis przedmiotu zamówienia</w:t>
      </w:r>
    </w:p>
    <w:p w14:paraId="69256165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5A16581A" w14:textId="3F45B7C9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 w:rsidR="003F456A">
        <w:rPr>
          <w:rFonts w:eastAsia="Calibri"/>
          <w:b/>
          <w:bCs/>
          <w:sz w:val="22"/>
          <w:szCs w:val="22"/>
          <w:lang w:eastAsia="en-US"/>
        </w:rPr>
        <w:t>I</w:t>
      </w: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 Dostawa i uruchomienie lampy UV </w:t>
      </w: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054B85" w:rsidRPr="00054B85" w14:paraId="02466DFD" w14:textId="77777777" w:rsidTr="0005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shd w:val="clear" w:color="auto" w:fill="A6A6A6"/>
            <w:noWrap/>
            <w:vAlign w:val="center"/>
            <w:hideMark/>
          </w:tcPr>
          <w:p w14:paraId="263EB351" w14:textId="77777777" w:rsidR="00054B85" w:rsidRPr="00054B85" w:rsidRDefault="00054B85" w:rsidP="00054B85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54B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Opis wymaganych elementów oraz parametrów technicznych i pomiarowych</w:t>
            </w:r>
          </w:p>
          <w:p w14:paraId="4E71E40C" w14:textId="77777777" w:rsidR="00054B85" w:rsidRPr="00054B85" w:rsidRDefault="00054B85" w:rsidP="00054B85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4B85" w:rsidRPr="00054B85" w14:paraId="1B99B9BE" w14:textId="77777777" w:rsidTr="0042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shd w:val="clear" w:color="auto" w:fill="auto"/>
            <w:noWrap/>
          </w:tcPr>
          <w:p w14:paraId="62F63D47" w14:textId="77777777" w:rsidR="00054B85" w:rsidRPr="00054B85" w:rsidRDefault="00054B85" w:rsidP="00054B85">
            <w:pPr>
              <w:widowControl/>
              <w:suppressAutoHyphens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0"/>
                <w:szCs w:val="20"/>
                <w:lang w:eastAsia="en-US"/>
              </w:rPr>
              <w:t>Przedmiotem zamówienia jest dostawa</w:t>
            </w:r>
            <w:r w:rsidRPr="00054B8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lampy UV</w:t>
            </w:r>
            <w:r w:rsidRPr="00054B85">
              <w:rPr>
                <w:rFonts w:ascii="Calibri" w:eastAsia="Calibri" w:hAnsi="Calibri"/>
                <w:sz w:val="20"/>
                <w:szCs w:val="20"/>
                <w:lang w:eastAsia="en-US"/>
              </w:rPr>
              <w:t>, spełniającej co najmniej następujące wymagania:</w:t>
            </w:r>
          </w:p>
        </w:tc>
      </w:tr>
      <w:tr w:rsidR="00054B85" w:rsidRPr="00054B85" w14:paraId="49F1EE7C" w14:textId="77777777" w:rsidTr="00423862">
        <w:trPr>
          <w:trHeight w:val="300"/>
        </w:trPr>
        <w:tc>
          <w:tcPr>
            <w:tcW w:w="5000" w:type="pct"/>
            <w:noWrap/>
          </w:tcPr>
          <w:p w14:paraId="73777C8C" w14:textId="77777777" w:rsidR="00054B85" w:rsidRPr="00054B85" w:rsidRDefault="00054B85" w:rsidP="008C4D9D">
            <w:pPr>
              <w:widowControl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bookmarkStart w:id="5" w:name="_Hlk138404485"/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musi być wolnostojące, zasilane prądem sieciowym (230V AC)</w:t>
            </w:r>
          </w:p>
        </w:tc>
      </w:tr>
      <w:tr w:rsidR="00054B85" w:rsidRPr="00054B85" w14:paraId="5ECE1C2B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6156ECFA" w14:textId="77777777" w:rsidR="00054B85" w:rsidRPr="00054B85" w:rsidRDefault="00054B85" w:rsidP="008C4D9D">
            <w:pPr>
              <w:widowControl/>
              <w:numPr>
                <w:ilvl w:val="0"/>
                <w:numId w:val="81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Urządzenie musi posiadać dwa źródła promieniowania UV (254 </w:t>
            </w:r>
            <w:proofErr w:type="spellStart"/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  <w:proofErr w:type="spellEnd"/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365 </w:t>
            </w:r>
            <w:proofErr w:type="spellStart"/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  <w:proofErr w:type="spellEnd"/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054B85" w:rsidRPr="00054B85" w14:paraId="4EFBE1EF" w14:textId="77777777" w:rsidTr="00423862">
        <w:trPr>
          <w:trHeight w:val="300"/>
        </w:trPr>
        <w:tc>
          <w:tcPr>
            <w:tcW w:w="5000" w:type="pct"/>
            <w:noWrap/>
          </w:tcPr>
          <w:p w14:paraId="241B864C" w14:textId="77777777" w:rsidR="00054B85" w:rsidRPr="00054B85" w:rsidRDefault="00054B85" w:rsidP="008C4D9D">
            <w:pPr>
              <w:widowControl/>
              <w:numPr>
                <w:ilvl w:val="0"/>
                <w:numId w:val="81"/>
              </w:numPr>
              <w:suppressAutoHyphens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Urządzenie musi mieć możliwość zamontowania na statywie, bądź w małej ciemni</w:t>
            </w:r>
          </w:p>
        </w:tc>
      </w:tr>
      <w:tr w:rsidR="00054B85" w:rsidRPr="00054B85" w14:paraId="0B52C90E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30175CE0" w14:textId="77777777" w:rsidR="00054B85" w:rsidRPr="00054B85" w:rsidRDefault="00054B85" w:rsidP="008C4D9D">
            <w:pPr>
              <w:widowControl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Moc żarówek UV musi wynosić minimum 4 W.</w:t>
            </w:r>
          </w:p>
        </w:tc>
      </w:tr>
      <w:bookmarkEnd w:id="5"/>
    </w:tbl>
    <w:p w14:paraId="01F7E319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DCFF4B9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  <w:bookmarkStart w:id="6" w:name="_Hlk139360387"/>
    </w:p>
    <w:p w14:paraId="4DEC315A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Informacje dotyczące dostawy i ubezpieczenia </w:t>
      </w:r>
    </w:p>
    <w:p w14:paraId="792E39DC" w14:textId="136417B9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 xml:space="preserve">1. dostawa </w:t>
      </w:r>
      <w:r w:rsidRPr="00054B85">
        <w:rPr>
          <w:rFonts w:ascii="Calibri" w:hAnsi="Calibri"/>
          <w:sz w:val="20"/>
          <w:szCs w:val="20"/>
          <w:lang w:eastAsia="en-US"/>
        </w:rPr>
        <w:t xml:space="preserve">nie później niż do </w:t>
      </w:r>
      <w:r w:rsidR="00067C4A">
        <w:rPr>
          <w:rFonts w:ascii="Calibri" w:hAnsi="Calibri"/>
          <w:sz w:val="20"/>
          <w:szCs w:val="20"/>
          <w:lang w:eastAsia="en-US"/>
        </w:rPr>
        <w:t>15</w:t>
      </w:r>
      <w:r w:rsidRPr="00054B85">
        <w:rPr>
          <w:rFonts w:ascii="Calibri" w:hAnsi="Calibri"/>
          <w:sz w:val="20"/>
          <w:szCs w:val="20"/>
          <w:lang w:eastAsia="en-US"/>
        </w:rPr>
        <w:t xml:space="preserve"> </w:t>
      </w:r>
      <w:r w:rsidR="00067C4A">
        <w:rPr>
          <w:rFonts w:ascii="Calibri" w:hAnsi="Calibri"/>
          <w:sz w:val="20"/>
          <w:szCs w:val="20"/>
          <w:lang w:eastAsia="en-US"/>
        </w:rPr>
        <w:t>grudnia</w:t>
      </w:r>
      <w:r w:rsidRPr="00054B85">
        <w:rPr>
          <w:rFonts w:ascii="Calibri" w:hAnsi="Calibri"/>
          <w:sz w:val="20"/>
          <w:szCs w:val="20"/>
          <w:lang w:eastAsia="en-US"/>
        </w:rPr>
        <w:t xml:space="preserve"> 2023 r.</w:t>
      </w:r>
    </w:p>
    <w:p w14:paraId="7D6EA9E6" w14:textId="77777777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>2. minimalna wymagana gwarancja: 24 miesiące</w:t>
      </w:r>
    </w:p>
    <w:p w14:paraId="1978DBDC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 xml:space="preserve">3. transport </w:t>
      </w:r>
      <w:r w:rsidRPr="00054B85">
        <w:rPr>
          <w:rFonts w:ascii="Calibri" w:hAnsi="Calibri"/>
          <w:sz w:val="20"/>
          <w:szCs w:val="20"/>
          <w:lang w:eastAsia="en-US"/>
        </w:rPr>
        <w:t>w cenie urządzenia</w:t>
      </w:r>
    </w:p>
    <w:p w14:paraId="4C9751C6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4. w cenie montaż i uruchomienie w pracowni F1-41, Wydział Chemii UJ, Kraków ul. Gronostajowa 2</w:t>
      </w:r>
    </w:p>
    <w:p w14:paraId="64290460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5. inne: brak</w:t>
      </w:r>
    </w:p>
    <w:p w14:paraId="1499C2DA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</w:p>
    <w:bookmarkEnd w:id="6"/>
    <w:p w14:paraId="69D4CEDA" w14:textId="1667B88D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 w:rsidR="006614CD">
        <w:rPr>
          <w:rFonts w:eastAsia="Calibri"/>
          <w:b/>
          <w:bCs/>
          <w:sz w:val="22"/>
          <w:szCs w:val="22"/>
          <w:lang w:eastAsia="en-US"/>
        </w:rPr>
        <w:t>II</w:t>
      </w: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 Dostawa i uruchomienie autoklawu do syntezy chemicznej </w:t>
      </w: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054B85" w:rsidRPr="00054B85" w14:paraId="2652CC66" w14:textId="77777777" w:rsidTr="0005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shd w:val="clear" w:color="auto" w:fill="A6A6A6"/>
            <w:noWrap/>
            <w:vAlign w:val="center"/>
            <w:hideMark/>
          </w:tcPr>
          <w:p w14:paraId="2410811A" w14:textId="77777777" w:rsidR="00054B85" w:rsidRPr="00054B85" w:rsidRDefault="00054B85" w:rsidP="00054B85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54B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Opis wymaganych elementów oraz parametrów technicznych i pomiarowych</w:t>
            </w:r>
          </w:p>
          <w:p w14:paraId="2835783F" w14:textId="77777777" w:rsidR="00054B85" w:rsidRPr="00054B85" w:rsidRDefault="00054B85" w:rsidP="00054B85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4B85" w:rsidRPr="00054B85" w14:paraId="0B1A9F80" w14:textId="77777777" w:rsidTr="0042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shd w:val="clear" w:color="auto" w:fill="auto"/>
            <w:noWrap/>
          </w:tcPr>
          <w:p w14:paraId="517831C8" w14:textId="77777777" w:rsidR="00054B85" w:rsidRPr="00054B85" w:rsidRDefault="00054B85" w:rsidP="00054B85">
            <w:pPr>
              <w:widowControl/>
              <w:suppressAutoHyphens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Przedmiotem zamówienia jest dostawa </w:t>
            </w:r>
            <w:r w:rsidRPr="00054B8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autoklawu do syntezy chemicznej</w:t>
            </w:r>
            <w:r w:rsidRPr="00054B85">
              <w:rPr>
                <w:rFonts w:ascii="Calibri" w:eastAsia="Calibri" w:hAnsi="Calibri"/>
                <w:sz w:val="20"/>
                <w:szCs w:val="20"/>
                <w:lang w:eastAsia="en-US"/>
              </w:rPr>
              <w:t>, spełniającego co najmniej następujące wymagania:</w:t>
            </w:r>
          </w:p>
        </w:tc>
      </w:tr>
      <w:tr w:rsidR="00054B85" w:rsidRPr="00054B85" w14:paraId="303D8A97" w14:textId="77777777" w:rsidTr="00423862">
        <w:trPr>
          <w:trHeight w:val="300"/>
        </w:trPr>
        <w:tc>
          <w:tcPr>
            <w:tcW w:w="5000" w:type="pct"/>
            <w:noWrap/>
          </w:tcPr>
          <w:p w14:paraId="17659CD0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musi być wykonane ze stali odpornej na czynniki chemiczne (zwłaszcza rozpuszczalniki chlorowane)</w:t>
            </w:r>
          </w:p>
        </w:tc>
      </w:tr>
      <w:tr w:rsidR="00054B85" w:rsidRPr="00054B85" w14:paraId="7E9C9E61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43FA9115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Urządzenie musi być wyposażone w manometr odporny chemicznie</w:t>
            </w:r>
          </w:p>
        </w:tc>
      </w:tr>
      <w:tr w:rsidR="00054B85" w:rsidRPr="00054B85" w14:paraId="73FECBCB" w14:textId="77777777" w:rsidTr="00423862">
        <w:trPr>
          <w:trHeight w:val="300"/>
        </w:trPr>
        <w:tc>
          <w:tcPr>
            <w:tcW w:w="5000" w:type="pct"/>
            <w:noWrap/>
          </w:tcPr>
          <w:p w14:paraId="5974E194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Urządzenie musi posiadać zawór bezpieczeństwa</w:t>
            </w:r>
          </w:p>
        </w:tc>
      </w:tr>
      <w:tr w:rsidR="00054B85" w:rsidRPr="00054B85" w14:paraId="11100F3B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10DD3392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Pojemność reaktora (użyteczna) musi wynosić przynajmniej 100 </w:t>
            </w:r>
            <w:proofErr w:type="spellStart"/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mL</w:t>
            </w:r>
            <w:proofErr w:type="spellEnd"/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jednak nie więcej niż 500 </w:t>
            </w:r>
            <w:proofErr w:type="spellStart"/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mL</w:t>
            </w:r>
            <w:proofErr w:type="spellEnd"/>
          </w:p>
        </w:tc>
      </w:tr>
      <w:tr w:rsidR="00054B85" w:rsidRPr="00054B85" w14:paraId="162AC573" w14:textId="77777777" w:rsidTr="00423862">
        <w:trPr>
          <w:trHeight w:val="300"/>
        </w:trPr>
        <w:tc>
          <w:tcPr>
            <w:tcW w:w="5000" w:type="pct"/>
            <w:noWrap/>
          </w:tcPr>
          <w:p w14:paraId="3024FDD6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ma mieć możliwość bycia ogrzewanym do temperatury 150°C</w:t>
            </w:r>
          </w:p>
        </w:tc>
      </w:tr>
      <w:tr w:rsidR="00054B85" w:rsidRPr="00054B85" w14:paraId="5D02E8F2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01E583EE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Zakres stosowalnych ciśnień ma wynosić minimalnie: od 100 </w:t>
            </w:r>
            <w:proofErr w:type="spellStart"/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mbar</w:t>
            </w:r>
            <w:proofErr w:type="spellEnd"/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(próżnia) do 150 bar</w:t>
            </w:r>
          </w:p>
        </w:tc>
      </w:tr>
      <w:tr w:rsidR="00054B85" w:rsidRPr="00054B85" w14:paraId="0F09F5D0" w14:textId="77777777" w:rsidTr="00423862">
        <w:trPr>
          <w:trHeight w:val="300"/>
        </w:trPr>
        <w:tc>
          <w:tcPr>
            <w:tcW w:w="5000" w:type="pct"/>
            <w:noWrap/>
          </w:tcPr>
          <w:p w14:paraId="53AF818E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powinno mieć konstrukcję zakręcaną lub być wyposażone w pokrywę mocowaną na śruby</w:t>
            </w:r>
          </w:p>
        </w:tc>
      </w:tr>
      <w:tr w:rsidR="00054B85" w:rsidRPr="00054B85" w14:paraId="70353807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0C27DC25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ma być typu naczynia ciśnieniowego a nie samodzielnego urządzenia (brak zasilania)</w:t>
            </w:r>
          </w:p>
        </w:tc>
      </w:tr>
      <w:tr w:rsidR="00054B85" w:rsidRPr="00054B85" w14:paraId="2EBA2154" w14:textId="77777777" w:rsidTr="00423862">
        <w:trPr>
          <w:trHeight w:val="300"/>
        </w:trPr>
        <w:tc>
          <w:tcPr>
            <w:tcW w:w="5000" w:type="pct"/>
            <w:noWrap/>
          </w:tcPr>
          <w:p w14:paraId="44B35469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Konstrukcja urządzenia musi umożliwiać mieszanie magnetyczne zewnętrznym mieszadłem (brak ekranowania pola magnetycznego)</w:t>
            </w:r>
          </w:p>
        </w:tc>
      </w:tr>
    </w:tbl>
    <w:p w14:paraId="359D5D8C" w14:textId="77777777" w:rsid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55D7BF0" w14:textId="77777777" w:rsidR="00463C0A" w:rsidRPr="00463C0A" w:rsidRDefault="00463C0A" w:rsidP="00463C0A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63C0A">
        <w:rPr>
          <w:rFonts w:eastAsia="Calibri"/>
          <w:b/>
          <w:bCs/>
          <w:sz w:val="22"/>
          <w:szCs w:val="22"/>
          <w:lang w:eastAsia="en-US"/>
        </w:rPr>
        <w:t xml:space="preserve">Informacje dotyczące dostawy i ubezpieczenia </w:t>
      </w:r>
    </w:p>
    <w:p w14:paraId="3E685FA8" w14:textId="2F39E35F" w:rsidR="00463C0A" w:rsidRPr="00463C0A" w:rsidRDefault="00463C0A" w:rsidP="00463C0A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463C0A">
        <w:rPr>
          <w:rFonts w:ascii="Calibri" w:eastAsia="Calibri" w:hAnsi="Calibri"/>
          <w:sz w:val="20"/>
          <w:szCs w:val="20"/>
          <w:lang w:eastAsia="en-US"/>
        </w:rPr>
        <w:t xml:space="preserve">1. dostawa </w:t>
      </w:r>
      <w:r w:rsidRPr="00463C0A">
        <w:rPr>
          <w:rFonts w:ascii="Calibri" w:hAnsi="Calibri"/>
          <w:sz w:val="20"/>
          <w:szCs w:val="20"/>
          <w:lang w:eastAsia="en-US"/>
        </w:rPr>
        <w:t xml:space="preserve">nie później niż do </w:t>
      </w:r>
      <w:r w:rsidR="00067C4A">
        <w:rPr>
          <w:rFonts w:ascii="Calibri" w:hAnsi="Calibri"/>
          <w:sz w:val="20"/>
          <w:szCs w:val="20"/>
          <w:lang w:eastAsia="en-US"/>
        </w:rPr>
        <w:t>15</w:t>
      </w:r>
      <w:r w:rsidRPr="00463C0A">
        <w:rPr>
          <w:rFonts w:ascii="Calibri" w:hAnsi="Calibri"/>
          <w:sz w:val="20"/>
          <w:szCs w:val="20"/>
          <w:lang w:eastAsia="en-US"/>
        </w:rPr>
        <w:t xml:space="preserve"> </w:t>
      </w:r>
      <w:r w:rsidR="00067C4A">
        <w:rPr>
          <w:rFonts w:ascii="Calibri" w:hAnsi="Calibri"/>
          <w:sz w:val="20"/>
          <w:szCs w:val="20"/>
          <w:lang w:eastAsia="en-US"/>
        </w:rPr>
        <w:t>grudnia</w:t>
      </w:r>
      <w:r w:rsidRPr="00463C0A">
        <w:rPr>
          <w:rFonts w:ascii="Calibri" w:hAnsi="Calibri"/>
          <w:sz w:val="20"/>
          <w:szCs w:val="20"/>
          <w:lang w:eastAsia="en-US"/>
        </w:rPr>
        <w:t xml:space="preserve"> 2023 r.</w:t>
      </w:r>
    </w:p>
    <w:p w14:paraId="452A9615" w14:textId="77777777" w:rsidR="00463C0A" w:rsidRPr="00463C0A" w:rsidRDefault="00463C0A" w:rsidP="00463C0A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463C0A">
        <w:rPr>
          <w:rFonts w:ascii="Calibri" w:eastAsia="Calibri" w:hAnsi="Calibri"/>
          <w:sz w:val="20"/>
          <w:szCs w:val="20"/>
          <w:lang w:eastAsia="en-US"/>
        </w:rPr>
        <w:t>2. minimalna wymagana gwarancja: 12 miesięcy</w:t>
      </w:r>
    </w:p>
    <w:p w14:paraId="0DCC8C9B" w14:textId="77777777" w:rsidR="00463C0A" w:rsidRPr="00463C0A" w:rsidRDefault="00463C0A" w:rsidP="00463C0A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463C0A">
        <w:rPr>
          <w:rFonts w:ascii="Calibri" w:eastAsia="Calibri" w:hAnsi="Calibri"/>
          <w:sz w:val="20"/>
          <w:szCs w:val="20"/>
          <w:lang w:eastAsia="en-US"/>
        </w:rPr>
        <w:t xml:space="preserve">3. transport </w:t>
      </w:r>
      <w:r w:rsidRPr="00463C0A">
        <w:rPr>
          <w:rFonts w:ascii="Calibri" w:hAnsi="Calibri"/>
          <w:sz w:val="20"/>
          <w:szCs w:val="20"/>
          <w:lang w:eastAsia="en-US"/>
        </w:rPr>
        <w:t>w cenie urządzenia Wydział Chemii UJ, Kraków ul. Gronostajowa 2</w:t>
      </w:r>
    </w:p>
    <w:p w14:paraId="7B3ADC23" w14:textId="77777777" w:rsidR="00463C0A" w:rsidRPr="00463C0A" w:rsidRDefault="00463C0A" w:rsidP="00463C0A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463C0A">
        <w:rPr>
          <w:rFonts w:ascii="Calibri" w:hAnsi="Calibri"/>
          <w:sz w:val="20"/>
          <w:szCs w:val="20"/>
          <w:lang w:eastAsia="en-US"/>
        </w:rPr>
        <w:t>4. montaż i uruchomienie – nie wymagane</w:t>
      </w:r>
    </w:p>
    <w:p w14:paraId="1C1C3602" w14:textId="77777777" w:rsidR="00463C0A" w:rsidRPr="00463C0A" w:rsidRDefault="00463C0A" w:rsidP="00463C0A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463C0A">
        <w:rPr>
          <w:rFonts w:ascii="Calibri" w:hAnsi="Calibri"/>
          <w:sz w:val="20"/>
          <w:szCs w:val="20"/>
          <w:lang w:eastAsia="en-US"/>
        </w:rPr>
        <w:t>5. inne: brak</w:t>
      </w:r>
    </w:p>
    <w:p w14:paraId="7B516E8C" w14:textId="77777777" w:rsidR="00463C0A" w:rsidRPr="00054B85" w:rsidRDefault="00463C0A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11A8904" w14:textId="5DB2B8B6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 w:rsidR="006614CD">
        <w:rPr>
          <w:rFonts w:eastAsia="Calibri"/>
          <w:b/>
          <w:bCs/>
          <w:sz w:val="22"/>
          <w:szCs w:val="22"/>
          <w:lang w:eastAsia="en-US"/>
        </w:rPr>
        <w:t>III</w:t>
      </w: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 Dostawa i uruchomienie potencjostatu </w:t>
      </w: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054B85" w:rsidRPr="00054B85" w14:paraId="272E6FE0" w14:textId="77777777" w:rsidTr="0005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shd w:val="clear" w:color="auto" w:fill="A6A6A6"/>
            <w:noWrap/>
            <w:vAlign w:val="center"/>
            <w:hideMark/>
          </w:tcPr>
          <w:p w14:paraId="22075165" w14:textId="77777777" w:rsidR="00054B85" w:rsidRPr="00054B85" w:rsidRDefault="00054B85" w:rsidP="00054B85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Opis wymaganych elementów oraz parametrów technicznych i pomiarowych</w:t>
            </w:r>
          </w:p>
          <w:p w14:paraId="0DCA5BBF" w14:textId="77777777" w:rsidR="00054B85" w:rsidRPr="00054B85" w:rsidRDefault="00054B85" w:rsidP="00054B85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54B85" w:rsidRPr="00054B85" w14:paraId="39D1E5F3" w14:textId="77777777" w:rsidTr="0042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shd w:val="clear" w:color="auto" w:fill="auto"/>
            <w:noWrap/>
          </w:tcPr>
          <w:p w14:paraId="3B86B4C6" w14:textId="77777777" w:rsidR="00054B85" w:rsidRPr="00054B85" w:rsidRDefault="00054B85" w:rsidP="00054B85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Przedmiotem zamówienia jest dostawa, instalacja i uruchomienie</w:t>
            </w:r>
            <w:r w:rsidRPr="00054B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potencjostatu</w:t>
            </w: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, spełniającego co najmniej następujące wymagania:</w:t>
            </w:r>
          </w:p>
        </w:tc>
      </w:tr>
      <w:tr w:rsidR="00054B85" w:rsidRPr="00054B85" w14:paraId="002F7121" w14:textId="77777777" w:rsidTr="00423862">
        <w:trPr>
          <w:trHeight w:val="300"/>
        </w:trPr>
        <w:tc>
          <w:tcPr>
            <w:tcW w:w="5000" w:type="pct"/>
            <w:noWrap/>
          </w:tcPr>
          <w:p w14:paraId="446F62D5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typu przenośnego, jednokanałowe, współpracujące z komputerem</w:t>
            </w:r>
          </w:p>
        </w:tc>
      </w:tr>
      <w:tr w:rsidR="00054B85" w:rsidRPr="00054B85" w14:paraId="0AD783B7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3713BA1C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posiadać funkcję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galwanostatu</w:t>
            </w:r>
            <w:proofErr w:type="spellEnd"/>
          </w:p>
        </w:tc>
      </w:tr>
      <w:tr w:rsidR="00054B85" w:rsidRPr="00054B85" w14:paraId="4BA18BC7" w14:textId="77777777" w:rsidTr="00423862">
        <w:trPr>
          <w:trHeight w:val="300"/>
        </w:trPr>
        <w:tc>
          <w:tcPr>
            <w:tcW w:w="5000" w:type="pct"/>
            <w:noWrap/>
          </w:tcPr>
          <w:p w14:paraId="08E4C68C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musi posiadać interfejs komputerowy typu USB</w:t>
            </w:r>
          </w:p>
        </w:tc>
      </w:tr>
      <w:tr w:rsidR="00054B85" w:rsidRPr="00054B85" w14:paraId="27846090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0F7C1D80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musi zostać dostarczone z oprogramowaniem sterującym. Oprogramowanie i licencja nie mogą być ograniczone czasowo.</w:t>
            </w:r>
          </w:p>
        </w:tc>
      </w:tr>
      <w:tr w:rsidR="00054B85" w:rsidRPr="00054B85" w14:paraId="72119E5C" w14:textId="77777777" w:rsidTr="00423862">
        <w:trPr>
          <w:trHeight w:val="300"/>
        </w:trPr>
        <w:tc>
          <w:tcPr>
            <w:tcW w:w="5000" w:type="pct"/>
            <w:noWrap/>
          </w:tcPr>
          <w:p w14:paraId="1C793C79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zostać dostarczone z okablowaniem, pozwalającym na pomiary z użyciem dowolnych elektrod (typ: </w:t>
            </w:r>
            <w:r w:rsidRPr="00054B85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aligator </w:t>
            </w:r>
            <w:proofErr w:type="spellStart"/>
            <w:r w:rsidRPr="00054B85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clips</w:t>
            </w:r>
            <w:proofErr w:type="spellEnd"/>
            <w:r w:rsidRPr="00054B85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, banana </w:t>
            </w:r>
            <w:proofErr w:type="spellStart"/>
            <w:r w:rsidRPr="00054B85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pins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</w:tr>
      <w:tr w:rsidR="00054B85" w:rsidRPr="00054B85" w14:paraId="5D654A95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28F5164D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mieć możliwość pomiarów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woltamperometrycznych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pulsowych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galwanostatycznych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oraz amperometrycznych</w:t>
            </w:r>
          </w:p>
        </w:tc>
      </w:tr>
      <w:tr w:rsidR="00054B85" w:rsidRPr="00054B85" w14:paraId="0490AF16" w14:textId="77777777" w:rsidTr="00423862">
        <w:trPr>
          <w:trHeight w:val="300"/>
        </w:trPr>
        <w:tc>
          <w:tcPr>
            <w:tcW w:w="5000" w:type="pct"/>
            <w:noWrap/>
          </w:tcPr>
          <w:p w14:paraId="11EB2254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Zakres mierzonych potencjałów musi wynosić co najmniej od – 10 V do + 10 V</w:t>
            </w:r>
          </w:p>
        </w:tc>
      </w:tr>
      <w:tr w:rsidR="00054B85" w:rsidRPr="00054B85" w14:paraId="45AF0D1F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3D9985CE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Minimalna wydajność prądowa urządzenia musi wynosić 20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mA</w:t>
            </w:r>
            <w:proofErr w:type="spellEnd"/>
          </w:p>
        </w:tc>
      </w:tr>
      <w:tr w:rsidR="00054B85" w:rsidRPr="00054B85" w14:paraId="3021E5AD" w14:textId="77777777" w:rsidTr="00423862">
        <w:trPr>
          <w:trHeight w:val="300"/>
        </w:trPr>
        <w:tc>
          <w:tcPr>
            <w:tcW w:w="5000" w:type="pct"/>
            <w:noWrap/>
          </w:tcPr>
          <w:p w14:paraId="67973D92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Potencjostat musi mieć możliwość mierzenia prądów w zakresie co najmniej 500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pA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5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mA</w:t>
            </w:r>
            <w:proofErr w:type="spellEnd"/>
          </w:p>
        </w:tc>
      </w:tr>
      <w:tr w:rsidR="00054B85" w:rsidRPr="00054B85" w14:paraId="662682E8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1F74FD4F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Urządzenia musi pracować w zakresie częstotliwości przynajmniej od 100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μHz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do 100 kHz</w:t>
            </w:r>
          </w:p>
        </w:tc>
      </w:tr>
      <w:tr w:rsidR="00054B85" w:rsidRPr="00054B85" w14:paraId="3263113F" w14:textId="77777777" w:rsidTr="00423862">
        <w:trPr>
          <w:trHeight w:val="300"/>
        </w:trPr>
        <w:tc>
          <w:tcPr>
            <w:tcW w:w="5000" w:type="pct"/>
            <w:noWrap/>
          </w:tcPr>
          <w:p w14:paraId="6E78FBDC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Zakres przemiatania potencjałem w technice CV musi wynosić co najmniej 1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mV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/s do 500 V/s</w:t>
            </w:r>
          </w:p>
        </w:tc>
      </w:tr>
      <w:tr w:rsidR="00054B85" w:rsidRPr="00054B85" w14:paraId="2222FCCC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1D996E23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musi posiadać własną pamięć (min 5 GB) do przechowywania danych pomiarowych</w:t>
            </w:r>
          </w:p>
        </w:tc>
      </w:tr>
      <w:tr w:rsidR="00054B85" w:rsidRPr="00054B85" w14:paraId="0FDBC848" w14:textId="77777777" w:rsidTr="00423862">
        <w:trPr>
          <w:trHeight w:val="300"/>
        </w:trPr>
        <w:tc>
          <w:tcPr>
            <w:tcW w:w="5000" w:type="pct"/>
            <w:noWrap/>
          </w:tcPr>
          <w:p w14:paraId="3348EDE9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Obudowa urządzenia ma być wykonana z metalu a elementy niemetalowe muszą być odporne chemicznie</w:t>
            </w:r>
          </w:p>
        </w:tc>
      </w:tr>
    </w:tbl>
    <w:p w14:paraId="42A8AF3F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bookmarkStart w:id="7" w:name="_Hlk139360990"/>
      <w:bookmarkStart w:id="8" w:name="_Hlk139360512"/>
    </w:p>
    <w:p w14:paraId="5C57EE0F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Informacje dotyczące dostawy i ubezpieczenia </w:t>
      </w:r>
    </w:p>
    <w:p w14:paraId="34549E0D" w14:textId="2851FB80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 xml:space="preserve">1. dostawa </w:t>
      </w:r>
      <w:r w:rsidRPr="00054B85">
        <w:rPr>
          <w:rFonts w:ascii="Calibri" w:hAnsi="Calibri"/>
          <w:sz w:val="20"/>
          <w:szCs w:val="20"/>
          <w:lang w:eastAsia="en-US"/>
        </w:rPr>
        <w:t xml:space="preserve">nie później niż do </w:t>
      </w:r>
      <w:r w:rsidR="00067C4A">
        <w:rPr>
          <w:rFonts w:ascii="Calibri" w:hAnsi="Calibri"/>
          <w:sz w:val="20"/>
          <w:szCs w:val="20"/>
          <w:lang w:eastAsia="en-US"/>
        </w:rPr>
        <w:t>15</w:t>
      </w:r>
      <w:r w:rsidRPr="00054B85">
        <w:rPr>
          <w:rFonts w:ascii="Calibri" w:hAnsi="Calibri"/>
          <w:sz w:val="20"/>
          <w:szCs w:val="20"/>
          <w:lang w:eastAsia="en-US"/>
        </w:rPr>
        <w:t xml:space="preserve"> </w:t>
      </w:r>
      <w:r w:rsidR="00067C4A">
        <w:rPr>
          <w:rFonts w:ascii="Calibri" w:hAnsi="Calibri"/>
          <w:sz w:val="20"/>
          <w:szCs w:val="20"/>
          <w:lang w:eastAsia="en-US"/>
        </w:rPr>
        <w:t>grudnia</w:t>
      </w:r>
      <w:r w:rsidRPr="00054B85">
        <w:rPr>
          <w:rFonts w:ascii="Calibri" w:hAnsi="Calibri"/>
          <w:sz w:val="20"/>
          <w:szCs w:val="20"/>
          <w:lang w:eastAsia="en-US"/>
        </w:rPr>
        <w:t xml:space="preserve"> 2023 r.</w:t>
      </w:r>
    </w:p>
    <w:p w14:paraId="2D402214" w14:textId="77777777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>2. minimalna wymagana gwarancja: 24 miesiące</w:t>
      </w:r>
    </w:p>
    <w:p w14:paraId="10682C70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 xml:space="preserve">3. transport </w:t>
      </w:r>
      <w:r w:rsidRPr="00054B85">
        <w:rPr>
          <w:rFonts w:ascii="Calibri" w:hAnsi="Calibri"/>
          <w:sz w:val="20"/>
          <w:szCs w:val="20"/>
          <w:lang w:eastAsia="en-US"/>
        </w:rPr>
        <w:t>w cenie urządzenia</w:t>
      </w:r>
    </w:p>
    <w:p w14:paraId="077D8FFF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 xml:space="preserve">4. w cenie </w:t>
      </w:r>
      <w:bookmarkStart w:id="9" w:name="_Hlk141178892"/>
      <w:r w:rsidRPr="00054B85">
        <w:rPr>
          <w:rFonts w:ascii="Calibri" w:hAnsi="Calibri"/>
          <w:sz w:val="20"/>
          <w:szCs w:val="20"/>
          <w:lang w:eastAsia="en-US"/>
        </w:rPr>
        <w:t>montaż i uruchomienie w pracowni F1-41</w:t>
      </w:r>
      <w:bookmarkEnd w:id="9"/>
      <w:r w:rsidRPr="00054B85">
        <w:rPr>
          <w:rFonts w:ascii="Calibri" w:hAnsi="Calibri"/>
          <w:sz w:val="20"/>
          <w:szCs w:val="20"/>
          <w:lang w:eastAsia="en-US"/>
        </w:rPr>
        <w:t>, Wydział Chemii UJ, Kraków ul. Gronostajowa 2</w:t>
      </w:r>
    </w:p>
    <w:p w14:paraId="7709CBCD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5. inne: brak</w:t>
      </w:r>
    </w:p>
    <w:bookmarkEnd w:id="7"/>
    <w:bookmarkEnd w:id="8"/>
    <w:p w14:paraId="4DDC7115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CEB04FA" w14:textId="214911BC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 w:rsidR="00983386">
        <w:rPr>
          <w:rFonts w:eastAsia="Calibri"/>
          <w:b/>
          <w:bCs/>
          <w:sz w:val="22"/>
          <w:szCs w:val="22"/>
          <w:lang w:eastAsia="en-US"/>
        </w:rPr>
        <w:t>IV</w:t>
      </w: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 Dostawa i uruchomienie manometru elektronicznego </w:t>
      </w: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054B85" w:rsidRPr="00054B85" w14:paraId="259AE5BE" w14:textId="77777777" w:rsidTr="0005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shd w:val="clear" w:color="auto" w:fill="A6A6A6"/>
            <w:noWrap/>
            <w:vAlign w:val="center"/>
            <w:hideMark/>
          </w:tcPr>
          <w:p w14:paraId="7F2AB632" w14:textId="77777777" w:rsidR="00054B85" w:rsidRPr="00054B85" w:rsidRDefault="00054B85" w:rsidP="00054B85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Opis wymaganych elementów oraz parametrów technicznych i pomiarowych</w:t>
            </w:r>
          </w:p>
          <w:p w14:paraId="249C9207" w14:textId="77777777" w:rsidR="00054B85" w:rsidRPr="00054B85" w:rsidRDefault="00054B85" w:rsidP="00054B85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54B85" w:rsidRPr="00054B85" w14:paraId="5802E758" w14:textId="77777777" w:rsidTr="0042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shd w:val="clear" w:color="auto" w:fill="auto"/>
            <w:noWrap/>
          </w:tcPr>
          <w:p w14:paraId="426C83A3" w14:textId="77777777" w:rsidR="00054B85" w:rsidRPr="00054B85" w:rsidRDefault="00054B85" w:rsidP="00054B85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Przedmiotem zamówienia jest dostawa </w:t>
            </w:r>
            <w:r w:rsidRPr="00054B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manometru elektronicznego</w:t>
            </w: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, spełniającego co najmniej następujące wymagania:</w:t>
            </w:r>
          </w:p>
        </w:tc>
      </w:tr>
      <w:tr w:rsidR="00054B85" w:rsidRPr="00054B85" w14:paraId="6A92864E" w14:textId="77777777" w:rsidTr="00423862">
        <w:trPr>
          <w:trHeight w:val="300"/>
        </w:trPr>
        <w:tc>
          <w:tcPr>
            <w:tcW w:w="5000" w:type="pct"/>
            <w:noWrap/>
          </w:tcPr>
          <w:p w14:paraId="027200BA" w14:textId="77777777" w:rsidR="00054B85" w:rsidRPr="00054B85" w:rsidRDefault="00054B85" w:rsidP="008C4D9D">
            <w:pPr>
              <w:widowControl/>
              <w:numPr>
                <w:ilvl w:val="0"/>
                <w:numId w:val="7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służy do pomiaru ciśnień mniejszych niż atmosferyczne (podciśnień)</w:t>
            </w:r>
          </w:p>
        </w:tc>
      </w:tr>
      <w:tr w:rsidR="00054B85" w:rsidRPr="00054B85" w14:paraId="70ABA2E2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12375B06" w14:textId="77777777" w:rsidR="00054B85" w:rsidRPr="00054B85" w:rsidRDefault="00054B85" w:rsidP="008C4D9D">
            <w:pPr>
              <w:widowControl/>
              <w:numPr>
                <w:ilvl w:val="0"/>
                <w:numId w:val="7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zasilane jest z sieci (230 V AC)</w:t>
            </w:r>
          </w:p>
        </w:tc>
      </w:tr>
      <w:tr w:rsidR="00054B85" w:rsidRPr="00054B85" w14:paraId="7A4A2745" w14:textId="77777777" w:rsidTr="00423862">
        <w:trPr>
          <w:trHeight w:val="300"/>
        </w:trPr>
        <w:tc>
          <w:tcPr>
            <w:tcW w:w="5000" w:type="pct"/>
            <w:noWrap/>
          </w:tcPr>
          <w:p w14:paraId="0394B0AA" w14:textId="77777777" w:rsidR="00054B85" w:rsidRPr="00054B85" w:rsidRDefault="00054B85" w:rsidP="008C4D9D">
            <w:pPr>
              <w:widowControl/>
              <w:numPr>
                <w:ilvl w:val="0"/>
                <w:numId w:val="7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umożliwiać pomiar ciśnień w zakresie przynajmniej 1000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mbar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0,01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mbar</w:t>
            </w:r>
            <w:proofErr w:type="spellEnd"/>
          </w:p>
        </w:tc>
      </w:tr>
      <w:tr w:rsidR="00054B85" w:rsidRPr="00054B85" w14:paraId="463A3A55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09D18725" w14:textId="77777777" w:rsidR="00054B85" w:rsidRPr="00054B85" w:rsidRDefault="00054B85" w:rsidP="008C4D9D">
            <w:pPr>
              <w:widowControl/>
              <w:numPr>
                <w:ilvl w:val="0"/>
                <w:numId w:val="7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posiada możliwość przyłączenia za pomocą węża o średnicy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wewn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. 5-10 mm</w:t>
            </w:r>
          </w:p>
        </w:tc>
      </w:tr>
    </w:tbl>
    <w:p w14:paraId="42DCA8F1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1D937CD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453E9B07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Informacje dotyczące dostawy i ubezpieczenia </w:t>
      </w:r>
    </w:p>
    <w:p w14:paraId="0DCE2713" w14:textId="1BB965D8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 xml:space="preserve">1. dostawa </w:t>
      </w:r>
      <w:r w:rsidRPr="00054B85">
        <w:rPr>
          <w:rFonts w:ascii="Calibri" w:hAnsi="Calibri"/>
          <w:sz w:val="20"/>
          <w:szCs w:val="20"/>
          <w:lang w:eastAsia="en-US"/>
        </w:rPr>
        <w:t xml:space="preserve">nie później niż do </w:t>
      </w:r>
      <w:r w:rsidR="00067C4A">
        <w:rPr>
          <w:rFonts w:ascii="Calibri" w:hAnsi="Calibri"/>
          <w:sz w:val="20"/>
          <w:szCs w:val="20"/>
          <w:lang w:eastAsia="en-US"/>
        </w:rPr>
        <w:t>15</w:t>
      </w:r>
      <w:r w:rsidRPr="00054B85">
        <w:rPr>
          <w:rFonts w:ascii="Calibri" w:hAnsi="Calibri"/>
          <w:sz w:val="20"/>
          <w:szCs w:val="20"/>
          <w:lang w:eastAsia="en-US"/>
        </w:rPr>
        <w:t xml:space="preserve"> </w:t>
      </w:r>
      <w:r w:rsidR="00067C4A">
        <w:rPr>
          <w:rFonts w:ascii="Calibri" w:hAnsi="Calibri"/>
          <w:sz w:val="20"/>
          <w:szCs w:val="20"/>
          <w:lang w:eastAsia="en-US"/>
        </w:rPr>
        <w:t>grudnia</w:t>
      </w:r>
      <w:r w:rsidRPr="00054B85">
        <w:rPr>
          <w:rFonts w:ascii="Calibri" w:hAnsi="Calibri"/>
          <w:sz w:val="20"/>
          <w:szCs w:val="20"/>
          <w:lang w:eastAsia="en-US"/>
        </w:rPr>
        <w:t xml:space="preserve"> 2023 r.</w:t>
      </w:r>
    </w:p>
    <w:p w14:paraId="38BDBAFA" w14:textId="77777777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>2. minimalna wymagana gwarancja: 24 miesiące</w:t>
      </w:r>
    </w:p>
    <w:p w14:paraId="61BACFB3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 xml:space="preserve">3. transport </w:t>
      </w:r>
      <w:r w:rsidRPr="00054B85">
        <w:rPr>
          <w:rFonts w:ascii="Calibri" w:hAnsi="Calibri"/>
          <w:sz w:val="20"/>
          <w:szCs w:val="20"/>
          <w:lang w:eastAsia="en-US"/>
        </w:rPr>
        <w:t>w cenie urządzenia Wydział Chemii UJ, Kraków ul. Gronostajowa 2</w:t>
      </w:r>
    </w:p>
    <w:p w14:paraId="56BEFFC9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4. w cenie montaż i uruchomienie: nie wymagane</w:t>
      </w:r>
    </w:p>
    <w:p w14:paraId="7867A239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5. inne: brak</w:t>
      </w:r>
    </w:p>
    <w:sectPr w:rsidR="00054B85" w:rsidRPr="00054B85" w:rsidSect="005F45BA">
      <w:pgSz w:w="11906" w:h="16838"/>
      <w:pgMar w:top="8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18B8" w14:textId="77777777" w:rsidR="00B32D7A" w:rsidRDefault="00B32D7A" w:rsidP="004D7BF3">
      <w:r>
        <w:separator/>
      </w:r>
    </w:p>
  </w:endnote>
  <w:endnote w:type="continuationSeparator" w:id="0">
    <w:p w14:paraId="054C11FC" w14:textId="77777777" w:rsidR="00B32D7A" w:rsidRDefault="00B32D7A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28E365E9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E87175" w:rsidRPr="00E87175">
      <w:rPr>
        <w:b/>
        <w:bCs/>
        <w:noProof/>
        <w:sz w:val="20"/>
        <w:szCs w:val="20"/>
      </w:rPr>
      <w:t>46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8B2493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B897" w14:textId="77777777" w:rsidR="00B32D7A" w:rsidRDefault="00B32D7A" w:rsidP="004D7BF3">
      <w:r>
        <w:separator/>
      </w:r>
    </w:p>
  </w:footnote>
  <w:footnote w:type="continuationSeparator" w:id="0">
    <w:p w14:paraId="1B901BED" w14:textId="77777777" w:rsidR="00B32D7A" w:rsidRDefault="00B32D7A" w:rsidP="004D7BF3">
      <w:r>
        <w:continuationSeparator/>
      </w:r>
    </w:p>
  </w:footnote>
  <w:footnote w:id="1">
    <w:p w14:paraId="1F062B87" w14:textId="77777777" w:rsidR="00D0699B" w:rsidRDefault="00D0699B" w:rsidP="00D0699B">
      <w:pPr>
        <w:pStyle w:val="Tekstprzypisudolnego"/>
        <w:jc w:val="left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2">
    <w:p w14:paraId="4AC0AD10" w14:textId="77777777" w:rsidR="00D0699B" w:rsidRDefault="00D0699B" w:rsidP="00D0699B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3">
    <w:p w14:paraId="2F506BD3" w14:textId="77777777" w:rsidR="00545F28" w:rsidRDefault="00545F28" w:rsidP="00545F28">
      <w:pPr>
        <w:pStyle w:val="Tekstprzypisudolnego"/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Sąd Polubowny przy Prokuratorii Generalnej RP – adres strony www </w:t>
      </w:r>
      <w:hyperlink r:id="rId1">
        <w:r>
          <w:rPr>
            <w:rStyle w:val="Hipercze"/>
            <w:i/>
            <w:sz w:val="18"/>
            <w:szCs w:val="18"/>
          </w:rPr>
          <w:t>https://sp.prokuratoria.gov.pl/</w:t>
        </w:r>
      </w:hyperlink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7219" w14:textId="3E2BEC3F" w:rsidR="007C09EA" w:rsidRDefault="00EB30CA" w:rsidP="005F45BA">
    <w:pPr>
      <w:pStyle w:val="Nagwek"/>
      <w:rPr>
        <w:iCs/>
      </w:rPr>
    </w:pPr>
    <w:r>
      <w:rPr>
        <w:noProof/>
      </w:rPr>
      <w:drawing>
        <wp:inline distT="0" distB="0" distL="0" distR="0" wp14:anchorId="3612F4F8" wp14:editId="315B7A04">
          <wp:extent cx="5631180" cy="1203244"/>
          <wp:effectExtent l="0" t="0" r="0" b="0"/>
          <wp:docPr id="1724948477" name="Obraz 1724948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1" t="18353" r="2722" b="44664"/>
                  <a:stretch>
                    <a:fillRect/>
                  </a:stretch>
                </pic:blipFill>
                <pic:spPr bwMode="auto">
                  <a:xfrm>
                    <a:off x="0" y="0"/>
                    <a:ext cx="5654146" cy="120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31915" w14:textId="76C61D15" w:rsidR="00EB30CA" w:rsidRDefault="00EB30CA" w:rsidP="00E037C3">
    <w:pPr>
      <w:pStyle w:val="Nagwek"/>
      <w:jc w:val="both"/>
      <w:rPr>
        <w:iCs/>
      </w:rPr>
    </w:pPr>
  </w:p>
  <w:p w14:paraId="799316A4" w14:textId="7B88814C" w:rsidR="001411B1" w:rsidRDefault="00EB30CA" w:rsidP="001411B1">
    <w:pPr>
      <w:pStyle w:val="Nagwek"/>
      <w:jc w:val="both"/>
      <w:rPr>
        <w:i/>
        <w:sz w:val="20"/>
        <w:szCs w:val="20"/>
      </w:rPr>
    </w:pPr>
    <w:r w:rsidRPr="002B1CF4">
      <w:rPr>
        <w:i/>
        <w:sz w:val="20"/>
        <w:szCs w:val="20"/>
      </w:rPr>
      <w:t xml:space="preserve">SWZ – </w:t>
    </w:r>
    <w:r w:rsidR="008D6EB2" w:rsidRPr="008D6EB2">
      <w:rPr>
        <w:i/>
        <w:sz w:val="20"/>
        <w:szCs w:val="20"/>
      </w:rPr>
      <w:t>Dostaw</w:t>
    </w:r>
    <w:r w:rsidR="008D6EB2">
      <w:rPr>
        <w:i/>
        <w:sz w:val="20"/>
        <w:szCs w:val="20"/>
      </w:rPr>
      <w:t>a</w:t>
    </w:r>
    <w:r w:rsidR="008D6EB2" w:rsidRPr="008D6EB2">
      <w:rPr>
        <w:i/>
        <w:sz w:val="20"/>
        <w:szCs w:val="20"/>
      </w:rPr>
      <w:t xml:space="preserve"> i uruchomienie </w:t>
    </w:r>
    <w:bookmarkStart w:id="4" w:name="_Hlk142299023"/>
    <w:r w:rsidR="008D6EB2" w:rsidRPr="008D6EB2">
      <w:rPr>
        <w:i/>
        <w:sz w:val="20"/>
        <w:szCs w:val="20"/>
      </w:rPr>
      <w:t xml:space="preserve">urządzeń laboratoryjnych w ramach projektu </w:t>
    </w:r>
    <w:proofErr w:type="spellStart"/>
    <w:r w:rsidR="008D6EB2" w:rsidRPr="008D6EB2">
      <w:rPr>
        <w:i/>
        <w:sz w:val="20"/>
        <w:szCs w:val="20"/>
      </w:rPr>
      <w:t>Atomin</w:t>
    </w:r>
    <w:proofErr w:type="spellEnd"/>
    <w:r w:rsidR="008D6EB2" w:rsidRPr="008D6EB2">
      <w:rPr>
        <w:i/>
        <w:sz w:val="20"/>
        <w:szCs w:val="20"/>
      </w:rPr>
      <w:t xml:space="preserve"> 2.0</w:t>
    </w:r>
    <w:r w:rsidR="00730B0D">
      <w:rPr>
        <w:i/>
        <w:sz w:val="20"/>
        <w:szCs w:val="20"/>
      </w:rPr>
      <w:t xml:space="preserve"> </w:t>
    </w:r>
    <w:r w:rsidR="009B4628">
      <w:rPr>
        <w:i/>
        <w:sz w:val="20"/>
        <w:szCs w:val="20"/>
      </w:rPr>
      <w:t>w podziale na części</w:t>
    </w:r>
    <w:bookmarkEnd w:id="4"/>
  </w:p>
  <w:p w14:paraId="623C4922" w14:textId="6527524A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FE0F7D">
      <w:rPr>
        <w:i/>
        <w:sz w:val="20"/>
        <w:szCs w:val="20"/>
      </w:rPr>
      <w:t>Znak sprawy 80.272</w:t>
    </w:r>
    <w:r w:rsidR="00044159">
      <w:rPr>
        <w:i/>
        <w:sz w:val="20"/>
        <w:szCs w:val="20"/>
      </w:rPr>
      <w:t>.</w:t>
    </w:r>
    <w:r w:rsidR="00F9765C">
      <w:rPr>
        <w:i/>
        <w:sz w:val="20"/>
        <w:szCs w:val="20"/>
      </w:rPr>
      <w:t>440</w:t>
    </w:r>
    <w:r w:rsidR="00ED61EE">
      <w:rPr>
        <w:i/>
        <w:sz w:val="20"/>
        <w:szCs w:val="20"/>
      </w:rPr>
      <w:t>.2023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22F6896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83230"/>
    <w:multiLevelType w:val="hybridMultilevel"/>
    <w:tmpl w:val="4AD0A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542A02">
      <w:start w:val="1"/>
      <w:numFmt w:val="decimal"/>
      <w:lvlText w:val="1.%2."/>
      <w:lvlJc w:val="left"/>
      <w:pPr>
        <w:ind w:left="786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57D4E18"/>
    <w:multiLevelType w:val="hybridMultilevel"/>
    <w:tmpl w:val="5328AF18"/>
    <w:lvl w:ilvl="0" w:tplc="D1BA4FD2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70716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A6C5D"/>
    <w:multiLevelType w:val="hybridMultilevel"/>
    <w:tmpl w:val="11DC923C"/>
    <w:lvl w:ilvl="0" w:tplc="2F542A02">
      <w:start w:val="1"/>
      <w:numFmt w:val="decimal"/>
      <w:lvlText w:val="1.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BF72BC0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ED3C67"/>
    <w:multiLevelType w:val="multilevel"/>
    <w:tmpl w:val="6302E0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4.4.%3."/>
      <w:lvlJc w:val="left"/>
      <w:pPr>
        <w:ind w:left="1778" w:hanging="36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4CB6026"/>
    <w:multiLevelType w:val="hybridMultilevel"/>
    <w:tmpl w:val="A78421AA"/>
    <w:lvl w:ilvl="0" w:tplc="D320F3F2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147F46"/>
    <w:multiLevelType w:val="multilevel"/>
    <w:tmpl w:val="06B23C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1352" w:hanging="360"/>
      </w:pPr>
      <w:rPr>
        <w:rFonts w:hint="default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18192E1D"/>
    <w:multiLevelType w:val="hybridMultilevel"/>
    <w:tmpl w:val="3FF87D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A8D55A">
      <w:start w:val="1"/>
      <w:numFmt w:val="decimal"/>
      <w:lvlText w:val="2.%3."/>
      <w:lvlJc w:val="left"/>
      <w:pPr>
        <w:ind w:left="2160" w:hanging="360"/>
      </w:pPr>
      <w:rPr>
        <w:rFonts w:hint="default"/>
        <w:sz w:val="22"/>
        <w:szCs w:val="22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8B5C9C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" w15:restartNumberingAfterBreak="0">
    <w:nsid w:val="20BE4890"/>
    <w:multiLevelType w:val="multilevel"/>
    <w:tmpl w:val="F4920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4.%3."/>
      <w:lvlJc w:val="left"/>
      <w:pPr>
        <w:ind w:left="645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19E6CD5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6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2B797C82"/>
    <w:multiLevelType w:val="hybridMultilevel"/>
    <w:tmpl w:val="4F409D74"/>
    <w:lvl w:ilvl="0" w:tplc="E6829324">
      <w:start w:val="1"/>
      <w:numFmt w:val="decimal"/>
      <w:lvlText w:val="2.3.%1."/>
      <w:lvlJc w:val="left"/>
      <w:pPr>
        <w:ind w:left="121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0" w15:restartNumberingAfterBreak="0">
    <w:nsid w:val="2BC25AD2"/>
    <w:multiLevelType w:val="hybridMultilevel"/>
    <w:tmpl w:val="E28A8BBC"/>
    <w:lvl w:ilvl="0" w:tplc="D458B9CA">
      <w:start w:val="1"/>
      <w:numFmt w:val="decimal"/>
      <w:lvlText w:val="4.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50" w:hanging="360"/>
      </w:pPr>
    </w:lvl>
    <w:lvl w:ilvl="2" w:tplc="0415001B" w:tentative="1">
      <w:start w:val="1"/>
      <w:numFmt w:val="lowerRoman"/>
      <w:lvlText w:val="%3."/>
      <w:lvlJc w:val="right"/>
      <w:pPr>
        <w:ind w:left="1070" w:hanging="180"/>
      </w:pPr>
    </w:lvl>
    <w:lvl w:ilvl="3" w:tplc="0415000F" w:tentative="1">
      <w:start w:val="1"/>
      <w:numFmt w:val="decimal"/>
      <w:lvlText w:val="%4."/>
      <w:lvlJc w:val="left"/>
      <w:pPr>
        <w:ind w:left="1790" w:hanging="360"/>
      </w:pPr>
    </w:lvl>
    <w:lvl w:ilvl="4" w:tplc="04150019" w:tentative="1">
      <w:start w:val="1"/>
      <w:numFmt w:val="lowerLetter"/>
      <w:lvlText w:val="%5."/>
      <w:lvlJc w:val="left"/>
      <w:pPr>
        <w:ind w:left="2510" w:hanging="360"/>
      </w:pPr>
    </w:lvl>
    <w:lvl w:ilvl="5" w:tplc="0415001B" w:tentative="1">
      <w:start w:val="1"/>
      <w:numFmt w:val="lowerRoman"/>
      <w:lvlText w:val="%6."/>
      <w:lvlJc w:val="right"/>
      <w:pPr>
        <w:ind w:left="3230" w:hanging="180"/>
      </w:pPr>
    </w:lvl>
    <w:lvl w:ilvl="6" w:tplc="0415000F" w:tentative="1">
      <w:start w:val="1"/>
      <w:numFmt w:val="decimal"/>
      <w:lvlText w:val="%7."/>
      <w:lvlJc w:val="left"/>
      <w:pPr>
        <w:ind w:left="3950" w:hanging="360"/>
      </w:pPr>
    </w:lvl>
    <w:lvl w:ilvl="7" w:tplc="04150019" w:tentative="1">
      <w:start w:val="1"/>
      <w:numFmt w:val="lowerLetter"/>
      <w:lvlText w:val="%8."/>
      <w:lvlJc w:val="left"/>
      <w:pPr>
        <w:ind w:left="4670" w:hanging="360"/>
      </w:pPr>
    </w:lvl>
    <w:lvl w:ilvl="8" w:tplc="0415001B" w:tentative="1">
      <w:start w:val="1"/>
      <w:numFmt w:val="lowerRoman"/>
      <w:lvlText w:val="%9."/>
      <w:lvlJc w:val="right"/>
      <w:pPr>
        <w:ind w:left="5390" w:hanging="180"/>
      </w:pPr>
    </w:lvl>
  </w:abstractNum>
  <w:abstractNum w:abstractNumId="41" w15:restartNumberingAfterBreak="0">
    <w:nsid w:val="2D17150C"/>
    <w:multiLevelType w:val="multilevel"/>
    <w:tmpl w:val="60DE9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5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lvlText w:val="5.2.%3"/>
      <w:lvlJc w:val="left"/>
      <w:pPr>
        <w:ind w:left="1778" w:hanging="36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42" w15:restartNumberingAfterBreak="0">
    <w:nsid w:val="2E006C05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4" w15:restartNumberingAfterBreak="0">
    <w:nsid w:val="2F186217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099235F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343A2D"/>
    <w:multiLevelType w:val="hybridMultilevel"/>
    <w:tmpl w:val="1CE4A3CE"/>
    <w:lvl w:ilvl="0" w:tplc="17A8D55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8" w15:restartNumberingAfterBreak="0">
    <w:nsid w:val="339C208B"/>
    <w:multiLevelType w:val="multilevel"/>
    <w:tmpl w:val="BD2E11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6"/>
      <w:numFmt w:val="decimal"/>
      <w:lvlText w:val="5.2.%3"/>
      <w:lvlJc w:val="left"/>
      <w:pPr>
        <w:ind w:left="32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49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0" w15:restartNumberingAfterBreak="0">
    <w:nsid w:val="37CC3A14"/>
    <w:multiLevelType w:val="hybridMultilevel"/>
    <w:tmpl w:val="A1DC1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53" w15:restartNumberingAfterBreak="0">
    <w:nsid w:val="3BEC7D5E"/>
    <w:multiLevelType w:val="multilevel"/>
    <w:tmpl w:val="C3B46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4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DD5648F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7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8" w15:restartNumberingAfterBreak="0">
    <w:nsid w:val="472C32B0"/>
    <w:multiLevelType w:val="hybridMultilevel"/>
    <w:tmpl w:val="F934DED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2F542A02">
      <w:start w:val="1"/>
      <w:numFmt w:val="decimal"/>
      <w:lvlText w:val="1.%2."/>
      <w:lvlJc w:val="left"/>
      <w:pPr>
        <w:ind w:left="786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9" w15:restartNumberingAfterBreak="0">
    <w:nsid w:val="489D0183"/>
    <w:multiLevelType w:val="hybridMultilevel"/>
    <w:tmpl w:val="347E5704"/>
    <w:lvl w:ilvl="0" w:tplc="2F542A02">
      <w:start w:val="1"/>
      <w:numFmt w:val="decimal"/>
      <w:lvlText w:val="1.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1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D04B1F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64" w15:restartNumberingAfterBreak="0">
    <w:nsid w:val="4E2D4FD5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59875C94"/>
    <w:multiLevelType w:val="multilevel"/>
    <w:tmpl w:val="D81896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lvlText w:val="4.4.%3."/>
      <w:lvlJc w:val="left"/>
      <w:pPr>
        <w:ind w:left="1778" w:hanging="36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3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EE13EA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6" w15:restartNumberingAfterBreak="0">
    <w:nsid w:val="5ED60D67"/>
    <w:multiLevelType w:val="multilevel"/>
    <w:tmpl w:val="9180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77" w15:restartNumberingAfterBreak="0">
    <w:nsid w:val="65EF4F53"/>
    <w:multiLevelType w:val="hybridMultilevel"/>
    <w:tmpl w:val="36B8BE18"/>
    <w:lvl w:ilvl="0" w:tplc="4C548AE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9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0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1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C9272AF"/>
    <w:multiLevelType w:val="hybridMultilevel"/>
    <w:tmpl w:val="172C65C0"/>
    <w:lvl w:ilvl="0" w:tplc="17A8D55A">
      <w:start w:val="1"/>
      <w:numFmt w:val="decimal"/>
      <w:lvlText w:val="2.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83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71077525"/>
    <w:multiLevelType w:val="hybridMultilevel"/>
    <w:tmpl w:val="D99027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A8D55A">
      <w:start w:val="1"/>
      <w:numFmt w:val="decimal"/>
      <w:lvlText w:val="2.%3."/>
      <w:lvlJc w:val="left"/>
      <w:pPr>
        <w:ind w:left="2340" w:hanging="360"/>
      </w:pPr>
      <w:rPr>
        <w:rFonts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28C35A4"/>
    <w:multiLevelType w:val="multilevel"/>
    <w:tmpl w:val="05E8161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6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1332FA"/>
    <w:multiLevelType w:val="hybridMultilevel"/>
    <w:tmpl w:val="9E0803A0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7394919A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AFE2CF3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254157">
    <w:abstractNumId w:val="70"/>
  </w:num>
  <w:num w:numId="2" w16cid:durableId="821190942">
    <w:abstractNumId w:val="38"/>
  </w:num>
  <w:num w:numId="3" w16cid:durableId="127360095">
    <w:abstractNumId w:val="75"/>
  </w:num>
  <w:num w:numId="4" w16cid:durableId="678775714">
    <w:abstractNumId w:val="18"/>
  </w:num>
  <w:num w:numId="5" w16cid:durableId="865942833">
    <w:abstractNumId w:val="10"/>
  </w:num>
  <w:num w:numId="6" w16cid:durableId="1323656697">
    <w:abstractNumId w:val="57"/>
  </w:num>
  <w:num w:numId="7" w16cid:durableId="393431926">
    <w:abstractNumId w:val="20"/>
  </w:num>
  <w:num w:numId="8" w16cid:durableId="490609096">
    <w:abstractNumId w:val="79"/>
  </w:num>
  <w:num w:numId="9" w16cid:durableId="2024503252">
    <w:abstractNumId w:val="78"/>
  </w:num>
  <w:num w:numId="10" w16cid:durableId="2044207872">
    <w:abstractNumId w:val="27"/>
  </w:num>
  <w:num w:numId="11" w16cid:durableId="1406956719">
    <w:abstractNumId w:val="11"/>
  </w:num>
  <w:num w:numId="12" w16cid:durableId="1587349577">
    <w:abstractNumId w:val="21"/>
  </w:num>
  <w:num w:numId="13" w16cid:durableId="876283597">
    <w:abstractNumId w:val="28"/>
  </w:num>
  <w:num w:numId="14" w16cid:durableId="262537282">
    <w:abstractNumId w:val="85"/>
  </w:num>
  <w:num w:numId="15" w16cid:durableId="157306016">
    <w:abstractNumId w:val="86"/>
  </w:num>
  <w:num w:numId="16" w16cid:durableId="1632906429">
    <w:abstractNumId w:val="35"/>
  </w:num>
  <w:num w:numId="17" w16cid:durableId="906035565">
    <w:abstractNumId w:val="16"/>
  </w:num>
  <w:num w:numId="18" w16cid:durableId="1667245674">
    <w:abstractNumId w:val="77"/>
  </w:num>
  <w:num w:numId="19" w16cid:durableId="1089086189">
    <w:abstractNumId w:val="31"/>
  </w:num>
  <w:num w:numId="20" w16cid:durableId="1506435480">
    <w:abstractNumId w:val="30"/>
  </w:num>
  <w:num w:numId="21" w16cid:durableId="5447529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498255">
    <w:abstractNumId w:val="22"/>
  </w:num>
  <w:num w:numId="23" w16cid:durableId="886185615">
    <w:abstractNumId w:val="6"/>
  </w:num>
  <w:num w:numId="24" w16cid:durableId="76096988">
    <w:abstractNumId w:val="73"/>
  </w:num>
  <w:num w:numId="25" w16cid:durableId="694887537">
    <w:abstractNumId w:val="87"/>
  </w:num>
  <w:num w:numId="26" w16cid:durableId="1820489956">
    <w:abstractNumId w:val="81"/>
  </w:num>
  <w:num w:numId="27" w16cid:durableId="26109134">
    <w:abstractNumId w:val="61"/>
  </w:num>
  <w:num w:numId="28" w16cid:durableId="1194264400">
    <w:abstractNumId w:val="69"/>
  </w:num>
  <w:num w:numId="29" w16cid:durableId="1278218354">
    <w:abstractNumId w:val="80"/>
  </w:num>
  <w:num w:numId="30" w16cid:durableId="500705911">
    <w:abstractNumId w:val="37"/>
  </w:num>
  <w:num w:numId="31" w16cid:durableId="578633907">
    <w:abstractNumId w:val="83"/>
  </w:num>
  <w:num w:numId="32" w16cid:durableId="2073387241">
    <w:abstractNumId w:val="68"/>
  </w:num>
  <w:num w:numId="33" w16cid:durableId="1524972716">
    <w:abstractNumId w:val="49"/>
  </w:num>
  <w:num w:numId="34" w16cid:durableId="1493178751">
    <w:abstractNumId w:val="29"/>
  </w:num>
  <w:num w:numId="35" w16cid:durableId="1290011779">
    <w:abstractNumId w:val="63"/>
  </w:num>
  <w:num w:numId="36" w16cid:durableId="1354109557">
    <w:abstractNumId w:val="51"/>
  </w:num>
  <w:num w:numId="37" w16cid:durableId="2063088960">
    <w:abstractNumId w:val="65"/>
  </w:num>
  <w:num w:numId="38" w16cid:durableId="1273631056">
    <w:abstractNumId w:val="56"/>
  </w:num>
  <w:num w:numId="39" w16cid:durableId="1589391104">
    <w:abstractNumId w:val="17"/>
  </w:num>
  <w:num w:numId="40" w16cid:durableId="292828604">
    <w:abstractNumId w:val="48"/>
  </w:num>
  <w:num w:numId="41" w16cid:durableId="538661631">
    <w:abstractNumId w:val="52"/>
  </w:num>
  <w:num w:numId="42" w16cid:durableId="1307128286">
    <w:abstractNumId w:val="43"/>
  </w:num>
  <w:num w:numId="43" w16cid:durableId="829443928">
    <w:abstractNumId w:val="36"/>
  </w:num>
  <w:num w:numId="44" w16cid:durableId="1589072329">
    <w:abstractNumId w:val="8"/>
  </w:num>
  <w:num w:numId="45" w16cid:durableId="133497166">
    <w:abstractNumId w:val="54"/>
  </w:num>
  <w:num w:numId="46" w16cid:durableId="974219088">
    <w:abstractNumId w:val="88"/>
  </w:num>
  <w:num w:numId="47" w16cid:durableId="391931450">
    <w:abstractNumId w:val="25"/>
  </w:num>
  <w:num w:numId="48" w16cid:durableId="86844545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9" w16cid:durableId="292752224">
    <w:abstractNumId w:val="5"/>
  </w:num>
  <w:num w:numId="50" w16cid:durableId="514004926">
    <w:abstractNumId w:val="66"/>
  </w:num>
  <w:num w:numId="51" w16cid:durableId="1888953232">
    <w:abstractNumId w:val="58"/>
  </w:num>
  <w:num w:numId="52" w16cid:durableId="539364058">
    <w:abstractNumId w:val="45"/>
  </w:num>
  <w:num w:numId="53" w16cid:durableId="1323581492">
    <w:abstractNumId w:val="3"/>
  </w:num>
  <w:num w:numId="54" w16cid:durableId="558328854">
    <w:abstractNumId w:val="19"/>
  </w:num>
  <w:num w:numId="55" w16cid:durableId="310329216">
    <w:abstractNumId w:val="60"/>
  </w:num>
  <w:num w:numId="56" w16cid:durableId="1933706119">
    <w:abstractNumId w:val="32"/>
  </w:num>
  <w:num w:numId="57" w16cid:durableId="1935438688">
    <w:abstractNumId w:val="39"/>
  </w:num>
  <w:num w:numId="58" w16cid:durableId="1375618126">
    <w:abstractNumId w:val="82"/>
  </w:num>
  <w:num w:numId="59" w16cid:durableId="1091271125">
    <w:abstractNumId w:val="47"/>
  </w:num>
  <w:num w:numId="60" w16cid:durableId="136653889">
    <w:abstractNumId w:val="71"/>
  </w:num>
  <w:num w:numId="61" w16cid:durableId="1848859843">
    <w:abstractNumId w:val="53"/>
  </w:num>
  <w:num w:numId="62" w16cid:durableId="1934170222">
    <w:abstractNumId w:val="23"/>
  </w:num>
  <w:num w:numId="63" w16cid:durableId="283466426">
    <w:abstractNumId w:val="84"/>
  </w:num>
  <w:num w:numId="64" w16cid:durableId="352846171">
    <w:abstractNumId w:val="50"/>
  </w:num>
  <w:num w:numId="65" w16cid:durableId="583610213">
    <w:abstractNumId w:val="62"/>
  </w:num>
  <w:num w:numId="66" w16cid:durableId="688260712">
    <w:abstractNumId w:val="89"/>
  </w:num>
  <w:num w:numId="67" w16cid:durableId="606889443">
    <w:abstractNumId w:val="46"/>
  </w:num>
  <w:num w:numId="68" w16cid:durableId="508641777">
    <w:abstractNumId w:val="15"/>
  </w:num>
  <w:num w:numId="69" w16cid:durableId="913122876">
    <w:abstractNumId w:val="55"/>
  </w:num>
  <w:num w:numId="70" w16cid:durableId="1028137512">
    <w:abstractNumId w:val="34"/>
  </w:num>
  <w:num w:numId="71" w16cid:durableId="1265844567">
    <w:abstractNumId w:val="24"/>
  </w:num>
  <w:num w:numId="72" w16cid:durableId="1103381477">
    <w:abstractNumId w:val="76"/>
  </w:num>
  <w:num w:numId="73" w16cid:durableId="1364594655">
    <w:abstractNumId w:val="0"/>
  </w:num>
  <w:num w:numId="74" w16cid:durableId="1145975440">
    <w:abstractNumId w:val="14"/>
  </w:num>
  <w:num w:numId="75" w16cid:durableId="575936735">
    <w:abstractNumId w:val="33"/>
  </w:num>
  <w:num w:numId="76" w16cid:durableId="310259941">
    <w:abstractNumId w:val="59"/>
  </w:num>
  <w:num w:numId="77" w16cid:durableId="1268851321">
    <w:abstractNumId w:val="64"/>
  </w:num>
  <w:num w:numId="78" w16cid:durableId="444934510">
    <w:abstractNumId w:val="26"/>
  </w:num>
  <w:num w:numId="79" w16cid:durableId="1184587415">
    <w:abstractNumId w:val="13"/>
  </w:num>
  <w:num w:numId="80" w16cid:durableId="1669096373">
    <w:abstractNumId w:val="44"/>
  </w:num>
  <w:num w:numId="81" w16cid:durableId="1410344114">
    <w:abstractNumId w:val="7"/>
  </w:num>
  <w:num w:numId="82" w16cid:durableId="1059399551">
    <w:abstractNumId w:val="42"/>
  </w:num>
  <w:num w:numId="83" w16cid:durableId="1759592393">
    <w:abstractNumId w:val="74"/>
  </w:num>
  <w:num w:numId="84" w16cid:durableId="286157652">
    <w:abstractNumId w:val="40"/>
  </w:num>
  <w:num w:numId="85" w16cid:durableId="69351609">
    <w:abstractNumId w:val="72"/>
  </w:num>
  <w:num w:numId="86" w16cid:durableId="1229345497">
    <w:abstractNumId w:val="41"/>
  </w:num>
  <w:num w:numId="87" w16cid:durableId="842281594">
    <w:abstractNumId w:val="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F3"/>
    <w:rsid w:val="00002F1A"/>
    <w:rsid w:val="00004227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5112"/>
    <w:rsid w:val="00015B4C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23A4"/>
    <w:rsid w:val="0003246A"/>
    <w:rsid w:val="000324F8"/>
    <w:rsid w:val="00032DD7"/>
    <w:rsid w:val="000342B2"/>
    <w:rsid w:val="00035826"/>
    <w:rsid w:val="00035C46"/>
    <w:rsid w:val="00035E2B"/>
    <w:rsid w:val="000361F1"/>
    <w:rsid w:val="000378C2"/>
    <w:rsid w:val="00037BAB"/>
    <w:rsid w:val="0004015A"/>
    <w:rsid w:val="00040507"/>
    <w:rsid w:val="000409ED"/>
    <w:rsid w:val="000411C0"/>
    <w:rsid w:val="00044159"/>
    <w:rsid w:val="00046631"/>
    <w:rsid w:val="0004742D"/>
    <w:rsid w:val="00050796"/>
    <w:rsid w:val="00051D38"/>
    <w:rsid w:val="00054435"/>
    <w:rsid w:val="00054B85"/>
    <w:rsid w:val="0005538E"/>
    <w:rsid w:val="000571D2"/>
    <w:rsid w:val="000573AE"/>
    <w:rsid w:val="00057B3B"/>
    <w:rsid w:val="00057D44"/>
    <w:rsid w:val="000608CB"/>
    <w:rsid w:val="0006149A"/>
    <w:rsid w:val="00061BA6"/>
    <w:rsid w:val="00062B40"/>
    <w:rsid w:val="00064528"/>
    <w:rsid w:val="00065313"/>
    <w:rsid w:val="00065525"/>
    <w:rsid w:val="00065F27"/>
    <w:rsid w:val="00065F36"/>
    <w:rsid w:val="00067C4A"/>
    <w:rsid w:val="000701EF"/>
    <w:rsid w:val="0007047F"/>
    <w:rsid w:val="00071676"/>
    <w:rsid w:val="00071744"/>
    <w:rsid w:val="00071A26"/>
    <w:rsid w:val="0007295B"/>
    <w:rsid w:val="00073074"/>
    <w:rsid w:val="000751B1"/>
    <w:rsid w:val="00075600"/>
    <w:rsid w:val="000770A4"/>
    <w:rsid w:val="00080CC5"/>
    <w:rsid w:val="00081847"/>
    <w:rsid w:val="00082E92"/>
    <w:rsid w:val="00082FC9"/>
    <w:rsid w:val="000832E6"/>
    <w:rsid w:val="00084621"/>
    <w:rsid w:val="0008502D"/>
    <w:rsid w:val="00087804"/>
    <w:rsid w:val="00090889"/>
    <w:rsid w:val="00090C55"/>
    <w:rsid w:val="000948E4"/>
    <w:rsid w:val="00095312"/>
    <w:rsid w:val="00095DFD"/>
    <w:rsid w:val="000971A8"/>
    <w:rsid w:val="00097563"/>
    <w:rsid w:val="00097672"/>
    <w:rsid w:val="000A04A4"/>
    <w:rsid w:val="000A0C6A"/>
    <w:rsid w:val="000A0FDF"/>
    <w:rsid w:val="000A1D26"/>
    <w:rsid w:val="000A1D9D"/>
    <w:rsid w:val="000A5239"/>
    <w:rsid w:val="000A54FC"/>
    <w:rsid w:val="000A5721"/>
    <w:rsid w:val="000A6D21"/>
    <w:rsid w:val="000A726E"/>
    <w:rsid w:val="000A72A9"/>
    <w:rsid w:val="000B11BF"/>
    <w:rsid w:val="000B385E"/>
    <w:rsid w:val="000B3D88"/>
    <w:rsid w:val="000B42E5"/>
    <w:rsid w:val="000B5306"/>
    <w:rsid w:val="000B593A"/>
    <w:rsid w:val="000B5B8C"/>
    <w:rsid w:val="000B629D"/>
    <w:rsid w:val="000B6581"/>
    <w:rsid w:val="000B6AB8"/>
    <w:rsid w:val="000B6F2D"/>
    <w:rsid w:val="000C0268"/>
    <w:rsid w:val="000C049C"/>
    <w:rsid w:val="000C1193"/>
    <w:rsid w:val="000C193C"/>
    <w:rsid w:val="000C1EED"/>
    <w:rsid w:val="000C2323"/>
    <w:rsid w:val="000C439B"/>
    <w:rsid w:val="000C4F12"/>
    <w:rsid w:val="000C559D"/>
    <w:rsid w:val="000C739C"/>
    <w:rsid w:val="000C7648"/>
    <w:rsid w:val="000C7E13"/>
    <w:rsid w:val="000D0A6E"/>
    <w:rsid w:val="000D23FF"/>
    <w:rsid w:val="000D39E2"/>
    <w:rsid w:val="000D40C0"/>
    <w:rsid w:val="000D45B2"/>
    <w:rsid w:val="000D45C4"/>
    <w:rsid w:val="000D4942"/>
    <w:rsid w:val="000D4E1C"/>
    <w:rsid w:val="000D5C58"/>
    <w:rsid w:val="000E0343"/>
    <w:rsid w:val="000E2288"/>
    <w:rsid w:val="000E49EE"/>
    <w:rsid w:val="000E4A51"/>
    <w:rsid w:val="000E4C08"/>
    <w:rsid w:val="000E53C9"/>
    <w:rsid w:val="000E6042"/>
    <w:rsid w:val="000E6478"/>
    <w:rsid w:val="000E6EC1"/>
    <w:rsid w:val="000E7737"/>
    <w:rsid w:val="000E7CD3"/>
    <w:rsid w:val="000F1299"/>
    <w:rsid w:val="000F1E36"/>
    <w:rsid w:val="000F1E80"/>
    <w:rsid w:val="000F2F54"/>
    <w:rsid w:val="000F4413"/>
    <w:rsid w:val="000F4FE8"/>
    <w:rsid w:val="000F71BB"/>
    <w:rsid w:val="0010086D"/>
    <w:rsid w:val="00100ABF"/>
    <w:rsid w:val="001013B1"/>
    <w:rsid w:val="00101955"/>
    <w:rsid w:val="0010270D"/>
    <w:rsid w:val="001029CD"/>
    <w:rsid w:val="00102D3E"/>
    <w:rsid w:val="001045FA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3011"/>
    <w:rsid w:val="00114B1F"/>
    <w:rsid w:val="00114C79"/>
    <w:rsid w:val="00114E45"/>
    <w:rsid w:val="001150BA"/>
    <w:rsid w:val="001226C2"/>
    <w:rsid w:val="001243CB"/>
    <w:rsid w:val="0012555F"/>
    <w:rsid w:val="0012589B"/>
    <w:rsid w:val="00130EA7"/>
    <w:rsid w:val="00130ECB"/>
    <w:rsid w:val="001314BC"/>
    <w:rsid w:val="00131887"/>
    <w:rsid w:val="00131F43"/>
    <w:rsid w:val="00131F6C"/>
    <w:rsid w:val="00132D5E"/>
    <w:rsid w:val="00132EB5"/>
    <w:rsid w:val="00133A32"/>
    <w:rsid w:val="00133F59"/>
    <w:rsid w:val="00134804"/>
    <w:rsid w:val="0013481E"/>
    <w:rsid w:val="00136D55"/>
    <w:rsid w:val="00137A64"/>
    <w:rsid w:val="00137BAE"/>
    <w:rsid w:val="001405D1"/>
    <w:rsid w:val="00140E6D"/>
    <w:rsid w:val="00140E95"/>
    <w:rsid w:val="001411B1"/>
    <w:rsid w:val="00141D14"/>
    <w:rsid w:val="00143D3F"/>
    <w:rsid w:val="0014484C"/>
    <w:rsid w:val="0014609F"/>
    <w:rsid w:val="001478C7"/>
    <w:rsid w:val="001503EA"/>
    <w:rsid w:val="00151321"/>
    <w:rsid w:val="00151E5B"/>
    <w:rsid w:val="00152423"/>
    <w:rsid w:val="001525DC"/>
    <w:rsid w:val="00152CB8"/>
    <w:rsid w:val="00152D49"/>
    <w:rsid w:val="001536C1"/>
    <w:rsid w:val="00156164"/>
    <w:rsid w:val="00161A5C"/>
    <w:rsid w:val="00162759"/>
    <w:rsid w:val="00164429"/>
    <w:rsid w:val="0016469F"/>
    <w:rsid w:val="00166802"/>
    <w:rsid w:val="0016683A"/>
    <w:rsid w:val="00167180"/>
    <w:rsid w:val="00170757"/>
    <w:rsid w:val="001710BB"/>
    <w:rsid w:val="00171636"/>
    <w:rsid w:val="00171FBA"/>
    <w:rsid w:val="00172063"/>
    <w:rsid w:val="00172AEF"/>
    <w:rsid w:val="00173E3C"/>
    <w:rsid w:val="0017450D"/>
    <w:rsid w:val="0017513D"/>
    <w:rsid w:val="00175305"/>
    <w:rsid w:val="0017599F"/>
    <w:rsid w:val="001765FC"/>
    <w:rsid w:val="001770D8"/>
    <w:rsid w:val="00182EFD"/>
    <w:rsid w:val="00184972"/>
    <w:rsid w:val="00186642"/>
    <w:rsid w:val="00187DDD"/>
    <w:rsid w:val="00187DFF"/>
    <w:rsid w:val="0019080E"/>
    <w:rsid w:val="00190998"/>
    <w:rsid w:val="001912C5"/>
    <w:rsid w:val="0019132A"/>
    <w:rsid w:val="001924AC"/>
    <w:rsid w:val="0019379E"/>
    <w:rsid w:val="00195340"/>
    <w:rsid w:val="00196475"/>
    <w:rsid w:val="00196557"/>
    <w:rsid w:val="001973B7"/>
    <w:rsid w:val="001A12F8"/>
    <w:rsid w:val="001A1B11"/>
    <w:rsid w:val="001A2336"/>
    <w:rsid w:val="001A27B0"/>
    <w:rsid w:val="001A28CD"/>
    <w:rsid w:val="001A2EB3"/>
    <w:rsid w:val="001A34A6"/>
    <w:rsid w:val="001A36D4"/>
    <w:rsid w:val="001A40EC"/>
    <w:rsid w:val="001A462F"/>
    <w:rsid w:val="001A7043"/>
    <w:rsid w:val="001A7055"/>
    <w:rsid w:val="001A78E9"/>
    <w:rsid w:val="001B0803"/>
    <w:rsid w:val="001B0F01"/>
    <w:rsid w:val="001B2AFA"/>
    <w:rsid w:val="001B2BB0"/>
    <w:rsid w:val="001B31B2"/>
    <w:rsid w:val="001B34F7"/>
    <w:rsid w:val="001B45C5"/>
    <w:rsid w:val="001B4AE5"/>
    <w:rsid w:val="001B6471"/>
    <w:rsid w:val="001B64D8"/>
    <w:rsid w:val="001B6AEB"/>
    <w:rsid w:val="001B79C9"/>
    <w:rsid w:val="001B7CF7"/>
    <w:rsid w:val="001C0F64"/>
    <w:rsid w:val="001C1CB7"/>
    <w:rsid w:val="001C1CCD"/>
    <w:rsid w:val="001C200E"/>
    <w:rsid w:val="001C25A4"/>
    <w:rsid w:val="001C3A06"/>
    <w:rsid w:val="001C4A7B"/>
    <w:rsid w:val="001C4B75"/>
    <w:rsid w:val="001C4CBA"/>
    <w:rsid w:val="001C63A1"/>
    <w:rsid w:val="001C6E6E"/>
    <w:rsid w:val="001C73E1"/>
    <w:rsid w:val="001D10EF"/>
    <w:rsid w:val="001D1773"/>
    <w:rsid w:val="001D18E9"/>
    <w:rsid w:val="001D3334"/>
    <w:rsid w:val="001D3519"/>
    <w:rsid w:val="001D448C"/>
    <w:rsid w:val="001D560D"/>
    <w:rsid w:val="001D5A6D"/>
    <w:rsid w:val="001D6EC2"/>
    <w:rsid w:val="001E07D6"/>
    <w:rsid w:val="001E1A28"/>
    <w:rsid w:val="001E1B3C"/>
    <w:rsid w:val="001E28A9"/>
    <w:rsid w:val="001E49E7"/>
    <w:rsid w:val="001E5012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C65"/>
    <w:rsid w:val="001F5633"/>
    <w:rsid w:val="001F59D1"/>
    <w:rsid w:val="001F62D6"/>
    <w:rsid w:val="001F6ADE"/>
    <w:rsid w:val="001F702A"/>
    <w:rsid w:val="001F7461"/>
    <w:rsid w:val="001F79B4"/>
    <w:rsid w:val="0020179D"/>
    <w:rsid w:val="002018CF"/>
    <w:rsid w:val="00202A5A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D3"/>
    <w:rsid w:val="00210CA5"/>
    <w:rsid w:val="002113D3"/>
    <w:rsid w:val="00211CA6"/>
    <w:rsid w:val="00211D6D"/>
    <w:rsid w:val="00212507"/>
    <w:rsid w:val="002127F7"/>
    <w:rsid w:val="00213813"/>
    <w:rsid w:val="00214774"/>
    <w:rsid w:val="00217553"/>
    <w:rsid w:val="002200AD"/>
    <w:rsid w:val="00220383"/>
    <w:rsid w:val="00220E8F"/>
    <w:rsid w:val="002213C8"/>
    <w:rsid w:val="00221A05"/>
    <w:rsid w:val="00221B18"/>
    <w:rsid w:val="00222E94"/>
    <w:rsid w:val="00224066"/>
    <w:rsid w:val="0022418B"/>
    <w:rsid w:val="002246B2"/>
    <w:rsid w:val="002248C5"/>
    <w:rsid w:val="00224F82"/>
    <w:rsid w:val="00225A6A"/>
    <w:rsid w:val="00225AEC"/>
    <w:rsid w:val="00226688"/>
    <w:rsid w:val="00227A70"/>
    <w:rsid w:val="00227E29"/>
    <w:rsid w:val="002303E6"/>
    <w:rsid w:val="002305CA"/>
    <w:rsid w:val="00231822"/>
    <w:rsid w:val="002328A2"/>
    <w:rsid w:val="002338FD"/>
    <w:rsid w:val="00233AC2"/>
    <w:rsid w:val="002342C8"/>
    <w:rsid w:val="00234827"/>
    <w:rsid w:val="00234AFF"/>
    <w:rsid w:val="002367E1"/>
    <w:rsid w:val="00237DE6"/>
    <w:rsid w:val="0024022D"/>
    <w:rsid w:val="002403D7"/>
    <w:rsid w:val="002414FD"/>
    <w:rsid w:val="002420AF"/>
    <w:rsid w:val="0024223C"/>
    <w:rsid w:val="0024342B"/>
    <w:rsid w:val="00244DE4"/>
    <w:rsid w:val="00247096"/>
    <w:rsid w:val="00251100"/>
    <w:rsid w:val="00251203"/>
    <w:rsid w:val="00252B9A"/>
    <w:rsid w:val="00252E66"/>
    <w:rsid w:val="00252F8C"/>
    <w:rsid w:val="00253F8D"/>
    <w:rsid w:val="002551D2"/>
    <w:rsid w:val="002557DC"/>
    <w:rsid w:val="00256620"/>
    <w:rsid w:val="0025673C"/>
    <w:rsid w:val="00256C00"/>
    <w:rsid w:val="00256E71"/>
    <w:rsid w:val="00256FD8"/>
    <w:rsid w:val="00257732"/>
    <w:rsid w:val="00261296"/>
    <w:rsid w:val="00262297"/>
    <w:rsid w:val="00262873"/>
    <w:rsid w:val="00263241"/>
    <w:rsid w:val="002639BE"/>
    <w:rsid w:val="00263B1E"/>
    <w:rsid w:val="00263D0F"/>
    <w:rsid w:val="00265649"/>
    <w:rsid w:val="00270A89"/>
    <w:rsid w:val="00272CC6"/>
    <w:rsid w:val="00272DC6"/>
    <w:rsid w:val="002736DE"/>
    <w:rsid w:val="002740B3"/>
    <w:rsid w:val="002773B5"/>
    <w:rsid w:val="00277F06"/>
    <w:rsid w:val="00277FE7"/>
    <w:rsid w:val="00280576"/>
    <w:rsid w:val="00280B1C"/>
    <w:rsid w:val="002816C0"/>
    <w:rsid w:val="00282D2E"/>
    <w:rsid w:val="0028341E"/>
    <w:rsid w:val="002850EA"/>
    <w:rsid w:val="00285E8A"/>
    <w:rsid w:val="00286001"/>
    <w:rsid w:val="00287A68"/>
    <w:rsid w:val="00290CEA"/>
    <w:rsid w:val="0029125C"/>
    <w:rsid w:val="002915B0"/>
    <w:rsid w:val="0029184B"/>
    <w:rsid w:val="00292FF8"/>
    <w:rsid w:val="002930A0"/>
    <w:rsid w:val="002940DC"/>
    <w:rsid w:val="002945A4"/>
    <w:rsid w:val="00294747"/>
    <w:rsid w:val="00294771"/>
    <w:rsid w:val="00294F26"/>
    <w:rsid w:val="00295781"/>
    <w:rsid w:val="0029592D"/>
    <w:rsid w:val="00295F04"/>
    <w:rsid w:val="002960CE"/>
    <w:rsid w:val="00296D74"/>
    <w:rsid w:val="002A0CFC"/>
    <w:rsid w:val="002A147E"/>
    <w:rsid w:val="002A1D22"/>
    <w:rsid w:val="002A22F0"/>
    <w:rsid w:val="002A27AF"/>
    <w:rsid w:val="002A3240"/>
    <w:rsid w:val="002A3D06"/>
    <w:rsid w:val="002A4AAA"/>
    <w:rsid w:val="002A52DF"/>
    <w:rsid w:val="002A5780"/>
    <w:rsid w:val="002A59FC"/>
    <w:rsid w:val="002A6BED"/>
    <w:rsid w:val="002B0F75"/>
    <w:rsid w:val="002B1D9F"/>
    <w:rsid w:val="002B2C27"/>
    <w:rsid w:val="002B3CE0"/>
    <w:rsid w:val="002B42AB"/>
    <w:rsid w:val="002B4F27"/>
    <w:rsid w:val="002B5A12"/>
    <w:rsid w:val="002B5F0C"/>
    <w:rsid w:val="002B61D8"/>
    <w:rsid w:val="002B6758"/>
    <w:rsid w:val="002B747C"/>
    <w:rsid w:val="002B74AD"/>
    <w:rsid w:val="002B7C74"/>
    <w:rsid w:val="002C01F8"/>
    <w:rsid w:val="002C048A"/>
    <w:rsid w:val="002C094B"/>
    <w:rsid w:val="002C1983"/>
    <w:rsid w:val="002C1CEF"/>
    <w:rsid w:val="002C1D3B"/>
    <w:rsid w:val="002C2BBD"/>
    <w:rsid w:val="002C2D89"/>
    <w:rsid w:val="002C2F93"/>
    <w:rsid w:val="002C2FFA"/>
    <w:rsid w:val="002C3040"/>
    <w:rsid w:val="002C346D"/>
    <w:rsid w:val="002C35F6"/>
    <w:rsid w:val="002C3EDF"/>
    <w:rsid w:val="002C4CA1"/>
    <w:rsid w:val="002C5294"/>
    <w:rsid w:val="002C5FB2"/>
    <w:rsid w:val="002C7177"/>
    <w:rsid w:val="002C71B9"/>
    <w:rsid w:val="002D2201"/>
    <w:rsid w:val="002D267A"/>
    <w:rsid w:val="002D2829"/>
    <w:rsid w:val="002D2CBB"/>
    <w:rsid w:val="002D2D99"/>
    <w:rsid w:val="002D6C98"/>
    <w:rsid w:val="002D6D37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317D"/>
    <w:rsid w:val="002E5454"/>
    <w:rsid w:val="002E647D"/>
    <w:rsid w:val="002E6712"/>
    <w:rsid w:val="002E68B8"/>
    <w:rsid w:val="002E7654"/>
    <w:rsid w:val="002E7ED2"/>
    <w:rsid w:val="002F00F2"/>
    <w:rsid w:val="002F0800"/>
    <w:rsid w:val="002F0BB0"/>
    <w:rsid w:val="002F1762"/>
    <w:rsid w:val="002F1D30"/>
    <w:rsid w:val="002F2924"/>
    <w:rsid w:val="002F319E"/>
    <w:rsid w:val="002F4C0C"/>
    <w:rsid w:val="002F5E6A"/>
    <w:rsid w:val="002F6949"/>
    <w:rsid w:val="002F6CBC"/>
    <w:rsid w:val="002F70D5"/>
    <w:rsid w:val="002F7A11"/>
    <w:rsid w:val="002F7AC6"/>
    <w:rsid w:val="002F7BEF"/>
    <w:rsid w:val="002F7CEF"/>
    <w:rsid w:val="00300885"/>
    <w:rsid w:val="00301152"/>
    <w:rsid w:val="0030176E"/>
    <w:rsid w:val="00301D18"/>
    <w:rsid w:val="00304D26"/>
    <w:rsid w:val="00305135"/>
    <w:rsid w:val="003062F4"/>
    <w:rsid w:val="003069AD"/>
    <w:rsid w:val="00306C30"/>
    <w:rsid w:val="00307713"/>
    <w:rsid w:val="00307E3F"/>
    <w:rsid w:val="0031351F"/>
    <w:rsid w:val="00313622"/>
    <w:rsid w:val="00314E57"/>
    <w:rsid w:val="00314EE4"/>
    <w:rsid w:val="00315A9C"/>
    <w:rsid w:val="00315C68"/>
    <w:rsid w:val="003201C4"/>
    <w:rsid w:val="00320317"/>
    <w:rsid w:val="00321608"/>
    <w:rsid w:val="003223C3"/>
    <w:rsid w:val="00322F06"/>
    <w:rsid w:val="00323116"/>
    <w:rsid w:val="00324568"/>
    <w:rsid w:val="003247C6"/>
    <w:rsid w:val="00324EA5"/>
    <w:rsid w:val="003253CC"/>
    <w:rsid w:val="003256C2"/>
    <w:rsid w:val="00325B76"/>
    <w:rsid w:val="00325B89"/>
    <w:rsid w:val="0032652E"/>
    <w:rsid w:val="00326591"/>
    <w:rsid w:val="003267D8"/>
    <w:rsid w:val="003268E7"/>
    <w:rsid w:val="0032756F"/>
    <w:rsid w:val="00327664"/>
    <w:rsid w:val="003300C8"/>
    <w:rsid w:val="003302D8"/>
    <w:rsid w:val="00331035"/>
    <w:rsid w:val="00331271"/>
    <w:rsid w:val="003313B5"/>
    <w:rsid w:val="00331E19"/>
    <w:rsid w:val="00331EC6"/>
    <w:rsid w:val="0033225F"/>
    <w:rsid w:val="00332BC0"/>
    <w:rsid w:val="00333068"/>
    <w:rsid w:val="003339F3"/>
    <w:rsid w:val="00333BDC"/>
    <w:rsid w:val="0033540C"/>
    <w:rsid w:val="0033564D"/>
    <w:rsid w:val="00335EB6"/>
    <w:rsid w:val="003364E2"/>
    <w:rsid w:val="003376D8"/>
    <w:rsid w:val="00340DB9"/>
    <w:rsid w:val="00344447"/>
    <w:rsid w:val="00344DA6"/>
    <w:rsid w:val="00345841"/>
    <w:rsid w:val="00345B11"/>
    <w:rsid w:val="0034624D"/>
    <w:rsid w:val="00346F5B"/>
    <w:rsid w:val="0035070C"/>
    <w:rsid w:val="0035073A"/>
    <w:rsid w:val="003514AF"/>
    <w:rsid w:val="003519C6"/>
    <w:rsid w:val="00352BA0"/>
    <w:rsid w:val="00353381"/>
    <w:rsid w:val="00353C2D"/>
    <w:rsid w:val="003549F4"/>
    <w:rsid w:val="00354DD8"/>
    <w:rsid w:val="00356E16"/>
    <w:rsid w:val="0035726B"/>
    <w:rsid w:val="0036065B"/>
    <w:rsid w:val="00360C06"/>
    <w:rsid w:val="0036124E"/>
    <w:rsid w:val="00361E18"/>
    <w:rsid w:val="00362322"/>
    <w:rsid w:val="00365125"/>
    <w:rsid w:val="00365470"/>
    <w:rsid w:val="003661E3"/>
    <w:rsid w:val="0037390A"/>
    <w:rsid w:val="00373BFC"/>
    <w:rsid w:val="00373F22"/>
    <w:rsid w:val="00373F70"/>
    <w:rsid w:val="00375C8E"/>
    <w:rsid w:val="00375CCB"/>
    <w:rsid w:val="00376CFD"/>
    <w:rsid w:val="0038151B"/>
    <w:rsid w:val="00381A6E"/>
    <w:rsid w:val="003821A2"/>
    <w:rsid w:val="0038409F"/>
    <w:rsid w:val="0038558C"/>
    <w:rsid w:val="003855A4"/>
    <w:rsid w:val="00386311"/>
    <w:rsid w:val="003865B4"/>
    <w:rsid w:val="003879F4"/>
    <w:rsid w:val="00390C33"/>
    <w:rsid w:val="00390CCD"/>
    <w:rsid w:val="00391CEF"/>
    <w:rsid w:val="00392009"/>
    <w:rsid w:val="003927A9"/>
    <w:rsid w:val="00395794"/>
    <w:rsid w:val="00395908"/>
    <w:rsid w:val="00395B09"/>
    <w:rsid w:val="00396924"/>
    <w:rsid w:val="00396AAD"/>
    <w:rsid w:val="00396BB5"/>
    <w:rsid w:val="003A028E"/>
    <w:rsid w:val="003A1102"/>
    <w:rsid w:val="003A1135"/>
    <w:rsid w:val="003A149C"/>
    <w:rsid w:val="003A1A3E"/>
    <w:rsid w:val="003A1CC7"/>
    <w:rsid w:val="003A2BE2"/>
    <w:rsid w:val="003A33A5"/>
    <w:rsid w:val="003A3847"/>
    <w:rsid w:val="003A3A78"/>
    <w:rsid w:val="003A4AD2"/>
    <w:rsid w:val="003A4F1C"/>
    <w:rsid w:val="003A51F0"/>
    <w:rsid w:val="003A6882"/>
    <w:rsid w:val="003A7232"/>
    <w:rsid w:val="003A7578"/>
    <w:rsid w:val="003A7754"/>
    <w:rsid w:val="003A7790"/>
    <w:rsid w:val="003B0277"/>
    <w:rsid w:val="003B1011"/>
    <w:rsid w:val="003B1189"/>
    <w:rsid w:val="003B234A"/>
    <w:rsid w:val="003B2383"/>
    <w:rsid w:val="003B2A65"/>
    <w:rsid w:val="003B2DBA"/>
    <w:rsid w:val="003B3B57"/>
    <w:rsid w:val="003B54BC"/>
    <w:rsid w:val="003B5B98"/>
    <w:rsid w:val="003B5F8A"/>
    <w:rsid w:val="003B689D"/>
    <w:rsid w:val="003B6D04"/>
    <w:rsid w:val="003C0683"/>
    <w:rsid w:val="003C140F"/>
    <w:rsid w:val="003C31DB"/>
    <w:rsid w:val="003C5DC6"/>
    <w:rsid w:val="003D1AA8"/>
    <w:rsid w:val="003D2145"/>
    <w:rsid w:val="003D2AF6"/>
    <w:rsid w:val="003D326C"/>
    <w:rsid w:val="003D3400"/>
    <w:rsid w:val="003D4189"/>
    <w:rsid w:val="003D4EEC"/>
    <w:rsid w:val="003D6078"/>
    <w:rsid w:val="003D70EC"/>
    <w:rsid w:val="003D7F0A"/>
    <w:rsid w:val="003E0C8C"/>
    <w:rsid w:val="003E0DAF"/>
    <w:rsid w:val="003E320C"/>
    <w:rsid w:val="003E39DC"/>
    <w:rsid w:val="003E3D11"/>
    <w:rsid w:val="003E4588"/>
    <w:rsid w:val="003E4DF2"/>
    <w:rsid w:val="003E50B0"/>
    <w:rsid w:val="003E70DA"/>
    <w:rsid w:val="003E7287"/>
    <w:rsid w:val="003E7C41"/>
    <w:rsid w:val="003E7D94"/>
    <w:rsid w:val="003E7DC9"/>
    <w:rsid w:val="003F00FD"/>
    <w:rsid w:val="003F0329"/>
    <w:rsid w:val="003F0BDD"/>
    <w:rsid w:val="003F113B"/>
    <w:rsid w:val="003F12A8"/>
    <w:rsid w:val="003F252B"/>
    <w:rsid w:val="003F2579"/>
    <w:rsid w:val="003F2EA9"/>
    <w:rsid w:val="003F2F61"/>
    <w:rsid w:val="003F3053"/>
    <w:rsid w:val="003F456A"/>
    <w:rsid w:val="003F50A7"/>
    <w:rsid w:val="003F5C44"/>
    <w:rsid w:val="003F5C57"/>
    <w:rsid w:val="003F5FC2"/>
    <w:rsid w:val="003F6831"/>
    <w:rsid w:val="003F7C67"/>
    <w:rsid w:val="00402546"/>
    <w:rsid w:val="00403844"/>
    <w:rsid w:val="00404493"/>
    <w:rsid w:val="0040476A"/>
    <w:rsid w:val="00404A62"/>
    <w:rsid w:val="0040683D"/>
    <w:rsid w:val="00406B59"/>
    <w:rsid w:val="00406E21"/>
    <w:rsid w:val="004077C5"/>
    <w:rsid w:val="0040799A"/>
    <w:rsid w:val="00410451"/>
    <w:rsid w:val="00411872"/>
    <w:rsid w:val="00411B1E"/>
    <w:rsid w:val="00412370"/>
    <w:rsid w:val="0041441B"/>
    <w:rsid w:val="00414430"/>
    <w:rsid w:val="00414D5F"/>
    <w:rsid w:val="0041541A"/>
    <w:rsid w:val="004165D1"/>
    <w:rsid w:val="004171C0"/>
    <w:rsid w:val="0042234D"/>
    <w:rsid w:val="00424820"/>
    <w:rsid w:val="00425125"/>
    <w:rsid w:val="00425729"/>
    <w:rsid w:val="00425E54"/>
    <w:rsid w:val="0042609E"/>
    <w:rsid w:val="00430B4F"/>
    <w:rsid w:val="00431FDE"/>
    <w:rsid w:val="00432EC1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32D9"/>
    <w:rsid w:val="004433CD"/>
    <w:rsid w:val="00443AB8"/>
    <w:rsid w:val="00444FE8"/>
    <w:rsid w:val="00446149"/>
    <w:rsid w:val="004472CA"/>
    <w:rsid w:val="00450807"/>
    <w:rsid w:val="004515EA"/>
    <w:rsid w:val="004529A3"/>
    <w:rsid w:val="00452ECE"/>
    <w:rsid w:val="004538CC"/>
    <w:rsid w:val="00455366"/>
    <w:rsid w:val="0045692B"/>
    <w:rsid w:val="004571B5"/>
    <w:rsid w:val="00457244"/>
    <w:rsid w:val="004579A8"/>
    <w:rsid w:val="00460381"/>
    <w:rsid w:val="0046108B"/>
    <w:rsid w:val="004620BD"/>
    <w:rsid w:val="004633A3"/>
    <w:rsid w:val="00463C0A"/>
    <w:rsid w:val="004647D6"/>
    <w:rsid w:val="00465C88"/>
    <w:rsid w:val="00467313"/>
    <w:rsid w:val="004673E5"/>
    <w:rsid w:val="00467BB6"/>
    <w:rsid w:val="0047081C"/>
    <w:rsid w:val="00470837"/>
    <w:rsid w:val="00470DC7"/>
    <w:rsid w:val="00470F57"/>
    <w:rsid w:val="00471429"/>
    <w:rsid w:val="00471F38"/>
    <w:rsid w:val="00471F9C"/>
    <w:rsid w:val="00472A8E"/>
    <w:rsid w:val="00475023"/>
    <w:rsid w:val="0047536E"/>
    <w:rsid w:val="00477CFC"/>
    <w:rsid w:val="00477F85"/>
    <w:rsid w:val="00481297"/>
    <w:rsid w:val="0048147F"/>
    <w:rsid w:val="00481978"/>
    <w:rsid w:val="00481C27"/>
    <w:rsid w:val="004823C0"/>
    <w:rsid w:val="004828D5"/>
    <w:rsid w:val="00484580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917"/>
    <w:rsid w:val="00492274"/>
    <w:rsid w:val="00493192"/>
    <w:rsid w:val="004A0B6F"/>
    <w:rsid w:val="004A13DA"/>
    <w:rsid w:val="004A1A4E"/>
    <w:rsid w:val="004A3B08"/>
    <w:rsid w:val="004A3E6D"/>
    <w:rsid w:val="004A46E1"/>
    <w:rsid w:val="004A4D8D"/>
    <w:rsid w:val="004A5E2B"/>
    <w:rsid w:val="004A628B"/>
    <w:rsid w:val="004A688C"/>
    <w:rsid w:val="004A6FED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C158A"/>
    <w:rsid w:val="004C1DD8"/>
    <w:rsid w:val="004C2FD1"/>
    <w:rsid w:val="004C3640"/>
    <w:rsid w:val="004C4189"/>
    <w:rsid w:val="004C4774"/>
    <w:rsid w:val="004D0047"/>
    <w:rsid w:val="004D0228"/>
    <w:rsid w:val="004D0AC2"/>
    <w:rsid w:val="004D0C91"/>
    <w:rsid w:val="004D1576"/>
    <w:rsid w:val="004D230B"/>
    <w:rsid w:val="004D2E68"/>
    <w:rsid w:val="004D3938"/>
    <w:rsid w:val="004D41D6"/>
    <w:rsid w:val="004D59EE"/>
    <w:rsid w:val="004D6B0A"/>
    <w:rsid w:val="004D6E43"/>
    <w:rsid w:val="004D7BF3"/>
    <w:rsid w:val="004D7DAC"/>
    <w:rsid w:val="004E0D8D"/>
    <w:rsid w:val="004E17EE"/>
    <w:rsid w:val="004E1AC4"/>
    <w:rsid w:val="004E1BE7"/>
    <w:rsid w:val="004E2609"/>
    <w:rsid w:val="004E2622"/>
    <w:rsid w:val="004E26DF"/>
    <w:rsid w:val="004E2804"/>
    <w:rsid w:val="004E2838"/>
    <w:rsid w:val="004E3A8E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1DB4"/>
    <w:rsid w:val="004F1E82"/>
    <w:rsid w:val="004F1E90"/>
    <w:rsid w:val="004F3092"/>
    <w:rsid w:val="004F31B5"/>
    <w:rsid w:val="004F3A5D"/>
    <w:rsid w:val="004F4299"/>
    <w:rsid w:val="004F429E"/>
    <w:rsid w:val="004F4B35"/>
    <w:rsid w:val="004F64E6"/>
    <w:rsid w:val="004F70CB"/>
    <w:rsid w:val="00501D33"/>
    <w:rsid w:val="005028AE"/>
    <w:rsid w:val="00502DC6"/>
    <w:rsid w:val="005040C9"/>
    <w:rsid w:val="00505405"/>
    <w:rsid w:val="00510E0E"/>
    <w:rsid w:val="005113B0"/>
    <w:rsid w:val="0051276F"/>
    <w:rsid w:val="00512B5F"/>
    <w:rsid w:val="005134E8"/>
    <w:rsid w:val="005137B7"/>
    <w:rsid w:val="00513EFC"/>
    <w:rsid w:val="00514722"/>
    <w:rsid w:val="00515D83"/>
    <w:rsid w:val="00517AF6"/>
    <w:rsid w:val="00520347"/>
    <w:rsid w:val="00521103"/>
    <w:rsid w:val="005217DB"/>
    <w:rsid w:val="00522832"/>
    <w:rsid w:val="00524447"/>
    <w:rsid w:val="00525FEB"/>
    <w:rsid w:val="0052702E"/>
    <w:rsid w:val="00532145"/>
    <w:rsid w:val="005335AD"/>
    <w:rsid w:val="00534451"/>
    <w:rsid w:val="00536A17"/>
    <w:rsid w:val="0053761B"/>
    <w:rsid w:val="00541400"/>
    <w:rsid w:val="00543D34"/>
    <w:rsid w:val="00544A80"/>
    <w:rsid w:val="00544ACC"/>
    <w:rsid w:val="0054585A"/>
    <w:rsid w:val="00545A57"/>
    <w:rsid w:val="00545F28"/>
    <w:rsid w:val="005472D3"/>
    <w:rsid w:val="00547B2F"/>
    <w:rsid w:val="00550A21"/>
    <w:rsid w:val="00550BD6"/>
    <w:rsid w:val="00551E7E"/>
    <w:rsid w:val="00552D22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554"/>
    <w:rsid w:val="00561847"/>
    <w:rsid w:val="00561FF6"/>
    <w:rsid w:val="00562DCA"/>
    <w:rsid w:val="0056354F"/>
    <w:rsid w:val="00563E89"/>
    <w:rsid w:val="00563F7E"/>
    <w:rsid w:val="00564F14"/>
    <w:rsid w:val="005650A6"/>
    <w:rsid w:val="00566B9E"/>
    <w:rsid w:val="005670E4"/>
    <w:rsid w:val="005677A6"/>
    <w:rsid w:val="00570372"/>
    <w:rsid w:val="005715CE"/>
    <w:rsid w:val="005717DC"/>
    <w:rsid w:val="00572DAD"/>
    <w:rsid w:val="00572DC6"/>
    <w:rsid w:val="00574455"/>
    <w:rsid w:val="005746BE"/>
    <w:rsid w:val="00574BA1"/>
    <w:rsid w:val="0057583F"/>
    <w:rsid w:val="00575F25"/>
    <w:rsid w:val="00575F26"/>
    <w:rsid w:val="00575F8E"/>
    <w:rsid w:val="00576A1B"/>
    <w:rsid w:val="00577152"/>
    <w:rsid w:val="0057741F"/>
    <w:rsid w:val="00577A74"/>
    <w:rsid w:val="00580395"/>
    <w:rsid w:val="0058213F"/>
    <w:rsid w:val="005834B8"/>
    <w:rsid w:val="005871B4"/>
    <w:rsid w:val="00591272"/>
    <w:rsid w:val="005921FA"/>
    <w:rsid w:val="00593B36"/>
    <w:rsid w:val="0059423B"/>
    <w:rsid w:val="005942F2"/>
    <w:rsid w:val="00597A69"/>
    <w:rsid w:val="005A0FAF"/>
    <w:rsid w:val="005A1DA7"/>
    <w:rsid w:val="005A2670"/>
    <w:rsid w:val="005A38E4"/>
    <w:rsid w:val="005A3D5C"/>
    <w:rsid w:val="005B1739"/>
    <w:rsid w:val="005B2232"/>
    <w:rsid w:val="005B44DB"/>
    <w:rsid w:val="005B5A36"/>
    <w:rsid w:val="005B5EAD"/>
    <w:rsid w:val="005B5FC3"/>
    <w:rsid w:val="005B62FD"/>
    <w:rsid w:val="005B6C93"/>
    <w:rsid w:val="005C0724"/>
    <w:rsid w:val="005C08F4"/>
    <w:rsid w:val="005C0AF4"/>
    <w:rsid w:val="005C1121"/>
    <w:rsid w:val="005C133B"/>
    <w:rsid w:val="005C13EB"/>
    <w:rsid w:val="005C39B5"/>
    <w:rsid w:val="005C39FB"/>
    <w:rsid w:val="005C3E8B"/>
    <w:rsid w:val="005C5671"/>
    <w:rsid w:val="005C66C8"/>
    <w:rsid w:val="005C757F"/>
    <w:rsid w:val="005D1781"/>
    <w:rsid w:val="005D17AF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602"/>
    <w:rsid w:val="005E4AA0"/>
    <w:rsid w:val="005E57E0"/>
    <w:rsid w:val="005E5887"/>
    <w:rsid w:val="005E6532"/>
    <w:rsid w:val="005E6A55"/>
    <w:rsid w:val="005E6CF1"/>
    <w:rsid w:val="005F057A"/>
    <w:rsid w:val="005F0EB6"/>
    <w:rsid w:val="005F162B"/>
    <w:rsid w:val="005F35A5"/>
    <w:rsid w:val="005F45BA"/>
    <w:rsid w:val="00600B35"/>
    <w:rsid w:val="00601E85"/>
    <w:rsid w:val="006030C6"/>
    <w:rsid w:val="00605331"/>
    <w:rsid w:val="00605CC6"/>
    <w:rsid w:val="00606D60"/>
    <w:rsid w:val="0061053E"/>
    <w:rsid w:val="00610703"/>
    <w:rsid w:val="0061077D"/>
    <w:rsid w:val="00610D02"/>
    <w:rsid w:val="00611B36"/>
    <w:rsid w:val="00612E3C"/>
    <w:rsid w:val="00613D70"/>
    <w:rsid w:val="00614420"/>
    <w:rsid w:val="006155CE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50F0"/>
    <w:rsid w:val="00625720"/>
    <w:rsid w:val="00626883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49C5"/>
    <w:rsid w:val="0063563A"/>
    <w:rsid w:val="00635656"/>
    <w:rsid w:val="006356F2"/>
    <w:rsid w:val="0063584B"/>
    <w:rsid w:val="00635AE9"/>
    <w:rsid w:val="00635C4E"/>
    <w:rsid w:val="006365C2"/>
    <w:rsid w:val="00637228"/>
    <w:rsid w:val="006402D9"/>
    <w:rsid w:val="00643A39"/>
    <w:rsid w:val="00644D54"/>
    <w:rsid w:val="00645895"/>
    <w:rsid w:val="00645E88"/>
    <w:rsid w:val="00645F98"/>
    <w:rsid w:val="00645FD9"/>
    <w:rsid w:val="006467F2"/>
    <w:rsid w:val="00647016"/>
    <w:rsid w:val="0064782F"/>
    <w:rsid w:val="00647DDF"/>
    <w:rsid w:val="0065147F"/>
    <w:rsid w:val="00651CD1"/>
    <w:rsid w:val="00652540"/>
    <w:rsid w:val="00654920"/>
    <w:rsid w:val="006550B8"/>
    <w:rsid w:val="00656032"/>
    <w:rsid w:val="006562E3"/>
    <w:rsid w:val="00656C7C"/>
    <w:rsid w:val="00657904"/>
    <w:rsid w:val="00660060"/>
    <w:rsid w:val="006614CD"/>
    <w:rsid w:val="00661523"/>
    <w:rsid w:val="0066378C"/>
    <w:rsid w:val="00663895"/>
    <w:rsid w:val="00663E6E"/>
    <w:rsid w:val="00664752"/>
    <w:rsid w:val="00665375"/>
    <w:rsid w:val="006657CD"/>
    <w:rsid w:val="00665FCC"/>
    <w:rsid w:val="00666C76"/>
    <w:rsid w:val="00666E09"/>
    <w:rsid w:val="006677EC"/>
    <w:rsid w:val="00670654"/>
    <w:rsid w:val="0067086C"/>
    <w:rsid w:val="00670D6B"/>
    <w:rsid w:val="0067123C"/>
    <w:rsid w:val="00672255"/>
    <w:rsid w:val="00672D42"/>
    <w:rsid w:val="006741B6"/>
    <w:rsid w:val="00674511"/>
    <w:rsid w:val="00677B52"/>
    <w:rsid w:val="00677D5C"/>
    <w:rsid w:val="006802D2"/>
    <w:rsid w:val="006823ED"/>
    <w:rsid w:val="00683667"/>
    <w:rsid w:val="00684B6B"/>
    <w:rsid w:val="006859A0"/>
    <w:rsid w:val="00686CE9"/>
    <w:rsid w:val="00687062"/>
    <w:rsid w:val="00687D4D"/>
    <w:rsid w:val="0069156A"/>
    <w:rsid w:val="00692644"/>
    <w:rsid w:val="006935C6"/>
    <w:rsid w:val="0069404F"/>
    <w:rsid w:val="0069474C"/>
    <w:rsid w:val="0069481F"/>
    <w:rsid w:val="00694E77"/>
    <w:rsid w:val="00694FD7"/>
    <w:rsid w:val="00695BFC"/>
    <w:rsid w:val="00696A29"/>
    <w:rsid w:val="0069760A"/>
    <w:rsid w:val="006A1AED"/>
    <w:rsid w:val="006A2BF0"/>
    <w:rsid w:val="006A2EB7"/>
    <w:rsid w:val="006A3AC1"/>
    <w:rsid w:val="006A7F77"/>
    <w:rsid w:val="006B1BFF"/>
    <w:rsid w:val="006B24BC"/>
    <w:rsid w:val="006B2643"/>
    <w:rsid w:val="006B2DC1"/>
    <w:rsid w:val="006B2F13"/>
    <w:rsid w:val="006B35B8"/>
    <w:rsid w:val="006B53B3"/>
    <w:rsid w:val="006B6458"/>
    <w:rsid w:val="006B662B"/>
    <w:rsid w:val="006B7510"/>
    <w:rsid w:val="006B7B5B"/>
    <w:rsid w:val="006B7BDB"/>
    <w:rsid w:val="006C0004"/>
    <w:rsid w:val="006C0124"/>
    <w:rsid w:val="006C029D"/>
    <w:rsid w:val="006C1159"/>
    <w:rsid w:val="006C1C00"/>
    <w:rsid w:val="006C24EE"/>
    <w:rsid w:val="006C2F78"/>
    <w:rsid w:val="006C4A68"/>
    <w:rsid w:val="006C4F97"/>
    <w:rsid w:val="006C6AF6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528"/>
    <w:rsid w:val="006D6D87"/>
    <w:rsid w:val="006D7476"/>
    <w:rsid w:val="006E0D8F"/>
    <w:rsid w:val="006E34F0"/>
    <w:rsid w:val="006E3AFB"/>
    <w:rsid w:val="006E41F2"/>
    <w:rsid w:val="006E4C15"/>
    <w:rsid w:val="006E5AF4"/>
    <w:rsid w:val="006E78C0"/>
    <w:rsid w:val="006E78CE"/>
    <w:rsid w:val="006F2F37"/>
    <w:rsid w:val="006F45A9"/>
    <w:rsid w:val="006F5069"/>
    <w:rsid w:val="006F510B"/>
    <w:rsid w:val="006F6612"/>
    <w:rsid w:val="006F71D6"/>
    <w:rsid w:val="007011D2"/>
    <w:rsid w:val="007012E4"/>
    <w:rsid w:val="00702625"/>
    <w:rsid w:val="00703641"/>
    <w:rsid w:val="007049A0"/>
    <w:rsid w:val="00704F94"/>
    <w:rsid w:val="0070632B"/>
    <w:rsid w:val="00706C5C"/>
    <w:rsid w:val="00706DE6"/>
    <w:rsid w:val="00707A88"/>
    <w:rsid w:val="00707E0F"/>
    <w:rsid w:val="00710328"/>
    <w:rsid w:val="00710410"/>
    <w:rsid w:val="00710915"/>
    <w:rsid w:val="007112F1"/>
    <w:rsid w:val="007137B2"/>
    <w:rsid w:val="00714C51"/>
    <w:rsid w:val="00715150"/>
    <w:rsid w:val="007176D2"/>
    <w:rsid w:val="00717A25"/>
    <w:rsid w:val="0072037E"/>
    <w:rsid w:val="007213CA"/>
    <w:rsid w:val="00721EE7"/>
    <w:rsid w:val="0072208B"/>
    <w:rsid w:val="00722456"/>
    <w:rsid w:val="00722BCD"/>
    <w:rsid w:val="00722D74"/>
    <w:rsid w:val="007234BF"/>
    <w:rsid w:val="0072355D"/>
    <w:rsid w:val="00723A9E"/>
    <w:rsid w:val="00724A48"/>
    <w:rsid w:val="00725B97"/>
    <w:rsid w:val="007261B8"/>
    <w:rsid w:val="00726509"/>
    <w:rsid w:val="007271A8"/>
    <w:rsid w:val="00727557"/>
    <w:rsid w:val="00727BF9"/>
    <w:rsid w:val="00730624"/>
    <w:rsid w:val="00730B0D"/>
    <w:rsid w:val="00731BA3"/>
    <w:rsid w:val="00731BAC"/>
    <w:rsid w:val="0073259D"/>
    <w:rsid w:val="0073280B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415C2"/>
    <w:rsid w:val="00741902"/>
    <w:rsid w:val="007421D0"/>
    <w:rsid w:val="00742484"/>
    <w:rsid w:val="0074346B"/>
    <w:rsid w:val="007459DA"/>
    <w:rsid w:val="007460D4"/>
    <w:rsid w:val="007468A0"/>
    <w:rsid w:val="007501FC"/>
    <w:rsid w:val="00750F96"/>
    <w:rsid w:val="00751486"/>
    <w:rsid w:val="00751848"/>
    <w:rsid w:val="00751882"/>
    <w:rsid w:val="00753CFC"/>
    <w:rsid w:val="007542E8"/>
    <w:rsid w:val="00754627"/>
    <w:rsid w:val="00755DD3"/>
    <w:rsid w:val="00755DD8"/>
    <w:rsid w:val="00757D52"/>
    <w:rsid w:val="00761AA4"/>
    <w:rsid w:val="00762B30"/>
    <w:rsid w:val="007648D4"/>
    <w:rsid w:val="00765985"/>
    <w:rsid w:val="0076684A"/>
    <w:rsid w:val="00767F1A"/>
    <w:rsid w:val="00770782"/>
    <w:rsid w:val="00770ADD"/>
    <w:rsid w:val="007711D2"/>
    <w:rsid w:val="00771B2E"/>
    <w:rsid w:val="00773AC2"/>
    <w:rsid w:val="00773B96"/>
    <w:rsid w:val="00773D63"/>
    <w:rsid w:val="007744C1"/>
    <w:rsid w:val="00775FC1"/>
    <w:rsid w:val="007763E9"/>
    <w:rsid w:val="007814EA"/>
    <w:rsid w:val="007817C9"/>
    <w:rsid w:val="00783075"/>
    <w:rsid w:val="0078320E"/>
    <w:rsid w:val="007833E7"/>
    <w:rsid w:val="0078352E"/>
    <w:rsid w:val="00783ECF"/>
    <w:rsid w:val="00783F98"/>
    <w:rsid w:val="00784D79"/>
    <w:rsid w:val="007850C2"/>
    <w:rsid w:val="00786032"/>
    <w:rsid w:val="00786449"/>
    <w:rsid w:val="0078753B"/>
    <w:rsid w:val="00787A70"/>
    <w:rsid w:val="00790E6B"/>
    <w:rsid w:val="0079122A"/>
    <w:rsid w:val="00792366"/>
    <w:rsid w:val="00792397"/>
    <w:rsid w:val="0079303D"/>
    <w:rsid w:val="00793052"/>
    <w:rsid w:val="007939CA"/>
    <w:rsid w:val="00794496"/>
    <w:rsid w:val="007945C6"/>
    <w:rsid w:val="0079471B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31D0"/>
    <w:rsid w:val="007A3563"/>
    <w:rsid w:val="007A3EF9"/>
    <w:rsid w:val="007A41D2"/>
    <w:rsid w:val="007A4560"/>
    <w:rsid w:val="007A6217"/>
    <w:rsid w:val="007A6ACF"/>
    <w:rsid w:val="007B09D8"/>
    <w:rsid w:val="007B0AC3"/>
    <w:rsid w:val="007B296A"/>
    <w:rsid w:val="007B2CBB"/>
    <w:rsid w:val="007B34B5"/>
    <w:rsid w:val="007B38EB"/>
    <w:rsid w:val="007B45EE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F28"/>
    <w:rsid w:val="007C292F"/>
    <w:rsid w:val="007C2FD4"/>
    <w:rsid w:val="007C3E86"/>
    <w:rsid w:val="007C5995"/>
    <w:rsid w:val="007C59C6"/>
    <w:rsid w:val="007C6F2A"/>
    <w:rsid w:val="007D0C71"/>
    <w:rsid w:val="007D1BCB"/>
    <w:rsid w:val="007D2821"/>
    <w:rsid w:val="007D3604"/>
    <w:rsid w:val="007D5C71"/>
    <w:rsid w:val="007D5CB9"/>
    <w:rsid w:val="007D711E"/>
    <w:rsid w:val="007D77CD"/>
    <w:rsid w:val="007D7988"/>
    <w:rsid w:val="007D7B78"/>
    <w:rsid w:val="007E050E"/>
    <w:rsid w:val="007E0B58"/>
    <w:rsid w:val="007E0EC9"/>
    <w:rsid w:val="007E5D4B"/>
    <w:rsid w:val="007E5D71"/>
    <w:rsid w:val="007E67A0"/>
    <w:rsid w:val="007E6DA8"/>
    <w:rsid w:val="007E78C7"/>
    <w:rsid w:val="007E795F"/>
    <w:rsid w:val="007F0048"/>
    <w:rsid w:val="007F0B06"/>
    <w:rsid w:val="007F169E"/>
    <w:rsid w:val="007F1850"/>
    <w:rsid w:val="007F23C4"/>
    <w:rsid w:val="007F36C7"/>
    <w:rsid w:val="007F4570"/>
    <w:rsid w:val="007F4DD3"/>
    <w:rsid w:val="007F53DC"/>
    <w:rsid w:val="007F5F1B"/>
    <w:rsid w:val="007F79DC"/>
    <w:rsid w:val="00800010"/>
    <w:rsid w:val="00802376"/>
    <w:rsid w:val="00802A48"/>
    <w:rsid w:val="00803757"/>
    <w:rsid w:val="00803798"/>
    <w:rsid w:val="00803CBB"/>
    <w:rsid w:val="00803F56"/>
    <w:rsid w:val="00804966"/>
    <w:rsid w:val="00805A59"/>
    <w:rsid w:val="008064EF"/>
    <w:rsid w:val="00810122"/>
    <w:rsid w:val="008102FA"/>
    <w:rsid w:val="0081091D"/>
    <w:rsid w:val="00811B90"/>
    <w:rsid w:val="00812262"/>
    <w:rsid w:val="008122AF"/>
    <w:rsid w:val="0081298C"/>
    <w:rsid w:val="008133C5"/>
    <w:rsid w:val="00813B37"/>
    <w:rsid w:val="008149D0"/>
    <w:rsid w:val="00814C08"/>
    <w:rsid w:val="008153BB"/>
    <w:rsid w:val="00815986"/>
    <w:rsid w:val="00815B67"/>
    <w:rsid w:val="008165FA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3030D"/>
    <w:rsid w:val="0083052D"/>
    <w:rsid w:val="008329F0"/>
    <w:rsid w:val="00834CBA"/>
    <w:rsid w:val="00835B49"/>
    <w:rsid w:val="00837931"/>
    <w:rsid w:val="00837E27"/>
    <w:rsid w:val="00840459"/>
    <w:rsid w:val="00840F0C"/>
    <w:rsid w:val="00841527"/>
    <w:rsid w:val="00842569"/>
    <w:rsid w:val="008426A9"/>
    <w:rsid w:val="0084435A"/>
    <w:rsid w:val="00846687"/>
    <w:rsid w:val="00846C1F"/>
    <w:rsid w:val="00846E69"/>
    <w:rsid w:val="00847B75"/>
    <w:rsid w:val="008509B3"/>
    <w:rsid w:val="008513DC"/>
    <w:rsid w:val="008515C2"/>
    <w:rsid w:val="008523D8"/>
    <w:rsid w:val="00852464"/>
    <w:rsid w:val="00852829"/>
    <w:rsid w:val="00852931"/>
    <w:rsid w:val="00853FEE"/>
    <w:rsid w:val="008540EC"/>
    <w:rsid w:val="00855DD5"/>
    <w:rsid w:val="0085616B"/>
    <w:rsid w:val="00856362"/>
    <w:rsid w:val="0086131E"/>
    <w:rsid w:val="00861739"/>
    <w:rsid w:val="00861C13"/>
    <w:rsid w:val="00861F76"/>
    <w:rsid w:val="008625DE"/>
    <w:rsid w:val="00862C99"/>
    <w:rsid w:val="00863256"/>
    <w:rsid w:val="00866336"/>
    <w:rsid w:val="00867700"/>
    <w:rsid w:val="0087037F"/>
    <w:rsid w:val="00871A8E"/>
    <w:rsid w:val="0087382D"/>
    <w:rsid w:val="0087448F"/>
    <w:rsid w:val="00874AAC"/>
    <w:rsid w:val="0087572D"/>
    <w:rsid w:val="00875958"/>
    <w:rsid w:val="0087649D"/>
    <w:rsid w:val="0088040E"/>
    <w:rsid w:val="00880CDA"/>
    <w:rsid w:val="00881C12"/>
    <w:rsid w:val="0088267A"/>
    <w:rsid w:val="00882E6F"/>
    <w:rsid w:val="00884975"/>
    <w:rsid w:val="00884E79"/>
    <w:rsid w:val="008857AF"/>
    <w:rsid w:val="00890032"/>
    <w:rsid w:val="008915D3"/>
    <w:rsid w:val="008925BF"/>
    <w:rsid w:val="008935E2"/>
    <w:rsid w:val="0089363F"/>
    <w:rsid w:val="008937E3"/>
    <w:rsid w:val="00893854"/>
    <w:rsid w:val="00894E16"/>
    <w:rsid w:val="00895D98"/>
    <w:rsid w:val="008962C1"/>
    <w:rsid w:val="00896314"/>
    <w:rsid w:val="00896CEC"/>
    <w:rsid w:val="00897D31"/>
    <w:rsid w:val="008A1377"/>
    <w:rsid w:val="008A24B3"/>
    <w:rsid w:val="008A3B2B"/>
    <w:rsid w:val="008A3E43"/>
    <w:rsid w:val="008A4957"/>
    <w:rsid w:val="008A7F83"/>
    <w:rsid w:val="008B02AA"/>
    <w:rsid w:val="008B0876"/>
    <w:rsid w:val="008B1963"/>
    <w:rsid w:val="008B2493"/>
    <w:rsid w:val="008B352D"/>
    <w:rsid w:val="008B4231"/>
    <w:rsid w:val="008B4DB7"/>
    <w:rsid w:val="008B6753"/>
    <w:rsid w:val="008B6C02"/>
    <w:rsid w:val="008B6C3F"/>
    <w:rsid w:val="008C2026"/>
    <w:rsid w:val="008C32CC"/>
    <w:rsid w:val="008C3B50"/>
    <w:rsid w:val="008C43B1"/>
    <w:rsid w:val="008C4B4F"/>
    <w:rsid w:val="008C4D9D"/>
    <w:rsid w:val="008C5FFE"/>
    <w:rsid w:val="008D04BC"/>
    <w:rsid w:val="008D0BD1"/>
    <w:rsid w:val="008D312D"/>
    <w:rsid w:val="008D3E2B"/>
    <w:rsid w:val="008D3E8A"/>
    <w:rsid w:val="008D449B"/>
    <w:rsid w:val="008D4BB5"/>
    <w:rsid w:val="008D4D08"/>
    <w:rsid w:val="008D55ED"/>
    <w:rsid w:val="008D611C"/>
    <w:rsid w:val="008D6EB2"/>
    <w:rsid w:val="008E0F17"/>
    <w:rsid w:val="008E1255"/>
    <w:rsid w:val="008E4EC1"/>
    <w:rsid w:val="008E5A88"/>
    <w:rsid w:val="008E61C7"/>
    <w:rsid w:val="008E640A"/>
    <w:rsid w:val="008E6486"/>
    <w:rsid w:val="008E68B9"/>
    <w:rsid w:val="008E6FAF"/>
    <w:rsid w:val="008E7076"/>
    <w:rsid w:val="008F03AF"/>
    <w:rsid w:val="008F0517"/>
    <w:rsid w:val="008F1C1C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5BE"/>
    <w:rsid w:val="008F6968"/>
    <w:rsid w:val="008F73E4"/>
    <w:rsid w:val="008F75C3"/>
    <w:rsid w:val="008F7706"/>
    <w:rsid w:val="009008EA"/>
    <w:rsid w:val="009009B3"/>
    <w:rsid w:val="00900CD5"/>
    <w:rsid w:val="0090101E"/>
    <w:rsid w:val="00901C3D"/>
    <w:rsid w:val="00902B19"/>
    <w:rsid w:val="00903161"/>
    <w:rsid w:val="00903785"/>
    <w:rsid w:val="00903947"/>
    <w:rsid w:val="0090467E"/>
    <w:rsid w:val="00905288"/>
    <w:rsid w:val="00905A70"/>
    <w:rsid w:val="0091249D"/>
    <w:rsid w:val="0091261F"/>
    <w:rsid w:val="0091447C"/>
    <w:rsid w:val="009159FD"/>
    <w:rsid w:val="00915A2E"/>
    <w:rsid w:val="00915C33"/>
    <w:rsid w:val="00916007"/>
    <w:rsid w:val="00920E54"/>
    <w:rsid w:val="00921133"/>
    <w:rsid w:val="00921401"/>
    <w:rsid w:val="009217BD"/>
    <w:rsid w:val="009233B4"/>
    <w:rsid w:val="009252FE"/>
    <w:rsid w:val="00925825"/>
    <w:rsid w:val="00926415"/>
    <w:rsid w:val="00926F73"/>
    <w:rsid w:val="00930498"/>
    <w:rsid w:val="009306BC"/>
    <w:rsid w:val="00930871"/>
    <w:rsid w:val="00932EC6"/>
    <w:rsid w:val="00933DFB"/>
    <w:rsid w:val="00934491"/>
    <w:rsid w:val="00934F31"/>
    <w:rsid w:val="0093750D"/>
    <w:rsid w:val="00937666"/>
    <w:rsid w:val="00937A5D"/>
    <w:rsid w:val="009408A6"/>
    <w:rsid w:val="00941240"/>
    <w:rsid w:val="00941A8B"/>
    <w:rsid w:val="00942365"/>
    <w:rsid w:val="009431EB"/>
    <w:rsid w:val="0095052C"/>
    <w:rsid w:val="00953497"/>
    <w:rsid w:val="00953FF1"/>
    <w:rsid w:val="00954549"/>
    <w:rsid w:val="0095519D"/>
    <w:rsid w:val="0095614D"/>
    <w:rsid w:val="0095786B"/>
    <w:rsid w:val="00957C77"/>
    <w:rsid w:val="00962B33"/>
    <w:rsid w:val="0096421A"/>
    <w:rsid w:val="0096503A"/>
    <w:rsid w:val="00965D1D"/>
    <w:rsid w:val="009661FF"/>
    <w:rsid w:val="0096687F"/>
    <w:rsid w:val="00967575"/>
    <w:rsid w:val="00967DBA"/>
    <w:rsid w:val="00970CA4"/>
    <w:rsid w:val="00971A73"/>
    <w:rsid w:val="00971F74"/>
    <w:rsid w:val="0097254A"/>
    <w:rsid w:val="00972A87"/>
    <w:rsid w:val="00972EBA"/>
    <w:rsid w:val="00973A37"/>
    <w:rsid w:val="009751CA"/>
    <w:rsid w:val="00975E52"/>
    <w:rsid w:val="00976725"/>
    <w:rsid w:val="0097675F"/>
    <w:rsid w:val="00976A05"/>
    <w:rsid w:val="009800E5"/>
    <w:rsid w:val="00980368"/>
    <w:rsid w:val="0098058B"/>
    <w:rsid w:val="00980931"/>
    <w:rsid w:val="009811F0"/>
    <w:rsid w:val="0098180E"/>
    <w:rsid w:val="00981822"/>
    <w:rsid w:val="00981A5B"/>
    <w:rsid w:val="00981FF8"/>
    <w:rsid w:val="00983386"/>
    <w:rsid w:val="009837E1"/>
    <w:rsid w:val="009847CE"/>
    <w:rsid w:val="0098502C"/>
    <w:rsid w:val="009853F4"/>
    <w:rsid w:val="00985EF7"/>
    <w:rsid w:val="00987B13"/>
    <w:rsid w:val="0099113B"/>
    <w:rsid w:val="009913A9"/>
    <w:rsid w:val="00991F90"/>
    <w:rsid w:val="0099257F"/>
    <w:rsid w:val="00993DAC"/>
    <w:rsid w:val="0099466D"/>
    <w:rsid w:val="00994E22"/>
    <w:rsid w:val="00996269"/>
    <w:rsid w:val="0099758F"/>
    <w:rsid w:val="009A03B8"/>
    <w:rsid w:val="009A282E"/>
    <w:rsid w:val="009A3EA2"/>
    <w:rsid w:val="009A413F"/>
    <w:rsid w:val="009A4D6D"/>
    <w:rsid w:val="009A6004"/>
    <w:rsid w:val="009A6D96"/>
    <w:rsid w:val="009A7309"/>
    <w:rsid w:val="009A74E1"/>
    <w:rsid w:val="009A7936"/>
    <w:rsid w:val="009A7F16"/>
    <w:rsid w:val="009B1C8B"/>
    <w:rsid w:val="009B1FD1"/>
    <w:rsid w:val="009B2127"/>
    <w:rsid w:val="009B2D45"/>
    <w:rsid w:val="009B4628"/>
    <w:rsid w:val="009B46B4"/>
    <w:rsid w:val="009B4968"/>
    <w:rsid w:val="009B515A"/>
    <w:rsid w:val="009B5508"/>
    <w:rsid w:val="009B6176"/>
    <w:rsid w:val="009B6189"/>
    <w:rsid w:val="009C0A60"/>
    <w:rsid w:val="009C0B38"/>
    <w:rsid w:val="009C0FB2"/>
    <w:rsid w:val="009C3066"/>
    <w:rsid w:val="009C4992"/>
    <w:rsid w:val="009C4A83"/>
    <w:rsid w:val="009C56BD"/>
    <w:rsid w:val="009C6186"/>
    <w:rsid w:val="009C7430"/>
    <w:rsid w:val="009C74BF"/>
    <w:rsid w:val="009C7C36"/>
    <w:rsid w:val="009C7CDA"/>
    <w:rsid w:val="009D169D"/>
    <w:rsid w:val="009D288D"/>
    <w:rsid w:val="009D33E1"/>
    <w:rsid w:val="009D367A"/>
    <w:rsid w:val="009D3D8F"/>
    <w:rsid w:val="009D3DDB"/>
    <w:rsid w:val="009D48B0"/>
    <w:rsid w:val="009D53F9"/>
    <w:rsid w:val="009D5FB0"/>
    <w:rsid w:val="009D68EB"/>
    <w:rsid w:val="009D6AF8"/>
    <w:rsid w:val="009D6F43"/>
    <w:rsid w:val="009D7DC1"/>
    <w:rsid w:val="009E2130"/>
    <w:rsid w:val="009E22F4"/>
    <w:rsid w:val="009E31CC"/>
    <w:rsid w:val="009E4FF3"/>
    <w:rsid w:val="009E614E"/>
    <w:rsid w:val="009E6823"/>
    <w:rsid w:val="009E6D64"/>
    <w:rsid w:val="009E6D7B"/>
    <w:rsid w:val="009E7321"/>
    <w:rsid w:val="009F076D"/>
    <w:rsid w:val="009F0EFB"/>
    <w:rsid w:val="009F0FC5"/>
    <w:rsid w:val="009F28D8"/>
    <w:rsid w:val="009F2F35"/>
    <w:rsid w:val="009F30F3"/>
    <w:rsid w:val="009F4A7C"/>
    <w:rsid w:val="009F4AFC"/>
    <w:rsid w:val="009F4EA6"/>
    <w:rsid w:val="009F6805"/>
    <w:rsid w:val="009F6966"/>
    <w:rsid w:val="009F71BB"/>
    <w:rsid w:val="009F7FFC"/>
    <w:rsid w:val="00A00683"/>
    <w:rsid w:val="00A007E2"/>
    <w:rsid w:val="00A0088E"/>
    <w:rsid w:val="00A00F3F"/>
    <w:rsid w:val="00A025D0"/>
    <w:rsid w:val="00A0331E"/>
    <w:rsid w:val="00A04034"/>
    <w:rsid w:val="00A04A5E"/>
    <w:rsid w:val="00A0546E"/>
    <w:rsid w:val="00A113B1"/>
    <w:rsid w:val="00A11CFF"/>
    <w:rsid w:val="00A126C5"/>
    <w:rsid w:val="00A12D15"/>
    <w:rsid w:val="00A1421F"/>
    <w:rsid w:val="00A14B2D"/>
    <w:rsid w:val="00A153BF"/>
    <w:rsid w:val="00A154EF"/>
    <w:rsid w:val="00A15924"/>
    <w:rsid w:val="00A1633D"/>
    <w:rsid w:val="00A163F5"/>
    <w:rsid w:val="00A16829"/>
    <w:rsid w:val="00A16931"/>
    <w:rsid w:val="00A16EDB"/>
    <w:rsid w:val="00A17149"/>
    <w:rsid w:val="00A179EF"/>
    <w:rsid w:val="00A17F4F"/>
    <w:rsid w:val="00A206DC"/>
    <w:rsid w:val="00A21A6E"/>
    <w:rsid w:val="00A26066"/>
    <w:rsid w:val="00A27164"/>
    <w:rsid w:val="00A27B12"/>
    <w:rsid w:val="00A313C0"/>
    <w:rsid w:val="00A319A9"/>
    <w:rsid w:val="00A31D1A"/>
    <w:rsid w:val="00A323EA"/>
    <w:rsid w:val="00A331DF"/>
    <w:rsid w:val="00A34023"/>
    <w:rsid w:val="00A35CD3"/>
    <w:rsid w:val="00A35EAE"/>
    <w:rsid w:val="00A36248"/>
    <w:rsid w:val="00A3647C"/>
    <w:rsid w:val="00A37766"/>
    <w:rsid w:val="00A37E9C"/>
    <w:rsid w:val="00A41CA4"/>
    <w:rsid w:val="00A41E11"/>
    <w:rsid w:val="00A420C7"/>
    <w:rsid w:val="00A42AB1"/>
    <w:rsid w:val="00A445D8"/>
    <w:rsid w:val="00A447BE"/>
    <w:rsid w:val="00A4580A"/>
    <w:rsid w:val="00A46690"/>
    <w:rsid w:val="00A47091"/>
    <w:rsid w:val="00A51D1B"/>
    <w:rsid w:val="00A530BE"/>
    <w:rsid w:val="00A54B99"/>
    <w:rsid w:val="00A554B3"/>
    <w:rsid w:val="00A5595E"/>
    <w:rsid w:val="00A56809"/>
    <w:rsid w:val="00A56D79"/>
    <w:rsid w:val="00A572E0"/>
    <w:rsid w:val="00A60996"/>
    <w:rsid w:val="00A62930"/>
    <w:rsid w:val="00A63E91"/>
    <w:rsid w:val="00A64576"/>
    <w:rsid w:val="00A665A2"/>
    <w:rsid w:val="00A66ADD"/>
    <w:rsid w:val="00A67719"/>
    <w:rsid w:val="00A67A6C"/>
    <w:rsid w:val="00A67AB6"/>
    <w:rsid w:val="00A70292"/>
    <w:rsid w:val="00A703FC"/>
    <w:rsid w:val="00A71C22"/>
    <w:rsid w:val="00A74351"/>
    <w:rsid w:val="00A743B6"/>
    <w:rsid w:val="00A74DFC"/>
    <w:rsid w:val="00A75042"/>
    <w:rsid w:val="00A76B59"/>
    <w:rsid w:val="00A774EE"/>
    <w:rsid w:val="00A77D98"/>
    <w:rsid w:val="00A80914"/>
    <w:rsid w:val="00A82D95"/>
    <w:rsid w:val="00A83645"/>
    <w:rsid w:val="00A841DB"/>
    <w:rsid w:val="00A84222"/>
    <w:rsid w:val="00A8519B"/>
    <w:rsid w:val="00A90D5B"/>
    <w:rsid w:val="00A91E1A"/>
    <w:rsid w:val="00A92710"/>
    <w:rsid w:val="00A9323D"/>
    <w:rsid w:val="00A93457"/>
    <w:rsid w:val="00A94D40"/>
    <w:rsid w:val="00A954E4"/>
    <w:rsid w:val="00A9597D"/>
    <w:rsid w:val="00A961D9"/>
    <w:rsid w:val="00A96C85"/>
    <w:rsid w:val="00AA041F"/>
    <w:rsid w:val="00AA167C"/>
    <w:rsid w:val="00AA16DB"/>
    <w:rsid w:val="00AA2EC3"/>
    <w:rsid w:val="00AA319E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66C7"/>
    <w:rsid w:val="00AA72A6"/>
    <w:rsid w:val="00AB066D"/>
    <w:rsid w:val="00AB1440"/>
    <w:rsid w:val="00AB25DA"/>
    <w:rsid w:val="00AB3023"/>
    <w:rsid w:val="00AB3541"/>
    <w:rsid w:val="00AB563C"/>
    <w:rsid w:val="00AB5E02"/>
    <w:rsid w:val="00AB71AA"/>
    <w:rsid w:val="00AB7A50"/>
    <w:rsid w:val="00AC0EBC"/>
    <w:rsid w:val="00AC234B"/>
    <w:rsid w:val="00AC29FF"/>
    <w:rsid w:val="00AC2D13"/>
    <w:rsid w:val="00AC4821"/>
    <w:rsid w:val="00AC578D"/>
    <w:rsid w:val="00AC7054"/>
    <w:rsid w:val="00AD16FB"/>
    <w:rsid w:val="00AD2948"/>
    <w:rsid w:val="00AD2C91"/>
    <w:rsid w:val="00AD3032"/>
    <w:rsid w:val="00AD488C"/>
    <w:rsid w:val="00AD5A30"/>
    <w:rsid w:val="00AE05C8"/>
    <w:rsid w:val="00AE0846"/>
    <w:rsid w:val="00AE0F18"/>
    <w:rsid w:val="00AE1374"/>
    <w:rsid w:val="00AE18C9"/>
    <w:rsid w:val="00AE218A"/>
    <w:rsid w:val="00AE2940"/>
    <w:rsid w:val="00AE3B3D"/>
    <w:rsid w:val="00AE3F57"/>
    <w:rsid w:val="00AE405D"/>
    <w:rsid w:val="00AE4147"/>
    <w:rsid w:val="00AE632E"/>
    <w:rsid w:val="00AE6B94"/>
    <w:rsid w:val="00AE76B9"/>
    <w:rsid w:val="00AF0400"/>
    <w:rsid w:val="00AF0722"/>
    <w:rsid w:val="00AF0781"/>
    <w:rsid w:val="00AF16F0"/>
    <w:rsid w:val="00AF2C03"/>
    <w:rsid w:val="00AF355D"/>
    <w:rsid w:val="00AF388B"/>
    <w:rsid w:val="00AF408D"/>
    <w:rsid w:val="00AF4684"/>
    <w:rsid w:val="00AF4DFF"/>
    <w:rsid w:val="00AF4EC3"/>
    <w:rsid w:val="00AF7033"/>
    <w:rsid w:val="00B00303"/>
    <w:rsid w:val="00B02CD4"/>
    <w:rsid w:val="00B03EF5"/>
    <w:rsid w:val="00B04C50"/>
    <w:rsid w:val="00B0638E"/>
    <w:rsid w:val="00B06857"/>
    <w:rsid w:val="00B06EFB"/>
    <w:rsid w:val="00B07A83"/>
    <w:rsid w:val="00B07BB6"/>
    <w:rsid w:val="00B10365"/>
    <w:rsid w:val="00B1052B"/>
    <w:rsid w:val="00B10E9F"/>
    <w:rsid w:val="00B11157"/>
    <w:rsid w:val="00B11FCA"/>
    <w:rsid w:val="00B12521"/>
    <w:rsid w:val="00B13C1B"/>
    <w:rsid w:val="00B145FD"/>
    <w:rsid w:val="00B14D07"/>
    <w:rsid w:val="00B15614"/>
    <w:rsid w:val="00B15887"/>
    <w:rsid w:val="00B168AB"/>
    <w:rsid w:val="00B1764E"/>
    <w:rsid w:val="00B17A6C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859"/>
    <w:rsid w:val="00B26ACA"/>
    <w:rsid w:val="00B26B7B"/>
    <w:rsid w:val="00B26D1D"/>
    <w:rsid w:val="00B27A30"/>
    <w:rsid w:val="00B30426"/>
    <w:rsid w:val="00B30B24"/>
    <w:rsid w:val="00B310FF"/>
    <w:rsid w:val="00B31291"/>
    <w:rsid w:val="00B32D7A"/>
    <w:rsid w:val="00B332CD"/>
    <w:rsid w:val="00B3379A"/>
    <w:rsid w:val="00B33845"/>
    <w:rsid w:val="00B3396F"/>
    <w:rsid w:val="00B35D23"/>
    <w:rsid w:val="00B36669"/>
    <w:rsid w:val="00B36A57"/>
    <w:rsid w:val="00B36D11"/>
    <w:rsid w:val="00B36E87"/>
    <w:rsid w:val="00B3755C"/>
    <w:rsid w:val="00B37F8E"/>
    <w:rsid w:val="00B403C1"/>
    <w:rsid w:val="00B40990"/>
    <w:rsid w:val="00B41554"/>
    <w:rsid w:val="00B416FE"/>
    <w:rsid w:val="00B41CC6"/>
    <w:rsid w:val="00B44820"/>
    <w:rsid w:val="00B449A0"/>
    <w:rsid w:val="00B45951"/>
    <w:rsid w:val="00B5089E"/>
    <w:rsid w:val="00B523CF"/>
    <w:rsid w:val="00B525AF"/>
    <w:rsid w:val="00B535A2"/>
    <w:rsid w:val="00B535B7"/>
    <w:rsid w:val="00B53BBA"/>
    <w:rsid w:val="00B53DA5"/>
    <w:rsid w:val="00B54284"/>
    <w:rsid w:val="00B54CB9"/>
    <w:rsid w:val="00B55275"/>
    <w:rsid w:val="00B561CD"/>
    <w:rsid w:val="00B56937"/>
    <w:rsid w:val="00B63219"/>
    <w:rsid w:val="00B7242C"/>
    <w:rsid w:val="00B72EFE"/>
    <w:rsid w:val="00B7323E"/>
    <w:rsid w:val="00B7455B"/>
    <w:rsid w:val="00B74708"/>
    <w:rsid w:val="00B74CD2"/>
    <w:rsid w:val="00B75363"/>
    <w:rsid w:val="00B7589B"/>
    <w:rsid w:val="00B7624D"/>
    <w:rsid w:val="00B7668F"/>
    <w:rsid w:val="00B768DA"/>
    <w:rsid w:val="00B7706A"/>
    <w:rsid w:val="00B77380"/>
    <w:rsid w:val="00B775B9"/>
    <w:rsid w:val="00B803F0"/>
    <w:rsid w:val="00B819A9"/>
    <w:rsid w:val="00B87273"/>
    <w:rsid w:val="00B87850"/>
    <w:rsid w:val="00B87A07"/>
    <w:rsid w:val="00B90132"/>
    <w:rsid w:val="00B90A3C"/>
    <w:rsid w:val="00B90B07"/>
    <w:rsid w:val="00B913C5"/>
    <w:rsid w:val="00B9161D"/>
    <w:rsid w:val="00B917AB"/>
    <w:rsid w:val="00B92186"/>
    <w:rsid w:val="00B934A4"/>
    <w:rsid w:val="00B93669"/>
    <w:rsid w:val="00B94394"/>
    <w:rsid w:val="00B94597"/>
    <w:rsid w:val="00B94627"/>
    <w:rsid w:val="00B95A14"/>
    <w:rsid w:val="00B960DD"/>
    <w:rsid w:val="00B96A27"/>
    <w:rsid w:val="00B970BB"/>
    <w:rsid w:val="00BA079A"/>
    <w:rsid w:val="00BA0D4B"/>
    <w:rsid w:val="00BA102A"/>
    <w:rsid w:val="00BA1DFE"/>
    <w:rsid w:val="00BA2590"/>
    <w:rsid w:val="00BA2C5F"/>
    <w:rsid w:val="00BA3201"/>
    <w:rsid w:val="00BA3A1A"/>
    <w:rsid w:val="00BA3AA3"/>
    <w:rsid w:val="00BA4204"/>
    <w:rsid w:val="00BA475D"/>
    <w:rsid w:val="00BA48BB"/>
    <w:rsid w:val="00BA6B3F"/>
    <w:rsid w:val="00BB0432"/>
    <w:rsid w:val="00BB05F4"/>
    <w:rsid w:val="00BB09A5"/>
    <w:rsid w:val="00BB0FA4"/>
    <w:rsid w:val="00BB109F"/>
    <w:rsid w:val="00BB13F1"/>
    <w:rsid w:val="00BB1D23"/>
    <w:rsid w:val="00BB20B2"/>
    <w:rsid w:val="00BB2214"/>
    <w:rsid w:val="00BB23A8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F70"/>
    <w:rsid w:val="00BC1546"/>
    <w:rsid w:val="00BC18F9"/>
    <w:rsid w:val="00BC1E6B"/>
    <w:rsid w:val="00BC1F12"/>
    <w:rsid w:val="00BC23EF"/>
    <w:rsid w:val="00BC2ADD"/>
    <w:rsid w:val="00BC54E0"/>
    <w:rsid w:val="00BC5693"/>
    <w:rsid w:val="00BC5832"/>
    <w:rsid w:val="00BC764E"/>
    <w:rsid w:val="00BD01BF"/>
    <w:rsid w:val="00BD0682"/>
    <w:rsid w:val="00BD09F4"/>
    <w:rsid w:val="00BD188C"/>
    <w:rsid w:val="00BD1B6D"/>
    <w:rsid w:val="00BD1FD4"/>
    <w:rsid w:val="00BD24CC"/>
    <w:rsid w:val="00BD3C82"/>
    <w:rsid w:val="00BD4C2D"/>
    <w:rsid w:val="00BD4EE5"/>
    <w:rsid w:val="00BD6116"/>
    <w:rsid w:val="00BD74D8"/>
    <w:rsid w:val="00BD78E3"/>
    <w:rsid w:val="00BE0330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F075F"/>
    <w:rsid w:val="00BF0869"/>
    <w:rsid w:val="00BF0A85"/>
    <w:rsid w:val="00BF1ACA"/>
    <w:rsid w:val="00BF1BDE"/>
    <w:rsid w:val="00BF3B56"/>
    <w:rsid w:val="00BF3EE0"/>
    <w:rsid w:val="00BF45D3"/>
    <w:rsid w:val="00BF4F2E"/>
    <w:rsid w:val="00BF50DD"/>
    <w:rsid w:val="00BF58ED"/>
    <w:rsid w:val="00BF5C0F"/>
    <w:rsid w:val="00BF621B"/>
    <w:rsid w:val="00BF69C0"/>
    <w:rsid w:val="00BF6DBE"/>
    <w:rsid w:val="00BF7C3F"/>
    <w:rsid w:val="00BF7EF6"/>
    <w:rsid w:val="00C00850"/>
    <w:rsid w:val="00C00F4F"/>
    <w:rsid w:val="00C0187E"/>
    <w:rsid w:val="00C023B9"/>
    <w:rsid w:val="00C02B66"/>
    <w:rsid w:val="00C03736"/>
    <w:rsid w:val="00C055BA"/>
    <w:rsid w:val="00C06910"/>
    <w:rsid w:val="00C07C66"/>
    <w:rsid w:val="00C11426"/>
    <w:rsid w:val="00C118D0"/>
    <w:rsid w:val="00C11DD0"/>
    <w:rsid w:val="00C11E8E"/>
    <w:rsid w:val="00C12CC5"/>
    <w:rsid w:val="00C13551"/>
    <w:rsid w:val="00C14EC0"/>
    <w:rsid w:val="00C15098"/>
    <w:rsid w:val="00C15339"/>
    <w:rsid w:val="00C155B6"/>
    <w:rsid w:val="00C15C33"/>
    <w:rsid w:val="00C15D1C"/>
    <w:rsid w:val="00C161B2"/>
    <w:rsid w:val="00C1688E"/>
    <w:rsid w:val="00C2061D"/>
    <w:rsid w:val="00C20808"/>
    <w:rsid w:val="00C20DD8"/>
    <w:rsid w:val="00C21CAE"/>
    <w:rsid w:val="00C229DA"/>
    <w:rsid w:val="00C22A0F"/>
    <w:rsid w:val="00C22FA1"/>
    <w:rsid w:val="00C23E64"/>
    <w:rsid w:val="00C2428F"/>
    <w:rsid w:val="00C26A2D"/>
    <w:rsid w:val="00C27DC1"/>
    <w:rsid w:val="00C30B5F"/>
    <w:rsid w:val="00C318E3"/>
    <w:rsid w:val="00C31E84"/>
    <w:rsid w:val="00C32A90"/>
    <w:rsid w:val="00C3360E"/>
    <w:rsid w:val="00C341C1"/>
    <w:rsid w:val="00C3481A"/>
    <w:rsid w:val="00C34844"/>
    <w:rsid w:val="00C34880"/>
    <w:rsid w:val="00C353DD"/>
    <w:rsid w:val="00C35743"/>
    <w:rsid w:val="00C400E5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6429"/>
    <w:rsid w:val="00C4648F"/>
    <w:rsid w:val="00C46561"/>
    <w:rsid w:val="00C46B24"/>
    <w:rsid w:val="00C46E59"/>
    <w:rsid w:val="00C508B1"/>
    <w:rsid w:val="00C5174B"/>
    <w:rsid w:val="00C52E27"/>
    <w:rsid w:val="00C52E4E"/>
    <w:rsid w:val="00C54DDC"/>
    <w:rsid w:val="00C55BBA"/>
    <w:rsid w:val="00C560E1"/>
    <w:rsid w:val="00C56C90"/>
    <w:rsid w:val="00C57458"/>
    <w:rsid w:val="00C57AAE"/>
    <w:rsid w:val="00C60430"/>
    <w:rsid w:val="00C60537"/>
    <w:rsid w:val="00C60F64"/>
    <w:rsid w:val="00C635FE"/>
    <w:rsid w:val="00C63C76"/>
    <w:rsid w:val="00C63DDB"/>
    <w:rsid w:val="00C642DE"/>
    <w:rsid w:val="00C65614"/>
    <w:rsid w:val="00C6587B"/>
    <w:rsid w:val="00C66887"/>
    <w:rsid w:val="00C674BB"/>
    <w:rsid w:val="00C679CF"/>
    <w:rsid w:val="00C7111E"/>
    <w:rsid w:val="00C713A8"/>
    <w:rsid w:val="00C7146C"/>
    <w:rsid w:val="00C71F3D"/>
    <w:rsid w:val="00C71F9E"/>
    <w:rsid w:val="00C72C60"/>
    <w:rsid w:val="00C72D84"/>
    <w:rsid w:val="00C72E58"/>
    <w:rsid w:val="00C73604"/>
    <w:rsid w:val="00C74052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403D"/>
    <w:rsid w:val="00C84564"/>
    <w:rsid w:val="00C84A0E"/>
    <w:rsid w:val="00C8518C"/>
    <w:rsid w:val="00C868C8"/>
    <w:rsid w:val="00C86F85"/>
    <w:rsid w:val="00C87706"/>
    <w:rsid w:val="00C90869"/>
    <w:rsid w:val="00C90B40"/>
    <w:rsid w:val="00C915A8"/>
    <w:rsid w:val="00C9309A"/>
    <w:rsid w:val="00C93344"/>
    <w:rsid w:val="00C9359B"/>
    <w:rsid w:val="00C95295"/>
    <w:rsid w:val="00C955B3"/>
    <w:rsid w:val="00C959DA"/>
    <w:rsid w:val="00C9660A"/>
    <w:rsid w:val="00C96653"/>
    <w:rsid w:val="00C97DBF"/>
    <w:rsid w:val="00CA05FF"/>
    <w:rsid w:val="00CA07B0"/>
    <w:rsid w:val="00CA0CA7"/>
    <w:rsid w:val="00CA1335"/>
    <w:rsid w:val="00CA177E"/>
    <w:rsid w:val="00CA17C1"/>
    <w:rsid w:val="00CA2FFC"/>
    <w:rsid w:val="00CA34CE"/>
    <w:rsid w:val="00CA3D15"/>
    <w:rsid w:val="00CA53A5"/>
    <w:rsid w:val="00CA564D"/>
    <w:rsid w:val="00CA5852"/>
    <w:rsid w:val="00CA6445"/>
    <w:rsid w:val="00CA690C"/>
    <w:rsid w:val="00CB06BC"/>
    <w:rsid w:val="00CB0793"/>
    <w:rsid w:val="00CB0E8E"/>
    <w:rsid w:val="00CB273D"/>
    <w:rsid w:val="00CB3180"/>
    <w:rsid w:val="00CB3688"/>
    <w:rsid w:val="00CB68BD"/>
    <w:rsid w:val="00CB69B1"/>
    <w:rsid w:val="00CB75DD"/>
    <w:rsid w:val="00CB7A48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1FDC"/>
    <w:rsid w:val="00CC409C"/>
    <w:rsid w:val="00CC4795"/>
    <w:rsid w:val="00CC500D"/>
    <w:rsid w:val="00CC5A91"/>
    <w:rsid w:val="00CD0C71"/>
    <w:rsid w:val="00CD1036"/>
    <w:rsid w:val="00CD145A"/>
    <w:rsid w:val="00CD3F9C"/>
    <w:rsid w:val="00CD487D"/>
    <w:rsid w:val="00CD4E30"/>
    <w:rsid w:val="00CD557B"/>
    <w:rsid w:val="00CD56D9"/>
    <w:rsid w:val="00CD6B72"/>
    <w:rsid w:val="00CD79FD"/>
    <w:rsid w:val="00CE05B3"/>
    <w:rsid w:val="00CE143F"/>
    <w:rsid w:val="00CE19A0"/>
    <w:rsid w:val="00CE2257"/>
    <w:rsid w:val="00CE2D28"/>
    <w:rsid w:val="00CE40F8"/>
    <w:rsid w:val="00CE5714"/>
    <w:rsid w:val="00CE5CEF"/>
    <w:rsid w:val="00CE5E58"/>
    <w:rsid w:val="00CE690B"/>
    <w:rsid w:val="00CE7354"/>
    <w:rsid w:val="00CE73FD"/>
    <w:rsid w:val="00CE7469"/>
    <w:rsid w:val="00CE781A"/>
    <w:rsid w:val="00CF0762"/>
    <w:rsid w:val="00CF0D24"/>
    <w:rsid w:val="00CF0D54"/>
    <w:rsid w:val="00CF19C6"/>
    <w:rsid w:val="00CF1D4A"/>
    <w:rsid w:val="00CF23A0"/>
    <w:rsid w:val="00CF3529"/>
    <w:rsid w:val="00CF3C3B"/>
    <w:rsid w:val="00CF44BC"/>
    <w:rsid w:val="00CF5041"/>
    <w:rsid w:val="00CF63BF"/>
    <w:rsid w:val="00D00048"/>
    <w:rsid w:val="00D013C8"/>
    <w:rsid w:val="00D013E8"/>
    <w:rsid w:val="00D01BDB"/>
    <w:rsid w:val="00D02DB6"/>
    <w:rsid w:val="00D030EB"/>
    <w:rsid w:val="00D038D1"/>
    <w:rsid w:val="00D0479A"/>
    <w:rsid w:val="00D05B9D"/>
    <w:rsid w:val="00D06088"/>
    <w:rsid w:val="00D06772"/>
    <w:rsid w:val="00D0699B"/>
    <w:rsid w:val="00D1004D"/>
    <w:rsid w:val="00D1006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20D83"/>
    <w:rsid w:val="00D21638"/>
    <w:rsid w:val="00D22024"/>
    <w:rsid w:val="00D23091"/>
    <w:rsid w:val="00D231E5"/>
    <w:rsid w:val="00D24A9B"/>
    <w:rsid w:val="00D2688C"/>
    <w:rsid w:val="00D26E0E"/>
    <w:rsid w:val="00D27335"/>
    <w:rsid w:val="00D2779B"/>
    <w:rsid w:val="00D30E05"/>
    <w:rsid w:val="00D32294"/>
    <w:rsid w:val="00D33DCD"/>
    <w:rsid w:val="00D346B1"/>
    <w:rsid w:val="00D34BA6"/>
    <w:rsid w:val="00D364A8"/>
    <w:rsid w:val="00D36EC5"/>
    <w:rsid w:val="00D37087"/>
    <w:rsid w:val="00D37555"/>
    <w:rsid w:val="00D40921"/>
    <w:rsid w:val="00D41CE8"/>
    <w:rsid w:val="00D41D42"/>
    <w:rsid w:val="00D42327"/>
    <w:rsid w:val="00D42E6E"/>
    <w:rsid w:val="00D43040"/>
    <w:rsid w:val="00D435C5"/>
    <w:rsid w:val="00D443C4"/>
    <w:rsid w:val="00D44D08"/>
    <w:rsid w:val="00D4581A"/>
    <w:rsid w:val="00D45DE8"/>
    <w:rsid w:val="00D471C3"/>
    <w:rsid w:val="00D51CC6"/>
    <w:rsid w:val="00D5415D"/>
    <w:rsid w:val="00D56D14"/>
    <w:rsid w:val="00D6014E"/>
    <w:rsid w:val="00D601C1"/>
    <w:rsid w:val="00D60296"/>
    <w:rsid w:val="00D60916"/>
    <w:rsid w:val="00D61B52"/>
    <w:rsid w:val="00D6262D"/>
    <w:rsid w:val="00D6277C"/>
    <w:rsid w:val="00D62E92"/>
    <w:rsid w:val="00D651AA"/>
    <w:rsid w:val="00D65D4C"/>
    <w:rsid w:val="00D65F37"/>
    <w:rsid w:val="00D668D4"/>
    <w:rsid w:val="00D6698E"/>
    <w:rsid w:val="00D67424"/>
    <w:rsid w:val="00D704AB"/>
    <w:rsid w:val="00D71A92"/>
    <w:rsid w:val="00D71FDE"/>
    <w:rsid w:val="00D72311"/>
    <w:rsid w:val="00D72346"/>
    <w:rsid w:val="00D72730"/>
    <w:rsid w:val="00D72795"/>
    <w:rsid w:val="00D72FBC"/>
    <w:rsid w:val="00D74444"/>
    <w:rsid w:val="00D747EE"/>
    <w:rsid w:val="00D74EB5"/>
    <w:rsid w:val="00D75865"/>
    <w:rsid w:val="00D766EC"/>
    <w:rsid w:val="00D76C36"/>
    <w:rsid w:val="00D76F2F"/>
    <w:rsid w:val="00D801F2"/>
    <w:rsid w:val="00D803FC"/>
    <w:rsid w:val="00D80F67"/>
    <w:rsid w:val="00D81540"/>
    <w:rsid w:val="00D81A16"/>
    <w:rsid w:val="00D82BC4"/>
    <w:rsid w:val="00D830B7"/>
    <w:rsid w:val="00D83D67"/>
    <w:rsid w:val="00D852AB"/>
    <w:rsid w:val="00D861DA"/>
    <w:rsid w:val="00D865E2"/>
    <w:rsid w:val="00D868CF"/>
    <w:rsid w:val="00D86A5E"/>
    <w:rsid w:val="00D8727D"/>
    <w:rsid w:val="00D900E4"/>
    <w:rsid w:val="00D9210C"/>
    <w:rsid w:val="00D92986"/>
    <w:rsid w:val="00D93929"/>
    <w:rsid w:val="00D93CD2"/>
    <w:rsid w:val="00D957A2"/>
    <w:rsid w:val="00D97484"/>
    <w:rsid w:val="00D97A7C"/>
    <w:rsid w:val="00DA130B"/>
    <w:rsid w:val="00DA214F"/>
    <w:rsid w:val="00DA22B6"/>
    <w:rsid w:val="00DA25A6"/>
    <w:rsid w:val="00DA25B9"/>
    <w:rsid w:val="00DA268F"/>
    <w:rsid w:val="00DA2C5E"/>
    <w:rsid w:val="00DA2D58"/>
    <w:rsid w:val="00DA368E"/>
    <w:rsid w:val="00DA39A8"/>
    <w:rsid w:val="00DA4749"/>
    <w:rsid w:val="00DA5321"/>
    <w:rsid w:val="00DA6749"/>
    <w:rsid w:val="00DA6882"/>
    <w:rsid w:val="00DA6FB9"/>
    <w:rsid w:val="00DB02FB"/>
    <w:rsid w:val="00DB05F2"/>
    <w:rsid w:val="00DB0CD5"/>
    <w:rsid w:val="00DB26DB"/>
    <w:rsid w:val="00DB40EC"/>
    <w:rsid w:val="00DB64F6"/>
    <w:rsid w:val="00DB651F"/>
    <w:rsid w:val="00DB6C74"/>
    <w:rsid w:val="00DC0534"/>
    <w:rsid w:val="00DC1323"/>
    <w:rsid w:val="00DC15EA"/>
    <w:rsid w:val="00DC16FB"/>
    <w:rsid w:val="00DC1BC0"/>
    <w:rsid w:val="00DC31EC"/>
    <w:rsid w:val="00DC3A49"/>
    <w:rsid w:val="00DC481F"/>
    <w:rsid w:val="00DC5E25"/>
    <w:rsid w:val="00DC6876"/>
    <w:rsid w:val="00DC73B4"/>
    <w:rsid w:val="00DD1CDE"/>
    <w:rsid w:val="00DD25A6"/>
    <w:rsid w:val="00DD33CB"/>
    <w:rsid w:val="00DD381D"/>
    <w:rsid w:val="00DD3AB2"/>
    <w:rsid w:val="00DD3D80"/>
    <w:rsid w:val="00DD41CF"/>
    <w:rsid w:val="00DD713A"/>
    <w:rsid w:val="00DD7945"/>
    <w:rsid w:val="00DD7EA4"/>
    <w:rsid w:val="00DE17D0"/>
    <w:rsid w:val="00DE40C7"/>
    <w:rsid w:val="00DE41AD"/>
    <w:rsid w:val="00DE5A67"/>
    <w:rsid w:val="00DE6279"/>
    <w:rsid w:val="00DE7E2A"/>
    <w:rsid w:val="00DF1289"/>
    <w:rsid w:val="00DF1772"/>
    <w:rsid w:val="00DF1BFB"/>
    <w:rsid w:val="00DF1ED2"/>
    <w:rsid w:val="00DF28A1"/>
    <w:rsid w:val="00DF29AD"/>
    <w:rsid w:val="00DF29BF"/>
    <w:rsid w:val="00DF2E47"/>
    <w:rsid w:val="00DF5E7B"/>
    <w:rsid w:val="00DF64FA"/>
    <w:rsid w:val="00DF71B3"/>
    <w:rsid w:val="00DF7B79"/>
    <w:rsid w:val="00E001BB"/>
    <w:rsid w:val="00E00A29"/>
    <w:rsid w:val="00E01746"/>
    <w:rsid w:val="00E02589"/>
    <w:rsid w:val="00E0261D"/>
    <w:rsid w:val="00E027AA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20BA"/>
    <w:rsid w:val="00E12549"/>
    <w:rsid w:val="00E125C4"/>
    <w:rsid w:val="00E13367"/>
    <w:rsid w:val="00E1395A"/>
    <w:rsid w:val="00E13D30"/>
    <w:rsid w:val="00E13F60"/>
    <w:rsid w:val="00E153F5"/>
    <w:rsid w:val="00E15C3D"/>
    <w:rsid w:val="00E16AD0"/>
    <w:rsid w:val="00E16F78"/>
    <w:rsid w:val="00E17A07"/>
    <w:rsid w:val="00E21A0B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303AF"/>
    <w:rsid w:val="00E30B1A"/>
    <w:rsid w:val="00E3195E"/>
    <w:rsid w:val="00E332DE"/>
    <w:rsid w:val="00E33437"/>
    <w:rsid w:val="00E34518"/>
    <w:rsid w:val="00E35551"/>
    <w:rsid w:val="00E35C56"/>
    <w:rsid w:val="00E37453"/>
    <w:rsid w:val="00E37FC5"/>
    <w:rsid w:val="00E40A23"/>
    <w:rsid w:val="00E40C48"/>
    <w:rsid w:val="00E40E3A"/>
    <w:rsid w:val="00E41090"/>
    <w:rsid w:val="00E41147"/>
    <w:rsid w:val="00E41C51"/>
    <w:rsid w:val="00E42053"/>
    <w:rsid w:val="00E42B91"/>
    <w:rsid w:val="00E4381D"/>
    <w:rsid w:val="00E43DE6"/>
    <w:rsid w:val="00E45184"/>
    <w:rsid w:val="00E45E44"/>
    <w:rsid w:val="00E4615A"/>
    <w:rsid w:val="00E46713"/>
    <w:rsid w:val="00E479E5"/>
    <w:rsid w:val="00E513AD"/>
    <w:rsid w:val="00E51BEC"/>
    <w:rsid w:val="00E51F4E"/>
    <w:rsid w:val="00E52BB6"/>
    <w:rsid w:val="00E52D7A"/>
    <w:rsid w:val="00E52F97"/>
    <w:rsid w:val="00E54092"/>
    <w:rsid w:val="00E5591B"/>
    <w:rsid w:val="00E55AF1"/>
    <w:rsid w:val="00E56B52"/>
    <w:rsid w:val="00E56E4E"/>
    <w:rsid w:val="00E57886"/>
    <w:rsid w:val="00E606EB"/>
    <w:rsid w:val="00E60E6C"/>
    <w:rsid w:val="00E60EC2"/>
    <w:rsid w:val="00E617F8"/>
    <w:rsid w:val="00E61B26"/>
    <w:rsid w:val="00E625FB"/>
    <w:rsid w:val="00E626FF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4A49"/>
    <w:rsid w:val="00E752B0"/>
    <w:rsid w:val="00E76384"/>
    <w:rsid w:val="00E76467"/>
    <w:rsid w:val="00E7669F"/>
    <w:rsid w:val="00E767D4"/>
    <w:rsid w:val="00E80977"/>
    <w:rsid w:val="00E816A9"/>
    <w:rsid w:val="00E81BE9"/>
    <w:rsid w:val="00E81C54"/>
    <w:rsid w:val="00E82793"/>
    <w:rsid w:val="00E82CC7"/>
    <w:rsid w:val="00E841D2"/>
    <w:rsid w:val="00E84A75"/>
    <w:rsid w:val="00E84DBB"/>
    <w:rsid w:val="00E854D6"/>
    <w:rsid w:val="00E86EF5"/>
    <w:rsid w:val="00E87175"/>
    <w:rsid w:val="00E874CA"/>
    <w:rsid w:val="00E87A31"/>
    <w:rsid w:val="00E909A9"/>
    <w:rsid w:val="00E910A3"/>
    <w:rsid w:val="00E92957"/>
    <w:rsid w:val="00E93277"/>
    <w:rsid w:val="00E9385B"/>
    <w:rsid w:val="00E94326"/>
    <w:rsid w:val="00E9457F"/>
    <w:rsid w:val="00E945B2"/>
    <w:rsid w:val="00E95C8C"/>
    <w:rsid w:val="00E965B3"/>
    <w:rsid w:val="00E96761"/>
    <w:rsid w:val="00E973D0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7E41"/>
    <w:rsid w:val="00EB7F79"/>
    <w:rsid w:val="00EC065A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1338"/>
    <w:rsid w:val="00ED18D0"/>
    <w:rsid w:val="00ED1E1D"/>
    <w:rsid w:val="00ED2734"/>
    <w:rsid w:val="00ED2796"/>
    <w:rsid w:val="00ED28FA"/>
    <w:rsid w:val="00ED35C8"/>
    <w:rsid w:val="00ED362E"/>
    <w:rsid w:val="00ED3A31"/>
    <w:rsid w:val="00ED527A"/>
    <w:rsid w:val="00ED5305"/>
    <w:rsid w:val="00ED61EE"/>
    <w:rsid w:val="00ED747D"/>
    <w:rsid w:val="00EE0010"/>
    <w:rsid w:val="00EE0B03"/>
    <w:rsid w:val="00EE1BF2"/>
    <w:rsid w:val="00EE25B5"/>
    <w:rsid w:val="00EE28BE"/>
    <w:rsid w:val="00EE3043"/>
    <w:rsid w:val="00EE359D"/>
    <w:rsid w:val="00EE3EF5"/>
    <w:rsid w:val="00EE40EE"/>
    <w:rsid w:val="00EE4540"/>
    <w:rsid w:val="00EE5701"/>
    <w:rsid w:val="00EE5BAF"/>
    <w:rsid w:val="00EF0E0B"/>
    <w:rsid w:val="00EF1440"/>
    <w:rsid w:val="00EF1556"/>
    <w:rsid w:val="00EF1F8E"/>
    <w:rsid w:val="00EF214D"/>
    <w:rsid w:val="00EF2323"/>
    <w:rsid w:val="00EF2F8A"/>
    <w:rsid w:val="00EF30DB"/>
    <w:rsid w:val="00EF46DA"/>
    <w:rsid w:val="00EF5789"/>
    <w:rsid w:val="00EF5BD8"/>
    <w:rsid w:val="00EF6BCA"/>
    <w:rsid w:val="00EF7CD2"/>
    <w:rsid w:val="00EF7EC0"/>
    <w:rsid w:val="00F00609"/>
    <w:rsid w:val="00F007FF"/>
    <w:rsid w:val="00F008B6"/>
    <w:rsid w:val="00F00989"/>
    <w:rsid w:val="00F02032"/>
    <w:rsid w:val="00F0269A"/>
    <w:rsid w:val="00F02C5E"/>
    <w:rsid w:val="00F02F23"/>
    <w:rsid w:val="00F035A2"/>
    <w:rsid w:val="00F03F1E"/>
    <w:rsid w:val="00F05ACE"/>
    <w:rsid w:val="00F06838"/>
    <w:rsid w:val="00F10789"/>
    <w:rsid w:val="00F13DB0"/>
    <w:rsid w:val="00F1561B"/>
    <w:rsid w:val="00F159CC"/>
    <w:rsid w:val="00F15B38"/>
    <w:rsid w:val="00F15C97"/>
    <w:rsid w:val="00F15FE3"/>
    <w:rsid w:val="00F174B0"/>
    <w:rsid w:val="00F177AB"/>
    <w:rsid w:val="00F17CC5"/>
    <w:rsid w:val="00F2108E"/>
    <w:rsid w:val="00F223E9"/>
    <w:rsid w:val="00F2374A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2D18"/>
    <w:rsid w:val="00F43517"/>
    <w:rsid w:val="00F436B5"/>
    <w:rsid w:val="00F43C03"/>
    <w:rsid w:val="00F44062"/>
    <w:rsid w:val="00F4462E"/>
    <w:rsid w:val="00F452AD"/>
    <w:rsid w:val="00F45A57"/>
    <w:rsid w:val="00F46108"/>
    <w:rsid w:val="00F47B75"/>
    <w:rsid w:val="00F50E13"/>
    <w:rsid w:val="00F5159C"/>
    <w:rsid w:val="00F515AE"/>
    <w:rsid w:val="00F51DEC"/>
    <w:rsid w:val="00F5208C"/>
    <w:rsid w:val="00F54514"/>
    <w:rsid w:val="00F55E9F"/>
    <w:rsid w:val="00F60AB3"/>
    <w:rsid w:val="00F61404"/>
    <w:rsid w:val="00F615CF"/>
    <w:rsid w:val="00F615DD"/>
    <w:rsid w:val="00F6187D"/>
    <w:rsid w:val="00F6188A"/>
    <w:rsid w:val="00F61D70"/>
    <w:rsid w:val="00F623A2"/>
    <w:rsid w:val="00F638DD"/>
    <w:rsid w:val="00F63E7F"/>
    <w:rsid w:val="00F64432"/>
    <w:rsid w:val="00F64456"/>
    <w:rsid w:val="00F659DA"/>
    <w:rsid w:val="00F67030"/>
    <w:rsid w:val="00F702F7"/>
    <w:rsid w:val="00F70325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C7E"/>
    <w:rsid w:val="00F74D86"/>
    <w:rsid w:val="00F74DE9"/>
    <w:rsid w:val="00F759E6"/>
    <w:rsid w:val="00F76E33"/>
    <w:rsid w:val="00F77372"/>
    <w:rsid w:val="00F77451"/>
    <w:rsid w:val="00F774B0"/>
    <w:rsid w:val="00F77551"/>
    <w:rsid w:val="00F77A9A"/>
    <w:rsid w:val="00F80F50"/>
    <w:rsid w:val="00F82316"/>
    <w:rsid w:val="00F83502"/>
    <w:rsid w:val="00F835E5"/>
    <w:rsid w:val="00F83B60"/>
    <w:rsid w:val="00F87118"/>
    <w:rsid w:val="00F87656"/>
    <w:rsid w:val="00F904BB"/>
    <w:rsid w:val="00F91928"/>
    <w:rsid w:val="00F91EA3"/>
    <w:rsid w:val="00F94D8C"/>
    <w:rsid w:val="00F94EF6"/>
    <w:rsid w:val="00F96269"/>
    <w:rsid w:val="00F9636C"/>
    <w:rsid w:val="00F9706B"/>
    <w:rsid w:val="00F9765C"/>
    <w:rsid w:val="00F97841"/>
    <w:rsid w:val="00F978FB"/>
    <w:rsid w:val="00F979EB"/>
    <w:rsid w:val="00FA066B"/>
    <w:rsid w:val="00FA1556"/>
    <w:rsid w:val="00FA2FDB"/>
    <w:rsid w:val="00FA3142"/>
    <w:rsid w:val="00FA398D"/>
    <w:rsid w:val="00FA406E"/>
    <w:rsid w:val="00FA463A"/>
    <w:rsid w:val="00FA4696"/>
    <w:rsid w:val="00FA47B1"/>
    <w:rsid w:val="00FA529E"/>
    <w:rsid w:val="00FA5E6D"/>
    <w:rsid w:val="00FA6069"/>
    <w:rsid w:val="00FA635A"/>
    <w:rsid w:val="00FA6744"/>
    <w:rsid w:val="00FA787D"/>
    <w:rsid w:val="00FB0B9F"/>
    <w:rsid w:val="00FB137F"/>
    <w:rsid w:val="00FB2BF7"/>
    <w:rsid w:val="00FB2C77"/>
    <w:rsid w:val="00FB3EA2"/>
    <w:rsid w:val="00FB45D4"/>
    <w:rsid w:val="00FB549B"/>
    <w:rsid w:val="00FB5676"/>
    <w:rsid w:val="00FB685F"/>
    <w:rsid w:val="00FB7177"/>
    <w:rsid w:val="00FB72F1"/>
    <w:rsid w:val="00FB7546"/>
    <w:rsid w:val="00FB771A"/>
    <w:rsid w:val="00FC0316"/>
    <w:rsid w:val="00FC0900"/>
    <w:rsid w:val="00FC0A6E"/>
    <w:rsid w:val="00FC0F2F"/>
    <w:rsid w:val="00FC167F"/>
    <w:rsid w:val="00FC1928"/>
    <w:rsid w:val="00FC2BC5"/>
    <w:rsid w:val="00FC3E3D"/>
    <w:rsid w:val="00FC453A"/>
    <w:rsid w:val="00FC4A02"/>
    <w:rsid w:val="00FC4C00"/>
    <w:rsid w:val="00FC4EEB"/>
    <w:rsid w:val="00FC66D1"/>
    <w:rsid w:val="00FC6DF3"/>
    <w:rsid w:val="00FD0460"/>
    <w:rsid w:val="00FD365C"/>
    <w:rsid w:val="00FD3E8E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C5A"/>
    <w:rsid w:val="00FE2779"/>
    <w:rsid w:val="00FE2B00"/>
    <w:rsid w:val="00FE2BDE"/>
    <w:rsid w:val="00FE458B"/>
    <w:rsid w:val="00FE45AD"/>
    <w:rsid w:val="00FE5A83"/>
    <w:rsid w:val="00FE67FC"/>
    <w:rsid w:val="00FE69A3"/>
    <w:rsid w:val="00FE7F28"/>
    <w:rsid w:val="00FF11BE"/>
    <w:rsid w:val="00FF25A0"/>
    <w:rsid w:val="00FF2BAC"/>
    <w:rsid w:val="00FF4180"/>
    <w:rsid w:val="00FF4FBF"/>
    <w:rsid w:val="00FF602C"/>
    <w:rsid w:val="00FF669A"/>
    <w:rsid w:val="00FF761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DB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9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4">
    <w:name w:val="Zwykła tabela 14"/>
    <w:basedOn w:val="Standardowy"/>
    <w:next w:val="Zwykatabela1"/>
    <w:uiPriority w:val="41"/>
    <w:rsid w:val="00E21A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31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2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xcontentpasted0">
    <w:name w:val="x_contentpasted0"/>
    <w:basedOn w:val="Domylnaczcionkaakapitu"/>
    <w:rsid w:val="00E21A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4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table" w:styleId="Zwykatabela1">
    <w:name w:val="Plain Table 1"/>
    <w:basedOn w:val="Standardowy"/>
    <w:uiPriority w:val="41"/>
    <w:rsid w:val="00E21A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CE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41">
    <w:name w:val="Zwykła tabela 41"/>
    <w:basedOn w:val="Standardowy"/>
    <w:next w:val="Zwykatabela4"/>
    <w:uiPriority w:val="44"/>
    <w:rsid w:val="00D013E8"/>
    <w:pPr>
      <w:autoSpaceDN w:val="0"/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D01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kstkomentarzaZnak1">
    <w:name w:val="Tekst komentarza Znak1"/>
    <w:basedOn w:val="Domylnaczcionkaakapitu"/>
    <w:rsid w:val="00E4381D"/>
    <w:rPr>
      <w:sz w:val="20"/>
      <w:szCs w:val="20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B63219"/>
    <w:rPr>
      <w:sz w:val="24"/>
      <w:szCs w:val="22"/>
      <w:lang w:eastAsia="en-US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545F28"/>
    <w:rPr>
      <w:vertAlign w:val="superscript"/>
    </w:rPr>
  </w:style>
  <w:style w:type="character" w:customStyle="1" w:styleId="FootnoteAnchor">
    <w:name w:val="Footnote Anchor"/>
    <w:rsid w:val="00545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s://ekrs.ms.gov.pl/web/wyszukiwarka-krs/strona-glowna/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pn/uj_edu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pn/uj_edu" TargetMode="External"/><Relationship Id="rId53" Type="http://schemas.openxmlformats.org/officeDocument/2006/relationships/hyperlink" Target="mailto:marcin.wieczorek@uj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d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hyperlink" Target="https://efaktura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hyperlink" Target="https://aplikacja.ceidg.gov.pl/ceidg/ceidg.public.ui/search.aspx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przetargi.uj.edu.pl" TargetMode="External"/><Relationship Id="rId17" Type="http://schemas.openxmlformats.org/officeDocument/2006/relationships/hyperlink" Target="https://platformazakupowa.pl/pn/uj_eu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mailto:iod@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rzetargi.uj.edu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pn/uj_edu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8BE334-0373-4803-8484-8D1CBAD8CE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15272</Words>
  <Characters>91634</Characters>
  <Application>Microsoft Office Word</Application>
  <DocSecurity>0</DocSecurity>
  <Lines>763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Jerzy Wordliczek</cp:lastModifiedBy>
  <cp:revision>2</cp:revision>
  <cp:lastPrinted>2022-08-12T11:14:00Z</cp:lastPrinted>
  <dcterms:created xsi:type="dcterms:W3CDTF">2023-11-23T11:00:00Z</dcterms:created>
  <dcterms:modified xsi:type="dcterms:W3CDTF">2023-11-23T11:00:00Z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