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27C3" w14:textId="77777777" w:rsidR="006C6A21" w:rsidRPr="00D53435" w:rsidRDefault="00267305" w:rsidP="006C6A21">
      <w:pPr>
        <w:rPr>
          <w:b/>
        </w:rPr>
      </w:pPr>
      <w:r>
        <w:rPr>
          <w:b/>
        </w:rPr>
        <w:t xml:space="preserve">Załącznik nr2 a- </w:t>
      </w:r>
      <w:r w:rsidR="00D53435">
        <w:rPr>
          <w:b/>
        </w:rPr>
        <w:t>Opis parametrów technicznych urządzeń do użyczenia.</w:t>
      </w:r>
    </w:p>
    <w:p w14:paraId="405C2B66" w14:textId="77777777" w:rsidR="00D53435" w:rsidRDefault="00D53435" w:rsidP="006C6A21"/>
    <w:p w14:paraId="79A22F4B" w14:textId="246AA159" w:rsidR="00D53435" w:rsidRPr="00267305" w:rsidRDefault="00D53435" w:rsidP="00D53435">
      <w:r w:rsidRPr="00267305">
        <w:t xml:space="preserve">Generator fal radiowych  do chirurgii  kręgosłupa </w:t>
      </w:r>
      <w:r w:rsidR="00692DA1">
        <w:t>kompatybilny ze sprzętem jak w zał.</w:t>
      </w:r>
      <w:r w:rsidRPr="00267305">
        <w:t xml:space="preserve"> nr2 </w:t>
      </w:r>
    </w:p>
    <w:p w14:paraId="5AFB5267" w14:textId="77777777" w:rsidR="00D53435" w:rsidRPr="00267305" w:rsidRDefault="00D53435" w:rsidP="00C551E1"/>
    <w:tbl>
      <w:tblPr>
        <w:tblW w:w="9782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06"/>
        <w:gridCol w:w="5159"/>
        <w:gridCol w:w="2116"/>
        <w:gridCol w:w="1801"/>
      </w:tblGrid>
      <w:tr w:rsidR="00D53435" w:rsidRPr="00267305" w14:paraId="2A518D8F" w14:textId="77777777" w:rsidTr="005517ED"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510A2" w14:textId="03E1D035" w:rsidR="00D53435" w:rsidRPr="00267305" w:rsidRDefault="005A1BD3" w:rsidP="005517ED">
            <w:pPr>
              <w:spacing w:before="120" w:after="120"/>
              <w:ind w:left="-1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lp</w:t>
            </w:r>
            <w:r w:rsidRPr="00267305">
              <w:rPr>
                <w:b/>
                <w:bCs/>
              </w:rPr>
              <w:t>.</w:t>
            </w:r>
          </w:p>
        </w:tc>
        <w:tc>
          <w:tcPr>
            <w:tcW w:w="51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C012D" w14:textId="351542A2" w:rsidR="00D53435" w:rsidRPr="00267305" w:rsidRDefault="005A1BD3" w:rsidP="00A65355">
            <w:pPr>
              <w:spacing w:before="12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P</w:t>
            </w:r>
            <w:r w:rsidRPr="00267305">
              <w:rPr>
                <w:b/>
                <w:bCs/>
              </w:rPr>
              <w:t>arametr wymagany</w:t>
            </w:r>
          </w:p>
        </w:tc>
        <w:tc>
          <w:tcPr>
            <w:tcW w:w="21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5EB99" w14:textId="2EF87E30" w:rsidR="00D53435" w:rsidRPr="00267305" w:rsidRDefault="005A1BD3" w:rsidP="00A65355">
            <w:pPr>
              <w:spacing w:before="120" w:after="120"/>
              <w:jc w:val="center"/>
              <w:rPr>
                <w:b/>
                <w:bCs/>
                <w:caps/>
              </w:rPr>
            </w:pPr>
            <w:r w:rsidRPr="00267305">
              <w:rPr>
                <w:b/>
                <w:bCs/>
              </w:rPr>
              <w:t>wymagany</w:t>
            </w:r>
          </w:p>
        </w:tc>
        <w:tc>
          <w:tcPr>
            <w:tcW w:w="18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221C14AA" w14:textId="4011A5C5" w:rsidR="00D53435" w:rsidRPr="00267305" w:rsidRDefault="005A1BD3" w:rsidP="00A65355">
            <w:pPr>
              <w:spacing w:before="120" w:after="120"/>
              <w:ind w:left="-2" w:firstLine="2"/>
              <w:jc w:val="center"/>
              <w:rPr>
                <w:bCs/>
                <w:i/>
                <w:caps/>
              </w:rPr>
            </w:pPr>
            <w:r w:rsidRPr="00267305">
              <w:rPr>
                <w:b/>
                <w:bCs/>
              </w:rPr>
              <w:t>parametr oferowany</w:t>
            </w:r>
          </w:p>
        </w:tc>
      </w:tr>
      <w:tr w:rsidR="00D53435" w:rsidRPr="00267305" w14:paraId="73B0A42F" w14:textId="77777777" w:rsidTr="005517ED">
        <w:tc>
          <w:tcPr>
            <w:tcW w:w="7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06B96" w14:textId="77777777" w:rsidR="00D53435" w:rsidRPr="00267305" w:rsidRDefault="00D53435" w:rsidP="005517ED">
            <w:pPr>
              <w:widowControl/>
              <w:numPr>
                <w:ilvl w:val="0"/>
                <w:numId w:val="4"/>
              </w:numPr>
              <w:suppressAutoHyphens w:val="0"/>
              <w:spacing w:before="120" w:after="120" w:line="276" w:lineRule="auto"/>
              <w:jc w:val="right"/>
              <w:rPr>
                <w:b/>
                <w:bCs/>
              </w:rPr>
            </w:pP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C1BA8" w14:textId="77777777" w:rsidR="00D53435" w:rsidRPr="00765DCC" w:rsidRDefault="00D53435" w:rsidP="00A6535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  <w:r w:rsidRPr="00765DCC">
              <w:rPr>
                <w:sz w:val="20"/>
                <w:szCs w:val="20"/>
              </w:rPr>
              <w:t>Generator fal radiowych o bardzo wysokiej częstotliwości w zakresie od 1,7 do 4,0 MHz. Generator emitujący fale radiowe o bardzo wysokiej częstotliwości w zakresie od 1,7 do 4,0MHz do diatermii mono i bipolarnej zapewniający niską temperaturę w miejscu styku elektrody z tkankami–maksymalnie 40 st. Celsjusza. Oprócz typowego zastosowania chirurgicznego, generator musi zapewniać możliwość użycia jednorazowych, kompatybilnych, dodatkowych systemów służących do: przezskórnej discektomii i nukleoplastyki dysków kręgosłupa; usuwania przepuklin dyskowych poprzez endoskop; przezskórnych zabiegów termolezji (denerwacji) zakończeń nerwowych na wyrostkach stawowych kręgosłupa; przezskórnej nukleoplastyki odcinka szyjnego kręgosłupa. OPIS GENERATORA: Urządzenie emitujące powyższy zakres fal radiowych zapewnia niską temperaturę w miejscu styku z tkankami, co zapobiega przypalaniu i nekrozie okolicznych tkanek. Urządzenie Surgi-Max jest wielofunkcyjne. Oprócz typowego zastosowania chirurgicznego, charakterystycznego dla każdej diatermii, może zostać użyte dla kompatybilnych z Surgi-Max dodatkowych systemów: • Disc FX – system do przezskórnej discektomii i nukleoplastyki dysków kręgosłupa; • Trigger Flex – elektroda bipolarna, służąca do usuwania przepuklin dyskowych poprzez endoskopy kręgosłupowe; • Trigger Flex Dart – elektroda bipolarna, służąca do małoinwazyjnych, przezskórnych zabiegów termolezji (denerwacji) zakończeń nerwowych na wyrostkach stawowych kręgosłupa;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DBE6B" w14:textId="77777777" w:rsidR="00D53435" w:rsidRPr="00765DCC" w:rsidRDefault="00D53435" w:rsidP="00A6535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65DCC">
              <w:rPr>
                <w:sz w:val="20"/>
                <w:szCs w:val="20"/>
              </w:rPr>
              <w:t>TAK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05EE62A" w14:textId="77777777" w:rsidR="00D53435" w:rsidRPr="00765DCC" w:rsidRDefault="00D53435" w:rsidP="00A65355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3435" w:rsidRPr="00267305" w14:paraId="0B446CF9" w14:textId="77777777" w:rsidTr="005517ED">
        <w:tc>
          <w:tcPr>
            <w:tcW w:w="7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A97917D" w14:textId="77777777" w:rsidR="00D53435" w:rsidRPr="00267305" w:rsidRDefault="00D53435" w:rsidP="00D53435">
            <w:pPr>
              <w:widowControl/>
              <w:numPr>
                <w:ilvl w:val="0"/>
                <w:numId w:val="4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</w:rPr>
            </w:pP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3B55057" w14:textId="77777777" w:rsidR="00D53435" w:rsidRPr="00765DCC" w:rsidRDefault="00D53435" w:rsidP="00D5343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  <w:r w:rsidRPr="00765DCC">
              <w:rPr>
                <w:rFonts w:eastAsia="Calibri"/>
                <w:sz w:val="20"/>
                <w:szCs w:val="20"/>
              </w:rPr>
              <w:t>Dostawca użyczy na stałe, nieodpłatnie generator fal radiowych podczas trwania umowy. Służący do chirurgii kręgosłupa.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DD7CA9B" w14:textId="77777777" w:rsidR="00D53435" w:rsidRPr="00765DCC" w:rsidRDefault="00D53435" w:rsidP="00A6535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65DCC">
              <w:rPr>
                <w:sz w:val="20"/>
                <w:szCs w:val="20"/>
              </w:rPr>
              <w:t>TAK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A849492" w14:textId="77777777" w:rsidR="00D53435" w:rsidRPr="00765DCC" w:rsidRDefault="00D53435" w:rsidP="00A65355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3435" w:rsidRPr="00267305" w14:paraId="5F6830AA" w14:textId="77777777" w:rsidTr="005517ED">
        <w:tc>
          <w:tcPr>
            <w:tcW w:w="7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B154E51" w14:textId="77777777" w:rsidR="00D53435" w:rsidRPr="00267305" w:rsidRDefault="00D53435" w:rsidP="00D53435">
            <w:pPr>
              <w:widowControl/>
              <w:numPr>
                <w:ilvl w:val="0"/>
                <w:numId w:val="4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</w:rPr>
            </w:pP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B6A6CAA" w14:textId="77777777" w:rsidR="00D53435" w:rsidRPr="00765DCC" w:rsidRDefault="00D53435" w:rsidP="00A65355">
            <w:pPr>
              <w:pStyle w:val="Akapitzlist"/>
              <w:spacing w:before="120" w:after="12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65DCC">
              <w:rPr>
                <w:rFonts w:ascii="Times New Roman" w:hAnsi="Times New Roman"/>
                <w:sz w:val="20"/>
                <w:szCs w:val="20"/>
              </w:rPr>
              <w:t>Bezpłatne przeszkolenie personelu w zakresie obsługi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CD79D89" w14:textId="77777777" w:rsidR="00D53435" w:rsidRPr="00765DCC" w:rsidRDefault="00D53435" w:rsidP="00A6535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65DCC">
              <w:rPr>
                <w:sz w:val="20"/>
                <w:szCs w:val="20"/>
              </w:rPr>
              <w:t>TAK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6C35A34" w14:textId="77777777" w:rsidR="00D53435" w:rsidRPr="00765DCC" w:rsidRDefault="00D53435" w:rsidP="00A65355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3435" w:rsidRPr="00267305" w14:paraId="13D2CFBB" w14:textId="77777777" w:rsidTr="005517ED">
        <w:tc>
          <w:tcPr>
            <w:tcW w:w="7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FD74E" w14:textId="77777777" w:rsidR="00D53435" w:rsidRPr="00267305" w:rsidRDefault="00D53435" w:rsidP="00D53435">
            <w:pPr>
              <w:widowControl/>
              <w:numPr>
                <w:ilvl w:val="0"/>
                <w:numId w:val="4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</w:rPr>
            </w:pP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943E" w14:textId="77777777" w:rsidR="00D53435" w:rsidRPr="00765DCC" w:rsidRDefault="00D53435" w:rsidP="00A65355">
            <w:pPr>
              <w:pStyle w:val="Akapitzlist"/>
              <w:spacing w:before="120" w:after="12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65DCC">
              <w:rPr>
                <w:rFonts w:ascii="Times New Roman" w:hAnsi="Times New Roman"/>
                <w:sz w:val="20"/>
                <w:szCs w:val="20"/>
              </w:rPr>
              <w:t>Certyfikat CE oraz dokumenty potwierdzające dopuszczenie do użytku na terenie Polski.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ADE3F" w14:textId="77777777" w:rsidR="00D53435" w:rsidRPr="00765DCC" w:rsidRDefault="00D53435" w:rsidP="00A6535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65DCC">
              <w:rPr>
                <w:sz w:val="20"/>
                <w:szCs w:val="20"/>
              </w:rPr>
              <w:t>TAK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51CFAEB" w14:textId="77777777" w:rsidR="00D53435" w:rsidRPr="00765DCC" w:rsidRDefault="00D53435" w:rsidP="00A65355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3435" w:rsidRPr="00267305" w14:paraId="334C0266" w14:textId="77777777" w:rsidTr="005517ED">
        <w:tc>
          <w:tcPr>
            <w:tcW w:w="7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801EB" w14:textId="77777777" w:rsidR="00D53435" w:rsidRPr="00267305" w:rsidRDefault="00D53435" w:rsidP="00D53435">
            <w:pPr>
              <w:widowControl/>
              <w:numPr>
                <w:ilvl w:val="0"/>
                <w:numId w:val="4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</w:rPr>
            </w:pP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44B4" w14:textId="77777777" w:rsidR="00D53435" w:rsidRPr="00765DCC" w:rsidRDefault="00D53435" w:rsidP="00A65355">
            <w:pPr>
              <w:pStyle w:val="Akapitzlist"/>
              <w:spacing w:before="120" w:after="12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65DCC">
              <w:rPr>
                <w:rFonts w:ascii="Times New Roman" w:hAnsi="Times New Roman"/>
                <w:sz w:val="20"/>
                <w:szCs w:val="20"/>
              </w:rPr>
              <w:t>Rok produkcji (podać 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E66EF" w14:textId="77777777" w:rsidR="00D53435" w:rsidRPr="00765DCC" w:rsidRDefault="00D53435" w:rsidP="00A6535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4FCBD7" w14:textId="77777777" w:rsidR="00D53435" w:rsidRPr="00765DCC" w:rsidRDefault="00D53435" w:rsidP="00A65355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3435" w:rsidRPr="00267305" w14:paraId="2CBF89AB" w14:textId="77777777" w:rsidTr="005517ED">
        <w:tc>
          <w:tcPr>
            <w:tcW w:w="7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4D04F" w14:textId="77777777" w:rsidR="00D53435" w:rsidRPr="00267305" w:rsidRDefault="00D53435" w:rsidP="00D53435">
            <w:pPr>
              <w:widowControl/>
              <w:numPr>
                <w:ilvl w:val="0"/>
                <w:numId w:val="4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</w:rPr>
            </w:pP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2498" w14:textId="77777777" w:rsidR="00D53435" w:rsidRPr="00765DCC" w:rsidRDefault="00D53435" w:rsidP="00A65355">
            <w:pPr>
              <w:pStyle w:val="Akapitzlist"/>
              <w:spacing w:before="120" w:after="12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65DCC">
              <w:rPr>
                <w:rFonts w:ascii="Times New Roman" w:hAnsi="Times New Roman"/>
                <w:sz w:val="20"/>
                <w:szCs w:val="20"/>
              </w:rPr>
              <w:t>Nazwa i symbol (podać)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0900C" w14:textId="77777777" w:rsidR="00D53435" w:rsidRPr="00765DCC" w:rsidRDefault="00D53435" w:rsidP="00A6535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382D202" w14:textId="77777777" w:rsidR="00D53435" w:rsidRPr="00765DCC" w:rsidRDefault="00D53435" w:rsidP="00A65355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3435" w:rsidRPr="00267305" w14:paraId="72A414C5" w14:textId="77777777" w:rsidTr="005517ED">
        <w:tc>
          <w:tcPr>
            <w:tcW w:w="7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B113106" w14:textId="77777777" w:rsidR="00D53435" w:rsidRPr="00267305" w:rsidRDefault="00D53435" w:rsidP="00D53435">
            <w:pPr>
              <w:widowControl/>
              <w:numPr>
                <w:ilvl w:val="0"/>
                <w:numId w:val="4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</w:rPr>
            </w:pP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D928D17" w14:textId="77777777" w:rsidR="00D53435" w:rsidRPr="00765DCC" w:rsidRDefault="00D53435" w:rsidP="00A65355">
            <w:pPr>
              <w:pStyle w:val="Akapitzlist"/>
              <w:spacing w:before="120" w:after="12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65DCC">
              <w:rPr>
                <w:rFonts w:ascii="Times New Roman" w:hAnsi="Times New Roman"/>
                <w:sz w:val="20"/>
                <w:szCs w:val="20"/>
              </w:rPr>
              <w:t>Wartość brutto urządzenia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A3BAA5C" w14:textId="77777777" w:rsidR="00D53435" w:rsidRPr="00765DCC" w:rsidRDefault="00D53435" w:rsidP="00A6535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E0360C4" w14:textId="77777777" w:rsidR="00D53435" w:rsidRPr="00765DCC" w:rsidRDefault="00D53435" w:rsidP="00A65355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BBDB40B" w14:textId="77777777" w:rsidR="00CA5DBD" w:rsidRPr="00267305" w:rsidRDefault="00CA5DBD"/>
    <w:p w14:paraId="57B0C1D1" w14:textId="77777777" w:rsidR="00D53435" w:rsidRPr="00267305" w:rsidRDefault="00D53435"/>
    <w:p w14:paraId="3E208FDA" w14:textId="6FA28EAD" w:rsidR="006A4D61" w:rsidRPr="00267305" w:rsidRDefault="00D53435">
      <w:r w:rsidRPr="00267305">
        <w:t>Miejscowość, data………………………..                            Podpis osoby uprawnionej</w:t>
      </w:r>
    </w:p>
    <w:sectPr w:rsidR="006A4D61" w:rsidRPr="002673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0F1B" w14:textId="77777777" w:rsidR="006C6A21" w:rsidRDefault="006C6A21" w:rsidP="006C6A21">
      <w:r>
        <w:separator/>
      </w:r>
    </w:p>
  </w:endnote>
  <w:endnote w:type="continuationSeparator" w:id="0">
    <w:p w14:paraId="22A0DBB2" w14:textId="77777777" w:rsidR="006C6A21" w:rsidRDefault="006C6A21" w:rsidP="006C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565671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C36BB4B" w14:textId="77777777" w:rsidR="00267305" w:rsidRPr="00267305" w:rsidRDefault="00267305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267305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267305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267305">
          <w:rPr>
            <w:sz w:val="18"/>
            <w:szCs w:val="18"/>
          </w:rPr>
          <w:instrText>PAGE    \* MERGEFORMAT</w:instrText>
        </w:r>
        <w:r w:rsidRPr="00267305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765DCC" w:rsidRPr="00765DCC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267305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ABC398F" w14:textId="77777777" w:rsidR="00267305" w:rsidRDefault="00267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66BB" w14:textId="77777777" w:rsidR="006C6A21" w:rsidRDefault="006C6A21" w:rsidP="006C6A21">
      <w:r>
        <w:separator/>
      </w:r>
    </w:p>
  </w:footnote>
  <w:footnote w:type="continuationSeparator" w:id="0">
    <w:p w14:paraId="3851E433" w14:textId="77777777" w:rsidR="006C6A21" w:rsidRDefault="006C6A21" w:rsidP="006C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BB11" w14:textId="02AFC493" w:rsidR="006C6A21" w:rsidRDefault="009F1378">
    <w:pPr>
      <w:pStyle w:val="Nagwek"/>
    </w:pPr>
    <w:r>
      <w:t>Znak sprawy:</w:t>
    </w:r>
    <w:r w:rsidR="00692DA1">
      <w:t xml:space="preserve"> 16</w:t>
    </w:r>
    <w:r>
      <w:t>_</w:t>
    </w:r>
    <w:r w:rsidR="00692DA1">
      <w:t>T</w:t>
    </w:r>
    <w:r>
      <w:t>P_</w:t>
    </w:r>
    <w:r w:rsidR="006C6A21">
      <w:t>2022</w:t>
    </w:r>
  </w:p>
  <w:p w14:paraId="031D36AC" w14:textId="77777777" w:rsidR="006C6A21" w:rsidRDefault="006C6A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145"/>
    <w:multiLevelType w:val="hybridMultilevel"/>
    <w:tmpl w:val="ACA82166"/>
    <w:lvl w:ilvl="0" w:tplc="C96E35CC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2A6B1D"/>
    <w:multiLevelType w:val="hybridMultilevel"/>
    <w:tmpl w:val="ACA82166"/>
    <w:lvl w:ilvl="0" w:tplc="C96E35CC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BB17266"/>
    <w:multiLevelType w:val="hybridMultilevel"/>
    <w:tmpl w:val="ACA82166"/>
    <w:lvl w:ilvl="0" w:tplc="C96E35CC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1641770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3657222">
    <w:abstractNumId w:val="1"/>
  </w:num>
  <w:num w:numId="3" w16cid:durableId="1584139835">
    <w:abstractNumId w:val="2"/>
  </w:num>
  <w:num w:numId="4" w16cid:durableId="471993540">
    <w:abstractNumId w:val="0"/>
  </w:num>
  <w:num w:numId="5" w16cid:durableId="1174340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E1"/>
    <w:rsid w:val="00010266"/>
    <w:rsid w:val="00267305"/>
    <w:rsid w:val="003A7774"/>
    <w:rsid w:val="004C4C15"/>
    <w:rsid w:val="005517ED"/>
    <w:rsid w:val="005A1BD3"/>
    <w:rsid w:val="00630678"/>
    <w:rsid w:val="00692DA1"/>
    <w:rsid w:val="006A4D61"/>
    <w:rsid w:val="006C6A21"/>
    <w:rsid w:val="00765DCC"/>
    <w:rsid w:val="00853777"/>
    <w:rsid w:val="0091249A"/>
    <w:rsid w:val="009552E5"/>
    <w:rsid w:val="009608D1"/>
    <w:rsid w:val="009F1378"/>
    <w:rsid w:val="00C551E1"/>
    <w:rsid w:val="00CA5DBD"/>
    <w:rsid w:val="00D53435"/>
    <w:rsid w:val="00DB552A"/>
    <w:rsid w:val="00D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CE92"/>
  <w15:docId w15:val="{240CF522-C912-4E35-8A7B-BB248D6B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1E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5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51E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B552A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52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A21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A21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21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MW. Wacławik</dc:creator>
  <cp:lastModifiedBy>Stanisław SŻ. Żak</cp:lastModifiedBy>
  <cp:revision>3</cp:revision>
  <dcterms:created xsi:type="dcterms:W3CDTF">2022-05-19T12:39:00Z</dcterms:created>
  <dcterms:modified xsi:type="dcterms:W3CDTF">2022-05-19T12:41:00Z</dcterms:modified>
</cp:coreProperties>
</file>