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C" w:rsidRDefault="000854BC" w:rsidP="00525C18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854BC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525C18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0854BC">
        <w:rPr>
          <w:rFonts w:ascii="Times New Roman" w:hAnsi="Times New Roman" w:cs="Times New Roman"/>
          <w:b/>
          <w:sz w:val="20"/>
          <w:szCs w:val="20"/>
        </w:rPr>
        <w:t>Formularza Oferty</w:t>
      </w:r>
    </w:p>
    <w:tbl>
      <w:tblPr>
        <w:tblpPr w:leftFromText="141" w:rightFromText="141" w:vertAnchor="text" w:horzAnchor="margin" w:tblpXSpec="center" w:tblpY="6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65"/>
        <w:gridCol w:w="1486"/>
        <w:gridCol w:w="1701"/>
        <w:gridCol w:w="1843"/>
        <w:gridCol w:w="1843"/>
      </w:tblGrid>
      <w:tr w:rsidR="000854BC" w:rsidTr="000854BC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Szczegółowa charakterystyka zadania</w:t>
            </w:r>
          </w:p>
        </w:tc>
      </w:tr>
      <w:tr w:rsidR="000854BC" w:rsidTr="000854BC">
        <w:trPr>
          <w:trHeight w:val="9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szt/m²/mb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na podstawie rocznego planu remontów Załacznia nr 2 do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łączna brutto w zł</w:t>
            </w:r>
          </w:p>
        </w:tc>
      </w:tr>
      <w:tr w:rsidR="000854BC" w:rsidTr="000854BC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Przestawienie pieców kaflowych</w:t>
            </w: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przebudową kanałów dymowych cegłą szamotową i wykonaniem  warstwy termicznej z płytek szamotowych.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4BC" w:rsidTr="000854BC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stolarki okiennej drewnianej na stolarkę pcv z robotami towarzyszącymi. Wymiana parapetów.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4BC" w:rsidTr="000854BC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stolarki drzwiowej zewnętrznej z robotami towarzyszącymi.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4BC" w:rsidTr="000854BC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Naprawy bieżące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4BC" w:rsidRPr="000854BC" w:rsidRDefault="000854BC" w:rsidP="000854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4BC" w:rsidTr="00020362">
        <w:trPr>
          <w:trHeight w:val="554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4BC" w:rsidRPr="000854BC" w:rsidRDefault="000854BC" w:rsidP="000854B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4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Łączna wartość zadań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BC" w:rsidRPr="000854BC" w:rsidRDefault="000854BC" w:rsidP="000854B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54BC" w:rsidRPr="000854BC" w:rsidRDefault="000854BC" w:rsidP="000854B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854BC" w:rsidRPr="000854BC" w:rsidRDefault="000854BC" w:rsidP="000854BC">
      <w:pPr>
        <w:jc w:val="center"/>
        <w:rPr>
          <w:rFonts w:ascii="Times New Roman" w:hAnsi="Times New Roman" w:cs="Times New Roman"/>
          <w:b/>
        </w:rPr>
      </w:pPr>
      <w:r w:rsidRPr="000854BC">
        <w:rPr>
          <w:rFonts w:ascii="Times New Roman" w:hAnsi="Times New Roman" w:cs="Times New Roman"/>
          <w:b/>
        </w:rPr>
        <w:t>FORMULARZ CENOWY</w:t>
      </w:r>
    </w:p>
    <w:p w:rsidR="00AE1A09" w:rsidRDefault="00AE1A09" w:rsidP="00AE1A09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AE1A09" w:rsidRDefault="00AE1A09" w:rsidP="00AE1A09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AE1A09" w:rsidRDefault="00AE1A09" w:rsidP="00AE1A09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AE1A09" w:rsidRDefault="00AE1A09" w:rsidP="00AE1A09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AE1A09" w:rsidRDefault="00AE1A09" w:rsidP="00AE1A09">
      <w:pPr>
        <w:widowControl w:val="0"/>
        <w:spacing w:after="0" w:line="240" w:lineRule="auto"/>
        <w:ind w:left="2832" w:hanging="400"/>
        <w:rPr>
          <w:rFonts w:ascii="Times New Roman" w:hAnsi="Times New Roman" w:cs="Times New Roman"/>
          <w:sz w:val="18"/>
          <w:szCs w:val="18"/>
        </w:rPr>
      </w:pPr>
    </w:p>
    <w:p w:rsidR="00AE1A09" w:rsidRPr="00731EF0" w:rsidRDefault="00AE1A09" w:rsidP="00AE1A09">
      <w:pPr>
        <w:widowControl w:val="0"/>
        <w:spacing w:after="0" w:line="240" w:lineRule="auto"/>
        <w:ind w:left="2832" w:hanging="4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</w:p>
    <w:p w:rsidR="00AE1A09" w:rsidRDefault="00AE1A09" w:rsidP="00AE1A09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Data; kwalifikowany podpis elektroniczny lub podpis zaufany lub podpis osobisty</w:t>
      </w:r>
    </w:p>
    <w:p w:rsidR="005E5804" w:rsidRPr="000854BC" w:rsidRDefault="005E5804" w:rsidP="000854BC">
      <w:pPr>
        <w:jc w:val="center"/>
        <w:rPr>
          <w:rFonts w:ascii="Times New Roman" w:hAnsi="Times New Roman" w:cs="Times New Roman"/>
          <w:b/>
        </w:rPr>
      </w:pPr>
    </w:p>
    <w:sectPr w:rsidR="005E5804" w:rsidRPr="000854BC" w:rsidSect="00AE1A09">
      <w:headerReference w:type="default" r:id="rId6"/>
      <w:footerReference w:type="default" r:id="rId7"/>
      <w:pgSz w:w="11906" w:h="16838"/>
      <w:pgMar w:top="709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65" w:rsidRDefault="00800C65" w:rsidP="00525C18">
      <w:pPr>
        <w:spacing w:after="0" w:line="240" w:lineRule="auto"/>
      </w:pPr>
      <w:r>
        <w:separator/>
      </w:r>
    </w:p>
  </w:endnote>
  <w:endnote w:type="continuationSeparator" w:id="1">
    <w:p w:rsidR="00800C65" w:rsidRDefault="00800C65" w:rsidP="005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18" w:rsidRPr="00475965" w:rsidRDefault="00525C18" w:rsidP="00525C18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475965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Administrowanie budynkami i lokalami stanowiącymi zasób mieszkaniowy Gminy Bobolice oraz lokalami użytkowymi i garażami </w:t>
    </w:r>
    <w:r w:rsidRPr="00475965">
      <w:rPr>
        <w:rFonts w:ascii="Times New Roman" w:eastAsia="Times New Roman" w:hAnsi="Times New Roman" w:cs="Times New Roman"/>
        <w:b/>
        <w:snapToGrid w:val="0"/>
        <w:sz w:val="16"/>
        <w:szCs w:val="16"/>
      </w:rPr>
      <w:br/>
      <w:t>będącymi własnością Gminy Bobolice w 2024 roku”</w:t>
    </w:r>
  </w:p>
  <w:p w:rsidR="00525C18" w:rsidRPr="00AE1A09" w:rsidRDefault="00AE1A09" w:rsidP="00525C18">
    <w:pPr>
      <w:pStyle w:val="Stopka"/>
      <w:rPr>
        <w:b/>
      </w:rPr>
    </w:pPr>
    <w:r>
      <w:rPr>
        <w:rFonts w:ascii="Times New Roman" w:eastAsia="Times New Roman" w:hAnsi="Times New Roman" w:cs="Times New Roman"/>
        <w:snapToGrid w:val="0"/>
        <w:sz w:val="20"/>
        <w:szCs w:val="20"/>
      </w:rPr>
      <w:tab/>
    </w:r>
    <w:r>
      <w:rPr>
        <w:rFonts w:ascii="Times New Roman" w:eastAsia="Times New Roman" w:hAnsi="Times New Roman" w:cs="Times New Roman"/>
        <w:snapToGrid w:val="0"/>
        <w:sz w:val="20"/>
        <w:szCs w:val="20"/>
      </w:rPr>
      <w:tab/>
    </w:r>
    <w:r>
      <w:rPr>
        <w:rFonts w:ascii="Times New Roman" w:eastAsia="Times New Roman" w:hAnsi="Times New Roman" w:cs="Times New Roman"/>
        <w:snapToGrid w:val="0"/>
        <w:sz w:val="20"/>
        <w:szCs w:val="20"/>
      </w:rPr>
      <w:tab/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t xml:space="preserve">Str. </w: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</w: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</w:t>
    </w:r>
    <w:r w:rsidR="00525C18" w:rsidRPr="00AE1A0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65" w:rsidRDefault="00800C65" w:rsidP="00525C18">
      <w:pPr>
        <w:spacing w:after="0" w:line="240" w:lineRule="auto"/>
      </w:pPr>
      <w:r>
        <w:separator/>
      </w:r>
    </w:p>
  </w:footnote>
  <w:footnote w:type="continuationSeparator" w:id="1">
    <w:p w:rsidR="00800C65" w:rsidRDefault="00800C65" w:rsidP="0052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18" w:rsidRPr="00475965" w:rsidRDefault="00525C18" w:rsidP="00525C18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525C18" w:rsidRDefault="00525C18" w:rsidP="00525C18">
    <w:pPr>
      <w:pStyle w:val="Nagwek"/>
    </w:pPr>
  </w:p>
  <w:p w:rsidR="00525C18" w:rsidRDefault="00525C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E0F"/>
    <w:rsid w:val="000854BC"/>
    <w:rsid w:val="00525C18"/>
    <w:rsid w:val="005E5804"/>
    <w:rsid w:val="00800C65"/>
    <w:rsid w:val="008D76E5"/>
    <w:rsid w:val="00AE1A09"/>
    <w:rsid w:val="00E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C18"/>
  </w:style>
  <w:style w:type="paragraph" w:styleId="Stopka">
    <w:name w:val="footer"/>
    <w:basedOn w:val="Normalny"/>
    <w:link w:val="StopkaZnak"/>
    <w:uiPriority w:val="99"/>
    <w:semiHidden/>
    <w:unhideWhenUsed/>
    <w:rsid w:val="0052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5</cp:revision>
  <dcterms:created xsi:type="dcterms:W3CDTF">2023-11-23T15:25:00Z</dcterms:created>
  <dcterms:modified xsi:type="dcterms:W3CDTF">2023-11-23T15:37:00Z</dcterms:modified>
</cp:coreProperties>
</file>