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p>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r w:rsidRPr="00071119">
        <w:rPr>
          <w:sz w:val="22"/>
          <w:szCs w:val="22"/>
        </w:rPr>
        <w:t>4</w:t>
      </w:r>
      <w:r w:rsidR="00BF6CF4" w:rsidRPr="00071119">
        <w:rPr>
          <w:sz w:val="22"/>
          <w:szCs w:val="22"/>
        </w:rPr>
        <w:t>.</w:t>
      </w:r>
      <w:r w:rsidRPr="00071119">
        <w:rPr>
          <w:sz w:val="22"/>
          <w:szCs w:val="22"/>
        </w:rPr>
        <w:t xml:space="preserve"> Wojskowy Szpital Kliniczny z Polikliniką</w:t>
      </w:r>
      <w:r w:rsidRPr="00071119">
        <w:rPr>
          <w:sz w:val="22"/>
          <w:szCs w:val="22"/>
        </w:rPr>
        <w:br/>
        <w:t>Samodzielny Publiczny Zakład Opieki Zdrowotnej we Wrocławiu</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r w:rsidRPr="00071119">
        <w:rPr>
          <w:b/>
          <w:sz w:val="22"/>
          <w:szCs w:val="22"/>
        </w:rPr>
        <w:t>50 - 981 Wrocław  ul. R. Weigla 5</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both"/>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r w:rsidRPr="00071119">
        <w:rPr>
          <w:b/>
          <w:sz w:val="22"/>
          <w:szCs w:val="22"/>
        </w:rPr>
        <w:t xml:space="preserve">Znak sprawy: </w:t>
      </w:r>
      <w:r w:rsidR="003530C3" w:rsidRPr="00071119">
        <w:rPr>
          <w:b/>
          <w:sz w:val="22"/>
          <w:szCs w:val="22"/>
        </w:rPr>
        <w:t>4WSzKzP.SZP.2612</w:t>
      </w:r>
      <w:r w:rsidR="006949C6">
        <w:rPr>
          <w:b/>
          <w:sz w:val="22"/>
          <w:szCs w:val="22"/>
        </w:rPr>
        <w:t>.45</w:t>
      </w:r>
      <w:r w:rsidR="002E1CB6" w:rsidRPr="00071119">
        <w:rPr>
          <w:b/>
          <w:sz w:val="22"/>
          <w:szCs w:val="22"/>
        </w:rPr>
        <w:t>.</w:t>
      </w:r>
      <w:r w:rsidR="00053753" w:rsidRPr="00071119">
        <w:rPr>
          <w:b/>
          <w:sz w:val="22"/>
          <w:szCs w:val="22"/>
        </w:rPr>
        <w:t>2021</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FE3CD3"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74247A" w:rsidRDefault="0005375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74247A">
        <w:rPr>
          <w:b/>
          <w:sz w:val="22"/>
          <w:szCs w:val="22"/>
        </w:rPr>
        <w:t xml:space="preserve">SPECYFIKACJA </w:t>
      </w:r>
      <w:r w:rsidR="007874B9" w:rsidRPr="0074247A">
        <w:rPr>
          <w:b/>
          <w:sz w:val="22"/>
          <w:szCs w:val="22"/>
        </w:rPr>
        <w:t>WARUNKÓW ZAMÓWIENIA (SWZ)</w:t>
      </w:r>
    </w:p>
    <w:p w:rsidR="006949C6" w:rsidRDefault="007874B9" w:rsidP="006949C6">
      <w:pPr>
        <w:pBdr>
          <w:top w:val="single" w:sz="24" w:space="1" w:color="auto"/>
          <w:left w:val="single" w:sz="24" w:space="4" w:color="auto"/>
          <w:bottom w:val="single" w:sz="24" w:space="31" w:color="auto"/>
          <w:right w:val="single" w:sz="24" w:space="4" w:color="auto"/>
        </w:pBdr>
        <w:shd w:val="clear" w:color="auto" w:fill="FFFFFF"/>
        <w:ind w:firstLine="142"/>
        <w:jc w:val="center"/>
        <w:rPr>
          <w:b/>
          <w:iCs/>
          <w:sz w:val="22"/>
          <w:szCs w:val="22"/>
        </w:rPr>
      </w:pPr>
      <w:r w:rsidRPr="0074247A">
        <w:rPr>
          <w:rFonts w:eastAsia="Calibri"/>
          <w:b/>
          <w:sz w:val="22"/>
          <w:szCs w:val="22"/>
          <w:lang w:eastAsia="en-US"/>
        </w:rPr>
        <w:t xml:space="preserve">NA </w:t>
      </w:r>
      <w:r w:rsidR="00FE3CD3" w:rsidRPr="0074247A">
        <w:rPr>
          <w:b/>
          <w:sz w:val="22"/>
          <w:szCs w:val="22"/>
        </w:rPr>
        <w:t xml:space="preserve">DOSTAWĘ </w:t>
      </w:r>
      <w:r w:rsidR="006949C6">
        <w:rPr>
          <w:b/>
          <w:iCs/>
          <w:sz w:val="22"/>
          <w:szCs w:val="22"/>
        </w:rPr>
        <w:t>WORKÓW FOLIOWYCH DO ODPADÓW MEDYCZNYCH</w:t>
      </w:r>
    </w:p>
    <w:p w:rsidR="007874B9" w:rsidRPr="0074247A" w:rsidRDefault="006949C6" w:rsidP="006949C6">
      <w:pPr>
        <w:pBdr>
          <w:top w:val="single" w:sz="24" w:space="1" w:color="auto"/>
          <w:left w:val="single" w:sz="24" w:space="4" w:color="auto"/>
          <w:bottom w:val="single" w:sz="24" w:space="31" w:color="auto"/>
          <w:right w:val="single" w:sz="24" w:space="4" w:color="auto"/>
        </w:pBdr>
        <w:shd w:val="clear" w:color="auto" w:fill="FFFFFF"/>
        <w:ind w:firstLine="142"/>
        <w:jc w:val="center"/>
        <w:rPr>
          <w:b/>
          <w:sz w:val="22"/>
          <w:szCs w:val="22"/>
        </w:rPr>
      </w:pPr>
      <w:r>
        <w:rPr>
          <w:b/>
          <w:iCs/>
          <w:sz w:val="22"/>
          <w:szCs w:val="22"/>
        </w:rPr>
        <w:t xml:space="preserve"> I KOMUNALNYCH ORAZ POJEMNIKÓW Z TWORZYWA NA ODPADY MEDYCZNE NA ROK 2021/2022</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w</w:t>
      </w:r>
      <w:r w:rsidR="007874B9" w:rsidRPr="00071119">
        <w:rPr>
          <w:sz w:val="22"/>
          <w:szCs w:val="22"/>
        </w:rPr>
        <w:t xml:space="preserve"> postępowaniu o </w:t>
      </w:r>
      <w:r w:rsidR="00C61FB3" w:rsidRPr="00071119">
        <w:rPr>
          <w:sz w:val="22"/>
          <w:szCs w:val="22"/>
        </w:rPr>
        <w:t>udzielenie zamówienia</w:t>
      </w:r>
      <w:r w:rsidR="007874B9" w:rsidRPr="00071119">
        <w:rPr>
          <w:sz w:val="22"/>
          <w:szCs w:val="22"/>
        </w:rPr>
        <w:t xml:space="preserve"> prowadzonym na podstawie przepisów</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ustawy z dnia 11 września 2019 r. - Prawo zamówień publicznych (Dz. U. z 2019 r., poz. 2019</w:t>
      </w:r>
      <w:r w:rsidR="00810ECE" w:rsidRPr="00071119">
        <w:rPr>
          <w:sz w:val="22"/>
          <w:szCs w:val="22"/>
        </w:rPr>
        <w:t xml:space="preserve"> ze zm.</w:t>
      </w:r>
      <w:r w:rsidRPr="00071119">
        <w:rPr>
          <w:sz w:val="22"/>
          <w:szCs w:val="22"/>
        </w:rPr>
        <w:t>) zwanej dalej również PZP oraz przepisów wykonawczych do PZP</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A29F3"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b/>
          <w:sz w:val="22"/>
          <w:szCs w:val="22"/>
        </w:rPr>
        <w:t xml:space="preserve">W  TRYBIE  PODSTAWOWYM </w:t>
      </w:r>
      <w:r w:rsidR="00390FC3" w:rsidRPr="00071119">
        <w:rPr>
          <w:b/>
          <w:sz w:val="22"/>
          <w:szCs w:val="22"/>
        </w:rPr>
        <w:t>BEZ PRZEPROWADZENIA NEGOCJACJI</w:t>
      </w:r>
      <w:r w:rsidR="00390FC3" w:rsidRPr="00071119">
        <w:rPr>
          <w:sz w:val="22"/>
          <w:szCs w:val="22"/>
        </w:rPr>
        <w:t xml:space="preserve"> </w:t>
      </w:r>
    </w:p>
    <w:p w:rsidR="00FF3438" w:rsidRPr="00071119" w:rsidRDefault="00390FC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O WARTOŚCI </w:t>
      </w:r>
      <w:r w:rsidR="00FF3438" w:rsidRPr="00071119">
        <w:rPr>
          <w:b/>
          <w:sz w:val="22"/>
          <w:szCs w:val="22"/>
        </w:rPr>
        <w:t xml:space="preserve">PONIŻEJ 139 000 EURO </w:t>
      </w:r>
      <w:r w:rsidRPr="00071119">
        <w:rPr>
          <w:b/>
          <w:sz w:val="22"/>
          <w:szCs w:val="22"/>
        </w:rPr>
        <w:t xml:space="preserve"> </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 (</w:t>
      </w:r>
      <w:r w:rsidR="00287E93">
        <w:rPr>
          <w:b/>
          <w:sz w:val="22"/>
          <w:szCs w:val="22"/>
        </w:rPr>
        <w:t xml:space="preserve"> </w:t>
      </w:r>
      <w:r w:rsidRPr="00071119">
        <w:rPr>
          <w:b/>
          <w:sz w:val="22"/>
          <w:szCs w:val="22"/>
        </w:rPr>
        <w:t xml:space="preserve">art. 275 </w:t>
      </w:r>
      <w:r w:rsidR="00390FC3" w:rsidRPr="00071119">
        <w:rPr>
          <w:b/>
          <w:sz w:val="22"/>
          <w:szCs w:val="22"/>
        </w:rPr>
        <w:t>pkt 1</w:t>
      </w:r>
      <w:r w:rsidR="006D788A" w:rsidRPr="00071119">
        <w:rPr>
          <w:b/>
          <w:sz w:val="22"/>
          <w:szCs w:val="22"/>
        </w:rPr>
        <w:t>)</w:t>
      </w:r>
      <w:r w:rsidR="00390FC3" w:rsidRPr="00071119">
        <w:rPr>
          <w:b/>
          <w:sz w:val="22"/>
          <w:szCs w:val="22"/>
        </w:rPr>
        <w:t xml:space="preserve"> </w:t>
      </w:r>
      <w:r w:rsidRPr="00071119">
        <w:rPr>
          <w:b/>
          <w:sz w:val="22"/>
          <w:szCs w:val="22"/>
        </w:rPr>
        <w:t>PZP)</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8F52C7" w:rsidRPr="00FB5F64" w:rsidRDefault="008F52C7" w:rsidP="008F52C7">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8F52C7" w:rsidRPr="00FB5F64" w:rsidRDefault="008F52C7" w:rsidP="008F52C7">
      <w:pPr>
        <w:pBdr>
          <w:top w:val="single" w:sz="24" w:space="1" w:color="auto"/>
          <w:left w:val="single" w:sz="24" w:space="4" w:color="auto"/>
          <w:bottom w:val="single" w:sz="24" w:space="31" w:color="auto"/>
          <w:right w:val="single" w:sz="24" w:space="4" w:color="auto"/>
        </w:pBdr>
        <w:ind w:firstLine="142"/>
        <w:rPr>
          <w:sz w:val="22"/>
          <w:szCs w:val="22"/>
        </w:rPr>
      </w:pPr>
      <w:r w:rsidRPr="00FB5F64">
        <w:rPr>
          <w:sz w:val="22"/>
          <w:szCs w:val="22"/>
        </w:rPr>
        <w:t xml:space="preserve">                                                                                                                                                                                                                                                          </w:t>
      </w:r>
    </w:p>
    <w:p w:rsidR="008F52C7" w:rsidRPr="006A74C3" w:rsidRDefault="008F52C7" w:rsidP="006A74C3">
      <w:pPr>
        <w:pBdr>
          <w:top w:val="single" w:sz="24" w:space="1" w:color="auto"/>
          <w:left w:val="single" w:sz="24" w:space="4" w:color="auto"/>
          <w:bottom w:val="single" w:sz="24" w:space="31" w:color="auto"/>
          <w:right w:val="single" w:sz="24" w:space="4" w:color="auto"/>
        </w:pBdr>
        <w:rPr>
          <w:color w:val="FFFFFF" w:themeColor="background1"/>
          <w:sz w:val="22"/>
          <w:szCs w:val="22"/>
        </w:rPr>
      </w:pPr>
      <w:r w:rsidRPr="006A74C3">
        <w:rPr>
          <w:color w:val="FFFFFF" w:themeColor="background1"/>
          <w:sz w:val="22"/>
          <w:szCs w:val="22"/>
        </w:rPr>
        <w:t>Dnia ……………………………………………………    …………….……………………</w:t>
      </w:r>
    </w:p>
    <w:p w:rsidR="008F52C7" w:rsidRPr="006A74C3" w:rsidRDefault="008F52C7" w:rsidP="006A74C3">
      <w:pPr>
        <w:pBdr>
          <w:top w:val="single" w:sz="24" w:space="1" w:color="auto"/>
          <w:left w:val="single" w:sz="24" w:space="4" w:color="auto"/>
          <w:bottom w:val="single" w:sz="24" w:space="31" w:color="auto"/>
          <w:right w:val="single" w:sz="24" w:space="4" w:color="auto"/>
        </w:pBdr>
        <w:jc w:val="center"/>
        <w:rPr>
          <w:i/>
          <w:color w:val="FFFFFF" w:themeColor="background1"/>
          <w:sz w:val="18"/>
          <w:szCs w:val="18"/>
        </w:rPr>
      </w:pPr>
      <w:r w:rsidRPr="006A74C3">
        <w:rPr>
          <w:i/>
          <w:color w:val="FFFFFF" w:themeColor="background1"/>
          <w:sz w:val="22"/>
          <w:szCs w:val="22"/>
        </w:rPr>
        <w:t xml:space="preserve">                                                                                          </w:t>
      </w:r>
      <w:r w:rsidRPr="006A74C3">
        <w:rPr>
          <w:i/>
          <w:color w:val="FFFFFF" w:themeColor="background1"/>
          <w:sz w:val="18"/>
          <w:szCs w:val="18"/>
        </w:rPr>
        <w:t>podpis i pieczęć Kierownika Zamawiającego</w:t>
      </w:r>
    </w:p>
    <w:p w:rsidR="00D01887" w:rsidRPr="006A74C3" w:rsidRDefault="008F52C7" w:rsidP="006A74C3">
      <w:pPr>
        <w:pBdr>
          <w:top w:val="single" w:sz="24" w:space="1" w:color="auto"/>
          <w:left w:val="single" w:sz="24" w:space="4" w:color="auto"/>
          <w:bottom w:val="single" w:sz="24" w:space="31" w:color="auto"/>
          <w:right w:val="single" w:sz="24" w:space="4" w:color="auto"/>
        </w:pBdr>
        <w:jc w:val="center"/>
        <w:rPr>
          <w:b/>
          <w:color w:val="FFFFFF" w:themeColor="background1"/>
          <w:sz w:val="22"/>
          <w:szCs w:val="22"/>
        </w:rPr>
      </w:pPr>
      <w:r w:rsidRPr="006A74C3">
        <w:rPr>
          <w:i/>
          <w:color w:val="FFFFFF" w:themeColor="background1"/>
          <w:sz w:val="18"/>
          <w:szCs w:val="18"/>
        </w:rPr>
        <w:t xml:space="preserve">                                                                                                                   lub osoby upoważnionej</w:t>
      </w:r>
    </w:p>
    <w:p w:rsidR="00D01887" w:rsidRPr="006A74C3" w:rsidRDefault="00D01887" w:rsidP="006A74C3">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7874B9" w:rsidRDefault="007874B9" w:rsidP="00071119">
      <w:pPr>
        <w:ind w:firstLine="142"/>
        <w:rPr>
          <w:b/>
          <w:sz w:val="22"/>
          <w:szCs w:val="22"/>
        </w:rPr>
      </w:pPr>
    </w:p>
    <w:p w:rsidR="0090111B" w:rsidRPr="00071119" w:rsidRDefault="0090111B" w:rsidP="00071119">
      <w:pPr>
        <w:ind w:firstLine="142"/>
        <w:rPr>
          <w:b/>
          <w:sz w:val="22"/>
          <w:szCs w:val="22"/>
        </w:rPr>
      </w:pPr>
    </w:p>
    <w:p w:rsidR="00D44098" w:rsidRPr="00071119" w:rsidRDefault="00D44098" w:rsidP="00071119">
      <w:pPr>
        <w:ind w:firstLine="142"/>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lastRenderedPageBreak/>
        <w:t>NAZWA ORAZ ADRES ZAMAWIAJĄCEGO</w:t>
      </w:r>
      <w:r w:rsidR="00F01D3F" w:rsidRPr="00071119">
        <w:rPr>
          <w:rFonts w:ascii="Times New Roman" w:hAnsi="Times New Roman" w:cs="Times New Roman"/>
          <w:b/>
          <w:bCs/>
          <w:color w:val="auto"/>
          <w:sz w:val="22"/>
          <w:szCs w:val="22"/>
        </w:rPr>
        <w:t xml:space="preserve">/OSOBY UPRAWNIONE </w:t>
      </w:r>
      <w:r w:rsidR="00EC7D2E" w:rsidRPr="00071119">
        <w:rPr>
          <w:rFonts w:ascii="Times New Roman" w:hAnsi="Times New Roman" w:cs="Times New Roman"/>
          <w:b/>
          <w:bCs/>
          <w:color w:val="auto"/>
          <w:sz w:val="22"/>
          <w:szCs w:val="22"/>
        </w:rPr>
        <w:br w:type="textWrapping" w:clear="all"/>
      </w:r>
      <w:r w:rsidR="00F01D3F" w:rsidRPr="00071119">
        <w:rPr>
          <w:rFonts w:ascii="Times New Roman" w:hAnsi="Times New Roman" w:cs="Times New Roman"/>
          <w:b/>
          <w:bCs/>
          <w:color w:val="auto"/>
          <w:sz w:val="22"/>
          <w:szCs w:val="22"/>
        </w:rPr>
        <w:t>DO KOMUNIKOWANIA SIĘ Z WYKONAWCAMI</w:t>
      </w:r>
    </w:p>
    <w:p w:rsidR="005B15EE" w:rsidRPr="00071119" w:rsidRDefault="005B15EE" w:rsidP="00071119">
      <w:pPr>
        <w:pStyle w:val="Bezodstpw1"/>
        <w:jc w:val="both"/>
        <w:rPr>
          <w:b/>
          <w:sz w:val="22"/>
        </w:rPr>
      </w:pPr>
    </w:p>
    <w:p w:rsidR="00733192" w:rsidRPr="00071119" w:rsidRDefault="007874B9" w:rsidP="00DF73BF">
      <w:pPr>
        <w:pStyle w:val="Bezodstpw1"/>
        <w:numPr>
          <w:ilvl w:val="1"/>
          <w:numId w:val="59"/>
        </w:numPr>
        <w:ind w:left="426" w:hanging="426"/>
        <w:jc w:val="both"/>
        <w:rPr>
          <w:b/>
          <w:sz w:val="22"/>
        </w:rPr>
      </w:pPr>
      <w:r w:rsidRPr="00071119">
        <w:rPr>
          <w:b/>
          <w:sz w:val="22"/>
        </w:rPr>
        <w:t xml:space="preserve">ZAMAWIAJĄCY:   </w:t>
      </w:r>
    </w:p>
    <w:p w:rsidR="007874B9" w:rsidRPr="00071119" w:rsidRDefault="005B15EE" w:rsidP="00071119">
      <w:pPr>
        <w:pStyle w:val="Bezodstpw1"/>
        <w:jc w:val="both"/>
        <w:rPr>
          <w:sz w:val="22"/>
        </w:rPr>
      </w:pPr>
      <w:r w:rsidRPr="00071119">
        <w:rPr>
          <w:sz w:val="22"/>
        </w:rPr>
        <w:t xml:space="preserve">nazwa i adres: </w:t>
      </w:r>
      <w:r w:rsidR="007874B9" w:rsidRPr="00071119">
        <w:rPr>
          <w:sz w:val="22"/>
        </w:rPr>
        <w:t>4. Wojskowy Szpital Kliniczny z Polikliniką</w:t>
      </w:r>
      <w:r w:rsidR="00733192" w:rsidRPr="00071119">
        <w:rPr>
          <w:sz w:val="22"/>
        </w:rPr>
        <w:t xml:space="preserve"> </w:t>
      </w:r>
      <w:r w:rsidR="007874B9" w:rsidRPr="00071119">
        <w:rPr>
          <w:sz w:val="22"/>
        </w:rPr>
        <w:t>Samodzielny Publiczny Zakład Opieki Zdrowotnej we Wrocławiu</w:t>
      </w:r>
      <w:r w:rsidRPr="00071119">
        <w:rPr>
          <w:sz w:val="22"/>
        </w:rPr>
        <w:t>,</w:t>
      </w:r>
      <w:r w:rsidR="007874B9" w:rsidRPr="00071119">
        <w:rPr>
          <w:sz w:val="22"/>
        </w:rPr>
        <w:t xml:space="preserve"> 50-981 Wrocław, ul. R.</w:t>
      </w:r>
      <w:r w:rsidRPr="00071119">
        <w:rPr>
          <w:sz w:val="22"/>
        </w:rPr>
        <w:t xml:space="preserve"> </w:t>
      </w:r>
      <w:r w:rsidR="007874B9" w:rsidRPr="00071119">
        <w:rPr>
          <w:sz w:val="22"/>
        </w:rPr>
        <w:t xml:space="preserve">Weigla 5 </w:t>
      </w:r>
    </w:p>
    <w:p w:rsidR="007874B9" w:rsidRPr="00491571" w:rsidRDefault="00A42EE3" w:rsidP="00071119">
      <w:pPr>
        <w:pStyle w:val="Bezodstpw1"/>
        <w:jc w:val="both"/>
        <w:rPr>
          <w:sz w:val="22"/>
        </w:rPr>
      </w:pPr>
      <w:r w:rsidRPr="00071119">
        <w:rPr>
          <w:sz w:val="22"/>
        </w:rPr>
        <w:t>t</w:t>
      </w:r>
      <w:r w:rsidR="007874B9" w:rsidRPr="00071119">
        <w:rPr>
          <w:sz w:val="22"/>
        </w:rPr>
        <w:t xml:space="preserve">el.: </w:t>
      </w:r>
      <w:r w:rsidR="00E12030">
        <w:rPr>
          <w:sz w:val="22"/>
        </w:rPr>
        <w:t xml:space="preserve"> </w:t>
      </w:r>
      <w:r w:rsidR="007874B9" w:rsidRPr="00071119">
        <w:rPr>
          <w:sz w:val="22"/>
        </w:rPr>
        <w:t>261</w:t>
      </w:r>
      <w:r w:rsidR="001C328E" w:rsidRPr="00071119">
        <w:rPr>
          <w:sz w:val="22"/>
        </w:rPr>
        <w:t>-</w:t>
      </w:r>
      <w:r w:rsidR="007874B9" w:rsidRPr="00071119">
        <w:rPr>
          <w:sz w:val="22"/>
        </w:rPr>
        <w:t>660</w:t>
      </w:r>
      <w:r w:rsidR="001C328E" w:rsidRPr="00071119">
        <w:rPr>
          <w:sz w:val="22"/>
        </w:rPr>
        <w:t>-</w:t>
      </w:r>
      <w:r w:rsidR="00836D8F" w:rsidRPr="00071119">
        <w:rPr>
          <w:sz w:val="22"/>
        </w:rPr>
        <w:t>604</w:t>
      </w:r>
    </w:p>
    <w:p w:rsidR="007874B9" w:rsidRPr="00491571" w:rsidRDefault="005B15EE" w:rsidP="00071119">
      <w:pPr>
        <w:pStyle w:val="Bezodstpw1"/>
        <w:jc w:val="both"/>
        <w:rPr>
          <w:sz w:val="22"/>
        </w:rPr>
      </w:pPr>
      <w:r w:rsidRPr="00491571">
        <w:rPr>
          <w:sz w:val="22"/>
        </w:rPr>
        <w:t xml:space="preserve">e-mail: </w:t>
      </w:r>
      <w:r w:rsidR="007874B9" w:rsidRPr="00491571">
        <w:rPr>
          <w:sz w:val="22"/>
        </w:rPr>
        <w:t>zam.pub@4wsk.pl</w:t>
      </w:r>
    </w:p>
    <w:p w:rsidR="0041228F" w:rsidRPr="00071119" w:rsidRDefault="005B15EE" w:rsidP="00071119">
      <w:pPr>
        <w:pStyle w:val="Bezodstpw1"/>
        <w:jc w:val="both"/>
        <w:rPr>
          <w:rStyle w:val="Hipercze"/>
          <w:color w:val="auto"/>
          <w:sz w:val="22"/>
        </w:rPr>
      </w:pPr>
      <w:r w:rsidRPr="00071119">
        <w:rPr>
          <w:sz w:val="22"/>
        </w:rPr>
        <w:t>a</w:t>
      </w:r>
      <w:r w:rsidR="007874B9" w:rsidRPr="00071119">
        <w:rPr>
          <w:sz w:val="22"/>
        </w:rPr>
        <w:t xml:space="preserve">dres strony internetowej prowadzonego postępowania: </w:t>
      </w:r>
      <w:hyperlink r:id="rId8" w:history="1">
        <w:r w:rsidR="007874B9" w:rsidRPr="00071119">
          <w:rPr>
            <w:rStyle w:val="Hipercze"/>
            <w:color w:val="auto"/>
            <w:sz w:val="22"/>
          </w:rPr>
          <w:t>https://4wsk.pl/</w:t>
        </w:r>
      </w:hyperlink>
    </w:p>
    <w:p w:rsidR="00053753" w:rsidRPr="00071119" w:rsidRDefault="00053753" w:rsidP="00DF73BF">
      <w:pPr>
        <w:pStyle w:val="Bezodstpw1"/>
        <w:numPr>
          <w:ilvl w:val="1"/>
          <w:numId w:val="59"/>
        </w:numPr>
        <w:ind w:left="426" w:hanging="426"/>
        <w:jc w:val="both"/>
        <w:rPr>
          <w:rStyle w:val="Hipercze"/>
          <w:b/>
          <w:color w:val="auto"/>
          <w:sz w:val="22"/>
          <w:u w:val="none"/>
        </w:rPr>
      </w:pPr>
      <w:r w:rsidRPr="00071119">
        <w:rPr>
          <w:rStyle w:val="Hipercze"/>
          <w:b/>
          <w:color w:val="auto"/>
          <w:sz w:val="22"/>
          <w:u w:val="none"/>
        </w:rPr>
        <w:t>OSOBY UPRAWNIONE DO KOMUNIKOWANIA SIĘ Z WYKONAWCAMI</w:t>
      </w:r>
      <w:r w:rsidR="005B15EE" w:rsidRPr="00071119">
        <w:rPr>
          <w:rStyle w:val="Hipercze"/>
          <w:b/>
          <w:color w:val="auto"/>
          <w:sz w:val="22"/>
          <w:u w:val="none"/>
        </w:rPr>
        <w:t>:</w:t>
      </w:r>
    </w:p>
    <w:p w:rsidR="005B15EE" w:rsidRPr="00071119" w:rsidRDefault="00053753" w:rsidP="00071119">
      <w:pPr>
        <w:pStyle w:val="Bezodstpw1"/>
        <w:jc w:val="both"/>
        <w:rPr>
          <w:sz w:val="22"/>
        </w:rPr>
      </w:pPr>
      <w:r w:rsidRPr="00071119">
        <w:rPr>
          <w:sz w:val="22"/>
        </w:rPr>
        <w:t>Zamawiający wyznacza n</w:t>
      </w:r>
      <w:r w:rsidR="001174FD" w:rsidRPr="00071119">
        <w:rPr>
          <w:sz w:val="22"/>
        </w:rPr>
        <w:t>astępujące osoby do kontaktu z w</w:t>
      </w:r>
      <w:r w:rsidRPr="00071119">
        <w:rPr>
          <w:sz w:val="22"/>
        </w:rPr>
        <w:t>ykonawcami</w:t>
      </w:r>
      <w:r w:rsidR="005B15EE" w:rsidRPr="00071119">
        <w:rPr>
          <w:sz w:val="22"/>
        </w:rPr>
        <w:t>:</w:t>
      </w:r>
    </w:p>
    <w:p w:rsidR="006D788A" w:rsidRPr="00071119" w:rsidRDefault="006D788A" w:rsidP="00C61F22">
      <w:pPr>
        <w:pStyle w:val="Bezodstpw1"/>
        <w:numPr>
          <w:ilvl w:val="0"/>
          <w:numId w:val="79"/>
        </w:numPr>
        <w:jc w:val="both"/>
        <w:rPr>
          <w:sz w:val="22"/>
        </w:rPr>
      </w:pPr>
      <w:r w:rsidRPr="00071119">
        <w:rPr>
          <w:sz w:val="22"/>
        </w:rPr>
        <w:t>Piotr Strąk</w:t>
      </w:r>
    </w:p>
    <w:p w:rsidR="00836D8F" w:rsidRPr="00071119" w:rsidRDefault="00836D8F" w:rsidP="00C61F22">
      <w:pPr>
        <w:pStyle w:val="Bezodstpw1"/>
        <w:numPr>
          <w:ilvl w:val="0"/>
          <w:numId w:val="79"/>
        </w:numPr>
        <w:jc w:val="both"/>
        <w:rPr>
          <w:sz w:val="22"/>
        </w:rPr>
      </w:pPr>
      <w:r w:rsidRPr="00071119">
        <w:rPr>
          <w:sz w:val="22"/>
        </w:rPr>
        <w:t>Agnieszka Stanisławska</w:t>
      </w:r>
    </w:p>
    <w:p w:rsidR="00053753" w:rsidRPr="00071119" w:rsidRDefault="00053753" w:rsidP="0080732E">
      <w:pPr>
        <w:pStyle w:val="Bezodstpw1"/>
        <w:ind w:left="360" w:hanging="360"/>
        <w:jc w:val="both"/>
        <w:rPr>
          <w:sz w:val="22"/>
        </w:rPr>
      </w:pPr>
      <w:r w:rsidRPr="00071119">
        <w:rPr>
          <w:sz w:val="22"/>
        </w:rPr>
        <w:t>Komunikacja z wykonawcami odbywać się</w:t>
      </w:r>
      <w:r w:rsidR="008A34D2" w:rsidRPr="00071119">
        <w:rPr>
          <w:sz w:val="22"/>
        </w:rPr>
        <w:t xml:space="preserve"> będzie tylko za pośrednictwem Platformy zakupowej.</w:t>
      </w:r>
    </w:p>
    <w:p w:rsidR="007874B9" w:rsidRPr="00071119" w:rsidRDefault="007874B9" w:rsidP="00071119">
      <w:pPr>
        <w:jc w:val="both"/>
        <w:rPr>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EC7D2E"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ind w:hanging="142"/>
        <w:jc w:val="both"/>
        <w:rPr>
          <w:sz w:val="22"/>
          <w:szCs w:val="22"/>
        </w:rPr>
      </w:pPr>
    </w:p>
    <w:p w:rsidR="007874B9" w:rsidRPr="00071119" w:rsidRDefault="007874B9" w:rsidP="00C61F22">
      <w:pPr>
        <w:pStyle w:val="Bezodstpw1"/>
        <w:numPr>
          <w:ilvl w:val="0"/>
          <w:numId w:val="80"/>
        </w:numPr>
        <w:ind w:left="426" w:hanging="426"/>
        <w:jc w:val="both"/>
        <w:rPr>
          <w:sz w:val="22"/>
        </w:rPr>
      </w:pPr>
      <w:r w:rsidRPr="00071119">
        <w:rPr>
          <w:sz w:val="22"/>
        </w:rPr>
        <w:t>Zmiany i wyjaśnienia treści SWZ oraz inne dokumenty zamówienia bezpośrednio związane z postepowaniem o udzielenie z</w:t>
      </w:r>
      <w:r w:rsidR="00110191" w:rsidRPr="00071119">
        <w:rPr>
          <w:sz w:val="22"/>
        </w:rPr>
        <w:t>amówienia będą udostępniane na P</w:t>
      </w:r>
      <w:r w:rsidRPr="00071119">
        <w:rPr>
          <w:sz w:val="22"/>
        </w:rPr>
        <w:t xml:space="preserve">latformie zakupowej „openNexus”: </w:t>
      </w:r>
      <w:r w:rsidRPr="00071119">
        <w:rPr>
          <w:b/>
          <w:sz w:val="22"/>
        </w:rPr>
        <w:t xml:space="preserve">https://platformazakupowa.pl/pn/4wsk/proceedings </w:t>
      </w:r>
      <w:r w:rsidRPr="00071119">
        <w:rPr>
          <w:sz w:val="22"/>
        </w:rPr>
        <w:t>- dalej Platforma zakupowa</w:t>
      </w:r>
      <w:r w:rsidR="00AF5517" w:rsidRPr="00071119">
        <w:rPr>
          <w:sz w:val="22"/>
        </w:rPr>
        <w:t>.</w:t>
      </w:r>
    </w:p>
    <w:p w:rsidR="007874B9" w:rsidRPr="00071119" w:rsidRDefault="00FF3438" w:rsidP="00C61F22">
      <w:pPr>
        <w:pStyle w:val="Bezodstpw1"/>
        <w:numPr>
          <w:ilvl w:val="0"/>
          <w:numId w:val="80"/>
        </w:numPr>
        <w:ind w:left="426" w:hanging="426"/>
        <w:jc w:val="both"/>
        <w:rPr>
          <w:sz w:val="22"/>
        </w:rPr>
      </w:pPr>
      <w:r w:rsidRPr="00071119">
        <w:rPr>
          <w:sz w:val="22"/>
        </w:rPr>
        <w:t xml:space="preserve">W postępowaniu o udzielenie zamówienia komunikacja między zamawiającym </w:t>
      </w:r>
      <w:r w:rsidR="00EC7D2E" w:rsidRPr="00071119">
        <w:rPr>
          <w:sz w:val="22"/>
        </w:rPr>
        <w:br w:type="textWrapping" w:clear="all"/>
      </w:r>
      <w:r w:rsidRPr="00071119">
        <w:rPr>
          <w:sz w:val="22"/>
        </w:rPr>
        <w:t xml:space="preserve">a wykonawcami, w szczególności składanie ofert lub wniosków o dopuszczenie </w:t>
      </w:r>
      <w:r w:rsidR="00EC7D2E" w:rsidRPr="00071119">
        <w:rPr>
          <w:sz w:val="22"/>
        </w:rPr>
        <w:br w:type="textWrapping" w:clear="all"/>
      </w:r>
      <w:r w:rsidRPr="00071119">
        <w:rPr>
          <w:sz w:val="22"/>
        </w:rPr>
        <w:t>do udziału w postępowaniu, oraz oświadczeń, odbywa się przy użyciu środków komunikacji elektronicznej.</w:t>
      </w:r>
    </w:p>
    <w:p w:rsidR="008A34D2" w:rsidRPr="00071119" w:rsidRDefault="007874B9" w:rsidP="00C61F22">
      <w:pPr>
        <w:pStyle w:val="Bezodstpw1"/>
        <w:numPr>
          <w:ilvl w:val="0"/>
          <w:numId w:val="80"/>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8A34D2" w:rsidRPr="00071119">
        <w:rPr>
          <w:sz w:val="22"/>
        </w:rPr>
        <w:t xml:space="preserve"> </w:t>
      </w:r>
    </w:p>
    <w:p w:rsidR="00B507C1" w:rsidRPr="00071119" w:rsidRDefault="00110191" w:rsidP="00C61F22">
      <w:pPr>
        <w:pStyle w:val="Bezodstpw1"/>
        <w:numPr>
          <w:ilvl w:val="0"/>
          <w:numId w:val="80"/>
        </w:numPr>
        <w:ind w:left="426" w:hanging="426"/>
        <w:jc w:val="both"/>
        <w:rPr>
          <w:sz w:val="22"/>
        </w:rPr>
      </w:pPr>
      <w:r w:rsidRPr="00071119">
        <w:rPr>
          <w:sz w:val="22"/>
        </w:rPr>
        <w:t>Korzystanie z P</w:t>
      </w:r>
      <w:r w:rsidR="001174FD" w:rsidRPr="00071119">
        <w:rPr>
          <w:sz w:val="22"/>
        </w:rPr>
        <w:t>latformy zakupowej przez w</w:t>
      </w:r>
      <w:r w:rsidR="00B507C1" w:rsidRPr="00071119">
        <w:rPr>
          <w:sz w:val="22"/>
        </w:rPr>
        <w:t>ykonawców jest bezpłatne.</w:t>
      </w:r>
    </w:p>
    <w:p w:rsidR="0067408E" w:rsidRPr="00071119" w:rsidRDefault="0067408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TRYB UDZIELENIA ZAMÓWIENIA</w:t>
      </w:r>
    </w:p>
    <w:p w:rsidR="008A34D2" w:rsidRPr="00071119" w:rsidRDefault="008A34D2" w:rsidP="00071119">
      <w:pPr>
        <w:jc w:val="both"/>
        <w:rPr>
          <w:sz w:val="22"/>
          <w:szCs w:val="22"/>
        </w:rPr>
      </w:pPr>
    </w:p>
    <w:p w:rsidR="00044894" w:rsidRPr="00071119" w:rsidRDefault="00FF3438" w:rsidP="00C61F22">
      <w:pPr>
        <w:pStyle w:val="Bezodstpw1"/>
        <w:numPr>
          <w:ilvl w:val="0"/>
          <w:numId w:val="81"/>
        </w:numPr>
        <w:ind w:left="426" w:hanging="426"/>
        <w:jc w:val="both"/>
        <w:rPr>
          <w:sz w:val="22"/>
        </w:rPr>
      </w:pPr>
      <w:r w:rsidRPr="00071119">
        <w:rPr>
          <w:sz w:val="22"/>
        </w:rPr>
        <w:t xml:space="preserve">Niniejsze postępowanie prowadzone jest w trybie podstawowym, o którym mowa </w:t>
      </w:r>
      <w:r w:rsidR="00EC7D2E" w:rsidRPr="00071119">
        <w:rPr>
          <w:sz w:val="22"/>
        </w:rPr>
        <w:br w:type="textWrapping" w:clear="all"/>
      </w:r>
      <w:r w:rsidRPr="00071119">
        <w:rPr>
          <w:sz w:val="22"/>
        </w:rPr>
        <w:t>w art. 275 pkt 1</w:t>
      </w:r>
      <w:r w:rsidR="007E47B2" w:rsidRPr="00071119">
        <w:rPr>
          <w:sz w:val="22"/>
        </w:rPr>
        <w:t>)</w:t>
      </w:r>
      <w:r w:rsidRPr="00071119">
        <w:rPr>
          <w:sz w:val="22"/>
        </w:rPr>
        <w:t xml:space="preserve"> </w:t>
      </w:r>
      <w:r w:rsidR="00876848">
        <w:rPr>
          <w:sz w:val="22"/>
        </w:rPr>
        <w:t xml:space="preserve">w związku z art. 30 ust.4 </w:t>
      </w:r>
      <w:r w:rsidRPr="00071119">
        <w:rPr>
          <w:sz w:val="22"/>
        </w:rPr>
        <w:t>PZP oraz niniejszej Specyfi</w:t>
      </w:r>
      <w:r w:rsidR="00FC1F85" w:rsidRPr="00071119">
        <w:rPr>
          <w:sz w:val="22"/>
        </w:rPr>
        <w:t>kacji Warunków Zamówienia, zwanej</w:t>
      </w:r>
      <w:r w:rsidRPr="00071119">
        <w:rPr>
          <w:sz w:val="22"/>
        </w:rPr>
        <w:t xml:space="preserve"> dalej SWZ.</w:t>
      </w:r>
    </w:p>
    <w:p w:rsidR="00044894" w:rsidRPr="00071119" w:rsidRDefault="007E47B2" w:rsidP="00C61F22">
      <w:pPr>
        <w:pStyle w:val="Bezodstpw1"/>
        <w:numPr>
          <w:ilvl w:val="0"/>
          <w:numId w:val="81"/>
        </w:numPr>
        <w:ind w:left="426" w:hanging="426"/>
        <w:jc w:val="both"/>
        <w:rPr>
          <w:sz w:val="22"/>
        </w:rPr>
      </w:pPr>
      <w:r w:rsidRPr="00071119">
        <w:rPr>
          <w:sz w:val="22"/>
        </w:rPr>
        <w:t>Zamawiający zastosuje</w:t>
      </w:r>
      <w:r w:rsidR="00C41106" w:rsidRPr="00071119">
        <w:rPr>
          <w:sz w:val="22"/>
        </w:rPr>
        <w:t xml:space="preserve"> </w:t>
      </w:r>
      <w:r w:rsidR="00FF3438" w:rsidRPr="00071119">
        <w:rPr>
          <w:sz w:val="22"/>
        </w:rPr>
        <w:t>procedur</w:t>
      </w:r>
      <w:r w:rsidRPr="00071119">
        <w:rPr>
          <w:sz w:val="22"/>
        </w:rPr>
        <w:t>ę</w:t>
      </w:r>
      <w:r w:rsidR="00FF3438" w:rsidRPr="00071119">
        <w:rPr>
          <w:sz w:val="22"/>
        </w:rPr>
        <w:t>, o której m</w:t>
      </w:r>
      <w:r w:rsidRPr="00071119">
        <w:rPr>
          <w:sz w:val="22"/>
        </w:rPr>
        <w:t xml:space="preserve">owa w art. 274 ust. 1 PZP, tj. </w:t>
      </w:r>
      <w:r w:rsidR="00390FC3" w:rsidRPr="00071119">
        <w:rPr>
          <w:sz w:val="22"/>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071119" w:rsidRDefault="007874B9" w:rsidP="00C61F22">
      <w:pPr>
        <w:pStyle w:val="Bezodstpw1"/>
        <w:numPr>
          <w:ilvl w:val="0"/>
          <w:numId w:val="81"/>
        </w:numPr>
        <w:ind w:left="426" w:hanging="426"/>
        <w:jc w:val="both"/>
        <w:rPr>
          <w:sz w:val="22"/>
        </w:rPr>
      </w:pPr>
      <w:r w:rsidRPr="00071119">
        <w:rPr>
          <w:sz w:val="22"/>
        </w:rPr>
        <w:t>Zamawiający nie prowadzi postępowania w celu zawarcia umowy ramowej.</w:t>
      </w:r>
    </w:p>
    <w:p w:rsidR="00044894" w:rsidRPr="00071119" w:rsidRDefault="007874B9" w:rsidP="00C61F22">
      <w:pPr>
        <w:pStyle w:val="Bezodstpw1"/>
        <w:numPr>
          <w:ilvl w:val="0"/>
          <w:numId w:val="81"/>
        </w:numPr>
        <w:ind w:left="426" w:hanging="426"/>
        <w:jc w:val="both"/>
        <w:rPr>
          <w:sz w:val="22"/>
        </w:rPr>
      </w:pPr>
      <w:r w:rsidRPr="00071119">
        <w:rPr>
          <w:sz w:val="22"/>
        </w:rPr>
        <w:t>Zam</w:t>
      </w:r>
      <w:r w:rsidR="001457CA" w:rsidRPr="00071119">
        <w:rPr>
          <w:sz w:val="22"/>
        </w:rPr>
        <w:t>awiający nie przewiduje złożenia</w:t>
      </w:r>
      <w:r w:rsidRPr="00071119">
        <w:rPr>
          <w:sz w:val="22"/>
        </w:rPr>
        <w:t xml:space="preserve"> ofert w postaci katalogów elektronicznych lub dołączenia katalogów elektronicznych do oferty</w:t>
      </w:r>
      <w:r w:rsidR="00265F03" w:rsidRPr="00071119">
        <w:rPr>
          <w:sz w:val="22"/>
        </w:rPr>
        <w:t>.</w:t>
      </w:r>
      <w:r w:rsidR="00CC1ADD" w:rsidRPr="00071119">
        <w:rPr>
          <w:sz w:val="22"/>
        </w:rPr>
        <w:t xml:space="preserve"> </w:t>
      </w:r>
    </w:p>
    <w:p w:rsidR="007874B9" w:rsidRPr="00071119" w:rsidRDefault="007E47B2" w:rsidP="00C61F22">
      <w:pPr>
        <w:pStyle w:val="Bezodstpw1"/>
        <w:numPr>
          <w:ilvl w:val="0"/>
          <w:numId w:val="81"/>
        </w:numPr>
        <w:ind w:left="426" w:hanging="426"/>
        <w:jc w:val="both"/>
        <w:rPr>
          <w:sz w:val="22"/>
        </w:rPr>
      </w:pPr>
      <w:r w:rsidRPr="00071119">
        <w:rPr>
          <w:sz w:val="22"/>
        </w:rPr>
        <w:t>Zamawiający nie przewiduje wyboru najkorzystniejszej oferty z możliwością prowadzenia negocjacji.</w:t>
      </w:r>
    </w:p>
    <w:p w:rsidR="0080732E" w:rsidRPr="00071119" w:rsidRDefault="0080732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PRZEDMIOT ZAMÓWIENIA / OPIS CZĘŚCI ZAMÓWIENIA</w:t>
      </w:r>
    </w:p>
    <w:p w:rsidR="007874B9" w:rsidRPr="00071119" w:rsidRDefault="007874B9" w:rsidP="00071119">
      <w:pPr>
        <w:pStyle w:val="Akapitzlist"/>
        <w:spacing w:after="0" w:line="240" w:lineRule="auto"/>
        <w:ind w:left="0"/>
        <w:jc w:val="both"/>
        <w:rPr>
          <w:rFonts w:ascii="Times New Roman" w:hAnsi="Times New Roman"/>
          <w:b/>
          <w:highlight w:val="yellow"/>
          <w:lang w:val="pl-PL"/>
        </w:rPr>
      </w:pPr>
    </w:p>
    <w:p w:rsidR="00A86956" w:rsidRPr="00071119" w:rsidRDefault="006D609D" w:rsidP="00C61F22">
      <w:pPr>
        <w:pStyle w:val="Bezodstpw1"/>
        <w:numPr>
          <w:ilvl w:val="0"/>
          <w:numId w:val="82"/>
        </w:numPr>
        <w:ind w:left="426" w:hanging="426"/>
        <w:jc w:val="both"/>
        <w:rPr>
          <w:sz w:val="22"/>
        </w:rPr>
      </w:pPr>
      <w:r w:rsidRPr="00071119">
        <w:rPr>
          <w:b/>
          <w:sz w:val="22"/>
        </w:rPr>
        <w:t>R</w:t>
      </w:r>
      <w:r w:rsidR="00A86956" w:rsidRPr="00071119">
        <w:rPr>
          <w:b/>
          <w:sz w:val="22"/>
        </w:rPr>
        <w:t>odzaj zamówienia:</w:t>
      </w:r>
      <w:r w:rsidR="00A86956" w:rsidRPr="00071119">
        <w:rPr>
          <w:sz w:val="22"/>
        </w:rPr>
        <w:t xml:space="preserve"> dostawa.</w:t>
      </w:r>
    </w:p>
    <w:p w:rsidR="00836D8F" w:rsidRPr="00071119" w:rsidRDefault="00A86956" w:rsidP="00C61F22">
      <w:pPr>
        <w:pStyle w:val="Bezodstpw1"/>
        <w:numPr>
          <w:ilvl w:val="0"/>
          <w:numId w:val="82"/>
        </w:numPr>
        <w:ind w:left="426" w:hanging="426"/>
        <w:jc w:val="both"/>
        <w:rPr>
          <w:sz w:val="22"/>
        </w:rPr>
      </w:pPr>
      <w:r w:rsidRPr="00071119">
        <w:rPr>
          <w:b/>
          <w:sz w:val="22"/>
        </w:rPr>
        <w:lastRenderedPageBreak/>
        <w:t>Przedmiot zamówienia:</w:t>
      </w:r>
      <w:r w:rsidRPr="00071119">
        <w:rPr>
          <w:sz w:val="22"/>
        </w:rPr>
        <w:t xml:space="preserve"> </w:t>
      </w:r>
      <w:r w:rsidR="0074247A">
        <w:rPr>
          <w:i/>
          <w:iCs/>
          <w:szCs w:val="24"/>
        </w:rPr>
        <w:t>d</w:t>
      </w:r>
      <w:r w:rsidR="0074247A" w:rsidRPr="0074247A">
        <w:rPr>
          <w:i/>
          <w:iCs/>
          <w:szCs w:val="24"/>
        </w:rPr>
        <w:t xml:space="preserve">ostawa </w:t>
      </w:r>
      <w:r w:rsidR="006949C6">
        <w:rPr>
          <w:i/>
          <w:iCs/>
          <w:szCs w:val="24"/>
        </w:rPr>
        <w:t>worków foliowych do odpadów medycznych i komunalnych oraz pojemników z tworzywa na odpady medyczne na rok 2021/2022</w:t>
      </w:r>
    </w:p>
    <w:p w:rsidR="00FC1F85" w:rsidRPr="00071119" w:rsidRDefault="00FC1F85" w:rsidP="00071119">
      <w:pPr>
        <w:pStyle w:val="Bezodstpw1"/>
        <w:ind w:left="426"/>
        <w:jc w:val="both"/>
        <w:rPr>
          <w:sz w:val="22"/>
        </w:rPr>
      </w:pPr>
      <w:r w:rsidRPr="00071119">
        <w:rPr>
          <w:sz w:val="22"/>
        </w:rPr>
        <w:t xml:space="preserve">Przedmiot zamówienia został szczegółowo opisany w </w:t>
      </w:r>
      <w:r w:rsidRPr="00071119">
        <w:rPr>
          <w:b/>
          <w:sz w:val="22"/>
        </w:rPr>
        <w:t xml:space="preserve">Załączniku nr 2 </w:t>
      </w:r>
      <w:r w:rsidR="00EC7D2E" w:rsidRPr="00071119">
        <w:rPr>
          <w:b/>
          <w:sz w:val="22"/>
        </w:rPr>
        <w:br w:type="textWrapping" w:clear="all"/>
      </w:r>
      <w:r w:rsidRPr="00071119">
        <w:rPr>
          <w:b/>
          <w:sz w:val="22"/>
        </w:rPr>
        <w:t xml:space="preserve">do SWZ </w:t>
      </w:r>
      <w:r w:rsidR="008848B3">
        <w:rPr>
          <w:b/>
          <w:sz w:val="22"/>
        </w:rPr>
        <w:t xml:space="preserve">- </w:t>
      </w:r>
      <w:r w:rsidRPr="00071119">
        <w:rPr>
          <w:b/>
          <w:sz w:val="22"/>
        </w:rPr>
        <w:t>Formularz cenowy</w:t>
      </w:r>
    </w:p>
    <w:p w:rsidR="006949C6" w:rsidRDefault="00FC1F85" w:rsidP="006732AB">
      <w:pPr>
        <w:pStyle w:val="Akapitzlist"/>
        <w:spacing w:after="0" w:line="240" w:lineRule="auto"/>
        <w:ind w:left="426"/>
        <w:jc w:val="both"/>
        <w:rPr>
          <w:rFonts w:ascii="Times New Roman" w:hAnsi="Times New Roman"/>
          <w:lang w:val="pl-PL"/>
        </w:rPr>
      </w:pPr>
      <w:r w:rsidRPr="00FF5170">
        <w:rPr>
          <w:rFonts w:ascii="Times New Roman" w:hAnsi="Times New Roman"/>
          <w:b/>
          <w:lang w:val="pl-PL"/>
        </w:rPr>
        <w:t>Kody CPV:</w:t>
      </w:r>
      <w:r w:rsidRPr="00FF5170">
        <w:rPr>
          <w:rFonts w:ascii="Times New Roman" w:hAnsi="Times New Roman"/>
          <w:lang w:val="pl-PL"/>
        </w:rPr>
        <w:t xml:space="preserve"> </w:t>
      </w:r>
    </w:p>
    <w:p w:rsidR="006949C6" w:rsidRDefault="006949C6" w:rsidP="006732AB">
      <w:pPr>
        <w:pStyle w:val="Akapitzlist"/>
        <w:spacing w:after="0" w:line="240" w:lineRule="auto"/>
        <w:ind w:left="426"/>
        <w:jc w:val="both"/>
        <w:rPr>
          <w:rFonts w:ascii="Times New Roman" w:hAnsi="Times New Roman"/>
          <w:lang w:val="pl-PL"/>
        </w:rPr>
      </w:pPr>
      <w:r>
        <w:rPr>
          <w:rFonts w:ascii="Times New Roman" w:hAnsi="Times New Roman"/>
          <w:lang w:val="pl-PL"/>
        </w:rPr>
        <w:t xml:space="preserve">19520000-7 </w:t>
      </w:r>
      <w:r w:rsidR="008F6955">
        <w:rPr>
          <w:rFonts w:ascii="Times New Roman" w:hAnsi="Times New Roman"/>
          <w:lang w:val="pl-PL"/>
        </w:rPr>
        <w:t>produkty</w:t>
      </w:r>
      <w:r w:rsidR="00334ED2">
        <w:rPr>
          <w:rFonts w:ascii="Times New Roman" w:hAnsi="Times New Roman"/>
          <w:lang w:val="pl-PL"/>
        </w:rPr>
        <w:t xml:space="preserve"> </w:t>
      </w:r>
      <w:bookmarkStart w:id="0" w:name="_GoBack"/>
      <w:bookmarkEnd w:id="0"/>
      <w:r>
        <w:rPr>
          <w:rFonts w:ascii="Times New Roman" w:hAnsi="Times New Roman"/>
          <w:lang w:val="pl-PL"/>
        </w:rPr>
        <w:t xml:space="preserve">z tworzyw sztucznych;  </w:t>
      </w:r>
    </w:p>
    <w:p w:rsidR="006949C6" w:rsidRDefault="006949C6" w:rsidP="006732AB">
      <w:pPr>
        <w:pStyle w:val="Akapitzlist"/>
        <w:spacing w:after="0" w:line="240" w:lineRule="auto"/>
        <w:ind w:left="426"/>
        <w:jc w:val="both"/>
        <w:rPr>
          <w:rFonts w:ascii="Times New Roman" w:hAnsi="Times New Roman"/>
          <w:lang w:val="pl-PL"/>
        </w:rPr>
      </w:pPr>
      <w:r>
        <w:rPr>
          <w:rFonts w:ascii="Times New Roman" w:hAnsi="Times New Roman"/>
          <w:lang w:val="pl-PL"/>
        </w:rPr>
        <w:t xml:space="preserve">34928480-6 Pojemniki na odpady medyczne; </w:t>
      </w:r>
    </w:p>
    <w:p w:rsidR="006949C6" w:rsidRDefault="006949C6" w:rsidP="006732AB">
      <w:pPr>
        <w:pStyle w:val="Akapitzlist"/>
        <w:spacing w:after="0" w:line="240" w:lineRule="auto"/>
        <w:ind w:left="426"/>
        <w:jc w:val="both"/>
        <w:rPr>
          <w:rFonts w:ascii="Times New Roman" w:hAnsi="Times New Roman"/>
          <w:lang w:val="pl-PL"/>
        </w:rPr>
      </w:pPr>
      <w:r>
        <w:rPr>
          <w:rFonts w:ascii="Times New Roman" w:hAnsi="Times New Roman"/>
          <w:lang w:val="pl-PL"/>
        </w:rPr>
        <w:t xml:space="preserve">30192800-9 Etykiety samoprzylepne; </w:t>
      </w:r>
    </w:p>
    <w:p w:rsidR="00FC1F85" w:rsidRDefault="006949C6" w:rsidP="006732AB">
      <w:pPr>
        <w:pStyle w:val="Akapitzlist"/>
        <w:spacing w:after="0" w:line="240" w:lineRule="auto"/>
        <w:ind w:left="426"/>
        <w:jc w:val="both"/>
        <w:rPr>
          <w:rFonts w:ascii="Times New Roman" w:hAnsi="Times New Roman"/>
          <w:lang w:val="pl-PL"/>
        </w:rPr>
      </w:pPr>
      <w:r>
        <w:rPr>
          <w:rFonts w:ascii="Times New Roman" w:hAnsi="Times New Roman"/>
          <w:lang w:val="pl-PL"/>
        </w:rPr>
        <w:t>18425000-4  Pasek spinający</w:t>
      </w:r>
    </w:p>
    <w:p w:rsidR="00D6488B" w:rsidRPr="00D6488B" w:rsidRDefault="00D6488B" w:rsidP="00D6488B">
      <w:pPr>
        <w:jc w:val="both"/>
        <w:rPr>
          <w:rFonts w:ascii="Times New RomanTimes New Roman" w:hAnsi="Times New RomanTimes New Roman"/>
          <w:b/>
          <w:bCs/>
          <w:u w:val="single"/>
        </w:rPr>
      </w:pP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b/>
          <w:bCs/>
          <w:sz w:val="22"/>
          <w:szCs w:val="22"/>
          <w:u w:val="single"/>
        </w:rPr>
        <w:t>Worki foliowe do odpadów medycznych i komunalnych</w:t>
      </w:r>
      <w:r w:rsidRPr="00D6488B">
        <w:rPr>
          <w:rFonts w:ascii="Times New RomanTimes New Roman" w:hAnsi="Times New RomanTimes New Roman"/>
          <w:b/>
          <w:bCs/>
          <w:sz w:val="22"/>
          <w:szCs w:val="22"/>
        </w:rPr>
        <w:t xml:space="preserve"> – </w:t>
      </w:r>
      <w:r w:rsidRPr="00D6488B">
        <w:rPr>
          <w:rFonts w:ascii="Times New RomanTimes New Roman" w:hAnsi="Times New RomanTimes New Roman"/>
          <w:bCs/>
          <w:sz w:val="22"/>
          <w:szCs w:val="22"/>
        </w:rPr>
        <w:t>opis przedmiotu zamówienia.</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Worki  120L z pozycji 1; 4,  (</w:t>
      </w:r>
      <w:r w:rsidRPr="00D6488B">
        <w:rPr>
          <w:rFonts w:ascii="Times New RomanTimes New Roman" w:hAnsi="Times New RomanTimes New Roman"/>
          <w:color w:val="C00000"/>
          <w:sz w:val="22"/>
          <w:szCs w:val="22"/>
        </w:rPr>
        <w:t>czerwone)</w:t>
      </w:r>
      <w:r w:rsidRPr="00D6488B">
        <w:rPr>
          <w:rFonts w:ascii="Times New RomanTimes New Roman" w:hAnsi="Times New RomanTimes New Roman"/>
          <w:sz w:val="22"/>
          <w:szCs w:val="22"/>
        </w:rPr>
        <w:t>, oraz z pozycji 6 (</w:t>
      </w:r>
      <w:r w:rsidRPr="00D6488B">
        <w:rPr>
          <w:rFonts w:ascii="Times New RomanTimes New Roman" w:hAnsi="Times New RomanTimes New Roman"/>
          <w:color w:val="FFC000"/>
          <w:sz w:val="22"/>
          <w:szCs w:val="22"/>
        </w:rPr>
        <w:t>żółte</w:t>
      </w:r>
      <w:r w:rsidRPr="00D6488B">
        <w:rPr>
          <w:rFonts w:ascii="Times New RomanTimes New Roman" w:hAnsi="Times New RomanTimes New Roman"/>
          <w:sz w:val="22"/>
          <w:szCs w:val="22"/>
        </w:rPr>
        <w:t xml:space="preserve">) specyfikacji przeznaczone są do odpadów medycznych, winny być wykonane z dobrej jakości, folii polietylenowej koloru czerwonego i żółtego, </w:t>
      </w:r>
      <w:r w:rsidRPr="00D6488B">
        <w:rPr>
          <w:rFonts w:ascii="Times New RomanTimes New Roman" w:hAnsi="Times New RomanTimes New Roman"/>
          <w:b/>
          <w:sz w:val="22"/>
          <w:szCs w:val="22"/>
          <w:u w:val="single"/>
        </w:rPr>
        <w:t>nieprzezroczystych</w:t>
      </w:r>
      <w:r w:rsidRPr="00D6488B">
        <w:rPr>
          <w:rFonts w:ascii="Times New RomanTimes New Roman" w:hAnsi="Times New RomanTimes New Roman"/>
          <w:sz w:val="22"/>
          <w:szCs w:val="22"/>
        </w:rPr>
        <w:t>, wytrzymałych, odpornych na działanie wilgoci i środków chemicznych, z możliwością jednokrotnego zamknięcia, z zachowaniem wskazanych parametrów grubości folii, zabezpieczającej przed rozerwaniem i zapewniającej bezpieczny transport odpadów.</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Worki  60L z pozycji 7 (</w:t>
      </w:r>
      <w:r w:rsidRPr="00D6488B">
        <w:rPr>
          <w:rFonts w:ascii="Times New RomanTimes New Roman" w:hAnsi="Times New RomanTimes New Roman"/>
          <w:color w:val="C00000"/>
          <w:sz w:val="22"/>
          <w:szCs w:val="22"/>
        </w:rPr>
        <w:t>czerwone</w:t>
      </w:r>
      <w:r w:rsidRPr="00D6488B">
        <w:rPr>
          <w:rFonts w:ascii="Times New RomanTimes New Roman" w:hAnsi="Times New RomanTimes New Roman"/>
          <w:sz w:val="22"/>
          <w:szCs w:val="22"/>
        </w:rPr>
        <w:t>), oraz z pozycji 9 (</w:t>
      </w:r>
      <w:r w:rsidRPr="00D6488B">
        <w:rPr>
          <w:rFonts w:ascii="Times New RomanTimes New Roman" w:hAnsi="Times New RomanTimes New Roman"/>
          <w:color w:val="FFC000"/>
          <w:sz w:val="22"/>
          <w:szCs w:val="22"/>
        </w:rPr>
        <w:t>żółte</w:t>
      </w:r>
      <w:r w:rsidRPr="00D6488B">
        <w:rPr>
          <w:rFonts w:ascii="Times New RomanTimes New Roman" w:hAnsi="Times New RomanTimes New Roman"/>
          <w:sz w:val="22"/>
          <w:szCs w:val="22"/>
        </w:rPr>
        <w:t>) specyfikacji przeznaczone są do odpadów medycznych, winny być wykonane z dobrej jakości, folii polietylenowej koloru czerwonego i żółtego wytrzymałych, odpornych na działanie wilgoci i środków chemicznych, z możliwością jednokrotnego zamknięcia, z zachowaniem wskazanych parametrów grubości folii, zabezpieczającej przed rozerwaniem i zapewniającej bezpieczny transport odpadów.</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  Średnica otworu worka powinna umożliwić swobodne założenie na kosz lub pojemnik:   </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a/ worek 120L o średnicy 70cm                                                                                                                      </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b/ worek   60L o średnicy 70cm</w:t>
      </w:r>
      <w:r w:rsidRPr="00D6488B">
        <w:rPr>
          <w:rFonts w:ascii="Times New RomanTimes New Roman" w:hAnsi="Times New RomanTimes New Roman"/>
          <w:b/>
          <w:color w:val="0000CC"/>
          <w:sz w:val="22"/>
          <w:szCs w:val="22"/>
        </w:rPr>
        <w:t xml:space="preserve"> </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  Zamawiający przy każdym rodzaju worka podał żądaną grubość worka w mikronach, dopuszcza się złożenie oferty na worki grubsze, natomiast nie dopuszcza się oferty worków cieńszych ponieważ muszą one spełnić określone warunki zabezpieczenia odpadów wytwarzanych w szpitalu.   </w:t>
      </w:r>
    </w:p>
    <w:p w:rsidR="00D6488B" w:rsidRPr="00D6488B" w:rsidRDefault="00D6488B" w:rsidP="00D6488B">
      <w:pPr>
        <w:jc w:val="both"/>
        <w:rPr>
          <w:rFonts w:ascii="Times New RomanTimes New Roman" w:hAnsi="Times New RomanTimes New Roman"/>
          <w:sz w:val="22"/>
          <w:szCs w:val="22"/>
          <w:u w:val="single"/>
        </w:rPr>
      </w:pPr>
      <w:r w:rsidRPr="00D6488B">
        <w:rPr>
          <w:rFonts w:ascii="Times New RomanTimes New Roman" w:hAnsi="Times New RomanTimes New Roman"/>
          <w:sz w:val="22"/>
          <w:szCs w:val="22"/>
        </w:rPr>
        <w:t xml:space="preserve">• Worki </w:t>
      </w:r>
      <w:r w:rsidRPr="00D6488B">
        <w:rPr>
          <w:rFonts w:ascii="Times New RomanTimes New Roman" w:hAnsi="Times New RomanTimes New Roman"/>
          <w:color w:val="C00000"/>
          <w:sz w:val="22"/>
          <w:szCs w:val="22"/>
        </w:rPr>
        <w:t>czerwone</w:t>
      </w:r>
      <w:r w:rsidRPr="00D6488B">
        <w:rPr>
          <w:rFonts w:ascii="Times New RomanTimes New Roman" w:hAnsi="Times New RomanTimes New Roman"/>
          <w:sz w:val="22"/>
          <w:szCs w:val="22"/>
        </w:rPr>
        <w:t xml:space="preserve"> i </w:t>
      </w:r>
      <w:r w:rsidRPr="00D6488B">
        <w:rPr>
          <w:rFonts w:ascii="Times New RomanTimes New Roman" w:hAnsi="Times New RomanTimes New Roman"/>
          <w:color w:val="FFC000"/>
          <w:sz w:val="22"/>
          <w:szCs w:val="22"/>
        </w:rPr>
        <w:t>żółte</w:t>
      </w:r>
      <w:r w:rsidRPr="00D6488B">
        <w:rPr>
          <w:rFonts w:ascii="Times New RomanTimes New Roman" w:hAnsi="Times New RomanTimes New Roman"/>
          <w:sz w:val="22"/>
          <w:szCs w:val="22"/>
        </w:rPr>
        <w:t xml:space="preserve"> winny być wykonane z folii </w:t>
      </w:r>
      <w:r w:rsidRPr="00D6488B">
        <w:rPr>
          <w:rFonts w:ascii="Times New RomanTimes New Roman" w:hAnsi="Times New RomanTimes New Roman"/>
          <w:b/>
          <w:sz w:val="22"/>
          <w:szCs w:val="22"/>
        </w:rPr>
        <w:t>nie zawierającej polichlorku winylu</w:t>
      </w:r>
      <w:r w:rsidRPr="00D6488B">
        <w:rPr>
          <w:rFonts w:ascii="Times New RomanTimes New Roman" w:hAnsi="Times New RomanTimes New Roman"/>
          <w:sz w:val="22"/>
          <w:szCs w:val="22"/>
        </w:rPr>
        <w:t xml:space="preserve"> oraz kategorycznie posiadać atest - zaświadczenie dopuszczający je do spalania, </w:t>
      </w:r>
      <w:r w:rsidRPr="00D6488B">
        <w:rPr>
          <w:rFonts w:ascii="Times New RomanTimes New Roman" w:hAnsi="Times New RomanTimes New Roman"/>
          <w:b/>
          <w:sz w:val="22"/>
          <w:szCs w:val="22"/>
          <w:u w:val="single"/>
        </w:rPr>
        <w:t>który należy dołączyć do oferty</w:t>
      </w:r>
      <w:r w:rsidRPr="00D6488B">
        <w:rPr>
          <w:rFonts w:ascii="Times New RomanTimes New Roman" w:hAnsi="Times New RomanTimes New Roman"/>
          <w:sz w:val="22"/>
          <w:szCs w:val="22"/>
          <w:u w:val="single"/>
        </w:rPr>
        <w:t>.</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Worki powinny być pakowane:</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o pojemności 60L po 50 szt. na rolce i po 50 rolek w opakowaniu zbiorczym,</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o pojemności 120L po 10 szt. na rolce  i po 20 rolek w opakowaniu zbiorczym, za wyjątkiem poz. 3 załącznika pakowanej po 25 szt. na rolce i po 10 rolek w opakowaniu zbiorczym,</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o pojemności 160L po 10 szt. na rolce i po 10 rolek w opakowaniu zbiorczym.</w:t>
      </w:r>
    </w:p>
    <w:p w:rsidR="00D6488B" w:rsidRDefault="00D6488B" w:rsidP="00D6488B">
      <w:pPr>
        <w:jc w:val="both"/>
        <w:rPr>
          <w:rFonts w:ascii="Times New RomanTimes New Roman" w:hAnsi="Times New RomanTimes New Roman"/>
          <w:b/>
          <w:bCs/>
          <w:sz w:val="22"/>
          <w:szCs w:val="22"/>
          <w:u w:val="single"/>
        </w:rPr>
      </w:pPr>
    </w:p>
    <w:p w:rsidR="00D6488B" w:rsidRPr="00D6488B" w:rsidRDefault="00D6488B" w:rsidP="00D6488B">
      <w:pPr>
        <w:jc w:val="both"/>
        <w:rPr>
          <w:rFonts w:ascii="Times New RomanTimes New Roman" w:hAnsi="Times New RomanTimes New Roman"/>
          <w:b/>
          <w:bCs/>
          <w:sz w:val="22"/>
          <w:szCs w:val="22"/>
          <w:u w:val="single"/>
        </w:rPr>
      </w:pPr>
      <w:r w:rsidRPr="00D6488B">
        <w:rPr>
          <w:rFonts w:ascii="Times New RomanTimes New Roman" w:hAnsi="Times New RomanTimes New Roman"/>
          <w:b/>
          <w:bCs/>
          <w:sz w:val="22"/>
          <w:szCs w:val="22"/>
          <w:u w:val="single"/>
        </w:rPr>
        <w:t>Pojemniki na odpady medyczne</w:t>
      </w:r>
      <w:r w:rsidRPr="00D6488B">
        <w:rPr>
          <w:rFonts w:ascii="Times New RomanTimes New Roman" w:hAnsi="Times New RomanTimes New Roman"/>
          <w:b/>
          <w:bCs/>
          <w:sz w:val="22"/>
          <w:szCs w:val="22"/>
        </w:rPr>
        <w:t xml:space="preserve"> – </w:t>
      </w:r>
      <w:r w:rsidRPr="00D6488B">
        <w:rPr>
          <w:rFonts w:ascii="Times New RomanTimes New Roman" w:hAnsi="Times New RomanTimes New Roman"/>
          <w:bCs/>
          <w:sz w:val="22"/>
          <w:szCs w:val="22"/>
        </w:rPr>
        <w:t>opis przedmiotu zamówienia</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Pojemnik jednorazowy na odpady medyczne, wykonany z polipropylenu lub innego tworzywa odpornego na uderzenia i chemikalia w zakresie temperatury od minus 15</w:t>
      </w:r>
      <w:smartTag w:uri="urn:schemas-microsoft-com:office:smarttags" w:element="metricconverter">
        <w:smartTagPr>
          <w:attr w:name="ProductID" w:val="0 C"/>
        </w:smartTagPr>
        <w:r w:rsidRPr="00D6488B">
          <w:rPr>
            <w:rFonts w:ascii="Times New RomanTimes New Roman" w:hAnsi="Times New RomanTimes New Roman"/>
            <w:sz w:val="22"/>
            <w:szCs w:val="22"/>
            <w:vertAlign w:val="superscript"/>
          </w:rPr>
          <w:t xml:space="preserve">0 </w:t>
        </w:r>
        <w:r w:rsidRPr="00D6488B">
          <w:rPr>
            <w:rFonts w:ascii="Times New RomanTimes New Roman" w:hAnsi="Times New RomanTimes New Roman"/>
            <w:sz w:val="22"/>
            <w:szCs w:val="22"/>
          </w:rPr>
          <w:t>C</w:t>
        </w:r>
      </w:smartTag>
      <w:r w:rsidRPr="00D6488B">
        <w:rPr>
          <w:rFonts w:ascii="Times New RomanTimes New Roman" w:hAnsi="Times New RomanTimes New Roman"/>
          <w:sz w:val="22"/>
          <w:szCs w:val="22"/>
        </w:rPr>
        <w:t xml:space="preserve"> do plus </w:t>
      </w:r>
      <w:smartTag w:uri="urn:schemas-microsoft-com:office:smarttags" w:element="metricconverter">
        <w:smartTagPr>
          <w:attr w:name="ProductID" w:val="500 C"/>
        </w:smartTagPr>
        <w:r w:rsidRPr="00D6488B">
          <w:rPr>
            <w:rFonts w:ascii="Times New RomanTimes New Roman" w:hAnsi="Times New RomanTimes New Roman"/>
            <w:sz w:val="22"/>
            <w:szCs w:val="22"/>
          </w:rPr>
          <w:t>50</w:t>
        </w:r>
        <w:r w:rsidRPr="00D6488B">
          <w:rPr>
            <w:rFonts w:ascii="Times New RomanTimes New Roman" w:hAnsi="Times New RomanTimes New Roman"/>
            <w:sz w:val="22"/>
            <w:szCs w:val="22"/>
            <w:vertAlign w:val="superscript"/>
          </w:rPr>
          <w:t>0</w:t>
        </w:r>
        <w:r w:rsidRPr="00D6488B">
          <w:rPr>
            <w:rFonts w:ascii="Times New RomanTimes New Roman" w:hAnsi="Times New RomanTimes New Roman"/>
            <w:sz w:val="22"/>
            <w:szCs w:val="22"/>
          </w:rPr>
          <w:t xml:space="preserve"> C</w:t>
        </w:r>
      </w:smartTag>
      <w:r w:rsidRPr="00D6488B">
        <w:rPr>
          <w:rFonts w:ascii="Times New RomanTimes New Roman" w:hAnsi="Times New RomanTimes New Roman"/>
          <w:sz w:val="22"/>
          <w:szCs w:val="22"/>
        </w:rPr>
        <w:t xml:space="preserve"> przystosowanych do spalania łącznie z zawartością.</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  Pojemnik powinien być </w:t>
      </w:r>
      <w:r w:rsidRPr="00C45A70">
        <w:rPr>
          <w:rFonts w:ascii="Times New RomanTimes New Roman" w:hAnsi="Times New RomanTimes New Roman"/>
          <w:sz w:val="22"/>
          <w:szCs w:val="22"/>
        </w:rPr>
        <w:t xml:space="preserve">wykonany z tworzywa w kolorze stosownym do rodzaju przechowywanych odpadów medycznych  zgodnie z </w:t>
      </w:r>
      <w:r w:rsidRPr="006A74C3">
        <w:rPr>
          <w:rFonts w:ascii="Times New RomanTimes New Roman" w:hAnsi="Times New RomanTimes New Roman"/>
          <w:sz w:val="22"/>
          <w:szCs w:val="22"/>
        </w:rPr>
        <w:t xml:space="preserve">Rozporządzeniem Ministra zdrowia z dnia 21.10.2016r. w  sprawie </w:t>
      </w:r>
      <w:r w:rsidRPr="006A74C3">
        <w:rPr>
          <w:sz w:val="22"/>
          <w:szCs w:val="22"/>
        </w:rPr>
        <w:t xml:space="preserve">wymagań i sposobów unieszkodliwiania odpadów medycznych i weterynaryjnych </w:t>
      </w:r>
      <w:r w:rsidRPr="006A74C3">
        <w:rPr>
          <w:rFonts w:ascii="Times New RomanTimes New Roman" w:hAnsi="Times New RomanTimes New Roman"/>
          <w:sz w:val="22"/>
          <w:szCs w:val="22"/>
        </w:rPr>
        <w:t xml:space="preserve">(DZ.U. </w:t>
      </w:r>
      <w:r w:rsidRPr="006A74C3">
        <w:rPr>
          <w:sz w:val="22"/>
          <w:szCs w:val="22"/>
        </w:rPr>
        <w:t>z 2016 poz. 1819  późn. zm.)</w:t>
      </w:r>
      <w:r w:rsidRPr="006A74C3">
        <w:rPr>
          <w:rFonts w:ascii="Times New RomanTimes New Roman" w:hAnsi="Times New RomanTimes New Roman"/>
          <w:sz w:val="22"/>
          <w:szCs w:val="22"/>
        </w:rPr>
        <w:t xml:space="preserve"> </w:t>
      </w:r>
      <w:r w:rsidRPr="00C45A70">
        <w:rPr>
          <w:rFonts w:ascii="Times New RomanTimes New Roman" w:hAnsi="Times New RomanTimes New Roman"/>
          <w:sz w:val="22"/>
          <w:szCs w:val="22"/>
        </w:rPr>
        <w:t xml:space="preserve">oraz </w:t>
      </w:r>
      <w:r w:rsidRPr="00C45A70">
        <w:rPr>
          <w:sz w:val="22"/>
          <w:szCs w:val="22"/>
        </w:rPr>
        <w:t>Rozporządzeniem Ministra</w:t>
      </w:r>
      <w:r w:rsidRPr="00C45A70">
        <w:rPr>
          <w:color w:val="0000CC"/>
          <w:sz w:val="22"/>
          <w:szCs w:val="22"/>
        </w:rPr>
        <w:t xml:space="preserve"> </w:t>
      </w:r>
      <w:r w:rsidRPr="00C45A70">
        <w:rPr>
          <w:sz w:val="22"/>
          <w:szCs w:val="22"/>
        </w:rPr>
        <w:t>Zdrowia z dnia 24.10.2017r. w  sprawie szczegółowego sposobu postępowania z odpadami medycznymi (Dz. U. 2017 poz. 1975 ze zm.)</w:t>
      </w:r>
      <w:r w:rsidRPr="00D6488B">
        <w:rPr>
          <w:rFonts w:ascii="Times New RomanTimes New Roman" w:hAnsi="Times New RomanTimes New Roman"/>
          <w:sz w:val="22"/>
          <w:szCs w:val="22"/>
        </w:rPr>
        <w:t xml:space="preserve">     </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Pojemniki z pozycji 10 – 13, 16 - 18 należy zaopatrzyć w pokrywy uchylne lub przesuwne z otworem wrzutowym.</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  Pojemnik – kanister z pozycji 19 powinien posiadać otwór wlewowy gwintowany zamykany korkiem zapewniający szczelne zamknięcie zapobiegające ewentualnemu wydostawaniu się oparów </w:t>
      </w:r>
      <w:r w:rsidRPr="00D6488B">
        <w:rPr>
          <w:rFonts w:ascii="Times New RomanTimes New Roman" w:hAnsi="Times New RomanTimes New Roman" w:hint="eastAsia"/>
          <w:sz w:val="22"/>
          <w:szCs w:val="22"/>
        </w:rPr>
        <w:t>substancji</w:t>
      </w:r>
      <w:r w:rsidRPr="00D6488B">
        <w:rPr>
          <w:rFonts w:ascii="Times New RomanTimes New Roman" w:hAnsi="Times New RomanTimes New Roman"/>
          <w:sz w:val="22"/>
          <w:szCs w:val="22"/>
        </w:rPr>
        <w:t xml:space="preserve"> chemicznych w nim </w:t>
      </w:r>
      <w:r w:rsidRPr="00D6488B">
        <w:rPr>
          <w:rFonts w:ascii="Times New RomanTimes New Roman" w:hAnsi="Times New RomanTimes New Roman" w:hint="eastAsia"/>
          <w:sz w:val="22"/>
          <w:szCs w:val="22"/>
        </w:rPr>
        <w:t>zawartych</w:t>
      </w:r>
      <w:r w:rsidRPr="00D6488B">
        <w:rPr>
          <w:rFonts w:ascii="Times New RomanTimes New Roman" w:hAnsi="Times New RomanTimes New Roman"/>
          <w:sz w:val="22"/>
          <w:szCs w:val="22"/>
        </w:rPr>
        <w:t xml:space="preserve">. Przeznaczony do transportu ciekłych materiałów niebezpiecznych grupy pakowania II i III (materiały </w:t>
      </w:r>
      <w:r w:rsidRPr="00D6488B">
        <w:rPr>
          <w:rFonts w:ascii="Times New RomanTimes New Roman" w:hAnsi="Times New RomanTimes New Roman" w:hint="eastAsia"/>
          <w:sz w:val="22"/>
          <w:szCs w:val="22"/>
        </w:rPr>
        <w:t>stwarzające</w:t>
      </w:r>
      <w:r w:rsidRPr="00D6488B">
        <w:rPr>
          <w:rFonts w:ascii="Times New RomanTimes New Roman" w:hAnsi="Times New RomanTimes New Roman"/>
          <w:sz w:val="22"/>
          <w:szCs w:val="22"/>
        </w:rPr>
        <w:t xml:space="preserve"> średnie i małe zagrożenie).</w:t>
      </w:r>
    </w:p>
    <w:p w:rsidR="00D6488B" w:rsidRPr="00C45A70"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lastRenderedPageBreak/>
        <w:t xml:space="preserve">•  Pojemniki z pozycji 14 - 15 należy zaopatrzyć w pokrywy uchylne lub przesuwne bez otworów </w:t>
      </w:r>
      <w:r w:rsidRPr="00C45A70">
        <w:rPr>
          <w:rFonts w:ascii="Times New RomanTimes New Roman" w:hAnsi="Times New RomanTimes New Roman"/>
          <w:sz w:val="22"/>
          <w:szCs w:val="22"/>
        </w:rPr>
        <w:t>wrzutowych.</w:t>
      </w:r>
    </w:p>
    <w:p w:rsidR="00D6488B" w:rsidRPr="00D6488B" w:rsidRDefault="00D6488B" w:rsidP="00D6488B">
      <w:pPr>
        <w:jc w:val="both"/>
        <w:rPr>
          <w:rFonts w:ascii="Times New RomanTimes New Roman" w:hAnsi="Times New RomanTimes New Roman"/>
          <w:sz w:val="22"/>
          <w:szCs w:val="22"/>
        </w:rPr>
      </w:pPr>
      <w:r w:rsidRPr="00C45A70">
        <w:rPr>
          <w:rFonts w:ascii="Times New RomanTimes New Roman" w:hAnsi="Times New RomanTimes New Roman"/>
          <w:sz w:val="22"/>
          <w:szCs w:val="22"/>
        </w:rPr>
        <w:t xml:space="preserve">•  Pojemniki powinny mieć naklejoną etykietę samoprzylepną zawierającą informacje zgodnie z </w:t>
      </w:r>
      <w:r w:rsidRPr="006A74C3">
        <w:rPr>
          <w:rFonts w:ascii="Times New RomanTimes New Roman" w:hAnsi="Times New RomanTimes New Roman"/>
          <w:sz w:val="22"/>
          <w:szCs w:val="22"/>
        </w:rPr>
        <w:t xml:space="preserve">Rozporządzeniem Ministra zdrowia z dnia 21.10.2016r. w  sprawie </w:t>
      </w:r>
      <w:r w:rsidRPr="006A74C3">
        <w:rPr>
          <w:sz w:val="22"/>
          <w:szCs w:val="22"/>
        </w:rPr>
        <w:t>wymagań i sposobów unieszkodliwiania odpadów medycznych i weterynaryjnych</w:t>
      </w:r>
      <w:r w:rsidRPr="006A74C3">
        <w:rPr>
          <w:rFonts w:ascii="Times New RomanTimes New Roman" w:hAnsi="Times New RomanTimes New Roman"/>
          <w:sz w:val="22"/>
          <w:szCs w:val="22"/>
        </w:rPr>
        <w:t xml:space="preserve"> </w:t>
      </w:r>
      <w:r w:rsidRPr="00C45A70">
        <w:rPr>
          <w:rFonts w:ascii="Times New RomanTimes New Roman" w:hAnsi="Times New RomanTimes New Roman"/>
          <w:sz w:val="22"/>
          <w:szCs w:val="22"/>
        </w:rPr>
        <w:t xml:space="preserve">oraz </w:t>
      </w:r>
      <w:r w:rsidRPr="00C45A70">
        <w:rPr>
          <w:sz w:val="22"/>
          <w:szCs w:val="22"/>
        </w:rPr>
        <w:t>Rozporządzeniem Ministra Zdrowia z dnia 05.10.2017r. w  sprawie szczegółowego sposobu postępowania z odpadami medycznymi (Dz. U. 2017 poz. 1975 ze zm.)</w:t>
      </w:r>
    </w:p>
    <w:p w:rsidR="00D6488B" w:rsidRPr="00D6488B" w:rsidRDefault="00D6488B" w:rsidP="00D6488B">
      <w:pPr>
        <w:jc w:val="both"/>
        <w:rPr>
          <w:rFonts w:ascii="Times New RomanTimes New Roman" w:hAnsi="Times New RomanTimes New Roman"/>
          <w:sz w:val="22"/>
          <w:szCs w:val="22"/>
          <w:u w:val="single"/>
        </w:rPr>
      </w:pPr>
      <w:r w:rsidRPr="00D6488B">
        <w:rPr>
          <w:rFonts w:ascii="Times New RomanTimes New Roman" w:hAnsi="Times New RomanTimes New Roman"/>
          <w:sz w:val="22"/>
          <w:szCs w:val="22"/>
        </w:rPr>
        <w:t xml:space="preserve">•  Pojemniki winny być wykonane z tworzywa nie zawierającego polichlorku winylu oraz kategorycznie </w:t>
      </w:r>
      <w:r w:rsidRPr="00C45A70">
        <w:rPr>
          <w:rFonts w:ascii="Times New RomanTimes New Roman" w:hAnsi="Times New RomanTimes New Roman"/>
          <w:sz w:val="22"/>
          <w:szCs w:val="22"/>
        </w:rPr>
        <w:t>posiadać atest - zaświadczenie dopuszczające je do spalania</w:t>
      </w:r>
    </w:p>
    <w:p w:rsidR="00D6488B" w:rsidRPr="00D6488B" w:rsidRDefault="00D6488B" w:rsidP="00D6488B">
      <w:pPr>
        <w:jc w:val="both"/>
        <w:rPr>
          <w:rFonts w:ascii="Times New RomanTimes New Roman" w:hAnsi="Times New RomanTimes New Roman"/>
          <w:sz w:val="22"/>
          <w:szCs w:val="22"/>
          <w:u w:val="single"/>
        </w:rPr>
      </w:pPr>
    </w:p>
    <w:p w:rsidR="00D6488B" w:rsidRPr="00D6488B" w:rsidRDefault="00D6488B" w:rsidP="00D6488B">
      <w:pPr>
        <w:jc w:val="both"/>
        <w:rPr>
          <w:rFonts w:ascii="Times New RomanTimes New Roman" w:hAnsi="Times New RomanTimes New Roman"/>
          <w:b/>
          <w:sz w:val="22"/>
          <w:szCs w:val="22"/>
        </w:rPr>
      </w:pPr>
      <w:r w:rsidRPr="00D6488B">
        <w:rPr>
          <w:rFonts w:ascii="Times New RomanTimes New Roman" w:hAnsi="Times New RomanTimes New Roman"/>
          <w:b/>
          <w:sz w:val="22"/>
          <w:szCs w:val="22"/>
          <w:u w:val="single"/>
        </w:rPr>
        <w:t>Dostawa pozostałego asortymentu</w:t>
      </w:r>
      <w:r w:rsidRPr="00D6488B">
        <w:rPr>
          <w:rFonts w:ascii="Times New RomanTimes New Roman" w:hAnsi="Times New RomanTimes New Roman"/>
          <w:sz w:val="22"/>
          <w:szCs w:val="22"/>
        </w:rPr>
        <w:t xml:space="preserve"> – opis przedmiotu zamówienia</w:t>
      </w:r>
    </w:p>
    <w:p w:rsidR="00D6488B" w:rsidRPr="00D6488B" w:rsidRDefault="00D6488B" w:rsidP="00D6488B">
      <w:pPr>
        <w:jc w:val="both"/>
        <w:rPr>
          <w:rFonts w:ascii="Times New RomanTimes New Roman" w:hAnsi="Times New RomanTimes New Roman"/>
          <w:sz w:val="22"/>
          <w:szCs w:val="22"/>
        </w:rPr>
      </w:pPr>
      <w:r w:rsidRPr="00D6488B">
        <w:rPr>
          <w:rFonts w:ascii="Times New RomanTimes New Roman" w:hAnsi="Times New RomanTimes New Roman"/>
          <w:sz w:val="22"/>
          <w:szCs w:val="22"/>
        </w:rPr>
        <w:t xml:space="preserve">•  </w:t>
      </w:r>
      <w:r w:rsidRPr="00D6488B">
        <w:rPr>
          <w:rFonts w:ascii="Times New RomanTimes New Roman" w:hAnsi="Times New RomanTimes New Roman"/>
          <w:b/>
          <w:sz w:val="22"/>
          <w:szCs w:val="22"/>
        </w:rPr>
        <w:t>Etykieta samoprzylepna na worki</w:t>
      </w:r>
      <w:r w:rsidRPr="00D6488B">
        <w:rPr>
          <w:rFonts w:ascii="Times New RomanTimes New Roman" w:hAnsi="Times New RomanTimes New Roman"/>
          <w:sz w:val="22"/>
          <w:szCs w:val="22"/>
        </w:rPr>
        <w:t xml:space="preserve"> do odpadów medycznych powinna zawierać informacje zgodnie </w:t>
      </w:r>
      <w:r w:rsidRPr="00C45A70">
        <w:rPr>
          <w:rFonts w:ascii="Times New RomanTimes New Roman" w:hAnsi="Times New RomanTimes New Roman"/>
          <w:sz w:val="22"/>
          <w:szCs w:val="22"/>
        </w:rPr>
        <w:t xml:space="preserve">z Rozporządzeniem Ministra zdrowia z dnia 21.10.2016r. w  sprawie </w:t>
      </w:r>
      <w:r w:rsidRPr="00C45A70">
        <w:rPr>
          <w:sz w:val="22"/>
          <w:szCs w:val="22"/>
        </w:rPr>
        <w:t>wymagań i sposobów unieszkodliwiania odpadów medycznych i weterynaryjnych</w:t>
      </w:r>
      <w:r w:rsidRPr="00C45A70">
        <w:rPr>
          <w:rFonts w:ascii="Times New RomanTimes New Roman" w:hAnsi="Times New RomanTimes New Roman"/>
          <w:sz w:val="22"/>
          <w:szCs w:val="22"/>
        </w:rPr>
        <w:t xml:space="preserve"> oraz </w:t>
      </w:r>
      <w:r w:rsidRPr="00C45A70">
        <w:rPr>
          <w:sz w:val="22"/>
          <w:szCs w:val="22"/>
        </w:rPr>
        <w:t>Rozporządzeniem Ministra Zdrowia z dnia 05.10.2017r. w  sprawie szczegółowego sposobu postępowania z odpadami medycznymi (Dz. U. 2017 poz. 1975 ze zm.)</w:t>
      </w:r>
      <w:r w:rsidRPr="00C45A70">
        <w:rPr>
          <w:rFonts w:ascii="Times New RomanTimes New Roman" w:hAnsi="Times New RomanTimes New Roman"/>
          <w:sz w:val="22"/>
          <w:szCs w:val="22"/>
        </w:rPr>
        <w:t xml:space="preserve"> </w:t>
      </w:r>
    </w:p>
    <w:p w:rsidR="00D6488B" w:rsidRDefault="00D6488B" w:rsidP="00D6488B">
      <w:pPr>
        <w:pStyle w:val="Akapitzlist"/>
        <w:spacing w:after="0" w:line="240" w:lineRule="auto"/>
        <w:ind w:left="426"/>
        <w:jc w:val="both"/>
        <w:rPr>
          <w:rFonts w:ascii="Times New Roman" w:hAnsi="Times New Roman"/>
          <w:lang w:val="pl-PL"/>
        </w:rPr>
      </w:pPr>
    </w:p>
    <w:p w:rsidR="00D6488B" w:rsidRDefault="00D6488B" w:rsidP="00D6488B">
      <w:pPr>
        <w:spacing w:after="200" w:line="276" w:lineRule="auto"/>
        <w:jc w:val="center"/>
        <w:rPr>
          <w:rFonts w:eastAsia="Calibri"/>
          <w:b/>
          <w:sz w:val="18"/>
          <w:szCs w:val="18"/>
          <w:lang w:eastAsia="en-US"/>
        </w:rPr>
      </w:pPr>
    </w:p>
    <w:p w:rsidR="00D6488B" w:rsidRDefault="00D6488B" w:rsidP="00D6488B">
      <w:pPr>
        <w:spacing w:after="200" w:line="276" w:lineRule="auto"/>
        <w:jc w:val="center"/>
        <w:rPr>
          <w:rFonts w:eastAsia="Calibri"/>
          <w:b/>
          <w:sz w:val="18"/>
          <w:szCs w:val="18"/>
          <w:lang w:eastAsia="en-US"/>
        </w:rPr>
      </w:pPr>
      <w:r w:rsidRPr="00D6488B">
        <w:rPr>
          <w:rFonts w:eastAsia="Calibri"/>
          <w:b/>
          <w:sz w:val="18"/>
          <w:szCs w:val="18"/>
          <w:lang w:eastAsia="en-US"/>
        </w:rPr>
        <w:t xml:space="preserve">WZÓR ETYKIETY SAMOPRZYLEPNEJ NA ODPADY MEDYCZNE I WYSOCE ZAKAŹNE </w:t>
      </w:r>
    </w:p>
    <w:p w:rsidR="00D6488B" w:rsidRPr="00D6488B" w:rsidRDefault="00D6488B" w:rsidP="00D6488B">
      <w:pPr>
        <w:spacing w:after="200" w:line="276" w:lineRule="auto"/>
        <w:jc w:val="center"/>
        <w:rPr>
          <w:rFonts w:eastAsia="Calibri"/>
          <w:b/>
          <w:sz w:val="18"/>
          <w:szCs w:val="18"/>
          <w:lang w:eastAsia="en-US"/>
        </w:rPr>
      </w:pPr>
      <w:r w:rsidRPr="00D6488B">
        <w:rPr>
          <w:rFonts w:eastAsia="Calibri"/>
          <w:b/>
          <w:sz w:val="18"/>
          <w:szCs w:val="18"/>
          <w:lang w:eastAsia="en-US"/>
        </w:rPr>
        <w:t>ODPADY MEDYCZNE</w:t>
      </w:r>
      <w:r>
        <w:rPr>
          <w:rFonts w:eastAsia="Calibri"/>
          <w:b/>
          <w:sz w:val="18"/>
          <w:szCs w:val="18"/>
          <w:lang w:eastAsia="en-US"/>
        </w:rPr>
        <w:t>:</w:t>
      </w:r>
    </w:p>
    <w:p w:rsidR="00D6488B" w:rsidRPr="00D6488B" w:rsidRDefault="00D6488B" w:rsidP="00D6488B">
      <w:pPr>
        <w:spacing w:after="200" w:line="276" w:lineRule="auto"/>
        <w:ind w:left="3540"/>
        <w:rPr>
          <w:rFonts w:eastAsia="Calibri"/>
          <w:lang w:eastAsia="en-US"/>
        </w:rPr>
      </w:pPr>
      <w:r w:rsidRPr="00D6488B">
        <w:rPr>
          <w:rFonts w:eastAsia="Calibri"/>
          <w:lang w:eastAsia="en-US"/>
        </w:rPr>
        <w:t>ok. 10,5cm</w:t>
      </w:r>
      <w:r w:rsidRPr="00D6488B">
        <w:rPr>
          <w:rFonts w:eastAsia="Calibri"/>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1216025</wp:posOffset>
                </wp:positionH>
                <wp:positionV relativeFrom="paragraph">
                  <wp:posOffset>304800</wp:posOffset>
                </wp:positionV>
                <wp:extent cx="3314700" cy="0"/>
                <wp:effectExtent l="20955" t="53975" r="17145" b="6032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7894" id="Łącznik prost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24pt" to="35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">
                <v:stroke startarrow="block" endarrow="block"/>
              </v:line>
            </w:pict>
          </mc:Fallback>
        </mc:AlternateContent>
      </w:r>
    </w:p>
    <w:p w:rsidR="00D6488B" w:rsidRPr="00D6488B" w:rsidRDefault="00D6488B" w:rsidP="00D6488B">
      <w:pPr>
        <w:spacing w:after="200" w:line="276" w:lineRule="auto"/>
        <w:jc w:val="center"/>
        <w:rPr>
          <w:rFonts w:eastAsia="Calibri"/>
          <w:b/>
          <w:color w:val="1D1B11"/>
          <w:sz w:val="28"/>
          <w:szCs w:val="28"/>
          <w:lang w:eastAsia="en-US"/>
        </w:rPr>
      </w:pPr>
      <w:r w:rsidRPr="00D6488B">
        <w:rPr>
          <w:rFonts w:ascii="Calibri" w:eastAsia="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5064125</wp:posOffset>
                </wp:positionH>
                <wp:positionV relativeFrom="paragraph">
                  <wp:posOffset>250190</wp:posOffset>
                </wp:positionV>
                <wp:extent cx="0" cy="2684780"/>
                <wp:effectExtent l="59055" t="22860" r="55245" b="1651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4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E9D3" id="Łącznik prosty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5pt,19.7pt" to="398.7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">
                <v:stroke startarrow="block" endarrow="block"/>
              </v:line>
            </w:pict>
          </mc:Fallback>
        </mc:AlternateContent>
      </w:r>
    </w:p>
    <w:tbl>
      <w:tblPr>
        <w:tblpPr w:leftFromText="141" w:rightFromText="141" w:vertAnchor="text" w:horzAnchor="margin" w:tblpXSpec="center" w:tblpY="-40"/>
        <w:tblOverlap w:val="neve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8"/>
        <w:gridCol w:w="2914"/>
      </w:tblGrid>
      <w:tr w:rsidR="00D6488B" w:rsidRPr="00D6488B" w:rsidTr="001E4232">
        <w:trPr>
          <w:cantSplit/>
          <w:trHeight w:val="663"/>
        </w:trPr>
        <w:tc>
          <w:tcPr>
            <w:tcW w:w="5882" w:type="dxa"/>
            <w:gridSpan w:val="2"/>
          </w:tcPr>
          <w:p w:rsidR="00D6488B" w:rsidRPr="00D6488B" w:rsidRDefault="00D6488B" w:rsidP="00D6488B">
            <w:pPr>
              <w:jc w:val="center"/>
              <w:rPr>
                <w:b/>
                <w:sz w:val="20"/>
                <w:szCs w:val="20"/>
              </w:rPr>
            </w:pPr>
            <w:r w:rsidRPr="00D6488B">
              <w:rPr>
                <w:sz w:val="22"/>
                <w:szCs w:val="22"/>
              </w:rPr>
              <w:t>ODPADY MEDYCZNE</w:t>
            </w:r>
            <w:r w:rsidRPr="00D6488B">
              <w:rPr>
                <w:b/>
                <w:sz w:val="20"/>
                <w:szCs w:val="20"/>
              </w:rPr>
              <w:t xml:space="preserve"> </w:t>
            </w:r>
          </w:p>
          <w:p w:rsidR="00D6488B" w:rsidRPr="00D6488B" w:rsidRDefault="00D6488B" w:rsidP="00D6488B">
            <w:pPr>
              <w:rPr>
                <w:b/>
                <w:sz w:val="20"/>
                <w:szCs w:val="20"/>
              </w:rPr>
            </w:pPr>
            <w:r w:rsidRPr="00D6488B">
              <w:rPr>
                <w:b/>
                <w:sz w:val="20"/>
                <w:szCs w:val="20"/>
              </w:rPr>
              <w:t>4 Wojskowy Szpital Kliniczny z Polikliniką SP ZOZ we Wrocławiu</w:t>
            </w:r>
          </w:p>
          <w:p w:rsidR="00D6488B" w:rsidRPr="00D6488B" w:rsidRDefault="00D6488B" w:rsidP="00D6488B">
            <w:pPr>
              <w:jc w:val="center"/>
              <w:rPr>
                <w:sz w:val="20"/>
                <w:szCs w:val="20"/>
              </w:rPr>
            </w:pPr>
            <w:r w:rsidRPr="00D6488B">
              <w:rPr>
                <w:sz w:val="20"/>
                <w:szCs w:val="20"/>
              </w:rPr>
              <w:t>ul. Rudolfa Weigla 5, 50-981 Wrocław</w:t>
            </w:r>
          </w:p>
        </w:tc>
      </w:tr>
      <w:tr w:rsidR="00D6488B" w:rsidRPr="00D6488B" w:rsidTr="001E4232">
        <w:trPr>
          <w:trHeight w:val="123"/>
        </w:trPr>
        <w:tc>
          <w:tcPr>
            <w:tcW w:w="2968" w:type="dxa"/>
          </w:tcPr>
          <w:p w:rsidR="00D6488B" w:rsidRPr="00D6488B" w:rsidRDefault="00D6488B" w:rsidP="00D6488B">
            <w:pPr>
              <w:jc w:val="center"/>
              <w:rPr>
                <w:sz w:val="16"/>
                <w:szCs w:val="16"/>
              </w:rPr>
            </w:pPr>
            <w:r w:rsidRPr="00D6488B">
              <w:rPr>
                <w:b/>
                <w:sz w:val="16"/>
                <w:szCs w:val="16"/>
              </w:rPr>
              <w:t>REGON</w:t>
            </w:r>
          </w:p>
        </w:tc>
        <w:tc>
          <w:tcPr>
            <w:tcW w:w="2914" w:type="dxa"/>
          </w:tcPr>
          <w:p w:rsidR="00D6488B" w:rsidRPr="00D6488B" w:rsidRDefault="00D6488B" w:rsidP="00D6488B">
            <w:pPr>
              <w:jc w:val="center"/>
              <w:rPr>
                <w:b/>
                <w:sz w:val="16"/>
                <w:szCs w:val="16"/>
              </w:rPr>
            </w:pPr>
            <w:r w:rsidRPr="00D6488B">
              <w:rPr>
                <w:b/>
                <w:sz w:val="16"/>
                <w:szCs w:val="16"/>
              </w:rPr>
              <w:t>930090240</w:t>
            </w:r>
          </w:p>
        </w:tc>
      </w:tr>
      <w:tr w:rsidR="00D6488B" w:rsidRPr="00D6488B" w:rsidTr="001E4232">
        <w:trPr>
          <w:trHeight w:val="140"/>
        </w:trPr>
        <w:tc>
          <w:tcPr>
            <w:tcW w:w="2968" w:type="dxa"/>
          </w:tcPr>
          <w:p w:rsidR="00D6488B" w:rsidRPr="00D6488B" w:rsidRDefault="00D6488B" w:rsidP="00D6488B">
            <w:pPr>
              <w:jc w:val="center"/>
              <w:rPr>
                <w:b/>
                <w:sz w:val="16"/>
                <w:szCs w:val="16"/>
              </w:rPr>
            </w:pPr>
            <w:r w:rsidRPr="00D6488B">
              <w:rPr>
                <w:b/>
                <w:sz w:val="16"/>
                <w:szCs w:val="16"/>
              </w:rPr>
              <w:t>Numer Księgi Rejestrowej</w:t>
            </w:r>
          </w:p>
        </w:tc>
        <w:tc>
          <w:tcPr>
            <w:tcW w:w="2914" w:type="dxa"/>
          </w:tcPr>
          <w:p w:rsidR="00D6488B" w:rsidRPr="00D6488B" w:rsidRDefault="00D6488B" w:rsidP="00D6488B">
            <w:pPr>
              <w:jc w:val="center"/>
              <w:rPr>
                <w:sz w:val="16"/>
                <w:szCs w:val="16"/>
              </w:rPr>
            </w:pPr>
            <w:r w:rsidRPr="00D6488B">
              <w:rPr>
                <w:b/>
                <w:sz w:val="16"/>
                <w:szCs w:val="16"/>
              </w:rPr>
              <w:t>000022395</w:t>
            </w:r>
          </w:p>
        </w:tc>
      </w:tr>
      <w:tr w:rsidR="00D6488B" w:rsidRPr="00D6488B" w:rsidTr="001E4232">
        <w:trPr>
          <w:trHeight w:val="581"/>
        </w:trPr>
        <w:tc>
          <w:tcPr>
            <w:tcW w:w="2968" w:type="dxa"/>
          </w:tcPr>
          <w:p w:rsidR="00D6488B" w:rsidRPr="00C05601" w:rsidRDefault="00D6488B" w:rsidP="00D6488B">
            <w:pPr>
              <w:rPr>
                <w:sz w:val="16"/>
                <w:szCs w:val="16"/>
              </w:rPr>
            </w:pPr>
            <w:r w:rsidRPr="00C05601">
              <w:rPr>
                <w:sz w:val="16"/>
                <w:szCs w:val="16"/>
              </w:rPr>
              <w:t>Komórka organizacyjna (miejsce powstania odpadów)</w:t>
            </w:r>
          </w:p>
        </w:tc>
        <w:tc>
          <w:tcPr>
            <w:tcW w:w="2914" w:type="dxa"/>
          </w:tcPr>
          <w:p w:rsidR="00D6488B" w:rsidRPr="00D6488B" w:rsidRDefault="00D6488B" w:rsidP="00D6488B">
            <w:pPr>
              <w:rPr>
                <w:sz w:val="20"/>
                <w:szCs w:val="20"/>
              </w:rPr>
            </w:pPr>
          </w:p>
        </w:tc>
      </w:tr>
      <w:tr w:rsidR="00D6488B" w:rsidRPr="00D6488B" w:rsidTr="001E4232">
        <w:trPr>
          <w:trHeight w:val="278"/>
        </w:trPr>
        <w:tc>
          <w:tcPr>
            <w:tcW w:w="2968" w:type="dxa"/>
          </w:tcPr>
          <w:p w:rsidR="00D6488B" w:rsidRPr="00C05601" w:rsidRDefault="00D6488B" w:rsidP="00D6488B">
            <w:pPr>
              <w:rPr>
                <w:b/>
                <w:sz w:val="16"/>
                <w:szCs w:val="16"/>
              </w:rPr>
            </w:pPr>
            <w:r w:rsidRPr="00C05601">
              <w:rPr>
                <w:b/>
                <w:sz w:val="16"/>
                <w:szCs w:val="16"/>
              </w:rPr>
              <w:t>Kod odpadów</w:t>
            </w:r>
          </w:p>
        </w:tc>
        <w:tc>
          <w:tcPr>
            <w:tcW w:w="2914" w:type="dxa"/>
          </w:tcPr>
          <w:p w:rsidR="00D6488B" w:rsidRPr="00D6488B" w:rsidRDefault="00D6488B" w:rsidP="00D6488B">
            <w:pPr>
              <w:rPr>
                <w:sz w:val="20"/>
                <w:szCs w:val="20"/>
              </w:rPr>
            </w:pPr>
          </w:p>
        </w:tc>
      </w:tr>
      <w:tr w:rsidR="00D6488B" w:rsidRPr="00D6488B" w:rsidTr="001E4232">
        <w:trPr>
          <w:cantSplit/>
          <w:trHeight w:val="141"/>
        </w:trPr>
        <w:tc>
          <w:tcPr>
            <w:tcW w:w="2968" w:type="dxa"/>
          </w:tcPr>
          <w:p w:rsidR="00D6488B" w:rsidRPr="00C05601" w:rsidRDefault="00D6488B" w:rsidP="00D6488B">
            <w:pPr>
              <w:rPr>
                <w:sz w:val="16"/>
                <w:szCs w:val="16"/>
              </w:rPr>
            </w:pPr>
            <w:r w:rsidRPr="00C05601">
              <w:rPr>
                <w:sz w:val="16"/>
                <w:szCs w:val="16"/>
              </w:rPr>
              <w:t>Rodzaj odpadów</w:t>
            </w:r>
          </w:p>
        </w:tc>
        <w:tc>
          <w:tcPr>
            <w:tcW w:w="2914" w:type="dxa"/>
            <w:vMerge w:val="restart"/>
          </w:tcPr>
          <w:p w:rsidR="00D6488B" w:rsidRPr="00D6488B" w:rsidRDefault="00D6488B" w:rsidP="00D6488B">
            <w:pPr>
              <w:rPr>
                <w:sz w:val="20"/>
                <w:szCs w:val="20"/>
              </w:rPr>
            </w:pPr>
          </w:p>
        </w:tc>
      </w:tr>
      <w:tr w:rsidR="00D6488B" w:rsidRPr="00D6488B" w:rsidTr="001E4232">
        <w:trPr>
          <w:cantSplit/>
          <w:trHeight w:val="739"/>
        </w:trPr>
        <w:tc>
          <w:tcPr>
            <w:tcW w:w="2968" w:type="dxa"/>
          </w:tcPr>
          <w:p w:rsidR="00D6488B" w:rsidRPr="00C05601" w:rsidRDefault="00D6488B" w:rsidP="00D6488B">
            <w:pPr>
              <w:rPr>
                <w:sz w:val="16"/>
                <w:szCs w:val="16"/>
              </w:rPr>
            </w:pPr>
            <w:r w:rsidRPr="00C05601">
              <w:rPr>
                <w:sz w:val="16"/>
                <w:szCs w:val="16"/>
              </w:rPr>
              <w:t xml:space="preserve">odpady zakaźne worki czerwone  </w:t>
            </w:r>
            <w:r w:rsidRPr="00C05601">
              <w:rPr>
                <w:b/>
                <w:sz w:val="16"/>
                <w:szCs w:val="16"/>
              </w:rPr>
              <w:t>Z</w:t>
            </w:r>
          </w:p>
          <w:p w:rsidR="00D6488B" w:rsidRPr="00C05601" w:rsidRDefault="00D6488B" w:rsidP="00D6488B">
            <w:pPr>
              <w:rPr>
                <w:sz w:val="16"/>
                <w:szCs w:val="16"/>
              </w:rPr>
            </w:pPr>
            <w:r w:rsidRPr="00C05601">
              <w:rPr>
                <w:sz w:val="16"/>
                <w:szCs w:val="16"/>
              </w:rPr>
              <w:t xml:space="preserve">odpady specjalne  worki żółte </w:t>
            </w:r>
            <w:r w:rsidRPr="00C05601">
              <w:rPr>
                <w:b/>
                <w:sz w:val="16"/>
                <w:szCs w:val="16"/>
              </w:rPr>
              <w:t>S</w:t>
            </w:r>
          </w:p>
          <w:p w:rsidR="00D6488B" w:rsidRPr="00C05601" w:rsidRDefault="00D6488B" w:rsidP="00D6488B">
            <w:pPr>
              <w:rPr>
                <w:sz w:val="16"/>
                <w:szCs w:val="16"/>
              </w:rPr>
            </w:pPr>
            <w:r w:rsidRPr="00C05601">
              <w:rPr>
                <w:sz w:val="16"/>
                <w:szCs w:val="16"/>
              </w:rPr>
              <w:t xml:space="preserve">odpady pozostałe  worki w kolorze innym niż czarny, czerwony lub żółty </w:t>
            </w:r>
            <w:r w:rsidRPr="00C05601">
              <w:rPr>
                <w:b/>
                <w:sz w:val="16"/>
                <w:szCs w:val="16"/>
              </w:rPr>
              <w:t xml:space="preserve"> P</w:t>
            </w:r>
          </w:p>
        </w:tc>
        <w:tc>
          <w:tcPr>
            <w:tcW w:w="2914" w:type="dxa"/>
            <w:vMerge/>
          </w:tcPr>
          <w:p w:rsidR="00D6488B" w:rsidRPr="00D6488B" w:rsidRDefault="00D6488B" w:rsidP="00D6488B">
            <w:pPr>
              <w:rPr>
                <w:sz w:val="20"/>
                <w:szCs w:val="20"/>
              </w:rPr>
            </w:pPr>
          </w:p>
        </w:tc>
      </w:tr>
      <w:tr w:rsidR="00D6488B" w:rsidRPr="00D6488B" w:rsidTr="001E4232">
        <w:trPr>
          <w:trHeight w:val="468"/>
        </w:trPr>
        <w:tc>
          <w:tcPr>
            <w:tcW w:w="2968" w:type="dxa"/>
          </w:tcPr>
          <w:p w:rsidR="00D6488B" w:rsidRPr="00C05601" w:rsidRDefault="00D6488B" w:rsidP="00D6488B">
            <w:pPr>
              <w:rPr>
                <w:sz w:val="16"/>
                <w:szCs w:val="16"/>
              </w:rPr>
            </w:pPr>
            <w:r w:rsidRPr="00C05601">
              <w:rPr>
                <w:sz w:val="16"/>
                <w:szCs w:val="16"/>
              </w:rPr>
              <w:t>Data i godzina  otwarcia i zamknięcia worka</w:t>
            </w:r>
          </w:p>
        </w:tc>
        <w:tc>
          <w:tcPr>
            <w:tcW w:w="2914" w:type="dxa"/>
          </w:tcPr>
          <w:p w:rsidR="00D6488B" w:rsidRPr="00D6488B" w:rsidRDefault="00D6488B" w:rsidP="00D6488B">
            <w:pPr>
              <w:rPr>
                <w:sz w:val="20"/>
                <w:szCs w:val="20"/>
              </w:rPr>
            </w:pPr>
          </w:p>
        </w:tc>
      </w:tr>
      <w:tr w:rsidR="00D6488B" w:rsidRPr="00D6488B" w:rsidTr="001E4232">
        <w:trPr>
          <w:trHeight w:val="706"/>
        </w:trPr>
        <w:tc>
          <w:tcPr>
            <w:tcW w:w="2968" w:type="dxa"/>
          </w:tcPr>
          <w:p w:rsidR="00D6488B" w:rsidRPr="00C05601" w:rsidRDefault="00D6488B" w:rsidP="00D6488B">
            <w:pPr>
              <w:rPr>
                <w:sz w:val="16"/>
                <w:szCs w:val="16"/>
              </w:rPr>
            </w:pPr>
            <w:r w:rsidRPr="00C05601">
              <w:rPr>
                <w:sz w:val="16"/>
                <w:szCs w:val="16"/>
              </w:rPr>
              <w:t>Czytelny podpis lub numer identyfikujący osobę</w:t>
            </w:r>
          </w:p>
          <w:p w:rsidR="00D6488B" w:rsidRPr="00C05601" w:rsidRDefault="00D6488B" w:rsidP="00D6488B">
            <w:pPr>
              <w:rPr>
                <w:sz w:val="16"/>
                <w:szCs w:val="16"/>
              </w:rPr>
            </w:pPr>
            <w:r w:rsidRPr="00C05601">
              <w:rPr>
                <w:sz w:val="16"/>
                <w:szCs w:val="16"/>
              </w:rPr>
              <w:t>zamykającą worek</w:t>
            </w:r>
          </w:p>
        </w:tc>
        <w:tc>
          <w:tcPr>
            <w:tcW w:w="2914" w:type="dxa"/>
          </w:tcPr>
          <w:p w:rsidR="00D6488B" w:rsidRPr="00D6488B" w:rsidRDefault="00D6488B" w:rsidP="00D6488B">
            <w:pPr>
              <w:rPr>
                <w:sz w:val="20"/>
                <w:szCs w:val="20"/>
              </w:rPr>
            </w:pPr>
          </w:p>
        </w:tc>
      </w:tr>
    </w:tbl>
    <w:p w:rsidR="00D6488B" w:rsidRPr="00D6488B" w:rsidRDefault="00D6488B" w:rsidP="00D6488B">
      <w:pPr>
        <w:spacing w:after="200" w:line="276" w:lineRule="auto"/>
        <w:jc w:val="center"/>
        <w:rPr>
          <w:rFonts w:eastAsia="Calibri"/>
          <w:b/>
          <w:color w:val="1D1B11"/>
          <w:sz w:val="28"/>
          <w:szCs w:val="28"/>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r w:rsidRPr="00D6488B">
        <w:rPr>
          <w:rFonts w:ascii="Calibri" w:eastAsia="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5118735</wp:posOffset>
                </wp:positionH>
                <wp:positionV relativeFrom="paragraph">
                  <wp:posOffset>-3810</wp:posOffset>
                </wp:positionV>
                <wp:extent cx="891540" cy="413385"/>
                <wp:effectExtent l="0" t="0" r="4445"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55" w:rsidRPr="0064446E" w:rsidRDefault="008F6955" w:rsidP="00D6488B">
                            <w:r w:rsidRPr="0064446E">
                              <w:t>o</w:t>
                            </w:r>
                            <w:r>
                              <w:t>k. 7,5</w:t>
                            </w:r>
                            <w:r w:rsidRPr="0064446E">
                              <w:t>cm</w:t>
                            </w:r>
                          </w:p>
                          <w:p w:rsidR="008F6955" w:rsidRPr="00C2094A" w:rsidRDefault="008F6955" w:rsidP="00D64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403.05pt;margin-top:-.3pt;width:70.2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9WuAIAAL0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" filled="f" stroked="f">
                <v:textbox>
                  <w:txbxContent>
                    <w:p w:rsidR="008F6955" w:rsidRPr="0064446E" w:rsidRDefault="008F6955" w:rsidP="00D6488B">
                      <w:r w:rsidRPr="0064446E">
                        <w:t>o</w:t>
                      </w:r>
                      <w:r>
                        <w:t>k. 7,5</w:t>
                      </w:r>
                      <w:r w:rsidRPr="0064446E">
                        <w:t>cm</w:t>
                      </w:r>
                    </w:p>
                    <w:p w:rsidR="008F6955" w:rsidRPr="00C2094A" w:rsidRDefault="008F6955" w:rsidP="00D6488B"/>
                  </w:txbxContent>
                </v:textbox>
                <w10:wrap type="square"/>
              </v:shape>
            </w:pict>
          </mc:Fallback>
        </mc:AlternateContent>
      </w: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Default="00D6488B" w:rsidP="00D6488B">
      <w:pPr>
        <w:spacing w:after="200" w:line="276" w:lineRule="auto"/>
        <w:rPr>
          <w:rFonts w:ascii="Calibri" w:eastAsia="Calibri" w:hAnsi="Calibri"/>
          <w:sz w:val="22"/>
          <w:lang w:eastAsia="en-US"/>
        </w:rPr>
      </w:pPr>
    </w:p>
    <w:p w:rsidR="00D6488B" w:rsidRDefault="00D6488B" w:rsidP="00D6488B">
      <w:pPr>
        <w:spacing w:after="200" w:line="276" w:lineRule="auto"/>
        <w:ind w:left="3540"/>
        <w:rPr>
          <w:rFonts w:eastAsia="Calibri"/>
          <w:lang w:eastAsia="en-US"/>
        </w:rPr>
      </w:pPr>
    </w:p>
    <w:p w:rsidR="00C05601" w:rsidRDefault="00C05601" w:rsidP="00D6488B">
      <w:pPr>
        <w:spacing w:after="200" w:line="276" w:lineRule="auto"/>
        <w:ind w:left="3540"/>
        <w:rPr>
          <w:rFonts w:eastAsia="Calibri"/>
          <w:lang w:eastAsia="en-US"/>
        </w:rPr>
      </w:pPr>
    </w:p>
    <w:p w:rsidR="00D6488B" w:rsidRDefault="00D6488B" w:rsidP="00D6488B">
      <w:pPr>
        <w:spacing w:after="200" w:line="276" w:lineRule="auto"/>
        <w:ind w:left="3540"/>
        <w:rPr>
          <w:rFonts w:eastAsia="Calibri"/>
          <w:lang w:eastAsia="en-US"/>
        </w:rPr>
      </w:pPr>
    </w:p>
    <w:p w:rsidR="00D6488B" w:rsidRDefault="00D6488B" w:rsidP="00D6488B">
      <w:pPr>
        <w:spacing w:after="200" w:line="276" w:lineRule="auto"/>
        <w:ind w:left="3540"/>
        <w:rPr>
          <w:rFonts w:eastAsia="Calibri"/>
          <w:lang w:eastAsia="en-US"/>
        </w:rPr>
      </w:pPr>
    </w:p>
    <w:p w:rsidR="00D6488B" w:rsidRPr="00D6488B" w:rsidRDefault="00D6488B" w:rsidP="00D6488B">
      <w:pPr>
        <w:spacing w:after="200" w:line="276" w:lineRule="auto"/>
        <w:ind w:left="3540"/>
        <w:rPr>
          <w:rFonts w:eastAsia="Calibri"/>
          <w:lang w:eastAsia="en-US"/>
        </w:rPr>
      </w:pPr>
      <w:r w:rsidRPr="00D6488B">
        <w:rPr>
          <w:rFonts w:eastAsia="Calibri"/>
          <w:lang w:eastAsia="en-US"/>
        </w:rPr>
        <w:lastRenderedPageBreak/>
        <w:t>ok. 10,5cm</w:t>
      </w:r>
      <w:r w:rsidRPr="00D6488B">
        <w:rPr>
          <w:rFonts w:eastAsia="Calibri"/>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1216025</wp:posOffset>
                </wp:positionH>
                <wp:positionV relativeFrom="paragraph">
                  <wp:posOffset>304800</wp:posOffset>
                </wp:positionV>
                <wp:extent cx="3314700" cy="0"/>
                <wp:effectExtent l="20955" t="52705" r="17145" b="6159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E7B1" id="Łącznik prosty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24pt" to="35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">
                <v:stroke startarrow="block" endarrow="block"/>
              </v:line>
            </w:pict>
          </mc:Fallback>
        </mc:AlternateContent>
      </w:r>
    </w:p>
    <w:p w:rsidR="00D6488B" w:rsidRPr="00D6488B" w:rsidRDefault="00D6488B" w:rsidP="00D6488B">
      <w:pPr>
        <w:spacing w:after="200" w:line="276" w:lineRule="auto"/>
        <w:rPr>
          <w:rFonts w:ascii="Calibri" w:eastAsia="Calibri" w:hAnsi="Calibri"/>
          <w:sz w:val="22"/>
          <w:lang w:eastAsia="en-US"/>
        </w:rPr>
      </w:pPr>
    </w:p>
    <w:tbl>
      <w:tblPr>
        <w:tblpPr w:leftFromText="141" w:rightFromText="141" w:vertAnchor="text" w:tblpXSpec="center" w:tblpY="1"/>
        <w:tblOverlap w:val="never"/>
        <w:tblW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8"/>
        <w:gridCol w:w="3056"/>
      </w:tblGrid>
      <w:tr w:rsidR="00D6488B" w:rsidRPr="00D6488B" w:rsidTr="001E4232">
        <w:trPr>
          <w:cantSplit/>
          <w:trHeight w:val="663"/>
        </w:trPr>
        <w:tc>
          <w:tcPr>
            <w:tcW w:w="6024" w:type="dxa"/>
            <w:gridSpan w:val="2"/>
          </w:tcPr>
          <w:p w:rsidR="00D6488B" w:rsidRPr="00D6488B" w:rsidRDefault="00D6488B" w:rsidP="00D6488B">
            <w:pPr>
              <w:jc w:val="center"/>
              <w:rPr>
                <w:b/>
                <w:sz w:val="20"/>
                <w:szCs w:val="20"/>
              </w:rPr>
            </w:pPr>
            <w:r w:rsidRPr="00D6488B">
              <w:rPr>
                <w:sz w:val="22"/>
                <w:szCs w:val="22"/>
              </w:rPr>
              <w:t>WYSOCE ZAKAŹNE ODPADY MEDYCZNE</w:t>
            </w:r>
            <w:r w:rsidRPr="00D6488B">
              <w:rPr>
                <w:b/>
                <w:sz w:val="20"/>
                <w:szCs w:val="20"/>
              </w:rPr>
              <w:t xml:space="preserve"> </w:t>
            </w:r>
          </w:p>
          <w:p w:rsidR="00D6488B" w:rsidRPr="00D6488B" w:rsidRDefault="00D6488B" w:rsidP="00D6488B">
            <w:pPr>
              <w:rPr>
                <w:b/>
                <w:sz w:val="20"/>
                <w:szCs w:val="20"/>
              </w:rPr>
            </w:pPr>
            <w:r w:rsidRPr="00D6488B">
              <w:rPr>
                <w:b/>
                <w:sz w:val="20"/>
                <w:szCs w:val="20"/>
              </w:rPr>
              <w:t>4 Wojskowy Szpital Kliniczny z Polikliniką SP ZOZ we Wrocławiu</w:t>
            </w:r>
          </w:p>
          <w:p w:rsidR="00D6488B" w:rsidRPr="00D6488B" w:rsidRDefault="00D6488B" w:rsidP="00D6488B">
            <w:pPr>
              <w:jc w:val="center"/>
              <w:rPr>
                <w:sz w:val="20"/>
                <w:szCs w:val="20"/>
              </w:rPr>
            </w:pPr>
            <w:r w:rsidRPr="00D6488B">
              <w:rPr>
                <w:sz w:val="20"/>
                <w:szCs w:val="20"/>
              </w:rPr>
              <w:t>ul. Rudolfa Weigla 5, 50-981 Wrocław</w:t>
            </w:r>
          </w:p>
        </w:tc>
      </w:tr>
      <w:tr w:rsidR="00D6488B" w:rsidRPr="00D6488B" w:rsidTr="001E4232">
        <w:trPr>
          <w:trHeight w:val="123"/>
        </w:trPr>
        <w:tc>
          <w:tcPr>
            <w:tcW w:w="2968" w:type="dxa"/>
          </w:tcPr>
          <w:p w:rsidR="00D6488B" w:rsidRPr="00D6488B" w:rsidRDefault="00D6488B" w:rsidP="00D6488B">
            <w:pPr>
              <w:jc w:val="center"/>
              <w:rPr>
                <w:sz w:val="16"/>
                <w:szCs w:val="16"/>
              </w:rPr>
            </w:pPr>
            <w:r w:rsidRPr="00D6488B">
              <w:rPr>
                <w:b/>
                <w:sz w:val="16"/>
                <w:szCs w:val="16"/>
              </w:rPr>
              <w:t>REGON</w:t>
            </w:r>
          </w:p>
        </w:tc>
        <w:tc>
          <w:tcPr>
            <w:tcW w:w="3056" w:type="dxa"/>
          </w:tcPr>
          <w:p w:rsidR="00D6488B" w:rsidRPr="00D6488B" w:rsidRDefault="00D6488B" w:rsidP="00D6488B">
            <w:pPr>
              <w:jc w:val="center"/>
              <w:rPr>
                <w:b/>
                <w:sz w:val="16"/>
                <w:szCs w:val="16"/>
              </w:rPr>
            </w:pPr>
            <w:r w:rsidRPr="00D6488B">
              <w:rPr>
                <w:b/>
                <w:sz w:val="16"/>
                <w:szCs w:val="16"/>
              </w:rPr>
              <w:t>930090240</w:t>
            </w:r>
          </w:p>
        </w:tc>
      </w:tr>
      <w:tr w:rsidR="00D6488B" w:rsidRPr="00D6488B" w:rsidTr="001E4232">
        <w:trPr>
          <w:trHeight w:val="140"/>
        </w:trPr>
        <w:tc>
          <w:tcPr>
            <w:tcW w:w="2968" w:type="dxa"/>
          </w:tcPr>
          <w:p w:rsidR="00D6488B" w:rsidRPr="00D6488B" w:rsidRDefault="00D6488B" w:rsidP="00D6488B">
            <w:pPr>
              <w:jc w:val="center"/>
              <w:rPr>
                <w:b/>
                <w:sz w:val="16"/>
                <w:szCs w:val="16"/>
              </w:rPr>
            </w:pPr>
            <w:r w:rsidRPr="00D6488B">
              <w:rPr>
                <w:b/>
                <w:sz w:val="16"/>
                <w:szCs w:val="16"/>
              </w:rPr>
              <w:t>Numer Księgi Rejestrowej</w:t>
            </w:r>
          </w:p>
        </w:tc>
        <w:tc>
          <w:tcPr>
            <w:tcW w:w="3056" w:type="dxa"/>
          </w:tcPr>
          <w:p w:rsidR="00D6488B" w:rsidRPr="00D6488B" w:rsidRDefault="00D6488B" w:rsidP="00D6488B">
            <w:pPr>
              <w:jc w:val="center"/>
              <w:rPr>
                <w:sz w:val="16"/>
                <w:szCs w:val="16"/>
              </w:rPr>
            </w:pPr>
            <w:r w:rsidRPr="00D6488B">
              <w:rPr>
                <w:b/>
                <w:sz w:val="16"/>
                <w:szCs w:val="16"/>
              </w:rPr>
              <w:t>000022395</w:t>
            </w:r>
          </w:p>
        </w:tc>
      </w:tr>
      <w:tr w:rsidR="00D6488B" w:rsidRPr="00D6488B" w:rsidTr="001E4232">
        <w:trPr>
          <w:trHeight w:val="577"/>
        </w:trPr>
        <w:tc>
          <w:tcPr>
            <w:tcW w:w="2968" w:type="dxa"/>
          </w:tcPr>
          <w:p w:rsidR="00D6488B" w:rsidRPr="00C05601" w:rsidRDefault="00D6488B" w:rsidP="00D6488B">
            <w:pPr>
              <w:rPr>
                <w:sz w:val="16"/>
                <w:szCs w:val="16"/>
              </w:rPr>
            </w:pPr>
            <w:r w:rsidRPr="00C05601">
              <w:rPr>
                <w:sz w:val="16"/>
                <w:szCs w:val="16"/>
              </w:rPr>
              <w:t xml:space="preserve">Komórka organizacyjna (miejsce powstania odpadów)  </w:t>
            </w:r>
          </w:p>
        </w:tc>
        <w:tc>
          <w:tcPr>
            <w:tcW w:w="3056" w:type="dxa"/>
          </w:tcPr>
          <w:p w:rsidR="00D6488B" w:rsidRPr="00D6488B" w:rsidRDefault="00D6488B" w:rsidP="00D6488B">
            <w:pPr>
              <w:rPr>
                <w:sz w:val="20"/>
                <w:szCs w:val="20"/>
              </w:rPr>
            </w:pPr>
          </w:p>
        </w:tc>
      </w:tr>
      <w:tr w:rsidR="00D6488B" w:rsidRPr="00D6488B" w:rsidTr="001E4232">
        <w:trPr>
          <w:trHeight w:val="309"/>
        </w:trPr>
        <w:tc>
          <w:tcPr>
            <w:tcW w:w="2968" w:type="dxa"/>
          </w:tcPr>
          <w:p w:rsidR="00D6488B" w:rsidRPr="00C05601" w:rsidRDefault="00D6488B" w:rsidP="00D6488B">
            <w:pPr>
              <w:rPr>
                <w:b/>
                <w:sz w:val="16"/>
                <w:szCs w:val="16"/>
              </w:rPr>
            </w:pPr>
            <w:r w:rsidRPr="00C05601">
              <w:rPr>
                <w:b/>
                <w:sz w:val="16"/>
                <w:szCs w:val="16"/>
              </w:rPr>
              <w:t>Kod odpadów</w:t>
            </w:r>
          </w:p>
        </w:tc>
        <w:tc>
          <w:tcPr>
            <w:tcW w:w="3056" w:type="dxa"/>
          </w:tcPr>
          <w:p w:rsidR="00D6488B" w:rsidRPr="00D6488B" w:rsidRDefault="00D6488B" w:rsidP="00D6488B">
            <w:pPr>
              <w:rPr>
                <w:sz w:val="20"/>
                <w:szCs w:val="20"/>
              </w:rPr>
            </w:pPr>
          </w:p>
        </w:tc>
      </w:tr>
      <w:tr w:rsidR="00D6488B" w:rsidRPr="00D6488B" w:rsidTr="001E4232">
        <w:trPr>
          <w:cantSplit/>
          <w:trHeight w:val="935"/>
        </w:trPr>
        <w:tc>
          <w:tcPr>
            <w:tcW w:w="2968" w:type="dxa"/>
          </w:tcPr>
          <w:p w:rsidR="00D6488B" w:rsidRPr="00C05601" w:rsidRDefault="00D6488B" w:rsidP="00D6488B">
            <w:pPr>
              <w:jc w:val="center"/>
              <w:rPr>
                <w:b/>
                <w:sz w:val="16"/>
                <w:szCs w:val="16"/>
              </w:rPr>
            </w:pPr>
            <w:r w:rsidRPr="00C05601">
              <w:rPr>
                <w:rFonts w:ascii="Calibri" w:eastAsia="Calibri" w:hAnsi="Calibri"/>
                <w:noProof/>
                <w:sz w:val="16"/>
                <w:szCs w:val="16"/>
              </w:rPr>
              <w:drawing>
                <wp:inline distT="0" distB="0" distL="0" distR="0">
                  <wp:extent cx="619125" cy="619125"/>
                  <wp:effectExtent l="0" t="0" r="9525" b="9525"/>
                  <wp:docPr id="1" name="Obraz 1" descr="http://sierrahotel.net/images/products/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errahotel.net/images/products/14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56" w:type="dxa"/>
          </w:tcPr>
          <w:p w:rsidR="00D6488B" w:rsidRPr="00D6488B" w:rsidRDefault="00D6488B" w:rsidP="00D6488B">
            <w:pPr>
              <w:rPr>
                <w:b/>
                <w:sz w:val="18"/>
                <w:szCs w:val="18"/>
              </w:rPr>
            </w:pPr>
            <w:r w:rsidRPr="00D6488B">
              <w:rPr>
                <w:b/>
                <w:sz w:val="18"/>
                <w:szCs w:val="18"/>
              </w:rPr>
              <w:t xml:space="preserve">             </w:t>
            </w:r>
            <w:r w:rsidRPr="00D6488B">
              <w:rPr>
                <w:b/>
                <w:sz w:val="16"/>
                <w:szCs w:val="16"/>
              </w:rPr>
              <w:t>MATERIAŁ ZAKAŹNY</w:t>
            </w:r>
          </w:p>
          <w:p w:rsidR="00D6488B" w:rsidRDefault="00D6488B" w:rsidP="00D6488B">
            <w:pPr>
              <w:jc w:val="center"/>
              <w:rPr>
                <w:b/>
                <w:sz w:val="16"/>
                <w:szCs w:val="16"/>
              </w:rPr>
            </w:pPr>
            <w:r w:rsidRPr="00D6488B">
              <w:rPr>
                <w:b/>
                <w:sz w:val="16"/>
                <w:szCs w:val="16"/>
              </w:rPr>
              <w:t>DLA LUDZI</w:t>
            </w:r>
          </w:p>
          <w:p w:rsidR="00C05601" w:rsidRPr="00D6488B" w:rsidRDefault="00C05601" w:rsidP="00D6488B">
            <w:pPr>
              <w:jc w:val="center"/>
              <w:rPr>
                <w:b/>
                <w:sz w:val="16"/>
                <w:szCs w:val="16"/>
              </w:rPr>
            </w:pPr>
          </w:p>
          <w:p w:rsidR="00D6488B" w:rsidRPr="00D6488B" w:rsidRDefault="00D6488B" w:rsidP="00D6488B">
            <w:pPr>
              <w:jc w:val="center"/>
              <w:rPr>
                <w:b/>
                <w:sz w:val="14"/>
                <w:szCs w:val="14"/>
              </w:rPr>
            </w:pPr>
            <w:r w:rsidRPr="00D6488B">
              <w:rPr>
                <w:b/>
                <w:sz w:val="14"/>
                <w:szCs w:val="14"/>
              </w:rPr>
              <w:t>UWAGA! Po napełnieniu 2/3 objętości pojemnik szczelnie zamknąć i przekazać do unieszkodliwienia</w:t>
            </w:r>
          </w:p>
        </w:tc>
      </w:tr>
      <w:tr w:rsidR="00D6488B" w:rsidRPr="00D6488B" w:rsidTr="001E4232">
        <w:trPr>
          <w:trHeight w:val="459"/>
        </w:trPr>
        <w:tc>
          <w:tcPr>
            <w:tcW w:w="2968" w:type="dxa"/>
          </w:tcPr>
          <w:p w:rsidR="00D6488B" w:rsidRPr="00C05601" w:rsidRDefault="00D6488B" w:rsidP="00D6488B">
            <w:pPr>
              <w:rPr>
                <w:sz w:val="16"/>
                <w:szCs w:val="16"/>
              </w:rPr>
            </w:pPr>
            <w:r w:rsidRPr="00C05601">
              <w:rPr>
                <w:sz w:val="16"/>
                <w:szCs w:val="16"/>
              </w:rPr>
              <w:t xml:space="preserve">Data i godzina  otwarcia i zamknięcia worka </w:t>
            </w:r>
          </w:p>
        </w:tc>
        <w:tc>
          <w:tcPr>
            <w:tcW w:w="3056" w:type="dxa"/>
          </w:tcPr>
          <w:p w:rsidR="00D6488B" w:rsidRPr="00D6488B" w:rsidRDefault="00D6488B" w:rsidP="00D6488B">
            <w:pPr>
              <w:rPr>
                <w:sz w:val="20"/>
                <w:szCs w:val="20"/>
              </w:rPr>
            </w:pPr>
          </w:p>
        </w:tc>
      </w:tr>
      <w:tr w:rsidR="00D6488B" w:rsidRPr="00D6488B" w:rsidTr="001E4232">
        <w:trPr>
          <w:trHeight w:val="850"/>
        </w:trPr>
        <w:tc>
          <w:tcPr>
            <w:tcW w:w="2968" w:type="dxa"/>
          </w:tcPr>
          <w:p w:rsidR="00D6488B" w:rsidRPr="00C05601" w:rsidRDefault="00D6488B" w:rsidP="00D6488B">
            <w:pPr>
              <w:rPr>
                <w:sz w:val="16"/>
                <w:szCs w:val="16"/>
              </w:rPr>
            </w:pPr>
            <w:r w:rsidRPr="00C05601">
              <w:rPr>
                <w:sz w:val="16"/>
                <w:szCs w:val="16"/>
              </w:rPr>
              <w:t xml:space="preserve">Czytelny podpis lub numer identyfikujący osobę zamykającą worek </w:t>
            </w:r>
          </w:p>
        </w:tc>
        <w:tc>
          <w:tcPr>
            <w:tcW w:w="3056" w:type="dxa"/>
          </w:tcPr>
          <w:p w:rsidR="00D6488B" w:rsidRPr="00D6488B" w:rsidRDefault="00D6488B" w:rsidP="00D6488B">
            <w:pPr>
              <w:rPr>
                <w:sz w:val="20"/>
                <w:szCs w:val="20"/>
              </w:rPr>
            </w:pPr>
          </w:p>
        </w:tc>
      </w:tr>
    </w:tbl>
    <w:p w:rsidR="00D6488B" w:rsidRPr="00D6488B" w:rsidRDefault="00C05601" w:rsidP="00D6488B">
      <w:pPr>
        <w:spacing w:after="200" w:line="276" w:lineRule="auto"/>
        <w:rPr>
          <w:rFonts w:ascii="Calibri" w:eastAsia="Calibri" w:hAnsi="Calibri"/>
          <w:sz w:val="22"/>
          <w:lang w:eastAsia="en-US"/>
        </w:rPr>
      </w:pPr>
      <w:r w:rsidRPr="00D6488B">
        <w:rPr>
          <w:rFonts w:ascii="Calibri" w:eastAsia="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5060315</wp:posOffset>
                </wp:positionH>
                <wp:positionV relativeFrom="paragraph">
                  <wp:posOffset>149225</wp:posOffset>
                </wp:positionV>
                <wp:extent cx="0" cy="2413635"/>
                <wp:effectExtent l="55245" t="15240" r="5905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F1D3" id="Łącznik prosty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5pt,11.75pt" to="398.4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">
                <v:stroke startarrow="block" endarrow="block"/>
              </v:line>
            </w:pict>
          </mc:Fallback>
        </mc:AlternateContent>
      </w: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r w:rsidRPr="00D6488B">
        <w:rPr>
          <w:rFonts w:ascii="Calibri" w:eastAsia="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5172075</wp:posOffset>
                </wp:positionH>
                <wp:positionV relativeFrom="paragraph">
                  <wp:posOffset>151130</wp:posOffset>
                </wp:positionV>
                <wp:extent cx="891540" cy="41338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55" w:rsidRPr="0064446E" w:rsidRDefault="008F6955" w:rsidP="00D6488B">
                            <w:r w:rsidRPr="0064446E">
                              <w:t>o</w:t>
                            </w:r>
                            <w:r>
                              <w:t>k. 7,5</w:t>
                            </w:r>
                            <w:r w:rsidRPr="0064446E">
                              <w:t>cm</w:t>
                            </w:r>
                          </w:p>
                          <w:p w:rsidR="008F6955" w:rsidRPr="00C2094A" w:rsidRDefault="008F6955" w:rsidP="00D64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407.25pt;margin-top:11.9pt;width:70.2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6uwIAAMQ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" filled="f" stroked="f">
                <v:textbox>
                  <w:txbxContent>
                    <w:p w:rsidR="008F6955" w:rsidRPr="0064446E" w:rsidRDefault="008F6955" w:rsidP="00D6488B">
                      <w:r w:rsidRPr="0064446E">
                        <w:t>o</w:t>
                      </w:r>
                      <w:r>
                        <w:t>k. 7,5</w:t>
                      </w:r>
                      <w:r w:rsidRPr="0064446E">
                        <w:t>cm</w:t>
                      </w:r>
                    </w:p>
                    <w:p w:rsidR="008F6955" w:rsidRPr="00C2094A" w:rsidRDefault="008F6955" w:rsidP="00D6488B"/>
                  </w:txbxContent>
                </v:textbox>
                <w10:wrap type="square"/>
              </v:shape>
            </w:pict>
          </mc:Fallback>
        </mc:AlternateContent>
      </w: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spacing w:after="200" w:line="276" w:lineRule="auto"/>
        <w:rPr>
          <w:rFonts w:ascii="Calibri" w:eastAsia="Calibri" w:hAnsi="Calibri"/>
          <w:sz w:val="22"/>
          <w:lang w:eastAsia="en-US"/>
        </w:rPr>
      </w:pPr>
    </w:p>
    <w:p w:rsidR="00D6488B" w:rsidRPr="00D6488B" w:rsidRDefault="00D6488B" w:rsidP="00D6488B">
      <w:pPr>
        <w:jc w:val="both"/>
        <w:rPr>
          <w:rFonts w:ascii="Garamond" w:hAnsi="Garamond"/>
          <w:sz w:val="22"/>
          <w:szCs w:val="22"/>
        </w:rPr>
      </w:pPr>
      <w:r w:rsidRPr="00D6488B">
        <w:rPr>
          <w:rFonts w:ascii="Times New RomanTimes New Roman" w:hAnsi="Times New RomanTimes New Roman"/>
          <w:sz w:val="22"/>
          <w:szCs w:val="22"/>
        </w:rPr>
        <w:t xml:space="preserve">•  </w:t>
      </w:r>
      <w:r w:rsidRPr="00D6488B">
        <w:rPr>
          <w:rFonts w:ascii="Times New RomanTimes New Roman" w:hAnsi="Times New RomanTimes New Roman"/>
          <w:b/>
          <w:sz w:val="22"/>
          <w:szCs w:val="22"/>
        </w:rPr>
        <w:t>Pasek samozaciskowy z tworzywa</w:t>
      </w:r>
      <w:r w:rsidRPr="00D6488B">
        <w:rPr>
          <w:rFonts w:ascii="Times New RomanTimes New Roman" w:hAnsi="Times New RomanTimes New Roman"/>
          <w:sz w:val="22"/>
          <w:szCs w:val="22"/>
        </w:rPr>
        <w:t xml:space="preserve"> koloru białego </w:t>
      </w:r>
      <w:r w:rsidRPr="00D6488B">
        <w:rPr>
          <w:rFonts w:ascii="Times New RomanTimes New Roman" w:hAnsi="Times New RomanTimes New Roman"/>
          <w:color w:val="0000CC"/>
          <w:sz w:val="22"/>
          <w:szCs w:val="22"/>
        </w:rPr>
        <w:t>minimum 250 mm</w:t>
      </w:r>
      <w:r w:rsidRPr="00D6488B">
        <w:rPr>
          <w:rFonts w:ascii="Times New RomanTimes New Roman" w:hAnsi="Times New RomanTimes New Roman"/>
          <w:sz w:val="22"/>
          <w:szCs w:val="22"/>
        </w:rPr>
        <w:t xml:space="preserve"> do zamykania worków z odpadami medycznymi, wykonany w sposób uniemożliwiający otworzenie po zamknięciu (możliwość otworzenia tylko po przecięciu paska).</w:t>
      </w:r>
    </w:p>
    <w:p w:rsidR="00D6488B" w:rsidRDefault="00D6488B" w:rsidP="006732AB">
      <w:pPr>
        <w:pStyle w:val="Akapitzlist"/>
        <w:spacing w:after="0" w:line="240" w:lineRule="auto"/>
        <w:ind w:left="426"/>
        <w:jc w:val="both"/>
        <w:rPr>
          <w:rFonts w:ascii="Times New Roman" w:hAnsi="Times New Roman"/>
          <w:lang w:val="pl-PL"/>
        </w:rPr>
      </w:pPr>
    </w:p>
    <w:p w:rsidR="007874B9" w:rsidRPr="00071119" w:rsidRDefault="007874B9" w:rsidP="00C61F22">
      <w:pPr>
        <w:pStyle w:val="Bezodstpw1"/>
        <w:numPr>
          <w:ilvl w:val="0"/>
          <w:numId w:val="83"/>
        </w:numPr>
        <w:ind w:left="426" w:hanging="426"/>
        <w:jc w:val="both"/>
        <w:rPr>
          <w:b/>
          <w:sz w:val="22"/>
        </w:rPr>
      </w:pPr>
      <w:r w:rsidRPr="00071119">
        <w:rPr>
          <w:sz w:val="22"/>
        </w:rPr>
        <w:t>Zamawiający dopuszcza możliwość złożenia ofert równoważnych (oferowany przedmiot zamówienia mu</w:t>
      </w:r>
      <w:r w:rsidR="00110191" w:rsidRPr="00071119">
        <w:rPr>
          <w:sz w:val="22"/>
        </w:rPr>
        <w:t>si spełniać wszelkie wymagania z</w:t>
      </w:r>
      <w:r w:rsidRPr="00071119">
        <w:rPr>
          <w:sz w:val="22"/>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071119" w:rsidRDefault="007874B9" w:rsidP="00C61F22">
      <w:pPr>
        <w:pStyle w:val="Bezodstpw1"/>
        <w:numPr>
          <w:ilvl w:val="0"/>
          <w:numId w:val="83"/>
        </w:numPr>
        <w:ind w:left="426" w:hanging="426"/>
        <w:jc w:val="both"/>
        <w:rPr>
          <w:b/>
          <w:sz w:val="22"/>
        </w:rPr>
      </w:pPr>
      <w:r w:rsidRPr="00071119">
        <w:rPr>
          <w:sz w:val="22"/>
        </w:rPr>
        <w:t>Jeżeli wskazano nazwy towarów pochodzących od konkretnych producentów to określają one minimalne parametry jakościowe i cechy użytkowe, jakim muszą odpowiadać towary oferowane przez wykonawcę, aby zostały speł</w:t>
      </w:r>
      <w:r w:rsidR="00110191" w:rsidRPr="00071119">
        <w:rPr>
          <w:sz w:val="22"/>
        </w:rPr>
        <w:t>nione wymagania stawiane przez z</w:t>
      </w:r>
      <w:r w:rsidRPr="00071119">
        <w:rPr>
          <w:sz w:val="22"/>
        </w:rPr>
        <w:t>amawiającego. Towary pochodzące od konkretnych producentów stanowią wyłącznie wzorzec jakościowy przedmiotu zamówienia. Pod pojęciem minimalne paramet</w:t>
      </w:r>
      <w:r w:rsidR="00110191" w:rsidRPr="00071119">
        <w:rPr>
          <w:sz w:val="22"/>
        </w:rPr>
        <w:t>ry jakościowe i cechy użytkowe z</w:t>
      </w:r>
      <w:r w:rsidRPr="00071119">
        <w:rPr>
          <w:sz w:val="22"/>
        </w:rPr>
        <w:t>amawiający rozumie wymagania dotyczące towaru zawarte w ogólnie dostępnych źródłach, katalogach, stronach internetowych producentów. Operowanie przykładowymi nazwami producenta ma jedynie na celu doprecyzowanie p</w:t>
      </w:r>
      <w:r w:rsidR="00110191" w:rsidRPr="00071119">
        <w:rPr>
          <w:sz w:val="22"/>
        </w:rPr>
        <w:t>oziomu oczekiwań z</w:t>
      </w:r>
      <w:r w:rsidRPr="00071119">
        <w:rPr>
          <w:sz w:val="22"/>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071119">
        <w:rPr>
          <w:sz w:val="22"/>
        </w:rPr>
        <w:br w:type="textWrapping" w:clear="all"/>
      </w:r>
      <w:r w:rsidRPr="00071119">
        <w:rPr>
          <w:sz w:val="22"/>
        </w:rPr>
        <w:t xml:space="preserve">na poziomie parametrów wskazanego produktu, uznając tym samym każdy produkt </w:t>
      </w:r>
      <w:r w:rsidR="00063996" w:rsidRPr="00071119">
        <w:rPr>
          <w:sz w:val="22"/>
        </w:rPr>
        <w:br w:type="textWrapping" w:clear="all"/>
      </w:r>
      <w:r w:rsidRPr="00071119">
        <w:rPr>
          <w:sz w:val="22"/>
        </w:rPr>
        <w:t xml:space="preserve">o wskazanych lub lepszych parametrach. </w:t>
      </w:r>
    </w:p>
    <w:p w:rsidR="007874B9" w:rsidRPr="00071119" w:rsidRDefault="007874B9" w:rsidP="00C61F22">
      <w:pPr>
        <w:pStyle w:val="Bezodstpw1"/>
        <w:numPr>
          <w:ilvl w:val="0"/>
          <w:numId w:val="83"/>
        </w:numPr>
        <w:ind w:left="426" w:hanging="426"/>
        <w:jc w:val="both"/>
        <w:rPr>
          <w:b/>
          <w:sz w:val="22"/>
        </w:rPr>
      </w:pPr>
      <w:r w:rsidRPr="00071119">
        <w:rPr>
          <w:sz w:val="22"/>
        </w:rPr>
        <w:t>W przypadku niewskazania w of</w:t>
      </w:r>
      <w:r w:rsidR="00110191" w:rsidRPr="00071119">
        <w:rPr>
          <w:sz w:val="22"/>
        </w:rPr>
        <w:t>ercie rozwiązania równoważnego z</w:t>
      </w:r>
      <w:r w:rsidR="001174FD" w:rsidRPr="00071119">
        <w:rPr>
          <w:sz w:val="22"/>
        </w:rPr>
        <w:t xml:space="preserve">amawiający uzna, </w:t>
      </w:r>
      <w:r w:rsidR="00063996" w:rsidRPr="00071119">
        <w:rPr>
          <w:sz w:val="22"/>
        </w:rPr>
        <w:br w:type="textWrapping" w:clear="all"/>
      </w:r>
      <w:r w:rsidR="001174FD" w:rsidRPr="00071119">
        <w:rPr>
          <w:sz w:val="22"/>
        </w:rPr>
        <w:t>iż w</w:t>
      </w:r>
      <w:r w:rsidRPr="00071119">
        <w:rPr>
          <w:sz w:val="22"/>
        </w:rPr>
        <w:t>ykonawca będzie realizował przedmiot zamówienia zgodnie z rozwiązaniami wskazanymi w SWZ.</w:t>
      </w:r>
    </w:p>
    <w:p w:rsidR="007874B9" w:rsidRPr="00071119" w:rsidRDefault="007874B9" w:rsidP="00C61F22">
      <w:pPr>
        <w:pStyle w:val="Bezodstpw1"/>
        <w:numPr>
          <w:ilvl w:val="0"/>
          <w:numId w:val="83"/>
        </w:numPr>
        <w:ind w:left="426" w:hanging="426"/>
        <w:jc w:val="both"/>
        <w:rPr>
          <w:b/>
          <w:sz w:val="22"/>
        </w:rPr>
      </w:pPr>
      <w:r w:rsidRPr="00071119">
        <w:rPr>
          <w:sz w:val="22"/>
        </w:rPr>
        <w:lastRenderedPageBreak/>
        <w:t xml:space="preserve">Wykonawca, który w ofercie powoła się na zastosowanie produktów równoważnych </w:t>
      </w:r>
      <w:r w:rsidR="00063996" w:rsidRPr="00071119">
        <w:rPr>
          <w:sz w:val="22"/>
        </w:rPr>
        <w:br w:type="textWrapping" w:clear="all"/>
      </w:r>
      <w:r w:rsidRPr="00071119">
        <w:rPr>
          <w:sz w:val="22"/>
        </w:rPr>
        <w:t>do opisywanych w SWZ, jest obowiązany wykazać, że oferowane przez niego produkty spełniają wymag</w:t>
      </w:r>
      <w:r w:rsidR="00110191" w:rsidRPr="00071119">
        <w:rPr>
          <w:sz w:val="22"/>
        </w:rPr>
        <w:t>ania/parametry określone przez z</w:t>
      </w:r>
      <w:r w:rsidRPr="00071119">
        <w:rPr>
          <w:sz w:val="22"/>
        </w:rPr>
        <w:t xml:space="preserve">amawiającego, poprzez wpisanie nazwy, parametrów technicznych, produktu równoważnego w </w:t>
      </w:r>
      <w:r w:rsidRPr="00071119">
        <w:rPr>
          <w:b/>
          <w:sz w:val="22"/>
        </w:rPr>
        <w:t>Załączniku nr 2</w:t>
      </w:r>
      <w:r w:rsidR="0074247A">
        <w:rPr>
          <w:b/>
          <w:sz w:val="22"/>
        </w:rPr>
        <w:t xml:space="preserve"> </w:t>
      </w:r>
      <w:r w:rsidRPr="00071119">
        <w:rPr>
          <w:b/>
          <w:sz w:val="22"/>
        </w:rPr>
        <w:t>do SWZ</w:t>
      </w:r>
      <w:r w:rsidRPr="00071119">
        <w:rPr>
          <w:sz w:val="22"/>
        </w:rPr>
        <w:t xml:space="preserve"> oraz wykazanie równoważności oferowanego produktu w stosunku do danej pozycji szczegółowego opisu przedmiotu zamówienia</w:t>
      </w:r>
      <w:r w:rsidRPr="00071119">
        <w:rPr>
          <w:b/>
          <w:sz w:val="22"/>
        </w:rPr>
        <w:t>.</w:t>
      </w:r>
    </w:p>
    <w:p w:rsidR="007874B9" w:rsidRPr="00071119" w:rsidRDefault="007874B9" w:rsidP="00C61F22">
      <w:pPr>
        <w:pStyle w:val="Bezodstpw1"/>
        <w:numPr>
          <w:ilvl w:val="0"/>
          <w:numId w:val="83"/>
        </w:numPr>
        <w:ind w:left="426" w:hanging="426"/>
        <w:jc w:val="both"/>
        <w:rPr>
          <w:sz w:val="22"/>
        </w:rPr>
      </w:pPr>
      <w:r w:rsidRPr="00071119">
        <w:rPr>
          <w:sz w:val="22"/>
        </w:rPr>
        <w:t>Wykonawca, który powołuje się na rozwiązan</w:t>
      </w:r>
      <w:r w:rsidR="00110191" w:rsidRPr="00071119">
        <w:rPr>
          <w:sz w:val="22"/>
        </w:rPr>
        <w:t>ia równoważne opisywanym przez z</w:t>
      </w:r>
      <w:r w:rsidRPr="00071119">
        <w:rPr>
          <w:sz w:val="22"/>
        </w:rPr>
        <w:t>amawiającego, jest obowiązany wykazać, że oferowane przez niego przedmiot zamówienia jest dopuszczony do obrotu i stosowania.</w:t>
      </w:r>
    </w:p>
    <w:p w:rsidR="007874B9" w:rsidRPr="00C45A70" w:rsidRDefault="007874B9" w:rsidP="00C61F22">
      <w:pPr>
        <w:pStyle w:val="Bezodstpw1"/>
        <w:numPr>
          <w:ilvl w:val="0"/>
          <w:numId w:val="83"/>
        </w:numPr>
        <w:ind w:left="426" w:hanging="426"/>
        <w:jc w:val="both"/>
        <w:rPr>
          <w:b/>
          <w:sz w:val="22"/>
        </w:rPr>
      </w:pPr>
      <w:r w:rsidRPr="00071119">
        <w:rPr>
          <w:sz w:val="22"/>
        </w:rPr>
        <w:t xml:space="preserve">W przypadku gdy opis przedmiotu zamówienia odnosi się do wymagań dotyczących wydajności lub funkcjonalności wykonawca musi udowodnić w ofercie, w szczególności za pomocą przedmiotowych środków dowodowych, o których mowa w art. 104-107 PZP, że obiekt budowlany, </w:t>
      </w:r>
      <w:r w:rsidRPr="00C45A70">
        <w:rPr>
          <w:sz w:val="22"/>
        </w:rPr>
        <w:t>dostawa lub usługa, spełniają wymagania dotyczące wydajności lub funkcjonalności określone przez zamawiającego.</w:t>
      </w:r>
    </w:p>
    <w:p w:rsidR="00836D8F" w:rsidRPr="00C45A70" w:rsidRDefault="007874B9" w:rsidP="00C61F22">
      <w:pPr>
        <w:pStyle w:val="Bezodstpw1"/>
        <w:numPr>
          <w:ilvl w:val="0"/>
          <w:numId w:val="83"/>
        </w:numPr>
        <w:ind w:left="426" w:hanging="426"/>
        <w:contextualSpacing/>
        <w:jc w:val="both"/>
        <w:rPr>
          <w:rFonts w:eastAsia="Calibri"/>
          <w:b/>
          <w:sz w:val="22"/>
          <w:lang w:eastAsia="en-US"/>
        </w:rPr>
      </w:pPr>
      <w:r w:rsidRPr="00C45A70">
        <w:rPr>
          <w:b/>
          <w:sz w:val="22"/>
        </w:rPr>
        <w:t xml:space="preserve">Zamawiający </w:t>
      </w:r>
      <w:r w:rsidR="0074247A" w:rsidRPr="00C45A70">
        <w:rPr>
          <w:b/>
          <w:sz w:val="22"/>
        </w:rPr>
        <w:t xml:space="preserve">nie </w:t>
      </w:r>
      <w:r w:rsidRPr="00C45A70">
        <w:rPr>
          <w:b/>
          <w:sz w:val="22"/>
        </w:rPr>
        <w:t>dopuszcza moż</w:t>
      </w:r>
      <w:r w:rsidR="00822D54" w:rsidRPr="00C45A70">
        <w:rPr>
          <w:b/>
          <w:sz w:val="22"/>
        </w:rPr>
        <w:t>liwości</w:t>
      </w:r>
      <w:r w:rsidRPr="00C45A70">
        <w:rPr>
          <w:b/>
          <w:sz w:val="22"/>
        </w:rPr>
        <w:t xml:space="preserve"> składania ofert częściowych</w:t>
      </w:r>
      <w:r w:rsidR="0074247A" w:rsidRPr="00C45A70">
        <w:rPr>
          <w:i/>
          <w:sz w:val="22"/>
        </w:rPr>
        <w:t xml:space="preserve">- </w:t>
      </w:r>
      <w:r w:rsidR="006949C6" w:rsidRPr="00C45A70">
        <w:rPr>
          <w:i/>
          <w:sz w:val="22"/>
        </w:rPr>
        <w:t xml:space="preserve">ze względu na </w:t>
      </w:r>
      <w:r w:rsidR="00BD6B1F" w:rsidRPr="00C45A70">
        <w:rPr>
          <w:i/>
          <w:sz w:val="22"/>
        </w:rPr>
        <w:t xml:space="preserve">rodzajową </w:t>
      </w:r>
      <w:r w:rsidR="006949C6" w:rsidRPr="00C45A70">
        <w:rPr>
          <w:i/>
          <w:sz w:val="22"/>
        </w:rPr>
        <w:t>grup</w:t>
      </w:r>
      <w:r w:rsidR="00BD6B1F" w:rsidRPr="00C45A70">
        <w:rPr>
          <w:i/>
          <w:sz w:val="22"/>
        </w:rPr>
        <w:t>ę</w:t>
      </w:r>
      <w:r w:rsidR="006949C6" w:rsidRPr="00C45A70">
        <w:rPr>
          <w:i/>
          <w:sz w:val="22"/>
        </w:rPr>
        <w:t xml:space="preserve"> asortymentow</w:t>
      </w:r>
      <w:r w:rsidR="00BD6B1F" w:rsidRPr="00C45A70">
        <w:rPr>
          <w:i/>
          <w:sz w:val="22"/>
        </w:rPr>
        <w:t>ą</w:t>
      </w:r>
      <w:r w:rsidR="006949C6" w:rsidRPr="00C45A70">
        <w:rPr>
          <w:i/>
          <w:sz w:val="22"/>
        </w:rPr>
        <w:t xml:space="preserve">, </w:t>
      </w:r>
      <w:r w:rsidR="0074247A" w:rsidRPr="00C45A70">
        <w:rPr>
          <w:i/>
          <w:sz w:val="22"/>
        </w:rPr>
        <w:t>system stanowi jedną całość brak możliwości podziału na części</w:t>
      </w:r>
    </w:p>
    <w:p w:rsidR="007874B9" w:rsidRPr="00071119" w:rsidRDefault="007874B9" w:rsidP="00C61F22">
      <w:pPr>
        <w:pStyle w:val="Bezodstpw1"/>
        <w:numPr>
          <w:ilvl w:val="0"/>
          <w:numId w:val="83"/>
        </w:numPr>
        <w:ind w:left="426" w:hanging="426"/>
        <w:jc w:val="both"/>
        <w:rPr>
          <w:b/>
          <w:sz w:val="22"/>
        </w:rPr>
      </w:pPr>
      <w:r w:rsidRPr="00071119">
        <w:rPr>
          <w:sz w:val="22"/>
        </w:rPr>
        <w:t>Zamawia</w:t>
      </w:r>
      <w:r w:rsidR="00DC641C" w:rsidRPr="00071119">
        <w:rPr>
          <w:sz w:val="22"/>
        </w:rPr>
        <w:t>jący nie przewiduje zamówienia,</w:t>
      </w:r>
      <w:r w:rsidRPr="00071119">
        <w:rPr>
          <w:sz w:val="22"/>
        </w:rPr>
        <w:t xml:space="preserve"> o których mowa w art. 214 ust. 1 pkt 8 PZP.</w:t>
      </w:r>
      <w:r w:rsidR="00C366B0" w:rsidRPr="00071119">
        <w:rPr>
          <w:sz w:val="22"/>
        </w:rPr>
        <w:t xml:space="preserve"> </w:t>
      </w:r>
    </w:p>
    <w:p w:rsidR="007874B9" w:rsidRPr="00071119" w:rsidRDefault="007874B9" w:rsidP="00C61F22">
      <w:pPr>
        <w:pStyle w:val="Bezodstpw1"/>
        <w:numPr>
          <w:ilvl w:val="0"/>
          <w:numId w:val="83"/>
        </w:numPr>
        <w:ind w:left="426" w:hanging="426"/>
        <w:jc w:val="both"/>
        <w:rPr>
          <w:b/>
          <w:sz w:val="22"/>
        </w:rPr>
      </w:pPr>
      <w:r w:rsidRPr="00071119">
        <w:rPr>
          <w:sz w:val="22"/>
        </w:rPr>
        <w:t>Zamawiający nie przewiduje przeprowadzenia aukcji elektronicznej.</w:t>
      </w:r>
      <w:r w:rsidR="00C366B0" w:rsidRPr="00071119">
        <w:rPr>
          <w:sz w:val="22"/>
        </w:rPr>
        <w:t xml:space="preserve"> </w:t>
      </w:r>
    </w:p>
    <w:p w:rsidR="007874B9" w:rsidRPr="00071119" w:rsidRDefault="00810ECE" w:rsidP="00C61F22">
      <w:pPr>
        <w:pStyle w:val="Bezodstpw1"/>
        <w:numPr>
          <w:ilvl w:val="0"/>
          <w:numId w:val="83"/>
        </w:numPr>
        <w:ind w:left="426" w:hanging="426"/>
        <w:jc w:val="both"/>
        <w:rPr>
          <w:b/>
          <w:sz w:val="22"/>
        </w:rPr>
      </w:pPr>
      <w:r w:rsidRPr="00071119">
        <w:rPr>
          <w:b/>
          <w:bCs/>
          <w:sz w:val="22"/>
        </w:rPr>
        <w:t xml:space="preserve">Projektowane </w:t>
      </w:r>
      <w:r w:rsidR="007874B9" w:rsidRPr="00071119">
        <w:rPr>
          <w:b/>
          <w:bCs/>
          <w:sz w:val="22"/>
        </w:rPr>
        <w:t xml:space="preserve">postanowienia umowy </w:t>
      </w:r>
      <w:r w:rsidR="007874B9" w:rsidRPr="00071119">
        <w:rPr>
          <w:sz w:val="22"/>
        </w:rPr>
        <w:t>zawarte są w</w:t>
      </w:r>
      <w:r w:rsidR="007874B9" w:rsidRPr="00071119">
        <w:rPr>
          <w:color w:val="000000"/>
          <w:sz w:val="22"/>
        </w:rPr>
        <w:t xml:space="preserve"> </w:t>
      </w:r>
      <w:r w:rsidR="001878EB" w:rsidRPr="00071119">
        <w:rPr>
          <w:b/>
          <w:color w:val="000000"/>
          <w:sz w:val="22"/>
        </w:rPr>
        <w:t>załączniku</w:t>
      </w:r>
      <w:r w:rsidR="007874B9" w:rsidRPr="00071119">
        <w:rPr>
          <w:b/>
          <w:color w:val="000000"/>
          <w:sz w:val="22"/>
        </w:rPr>
        <w:t xml:space="preserve"> nr 3</w:t>
      </w:r>
      <w:r w:rsidR="001878EB" w:rsidRPr="00071119">
        <w:rPr>
          <w:b/>
          <w:color w:val="000000"/>
          <w:sz w:val="22"/>
        </w:rPr>
        <w:t xml:space="preserve"> </w:t>
      </w:r>
      <w:r w:rsidR="007874B9" w:rsidRPr="00071119">
        <w:rPr>
          <w:b/>
          <w:sz w:val="22"/>
        </w:rPr>
        <w:t>do SWZ</w:t>
      </w:r>
      <w:r w:rsidR="007874B9" w:rsidRPr="00071119">
        <w:rPr>
          <w:sz w:val="22"/>
        </w:rPr>
        <w:t>.</w:t>
      </w:r>
    </w:p>
    <w:p w:rsidR="007874B9" w:rsidRPr="00071119" w:rsidRDefault="007874B9"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INFORMACJA O PRZEDMIOTOWYCH ŚRODKACH DOWODOWYCH</w:t>
      </w:r>
      <w:r w:rsidR="00FC1F85" w:rsidRPr="00071119">
        <w:rPr>
          <w:rFonts w:ascii="Times New Roman" w:hAnsi="Times New Roman" w:cs="Times New Roman"/>
          <w:b/>
          <w:bCs/>
          <w:sz w:val="22"/>
          <w:szCs w:val="22"/>
        </w:rPr>
        <w:t xml:space="preserve"> </w:t>
      </w:r>
    </w:p>
    <w:p w:rsidR="00D6488B" w:rsidRDefault="00D6488B" w:rsidP="001E4232">
      <w:pPr>
        <w:autoSpaceDE w:val="0"/>
        <w:autoSpaceDN w:val="0"/>
        <w:adjustRightInd w:val="0"/>
        <w:jc w:val="both"/>
        <w:rPr>
          <w:color w:val="000000"/>
          <w:sz w:val="22"/>
          <w:szCs w:val="22"/>
          <w:u w:val="single"/>
        </w:rPr>
      </w:pPr>
    </w:p>
    <w:p w:rsidR="006732AB" w:rsidRDefault="006732AB" w:rsidP="00002CB0">
      <w:pPr>
        <w:numPr>
          <w:ilvl w:val="0"/>
          <w:numId w:val="136"/>
        </w:numPr>
        <w:autoSpaceDE w:val="0"/>
        <w:autoSpaceDN w:val="0"/>
        <w:adjustRightInd w:val="0"/>
        <w:ind w:left="284" w:hanging="284"/>
        <w:jc w:val="both"/>
        <w:rPr>
          <w:color w:val="000000"/>
          <w:sz w:val="22"/>
          <w:szCs w:val="22"/>
          <w:u w:val="single"/>
        </w:rPr>
      </w:pPr>
      <w:r w:rsidRPr="00A81ED2">
        <w:rPr>
          <w:color w:val="000000"/>
          <w:sz w:val="22"/>
          <w:szCs w:val="22"/>
          <w:u w:val="single"/>
        </w:rPr>
        <w:t xml:space="preserve">Zamawiający </w:t>
      </w:r>
      <w:r w:rsidRPr="007044C8">
        <w:rPr>
          <w:color w:val="000000"/>
          <w:sz w:val="22"/>
          <w:szCs w:val="22"/>
        </w:rPr>
        <w:t xml:space="preserve">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realizacją </w:t>
      </w:r>
      <w:r w:rsidRPr="00A81ED2">
        <w:rPr>
          <w:sz w:val="22"/>
          <w:szCs w:val="22"/>
          <w:u w:val="single"/>
        </w:rPr>
        <w:t>zamówienia</w:t>
      </w:r>
      <w:r w:rsidRPr="00A81ED2">
        <w:rPr>
          <w:b/>
          <w:sz w:val="22"/>
          <w:szCs w:val="22"/>
          <w:u w:val="single"/>
        </w:rPr>
        <w:t xml:space="preserve"> </w:t>
      </w:r>
      <w:r w:rsidR="00BD6B1F">
        <w:rPr>
          <w:b/>
          <w:sz w:val="22"/>
          <w:szCs w:val="22"/>
          <w:u w:val="single"/>
        </w:rPr>
        <w:t xml:space="preserve"> </w:t>
      </w:r>
      <w:r w:rsidRPr="00A81ED2">
        <w:rPr>
          <w:b/>
          <w:sz w:val="22"/>
          <w:szCs w:val="22"/>
          <w:u w:val="single"/>
        </w:rPr>
        <w:t>żąda</w:t>
      </w:r>
      <w:r w:rsidRPr="00A81ED2">
        <w:rPr>
          <w:color w:val="000000"/>
          <w:sz w:val="22"/>
          <w:szCs w:val="22"/>
          <w:u w:val="single"/>
        </w:rPr>
        <w:t xml:space="preserve"> przedmiotowych środków dowodowych:</w:t>
      </w:r>
    </w:p>
    <w:p w:rsidR="0074247A" w:rsidRPr="00836D8F" w:rsidRDefault="0074247A" w:rsidP="00BD6B1F">
      <w:pPr>
        <w:numPr>
          <w:ilvl w:val="0"/>
          <w:numId w:val="138"/>
        </w:numPr>
        <w:tabs>
          <w:tab w:val="left" w:pos="567"/>
        </w:tabs>
        <w:ind w:left="567" w:hanging="141"/>
        <w:jc w:val="both"/>
        <w:rPr>
          <w:b/>
          <w:sz w:val="22"/>
          <w:szCs w:val="22"/>
          <w:u w:val="single"/>
        </w:rPr>
      </w:pPr>
      <w:r w:rsidRPr="007A0BF7">
        <w:rPr>
          <w:sz w:val="22"/>
          <w:szCs w:val="22"/>
          <w:u w:val="single"/>
        </w:rPr>
        <w:t>Dokładnego opis oferowanego przedmiotu zamówienia,</w:t>
      </w:r>
      <w:r w:rsidRPr="00836D8F">
        <w:rPr>
          <w:sz w:val="22"/>
          <w:szCs w:val="22"/>
        </w:rPr>
        <w:t xml:space="preserve"> potwierdzający spełnienie parametrów wymaganych przez Zamawiającego w formie prospektów, katalogów, instrukcji obsługi, kart technicznych, itp. w języku polskim</w:t>
      </w:r>
      <w:r w:rsidRPr="00071119">
        <w:rPr>
          <w:sz w:val="22"/>
          <w:szCs w:val="22"/>
        </w:rPr>
        <w:t>;</w:t>
      </w:r>
      <w:r w:rsidRPr="00836D8F">
        <w:rPr>
          <w:sz w:val="22"/>
          <w:szCs w:val="22"/>
        </w:rPr>
        <w:t xml:space="preserve"> </w:t>
      </w:r>
    </w:p>
    <w:p w:rsidR="007A0BF7" w:rsidRPr="007A0BF7" w:rsidRDefault="007A0BF7" w:rsidP="001E4232">
      <w:pPr>
        <w:numPr>
          <w:ilvl w:val="0"/>
          <w:numId w:val="138"/>
        </w:numPr>
        <w:ind w:left="709" w:hanging="283"/>
        <w:jc w:val="both"/>
        <w:rPr>
          <w:sz w:val="22"/>
          <w:szCs w:val="22"/>
          <w:u w:val="single"/>
        </w:rPr>
      </w:pPr>
      <w:r w:rsidRPr="007A0BF7">
        <w:rPr>
          <w:sz w:val="22"/>
          <w:szCs w:val="22"/>
          <w:u w:val="single"/>
        </w:rPr>
        <w:t>Oświadczenia:</w:t>
      </w:r>
    </w:p>
    <w:p w:rsidR="001E4232" w:rsidRPr="00C45A70" w:rsidRDefault="001E4232" w:rsidP="00B2224C">
      <w:pPr>
        <w:numPr>
          <w:ilvl w:val="0"/>
          <w:numId w:val="163"/>
        </w:numPr>
        <w:ind w:left="1134" w:hanging="425"/>
        <w:jc w:val="both"/>
        <w:rPr>
          <w:sz w:val="22"/>
          <w:szCs w:val="22"/>
        </w:rPr>
      </w:pPr>
      <w:r w:rsidRPr="00C45A70">
        <w:rPr>
          <w:sz w:val="22"/>
          <w:szCs w:val="22"/>
        </w:rPr>
        <w:t>Zamawiający żąda oświadczenia, że wszystkie zaoferowa</w:t>
      </w:r>
      <w:r w:rsidR="000B2BFE" w:rsidRPr="00C45A70">
        <w:rPr>
          <w:sz w:val="22"/>
          <w:szCs w:val="22"/>
        </w:rPr>
        <w:t>ne wyroby są zgodne z opisem  S</w:t>
      </w:r>
      <w:r w:rsidRPr="00C45A70">
        <w:rPr>
          <w:sz w:val="22"/>
          <w:szCs w:val="22"/>
        </w:rPr>
        <w:t xml:space="preserve">WZ,  a dla poz. 1 – 19 są zgodne z Rozporządzeniem Ministra Zdrowia z dnia 21 października 2016r.  w sprawie wymagań i sposobów unieszkodliwiania odpadów medycznych i weterynaryjnych (Dz.U. z 2016r. poz. 1819) oraz Rozporządzeniem Ministra Zdrowia z dnia 24.10.2017r </w:t>
      </w:r>
      <w:r w:rsidR="000B2BFE" w:rsidRPr="00C45A70">
        <w:rPr>
          <w:sz w:val="22"/>
          <w:szCs w:val="22"/>
        </w:rPr>
        <w:t xml:space="preserve">  </w:t>
      </w:r>
      <w:r w:rsidRPr="00C45A70">
        <w:rPr>
          <w:sz w:val="22"/>
          <w:szCs w:val="22"/>
        </w:rPr>
        <w:t>w sprawie szczegółowego sposobu postepowania z odpadami medycznymi ( Dz.U. 2017 poz. 1975 ze zm.) - wg wzoru s</w:t>
      </w:r>
      <w:r w:rsidR="00BD6B1F" w:rsidRPr="00C45A70">
        <w:rPr>
          <w:sz w:val="22"/>
          <w:szCs w:val="22"/>
        </w:rPr>
        <w:t>tanowiącego Załącznik nr 7 do S</w:t>
      </w:r>
      <w:r w:rsidRPr="00C45A70">
        <w:rPr>
          <w:sz w:val="22"/>
          <w:szCs w:val="22"/>
        </w:rPr>
        <w:t>WZ,</w:t>
      </w:r>
    </w:p>
    <w:p w:rsidR="001E4232" w:rsidRPr="00C45A70" w:rsidRDefault="001E4232" w:rsidP="00B2224C">
      <w:pPr>
        <w:numPr>
          <w:ilvl w:val="0"/>
          <w:numId w:val="163"/>
        </w:numPr>
        <w:ind w:left="1134" w:hanging="425"/>
        <w:jc w:val="both"/>
        <w:rPr>
          <w:sz w:val="22"/>
          <w:szCs w:val="22"/>
        </w:rPr>
      </w:pPr>
      <w:r w:rsidRPr="00C45A70">
        <w:rPr>
          <w:sz w:val="22"/>
          <w:szCs w:val="22"/>
        </w:rPr>
        <w:t xml:space="preserve">Zamawiający żąda oświadczenia, że worki czerwone i żółte </w:t>
      </w:r>
      <w:r w:rsidRPr="00D04814">
        <w:rPr>
          <w:sz w:val="22"/>
          <w:szCs w:val="22"/>
          <w:u w:val="single"/>
        </w:rPr>
        <w:t xml:space="preserve">posiadają dokument dopuszczający je do spalania i potwierdzający, że są  wykonane z folii polietylenowej nie zawierającej polichlorku winylu (PCV) </w:t>
      </w:r>
      <w:r w:rsidRPr="00C45A70">
        <w:rPr>
          <w:sz w:val="22"/>
          <w:szCs w:val="22"/>
        </w:rPr>
        <w:t>wystawiony przez Centralny Ośrodek Badawczo Rozwojowy Opakowań (COBRO) lub równoważny – wg wzoru s</w:t>
      </w:r>
      <w:r w:rsidR="00BD6B1F" w:rsidRPr="00C45A70">
        <w:rPr>
          <w:sz w:val="22"/>
          <w:szCs w:val="22"/>
        </w:rPr>
        <w:t>tanowiącego Załącznik nr 7 do S</w:t>
      </w:r>
      <w:r w:rsidRPr="00C45A70">
        <w:rPr>
          <w:sz w:val="22"/>
          <w:szCs w:val="22"/>
        </w:rPr>
        <w:t>WZ,</w:t>
      </w:r>
    </w:p>
    <w:p w:rsidR="001E4232" w:rsidRPr="00C45A70" w:rsidRDefault="001E4232" w:rsidP="00B2224C">
      <w:pPr>
        <w:numPr>
          <w:ilvl w:val="0"/>
          <w:numId w:val="163"/>
        </w:numPr>
        <w:ind w:left="1134" w:hanging="425"/>
        <w:jc w:val="both"/>
        <w:rPr>
          <w:sz w:val="22"/>
          <w:szCs w:val="22"/>
        </w:rPr>
      </w:pPr>
      <w:r w:rsidRPr="00C45A70">
        <w:rPr>
          <w:sz w:val="22"/>
          <w:szCs w:val="22"/>
        </w:rPr>
        <w:t xml:space="preserve">Zamawiający żąda oświadczenia, że </w:t>
      </w:r>
      <w:r w:rsidRPr="00D04814">
        <w:rPr>
          <w:sz w:val="22"/>
          <w:szCs w:val="22"/>
          <w:u w:val="single"/>
        </w:rPr>
        <w:t>pojemniki posiadają dokument dopuszczający je do spalania i potwierdzający, że wykonane są z polipropylenu lub innego dopuszczonego tworzywa nie zawierającego polichlorku winylu (PCV)</w:t>
      </w:r>
      <w:r w:rsidRPr="00C45A70">
        <w:rPr>
          <w:sz w:val="22"/>
          <w:szCs w:val="22"/>
        </w:rPr>
        <w:t xml:space="preserve"> wystawiony przez  Centralny Ośrodek Badawczo Rozwojowy Opakowań (COBRO)  lub równoważny- wg wzoru </w:t>
      </w:r>
      <w:r w:rsidR="00BD6B1F" w:rsidRPr="00C45A70">
        <w:rPr>
          <w:sz w:val="22"/>
          <w:szCs w:val="22"/>
        </w:rPr>
        <w:t xml:space="preserve">stanowiącego Załącznik nr 7 do </w:t>
      </w:r>
      <w:r w:rsidR="000B2BFE" w:rsidRPr="00C45A70">
        <w:rPr>
          <w:sz w:val="22"/>
          <w:szCs w:val="22"/>
        </w:rPr>
        <w:t>S</w:t>
      </w:r>
      <w:r w:rsidRPr="00C45A70">
        <w:rPr>
          <w:sz w:val="22"/>
          <w:szCs w:val="22"/>
        </w:rPr>
        <w:t>WZ,</w:t>
      </w:r>
    </w:p>
    <w:p w:rsidR="001E4232" w:rsidRPr="00C45A70" w:rsidRDefault="001E4232" w:rsidP="00B2224C">
      <w:pPr>
        <w:numPr>
          <w:ilvl w:val="0"/>
          <w:numId w:val="163"/>
        </w:numPr>
        <w:ind w:left="1134" w:hanging="425"/>
        <w:jc w:val="both"/>
        <w:rPr>
          <w:sz w:val="22"/>
          <w:szCs w:val="22"/>
        </w:rPr>
      </w:pPr>
      <w:r w:rsidRPr="00C45A70">
        <w:rPr>
          <w:sz w:val="22"/>
          <w:szCs w:val="22"/>
        </w:rPr>
        <w:t xml:space="preserve">Zamawiający żąda oświadczenia, że  kanister plastikowy </w:t>
      </w:r>
      <w:r w:rsidRPr="00D04814">
        <w:rPr>
          <w:sz w:val="22"/>
          <w:szCs w:val="22"/>
          <w:u w:val="single"/>
        </w:rPr>
        <w:t>posiada dokument dopuszczający proponowany kanister do utylizacji wraz z zawartością zużytych substancji chemicznych  (np. formalina, ksylen, karboksylen itp</w:t>
      </w:r>
      <w:r w:rsidRPr="00C45A70">
        <w:rPr>
          <w:sz w:val="22"/>
          <w:szCs w:val="22"/>
        </w:rPr>
        <w:t>.) – wg wzoru s</w:t>
      </w:r>
      <w:r w:rsidR="00BD6B1F" w:rsidRPr="00C45A70">
        <w:rPr>
          <w:sz w:val="22"/>
          <w:szCs w:val="22"/>
        </w:rPr>
        <w:t>tanowiącego Załącznik nr 7 do S</w:t>
      </w:r>
      <w:r w:rsidRPr="00C45A70">
        <w:rPr>
          <w:sz w:val="22"/>
          <w:szCs w:val="22"/>
        </w:rPr>
        <w:t>WZ,</w:t>
      </w:r>
    </w:p>
    <w:p w:rsidR="007A0BF7" w:rsidRPr="00692499" w:rsidRDefault="007A0BF7" w:rsidP="007A0BF7">
      <w:pPr>
        <w:jc w:val="both"/>
        <w:rPr>
          <w:b/>
          <w:sz w:val="22"/>
          <w:szCs w:val="22"/>
        </w:rPr>
      </w:pPr>
      <w:r w:rsidRPr="00692499">
        <w:rPr>
          <w:b/>
          <w:sz w:val="22"/>
          <w:szCs w:val="22"/>
        </w:rPr>
        <w:t>Uwaga!</w:t>
      </w:r>
    </w:p>
    <w:p w:rsidR="007A0BF7" w:rsidRPr="00C23B9E" w:rsidRDefault="007A0BF7" w:rsidP="007A0BF7">
      <w:pPr>
        <w:jc w:val="both"/>
        <w:rPr>
          <w:i/>
          <w:sz w:val="22"/>
          <w:szCs w:val="22"/>
        </w:rPr>
      </w:pPr>
      <w:r w:rsidRPr="00C23B9E">
        <w:rPr>
          <w:i/>
          <w:sz w:val="22"/>
          <w:szCs w:val="22"/>
        </w:rPr>
        <w:lastRenderedPageBreak/>
        <w:t>Na żądanie Zamawiającego, Wykonawca w trakcie realizacji umowy ma obowiązek udostępni</w:t>
      </w:r>
      <w:r>
        <w:rPr>
          <w:i/>
          <w:sz w:val="22"/>
          <w:szCs w:val="22"/>
        </w:rPr>
        <w:t xml:space="preserve">ć dokumenty </w:t>
      </w:r>
      <w:r w:rsidR="00D04814">
        <w:rPr>
          <w:i/>
          <w:sz w:val="22"/>
          <w:szCs w:val="22"/>
        </w:rPr>
        <w:t>, o których mowa</w:t>
      </w:r>
      <w:r>
        <w:rPr>
          <w:i/>
          <w:sz w:val="22"/>
          <w:szCs w:val="22"/>
        </w:rPr>
        <w:t xml:space="preserve"> w ppkt. b) - d</w:t>
      </w:r>
      <w:r w:rsidRPr="00C23B9E">
        <w:rPr>
          <w:i/>
          <w:sz w:val="22"/>
          <w:szCs w:val="22"/>
        </w:rPr>
        <w:t xml:space="preserve">)  </w:t>
      </w:r>
      <w:r w:rsidR="00D04814">
        <w:rPr>
          <w:i/>
          <w:sz w:val="22"/>
          <w:szCs w:val="22"/>
        </w:rPr>
        <w:t xml:space="preserve">i załączniku nr 7 do SWZ </w:t>
      </w:r>
      <w:r w:rsidRPr="00C23B9E">
        <w:rPr>
          <w:i/>
          <w:sz w:val="22"/>
          <w:szCs w:val="22"/>
        </w:rPr>
        <w:t xml:space="preserve">w terminie 3 dni </w:t>
      </w:r>
      <w:r w:rsidR="002F5DB5">
        <w:rPr>
          <w:i/>
          <w:sz w:val="22"/>
          <w:szCs w:val="22"/>
        </w:rPr>
        <w:t xml:space="preserve">roboczych </w:t>
      </w:r>
      <w:r w:rsidRPr="00C23B9E">
        <w:rPr>
          <w:i/>
          <w:sz w:val="22"/>
          <w:szCs w:val="22"/>
        </w:rPr>
        <w:t>od dnia otrzymania pisemnego wezwania, pod rygorem możliwości naliczenia kar umownych i możliwości odstąpienia od umowy.</w:t>
      </w:r>
    </w:p>
    <w:p w:rsidR="001E4232" w:rsidRDefault="001E4232" w:rsidP="001E4232">
      <w:pPr>
        <w:tabs>
          <w:tab w:val="left" w:pos="567"/>
        </w:tabs>
        <w:ind w:left="567"/>
        <w:jc w:val="both"/>
        <w:rPr>
          <w:snapToGrid w:val="0"/>
          <w:sz w:val="22"/>
          <w:szCs w:val="22"/>
        </w:rPr>
      </w:pPr>
    </w:p>
    <w:p w:rsidR="006732AB" w:rsidRPr="008063B3" w:rsidRDefault="006732AB" w:rsidP="00002CB0">
      <w:pPr>
        <w:pStyle w:val="Akapitzlist"/>
        <w:numPr>
          <w:ilvl w:val="0"/>
          <w:numId w:val="136"/>
        </w:numPr>
        <w:spacing w:after="0" w:line="240" w:lineRule="auto"/>
        <w:ind w:left="284" w:hanging="284"/>
        <w:jc w:val="both"/>
        <w:rPr>
          <w:rFonts w:ascii="Times New Roman" w:eastAsia="Times New Roman" w:hAnsi="Times New Roman"/>
          <w:b/>
          <w:color w:val="000000"/>
          <w:lang w:eastAsia="pl-PL"/>
        </w:rPr>
      </w:pPr>
      <w:r w:rsidRPr="008063B3">
        <w:rPr>
          <w:rFonts w:ascii="Times New Roman" w:hAnsi="Times New Roman"/>
          <w:b/>
          <w:color w:val="000000"/>
        </w:rPr>
        <w:t xml:space="preserve">Wykonawca przedmiotowe środki dowodowe składa wraz z ofertą. </w:t>
      </w:r>
    </w:p>
    <w:p w:rsidR="006732AB" w:rsidRPr="007044C8" w:rsidRDefault="006732AB" w:rsidP="00002CB0">
      <w:pPr>
        <w:pStyle w:val="Akapitzlist"/>
        <w:numPr>
          <w:ilvl w:val="0"/>
          <w:numId w:val="136"/>
        </w:numPr>
        <w:spacing w:after="0" w:line="240" w:lineRule="auto"/>
        <w:ind w:left="284" w:hanging="284"/>
        <w:jc w:val="both"/>
        <w:rPr>
          <w:rFonts w:ascii="Times New Roman" w:eastAsia="Times New Roman" w:hAnsi="Times New Roman"/>
          <w:lang w:eastAsia="pl-PL"/>
        </w:rPr>
      </w:pPr>
      <w:r w:rsidRPr="007044C8">
        <w:rPr>
          <w:rFonts w:ascii="Times New Roman" w:eastAsia="Times New Roman" w:hAnsi="Times New Roman"/>
          <w:lang w:eastAsia="pl-PL"/>
        </w:rPr>
        <w:t xml:space="preserve">Przedmiotowe środki dowodowe należy złożyć wraz z ofertą na Platformie zakupowej w </w:t>
      </w:r>
      <w:r w:rsidR="0038082D">
        <w:rPr>
          <w:rFonts w:ascii="Times New Roman" w:eastAsia="Times New Roman" w:hAnsi="Times New Roman"/>
          <w:lang w:val="pl-PL" w:eastAsia="pl-PL"/>
        </w:rPr>
        <w:t>postaci</w:t>
      </w:r>
      <w:r w:rsidRPr="007044C8">
        <w:rPr>
          <w:rFonts w:ascii="Times New Roman" w:eastAsia="Times New Roman" w:hAnsi="Times New Roman"/>
          <w:lang w:eastAsia="pl-PL"/>
        </w:rPr>
        <w:t xml:space="preserve"> elektronicznej opatrzonej kwalifikowanym podpisem elektronicznym</w:t>
      </w:r>
      <w:r w:rsidR="0038082D">
        <w:rPr>
          <w:rFonts w:ascii="Times New Roman" w:eastAsia="Times New Roman" w:hAnsi="Times New Roman"/>
          <w:lang w:val="pl-PL" w:eastAsia="pl-PL"/>
        </w:rPr>
        <w:t xml:space="preserve"> lub podpisem zaufanym lub podpisem osobistym</w:t>
      </w:r>
      <w:r w:rsidRPr="007044C8">
        <w:rPr>
          <w:rFonts w:ascii="Times New Roman" w:eastAsia="Times New Roman" w:hAnsi="Times New Roman"/>
          <w:lang w:eastAsia="pl-PL"/>
        </w:rPr>
        <w:t>: w oryginale lub w postaci cyfrowego odwzorowania dokumentu sporządzonego w oryginale w postaci papierowej.</w:t>
      </w:r>
    </w:p>
    <w:p w:rsidR="006732AB" w:rsidRPr="007044C8" w:rsidRDefault="006732AB" w:rsidP="00002CB0">
      <w:pPr>
        <w:pStyle w:val="Akapitzlist"/>
        <w:numPr>
          <w:ilvl w:val="0"/>
          <w:numId w:val="136"/>
        </w:numPr>
        <w:spacing w:after="0" w:line="240" w:lineRule="auto"/>
        <w:ind w:left="284" w:hanging="284"/>
        <w:jc w:val="both"/>
        <w:rPr>
          <w:rFonts w:ascii="Times New Roman" w:eastAsia="Times New Roman" w:hAnsi="Times New Roman"/>
          <w:color w:val="000000"/>
          <w:lang w:eastAsia="pl-PL"/>
        </w:rPr>
      </w:pPr>
      <w:r w:rsidRPr="007044C8">
        <w:rPr>
          <w:rFonts w:ascii="Times New Roman" w:hAnsi="Times New Roman"/>
          <w:color w:val="000000"/>
        </w:rPr>
        <w:t xml:space="preserve">Jeżeli wykonawca nie złoży przedmiotowych środków dowodowych lub złożone przedmiotowe środki dowodowe będą niekompletne, zamawiający wezwie do ich złożenia lub uzupełnienia w wyznaczonym terminie </w:t>
      </w:r>
      <w:r w:rsidRPr="007044C8">
        <w:rPr>
          <w:rFonts w:ascii="Times New Roman" w:hAnsi="Times New Roman"/>
          <w:i/>
          <w:color w:val="000000"/>
          <w:lang w:val="pl-PL"/>
        </w:rPr>
        <w:t>( dot. opisu przedmiotu zamówienia – parametry wymagane)</w:t>
      </w:r>
    </w:p>
    <w:p w:rsidR="006732AB" w:rsidRPr="00EA313F" w:rsidRDefault="006732AB" w:rsidP="00002CB0">
      <w:pPr>
        <w:pStyle w:val="Akapitzlist"/>
        <w:numPr>
          <w:ilvl w:val="0"/>
          <w:numId w:val="136"/>
        </w:numPr>
        <w:spacing w:after="0" w:line="240" w:lineRule="auto"/>
        <w:ind w:left="284" w:hanging="284"/>
        <w:jc w:val="both"/>
        <w:rPr>
          <w:rFonts w:ascii="Times New Roman" w:eastAsia="Times New Roman" w:hAnsi="Times New Roman"/>
          <w:color w:val="000000"/>
          <w:lang w:eastAsia="pl-PL"/>
        </w:rPr>
      </w:pPr>
      <w:r w:rsidRPr="005C2189">
        <w:rPr>
          <w:rFonts w:ascii="Times New Roman" w:hAnsi="Times New Roman"/>
        </w:rPr>
        <w:t>Przepisu pkt 4 nie stosuje się</w:t>
      </w:r>
      <w:r w:rsidRPr="005C2189">
        <w:rPr>
          <w:rFonts w:ascii="Times New Roman" w:hAnsi="Times New Roman"/>
          <w:lang w:val="pl-PL"/>
        </w:rPr>
        <w:t xml:space="preserve">, </w:t>
      </w:r>
      <w:r w:rsidRPr="005C2189">
        <w:rPr>
          <w:rFonts w:ascii="Times New Roman" w:hAnsi="Times New Roman"/>
        </w:rPr>
        <w:t xml:space="preserve">jeżeli </w:t>
      </w:r>
      <w:r w:rsidRPr="005C2189">
        <w:rPr>
          <w:rFonts w:ascii="Times New Roman" w:hAnsi="Times New Roman"/>
          <w:iCs/>
        </w:rPr>
        <w:t>przedmiotowy</w:t>
      </w:r>
      <w:r w:rsidRPr="005C2189">
        <w:rPr>
          <w:rFonts w:ascii="Times New Roman" w:hAnsi="Times New Roman"/>
        </w:rPr>
        <w:t xml:space="preserve"> środek dowodowy służy potwierdzeniu zgodności z cechami lub kryteriami określonymi w opisie kryteriów oceny </w:t>
      </w:r>
      <w:r w:rsidRPr="00E41A79">
        <w:rPr>
          <w:rFonts w:ascii="Times New Roman" w:hAnsi="Times New Roman"/>
        </w:rPr>
        <w:t>ofert</w:t>
      </w:r>
      <w:r w:rsidRPr="007044C8">
        <w:rPr>
          <w:rFonts w:ascii="Times New Roman" w:hAnsi="Times New Roman"/>
          <w:lang w:val="pl-PL"/>
        </w:rPr>
        <w:t xml:space="preserve"> </w:t>
      </w:r>
      <w:r w:rsidRPr="007044C8">
        <w:rPr>
          <w:rFonts w:ascii="Times New Roman" w:hAnsi="Times New Roman"/>
        </w:rPr>
        <w:t xml:space="preserve">lub pomimo złożenia </w:t>
      </w:r>
      <w:r w:rsidRPr="007044C8">
        <w:rPr>
          <w:rFonts w:ascii="Times New Roman" w:hAnsi="Times New Roman"/>
          <w:iCs/>
        </w:rPr>
        <w:t>przedmiotowego</w:t>
      </w:r>
      <w:r w:rsidRPr="007044C8">
        <w:rPr>
          <w:rFonts w:ascii="Times New Roman" w:hAnsi="Times New Roman"/>
        </w:rPr>
        <w:t xml:space="preserve"> środka dowodowego, oferta podlega odrzuceniu albo zachodzą przesłanki unieważnienia postępowania.</w:t>
      </w:r>
    </w:p>
    <w:p w:rsidR="00836D8F" w:rsidRPr="00836D8F" w:rsidRDefault="00836D8F" w:rsidP="00071119">
      <w:pPr>
        <w:jc w:val="both"/>
        <w:rPr>
          <w:snapToGrid w:val="0"/>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WYKONANIA ZAMÓWIENIA (OKRES TRWANIA ZAMÓWIENIA)</w:t>
      </w:r>
    </w:p>
    <w:p w:rsidR="006949C6" w:rsidRDefault="006949C6" w:rsidP="006949C6">
      <w:pPr>
        <w:jc w:val="both"/>
        <w:rPr>
          <w:sz w:val="22"/>
          <w:szCs w:val="22"/>
          <w:u w:val="single"/>
        </w:rPr>
      </w:pPr>
    </w:p>
    <w:p w:rsidR="00D6488B" w:rsidRPr="00D6488B" w:rsidRDefault="006949C6" w:rsidP="00D6488B">
      <w:pPr>
        <w:pStyle w:val="Bartek"/>
        <w:jc w:val="both"/>
        <w:rPr>
          <w:b/>
          <w:sz w:val="22"/>
          <w:szCs w:val="22"/>
        </w:rPr>
      </w:pPr>
      <w:r w:rsidRPr="006949C6">
        <w:rPr>
          <w:b/>
          <w:sz w:val="22"/>
          <w:szCs w:val="22"/>
          <w:u w:val="single"/>
        </w:rPr>
        <w:t xml:space="preserve">Dostawy sukcesywne  </w:t>
      </w:r>
      <w:r w:rsidR="00D6488B" w:rsidRPr="00D6488B">
        <w:rPr>
          <w:b/>
          <w:sz w:val="22"/>
          <w:szCs w:val="22"/>
        </w:rPr>
        <w:t xml:space="preserve">w okresie 12 miesięcy od daty zawarcia umowy lub do czasu wyczerpania wartości umowy w zależności, która z tych przesłanek nastąpi wcześniej </w:t>
      </w:r>
    </w:p>
    <w:p w:rsidR="006949C6" w:rsidRPr="002B3587" w:rsidRDefault="006949C6" w:rsidP="006949C6">
      <w:pPr>
        <w:jc w:val="both"/>
        <w:rPr>
          <w:b/>
          <w:sz w:val="22"/>
          <w:szCs w:val="22"/>
        </w:rPr>
      </w:pPr>
    </w:p>
    <w:p w:rsidR="00FC1F85" w:rsidRPr="00071119" w:rsidRDefault="00E607B8" w:rsidP="00071119">
      <w:pPr>
        <w:jc w:val="both"/>
        <w:rPr>
          <w:b/>
          <w:sz w:val="22"/>
          <w:szCs w:val="22"/>
        </w:rPr>
      </w:pPr>
      <w:r w:rsidRPr="0049088B">
        <w:rPr>
          <w:b/>
          <w:sz w:val="22"/>
          <w:szCs w:val="22"/>
        </w:rPr>
        <w:t>Miejsce dostawy</w:t>
      </w:r>
      <w:r w:rsidR="00FC1F85" w:rsidRPr="0049088B">
        <w:rPr>
          <w:b/>
          <w:sz w:val="22"/>
          <w:szCs w:val="22"/>
        </w:rPr>
        <w:t>:</w:t>
      </w:r>
      <w:r w:rsidR="00FC1F85" w:rsidRPr="00071119">
        <w:rPr>
          <w:b/>
          <w:sz w:val="22"/>
          <w:szCs w:val="22"/>
        </w:rPr>
        <w:t xml:space="preserve"> </w:t>
      </w:r>
      <w:r w:rsidR="00FC1F85" w:rsidRPr="00491571">
        <w:rPr>
          <w:i/>
          <w:sz w:val="22"/>
          <w:szCs w:val="22"/>
        </w:rPr>
        <w:t>4. Wojskowy Szpital Kliniczny z Polikliniką Samodzielny Publiczny Zakład Opieki Zdrowotnej we Wrocławiu, ul. R. Weigla 5, 50-981 Wrocław</w:t>
      </w:r>
      <w:r w:rsidR="006949C6">
        <w:rPr>
          <w:i/>
          <w:sz w:val="22"/>
          <w:szCs w:val="22"/>
        </w:rPr>
        <w:t xml:space="preserve"> – magazyn Wielobran</w:t>
      </w:r>
      <w:r w:rsidR="00C05601">
        <w:rPr>
          <w:i/>
          <w:sz w:val="22"/>
          <w:szCs w:val="22"/>
        </w:rPr>
        <w:t>ż</w:t>
      </w:r>
      <w:r w:rsidR="006949C6">
        <w:rPr>
          <w:i/>
          <w:sz w:val="22"/>
          <w:szCs w:val="22"/>
        </w:rPr>
        <w:t>owy Logistyki</w:t>
      </w:r>
    </w:p>
    <w:p w:rsidR="007874B9" w:rsidRPr="00071119" w:rsidRDefault="007874B9" w:rsidP="00071119">
      <w:pPr>
        <w:rPr>
          <w:b/>
          <w:sz w:val="22"/>
          <w:szCs w:val="22"/>
        </w:rPr>
      </w:pPr>
    </w:p>
    <w:p w:rsidR="007874B9" w:rsidRPr="00071119" w:rsidRDefault="00992E5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0" w:firstLine="0"/>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PODSTAWY WYKLUCZENIA</w:t>
      </w:r>
    </w:p>
    <w:p w:rsidR="005B6BA7" w:rsidRPr="00071119" w:rsidRDefault="005B6BA7" w:rsidP="007A120B">
      <w:pPr>
        <w:pStyle w:val="Akapitzlist"/>
        <w:numPr>
          <w:ilvl w:val="0"/>
          <w:numId w:val="74"/>
        </w:numPr>
        <w:spacing w:line="240" w:lineRule="auto"/>
        <w:ind w:left="426" w:hanging="426"/>
        <w:rPr>
          <w:rFonts w:ascii="Times New Roman" w:hAnsi="Times New Roman"/>
          <w:b/>
          <w:lang w:val="pl-PL"/>
        </w:rPr>
      </w:pPr>
      <w:r w:rsidRPr="00071119">
        <w:rPr>
          <w:rFonts w:ascii="Times New Roman" w:hAnsi="Times New Roman"/>
          <w:b/>
          <w:bCs/>
          <w:lang w:val="pl-PL"/>
        </w:rPr>
        <w:t>Podstawy wykluczenia, o których mowa w art. 108</w:t>
      </w:r>
      <w:r w:rsidR="00063996" w:rsidRPr="00071119">
        <w:rPr>
          <w:rFonts w:ascii="Times New Roman" w:hAnsi="Times New Roman"/>
          <w:b/>
          <w:bCs/>
          <w:lang w:val="pl-PL"/>
        </w:rPr>
        <w:t xml:space="preserve"> PZP – obligatoryjne przesłanki</w:t>
      </w:r>
      <w:r w:rsidRPr="00071119">
        <w:rPr>
          <w:rFonts w:ascii="Times New Roman" w:hAnsi="Times New Roman"/>
          <w:b/>
          <w:bCs/>
          <w:lang w:val="pl-PL"/>
        </w:rPr>
        <w:t>:</w:t>
      </w:r>
    </w:p>
    <w:p w:rsidR="005B6BA7" w:rsidRPr="00071119" w:rsidRDefault="005B6BA7" w:rsidP="007A120B">
      <w:pPr>
        <w:pStyle w:val="Akapitzlist"/>
        <w:numPr>
          <w:ilvl w:val="0"/>
          <w:numId w:val="60"/>
        </w:numPr>
        <w:spacing w:line="240" w:lineRule="auto"/>
        <w:rPr>
          <w:rFonts w:ascii="Times New Roman" w:hAnsi="Times New Roman"/>
          <w:b/>
          <w:lang w:val="pl-PL"/>
        </w:rPr>
      </w:pPr>
      <w:r w:rsidRPr="00071119">
        <w:rPr>
          <w:rFonts w:ascii="Times New Roman" w:hAnsi="Times New Roman"/>
          <w:lang w:val="pl-PL"/>
        </w:rPr>
        <w:t>Z postępowania o udzielenie zamówienia wyklucza się wykonawcę:</w:t>
      </w:r>
    </w:p>
    <w:p w:rsidR="005B6BA7" w:rsidRPr="00071119" w:rsidRDefault="005B6BA7" w:rsidP="007A120B">
      <w:pPr>
        <w:pStyle w:val="Akapitzlist"/>
        <w:numPr>
          <w:ilvl w:val="0"/>
          <w:numId w:val="61"/>
        </w:numPr>
        <w:spacing w:line="240" w:lineRule="auto"/>
        <w:ind w:left="1276"/>
        <w:jc w:val="both"/>
        <w:rPr>
          <w:rFonts w:ascii="Times New Roman" w:hAnsi="Times New Roman"/>
          <w:lang w:val="pl-PL"/>
        </w:rPr>
      </w:pPr>
      <w:r w:rsidRPr="00071119">
        <w:rPr>
          <w:rFonts w:ascii="Times New Roman" w:hAnsi="Times New Roman"/>
          <w:lang w:val="pl-PL"/>
        </w:rPr>
        <w:t>będącego osobą fizyczną, którego prawomocnie skazano za przestępstwo:</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udziału w zorganizowanej grupie przestępczej albo związku mającym na celu popełnienie przestępstwa lub przestępstwa skarbowego, o którym mowa w </w:t>
      </w:r>
      <w:hyperlink r:id="rId10" w:anchor="/document/16798683?unitId=art(258)&amp;cm=DOCUMENT" w:history="1">
        <w:r w:rsidRPr="00071119">
          <w:rPr>
            <w:rFonts w:ascii="Times New Roman" w:hAnsi="Times New Roman"/>
            <w:noProof/>
            <w:lang w:val="pl-PL"/>
          </w:rPr>
          <w:t>art. 258</w:t>
        </w:r>
      </w:hyperlink>
      <w:r w:rsidRPr="00071119">
        <w:rPr>
          <w:rFonts w:ascii="Times New Roman" w:hAnsi="Times New Roman"/>
          <w:noProof/>
          <w:lang w:val="pl-PL"/>
        </w:rPr>
        <w:t xml:space="preserve"> ustawy z dnia 6 czerwca 1997r. Kodeks karny (t.j. Dz.U. z 2020r. poz. 1444 ze zm.) – dalej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handlu ludźmi, o którym mowa w </w:t>
      </w:r>
      <w:hyperlink r:id="rId11" w:anchor="/document/16798683?unitId=art(189(a))&amp;cm=DOCUMENT" w:history="1">
        <w:r w:rsidRPr="00071119">
          <w:rPr>
            <w:rFonts w:ascii="Times New Roman" w:hAnsi="Times New Roman"/>
            <w:noProof/>
            <w:lang w:val="pl-PL"/>
          </w:rPr>
          <w:t>art. 189a</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którym mowa w </w:t>
      </w:r>
      <w:hyperlink r:id="rId12" w:anchor="/document/16798683?unitId=art(228)&amp;cm=DOCUMENT" w:history="1">
        <w:r w:rsidRPr="00071119">
          <w:rPr>
            <w:rFonts w:ascii="Times New Roman" w:hAnsi="Times New Roman"/>
            <w:noProof/>
            <w:lang w:val="pl-PL"/>
          </w:rPr>
          <w:t>art. 228-230a</w:t>
        </w:r>
      </w:hyperlink>
      <w:r w:rsidRPr="00071119">
        <w:rPr>
          <w:rFonts w:ascii="Times New Roman" w:hAnsi="Times New Roman"/>
          <w:noProof/>
          <w:lang w:val="pl-PL"/>
        </w:rPr>
        <w:t xml:space="preserve">, </w:t>
      </w:r>
      <w:hyperlink r:id="rId13" w:anchor="/document/16798683?unitId=art(250(a))&amp;cm=DOCUMENT" w:history="1">
        <w:r w:rsidRPr="00071119">
          <w:rPr>
            <w:rFonts w:ascii="Times New Roman" w:hAnsi="Times New Roman"/>
            <w:noProof/>
            <w:lang w:val="pl-PL"/>
          </w:rPr>
          <w:t>art. 250a</w:t>
        </w:r>
      </w:hyperlink>
      <w:r w:rsidRPr="00071119">
        <w:rPr>
          <w:rFonts w:ascii="Times New Roman" w:hAnsi="Times New Roman"/>
          <w:noProof/>
          <w:lang w:val="pl-PL"/>
        </w:rPr>
        <w:t xml:space="preserve"> Kk lub w art. 46 lub art. 48 ustawy </w:t>
      </w:r>
      <w:r w:rsidR="00063996" w:rsidRPr="00071119">
        <w:rPr>
          <w:rFonts w:ascii="Times New Roman" w:hAnsi="Times New Roman"/>
          <w:noProof/>
          <w:lang w:val="pl-PL"/>
        </w:rPr>
        <w:br w:type="textWrapping" w:clear="all"/>
      </w:r>
      <w:r w:rsidRPr="00071119">
        <w:rPr>
          <w:rFonts w:ascii="Times New Roman" w:hAnsi="Times New Roman"/>
          <w:noProof/>
          <w:lang w:val="pl-PL"/>
        </w:rPr>
        <w:t>z dnia 25 czerwca 2010 r. o sporcie (t.j. Dz. U. z 2020r. poz. 1133),</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finansowania przestępstwa o charakterze terrorystycznym, o którym mowa </w:t>
      </w:r>
      <w:r w:rsidR="00063996" w:rsidRPr="00071119">
        <w:rPr>
          <w:rFonts w:ascii="Times New Roman" w:hAnsi="Times New Roman"/>
          <w:noProof/>
          <w:lang w:val="pl-PL"/>
        </w:rPr>
        <w:br w:type="textWrapping" w:clear="all"/>
      </w:r>
      <w:r w:rsidRPr="00071119">
        <w:rPr>
          <w:rFonts w:ascii="Times New Roman" w:hAnsi="Times New Roman"/>
          <w:noProof/>
          <w:lang w:val="pl-PL"/>
        </w:rPr>
        <w:t xml:space="preserve">w </w:t>
      </w:r>
      <w:hyperlink r:id="rId14" w:anchor="/document/16798683?unitId=art(165(a))&amp;cm=DOCUMENT" w:history="1">
        <w:r w:rsidRPr="00071119">
          <w:rPr>
            <w:rFonts w:ascii="Times New Roman" w:hAnsi="Times New Roman"/>
            <w:noProof/>
            <w:lang w:val="pl-PL"/>
          </w:rPr>
          <w:t>art. 165a</w:t>
        </w:r>
      </w:hyperlink>
      <w:r w:rsidRPr="00071119">
        <w:rPr>
          <w:rFonts w:ascii="Times New Roman" w:hAnsi="Times New Roman"/>
          <w:noProof/>
          <w:lang w:val="pl-PL"/>
        </w:rPr>
        <w:t xml:space="preserve"> Kk, lub przestępstwo udaremniania lub utrudniania stwierdzenia przestępnego pochodzenia pieniędzy lub ukrywania ich pochodzenia, o którym mowa w </w:t>
      </w:r>
      <w:hyperlink r:id="rId15" w:anchor="/document/16798683?unitId=art(299)&amp;cm=DOCUMENT" w:history="1">
        <w:r w:rsidRPr="00071119">
          <w:rPr>
            <w:rFonts w:ascii="Times New Roman" w:hAnsi="Times New Roman"/>
            <w:noProof/>
            <w:lang w:val="pl-PL"/>
          </w:rPr>
          <w:t>art. 299</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charakterze terrorystycznym, o którym mowa w </w:t>
      </w:r>
      <w:hyperlink r:id="rId16" w:anchor="/document/16798683?unitId=art(115)par(20)&amp;cm=DOCUMENT" w:history="1">
        <w:r w:rsidRPr="00071119">
          <w:rPr>
            <w:rFonts w:ascii="Times New Roman" w:hAnsi="Times New Roman"/>
            <w:noProof/>
            <w:lang w:val="pl-PL"/>
          </w:rPr>
          <w:t>art. 115 § 20</w:t>
        </w:r>
      </w:hyperlink>
      <w:r w:rsidRPr="00071119">
        <w:rPr>
          <w:rFonts w:ascii="Times New Roman" w:hAnsi="Times New Roman"/>
          <w:noProof/>
          <w:lang w:val="pl-PL"/>
        </w:rPr>
        <w:t xml:space="preserve"> Kk, lub mające na celu popełnienie tego przestępstwa,</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powierzenia wykonywania pracy małoletniemu cudzoziemcowi, o którym mowa w </w:t>
      </w:r>
      <w:hyperlink r:id="rId17" w:anchor="/document/17896506?unitId=art(9)ust(2)&amp;cm=DOCUMENT" w:history="1">
        <w:r w:rsidRPr="00071119">
          <w:rPr>
            <w:rFonts w:ascii="Times New Roman" w:hAnsi="Times New Roman"/>
            <w:noProof/>
            <w:lang w:val="pl-PL"/>
          </w:rPr>
          <w:t>art. 9 ust. 2</w:t>
        </w:r>
      </w:hyperlink>
      <w:r w:rsidRPr="00071119">
        <w:rPr>
          <w:rFonts w:ascii="Times New Roman" w:hAnsi="Times New Roman"/>
          <w:noProof/>
          <w:lang w:val="pl-PL"/>
        </w:rPr>
        <w:t xml:space="preserve"> ustawy z dnia 15 czerwca 2012 r. o skutkach powierzania wykonywania pracy cudzoziemcom przebywającym wbrew przepisom na terytorium Rzeczypospolitej Polskiej (Dz. U. z 2012r. poz. 769 ze zm.),</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 xml:space="preserve">przeciwko obrotowi gospodarczemu, o których mowa w </w:t>
      </w:r>
      <w:hyperlink r:id="rId18" w:anchor="/document/16798683?unitId=art(296)&amp;cm=DOCUMENT" w:history="1">
        <w:r w:rsidRPr="00071119">
          <w:rPr>
            <w:rFonts w:ascii="Times New Roman" w:hAnsi="Times New Roman"/>
            <w:noProof/>
            <w:lang w:val="pl-PL"/>
          </w:rPr>
          <w:t>art. 296-307</w:t>
        </w:r>
      </w:hyperlink>
      <w:r w:rsidRPr="00071119">
        <w:rPr>
          <w:rFonts w:ascii="Times New Roman" w:hAnsi="Times New Roman"/>
          <w:noProof/>
          <w:lang w:val="pl-PL"/>
        </w:rPr>
        <w:t xml:space="preserve"> Kk, przestępstwo oszustwa, o którym mowa w </w:t>
      </w:r>
      <w:hyperlink r:id="rId19" w:anchor="/document/16798683?unitId=art(286)&amp;cm=DOCUMENT" w:history="1">
        <w:r w:rsidRPr="00071119">
          <w:rPr>
            <w:rFonts w:ascii="Times New Roman" w:hAnsi="Times New Roman"/>
            <w:noProof/>
            <w:lang w:val="pl-PL"/>
          </w:rPr>
          <w:t>art. 286</w:t>
        </w:r>
      </w:hyperlink>
      <w:r w:rsidRPr="00071119">
        <w:rPr>
          <w:rFonts w:ascii="Times New Roman" w:hAnsi="Times New Roman"/>
          <w:noProof/>
          <w:lang w:val="pl-PL"/>
        </w:rPr>
        <w:t xml:space="preserve"> Kk, przestępstwo przeciwko wiarygodności dokumentów, o których mowa w </w:t>
      </w:r>
      <w:hyperlink r:id="rId20" w:anchor="/document/16798683?unitId=art(270)&amp;cm=DOCUMENT" w:history="1">
        <w:r w:rsidRPr="00071119">
          <w:rPr>
            <w:rFonts w:ascii="Times New Roman" w:hAnsi="Times New Roman"/>
            <w:noProof/>
            <w:lang w:val="pl-PL"/>
          </w:rPr>
          <w:t>art. 270-277d</w:t>
        </w:r>
      </w:hyperlink>
      <w:r w:rsidRPr="00071119">
        <w:rPr>
          <w:rFonts w:ascii="Times New Roman" w:hAnsi="Times New Roman"/>
          <w:noProof/>
          <w:lang w:val="pl-PL"/>
        </w:rPr>
        <w:t xml:space="preserve"> Kk, lub przestępstwo skarbowe,</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o którym mowa w art. 9 ust. 1 i 3 lub art. 1</w:t>
      </w:r>
      <w:r w:rsidR="00063996" w:rsidRPr="00071119">
        <w:rPr>
          <w:rFonts w:ascii="Times New Roman" w:hAnsi="Times New Roman"/>
          <w:noProof/>
          <w:lang w:val="pl-PL"/>
        </w:rPr>
        <w:t>0 ustawy z dnia 15 czerwca 2012</w:t>
      </w:r>
      <w:r w:rsidRPr="00071119">
        <w:rPr>
          <w:rFonts w:ascii="Times New Roman" w:hAnsi="Times New Roman"/>
          <w:noProof/>
          <w:lang w:val="pl-PL"/>
        </w:rPr>
        <w:t xml:space="preserve">r. </w:t>
      </w:r>
      <w:r w:rsidR="00063996" w:rsidRPr="00071119">
        <w:rPr>
          <w:rFonts w:ascii="Times New Roman" w:hAnsi="Times New Roman"/>
          <w:noProof/>
          <w:lang w:val="pl-PL"/>
        </w:rPr>
        <w:br w:type="textWrapping" w:clear="all"/>
      </w:r>
      <w:r w:rsidRPr="00071119">
        <w:rPr>
          <w:rFonts w:ascii="Times New Roman" w:hAnsi="Times New Roman"/>
          <w:noProof/>
          <w:lang w:val="pl-PL"/>
        </w:rPr>
        <w:t>o skutkach powierzania wykonywania pracy cudzoziemcom przebywającym wbrew przepisom na terytorium Rzeczypospolitej Polskiej</w:t>
      </w:r>
    </w:p>
    <w:p w:rsidR="005B6BA7" w:rsidRPr="00071119" w:rsidRDefault="005B6BA7" w:rsidP="00071119">
      <w:pPr>
        <w:pStyle w:val="Akapitzlist"/>
        <w:spacing w:line="240" w:lineRule="auto"/>
        <w:ind w:left="1276"/>
        <w:jc w:val="both"/>
        <w:rPr>
          <w:rFonts w:ascii="Times New Roman" w:hAnsi="Times New Roman"/>
          <w:noProof/>
          <w:color w:val="FF0000"/>
          <w:lang w:val="pl-PL"/>
        </w:rPr>
      </w:pPr>
      <w:r w:rsidRPr="00071119">
        <w:rPr>
          <w:rFonts w:ascii="Times New Roman" w:hAnsi="Times New Roman"/>
          <w:noProof/>
          <w:lang w:val="pl-PL"/>
        </w:rPr>
        <w:lastRenderedPageBreak/>
        <w:t>- lub za odpowiedni czyn zabroniony określony w przepisach prawa obcego;</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urzędującego członka jego organu zarządzającego lub nadzorczego, wspólnika spółki w spółce jawnej lub partnerskiej albo komplementariusza </w:t>
      </w:r>
      <w:r w:rsidR="00063996" w:rsidRPr="00071119">
        <w:rPr>
          <w:rFonts w:ascii="Times New Roman" w:hAnsi="Times New Roman"/>
          <w:lang w:val="pl-PL"/>
        </w:rPr>
        <w:br w:type="textWrapping" w:clear="all"/>
      </w:r>
      <w:r w:rsidRPr="00071119">
        <w:rPr>
          <w:rFonts w:ascii="Times New Roman" w:hAnsi="Times New Roman"/>
          <w:lang w:val="pl-PL"/>
        </w:rPr>
        <w:t xml:space="preserve">w spółce komandytowej lub komandytowo-akcyjnej lub prokurenta prawomocnie skazano za przestępstwo, o którym mowa w pkt 1 </w:t>
      </w:r>
      <w:r w:rsidR="008A0BC9" w:rsidRPr="00071119">
        <w:rPr>
          <w:rFonts w:ascii="Times New Roman" w:hAnsi="Times New Roman"/>
          <w:lang w:val="pl-PL"/>
        </w:rPr>
        <w:t>ppkt</w:t>
      </w:r>
      <w:r w:rsidRPr="00071119">
        <w:rPr>
          <w:rFonts w:ascii="Times New Roman" w:hAnsi="Times New Roman"/>
          <w:lang w:val="pl-PL"/>
        </w:rPr>
        <w:t xml:space="preserve"> 1) lit. a);</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prawomocnie orzeczono zakaz ubiegania się o zamówienia publiczne;</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zamawiający może stwierdzić, na podstawie wiarygodnych przesłanek, </w:t>
      </w:r>
      <w:r w:rsidR="00063996" w:rsidRPr="00071119">
        <w:rPr>
          <w:rFonts w:ascii="Times New Roman" w:hAnsi="Times New Roman"/>
          <w:lang w:val="pl-PL"/>
        </w:rPr>
        <w:br w:type="textWrapping" w:clear="all"/>
      </w:r>
      <w:r w:rsidRPr="00071119">
        <w:rPr>
          <w:rFonts w:ascii="Times New Roman" w:hAnsi="Times New Roman"/>
          <w:lang w:val="pl-PL"/>
        </w:rPr>
        <w:t xml:space="preserve">że wykonawca zawarł z innymi wykonawcami porozumienie mające na celu zakłócenie konkurencji, w szczególności jeżeli należąc do tej samej grupy kapitałowej w rozumieniu </w:t>
      </w:r>
      <w:hyperlink r:id="rId21"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(t.j. Dz.U. z 2021r. poz. 275), złożyli odrębne oferty, oferty częściowe, chyba że wykażą, że przygotowali te oferty lub wnioski niezależnie od siebie;</w:t>
      </w:r>
    </w:p>
    <w:p w:rsidR="005B6BA7" w:rsidRDefault="005B6BA7" w:rsidP="00F37EF8">
      <w:pPr>
        <w:pStyle w:val="Akapitzlist"/>
        <w:numPr>
          <w:ilvl w:val="0"/>
          <w:numId w:val="61"/>
        </w:numPr>
        <w:spacing w:after="0" w:line="240" w:lineRule="auto"/>
        <w:ind w:left="851" w:hanging="284"/>
        <w:jc w:val="both"/>
        <w:rPr>
          <w:rFonts w:ascii="Times New Roman" w:hAnsi="Times New Roman"/>
          <w:lang w:val="pl-PL"/>
        </w:rPr>
      </w:pPr>
      <w:r w:rsidRPr="00071119">
        <w:rPr>
          <w:rFonts w:ascii="Times New Roman" w:hAnsi="Times New Roman"/>
          <w:lang w:val="pl-PL"/>
        </w:rPr>
        <w:t xml:space="preserve">jeżeli, w przypadkach, o których mowa w art. 85 ust. 1 PZP, doszło </w:t>
      </w:r>
      <w:r w:rsidR="00063996" w:rsidRPr="00071119">
        <w:rPr>
          <w:rFonts w:ascii="Times New Roman" w:hAnsi="Times New Roman"/>
          <w:lang w:val="pl-PL"/>
        </w:rPr>
        <w:br w:type="textWrapping" w:clear="all"/>
      </w:r>
      <w:r w:rsidRPr="00071119">
        <w:rPr>
          <w:rFonts w:ascii="Times New Roman" w:hAnsi="Times New Roman"/>
          <w:lang w:val="pl-PL"/>
        </w:rPr>
        <w:t xml:space="preserve">do zakłócenia konkurencji wynikającego z wcześniejszego zaangażowania tego wykonawcy lub podmiotu, który należy z wykonawcą do tej samej grupy kapitałowej w rozumieniu </w:t>
      </w:r>
      <w:hyperlink r:id="rId22"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B6BA7" w:rsidRPr="00071119" w:rsidRDefault="005B6BA7" w:rsidP="00C61F22">
      <w:pPr>
        <w:pStyle w:val="Default"/>
        <w:numPr>
          <w:ilvl w:val="0"/>
          <w:numId w:val="84"/>
        </w:numPr>
        <w:ind w:left="0" w:firstLine="142"/>
        <w:jc w:val="both"/>
        <w:rPr>
          <w:rFonts w:ascii="Times New Roman" w:hAnsi="Times New Roman" w:cs="Times New Roman"/>
          <w:sz w:val="22"/>
          <w:szCs w:val="22"/>
        </w:rPr>
      </w:pPr>
      <w:r w:rsidRPr="00071119">
        <w:rPr>
          <w:rFonts w:ascii="Times New Roman" w:hAnsi="Times New Roman" w:cs="Times New Roman"/>
          <w:b/>
          <w:bCs/>
          <w:sz w:val="22"/>
          <w:szCs w:val="22"/>
        </w:rPr>
        <w:t>Podstawy wykluczenia, o których mowa w art. 109 – fakultatywna przesłanka:</w:t>
      </w:r>
    </w:p>
    <w:p w:rsidR="005B6BA7" w:rsidRPr="00071119" w:rsidRDefault="005B6BA7" w:rsidP="00002CB0">
      <w:pPr>
        <w:pStyle w:val="Akapitzlist"/>
        <w:spacing w:after="0" w:line="240" w:lineRule="auto"/>
        <w:ind w:left="0"/>
        <w:jc w:val="both"/>
        <w:rPr>
          <w:rFonts w:ascii="Times New Roman" w:hAnsi="Times New Roman"/>
          <w:lang w:val="pl-PL"/>
        </w:rPr>
      </w:pPr>
      <w:r w:rsidRPr="00071119">
        <w:rPr>
          <w:rFonts w:ascii="Times New Roman" w:hAnsi="Times New Roman"/>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071119" w:rsidRDefault="006D609D"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 xml:space="preserve">INFORMACJA O WARUNKACH UDZIAŁU W POSTĘPOWANIU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jc w:val="both"/>
        <w:rPr>
          <w:sz w:val="22"/>
          <w:szCs w:val="22"/>
        </w:rPr>
      </w:pPr>
      <w:r w:rsidRPr="00071119">
        <w:rPr>
          <w:sz w:val="22"/>
          <w:szCs w:val="22"/>
        </w:rPr>
        <w:t>O udzielenie zamówienia określonego w niniejszej SWZ mogą ubiegać się wykonawcy, którzy spełniają następujące warunki udziału w postępowaniu określone przez zamawiającego, dotyczące:</w:t>
      </w:r>
    </w:p>
    <w:p w:rsidR="007874B9" w:rsidRPr="00071119" w:rsidRDefault="007874B9" w:rsidP="007A120B">
      <w:pPr>
        <w:numPr>
          <w:ilvl w:val="0"/>
          <w:numId w:val="62"/>
        </w:numPr>
        <w:ind w:left="709" w:hanging="425"/>
        <w:jc w:val="both"/>
        <w:rPr>
          <w:b/>
          <w:sz w:val="22"/>
          <w:szCs w:val="22"/>
        </w:rPr>
      </w:pPr>
      <w:r w:rsidRPr="00071119">
        <w:rPr>
          <w:b/>
          <w:sz w:val="22"/>
          <w:szCs w:val="22"/>
        </w:rPr>
        <w:t>zdolności do wyst</w:t>
      </w:r>
      <w:r w:rsidR="008720F0" w:rsidRPr="00071119">
        <w:rPr>
          <w:b/>
          <w:sz w:val="22"/>
          <w:szCs w:val="22"/>
        </w:rPr>
        <w:t xml:space="preserve">ępowania w obrocie gospodarczym - </w:t>
      </w:r>
      <w:r w:rsidR="00FB5F64" w:rsidRPr="00071119">
        <w:rPr>
          <w:sz w:val="22"/>
          <w:szCs w:val="22"/>
        </w:rPr>
        <w:t>ZAMAWIAJĄCY NIE STAWIA WARUNKU</w:t>
      </w:r>
      <w:r w:rsidR="00CE3039" w:rsidRPr="00071119">
        <w:rPr>
          <w:sz w:val="22"/>
          <w:szCs w:val="22"/>
        </w:rPr>
        <w:t>;</w:t>
      </w:r>
    </w:p>
    <w:p w:rsidR="008720F0" w:rsidRPr="00071119" w:rsidRDefault="007874B9" w:rsidP="007A120B">
      <w:pPr>
        <w:numPr>
          <w:ilvl w:val="0"/>
          <w:numId w:val="62"/>
        </w:numPr>
        <w:ind w:left="709" w:hanging="425"/>
        <w:jc w:val="both"/>
        <w:rPr>
          <w:b/>
          <w:sz w:val="22"/>
          <w:szCs w:val="22"/>
        </w:rPr>
      </w:pPr>
      <w:r w:rsidRPr="00071119">
        <w:rPr>
          <w:b/>
          <w:sz w:val="22"/>
          <w:szCs w:val="22"/>
        </w:rPr>
        <w:t>uprawnień do prowadzenia określonej działalności gospodarczej lub zawodowej, o ile wyni</w:t>
      </w:r>
      <w:r w:rsidR="00733192" w:rsidRPr="00071119">
        <w:rPr>
          <w:b/>
          <w:sz w:val="22"/>
          <w:szCs w:val="22"/>
        </w:rPr>
        <w:t xml:space="preserve">ka to z odrębnych przepisów - </w:t>
      </w:r>
      <w:r w:rsidR="00FB5F64" w:rsidRPr="00071119">
        <w:rPr>
          <w:sz w:val="22"/>
          <w:szCs w:val="22"/>
        </w:rPr>
        <w:t>ZAMAWIAJĄCY NIE STAWIA WARUNKU;</w:t>
      </w:r>
    </w:p>
    <w:p w:rsidR="00CE3039" w:rsidRPr="00C45A70" w:rsidRDefault="007874B9" w:rsidP="007A120B">
      <w:pPr>
        <w:numPr>
          <w:ilvl w:val="0"/>
          <w:numId w:val="62"/>
        </w:numPr>
        <w:ind w:left="709" w:hanging="425"/>
        <w:jc w:val="both"/>
        <w:rPr>
          <w:b/>
          <w:sz w:val="22"/>
          <w:szCs w:val="22"/>
        </w:rPr>
      </w:pPr>
      <w:r w:rsidRPr="00071119">
        <w:rPr>
          <w:b/>
          <w:sz w:val="22"/>
          <w:szCs w:val="22"/>
        </w:rPr>
        <w:t>sytua</w:t>
      </w:r>
      <w:r w:rsidR="008720F0" w:rsidRPr="00071119">
        <w:rPr>
          <w:b/>
          <w:sz w:val="22"/>
          <w:szCs w:val="22"/>
        </w:rPr>
        <w:t xml:space="preserve">cji ekonomicznej lub </w:t>
      </w:r>
      <w:r w:rsidR="008720F0" w:rsidRPr="00C45A70">
        <w:rPr>
          <w:b/>
          <w:sz w:val="22"/>
          <w:szCs w:val="22"/>
        </w:rPr>
        <w:t>finansowej -</w:t>
      </w:r>
      <w:r w:rsidR="008720F0" w:rsidRPr="00C45A70">
        <w:rPr>
          <w:sz w:val="22"/>
          <w:szCs w:val="22"/>
        </w:rPr>
        <w:t xml:space="preserve"> </w:t>
      </w:r>
      <w:r w:rsidR="00FB5F64" w:rsidRPr="00C45A70">
        <w:rPr>
          <w:sz w:val="22"/>
          <w:szCs w:val="22"/>
        </w:rPr>
        <w:t>ZAMAWIAJĄCY NIE STAWIA WARUNKU;</w:t>
      </w:r>
      <w:r w:rsidR="00FB5F64" w:rsidRPr="00C45A70">
        <w:rPr>
          <w:b/>
          <w:sz w:val="22"/>
          <w:szCs w:val="22"/>
        </w:rPr>
        <w:t xml:space="preserve"> </w:t>
      </w:r>
    </w:p>
    <w:p w:rsidR="006949C6" w:rsidRPr="00C45A70" w:rsidRDefault="008720F0" w:rsidP="006949C6">
      <w:pPr>
        <w:numPr>
          <w:ilvl w:val="0"/>
          <w:numId w:val="62"/>
        </w:numPr>
        <w:ind w:left="709" w:hanging="425"/>
        <w:jc w:val="both"/>
        <w:rPr>
          <w:b/>
          <w:sz w:val="22"/>
          <w:szCs w:val="22"/>
        </w:rPr>
      </w:pPr>
      <w:r w:rsidRPr="00C45A70">
        <w:rPr>
          <w:b/>
          <w:sz w:val="22"/>
          <w:szCs w:val="22"/>
        </w:rPr>
        <w:t>zdol</w:t>
      </w:r>
      <w:r w:rsidR="006D609D" w:rsidRPr="00C45A70">
        <w:rPr>
          <w:b/>
          <w:sz w:val="22"/>
          <w:szCs w:val="22"/>
        </w:rPr>
        <w:t xml:space="preserve">ności technicznej lub zawodowej </w:t>
      </w:r>
      <w:r w:rsidR="00071119" w:rsidRPr="00C45A70">
        <w:rPr>
          <w:b/>
          <w:sz w:val="22"/>
          <w:szCs w:val="22"/>
        </w:rPr>
        <w:t xml:space="preserve"> -</w:t>
      </w:r>
      <w:r w:rsidR="00071119" w:rsidRPr="00C45A70">
        <w:rPr>
          <w:sz w:val="22"/>
          <w:szCs w:val="22"/>
        </w:rPr>
        <w:t xml:space="preserve"> </w:t>
      </w:r>
      <w:r w:rsidR="006949C6" w:rsidRPr="00C45A70">
        <w:rPr>
          <w:b/>
          <w:sz w:val="22"/>
          <w:szCs w:val="22"/>
        </w:rPr>
        <w:t xml:space="preserve">tzn. </w:t>
      </w:r>
      <w:r w:rsidR="006949C6" w:rsidRPr="00C45A70">
        <w:rPr>
          <w:sz w:val="22"/>
          <w:szCs w:val="22"/>
        </w:rPr>
        <w:t>posiadają doświadczenie</w:t>
      </w:r>
      <w:r w:rsidR="006949C6" w:rsidRPr="00C45A70">
        <w:rPr>
          <w:bCs/>
          <w:sz w:val="22"/>
          <w:szCs w:val="22"/>
        </w:rPr>
        <w:t xml:space="preserve"> zapewniające wykonanie zamówienia. </w:t>
      </w:r>
      <w:r w:rsidR="006949C6" w:rsidRPr="00C45A70">
        <w:rPr>
          <w:sz w:val="22"/>
          <w:szCs w:val="22"/>
        </w:rPr>
        <w:t xml:space="preserve">Za spełnienie warunku zamawiający uzna należyte wykonanie przez wykonawcę w okresie ostatnich 3 lat, a jeżeli okres prowadzenia działalności jest krótszy – w tym okresie, </w:t>
      </w:r>
      <w:r w:rsidR="006949C6" w:rsidRPr="00C45A70">
        <w:rPr>
          <w:b/>
          <w:sz w:val="22"/>
          <w:szCs w:val="22"/>
        </w:rPr>
        <w:t xml:space="preserve">min. 1 dostawy </w:t>
      </w:r>
      <w:r w:rsidR="00180CEE" w:rsidRPr="00C45A70">
        <w:rPr>
          <w:sz w:val="22"/>
          <w:szCs w:val="22"/>
        </w:rPr>
        <w:t xml:space="preserve">- </w:t>
      </w:r>
      <w:r w:rsidR="00180CEE" w:rsidRPr="00C45A70">
        <w:rPr>
          <w:b/>
          <w:iCs/>
        </w:rPr>
        <w:t xml:space="preserve">worków foliowych do odpadów medycznych i komunalnych oraz pojemników z tworzywa na odpady medyczne </w:t>
      </w:r>
      <w:r w:rsidR="006949C6" w:rsidRPr="00C45A70">
        <w:rPr>
          <w:b/>
          <w:sz w:val="22"/>
          <w:szCs w:val="22"/>
        </w:rPr>
        <w:t>lub</w:t>
      </w:r>
      <w:r w:rsidR="006949C6" w:rsidRPr="00C45A70">
        <w:rPr>
          <w:sz w:val="22"/>
          <w:szCs w:val="22"/>
        </w:rPr>
        <w:t xml:space="preserve"> dostawy o podobnym charakterze) </w:t>
      </w:r>
      <w:r w:rsidR="00180CEE" w:rsidRPr="00C45A70">
        <w:rPr>
          <w:b/>
          <w:sz w:val="22"/>
          <w:szCs w:val="22"/>
        </w:rPr>
        <w:t>o wartości min. 21</w:t>
      </w:r>
      <w:r w:rsidR="006949C6" w:rsidRPr="00C45A70">
        <w:rPr>
          <w:b/>
          <w:sz w:val="22"/>
          <w:szCs w:val="22"/>
        </w:rPr>
        <w:t>0</w:t>
      </w:r>
      <w:r w:rsidR="00C05601" w:rsidRPr="00C45A70">
        <w:rPr>
          <w:b/>
          <w:sz w:val="22"/>
          <w:szCs w:val="22"/>
        </w:rPr>
        <w:t xml:space="preserve"> </w:t>
      </w:r>
      <w:r w:rsidR="006949C6" w:rsidRPr="00C45A70">
        <w:rPr>
          <w:b/>
          <w:sz w:val="22"/>
          <w:szCs w:val="22"/>
        </w:rPr>
        <w:t> 000,00 PLN</w:t>
      </w:r>
      <w:r w:rsidR="006949C6" w:rsidRPr="00C45A70">
        <w:rPr>
          <w:sz w:val="22"/>
          <w:szCs w:val="22"/>
        </w:rPr>
        <w:t xml:space="preserve"> (słownie: </w:t>
      </w:r>
      <w:r w:rsidR="00180CEE" w:rsidRPr="00C45A70">
        <w:rPr>
          <w:sz w:val="22"/>
          <w:szCs w:val="22"/>
        </w:rPr>
        <w:t xml:space="preserve">dwieście dziesięć </w:t>
      </w:r>
      <w:r w:rsidR="006949C6" w:rsidRPr="00C45A70">
        <w:rPr>
          <w:sz w:val="22"/>
          <w:szCs w:val="22"/>
        </w:rPr>
        <w:t>tysięcy złotych, 00/100).</w:t>
      </w:r>
    </w:p>
    <w:p w:rsidR="003D1641" w:rsidRPr="00071119" w:rsidRDefault="003D1641" w:rsidP="00071119">
      <w:pPr>
        <w:ind w:left="709"/>
        <w:jc w:val="both"/>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WYKAZ PODMIOTOWYCH ŚRODKÓW DOWODOWYCH</w:t>
      </w:r>
    </w:p>
    <w:p w:rsidR="007874B9" w:rsidRPr="00071119" w:rsidRDefault="007874B9" w:rsidP="004A07DF">
      <w:pPr>
        <w:numPr>
          <w:ilvl w:val="0"/>
          <w:numId w:val="63"/>
        </w:numPr>
        <w:tabs>
          <w:tab w:val="clear" w:pos="360"/>
          <w:tab w:val="num" w:pos="426"/>
        </w:tabs>
        <w:ind w:left="0" w:firstLine="0"/>
        <w:jc w:val="both"/>
        <w:rPr>
          <w:b/>
          <w:strike/>
          <w:color w:val="ED7D31" w:themeColor="accent2"/>
          <w:sz w:val="22"/>
          <w:szCs w:val="22"/>
        </w:rPr>
      </w:pPr>
      <w:r w:rsidRPr="00071119">
        <w:rPr>
          <w:b/>
          <w:sz w:val="22"/>
          <w:szCs w:val="22"/>
        </w:rPr>
        <w:lastRenderedPageBreak/>
        <w:t xml:space="preserve">Oświadczenie o niepodleganiu wykluczeniu, spełnianiu </w:t>
      </w:r>
      <w:r w:rsidR="00BE2360" w:rsidRPr="00071119">
        <w:rPr>
          <w:b/>
          <w:sz w:val="22"/>
          <w:szCs w:val="22"/>
        </w:rPr>
        <w:t xml:space="preserve">warunków udziału </w:t>
      </w:r>
      <w:r w:rsidR="00063996" w:rsidRPr="00071119">
        <w:rPr>
          <w:b/>
          <w:sz w:val="22"/>
          <w:szCs w:val="22"/>
        </w:rPr>
        <w:br w:type="textWrapping" w:clear="all"/>
      </w:r>
      <w:r w:rsidR="00BE2360" w:rsidRPr="00071119">
        <w:rPr>
          <w:b/>
          <w:sz w:val="22"/>
          <w:szCs w:val="22"/>
        </w:rPr>
        <w:t>w postępowaniu:</w:t>
      </w:r>
    </w:p>
    <w:p w:rsidR="005B6BA7" w:rsidRPr="0080732E" w:rsidRDefault="005B6BA7" w:rsidP="00C61F22">
      <w:pPr>
        <w:pStyle w:val="Akapitzlist"/>
        <w:numPr>
          <w:ilvl w:val="0"/>
          <w:numId w:val="85"/>
        </w:numPr>
        <w:spacing w:after="0" w:line="240" w:lineRule="auto"/>
        <w:ind w:left="284" w:firstLine="0"/>
        <w:jc w:val="both"/>
        <w:rPr>
          <w:rFonts w:ascii="Times New Roman" w:hAnsi="Times New Roman"/>
          <w:color w:val="000000"/>
          <w:u w:val="single"/>
        </w:rPr>
      </w:pPr>
      <w:r w:rsidRPr="0080732E">
        <w:rPr>
          <w:rFonts w:ascii="Times New Roman" w:hAnsi="Times New Roman"/>
          <w:u w:val="single"/>
        </w:rPr>
        <w:t>wykonawca wraz z ofertą  składa oświadczenie o niepodleganiu wykluczeniu, spełnianiu warunków udziału w postępowaniu, w zakresie wskazanym przez zamawiającego w SWZ</w:t>
      </w:r>
      <w:r w:rsidRPr="0080732E">
        <w:rPr>
          <w:rFonts w:ascii="Times New Roman" w:hAnsi="Times New Roman"/>
          <w:i/>
          <w:u w:val="single"/>
        </w:rPr>
        <w:t xml:space="preserve"> </w:t>
      </w:r>
      <w:r w:rsidRPr="0080732E">
        <w:rPr>
          <w:rFonts w:ascii="Times New Roman" w:hAnsi="Times New Roman"/>
          <w:u w:val="single"/>
        </w:rPr>
        <w:t xml:space="preserve">(wg wzoru stanowiącego </w:t>
      </w:r>
      <w:r w:rsidRPr="0080732E">
        <w:rPr>
          <w:rFonts w:ascii="Times New Roman" w:hAnsi="Times New Roman"/>
          <w:b/>
          <w:u w:val="single"/>
        </w:rPr>
        <w:t>Załącznik  nr 1a do SWZ</w:t>
      </w:r>
      <w:r w:rsidRPr="0080732E">
        <w:rPr>
          <w:rFonts w:ascii="Times New Roman" w:hAnsi="Times New Roman"/>
          <w:u w:val="single"/>
        </w:rPr>
        <w:t>).</w:t>
      </w:r>
    </w:p>
    <w:p w:rsidR="007874B9" w:rsidRPr="00071119" w:rsidRDefault="007874B9" w:rsidP="004A07DF">
      <w:pPr>
        <w:numPr>
          <w:ilvl w:val="0"/>
          <w:numId w:val="63"/>
        </w:numPr>
        <w:tabs>
          <w:tab w:val="num" w:pos="426"/>
        </w:tabs>
        <w:ind w:left="0" w:firstLine="0"/>
        <w:jc w:val="both"/>
        <w:rPr>
          <w:b/>
          <w:sz w:val="22"/>
          <w:szCs w:val="22"/>
        </w:rPr>
      </w:pPr>
      <w:r w:rsidRPr="00071119">
        <w:rPr>
          <w:b/>
          <w:sz w:val="22"/>
          <w:szCs w:val="22"/>
        </w:rPr>
        <w:t xml:space="preserve">Pozostałe podmiotowe środki dowodowe: </w:t>
      </w:r>
    </w:p>
    <w:p w:rsidR="004B6862" w:rsidRPr="00071119" w:rsidRDefault="00350054" w:rsidP="00F95B83">
      <w:pPr>
        <w:pStyle w:val="Akapitzlist"/>
        <w:numPr>
          <w:ilvl w:val="0"/>
          <w:numId w:val="76"/>
        </w:numPr>
        <w:tabs>
          <w:tab w:val="num" w:pos="567"/>
        </w:tabs>
        <w:spacing w:after="0" w:line="240" w:lineRule="auto"/>
        <w:ind w:left="284" w:firstLine="0"/>
        <w:jc w:val="both"/>
        <w:rPr>
          <w:rFonts w:ascii="Times New Roman" w:hAnsi="Times New Roman"/>
          <w:u w:val="single"/>
          <w:lang w:val="pl-PL"/>
        </w:rPr>
      </w:pPr>
      <w:r w:rsidRPr="00071119">
        <w:rPr>
          <w:rFonts w:ascii="Times New Roman" w:hAnsi="Times New Roman"/>
          <w:u w:val="single"/>
          <w:lang w:val="pl-PL"/>
        </w:rPr>
        <w:t>n</w:t>
      </w:r>
      <w:r w:rsidR="007874B9" w:rsidRPr="00071119">
        <w:rPr>
          <w:rFonts w:ascii="Times New Roman" w:hAnsi="Times New Roman"/>
          <w:u w:val="single"/>
          <w:lang w:val="pl-PL"/>
        </w:rPr>
        <w:t>a potwierdzenie braku podstaw wykluczenia</w:t>
      </w:r>
      <w:r w:rsidR="008449F9" w:rsidRPr="00071119">
        <w:rPr>
          <w:rFonts w:ascii="Times New Roman" w:hAnsi="Times New Roman"/>
          <w:u w:val="single"/>
          <w:lang w:val="pl-PL"/>
        </w:rPr>
        <w:t>:</w:t>
      </w:r>
      <w:r w:rsidR="004B6862" w:rsidRPr="00071119">
        <w:rPr>
          <w:rFonts w:ascii="Times New Roman" w:hAnsi="Times New Roman"/>
          <w:u w:val="single"/>
          <w:lang w:val="pl-PL"/>
        </w:rPr>
        <w:t xml:space="preserve"> </w:t>
      </w:r>
    </w:p>
    <w:p w:rsidR="005B6BA7" w:rsidRPr="00716E1A" w:rsidRDefault="005B6BA7" w:rsidP="00592A35">
      <w:pPr>
        <w:pStyle w:val="Akapitzlist"/>
        <w:numPr>
          <w:ilvl w:val="0"/>
          <w:numId w:val="86"/>
        </w:numPr>
        <w:spacing w:after="0" w:line="240" w:lineRule="auto"/>
        <w:ind w:left="567" w:firstLine="0"/>
        <w:jc w:val="both"/>
        <w:rPr>
          <w:rFonts w:ascii="Times New Roman" w:hAnsi="Times New Roman"/>
          <w:color w:val="FFFFFF" w:themeColor="background1"/>
        </w:rPr>
      </w:pPr>
      <w:r w:rsidRPr="00071119">
        <w:rPr>
          <w:rFonts w:ascii="Times New Roman" w:hAnsi="Times New Roman"/>
        </w:rPr>
        <w:t xml:space="preserve">odpis lub informacje z Krajowego Rejestru Sądowego lub z Centralnej Ewidencji </w:t>
      </w:r>
      <w:r w:rsidR="00063996" w:rsidRPr="00071119">
        <w:rPr>
          <w:rFonts w:ascii="Times New Roman" w:hAnsi="Times New Roman"/>
        </w:rPr>
        <w:br w:type="textWrapping" w:clear="all"/>
      </w:r>
      <w:r w:rsidRPr="00071119">
        <w:rPr>
          <w:rFonts w:ascii="Times New Roman" w:hAnsi="Times New Roman"/>
        </w:rPr>
        <w:t xml:space="preserve">i Informacji o Działalności Gospodarczej, w zakresie art. 109 ust. 1 pkt 4 PZP, </w:t>
      </w:r>
      <w:r w:rsidR="00063996" w:rsidRPr="00071119">
        <w:rPr>
          <w:rFonts w:ascii="Times New Roman" w:hAnsi="Times New Roman"/>
        </w:rPr>
        <w:br w:type="textWrapping" w:clear="all"/>
      </w:r>
      <w:r w:rsidRPr="00071119">
        <w:rPr>
          <w:rFonts w:ascii="Times New Roman" w:hAnsi="Times New Roman"/>
        </w:rPr>
        <w:t xml:space="preserve">o którym mowa w </w:t>
      </w:r>
      <w:r w:rsidRPr="00071119">
        <w:rPr>
          <w:rFonts w:ascii="Times New Roman" w:hAnsi="Times New Roman"/>
          <w:noProof/>
        </w:rPr>
        <w:t xml:space="preserve">Rozdziale VII pkt 2 </w:t>
      </w:r>
      <w:r w:rsidRPr="00071119">
        <w:rPr>
          <w:rFonts w:ascii="Times New Roman" w:hAnsi="Times New Roman"/>
        </w:rPr>
        <w:t xml:space="preserve">SWZ,  sporządzone nie wcześniej niż </w:t>
      </w:r>
      <w:r w:rsidR="00063996" w:rsidRPr="00071119">
        <w:rPr>
          <w:rFonts w:ascii="Times New Roman" w:hAnsi="Times New Roman"/>
        </w:rPr>
        <w:br w:type="textWrapping" w:clear="all"/>
      </w:r>
      <w:r w:rsidRPr="00071119">
        <w:rPr>
          <w:rFonts w:ascii="Times New Roman" w:hAnsi="Times New Roman"/>
        </w:rPr>
        <w:t xml:space="preserve">3 miesiące przed ich złożeniem, jeżeli odrębne przepisy wymagają wpisu </w:t>
      </w:r>
      <w:r w:rsidR="00063996" w:rsidRPr="00071119">
        <w:rPr>
          <w:rFonts w:ascii="Times New Roman" w:hAnsi="Times New Roman"/>
        </w:rPr>
        <w:br w:type="textWrapping" w:clear="all"/>
      </w:r>
      <w:r w:rsidRPr="00071119">
        <w:rPr>
          <w:rFonts w:ascii="Times New Roman" w:hAnsi="Times New Roman"/>
        </w:rPr>
        <w:t>do rejestru lub ewidencji;</w:t>
      </w:r>
    </w:p>
    <w:p w:rsidR="00716E1A" w:rsidRPr="00716E1A" w:rsidRDefault="00716E1A" w:rsidP="00592A35">
      <w:pPr>
        <w:pStyle w:val="Akapitzlist"/>
        <w:numPr>
          <w:ilvl w:val="0"/>
          <w:numId w:val="86"/>
        </w:numPr>
        <w:spacing w:after="0" w:line="240" w:lineRule="auto"/>
        <w:ind w:left="567" w:firstLine="0"/>
        <w:jc w:val="both"/>
        <w:rPr>
          <w:rFonts w:ascii="Times New Roman" w:hAnsi="Times New Roman"/>
        </w:rPr>
      </w:pPr>
      <w:r w:rsidRPr="00716E1A">
        <w:rPr>
          <w:rFonts w:ascii="Times New Roman" w:hAnsi="Times New Roman"/>
          <w:lang w:val="pl-PL"/>
        </w:rPr>
        <w:t xml:space="preserve">oświadczenie o przynależności albo braku przynależności do tej samej grupy kapitałowej. Wzór oświadczenia stanowi </w:t>
      </w:r>
      <w:r>
        <w:rPr>
          <w:rFonts w:ascii="Times New Roman" w:hAnsi="Times New Roman"/>
          <w:lang w:val="pl-PL"/>
        </w:rPr>
        <w:t xml:space="preserve"> załącznik nr  6</w:t>
      </w:r>
      <w:r w:rsidRPr="00716E1A">
        <w:rPr>
          <w:rFonts w:ascii="Times New Roman" w:hAnsi="Times New Roman"/>
          <w:lang w:val="pl-PL"/>
        </w:rPr>
        <w:t xml:space="preserve"> do SWZ -  </w:t>
      </w:r>
      <w:r w:rsidRPr="00716E1A">
        <w:rPr>
          <w:rFonts w:ascii="Times New Roman" w:eastAsia="Times New Roman" w:hAnsi="Times New Roman"/>
          <w:lang w:val="pl-PL" w:eastAsia="pl-PL"/>
        </w:rPr>
        <w:t xml:space="preserve">w zakresie art. 108 ust. 1 pkt 5 ustawy Pzp,  o braku przynależności do tej samej grupy kapitałowej w rozumieniu ustawy z dnia 16 lutego 2007 r. o ochronie konkurencji i konsumentów </w:t>
      </w:r>
      <w:r w:rsidRPr="00716E1A">
        <w:rPr>
          <w:rFonts w:ascii="Times New Roman" w:eastAsia="Times New Roman" w:hAnsi="Times New Roman"/>
          <w:shd w:val="clear" w:color="auto" w:fill="FFFFFF"/>
          <w:lang w:val="pl-PL" w:eastAsia="pl-PL"/>
        </w:rPr>
        <w:t xml:space="preserve">(t.j. </w:t>
      </w:r>
      <w:hyperlink r:id="rId23" w:anchor="/act/17337528/2895543?keyword=ochronie%20konkurencji%20i%20konsument%C3%B3w&amp;cm=STOP" w:history="1">
        <w:r w:rsidRPr="00716E1A">
          <w:rPr>
            <w:rFonts w:ascii="Times New Roman" w:eastAsia="Times New Roman" w:hAnsi="Times New Roman"/>
            <w:u w:val="single"/>
            <w:shd w:val="clear" w:color="auto" w:fill="FFFFFF"/>
            <w:lang w:val="pl-PL" w:eastAsia="pl-PL"/>
          </w:rPr>
          <w:t>Dz.U.2021.275</w:t>
        </w:r>
      </w:hyperlink>
      <w:r w:rsidRPr="00716E1A">
        <w:rPr>
          <w:rFonts w:ascii="Times New Roman" w:eastAsia="Times New Roman" w:hAnsi="Times New Roman"/>
          <w:shd w:val="clear" w:color="auto" w:fill="FFFFFF"/>
          <w:lang w:val="pl-PL" w:eastAsia="pl-PL"/>
        </w:rPr>
        <w:t>), z innym wyko</w:t>
      </w:r>
      <w:r w:rsidRPr="00716E1A">
        <w:rPr>
          <w:rFonts w:ascii="Times New Roman" w:eastAsia="Times New Roman" w:hAnsi="Times New Roman"/>
          <w:lang w:val="pl-PL" w:eastAsia="pl-PL"/>
        </w:rPr>
        <w:t>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w:t>
      </w:r>
    </w:p>
    <w:p w:rsidR="006949C6" w:rsidRPr="00002CB0" w:rsidRDefault="006949C6" w:rsidP="00B2224C">
      <w:pPr>
        <w:numPr>
          <w:ilvl w:val="0"/>
          <w:numId w:val="147"/>
        </w:numPr>
        <w:ind w:left="284" w:firstLine="0"/>
        <w:jc w:val="both"/>
        <w:rPr>
          <w:sz w:val="22"/>
          <w:szCs w:val="22"/>
        </w:rPr>
      </w:pPr>
      <w:r w:rsidRPr="00002CB0">
        <w:rPr>
          <w:sz w:val="22"/>
          <w:szCs w:val="22"/>
          <w:u w:val="single"/>
        </w:rPr>
        <w:t>na potwierdzenie spełniania warunków udziału w postępowaniu</w:t>
      </w:r>
      <w:r w:rsidRPr="00002CB0">
        <w:rPr>
          <w:sz w:val="22"/>
          <w:szCs w:val="22"/>
        </w:rPr>
        <w:t>:</w:t>
      </w:r>
    </w:p>
    <w:p w:rsidR="006949C6" w:rsidRPr="00002CB0" w:rsidRDefault="006949C6" w:rsidP="006949C6">
      <w:pPr>
        <w:pStyle w:val="Bezodstpw1"/>
        <w:numPr>
          <w:ilvl w:val="0"/>
          <w:numId w:val="87"/>
        </w:numPr>
        <w:ind w:left="284" w:firstLine="0"/>
        <w:jc w:val="both"/>
        <w:rPr>
          <w:sz w:val="22"/>
        </w:rPr>
      </w:pPr>
      <w:r w:rsidRPr="00002CB0">
        <w:rPr>
          <w:b/>
          <w:sz w:val="22"/>
        </w:rPr>
        <w:t>wykaz dostaw</w:t>
      </w:r>
      <w:r w:rsidRPr="00002CB0">
        <w:rPr>
          <w:sz w:val="22"/>
        </w:rPr>
        <w:t xml:space="preserve"> (wg wzory stanowiącego </w:t>
      </w:r>
      <w:r w:rsidR="00125EF2" w:rsidRPr="00002CB0">
        <w:rPr>
          <w:b/>
          <w:sz w:val="22"/>
        </w:rPr>
        <w:t>Załącznik nr 6</w:t>
      </w:r>
      <w:r w:rsidRPr="00002CB0">
        <w:rPr>
          <w:b/>
          <w:sz w:val="22"/>
        </w:rPr>
        <w:t xml:space="preserve"> do SWZ</w:t>
      </w:r>
      <w:r w:rsidRPr="00002CB0">
        <w:rPr>
          <w:sz w:val="22"/>
        </w:rPr>
        <w:t xml:space="preserve">) wykonanych, </w:t>
      </w:r>
      <w:r w:rsidRPr="00002CB0">
        <w:rPr>
          <w:sz w:val="22"/>
        </w:rPr>
        <w:br w:type="textWrapping" w:clear="all"/>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 potwierdzający warunek opisany w Rozdziale VIII pkt 1 ppkt 4) </w:t>
      </w:r>
      <w:r w:rsidRPr="00002CB0">
        <w:rPr>
          <w:b/>
          <w:sz w:val="22"/>
        </w:rPr>
        <w:t>oraz załączeniem dowodów</w:t>
      </w:r>
      <w:r w:rsidRPr="00002CB0">
        <w:rPr>
          <w:sz w:val="22"/>
        </w:rPr>
        <w:t xml:space="preserve"> określających, czy te dostawy zostały wykonane lub są wykonywane należycie, przy czym dowodami, o których mowa, są </w:t>
      </w:r>
      <w:r w:rsidRPr="00002CB0">
        <w:rPr>
          <w:b/>
          <w:sz w:val="22"/>
        </w:rPr>
        <w:t>referencje bądź inne dokumenty sporządzone przez podmiot, na rzecz którego dostawy zostały wykonane</w:t>
      </w:r>
      <w:r w:rsidRPr="00002CB0">
        <w:rPr>
          <w:sz w:val="22"/>
        </w:rPr>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AD286D" w:rsidRPr="00071119" w:rsidRDefault="00180CEE" w:rsidP="00180CEE">
      <w:pPr>
        <w:pStyle w:val="Bezodstpw1"/>
        <w:ind w:left="284"/>
        <w:jc w:val="both"/>
        <w:rPr>
          <w:sz w:val="22"/>
        </w:rPr>
      </w:pPr>
      <w:r>
        <w:rPr>
          <w:sz w:val="22"/>
        </w:rPr>
        <w:t xml:space="preserve">3) </w:t>
      </w:r>
      <w:r w:rsidR="005B18C4">
        <w:rPr>
          <w:sz w:val="22"/>
        </w:rPr>
        <w:t xml:space="preserve"> </w:t>
      </w:r>
      <w:r w:rsidR="00E35E42" w:rsidRPr="00071119">
        <w:rPr>
          <w:sz w:val="22"/>
        </w:rPr>
        <w:t xml:space="preserve">Wykonawca nie jest zobowiązany do złożenia podmiotowych środków dowodowych jeżeli </w:t>
      </w:r>
      <w:r w:rsidR="00AD286D" w:rsidRPr="00071119">
        <w:rPr>
          <w:sz w:val="22"/>
        </w:rPr>
        <w:t xml:space="preserve">zamawiający </w:t>
      </w:r>
      <w:r w:rsidR="00E35E42" w:rsidRPr="00071119">
        <w:rPr>
          <w:sz w:val="22"/>
        </w:rPr>
        <w:t xml:space="preserve">może je uzyskać za pomocą bezpłatnych i ogólnodostępnych baz </w:t>
      </w:r>
      <w:r w:rsidR="00734C06" w:rsidRPr="00071119">
        <w:rPr>
          <w:sz w:val="22"/>
        </w:rPr>
        <w:t>danych</w:t>
      </w:r>
      <w:r w:rsidR="00E35E42" w:rsidRPr="00071119">
        <w:rPr>
          <w:sz w:val="22"/>
        </w:rPr>
        <w:t xml:space="preserve">, o ile wykonawca wskazał w </w:t>
      </w:r>
      <w:r w:rsidR="00734C06" w:rsidRPr="00071119">
        <w:rPr>
          <w:sz w:val="22"/>
        </w:rPr>
        <w:t>ofercie</w:t>
      </w:r>
      <w:r w:rsidR="00E35E42" w:rsidRPr="00071119">
        <w:rPr>
          <w:sz w:val="22"/>
        </w:rPr>
        <w:t xml:space="preserve"> dane umożliwiające dostęp do </w:t>
      </w:r>
      <w:r w:rsidR="00AD286D" w:rsidRPr="00071119">
        <w:rPr>
          <w:sz w:val="22"/>
        </w:rPr>
        <w:t>tych środków;</w:t>
      </w:r>
    </w:p>
    <w:p w:rsidR="00E338F6" w:rsidRPr="00071119" w:rsidRDefault="00180CEE" w:rsidP="00180CEE">
      <w:pPr>
        <w:pStyle w:val="Bezodstpw1"/>
        <w:ind w:left="284"/>
        <w:jc w:val="both"/>
        <w:rPr>
          <w:sz w:val="22"/>
        </w:rPr>
      </w:pPr>
      <w:r>
        <w:rPr>
          <w:sz w:val="22"/>
        </w:rPr>
        <w:t xml:space="preserve">4) </w:t>
      </w:r>
      <w:r w:rsidR="005B18C4">
        <w:rPr>
          <w:sz w:val="22"/>
        </w:rPr>
        <w:t xml:space="preserve">  </w:t>
      </w:r>
      <w:r w:rsidR="002C030C" w:rsidRPr="00071119">
        <w:rPr>
          <w:sz w:val="22"/>
        </w:rPr>
        <w:t>Podmiotowe środki dowodowe</w:t>
      </w:r>
      <w:r w:rsidR="00E35E42" w:rsidRPr="00071119">
        <w:rPr>
          <w:sz w:val="22"/>
        </w:rPr>
        <w:t xml:space="preserve"> należy złożyć na Platformie zakupowej w terminie</w:t>
      </w:r>
      <w:r w:rsidR="00AD286D" w:rsidRPr="00071119">
        <w:rPr>
          <w:sz w:val="22"/>
        </w:rPr>
        <w:t xml:space="preserve"> wyznaczonym przez zamawiającego, nie krótszym niż</w:t>
      </w:r>
      <w:r w:rsidR="00E35E42" w:rsidRPr="00071119">
        <w:rPr>
          <w:sz w:val="22"/>
        </w:rPr>
        <w:t xml:space="preserve"> </w:t>
      </w:r>
      <w:r w:rsidR="00734C06" w:rsidRPr="00071119">
        <w:rPr>
          <w:sz w:val="22"/>
        </w:rPr>
        <w:t>5</w:t>
      </w:r>
      <w:r w:rsidR="001174FD" w:rsidRPr="00071119">
        <w:rPr>
          <w:sz w:val="22"/>
        </w:rPr>
        <w:t xml:space="preserve"> dni od daty wezwania (dotyczy w</w:t>
      </w:r>
      <w:r w:rsidR="00E35E42" w:rsidRPr="00071119">
        <w:rPr>
          <w:sz w:val="22"/>
        </w:rPr>
        <w:t xml:space="preserve">ykonawcy, którego ofertę najwyżej oceniono). </w:t>
      </w:r>
      <w:r w:rsidR="002C030C" w:rsidRPr="00071119">
        <w:rPr>
          <w:sz w:val="22"/>
        </w:rPr>
        <w:t>Podmiotowe środki dowodowe</w:t>
      </w:r>
      <w:r w:rsidR="00E35E42" w:rsidRPr="00071119">
        <w:rPr>
          <w:sz w:val="22"/>
        </w:rPr>
        <w:t xml:space="preserve"> należy sporządzi</w:t>
      </w:r>
      <w:r w:rsidR="00E338F6" w:rsidRPr="00071119">
        <w:rPr>
          <w:sz w:val="22"/>
        </w:rPr>
        <w:t>ć:</w:t>
      </w:r>
    </w:p>
    <w:p w:rsidR="00E338F6" w:rsidRPr="00071119" w:rsidRDefault="00E35E42" w:rsidP="00C61F22">
      <w:pPr>
        <w:pStyle w:val="Bezodstpw1"/>
        <w:numPr>
          <w:ilvl w:val="0"/>
          <w:numId w:val="113"/>
        </w:numPr>
        <w:tabs>
          <w:tab w:val="left" w:pos="851"/>
          <w:tab w:val="left" w:pos="993"/>
        </w:tabs>
        <w:ind w:left="851" w:hanging="284"/>
        <w:jc w:val="both"/>
        <w:rPr>
          <w:sz w:val="22"/>
        </w:rPr>
      </w:pPr>
      <w:r w:rsidRPr="00071119">
        <w:rPr>
          <w:sz w:val="22"/>
        </w:rPr>
        <w:t xml:space="preserve">w oryginale </w:t>
      </w:r>
      <w:r w:rsidR="00315669" w:rsidRPr="00071119">
        <w:rPr>
          <w:sz w:val="22"/>
        </w:rPr>
        <w:t>w postaci elektronicznej opatrzonej</w:t>
      </w:r>
      <w:r w:rsidR="00E41A79" w:rsidRPr="00E41A79">
        <w:rPr>
          <w:sz w:val="22"/>
        </w:rPr>
        <w:t xml:space="preserve"> </w:t>
      </w:r>
      <w:r w:rsidR="00E41A79" w:rsidRPr="00071119">
        <w:rPr>
          <w:sz w:val="22"/>
        </w:rPr>
        <w:t>kwalifikowanym podpisem elektronicznym</w:t>
      </w:r>
      <w:r w:rsidR="00315669" w:rsidRPr="00071119">
        <w:rPr>
          <w:sz w:val="22"/>
        </w:rPr>
        <w:t xml:space="preserve"> </w:t>
      </w:r>
      <w:r w:rsidR="00E41A79">
        <w:rPr>
          <w:sz w:val="22"/>
        </w:rPr>
        <w:t xml:space="preserve">lub </w:t>
      </w:r>
      <w:r w:rsidR="00315669" w:rsidRPr="00071119">
        <w:rPr>
          <w:sz w:val="22"/>
        </w:rPr>
        <w:t>podpisem zaufanym lub podpisem osobistym lub</w:t>
      </w:r>
    </w:p>
    <w:p w:rsidR="00E35E42" w:rsidRDefault="002C030C" w:rsidP="00C61F22">
      <w:pPr>
        <w:pStyle w:val="Bezodstpw1"/>
        <w:numPr>
          <w:ilvl w:val="0"/>
          <w:numId w:val="113"/>
        </w:numPr>
        <w:tabs>
          <w:tab w:val="left" w:pos="851"/>
          <w:tab w:val="left" w:pos="993"/>
        </w:tabs>
        <w:ind w:left="851" w:hanging="284"/>
        <w:jc w:val="both"/>
        <w:rPr>
          <w:sz w:val="22"/>
        </w:rPr>
      </w:pPr>
      <w:r w:rsidRPr="00071119">
        <w:rPr>
          <w:sz w:val="22"/>
        </w:rPr>
        <w:t>jako cyfrowe odwzorowanie dokumentu sporządzonego w postaci papierowej</w:t>
      </w:r>
      <w:r w:rsidR="00E35E42" w:rsidRPr="00071119">
        <w:rPr>
          <w:sz w:val="22"/>
        </w:rPr>
        <w:t xml:space="preserve"> </w:t>
      </w:r>
      <w:r w:rsidR="00E338F6" w:rsidRPr="00071119">
        <w:rPr>
          <w:sz w:val="22"/>
        </w:rPr>
        <w:t>opatrzone</w:t>
      </w:r>
      <w:r w:rsidR="002D518C" w:rsidRPr="00071119">
        <w:rPr>
          <w:sz w:val="22"/>
        </w:rPr>
        <w:t xml:space="preserve"> </w:t>
      </w:r>
      <w:r w:rsidR="00895865" w:rsidRPr="00071119">
        <w:rPr>
          <w:sz w:val="22"/>
        </w:rPr>
        <w:t>kwalifikowanym podpisem elektronicznym lub podpisem zaufanym lub podpisem osobistym</w:t>
      </w:r>
      <w:r w:rsidRPr="00071119">
        <w:rPr>
          <w:sz w:val="22"/>
        </w:rPr>
        <w:t>.</w:t>
      </w:r>
    </w:p>
    <w:p w:rsidR="00975725" w:rsidRDefault="00975725" w:rsidP="00975725">
      <w:pPr>
        <w:pStyle w:val="Bezodstpw1"/>
        <w:numPr>
          <w:ilvl w:val="0"/>
          <w:numId w:val="63"/>
        </w:numPr>
        <w:tabs>
          <w:tab w:val="left" w:pos="851"/>
        </w:tabs>
        <w:jc w:val="both"/>
        <w:rPr>
          <w:sz w:val="22"/>
        </w:rPr>
      </w:pPr>
      <w:r>
        <w:rPr>
          <w:sz w:val="22"/>
        </w:rPr>
        <w:t>Inne dokumenty:</w:t>
      </w:r>
    </w:p>
    <w:p w:rsidR="005427B5" w:rsidRPr="00071119" w:rsidRDefault="00601F04" w:rsidP="00601F04">
      <w:pPr>
        <w:pStyle w:val="Bezodstpw1"/>
        <w:numPr>
          <w:ilvl w:val="2"/>
          <w:numId w:val="63"/>
        </w:numPr>
        <w:tabs>
          <w:tab w:val="clear" w:pos="1620"/>
          <w:tab w:val="left" w:pos="851"/>
        </w:tabs>
        <w:ind w:left="426" w:firstLine="0"/>
        <w:jc w:val="both"/>
        <w:rPr>
          <w:sz w:val="22"/>
        </w:rPr>
      </w:pPr>
      <w:r>
        <w:rPr>
          <w:sz w:val="22"/>
        </w:rPr>
        <w:t xml:space="preserve"> </w:t>
      </w:r>
      <w:r w:rsidR="005427B5">
        <w:rPr>
          <w:sz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5427B5" w:rsidRPr="00592A35">
        <w:rPr>
          <w:i/>
          <w:sz w:val="20"/>
          <w:szCs w:val="20"/>
        </w:rPr>
        <w:t>Dokum</w:t>
      </w:r>
      <w:r w:rsidR="00592A35">
        <w:rPr>
          <w:i/>
          <w:sz w:val="20"/>
          <w:szCs w:val="20"/>
        </w:rPr>
        <w:t>ent należy złożyć wraz z ofertą</w:t>
      </w:r>
      <w:r w:rsidR="00592A35" w:rsidRPr="00592A35">
        <w:rPr>
          <w:i/>
          <w:sz w:val="20"/>
          <w:szCs w:val="20"/>
        </w:rPr>
        <w:t xml:space="preserve"> na Platformie zakupowej w postaci elektronicznej opatrzonej kwalifikowanym podpisem elektronicznym lub podpisem zaufanym lub podpisem osobistym</w:t>
      </w:r>
    </w:p>
    <w:p w:rsidR="00AD286D" w:rsidRPr="00071119" w:rsidRDefault="007874B9" w:rsidP="007A120B">
      <w:pPr>
        <w:numPr>
          <w:ilvl w:val="0"/>
          <w:numId w:val="63"/>
        </w:numPr>
        <w:tabs>
          <w:tab w:val="clear" w:pos="360"/>
          <w:tab w:val="num" w:pos="284"/>
        </w:tabs>
        <w:ind w:left="426" w:hanging="426"/>
        <w:jc w:val="both"/>
        <w:rPr>
          <w:b/>
          <w:sz w:val="22"/>
          <w:szCs w:val="22"/>
        </w:rPr>
      </w:pPr>
      <w:r w:rsidRPr="00071119">
        <w:rPr>
          <w:b/>
          <w:sz w:val="22"/>
          <w:szCs w:val="22"/>
        </w:rPr>
        <w:t>Wykonawcy mający siedzibę lub miejsce zamieszkania poza granicami RP:</w:t>
      </w:r>
    </w:p>
    <w:p w:rsidR="00C4646D" w:rsidRPr="00071119" w:rsidRDefault="007874B9"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lang w:val="pl-PL"/>
        </w:rPr>
        <w:t>Jeżeli wykonawca ma siedzibę lub miejsce zamieszkania poza granicami RP, zamiast</w:t>
      </w:r>
      <w:r w:rsidR="00C41106" w:rsidRPr="00071119">
        <w:rPr>
          <w:rFonts w:ascii="Times New Roman" w:hAnsi="Times New Roman"/>
          <w:lang w:val="pl-PL"/>
        </w:rPr>
        <w:t xml:space="preserve"> </w:t>
      </w:r>
      <w:r w:rsidRPr="00071119">
        <w:rPr>
          <w:rFonts w:ascii="Times New Roman" w:hAnsi="Times New Roman"/>
          <w:noProof/>
        </w:rPr>
        <w:t xml:space="preserve">informacji z Krajowego Rejestru Sądowego </w:t>
      </w:r>
      <w:r w:rsidRPr="00071119">
        <w:rPr>
          <w:rFonts w:ascii="Times New Roman" w:hAnsi="Times New Roman"/>
        </w:rPr>
        <w:t xml:space="preserve">lub z Centralnej Ewidencji i Informacji </w:t>
      </w:r>
      <w:r w:rsidR="00063996" w:rsidRPr="00071119">
        <w:rPr>
          <w:rFonts w:ascii="Times New Roman" w:hAnsi="Times New Roman"/>
        </w:rPr>
        <w:br w:type="textWrapping" w:clear="all"/>
      </w:r>
      <w:r w:rsidRPr="00071119">
        <w:rPr>
          <w:rFonts w:ascii="Times New Roman" w:hAnsi="Times New Roman"/>
        </w:rPr>
        <w:lastRenderedPageBreak/>
        <w:t>o Działalności Gospodarczej</w:t>
      </w:r>
      <w:r w:rsidRPr="00071119">
        <w:rPr>
          <w:rFonts w:ascii="Times New Roman" w:hAnsi="Times New Roman"/>
          <w:noProof/>
        </w:rPr>
        <w:t xml:space="preserve">, o którym mowa w </w:t>
      </w:r>
      <w:r w:rsidR="003C7C96" w:rsidRPr="00071119">
        <w:rPr>
          <w:rFonts w:ascii="Times New Roman" w:hAnsi="Times New Roman"/>
          <w:noProof/>
        </w:rPr>
        <w:t xml:space="preserve">pkt 2 ppkt 1) lit. </w:t>
      </w:r>
      <w:r w:rsidR="00734C06" w:rsidRPr="00071119">
        <w:rPr>
          <w:rFonts w:ascii="Times New Roman" w:hAnsi="Times New Roman"/>
          <w:noProof/>
        </w:rPr>
        <w:t>a</w:t>
      </w:r>
      <w:r w:rsidR="003C7C96" w:rsidRPr="00071119">
        <w:rPr>
          <w:rFonts w:ascii="Times New Roman" w:hAnsi="Times New Roman"/>
          <w:noProof/>
        </w:rPr>
        <w:t>)</w:t>
      </w:r>
      <w:r w:rsidRPr="00071119">
        <w:rPr>
          <w:rFonts w:ascii="Times New Roman" w:hAnsi="Times New Roman"/>
          <w:noProof/>
        </w:rPr>
        <w:t xml:space="preserve"> – składa dokument lub dokumenty wystawione w kraju, w którym wykonawca ma siedzibę lub miejsce zamieszkania, potwierdzające</w:t>
      </w:r>
      <w:r w:rsidR="003A4631" w:rsidRPr="00071119">
        <w:rPr>
          <w:rFonts w:ascii="Times New Roman" w:hAnsi="Times New Roman"/>
          <w:noProof/>
        </w:rPr>
        <w:t xml:space="preserve"> </w:t>
      </w:r>
      <w:r w:rsidR="008F4F56" w:rsidRPr="00071119">
        <w:rPr>
          <w:rFonts w:ascii="Times New Roman" w:hAnsi="Times New Roman"/>
          <w:noProof/>
        </w:rPr>
        <w:t>odpowiednio</w:t>
      </w:r>
      <w:r w:rsidRPr="00071119">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t>
      </w:r>
      <w:r w:rsidR="00F95B83">
        <w:rPr>
          <w:rFonts w:ascii="Times New Roman" w:hAnsi="Times New Roman"/>
          <w:noProof/>
          <w:lang w:val="pl-PL"/>
        </w:rPr>
        <w:t xml:space="preserve">  </w:t>
      </w:r>
      <w:r w:rsidRPr="00071119">
        <w:rPr>
          <w:rFonts w:ascii="Times New Roman" w:hAnsi="Times New Roman"/>
          <w:noProof/>
        </w:rPr>
        <w:t>wynikającej z podobnej procedury przewidzianej w przepisach miejsca wszczęcia tej procedury, wystawiony nie wcześniej</w:t>
      </w:r>
      <w:r w:rsidRPr="00071119">
        <w:rPr>
          <w:rFonts w:ascii="Times New Roman" w:hAnsi="Times New Roman"/>
          <w:b/>
          <w:noProof/>
        </w:rPr>
        <w:t xml:space="preserve"> </w:t>
      </w:r>
      <w:r w:rsidRPr="00071119">
        <w:rPr>
          <w:rFonts w:ascii="Times New Roman" w:hAnsi="Times New Roman"/>
          <w:noProof/>
        </w:rPr>
        <w:t>niż 3 miesiące</w:t>
      </w:r>
      <w:r w:rsidR="00DC641C" w:rsidRPr="00071119">
        <w:rPr>
          <w:rFonts w:ascii="Times New Roman" w:hAnsi="Times New Roman"/>
          <w:noProof/>
        </w:rPr>
        <w:t xml:space="preserve"> przed ich złożeniem</w:t>
      </w:r>
      <w:r w:rsidR="00DC641C" w:rsidRPr="00071119">
        <w:rPr>
          <w:rFonts w:ascii="Times New Roman" w:hAnsi="Times New Roman"/>
          <w:noProof/>
          <w:lang w:val="pl-PL"/>
        </w:rPr>
        <w:t>;</w:t>
      </w:r>
      <w:r w:rsidR="002D518C" w:rsidRPr="00071119">
        <w:rPr>
          <w:rFonts w:ascii="Times New Roman" w:hAnsi="Times New Roman"/>
          <w:noProof/>
        </w:rPr>
        <w:t xml:space="preserve"> </w:t>
      </w:r>
    </w:p>
    <w:p w:rsidR="007874B9" w:rsidRPr="00071119" w:rsidRDefault="002D518C"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rPr>
        <w:t xml:space="preserve">Jeżeli w kraju, w którym wykonawca ma siedzibę lub miejsce zamieszkania, nie wydaje się dokumentów, o których mowa w </w:t>
      </w:r>
      <w:r w:rsidRPr="00071119">
        <w:rPr>
          <w:rFonts w:ascii="Times New Roman" w:hAnsi="Times New Roman"/>
          <w:noProof/>
        </w:rPr>
        <w:t xml:space="preserve">pkt </w:t>
      </w:r>
      <w:r w:rsidR="00196BBF">
        <w:rPr>
          <w:rFonts w:ascii="Times New Roman" w:hAnsi="Times New Roman"/>
          <w:lang w:val="pl-PL"/>
        </w:rPr>
        <w:t>4</w:t>
      </w:r>
      <w:r w:rsidR="00402164" w:rsidRPr="00071119">
        <w:rPr>
          <w:rFonts w:ascii="Times New Roman" w:hAnsi="Times New Roman"/>
          <w:lang w:val="pl-PL"/>
        </w:rPr>
        <w:t xml:space="preserve"> ppkt </w:t>
      </w:r>
      <w:r w:rsidR="00BA412D" w:rsidRPr="00071119">
        <w:rPr>
          <w:rFonts w:ascii="Times New Roman" w:hAnsi="Times New Roman"/>
          <w:lang w:val="pl-PL"/>
        </w:rPr>
        <w:t>1</w:t>
      </w:r>
      <w:r w:rsidR="00F76332" w:rsidRPr="00071119">
        <w:rPr>
          <w:rFonts w:ascii="Times New Roman" w:hAnsi="Times New Roman"/>
          <w:lang w:val="pl-PL"/>
        </w:rPr>
        <w:t>)</w:t>
      </w:r>
      <w:r w:rsidR="00402164" w:rsidRPr="00071119">
        <w:rPr>
          <w:rFonts w:ascii="Times New Roman" w:hAnsi="Times New Roman"/>
          <w:lang w:val="pl-PL"/>
        </w:rPr>
        <w:t>,</w:t>
      </w:r>
      <w:r w:rsidR="00BA412D" w:rsidRPr="00071119">
        <w:rPr>
          <w:rFonts w:ascii="Times New Roman" w:hAnsi="Times New Roman"/>
          <w:lang w:val="pl-PL"/>
        </w:rPr>
        <w:t xml:space="preserve"> </w:t>
      </w:r>
      <w:r w:rsidRPr="00071119">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8848B3" w:rsidRDefault="00447E77" w:rsidP="005B18C4">
      <w:pPr>
        <w:pStyle w:val="Akapitzlist"/>
        <w:numPr>
          <w:ilvl w:val="0"/>
          <w:numId w:val="63"/>
        </w:numPr>
        <w:spacing w:after="0"/>
        <w:ind w:left="0" w:firstLine="0"/>
        <w:jc w:val="both"/>
        <w:rPr>
          <w:rFonts w:ascii="Times New Roman" w:hAnsi="Times New Roman"/>
          <w:b/>
        </w:rPr>
      </w:pPr>
      <w:r w:rsidRPr="008848B3">
        <w:rPr>
          <w:rFonts w:ascii="Times New Roman" w:hAnsi="Times New Roman"/>
          <w:b/>
        </w:rPr>
        <w:t>Poleganie na zasobach innych podmiotów</w:t>
      </w:r>
      <w:r w:rsidR="008F4F56" w:rsidRPr="008848B3">
        <w:rPr>
          <w:rFonts w:ascii="Times New Roman" w:hAnsi="Times New Roman"/>
          <w:b/>
        </w:rPr>
        <w:t>:</w:t>
      </w:r>
    </w:p>
    <w:p w:rsidR="008F4F56" w:rsidRPr="008848B3" w:rsidRDefault="00447E77" w:rsidP="005B18C4">
      <w:pPr>
        <w:pStyle w:val="Bezodstpw1"/>
        <w:numPr>
          <w:ilvl w:val="0"/>
          <w:numId w:val="89"/>
        </w:numPr>
        <w:ind w:left="709" w:hanging="425"/>
        <w:jc w:val="both"/>
        <w:rPr>
          <w:sz w:val="22"/>
        </w:rPr>
      </w:pPr>
      <w:r w:rsidRPr="008848B3">
        <w:rPr>
          <w:sz w:val="22"/>
        </w:rPr>
        <w:t>Wykonawca, w przypadku polegania na zdolnościach</w:t>
      </w:r>
      <w:r w:rsidR="00752EEE" w:rsidRPr="008848B3">
        <w:rPr>
          <w:sz w:val="22"/>
        </w:rPr>
        <w:t xml:space="preserve"> </w:t>
      </w:r>
      <w:r w:rsidR="008F4F56" w:rsidRPr="008848B3">
        <w:rPr>
          <w:sz w:val="22"/>
        </w:rPr>
        <w:t>lub sytuacji</w:t>
      </w:r>
      <w:r w:rsidRPr="008848B3">
        <w:rPr>
          <w:sz w:val="22"/>
        </w:rPr>
        <w:t xml:space="preserve"> podmiotów udostępniających zasoby, przedstawia, wraz z </w:t>
      </w:r>
      <w:r w:rsidR="00734C06" w:rsidRPr="008848B3">
        <w:rPr>
          <w:sz w:val="22"/>
        </w:rPr>
        <w:t>oświadczeniem o niepodleganiu wykluczeniu, spełnianiu warunków udziału w postępowaniu</w:t>
      </w:r>
      <w:r w:rsidR="00D27A3A" w:rsidRPr="008848B3">
        <w:rPr>
          <w:sz w:val="22"/>
        </w:rPr>
        <w:t>,</w:t>
      </w:r>
      <w:r w:rsidRPr="008848B3">
        <w:rPr>
          <w:sz w:val="22"/>
        </w:rPr>
        <w:t xml:space="preserve"> także oświadczenie podmiotu udostępniającego zasoby, potwierdzające brak podstaw wykluczenia tego podmiotu oraz </w:t>
      </w:r>
      <w:r w:rsidR="008F4F56" w:rsidRPr="008848B3">
        <w:rPr>
          <w:sz w:val="22"/>
        </w:rPr>
        <w:t>odpowiednio</w:t>
      </w:r>
      <w:r w:rsidR="00D27A3A" w:rsidRPr="008848B3">
        <w:rPr>
          <w:sz w:val="22"/>
        </w:rPr>
        <w:t xml:space="preserve"> </w:t>
      </w:r>
      <w:r w:rsidRPr="008848B3">
        <w:rPr>
          <w:sz w:val="22"/>
        </w:rPr>
        <w:t>spełnianie warunków udziału w postępowaniu, w zakresie, w jakim wykonawca powołuje się na jego zasoby.</w:t>
      </w:r>
    </w:p>
    <w:p w:rsidR="006F5A0C" w:rsidRPr="008848B3" w:rsidRDefault="00447E77" w:rsidP="00C61F22">
      <w:pPr>
        <w:pStyle w:val="Bezodstpw1"/>
        <w:numPr>
          <w:ilvl w:val="0"/>
          <w:numId w:val="89"/>
        </w:numPr>
        <w:ind w:left="709" w:hanging="425"/>
        <w:jc w:val="both"/>
        <w:rPr>
          <w:sz w:val="22"/>
        </w:rPr>
      </w:pPr>
      <w:r w:rsidRPr="008848B3">
        <w:rPr>
          <w:sz w:val="22"/>
          <w:shd w:val="clear" w:color="auto" w:fill="FFFFFF"/>
        </w:rPr>
        <w:t xml:space="preserve">Wykonawca może w celu potwierdzenia spełniania warunków udziału </w:t>
      </w:r>
      <w:r w:rsidR="00063996" w:rsidRPr="008848B3">
        <w:rPr>
          <w:sz w:val="22"/>
          <w:shd w:val="clear" w:color="auto" w:fill="FFFFFF"/>
        </w:rPr>
        <w:br w:type="textWrapping" w:clear="all"/>
      </w:r>
      <w:r w:rsidRPr="008848B3">
        <w:rPr>
          <w:sz w:val="22"/>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8848B3">
        <w:rPr>
          <w:sz w:val="22"/>
        </w:rPr>
        <w:t>prawnych</w:t>
      </w:r>
      <w:r w:rsidRPr="008848B3">
        <w:rPr>
          <w:sz w:val="22"/>
          <w:shd w:val="clear" w:color="auto" w:fill="FFFFFF"/>
        </w:rPr>
        <w:t>.</w:t>
      </w:r>
    </w:p>
    <w:p w:rsidR="00447E77" w:rsidRPr="008848B3" w:rsidRDefault="006F5A0C" w:rsidP="00C61F22">
      <w:pPr>
        <w:pStyle w:val="Bezodstpw1"/>
        <w:numPr>
          <w:ilvl w:val="0"/>
          <w:numId w:val="89"/>
        </w:numPr>
        <w:ind w:left="709" w:hanging="425"/>
        <w:jc w:val="both"/>
        <w:rPr>
          <w:sz w:val="22"/>
        </w:rPr>
      </w:pPr>
      <w:r w:rsidRPr="008848B3">
        <w:rPr>
          <w:sz w:val="22"/>
        </w:rPr>
        <w:t>W</w:t>
      </w:r>
      <w:r w:rsidR="00447E77" w:rsidRPr="008848B3">
        <w:rPr>
          <w:sz w:val="22"/>
        </w:rPr>
        <w:t>ymagania dotyczące polegania na zdolnościach lub sytuacjach innych p</w:t>
      </w:r>
      <w:r w:rsidRPr="008848B3">
        <w:rPr>
          <w:sz w:val="22"/>
        </w:rPr>
        <w:t>odmiotó</w:t>
      </w:r>
      <w:r w:rsidR="003C7C96" w:rsidRPr="008848B3">
        <w:rPr>
          <w:sz w:val="22"/>
        </w:rPr>
        <w:t>w, o których mowa w</w:t>
      </w:r>
      <w:r w:rsidR="00196BBF" w:rsidRPr="008848B3">
        <w:rPr>
          <w:sz w:val="22"/>
        </w:rPr>
        <w:t xml:space="preserve"> pkt 5</w:t>
      </w:r>
      <w:r w:rsidRPr="008848B3">
        <w:rPr>
          <w:sz w:val="22"/>
        </w:rPr>
        <w:t xml:space="preserve"> ppkt 2)</w:t>
      </w:r>
      <w:r w:rsidR="00447E77" w:rsidRPr="008848B3">
        <w:rPr>
          <w:sz w:val="22"/>
        </w:rPr>
        <w:t>:</w:t>
      </w:r>
    </w:p>
    <w:p w:rsidR="00447E77" w:rsidRPr="008848B3" w:rsidRDefault="00447E77" w:rsidP="00C61F22">
      <w:pPr>
        <w:pStyle w:val="Bezodstpw1"/>
        <w:numPr>
          <w:ilvl w:val="0"/>
          <w:numId w:val="90"/>
        </w:numPr>
        <w:ind w:left="851" w:hanging="284"/>
        <w:jc w:val="both"/>
        <w:rPr>
          <w:sz w:val="22"/>
        </w:rPr>
      </w:pPr>
      <w:r w:rsidRPr="008848B3">
        <w:rPr>
          <w:sz w:val="22"/>
        </w:rPr>
        <w:t>Wykonawca, który polega na zdolnościach lub sytuacji in</w:t>
      </w:r>
      <w:r w:rsidR="00110191" w:rsidRPr="008848B3">
        <w:rPr>
          <w:sz w:val="22"/>
        </w:rPr>
        <w:t>nych podmiotów musi udowodnić  z</w:t>
      </w:r>
      <w:r w:rsidRPr="008848B3">
        <w:rPr>
          <w:sz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8848B3">
        <w:rPr>
          <w:sz w:val="22"/>
          <w:shd w:val="clear" w:color="auto" w:fill="FFFFFF"/>
        </w:rPr>
        <w:t>przewidziane względem wykonawcy;</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8848B3">
        <w:rPr>
          <w:sz w:val="22"/>
          <w:shd w:val="clear" w:color="auto" w:fill="FFFFFF"/>
        </w:rPr>
        <w:t>roboty budowlane lub</w:t>
      </w:r>
      <w:r w:rsidR="00F421C2" w:rsidRPr="008848B3">
        <w:rPr>
          <w:sz w:val="22"/>
          <w:shd w:val="clear" w:color="auto" w:fill="FFFFFF"/>
        </w:rPr>
        <w:t xml:space="preserve"> </w:t>
      </w:r>
      <w:r w:rsidRPr="008848B3">
        <w:rPr>
          <w:sz w:val="22"/>
          <w:shd w:val="clear" w:color="auto" w:fill="FFFFFF"/>
        </w:rPr>
        <w:t>usługi, do realizacji k</w:t>
      </w:r>
      <w:r w:rsidR="006F5A0C" w:rsidRPr="008848B3">
        <w:rPr>
          <w:sz w:val="22"/>
          <w:shd w:val="clear" w:color="auto" w:fill="FFFFFF"/>
        </w:rPr>
        <w:t>tórych te zdolności są wymagane;</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Podmiot, który zobowiązał się do udostępnienia zasobów, odpowiada solidarnie </w:t>
      </w:r>
      <w:r w:rsidR="00063996" w:rsidRPr="008848B3">
        <w:rPr>
          <w:sz w:val="22"/>
          <w:shd w:val="clear" w:color="auto" w:fill="FFFFFF"/>
        </w:rPr>
        <w:br w:type="textWrapping" w:clear="all"/>
      </w:r>
      <w:r w:rsidRPr="008848B3">
        <w:rPr>
          <w:sz w:val="22"/>
          <w:shd w:val="clear" w:color="auto" w:fill="FFFFFF"/>
        </w:rPr>
        <w:t xml:space="preserve">z wykonawcą, który polega na jego sytuacji finansowej lub ekonomicznej, </w:t>
      </w:r>
      <w:r w:rsidR="00063996" w:rsidRPr="008848B3">
        <w:rPr>
          <w:sz w:val="22"/>
          <w:shd w:val="clear" w:color="auto" w:fill="FFFFFF"/>
        </w:rPr>
        <w:br w:type="textWrapping" w:clear="all"/>
      </w:r>
      <w:r w:rsidRPr="008848B3">
        <w:rPr>
          <w:sz w:val="22"/>
          <w:shd w:val="clear" w:color="auto" w:fill="FFFFFF"/>
        </w:rPr>
        <w:t xml:space="preserve">za szkodę poniesioną przez zamawiającego powstałą wskutek nieudostępnienia tych zasobów, chyba że za nieudostępnienie zasobów podmiot </w:t>
      </w:r>
      <w:r w:rsidR="006F5A0C" w:rsidRPr="008848B3">
        <w:rPr>
          <w:sz w:val="22"/>
          <w:shd w:val="clear" w:color="auto" w:fill="FFFFFF"/>
        </w:rPr>
        <w:t>ten nie ponosi winy;</w:t>
      </w:r>
    </w:p>
    <w:p w:rsidR="00D27A3A"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w:t>
      </w:r>
      <w:r w:rsidRPr="008848B3">
        <w:rPr>
          <w:sz w:val="22"/>
          <w:shd w:val="clear" w:color="auto" w:fill="FFFFFF"/>
        </w:rPr>
        <w:lastRenderedPageBreak/>
        <w:t>zdolności lub sytuację podmiotów udostępniających zasoby, jeżeli na etapie składania ofert nie polegał on w danym zakresie na zdolnościach lub sytuacji podmiotów udostępniających zasoby.</w:t>
      </w:r>
      <w:r w:rsidR="00790EE6" w:rsidRPr="008848B3">
        <w:rPr>
          <w:sz w:val="22"/>
          <w:shd w:val="clear" w:color="auto" w:fill="FFFFFF"/>
        </w:rPr>
        <w:t xml:space="preserve"> </w:t>
      </w:r>
    </w:p>
    <w:p w:rsidR="00447E77" w:rsidRPr="00071119" w:rsidRDefault="00D27A3A" w:rsidP="00C61F22">
      <w:pPr>
        <w:pStyle w:val="Bezodstpw1"/>
        <w:numPr>
          <w:ilvl w:val="0"/>
          <w:numId w:val="89"/>
        </w:numPr>
        <w:ind w:left="851" w:hanging="425"/>
        <w:jc w:val="both"/>
        <w:rPr>
          <w:sz w:val="22"/>
        </w:rPr>
      </w:pPr>
      <w:r w:rsidRPr="00071119">
        <w:rPr>
          <w:sz w:val="22"/>
        </w:rPr>
        <w:t>W</w:t>
      </w:r>
      <w:r w:rsidR="001174FD" w:rsidRPr="00071119">
        <w:rPr>
          <w:sz w:val="22"/>
        </w:rPr>
        <w:t xml:space="preserve"> celu oceny, czy w</w:t>
      </w:r>
      <w:r w:rsidR="00447E77" w:rsidRPr="00071119">
        <w:rPr>
          <w:sz w:val="22"/>
        </w:rPr>
        <w:t xml:space="preserve">ykonawca polegając na zdolnościach lub sytuacji innych podmiotów na zasadach określonych w </w:t>
      </w:r>
      <w:r w:rsidR="00850984">
        <w:rPr>
          <w:sz w:val="22"/>
        </w:rPr>
        <w:t>pkt 5</w:t>
      </w:r>
      <w:r w:rsidR="006F5A0C" w:rsidRPr="00071119">
        <w:rPr>
          <w:sz w:val="22"/>
        </w:rPr>
        <w:t xml:space="preserve"> ppkt 3)</w:t>
      </w:r>
      <w:r w:rsidR="00447E77" w:rsidRPr="00071119">
        <w:rPr>
          <w:sz w:val="22"/>
        </w:rPr>
        <w:t>, będzie dysponował niezbędnymi zasobami w stopniu umożliwiającym należyte wykonanie zamówienia publicznego or</w:t>
      </w:r>
      <w:r w:rsidR="001174FD" w:rsidRPr="00071119">
        <w:rPr>
          <w:sz w:val="22"/>
        </w:rPr>
        <w:t>az oceny, czy stosunek łączący w</w:t>
      </w:r>
      <w:r w:rsidR="00447E77" w:rsidRPr="00071119">
        <w:rPr>
          <w:sz w:val="22"/>
        </w:rPr>
        <w:t>ykonawcę z tymi podmiotami gwarantuje rzeczywisty dostęp do ich zasobów, a także w celu wykazania braku wobec tych podmiotów podstaw do wykluczenia oraz spełniania, w zakresie w jakim powołuje się na ich zasoby, wa</w:t>
      </w:r>
      <w:r w:rsidR="001174FD" w:rsidRPr="00071119">
        <w:rPr>
          <w:sz w:val="22"/>
        </w:rPr>
        <w:t>runków udziału w postępowaniu, w</w:t>
      </w:r>
      <w:r w:rsidR="00447E77" w:rsidRPr="00071119">
        <w:rPr>
          <w:sz w:val="22"/>
        </w:rPr>
        <w:t>ykonawca:</w:t>
      </w:r>
    </w:p>
    <w:p w:rsidR="006F5A0C" w:rsidRPr="00071119" w:rsidRDefault="006F5A0C" w:rsidP="00C61F22">
      <w:pPr>
        <w:pStyle w:val="Bezodstpw1"/>
        <w:numPr>
          <w:ilvl w:val="0"/>
          <w:numId w:val="91"/>
        </w:numPr>
        <w:ind w:left="993" w:hanging="219"/>
        <w:jc w:val="both"/>
        <w:rPr>
          <w:sz w:val="22"/>
        </w:rPr>
      </w:pPr>
      <w:r w:rsidRPr="00071119">
        <w:rPr>
          <w:sz w:val="22"/>
        </w:rPr>
        <w:t xml:space="preserve">składa </w:t>
      </w:r>
      <w:r w:rsidR="0053309F" w:rsidRPr="00071119">
        <w:rPr>
          <w:sz w:val="22"/>
        </w:rPr>
        <w:t xml:space="preserve">wraz z ofertą </w:t>
      </w:r>
      <w:r w:rsidRPr="00071119">
        <w:rPr>
          <w:sz w:val="22"/>
        </w:rPr>
        <w:t>zobowiązanie (</w:t>
      </w:r>
      <w:r w:rsidRPr="00A022CA">
        <w:rPr>
          <w:sz w:val="22"/>
        </w:rPr>
        <w:t xml:space="preserve">wzór – </w:t>
      </w:r>
      <w:r w:rsidRPr="00A022CA">
        <w:rPr>
          <w:b/>
          <w:sz w:val="22"/>
        </w:rPr>
        <w:t xml:space="preserve">Załącznik nr </w:t>
      </w:r>
      <w:r w:rsidR="00F37EF8">
        <w:rPr>
          <w:b/>
          <w:sz w:val="22"/>
        </w:rPr>
        <w:t>4</w:t>
      </w:r>
      <w:r w:rsidRPr="00A022CA">
        <w:rPr>
          <w:b/>
          <w:sz w:val="22"/>
        </w:rPr>
        <w:t xml:space="preserve"> do SWZ</w:t>
      </w:r>
      <w:r w:rsidRPr="00071119">
        <w:rPr>
          <w:sz w:val="22"/>
        </w:rPr>
        <w:t>) tych podmiotów do oddania mu do dyspozycji niezbędnych zasobów na potrzeby realizacji zamówienia lub inny podmiotowy środek dowodowy potwierdzający</w:t>
      </w:r>
      <w:r w:rsidR="00AA4CC0">
        <w:rPr>
          <w:sz w:val="22"/>
        </w:rPr>
        <w:t xml:space="preserve"> </w:t>
      </w:r>
      <w:r w:rsidRPr="00071119">
        <w:rPr>
          <w:sz w:val="22"/>
        </w:rPr>
        <w:t>tą okoliczność;</w:t>
      </w:r>
    </w:p>
    <w:p w:rsidR="005B72E3" w:rsidRPr="00071119" w:rsidRDefault="00447E77" w:rsidP="00C61F22">
      <w:pPr>
        <w:pStyle w:val="Bezodstpw1"/>
        <w:numPr>
          <w:ilvl w:val="0"/>
          <w:numId w:val="91"/>
        </w:numPr>
        <w:ind w:left="993" w:hanging="219"/>
        <w:jc w:val="both"/>
        <w:rPr>
          <w:sz w:val="22"/>
        </w:rPr>
      </w:pPr>
      <w:r w:rsidRPr="00392D6C">
        <w:rPr>
          <w:sz w:val="22"/>
          <w:u w:val="single"/>
        </w:rPr>
        <w:t xml:space="preserve">składa </w:t>
      </w:r>
      <w:r w:rsidR="005764BF" w:rsidRPr="00392D6C">
        <w:rPr>
          <w:sz w:val="22"/>
          <w:u w:val="single"/>
        </w:rPr>
        <w:t>wraz z ofertą oświadczenie o niepodleganiu wykluczeniu, spełnianiu warunków udziału w postępowaniu d</w:t>
      </w:r>
      <w:r w:rsidR="00402164" w:rsidRPr="00392D6C">
        <w:rPr>
          <w:sz w:val="22"/>
          <w:u w:val="single"/>
        </w:rPr>
        <w:t>otyczące</w:t>
      </w:r>
      <w:r w:rsidRPr="00392D6C">
        <w:rPr>
          <w:sz w:val="22"/>
          <w:u w:val="single"/>
        </w:rPr>
        <w:t xml:space="preserve"> tych podmiotów, w zakresie wskazanym w SWZ</w:t>
      </w:r>
      <w:r w:rsidR="00C4646D" w:rsidRPr="00392D6C">
        <w:rPr>
          <w:sz w:val="22"/>
          <w:u w:val="single"/>
        </w:rPr>
        <w:t xml:space="preserve"> (wzór – </w:t>
      </w:r>
      <w:r w:rsidR="00C4646D" w:rsidRPr="0025764C">
        <w:rPr>
          <w:b/>
          <w:sz w:val="22"/>
          <w:u w:val="single"/>
        </w:rPr>
        <w:t xml:space="preserve">Załącznik nr </w:t>
      </w:r>
      <w:r w:rsidR="00402164" w:rsidRPr="0025764C">
        <w:rPr>
          <w:b/>
          <w:sz w:val="22"/>
          <w:u w:val="single"/>
        </w:rPr>
        <w:t>1</w:t>
      </w:r>
      <w:r w:rsidR="00C4646D" w:rsidRPr="0025764C">
        <w:rPr>
          <w:b/>
          <w:sz w:val="22"/>
          <w:u w:val="single"/>
        </w:rPr>
        <w:t>b</w:t>
      </w:r>
      <w:r w:rsidR="00C4646D" w:rsidRPr="00392D6C">
        <w:rPr>
          <w:b/>
          <w:sz w:val="22"/>
          <w:u w:val="single"/>
        </w:rPr>
        <w:t xml:space="preserve"> do SWZ</w:t>
      </w:r>
      <w:r w:rsidR="00C4646D" w:rsidRPr="00071119">
        <w:rPr>
          <w:sz w:val="22"/>
        </w:rPr>
        <w:t>);</w:t>
      </w:r>
    </w:p>
    <w:p w:rsidR="00C4646D" w:rsidRPr="00071119" w:rsidRDefault="00C4646D" w:rsidP="00C61F22">
      <w:pPr>
        <w:pStyle w:val="Bezodstpw1"/>
        <w:numPr>
          <w:ilvl w:val="0"/>
          <w:numId w:val="91"/>
        </w:numPr>
        <w:ind w:left="993" w:hanging="219"/>
        <w:jc w:val="both"/>
        <w:rPr>
          <w:sz w:val="22"/>
        </w:rPr>
      </w:pPr>
      <w:r w:rsidRPr="00071119">
        <w:rPr>
          <w:sz w:val="22"/>
        </w:rPr>
        <w:t>w terminie określonym w pkt 2 ppkt 4), przedkłada w odniesieniu do tych podmiotów oświadczenia i dokumenty tam wskazane.</w:t>
      </w:r>
    </w:p>
    <w:p w:rsidR="007874B9" w:rsidRPr="00850984" w:rsidRDefault="00850984" w:rsidP="00850984">
      <w:pPr>
        <w:jc w:val="both"/>
        <w:rPr>
          <w:b/>
        </w:rPr>
      </w:pPr>
      <w:r>
        <w:rPr>
          <w:b/>
        </w:rPr>
        <w:t>6.</w:t>
      </w:r>
      <w:r w:rsidR="007874B9" w:rsidRPr="00850984">
        <w:rPr>
          <w:b/>
        </w:rPr>
        <w:t>Uzupełnienie oświadczenia, o którym mowa w art. 125 ust. 1 PZP, podmiotowych środków dowodowych, innych dokumentów lub oświadczeń</w:t>
      </w:r>
      <w:r w:rsidR="005639A4" w:rsidRPr="00850984">
        <w:rPr>
          <w:b/>
        </w:rPr>
        <w:t>:</w:t>
      </w:r>
    </w:p>
    <w:p w:rsidR="007874B9" w:rsidRPr="00071119" w:rsidRDefault="007874B9" w:rsidP="00C61F22">
      <w:pPr>
        <w:pStyle w:val="Bezodstpw1"/>
        <w:numPr>
          <w:ilvl w:val="0"/>
          <w:numId w:val="92"/>
        </w:numPr>
        <w:ind w:left="851"/>
        <w:jc w:val="both"/>
        <w:rPr>
          <w:sz w:val="22"/>
        </w:rPr>
      </w:pPr>
      <w:r w:rsidRPr="00071119">
        <w:rPr>
          <w:sz w:val="22"/>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071119">
        <w:rPr>
          <w:iCs/>
          <w:sz w:val="22"/>
        </w:rPr>
        <w:t>uzupełnienia</w:t>
      </w:r>
      <w:r w:rsidRPr="00071119">
        <w:rPr>
          <w:sz w:val="22"/>
        </w:rPr>
        <w:t xml:space="preserve"> w wyznaczonym terminie, chyba że:</w:t>
      </w:r>
    </w:p>
    <w:p w:rsidR="007874B9" w:rsidRPr="00071119" w:rsidRDefault="005639A4" w:rsidP="00C61F22">
      <w:pPr>
        <w:pStyle w:val="Bezodstpw1"/>
        <w:numPr>
          <w:ilvl w:val="0"/>
          <w:numId w:val="93"/>
        </w:numPr>
        <w:ind w:left="993" w:hanging="219"/>
        <w:jc w:val="both"/>
        <w:rPr>
          <w:sz w:val="22"/>
        </w:rPr>
      </w:pPr>
      <w:r w:rsidRPr="00071119">
        <w:rPr>
          <w:sz w:val="22"/>
        </w:rPr>
        <w:t>oferta wykonawcy podlega odrzuceniu bez względu na jej</w:t>
      </w:r>
      <w:r w:rsidR="007874B9" w:rsidRPr="00071119">
        <w:rPr>
          <w:sz w:val="22"/>
        </w:rPr>
        <w:t xml:space="preserve"> złożenie, </w:t>
      </w:r>
      <w:r w:rsidR="007874B9" w:rsidRPr="00071119">
        <w:rPr>
          <w:iCs/>
          <w:sz w:val="22"/>
        </w:rPr>
        <w:t>uzupełnienie</w:t>
      </w:r>
      <w:r w:rsidR="007874B9" w:rsidRPr="00071119">
        <w:rPr>
          <w:sz w:val="22"/>
        </w:rPr>
        <w:t xml:space="preserve"> lub poprawienie lub</w:t>
      </w:r>
    </w:p>
    <w:p w:rsidR="007874B9" w:rsidRPr="00071119" w:rsidRDefault="007874B9" w:rsidP="00C61F22">
      <w:pPr>
        <w:pStyle w:val="Bezodstpw1"/>
        <w:numPr>
          <w:ilvl w:val="0"/>
          <w:numId w:val="93"/>
        </w:numPr>
        <w:ind w:left="993" w:hanging="219"/>
        <w:jc w:val="both"/>
        <w:rPr>
          <w:sz w:val="22"/>
        </w:rPr>
      </w:pPr>
      <w:r w:rsidRPr="00071119">
        <w:rPr>
          <w:sz w:val="22"/>
        </w:rPr>
        <w:t>zachodzą przesłanki unieważnie</w:t>
      </w:r>
      <w:r w:rsidR="005639A4" w:rsidRPr="00071119">
        <w:rPr>
          <w:sz w:val="22"/>
        </w:rPr>
        <w:t>nia postępowania;</w:t>
      </w:r>
    </w:p>
    <w:p w:rsidR="00DF7F93" w:rsidRPr="00071119" w:rsidRDefault="007874B9" w:rsidP="00C61F22">
      <w:pPr>
        <w:pStyle w:val="Bezodstpw1"/>
        <w:numPr>
          <w:ilvl w:val="0"/>
          <w:numId w:val="92"/>
        </w:numPr>
        <w:ind w:left="851"/>
        <w:jc w:val="both"/>
        <w:rPr>
          <w:sz w:val="22"/>
        </w:rPr>
      </w:pPr>
      <w:r w:rsidRPr="00071119">
        <w:rPr>
          <w:sz w:val="22"/>
        </w:rPr>
        <w:t xml:space="preserve">Wykonawca składa podmiotowe środki dowodowe na wezwanie, o którym mowa </w:t>
      </w:r>
      <w:r w:rsidR="00063996" w:rsidRPr="00071119">
        <w:rPr>
          <w:sz w:val="22"/>
        </w:rPr>
        <w:br w:type="textWrapping" w:clear="all"/>
      </w:r>
      <w:r w:rsidRPr="00071119">
        <w:rPr>
          <w:sz w:val="22"/>
        </w:rPr>
        <w:t xml:space="preserve">w </w:t>
      </w:r>
      <w:r w:rsidR="00850984">
        <w:rPr>
          <w:sz w:val="22"/>
        </w:rPr>
        <w:t>pkt 6</w:t>
      </w:r>
      <w:r w:rsidR="005639A4" w:rsidRPr="00071119">
        <w:rPr>
          <w:sz w:val="22"/>
        </w:rPr>
        <w:t xml:space="preserve"> ppkt 1)</w:t>
      </w:r>
      <w:r w:rsidRPr="00071119">
        <w:rPr>
          <w:sz w:val="22"/>
        </w:rPr>
        <w:t>, aktualne na dzień ich złożenia.</w:t>
      </w:r>
    </w:p>
    <w:p w:rsidR="00295473" w:rsidRPr="00071119" w:rsidRDefault="00295473" w:rsidP="00071119">
      <w:pPr>
        <w:jc w:val="both"/>
        <w:rPr>
          <w:sz w:val="22"/>
          <w:szCs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WYKONAWCY WSPÓLNIE UBIEGAJĄCY SIĘ O UDZIELENIE ZAMÓWIENIA</w:t>
      </w:r>
    </w:p>
    <w:p w:rsidR="005B72E3" w:rsidRPr="00071119" w:rsidRDefault="005B72E3" w:rsidP="00071119">
      <w:pPr>
        <w:jc w:val="both"/>
        <w:rPr>
          <w:sz w:val="22"/>
          <w:szCs w:val="22"/>
        </w:rPr>
      </w:pPr>
    </w:p>
    <w:p w:rsidR="007874B9" w:rsidRPr="00071119" w:rsidRDefault="007874B9" w:rsidP="00C61F22">
      <w:pPr>
        <w:pStyle w:val="Akapitzlist"/>
        <w:numPr>
          <w:ilvl w:val="0"/>
          <w:numId w:val="94"/>
        </w:numPr>
        <w:spacing w:line="240" w:lineRule="auto"/>
        <w:ind w:left="426" w:hanging="426"/>
        <w:jc w:val="both"/>
        <w:rPr>
          <w:rFonts w:ascii="Times New Roman" w:hAnsi="Times New Roman"/>
        </w:rPr>
      </w:pPr>
      <w:r w:rsidRPr="00071119">
        <w:rPr>
          <w:rFonts w:ascii="Times New Roman" w:hAnsi="Times New Roman"/>
        </w:rPr>
        <w:t xml:space="preserve">Wykonawcy mogą wspólnie ubiegać się o udzielenie przedmiotowego zamówienia. </w:t>
      </w:r>
      <w:r w:rsidR="00063996" w:rsidRPr="00071119">
        <w:rPr>
          <w:rFonts w:ascii="Times New Roman" w:hAnsi="Times New Roman"/>
        </w:rPr>
        <w:br w:type="textWrapping" w:clear="all"/>
      </w:r>
      <w:r w:rsidRPr="00071119">
        <w:rPr>
          <w:rFonts w:ascii="Times New Roman" w:hAnsi="Times New Roman"/>
        </w:rPr>
        <w:t xml:space="preserve">W takim przypadku wykonawcy ustanawiają pełnomocnika do reprezentowania ich </w:t>
      </w:r>
      <w:r w:rsidR="00063996" w:rsidRPr="00071119">
        <w:rPr>
          <w:rFonts w:ascii="Times New Roman" w:hAnsi="Times New Roman"/>
        </w:rPr>
        <w:br w:type="textWrapping" w:clear="all"/>
      </w:r>
      <w:r w:rsidRPr="00071119">
        <w:rPr>
          <w:rFonts w:ascii="Times New Roman" w:hAnsi="Times New Roman"/>
        </w:rPr>
        <w:t xml:space="preserve">w postępowaniu o udzielenie zamówienia albo do reprezentowania w postępowaniu </w:t>
      </w:r>
      <w:r w:rsidR="00063996" w:rsidRPr="00071119">
        <w:rPr>
          <w:rFonts w:ascii="Times New Roman" w:hAnsi="Times New Roman"/>
        </w:rPr>
        <w:br w:type="textWrapping" w:clear="all"/>
      </w:r>
      <w:r w:rsidRPr="00071119">
        <w:rPr>
          <w:rFonts w:ascii="Times New Roman" w:hAnsi="Times New Roman"/>
        </w:rPr>
        <w:t>i zawarcia umowy w sprawie zamówienia publicznego zgodnie z art. 58 ust. 2 ustawy PZP:</w:t>
      </w:r>
    </w:p>
    <w:p w:rsidR="007874B9"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 xml:space="preserve">Pełnomocnikiem może być jeden z wykonawców działających wspólnie lub osoba trzecia (np. </w:t>
      </w:r>
      <w:r w:rsidR="005639A4" w:rsidRPr="00071119">
        <w:rPr>
          <w:rFonts w:ascii="Times New Roman" w:hAnsi="Times New Roman"/>
          <w:lang w:val="pl-PL"/>
        </w:rPr>
        <w:t>pracownik jednego z wykonawców);</w:t>
      </w:r>
    </w:p>
    <w:p w:rsidR="005639A4"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 xml:space="preserve">W przypadku wspólnego ubiegania się o zamówienie przez wykonawców </w:t>
      </w:r>
      <w:r w:rsidR="005764BF" w:rsidRPr="00071119">
        <w:rPr>
          <w:rFonts w:ascii="Times New Roman" w:hAnsi="Times New Roman"/>
          <w:lang w:val="pl-PL"/>
        </w:rPr>
        <w:t xml:space="preserve">oświadczenie </w:t>
      </w:r>
      <w:r w:rsidR="00063996" w:rsidRPr="00071119">
        <w:rPr>
          <w:rFonts w:ascii="Times New Roman" w:hAnsi="Times New Roman"/>
          <w:lang w:val="pl-PL"/>
        </w:rPr>
        <w:br w:type="textWrapping" w:clear="all"/>
      </w:r>
      <w:r w:rsidR="005764BF" w:rsidRPr="00071119">
        <w:rPr>
          <w:rFonts w:ascii="Times New Roman" w:hAnsi="Times New Roman"/>
          <w:lang w:val="pl-PL"/>
        </w:rPr>
        <w:t>o niepodleganiu wykluczeniu, spełnianiu warunków udziału w postępowaniu</w:t>
      </w:r>
      <w:r w:rsidRPr="00071119">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W przypadku wykonawców ubiegających się wspólnie o udzielenie zamówienie brak podstaw do wykluczenia z postępowania powinien wykazać każdy z wykonawców.</w:t>
      </w:r>
    </w:p>
    <w:p w:rsidR="009C5B03" w:rsidRPr="00071119" w:rsidRDefault="009C5B03"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Wspólników spółki cywilnej obowiązują przepisy dotyczące wykonawców wspólnie ubiegających się o udzielenie zamówienia, o których mowa w art. 58 ustawy PZP.</w:t>
      </w:r>
    </w:p>
    <w:p w:rsidR="00270D43"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 xml:space="preserve">Zgodnie z art. 117 ust. 1 PZP zamawiający określa szczególny, obiektywnie uzasadniony, sposób spełniania przez wykonawców wspólnie ubiegających się o udzielenie zamówienia określonego w </w:t>
      </w:r>
      <w:r w:rsidRPr="00071119">
        <w:rPr>
          <w:rFonts w:ascii="Times New Roman" w:hAnsi="Times New Roman"/>
          <w:lang w:val="pl-PL"/>
        </w:rPr>
        <w:lastRenderedPageBreak/>
        <w:t>niniejszej SWZ warunków udziału w postępowaniu, mając na uwadze, że jest to uzasadnione charakterem zamówienia i jest proporcjonalne tzn.:</w:t>
      </w:r>
    </w:p>
    <w:p w:rsidR="007874B9"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071119">
        <w:rPr>
          <w:rFonts w:ascii="Times New Roman" w:hAnsi="Times New Roman"/>
          <w:b/>
          <w:lang w:val="pl-PL"/>
        </w:rPr>
        <w:t xml:space="preserve"> </w:t>
      </w:r>
      <w:r w:rsidR="00EB4448" w:rsidRPr="00071119">
        <w:rPr>
          <w:rFonts w:ascii="Times New Roman" w:hAnsi="Times New Roman"/>
          <w:lang w:val="pl-PL"/>
        </w:rPr>
        <w:t>roboty budowlane, dostawy lub usługi,</w:t>
      </w:r>
      <w:r w:rsidRPr="00071119">
        <w:rPr>
          <w:rFonts w:ascii="Times New Roman" w:hAnsi="Times New Roman"/>
          <w:lang w:val="pl-PL"/>
        </w:rPr>
        <w:t xml:space="preserve"> do których realiz</w:t>
      </w:r>
      <w:r w:rsidR="00270D43" w:rsidRPr="00071119">
        <w:rPr>
          <w:rFonts w:ascii="Times New Roman" w:hAnsi="Times New Roman"/>
          <w:lang w:val="pl-PL"/>
        </w:rPr>
        <w:t>acji te uprawnienia są wymagane;</w:t>
      </w:r>
    </w:p>
    <w:p w:rsidR="00DC079A"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W odniesieniu do warunków dotyczących wykształcenia, kwalifikacji zawodowych lub doświadczenia </w:t>
      </w:r>
      <w:r w:rsidRPr="00071119">
        <w:rPr>
          <w:rFonts w:ascii="Times New Roman" w:eastAsia="Times New Roman" w:hAnsi="Times New Roman"/>
          <w:iCs/>
          <w:lang w:val="pl-PL" w:eastAsia="pl-PL"/>
        </w:rPr>
        <w:t>wykonawcy wspólnie</w:t>
      </w:r>
      <w:r w:rsidRPr="00071119">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w:t>
      </w:r>
      <w:r w:rsidR="00183DD4" w:rsidRPr="00071119">
        <w:rPr>
          <w:rFonts w:ascii="Times New Roman" w:eastAsia="Times New Roman" w:hAnsi="Times New Roman"/>
          <w:lang w:val="pl-PL" w:eastAsia="pl-PL"/>
        </w:rPr>
        <w:t>tórych te zdolności są wymagane;</w:t>
      </w:r>
      <w:r w:rsidRPr="00071119">
        <w:rPr>
          <w:rFonts w:ascii="Times New Roman" w:hAnsi="Times New Roman"/>
          <w:lang w:val="pl-PL"/>
        </w:rPr>
        <w:t xml:space="preserve"> </w:t>
      </w:r>
    </w:p>
    <w:p w:rsidR="00DC079A"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 xml:space="preserve">W przypadku, o którym mowa w </w:t>
      </w:r>
      <w:r w:rsidR="00790EE6" w:rsidRPr="00071119">
        <w:rPr>
          <w:rFonts w:ascii="Times New Roman" w:hAnsi="Times New Roman"/>
          <w:lang w:val="pl-PL"/>
        </w:rPr>
        <w:t>pkt 5 ppkt 1) i 2)</w:t>
      </w:r>
      <w:r w:rsidRPr="00071119">
        <w:rPr>
          <w:rFonts w:ascii="Times New Roman" w:hAnsi="Times New Roman"/>
          <w:lang w:val="pl-PL"/>
        </w:rPr>
        <w:t xml:space="preserve">, wykonawcy wspólnie ubiegający się o udzielenie zamówienia dołączają o do oferty oświadczenie, z którego wynika, które </w:t>
      </w:r>
      <w:r w:rsidR="00F01D3F" w:rsidRPr="00071119">
        <w:rPr>
          <w:rFonts w:ascii="Times New Roman" w:hAnsi="Times New Roman"/>
          <w:lang w:val="pl-PL"/>
        </w:rPr>
        <w:t xml:space="preserve">roboty budowlane, dostawy lub usługi, </w:t>
      </w:r>
      <w:r w:rsidRPr="00071119">
        <w:rPr>
          <w:rFonts w:ascii="Times New Roman" w:hAnsi="Times New Roman"/>
          <w:lang w:val="pl-PL"/>
        </w:rPr>
        <w:t xml:space="preserve"> </w:t>
      </w:r>
      <w:r w:rsidR="00183DD4" w:rsidRPr="00071119">
        <w:rPr>
          <w:rFonts w:ascii="Times New Roman" w:hAnsi="Times New Roman"/>
          <w:lang w:val="pl-PL"/>
        </w:rPr>
        <w:t>wykonają poszczególni wykonawcy;</w:t>
      </w:r>
      <w:r w:rsidR="00DC079A" w:rsidRPr="00071119">
        <w:rPr>
          <w:rFonts w:ascii="Times New Roman" w:hAnsi="Times New Roman"/>
        </w:rPr>
        <w:t xml:space="preserve"> </w:t>
      </w:r>
    </w:p>
    <w:p w:rsidR="007874B9"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Jeżeli została wybrana oferta </w:t>
      </w:r>
      <w:r w:rsidRPr="00071119">
        <w:rPr>
          <w:rFonts w:ascii="Times New Roman" w:eastAsia="Times New Roman" w:hAnsi="Times New Roman"/>
          <w:iCs/>
          <w:lang w:val="pl-PL" w:eastAsia="pl-PL"/>
        </w:rPr>
        <w:t>wykonawców wspólnie</w:t>
      </w:r>
      <w:r w:rsidRPr="00071119">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071119">
        <w:rPr>
          <w:rFonts w:ascii="Times New Roman" w:eastAsia="Times New Roman" w:hAnsi="Times New Roman"/>
          <w:lang w:val="pl-PL" w:eastAsia="pl-PL"/>
        </w:rPr>
        <w:t>.</w:t>
      </w:r>
    </w:p>
    <w:p w:rsidR="00F755A1" w:rsidRDefault="00F755A1" w:rsidP="00071119">
      <w:pPr>
        <w:pStyle w:val="Akapitzlist"/>
        <w:spacing w:after="0" w:line="240" w:lineRule="auto"/>
        <w:ind w:left="0"/>
        <w:jc w:val="both"/>
        <w:rPr>
          <w:rFonts w:ascii="Times New Roman" w:hAnsi="Times New Roman"/>
          <w:lang w:val="pl-PL"/>
        </w:rPr>
      </w:pPr>
    </w:p>
    <w:p w:rsidR="0024659E" w:rsidRPr="00071119" w:rsidRDefault="0024659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PODWYKONAWSTWO</w:t>
      </w:r>
    </w:p>
    <w:p w:rsidR="001D5B20" w:rsidRDefault="001D5B20" w:rsidP="001D5B20">
      <w:pPr>
        <w:pStyle w:val="Bezodstpw1"/>
        <w:ind w:left="426"/>
        <w:jc w:val="both"/>
        <w:rPr>
          <w:sz w:val="22"/>
        </w:rPr>
      </w:pPr>
    </w:p>
    <w:p w:rsidR="00270D43" w:rsidRPr="00071119" w:rsidRDefault="00270D43" w:rsidP="00C61F22">
      <w:pPr>
        <w:pStyle w:val="Bezodstpw1"/>
        <w:numPr>
          <w:ilvl w:val="0"/>
          <w:numId w:val="77"/>
        </w:numPr>
        <w:ind w:left="426" w:hanging="426"/>
        <w:jc w:val="both"/>
        <w:rPr>
          <w:sz w:val="22"/>
        </w:rPr>
      </w:pPr>
      <w:r w:rsidRPr="00071119">
        <w:rPr>
          <w:sz w:val="22"/>
        </w:rPr>
        <w:t>W</w:t>
      </w:r>
      <w:r w:rsidR="007874B9" w:rsidRPr="00071119">
        <w:rPr>
          <w:sz w:val="22"/>
        </w:rPr>
        <w:t>ykonawca może powierzyć wykonanie części zamówienia podwykonawcy (podwykonawcom)</w:t>
      </w:r>
      <w:r w:rsidR="00126A47" w:rsidRPr="00071119">
        <w:rPr>
          <w:sz w:val="22"/>
        </w:rPr>
        <w:t>.</w:t>
      </w:r>
      <w:r w:rsidR="007874B9"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nie zastrzega obowią</w:t>
      </w:r>
      <w:r w:rsidR="001174FD" w:rsidRPr="00071119">
        <w:rPr>
          <w:sz w:val="22"/>
        </w:rPr>
        <w:t>zku osobistego wykonania przez w</w:t>
      </w:r>
      <w:r w:rsidRPr="00071119">
        <w:rPr>
          <w:sz w:val="22"/>
        </w:rPr>
        <w:t>ykonawcę kluczowych części zamówienia</w:t>
      </w:r>
      <w:r w:rsidR="00126A47" w:rsidRPr="00071119">
        <w:rPr>
          <w:sz w:val="22"/>
        </w:rPr>
        <w:t>.</w:t>
      </w:r>
      <w:r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wymaga, aby w przypadku powierzenia cz</w:t>
      </w:r>
      <w:r w:rsidR="001174FD" w:rsidRPr="00071119">
        <w:rPr>
          <w:sz w:val="22"/>
        </w:rPr>
        <w:t>ęści zamówienia podwykonawcom, w</w:t>
      </w:r>
      <w:r w:rsidRPr="00071119">
        <w:rPr>
          <w:sz w:val="22"/>
        </w:rPr>
        <w:t>ykonawca wskazał w ofercie części zamówienia, których wykonanie zamierza powierzyć podwykonawcom oraz podał (o ile są mu wiadome na tym etapie) nazwy (firmy) tych podwykonawców.</w:t>
      </w:r>
    </w:p>
    <w:p w:rsidR="007874B9" w:rsidRPr="00071119" w:rsidRDefault="007874B9" w:rsidP="00C61F22">
      <w:pPr>
        <w:pStyle w:val="Bezodstpw1"/>
        <w:numPr>
          <w:ilvl w:val="0"/>
          <w:numId w:val="77"/>
        </w:numPr>
        <w:ind w:left="426" w:hanging="426"/>
        <w:jc w:val="both"/>
        <w:rPr>
          <w:sz w:val="22"/>
        </w:rPr>
      </w:pPr>
      <w:r w:rsidRPr="00071119">
        <w:rPr>
          <w:sz w:val="22"/>
        </w:rPr>
        <w:t>Powierzenie części zamówi</w:t>
      </w:r>
      <w:r w:rsidR="001174FD" w:rsidRPr="00071119">
        <w:rPr>
          <w:sz w:val="22"/>
        </w:rPr>
        <w:t>enia podwykonawcom nie zwalnia w</w:t>
      </w:r>
      <w:r w:rsidRPr="00071119">
        <w:rPr>
          <w:sz w:val="22"/>
        </w:rPr>
        <w:t>ykonawcy z</w:t>
      </w:r>
      <w:r w:rsidR="00543106" w:rsidRPr="00071119">
        <w:rPr>
          <w:sz w:val="22"/>
        </w:rPr>
        <w:t> </w:t>
      </w:r>
      <w:r w:rsidRPr="00071119">
        <w:rPr>
          <w:sz w:val="22"/>
        </w:rPr>
        <w:t>odpowiedzialności za należyte wykonanie zamówienia.</w:t>
      </w:r>
    </w:p>
    <w:p w:rsidR="00D569C2" w:rsidRPr="00071119" w:rsidRDefault="00D569C2" w:rsidP="00071119">
      <w:pPr>
        <w:pStyle w:val="Bezodstpw1"/>
        <w:jc w:val="both"/>
        <w:rPr>
          <w:sz w:val="22"/>
        </w:rPr>
      </w:pPr>
    </w:p>
    <w:p w:rsidR="00C10F57" w:rsidRPr="00071119" w:rsidRDefault="00270D43"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OPIS SPOSOBU PRZYGOTOWANIA OFERTY</w:t>
      </w:r>
    </w:p>
    <w:p w:rsidR="00C10F57" w:rsidRPr="00071119" w:rsidRDefault="00C10F57" w:rsidP="00071119">
      <w:pPr>
        <w:ind w:firstLine="142"/>
        <w:jc w:val="both"/>
        <w:rPr>
          <w:b/>
          <w:sz w:val="22"/>
          <w:szCs w:val="22"/>
        </w:rPr>
      </w:pPr>
    </w:p>
    <w:p w:rsidR="00BA6EEC" w:rsidRPr="00071119" w:rsidRDefault="00C10F57" w:rsidP="00C61F22">
      <w:pPr>
        <w:pStyle w:val="Bezodstpw1"/>
        <w:numPr>
          <w:ilvl w:val="0"/>
          <w:numId w:val="97"/>
        </w:numPr>
        <w:ind w:left="426"/>
        <w:jc w:val="both"/>
        <w:rPr>
          <w:sz w:val="22"/>
        </w:rPr>
      </w:pPr>
      <w:r w:rsidRPr="00071119">
        <w:rPr>
          <w:sz w:val="22"/>
        </w:rPr>
        <w:t>Każdy z wykon</w:t>
      </w:r>
      <w:r w:rsidR="00BA6EEC" w:rsidRPr="00071119">
        <w:rPr>
          <w:sz w:val="22"/>
        </w:rPr>
        <w:t>awców składa tylko jedną ofertę.</w:t>
      </w:r>
    </w:p>
    <w:p w:rsidR="00C10F57" w:rsidRPr="00071119" w:rsidRDefault="00C10F57" w:rsidP="00C61F22">
      <w:pPr>
        <w:pStyle w:val="Bezodstpw1"/>
        <w:numPr>
          <w:ilvl w:val="0"/>
          <w:numId w:val="97"/>
        </w:numPr>
        <w:ind w:left="426"/>
        <w:jc w:val="both"/>
        <w:rPr>
          <w:sz w:val="22"/>
        </w:rPr>
      </w:pPr>
      <w:r w:rsidRPr="00071119">
        <w:rPr>
          <w:sz w:val="22"/>
        </w:rPr>
        <w:t>Oferta powinna być sporządzona w języku polskim.</w:t>
      </w:r>
    </w:p>
    <w:p w:rsidR="00C10F57" w:rsidRPr="00071119" w:rsidRDefault="00C10F57" w:rsidP="00C61F22">
      <w:pPr>
        <w:pStyle w:val="Bezodstpw1"/>
        <w:numPr>
          <w:ilvl w:val="0"/>
          <w:numId w:val="97"/>
        </w:numPr>
        <w:ind w:left="426"/>
        <w:jc w:val="both"/>
        <w:rPr>
          <w:sz w:val="22"/>
        </w:rPr>
      </w:pPr>
      <w:r w:rsidRPr="00071119">
        <w:rPr>
          <w:sz w:val="22"/>
        </w:rPr>
        <w:t>Ofertę należy złożyć w oryginale.</w:t>
      </w:r>
    </w:p>
    <w:p w:rsidR="00C10F57" w:rsidRPr="00071119" w:rsidRDefault="00C10F57" w:rsidP="00C61F22">
      <w:pPr>
        <w:pStyle w:val="Bezodstpw1"/>
        <w:numPr>
          <w:ilvl w:val="0"/>
          <w:numId w:val="97"/>
        </w:numPr>
        <w:ind w:left="426"/>
        <w:jc w:val="both"/>
        <w:rPr>
          <w:sz w:val="22"/>
        </w:rPr>
      </w:pPr>
      <w:r w:rsidRPr="00071119">
        <w:rPr>
          <w:sz w:val="22"/>
        </w:rPr>
        <w:t xml:space="preserve">Zamawiający wymaga złożenia oferty </w:t>
      </w:r>
      <w:r w:rsidR="002335F7" w:rsidRPr="00071119">
        <w:rPr>
          <w:sz w:val="22"/>
        </w:rPr>
        <w:t xml:space="preserve">w </w:t>
      </w:r>
      <w:r w:rsidR="0040394C">
        <w:rPr>
          <w:sz w:val="22"/>
        </w:rPr>
        <w:t xml:space="preserve">postaci </w:t>
      </w:r>
      <w:r w:rsidR="002335F7" w:rsidRPr="00071119">
        <w:rPr>
          <w:sz w:val="22"/>
        </w:rPr>
        <w:t xml:space="preserve">elektronicznej </w:t>
      </w:r>
      <w:r w:rsidR="0040394C">
        <w:rPr>
          <w:sz w:val="22"/>
        </w:rPr>
        <w:t xml:space="preserve">opatrzonej kwalifikowanym podpisem elektronicznym lub </w:t>
      </w:r>
      <w:r w:rsidR="00895865" w:rsidRPr="00071119">
        <w:rPr>
          <w:sz w:val="22"/>
        </w:rPr>
        <w:t>podpisem zaufanym lub podpisem osobistym</w:t>
      </w:r>
      <w:r w:rsidRPr="00071119">
        <w:rPr>
          <w:sz w:val="22"/>
        </w:rPr>
        <w:t>, zgodnie z obowiązującymi przepisami prawa. Zamawiający określa dopuszczalny format kwalifikowanego podpisu elektronicznego, jako:</w:t>
      </w:r>
    </w:p>
    <w:p w:rsidR="00C10F57" w:rsidRPr="00071119" w:rsidRDefault="00C10F57" w:rsidP="00C61F22">
      <w:pPr>
        <w:pStyle w:val="Bezodstpw1"/>
        <w:numPr>
          <w:ilvl w:val="0"/>
          <w:numId w:val="98"/>
        </w:numPr>
        <w:ind w:left="851"/>
        <w:jc w:val="both"/>
        <w:rPr>
          <w:sz w:val="22"/>
        </w:rPr>
      </w:pPr>
      <w:r w:rsidRPr="00071119">
        <w:rPr>
          <w:sz w:val="22"/>
        </w:rPr>
        <w:t>dokumenty w formacie "pdf" zaleca się podpisywać formatem PAdES,</w:t>
      </w:r>
    </w:p>
    <w:p w:rsidR="00C10F57" w:rsidRPr="00071119" w:rsidRDefault="00C10F57" w:rsidP="00C61F22">
      <w:pPr>
        <w:pStyle w:val="Bezodstpw1"/>
        <w:numPr>
          <w:ilvl w:val="0"/>
          <w:numId w:val="98"/>
        </w:numPr>
        <w:ind w:left="851"/>
        <w:jc w:val="both"/>
        <w:rPr>
          <w:sz w:val="22"/>
        </w:rPr>
      </w:pPr>
      <w:r w:rsidRPr="00071119">
        <w:rPr>
          <w:sz w:val="22"/>
        </w:rPr>
        <w:t>dopuszcza się podpisanie dokumentów w formacie innym niż "pdf", wtedy wymagany jest oddzielny plik z podpisem</w:t>
      </w:r>
      <w:r w:rsidR="00DC0C77" w:rsidRPr="00071119">
        <w:rPr>
          <w:sz w:val="22"/>
        </w:rPr>
        <w:t xml:space="preserve"> w formacie XADES o typie zewnętrznym</w:t>
      </w:r>
      <w:r w:rsidR="001174FD" w:rsidRPr="00071119">
        <w:rPr>
          <w:sz w:val="22"/>
        </w:rPr>
        <w:t>. W związku z tym w</w:t>
      </w:r>
      <w:r w:rsidRPr="00071119">
        <w:rPr>
          <w:sz w:val="22"/>
        </w:rPr>
        <w:t>ykonawca będzie zobowiązany załączyć prócz podpisanego dokumentu oddzielny plik z podpisem.</w:t>
      </w:r>
    </w:p>
    <w:p w:rsidR="00C10F57" w:rsidRPr="00071119" w:rsidRDefault="00C10F57" w:rsidP="00C61F22">
      <w:pPr>
        <w:pStyle w:val="Bezodstpw1"/>
        <w:numPr>
          <w:ilvl w:val="0"/>
          <w:numId w:val="97"/>
        </w:numPr>
        <w:ind w:left="426"/>
        <w:jc w:val="both"/>
        <w:rPr>
          <w:sz w:val="22"/>
        </w:rPr>
      </w:pPr>
      <w:r w:rsidRPr="00071119">
        <w:rPr>
          <w:sz w:val="22"/>
        </w:rPr>
        <w:t xml:space="preserve">Poświadczenie za zgodność z oryginałem </w:t>
      </w:r>
      <w:r w:rsidR="004C7060" w:rsidRPr="00071119">
        <w:rPr>
          <w:sz w:val="22"/>
        </w:rPr>
        <w:t>następuje poprzez przekazanie opatrzonego kwalifikowanym podpisem elektronicznym</w:t>
      </w:r>
      <w:r w:rsidR="00C4646D" w:rsidRPr="00071119">
        <w:rPr>
          <w:sz w:val="22"/>
        </w:rPr>
        <w:t xml:space="preserve"> lub podpisem zaufanym lub podpisem osobistym</w:t>
      </w:r>
      <w:r w:rsidR="004C7060" w:rsidRPr="00071119">
        <w:rPr>
          <w:sz w:val="22"/>
        </w:rPr>
        <w:t xml:space="preserve"> cyfrowego odwzorowania dokumentu sporządzonego w oryginale w postaci papierowej.</w:t>
      </w:r>
    </w:p>
    <w:p w:rsidR="00C10F57" w:rsidRPr="00392D6C" w:rsidRDefault="00C10F57" w:rsidP="00C61F22">
      <w:pPr>
        <w:pStyle w:val="Bezodstpw1"/>
        <w:numPr>
          <w:ilvl w:val="0"/>
          <w:numId w:val="97"/>
        </w:numPr>
        <w:ind w:left="426" w:hanging="426"/>
        <w:jc w:val="both"/>
        <w:rPr>
          <w:b/>
          <w:color w:val="00B050"/>
          <w:sz w:val="22"/>
        </w:rPr>
      </w:pPr>
      <w:r w:rsidRPr="00071119">
        <w:rPr>
          <w:sz w:val="22"/>
        </w:rPr>
        <w:t xml:space="preserve">Do przygotowania oferty konieczne jest posiadanie przez osobę </w:t>
      </w:r>
      <w:r w:rsidR="001174FD" w:rsidRPr="00071119">
        <w:rPr>
          <w:sz w:val="22"/>
        </w:rPr>
        <w:t xml:space="preserve">upoważnioną </w:t>
      </w:r>
      <w:r w:rsidR="00063996" w:rsidRPr="00071119">
        <w:rPr>
          <w:sz w:val="22"/>
        </w:rPr>
        <w:br w:type="textWrapping" w:clear="all"/>
      </w:r>
      <w:r w:rsidR="001174FD" w:rsidRPr="00071119">
        <w:rPr>
          <w:sz w:val="22"/>
        </w:rPr>
        <w:t>do reprezentowania w</w:t>
      </w:r>
      <w:r w:rsidRPr="00071119">
        <w:rPr>
          <w:sz w:val="22"/>
        </w:rPr>
        <w:t xml:space="preserve">ykonawcy </w:t>
      </w:r>
      <w:r w:rsidR="00895865" w:rsidRPr="00071119">
        <w:rPr>
          <w:sz w:val="22"/>
        </w:rPr>
        <w:t xml:space="preserve">kwalifikowanego podpisu elektronicznego lub podpisu zaufanego </w:t>
      </w:r>
      <w:r w:rsidR="00895865" w:rsidRPr="00F37EF8">
        <w:rPr>
          <w:sz w:val="22"/>
        </w:rPr>
        <w:t>lub podpisu osobistego</w:t>
      </w:r>
      <w:r w:rsidRPr="00F37EF8">
        <w:rPr>
          <w:sz w:val="22"/>
        </w:rPr>
        <w:t>.</w:t>
      </w:r>
    </w:p>
    <w:p w:rsidR="00C46664" w:rsidRPr="00071119" w:rsidRDefault="00C10F57" w:rsidP="00C61F22">
      <w:pPr>
        <w:pStyle w:val="Bezodstpw1"/>
        <w:numPr>
          <w:ilvl w:val="0"/>
          <w:numId w:val="97"/>
        </w:numPr>
        <w:ind w:left="426"/>
        <w:jc w:val="both"/>
        <w:rPr>
          <w:color w:val="00B050"/>
          <w:sz w:val="22"/>
        </w:rPr>
      </w:pPr>
      <w:r w:rsidRPr="00071119">
        <w:rPr>
          <w:sz w:val="22"/>
        </w:rPr>
        <w:lastRenderedPageBreak/>
        <w:t>Wszelkie informacje stanowiące tajemnicę przedsiębiorstwa w rozumieniu</w:t>
      </w:r>
      <w:r w:rsidR="00844DE8" w:rsidRPr="00071119">
        <w:rPr>
          <w:sz w:val="22"/>
        </w:rPr>
        <w:t xml:space="preserve"> ustawy z dnia 16 kwietnia 1993</w:t>
      </w:r>
      <w:r w:rsidRPr="00071119">
        <w:rPr>
          <w:sz w:val="22"/>
        </w:rPr>
        <w:t>r. o zwalczaniu nieuczciwej konkurencji (</w:t>
      </w:r>
      <w:r w:rsidR="00C46664" w:rsidRPr="00071119">
        <w:rPr>
          <w:sz w:val="22"/>
        </w:rPr>
        <w:t>t.j. Dz. U. z 2020r. poz. 1913</w:t>
      </w:r>
      <w:r w:rsidRPr="00071119">
        <w:rPr>
          <w:sz w:val="22"/>
        </w:rPr>
        <w:t>)</w:t>
      </w:r>
      <w:r w:rsidR="001174FD" w:rsidRPr="00071119">
        <w:rPr>
          <w:sz w:val="22"/>
        </w:rPr>
        <w:t>, które w</w:t>
      </w:r>
      <w:r w:rsidRPr="00071119">
        <w:rPr>
          <w:sz w:val="22"/>
        </w:rPr>
        <w:t xml:space="preserve">ykonawca zastrzeże, jako tajemnicę przedsiębiorstwa, powinny zostać złożone </w:t>
      </w:r>
      <w:r w:rsidR="00063996" w:rsidRPr="00071119">
        <w:rPr>
          <w:sz w:val="22"/>
        </w:rPr>
        <w:br w:type="textWrapping" w:clear="all"/>
      </w:r>
      <w:r w:rsidRPr="00071119">
        <w:rPr>
          <w:sz w:val="22"/>
        </w:rPr>
        <w:t xml:space="preserve">w osobnym pliku wraz z jednoczesnym zaznaczeniem polecenia „Załącznik stanowiący tajemnicę przedsiębiorstwa”. Wykonawca zobowiązany jest, wraz z przekazaniem tych informacji, wykazać spełnienie przesłanek określonych w art. 11 ust. 2 ustawyo zwalczaniu nieuczciwej konkurencji. </w:t>
      </w:r>
      <w:r w:rsidR="001174FD" w:rsidRPr="00071119">
        <w:rPr>
          <w:sz w:val="22"/>
        </w:rPr>
        <w:t>Zastrzeżenie przez w</w:t>
      </w:r>
      <w:r w:rsidRPr="00071119">
        <w:rPr>
          <w:sz w:val="22"/>
        </w:rPr>
        <w:t>ykonawcę tajemnicy przedsiębiorstwa bez uzasadnienia, będzie traktowane przez Zamawiającego, jako bezskuteczne z</w:t>
      </w:r>
      <w:r w:rsidR="001174FD" w:rsidRPr="00071119">
        <w:rPr>
          <w:sz w:val="22"/>
        </w:rPr>
        <w:t>e względu na zaniechanie przez w</w:t>
      </w:r>
      <w:r w:rsidRPr="00071119">
        <w:rPr>
          <w:sz w:val="22"/>
        </w:rPr>
        <w:t xml:space="preserve">ykonawcę podjęcia niezbędnych działań w celu zachowania poufności objętych klauzulą informacji zgodnie z postanowieniami art. 18 ust. 3 PZP. </w:t>
      </w:r>
    </w:p>
    <w:p w:rsidR="00C10F57" w:rsidRPr="00071119" w:rsidRDefault="00C10F57" w:rsidP="00C61F22">
      <w:pPr>
        <w:pStyle w:val="Bezodstpw1"/>
        <w:numPr>
          <w:ilvl w:val="0"/>
          <w:numId w:val="97"/>
        </w:numPr>
        <w:ind w:left="426"/>
        <w:jc w:val="both"/>
        <w:rPr>
          <w:color w:val="00B050"/>
          <w:sz w:val="22"/>
        </w:rPr>
      </w:pPr>
      <w:r w:rsidRPr="00071119">
        <w:rPr>
          <w:color w:val="000000"/>
          <w:sz w:val="22"/>
        </w:rPr>
        <w:t>Do oferty należy dołączyć</w:t>
      </w:r>
      <w:r w:rsidR="00DC0C77" w:rsidRPr="00071119">
        <w:rPr>
          <w:color w:val="000000"/>
          <w:sz w:val="22"/>
        </w:rPr>
        <w:t>:</w:t>
      </w:r>
      <w:r w:rsidR="004A29F3" w:rsidRPr="00071119">
        <w:rPr>
          <w:color w:val="000000"/>
          <w:sz w:val="22"/>
        </w:rPr>
        <w:t xml:space="preserve"> </w:t>
      </w:r>
    </w:p>
    <w:p w:rsidR="00DC0C77" w:rsidRDefault="00C10F57" w:rsidP="00C61F22">
      <w:pPr>
        <w:pStyle w:val="Bezodstpw1"/>
        <w:numPr>
          <w:ilvl w:val="0"/>
          <w:numId w:val="99"/>
        </w:numPr>
        <w:ind w:left="851"/>
        <w:jc w:val="both"/>
        <w:rPr>
          <w:color w:val="000000"/>
          <w:sz w:val="22"/>
        </w:rPr>
      </w:pPr>
      <w:r w:rsidRPr="00071119">
        <w:rPr>
          <w:color w:val="000000"/>
          <w:sz w:val="22"/>
        </w:rPr>
        <w:t xml:space="preserve">Formularz oferty – </w:t>
      </w:r>
      <w:r w:rsidRPr="00071119">
        <w:rPr>
          <w:b/>
          <w:sz w:val="22"/>
        </w:rPr>
        <w:t>Załącznik nr</w:t>
      </w:r>
      <w:r w:rsidR="004A29F3" w:rsidRPr="00071119">
        <w:rPr>
          <w:b/>
          <w:sz w:val="22"/>
        </w:rPr>
        <w:t xml:space="preserve"> </w:t>
      </w:r>
      <w:r w:rsidRPr="00071119">
        <w:rPr>
          <w:b/>
          <w:sz w:val="22"/>
        </w:rPr>
        <w:t>1 do SWZ</w:t>
      </w:r>
      <w:r w:rsidRPr="00071119">
        <w:rPr>
          <w:color w:val="000000"/>
          <w:sz w:val="22"/>
        </w:rPr>
        <w:t>;</w:t>
      </w:r>
    </w:p>
    <w:p w:rsidR="006D68B1" w:rsidRPr="00392D6C" w:rsidRDefault="006D68B1" w:rsidP="00C61F22">
      <w:pPr>
        <w:pStyle w:val="Bezodstpw1"/>
        <w:numPr>
          <w:ilvl w:val="0"/>
          <w:numId w:val="99"/>
        </w:numPr>
        <w:ind w:left="851"/>
        <w:jc w:val="both"/>
        <w:rPr>
          <w:color w:val="000000"/>
          <w:sz w:val="22"/>
        </w:rPr>
      </w:pPr>
      <w:r>
        <w:rPr>
          <w:sz w:val="22"/>
        </w:rPr>
        <w:t>O</w:t>
      </w:r>
      <w:r w:rsidRPr="00071119">
        <w:rPr>
          <w:sz w:val="22"/>
        </w:rPr>
        <w:t>świadczenie o niepodleganiu wykluczeniu, spełnianiu warunków udziału w postępowaniu, w zakresie wskazanym przez zamawiającego w SWZ</w:t>
      </w:r>
      <w:r w:rsidRPr="00071119">
        <w:rPr>
          <w:i/>
          <w:sz w:val="22"/>
        </w:rPr>
        <w:t xml:space="preserve"> </w:t>
      </w:r>
      <w:r w:rsidRPr="00071119">
        <w:rPr>
          <w:sz w:val="22"/>
        </w:rPr>
        <w:t>(</w:t>
      </w:r>
      <w:r w:rsidRPr="00071119">
        <w:rPr>
          <w:b/>
          <w:sz w:val="22"/>
        </w:rPr>
        <w:t>Załącznik  nr 1a do SWZ</w:t>
      </w:r>
      <w:r w:rsidRPr="00071119">
        <w:rPr>
          <w:sz w:val="22"/>
        </w:rPr>
        <w:t>).</w:t>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392D6C" w:rsidRPr="00AD3C67" w:rsidTr="00A77D0B">
        <w:tc>
          <w:tcPr>
            <w:tcW w:w="9288" w:type="dxa"/>
          </w:tcPr>
          <w:p w:rsidR="00392D6C" w:rsidRPr="00AD3C67" w:rsidRDefault="00A77D0B" w:rsidP="00FF5170">
            <w:pPr>
              <w:ind w:left="746"/>
              <w:jc w:val="both"/>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w:t>
            </w:r>
            <w:r w:rsidR="00392D6C" w:rsidRPr="00392D6C">
              <w:t xml:space="preserve">– </w:t>
            </w:r>
            <w:r w:rsidR="00392D6C" w:rsidRPr="00392D6C">
              <w:rPr>
                <w:b/>
              </w:rPr>
              <w:t>Załącznik nr 1b do SWZ</w:t>
            </w:r>
            <w:r w:rsidR="00392D6C" w:rsidRPr="00392D6C">
              <w:t xml:space="preserve">- </w:t>
            </w:r>
            <w:r w:rsidR="00392D6C" w:rsidRPr="00A77D0B">
              <w:rPr>
                <w:i/>
              </w:rPr>
              <w:t>jeżeli dotyczy</w:t>
            </w:r>
          </w:p>
        </w:tc>
      </w:tr>
    </w:tbl>
    <w:p w:rsidR="00C10F57" w:rsidRPr="00071119" w:rsidRDefault="00F01D3F" w:rsidP="00C61F22">
      <w:pPr>
        <w:pStyle w:val="Bezodstpw1"/>
        <w:numPr>
          <w:ilvl w:val="0"/>
          <w:numId w:val="99"/>
        </w:numPr>
        <w:ind w:left="851"/>
        <w:jc w:val="both"/>
        <w:rPr>
          <w:sz w:val="22"/>
        </w:rPr>
      </w:pPr>
      <w:r w:rsidRPr="00071119">
        <w:rPr>
          <w:sz w:val="22"/>
        </w:rPr>
        <w:t>Formularz cenowy</w:t>
      </w:r>
      <w:r w:rsidR="001E4232">
        <w:rPr>
          <w:sz w:val="22"/>
        </w:rPr>
        <w:t xml:space="preserve"> </w:t>
      </w:r>
      <w:r w:rsidR="00C10F57" w:rsidRPr="00071119">
        <w:rPr>
          <w:sz w:val="22"/>
        </w:rPr>
        <w:t xml:space="preserve">– </w:t>
      </w:r>
      <w:r w:rsidR="00C10F57" w:rsidRPr="00071119">
        <w:rPr>
          <w:b/>
          <w:sz w:val="22"/>
        </w:rPr>
        <w:t>Załącznik nr 2</w:t>
      </w:r>
      <w:r w:rsidR="008848B3">
        <w:rPr>
          <w:b/>
          <w:sz w:val="22"/>
        </w:rPr>
        <w:t xml:space="preserve"> </w:t>
      </w:r>
      <w:r w:rsidR="00C10F57" w:rsidRPr="00071119">
        <w:rPr>
          <w:b/>
          <w:sz w:val="22"/>
        </w:rPr>
        <w:t>do SWZ</w:t>
      </w:r>
      <w:r w:rsidR="00C10F57" w:rsidRPr="00071119">
        <w:rPr>
          <w:sz w:val="22"/>
        </w:rPr>
        <w:t>;</w:t>
      </w:r>
    </w:p>
    <w:p w:rsidR="00E338F6" w:rsidRPr="00071119" w:rsidRDefault="00DC0C77" w:rsidP="00C61F22">
      <w:pPr>
        <w:pStyle w:val="Bezodstpw1"/>
        <w:numPr>
          <w:ilvl w:val="0"/>
          <w:numId w:val="99"/>
        </w:numPr>
        <w:ind w:left="851"/>
        <w:jc w:val="both"/>
        <w:rPr>
          <w:sz w:val="22"/>
        </w:rPr>
      </w:pPr>
      <w:r w:rsidRPr="00071119">
        <w:rPr>
          <w:color w:val="000000"/>
          <w:sz w:val="22"/>
        </w:rPr>
        <w:t xml:space="preserve">Pełnomocnictwo </w:t>
      </w:r>
      <w:r w:rsidR="00E66919" w:rsidRPr="00071119">
        <w:rPr>
          <w:color w:val="000000"/>
          <w:sz w:val="22"/>
        </w:rPr>
        <w:t>–</w:t>
      </w:r>
      <w:r w:rsidRPr="00071119">
        <w:rPr>
          <w:color w:val="000000"/>
          <w:sz w:val="22"/>
        </w:rPr>
        <w:t xml:space="preserve"> w przypadku gdy wykonawcę reprezentuje pełnomocnik, </w:t>
      </w:r>
      <w:r w:rsidR="00063996" w:rsidRPr="00071119">
        <w:rPr>
          <w:color w:val="000000"/>
          <w:sz w:val="22"/>
        </w:rPr>
        <w:br w:type="textWrapping" w:clear="all"/>
      </w:r>
      <w:r w:rsidRPr="00071119">
        <w:rPr>
          <w:color w:val="000000"/>
          <w:sz w:val="22"/>
        </w:rPr>
        <w:t>do oferty musi być załączone pełnomocnictwo określające jego zakres i  podpisane  przez osobę/oso</w:t>
      </w:r>
      <w:r w:rsidR="001174FD" w:rsidRPr="00071119">
        <w:rPr>
          <w:color w:val="000000"/>
          <w:sz w:val="22"/>
        </w:rPr>
        <w:t>by uprawnione do reprezentacji w</w:t>
      </w:r>
      <w:r w:rsidRPr="00071119">
        <w:rPr>
          <w:color w:val="000000"/>
          <w:sz w:val="22"/>
        </w:rPr>
        <w:t xml:space="preserve">ykonawcy. Pełnomocnictwo należy </w:t>
      </w:r>
      <w:r w:rsidRPr="00071119">
        <w:rPr>
          <w:sz w:val="22"/>
        </w:rPr>
        <w:t>sporządzić</w:t>
      </w:r>
      <w:r w:rsidR="00E338F6" w:rsidRPr="00071119">
        <w:rPr>
          <w:sz w:val="22"/>
        </w:rPr>
        <w:t>:</w:t>
      </w:r>
    </w:p>
    <w:p w:rsidR="00E338F6" w:rsidRPr="00071119" w:rsidRDefault="00E338F6" w:rsidP="00C61F22">
      <w:pPr>
        <w:pStyle w:val="Bezodstpw1"/>
        <w:numPr>
          <w:ilvl w:val="0"/>
          <w:numId w:val="114"/>
        </w:numPr>
        <w:ind w:left="993" w:hanging="142"/>
        <w:jc w:val="both"/>
        <w:rPr>
          <w:sz w:val="22"/>
        </w:rPr>
      </w:pPr>
      <w:r w:rsidRPr="00071119">
        <w:rPr>
          <w:sz w:val="22"/>
        </w:rPr>
        <w:t xml:space="preserve">w oryginale w </w:t>
      </w:r>
      <w:r w:rsidR="00315669" w:rsidRPr="00071119">
        <w:rPr>
          <w:sz w:val="22"/>
        </w:rPr>
        <w:t xml:space="preserve">postaci elektronicznej opatrzonej </w:t>
      </w:r>
      <w:r w:rsidR="00BC354F">
        <w:rPr>
          <w:sz w:val="22"/>
        </w:rPr>
        <w:t xml:space="preserve">kwalifikowanym podpisem elektronicznym lub </w:t>
      </w:r>
      <w:r w:rsidR="00315669" w:rsidRPr="00071119">
        <w:rPr>
          <w:sz w:val="22"/>
        </w:rPr>
        <w:t>podpisem zaufanym lub podpisem osobistym lub</w:t>
      </w:r>
    </w:p>
    <w:p w:rsidR="00DC0C77" w:rsidRPr="00071119" w:rsidRDefault="00DC0C77" w:rsidP="00C61F22">
      <w:pPr>
        <w:pStyle w:val="Bezodstpw1"/>
        <w:numPr>
          <w:ilvl w:val="0"/>
          <w:numId w:val="114"/>
        </w:numPr>
        <w:ind w:left="993" w:hanging="142"/>
        <w:jc w:val="both"/>
        <w:rPr>
          <w:sz w:val="22"/>
        </w:rPr>
      </w:pPr>
      <w:r w:rsidRPr="00071119">
        <w:rPr>
          <w:sz w:val="22"/>
        </w:rPr>
        <w:t xml:space="preserve">w postaci elektronicznego poświadczenia zgodności odpisu, wyciągu lub kopii </w:t>
      </w:r>
      <w:r w:rsidR="00063996" w:rsidRPr="00071119">
        <w:rPr>
          <w:sz w:val="22"/>
        </w:rPr>
        <w:br w:type="textWrapping" w:clear="all"/>
      </w:r>
      <w:r w:rsidRPr="00071119">
        <w:rPr>
          <w:sz w:val="22"/>
        </w:rPr>
        <w:t>z okazanym dokumentem - opatrzonego kwalifikowanym podpisem elektronicznym notariusza  (art. 97 § 2 ustawy z dnia 14 lutego 1991r. Prawo o notariacie -  t.j. Dz. U. z 2020r. poz. 1192 ze zm.);</w:t>
      </w:r>
    </w:p>
    <w:p w:rsidR="00DC0C77" w:rsidRDefault="00DC0C77" w:rsidP="00C61F22">
      <w:pPr>
        <w:pStyle w:val="Bezodstpw1"/>
        <w:numPr>
          <w:ilvl w:val="0"/>
          <w:numId w:val="99"/>
        </w:numPr>
        <w:ind w:left="851" w:hanging="284"/>
        <w:jc w:val="both"/>
        <w:rPr>
          <w:color w:val="000000"/>
          <w:sz w:val="22"/>
        </w:rPr>
      </w:pPr>
      <w:r w:rsidRPr="00071119">
        <w:rPr>
          <w:color w:val="000000"/>
          <w:sz w:val="22"/>
        </w:rPr>
        <w:t xml:space="preserve">Pełnomocnictwo dla pełnomocnika do </w:t>
      </w:r>
      <w:r w:rsidR="001174FD" w:rsidRPr="00071119">
        <w:rPr>
          <w:color w:val="000000"/>
          <w:sz w:val="22"/>
        </w:rPr>
        <w:t>reprezentowania w postępowaniu w</w:t>
      </w:r>
      <w:r w:rsidRPr="00071119">
        <w:rPr>
          <w:color w:val="000000"/>
          <w:sz w:val="22"/>
        </w:rPr>
        <w:t>ykonawców wspólnie ubiegających się o udzielenie zamówienia</w:t>
      </w:r>
      <w:r w:rsidR="001A01D4" w:rsidRPr="00071119">
        <w:rPr>
          <w:color w:val="000000"/>
          <w:sz w:val="22"/>
        </w:rPr>
        <w:t>;</w:t>
      </w:r>
      <w:r w:rsidRPr="00071119">
        <w:rPr>
          <w:color w:val="000000"/>
          <w:sz w:val="22"/>
        </w:rPr>
        <w:t xml:space="preserve"> </w:t>
      </w:r>
    </w:p>
    <w:p w:rsidR="001D5B20" w:rsidRPr="00071119" w:rsidRDefault="001D5B20" w:rsidP="00C61F22">
      <w:pPr>
        <w:pStyle w:val="Bezodstpw1"/>
        <w:numPr>
          <w:ilvl w:val="0"/>
          <w:numId w:val="99"/>
        </w:numPr>
        <w:ind w:left="851" w:hanging="284"/>
        <w:jc w:val="both"/>
        <w:rPr>
          <w:color w:val="000000"/>
          <w:sz w:val="22"/>
        </w:rPr>
      </w:pPr>
      <w:r>
        <w:rPr>
          <w:sz w:val="22"/>
        </w:rPr>
        <w:t xml:space="preserve">W celu potwierdzenia, że osoba działająca w imieniu wykonawcy jest umocowana do jego reprezentowania - odpis lub informacja z Krajowego Rejestru Sądowego, Centralnej Ewidencji i Informacji o Działalności Gospodarczej lub innego właściwego rejestru; </w:t>
      </w:r>
    </w:p>
    <w:p w:rsidR="00C10F57" w:rsidRPr="00C45A70" w:rsidRDefault="00C10F57" w:rsidP="00C61F22">
      <w:pPr>
        <w:pStyle w:val="Bezodstpw1"/>
        <w:numPr>
          <w:ilvl w:val="0"/>
          <w:numId w:val="99"/>
        </w:numPr>
        <w:ind w:left="851" w:hanging="284"/>
        <w:jc w:val="both"/>
        <w:rPr>
          <w:strike/>
          <w:sz w:val="22"/>
        </w:rPr>
      </w:pPr>
      <w:r w:rsidRPr="00C45A70">
        <w:rPr>
          <w:sz w:val="22"/>
        </w:rPr>
        <w:t>Przedmiotowe środki</w:t>
      </w:r>
      <w:r w:rsidR="00BE17F2" w:rsidRPr="00C45A70">
        <w:rPr>
          <w:sz w:val="22"/>
        </w:rPr>
        <w:t xml:space="preserve"> dowodowe wyszczególnione w r</w:t>
      </w:r>
      <w:r w:rsidR="00DC0C77" w:rsidRPr="00C45A70">
        <w:rPr>
          <w:sz w:val="22"/>
        </w:rPr>
        <w:t>ozdziale</w:t>
      </w:r>
      <w:r w:rsidRPr="00C45A70">
        <w:rPr>
          <w:sz w:val="22"/>
        </w:rPr>
        <w:t xml:space="preserve"> V SWZ</w:t>
      </w:r>
      <w:r w:rsidR="00BA412D" w:rsidRPr="00C45A70">
        <w:rPr>
          <w:sz w:val="22"/>
        </w:rPr>
        <w:t xml:space="preserve">  </w:t>
      </w:r>
      <w:r w:rsidR="001A01D4" w:rsidRPr="00C45A70">
        <w:rPr>
          <w:sz w:val="22"/>
        </w:rPr>
        <w:t>;</w:t>
      </w:r>
    </w:p>
    <w:p w:rsidR="00DC0C77" w:rsidRPr="00C45A70" w:rsidRDefault="00C10F57" w:rsidP="00C61F22">
      <w:pPr>
        <w:pStyle w:val="Bezodstpw1"/>
        <w:numPr>
          <w:ilvl w:val="0"/>
          <w:numId w:val="99"/>
        </w:numPr>
        <w:tabs>
          <w:tab w:val="left" w:pos="851"/>
          <w:tab w:val="left" w:pos="993"/>
        </w:tabs>
        <w:ind w:left="567" w:firstLine="0"/>
        <w:jc w:val="both"/>
        <w:rPr>
          <w:strike/>
          <w:sz w:val="22"/>
        </w:rPr>
      </w:pPr>
      <w:r w:rsidRPr="00C45A70">
        <w:rPr>
          <w:sz w:val="22"/>
        </w:rPr>
        <w:t>Orygina</w:t>
      </w:r>
      <w:r w:rsidR="001174FD" w:rsidRPr="00C45A70">
        <w:rPr>
          <w:sz w:val="22"/>
        </w:rPr>
        <w:t>ł gwarancji/poręczenia, jeżeli w</w:t>
      </w:r>
      <w:r w:rsidRPr="00C45A70">
        <w:rPr>
          <w:sz w:val="22"/>
        </w:rPr>
        <w:t>ykonawca wnosi wadium w innej formie niż pieniądz</w:t>
      </w:r>
      <w:r w:rsidR="0089044D" w:rsidRPr="00C45A70">
        <w:rPr>
          <w:sz w:val="22"/>
        </w:rPr>
        <w:t xml:space="preserve">  </w:t>
      </w:r>
    </w:p>
    <w:p w:rsidR="00C10F57" w:rsidRPr="005427B5" w:rsidRDefault="00AF2B48" w:rsidP="00C61F22">
      <w:pPr>
        <w:pStyle w:val="Bezodstpw1"/>
        <w:numPr>
          <w:ilvl w:val="0"/>
          <w:numId w:val="99"/>
        </w:numPr>
        <w:tabs>
          <w:tab w:val="left" w:pos="851"/>
        </w:tabs>
        <w:ind w:left="567" w:firstLine="0"/>
        <w:jc w:val="both"/>
        <w:rPr>
          <w:strike/>
          <w:color w:val="FF0000"/>
          <w:sz w:val="22"/>
        </w:rPr>
      </w:pPr>
      <w:r w:rsidRPr="005427B5">
        <w:rPr>
          <w:sz w:val="22"/>
        </w:rPr>
        <w:t>Z</w:t>
      </w:r>
      <w:r w:rsidR="00370D01" w:rsidRPr="005427B5">
        <w:rPr>
          <w:sz w:val="22"/>
        </w:rPr>
        <w:t>astrzeżenie wraz z uzasadnieniem</w:t>
      </w:r>
      <w:r w:rsidR="00D90C45" w:rsidRPr="005427B5">
        <w:rPr>
          <w:sz w:val="22"/>
        </w:rPr>
        <w:t xml:space="preserve"> </w:t>
      </w:r>
      <w:r w:rsidR="00C10F57" w:rsidRPr="005427B5">
        <w:rPr>
          <w:sz w:val="22"/>
        </w:rPr>
        <w:t>mające wykazać, iż zastrzeżone informacje stanowią tajemnicę przedsiębiorstwa</w:t>
      </w:r>
      <w:r w:rsidR="00D90C45" w:rsidRPr="005427B5">
        <w:rPr>
          <w:sz w:val="22"/>
        </w:rPr>
        <w:t xml:space="preserve"> </w:t>
      </w:r>
      <w:r w:rsidR="00C10F57" w:rsidRPr="005427B5">
        <w:rPr>
          <w:sz w:val="22"/>
        </w:rPr>
        <w:t>w rozumieniu przepisów o zwalczaniu nieuczciwej konkurencji, w przypadku zastrzeżenia części oferty jako tajemnica przedsiębiorstwa na po</w:t>
      </w:r>
      <w:r w:rsidRPr="005427B5">
        <w:rPr>
          <w:sz w:val="22"/>
        </w:rPr>
        <w:t>dstawie art. 18 ust. 3</w:t>
      </w:r>
      <w:r w:rsidR="00D90C45" w:rsidRPr="005427B5">
        <w:rPr>
          <w:sz w:val="22"/>
        </w:rPr>
        <w:t xml:space="preserve"> PZP</w:t>
      </w:r>
    </w:p>
    <w:p w:rsidR="005427B5" w:rsidRPr="001D5B20" w:rsidRDefault="005427B5" w:rsidP="00C61F22">
      <w:pPr>
        <w:pStyle w:val="Bezodstpw1"/>
        <w:numPr>
          <w:ilvl w:val="0"/>
          <w:numId w:val="99"/>
        </w:numPr>
        <w:tabs>
          <w:tab w:val="left" w:pos="851"/>
          <w:tab w:val="left" w:pos="993"/>
        </w:tabs>
        <w:ind w:left="567" w:firstLine="0"/>
        <w:jc w:val="both"/>
        <w:rPr>
          <w:color w:val="000000"/>
        </w:rPr>
      </w:pPr>
      <w:r w:rsidRPr="005427B5">
        <w:rPr>
          <w:sz w:val="22"/>
        </w:rPr>
        <w:t xml:space="preserve">Zobowiązanie (wzór – </w:t>
      </w:r>
      <w:r w:rsidRPr="00C45A70">
        <w:rPr>
          <w:b/>
          <w:sz w:val="22"/>
        </w:rPr>
        <w:t>Załącznik nr 4 do SWZ</w:t>
      </w:r>
      <w:r w:rsidRPr="00C45A70">
        <w:rPr>
          <w:sz w:val="22"/>
        </w:rPr>
        <w:t>)</w:t>
      </w:r>
      <w:r w:rsidRPr="005427B5">
        <w:rPr>
          <w:sz w:val="22"/>
        </w:rPr>
        <w:t xml:space="preserve"> podmiotów do oddania do dyspozycji niezbędnych zasobów na potrzeby realizacji zamówienia – jeżeli dotyczy</w:t>
      </w:r>
      <w:r>
        <w:t>.</w:t>
      </w:r>
    </w:p>
    <w:p w:rsidR="001D5B20" w:rsidRPr="00844DE8" w:rsidRDefault="001D5B20" w:rsidP="001D5B20">
      <w:pPr>
        <w:pStyle w:val="Bezodstpw1"/>
        <w:tabs>
          <w:tab w:val="left" w:pos="851"/>
          <w:tab w:val="left" w:pos="993"/>
        </w:tabs>
        <w:ind w:left="567"/>
        <w:jc w:val="both"/>
        <w:rPr>
          <w:color w:val="000000"/>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INFORMACJE O ŚRODKACH KOMUNIKACJI ELEKTRONICZNEJ, PRZY UŻYCIU, KTÓRYCH ZAMAWIAJĄCY BĘDZIE KOMUNIKOWAŁ SIĘ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Z WYKONAWCAMI, ORAZ INFORMACJE O WYMAGANIACH TECHNICZNYCH I ORGANIZACYJNYCH SPORZĄDZANIA, WYSYŁANIA I ODBIERANIA KORESPONDENCJI ELEKTRONICZNEJ</w:t>
      </w:r>
    </w:p>
    <w:p w:rsidR="00154C3D" w:rsidRPr="00071119" w:rsidRDefault="007874B9" w:rsidP="00C61F22">
      <w:pPr>
        <w:pStyle w:val="Bezodstpw1"/>
        <w:numPr>
          <w:ilvl w:val="0"/>
          <w:numId w:val="100"/>
        </w:numPr>
        <w:ind w:left="426" w:hanging="426"/>
        <w:jc w:val="both"/>
        <w:rPr>
          <w:sz w:val="22"/>
        </w:rPr>
      </w:pPr>
      <w:r w:rsidRPr="00071119">
        <w:rPr>
          <w:sz w:val="22"/>
        </w:rPr>
        <w:t>W postępowaniu o udzielenie</w:t>
      </w:r>
      <w:r w:rsidR="00110191" w:rsidRPr="00071119">
        <w:rPr>
          <w:sz w:val="22"/>
        </w:rPr>
        <w:t xml:space="preserve"> zamówienia komunikacja między z</w:t>
      </w:r>
      <w:r w:rsidR="001174FD" w:rsidRPr="00071119">
        <w:rPr>
          <w:sz w:val="22"/>
        </w:rPr>
        <w:t xml:space="preserve">amawiającym </w:t>
      </w:r>
      <w:r w:rsidR="00063996" w:rsidRPr="00071119">
        <w:rPr>
          <w:sz w:val="22"/>
        </w:rPr>
        <w:br w:type="textWrapping" w:clear="all"/>
      </w:r>
      <w:r w:rsidR="001174FD" w:rsidRPr="00071119">
        <w:rPr>
          <w:sz w:val="22"/>
        </w:rPr>
        <w:t>a w</w:t>
      </w:r>
      <w:r w:rsidRPr="00071119">
        <w:rPr>
          <w:sz w:val="22"/>
        </w:rPr>
        <w:t xml:space="preserve">ykonawcami odbywa się za pomocą środka komunikacji elektronicznej - Platformy zakupowej „openNexus”  </w:t>
      </w:r>
      <w:hyperlink r:id="rId24" w:history="1">
        <w:r w:rsidRPr="00071119">
          <w:rPr>
            <w:rStyle w:val="Hipercze"/>
            <w:b/>
            <w:color w:val="auto"/>
            <w:sz w:val="22"/>
            <w:u w:val="none"/>
          </w:rPr>
          <w:t>https://platformazakupowa.pl/pn/4wsk/proceedings</w:t>
        </w:r>
      </w:hyperlink>
      <w:r w:rsidR="00114A08" w:rsidRPr="00071119">
        <w:rPr>
          <w:sz w:val="22"/>
        </w:rPr>
        <w:t>.</w:t>
      </w:r>
    </w:p>
    <w:p w:rsidR="00154C3D" w:rsidRPr="00071119" w:rsidRDefault="00154C3D" w:rsidP="00C61F22">
      <w:pPr>
        <w:pStyle w:val="Bezodstpw1"/>
        <w:numPr>
          <w:ilvl w:val="0"/>
          <w:numId w:val="100"/>
        </w:numPr>
        <w:ind w:left="426" w:hanging="426"/>
        <w:jc w:val="both"/>
        <w:rPr>
          <w:sz w:val="22"/>
        </w:rPr>
      </w:pPr>
      <w:r w:rsidRPr="00071119">
        <w:rPr>
          <w:sz w:val="22"/>
        </w:rPr>
        <w:lastRenderedPageBreak/>
        <w:t xml:space="preserve">Zamawiający informuje, że instrukcje korzystania z platformazakupowa.pl dotyczące </w:t>
      </w:r>
      <w:r w:rsidR="00063996" w:rsidRPr="00071119">
        <w:rPr>
          <w:sz w:val="22"/>
        </w:rPr>
        <w:br w:type="textWrapping" w:clear="all"/>
      </w:r>
      <w:r w:rsidRPr="00071119">
        <w:rPr>
          <w:sz w:val="22"/>
        </w:rPr>
        <w:t>w szczególności logowania, składania wniosków o wyjaśnienie treści SWZ, składania ofert oraz innych czynności podejmowanych w niniejszym postępowaniu przy użyciu platformazakupowa.pl znajdują się w zakładce „</w:t>
      </w:r>
      <w:r w:rsidR="001174FD" w:rsidRPr="00071119">
        <w:rPr>
          <w:b/>
          <w:sz w:val="22"/>
        </w:rPr>
        <w:t>Instrukcje dla w</w:t>
      </w:r>
      <w:r w:rsidRPr="00071119">
        <w:rPr>
          <w:b/>
          <w:sz w:val="22"/>
        </w:rPr>
        <w:t>ykonawców</w:t>
      </w:r>
      <w:r w:rsidRPr="00071119">
        <w:rPr>
          <w:sz w:val="22"/>
        </w:rPr>
        <w:t>" na stronie internetowej pod adresem: https://platformazakupowa.pl/strona/45-instrukcje</w:t>
      </w:r>
    </w:p>
    <w:p w:rsidR="00384394" w:rsidRPr="00071119" w:rsidRDefault="007874B9" w:rsidP="00125EF2">
      <w:pPr>
        <w:pStyle w:val="Bezodstpw1"/>
        <w:numPr>
          <w:ilvl w:val="0"/>
          <w:numId w:val="100"/>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071119">
        <w:rPr>
          <w:sz w:val="22"/>
        </w:rPr>
        <w:t xml:space="preserve"> Zamawiający, określa niezbędne wymagania sprzętowo</w:t>
      </w:r>
      <w:r w:rsidR="00C32E61" w:rsidRPr="00071119">
        <w:rPr>
          <w:sz w:val="22"/>
        </w:rPr>
        <w:t xml:space="preserve"> –</w:t>
      </w:r>
      <w:r w:rsidR="00384394" w:rsidRPr="00071119">
        <w:rPr>
          <w:sz w:val="22"/>
        </w:rPr>
        <w:t xml:space="preserve"> aplikacyjne umożliwiające pracę na platformazakupowa.pl, tj.:</w:t>
      </w:r>
    </w:p>
    <w:p w:rsidR="00384394" w:rsidRPr="00071119" w:rsidRDefault="00384394" w:rsidP="00C61F22">
      <w:pPr>
        <w:pStyle w:val="Bezodstpw1"/>
        <w:numPr>
          <w:ilvl w:val="0"/>
          <w:numId w:val="101"/>
        </w:numPr>
        <w:ind w:left="0" w:firstLine="0"/>
        <w:jc w:val="both"/>
        <w:rPr>
          <w:sz w:val="22"/>
        </w:rPr>
      </w:pPr>
      <w:r w:rsidRPr="00071119">
        <w:rPr>
          <w:sz w:val="22"/>
        </w:rPr>
        <w:t>stały dostęp do sieci Internet o gwarantowanej przepustowości nie mniejszej niż 512 kb/s,</w:t>
      </w:r>
    </w:p>
    <w:p w:rsidR="00384394" w:rsidRPr="00071119" w:rsidRDefault="00384394" w:rsidP="00C61F22">
      <w:pPr>
        <w:pStyle w:val="Bezodstpw1"/>
        <w:numPr>
          <w:ilvl w:val="0"/>
          <w:numId w:val="101"/>
        </w:numPr>
        <w:ind w:left="0" w:firstLine="0"/>
        <w:jc w:val="both"/>
        <w:rPr>
          <w:sz w:val="22"/>
        </w:rPr>
      </w:pPr>
      <w:r w:rsidRPr="00071119">
        <w:rPr>
          <w:sz w:val="22"/>
        </w:rPr>
        <w:t>komputer klasy PC lub MAC o następującej konfiguracji: pamięć min. 2 GB Ram, procesor Intel IV 2 GHZ lub jego nowsza wersja, jeden z systemów operacyjnych - MS Windows 7, Mac Os x 10 4, Linux, lub ich nowsze wersje,</w:t>
      </w:r>
    </w:p>
    <w:p w:rsidR="00384394" w:rsidRPr="00071119" w:rsidRDefault="00384394" w:rsidP="00C61F22">
      <w:pPr>
        <w:pStyle w:val="Bezodstpw1"/>
        <w:numPr>
          <w:ilvl w:val="0"/>
          <w:numId w:val="101"/>
        </w:numPr>
        <w:ind w:left="0" w:firstLine="0"/>
        <w:jc w:val="both"/>
        <w:rPr>
          <w:sz w:val="22"/>
        </w:rPr>
      </w:pPr>
      <w:r w:rsidRPr="00071119">
        <w:rPr>
          <w:sz w:val="22"/>
        </w:rPr>
        <w:t>zainstalowana dowolna przeglądarka internetowa, w przypadku Internet Explorer minimalnie wersja 10 0.,</w:t>
      </w:r>
    </w:p>
    <w:p w:rsidR="00384394" w:rsidRPr="00071119" w:rsidRDefault="00384394" w:rsidP="00C61F22">
      <w:pPr>
        <w:pStyle w:val="Bezodstpw1"/>
        <w:numPr>
          <w:ilvl w:val="0"/>
          <w:numId w:val="101"/>
        </w:numPr>
        <w:ind w:left="0" w:firstLine="0"/>
        <w:jc w:val="both"/>
        <w:rPr>
          <w:sz w:val="22"/>
        </w:rPr>
      </w:pPr>
      <w:r w:rsidRPr="00071119">
        <w:rPr>
          <w:sz w:val="22"/>
        </w:rPr>
        <w:t>włączona obsługa JavaScript,</w:t>
      </w:r>
    </w:p>
    <w:p w:rsidR="00384394" w:rsidRPr="00071119" w:rsidRDefault="00384394" w:rsidP="00C61F22">
      <w:pPr>
        <w:pStyle w:val="Bezodstpw1"/>
        <w:numPr>
          <w:ilvl w:val="0"/>
          <w:numId w:val="101"/>
        </w:numPr>
        <w:ind w:left="0" w:firstLine="0"/>
        <w:jc w:val="both"/>
        <w:rPr>
          <w:sz w:val="22"/>
        </w:rPr>
      </w:pPr>
      <w:r w:rsidRPr="00071119">
        <w:rPr>
          <w:sz w:val="22"/>
        </w:rPr>
        <w:t>zainstalowany program Adobe Acrobat Reader lub inny obsługujący format plików .pdf,</w:t>
      </w:r>
    </w:p>
    <w:p w:rsidR="00384394" w:rsidRPr="00071119" w:rsidRDefault="00384394" w:rsidP="00C61F22">
      <w:pPr>
        <w:pStyle w:val="Bezodstpw1"/>
        <w:numPr>
          <w:ilvl w:val="0"/>
          <w:numId w:val="101"/>
        </w:numPr>
        <w:ind w:left="0" w:firstLine="0"/>
        <w:jc w:val="both"/>
        <w:rPr>
          <w:sz w:val="22"/>
        </w:rPr>
      </w:pPr>
      <w:r w:rsidRPr="00071119">
        <w:rPr>
          <w:sz w:val="22"/>
        </w:rPr>
        <w:t>Szyfrowanie na platformazakupowa.pl odbywa się za pomocą protokołu TLS 1.3.</w:t>
      </w:r>
    </w:p>
    <w:p w:rsidR="00384394" w:rsidRPr="00071119" w:rsidRDefault="00384394" w:rsidP="00C61F22">
      <w:pPr>
        <w:pStyle w:val="Bezodstpw1"/>
        <w:numPr>
          <w:ilvl w:val="0"/>
          <w:numId w:val="101"/>
        </w:numPr>
        <w:ind w:left="0" w:firstLine="0"/>
        <w:jc w:val="both"/>
        <w:rPr>
          <w:sz w:val="22"/>
        </w:rPr>
      </w:pPr>
      <w:r w:rsidRPr="00071119">
        <w:rPr>
          <w:sz w:val="22"/>
        </w:rPr>
        <w:t>Oznaczenie czasu odbioru danych przez platformę zakupową stanowi datę oraz dokładny czas (hh:mm:ss) generowany wg. czasu lokalnego serwera synchronizowanego z zegarem Głównego Urzędu Miar</w:t>
      </w:r>
    </w:p>
    <w:p w:rsidR="007874B9" w:rsidRPr="001E4232" w:rsidRDefault="007874B9" w:rsidP="00125EF2">
      <w:pPr>
        <w:pStyle w:val="Bezodstpw1"/>
        <w:numPr>
          <w:ilvl w:val="0"/>
          <w:numId w:val="100"/>
        </w:numPr>
        <w:ind w:left="426" w:hanging="426"/>
        <w:jc w:val="both"/>
        <w:rPr>
          <w:sz w:val="22"/>
        </w:rPr>
      </w:pPr>
      <w:r w:rsidRPr="00071119">
        <w:rPr>
          <w:sz w:val="22"/>
        </w:rPr>
        <w:t xml:space="preserve">Sposób </w:t>
      </w:r>
      <w:r w:rsidRPr="00F37EF8">
        <w:rPr>
          <w:sz w:val="22"/>
        </w:rPr>
        <w:t xml:space="preserve">sporządzenia dokumentów elektronicznych, oświadczeń lub elektronicznych kopii dokumentów lub oświadczeń musi być zgody z wymaganiami określonymi </w:t>
      </w:r>
      <w:r w:rsidR="00063996" w:rsidRPr="00F37EF8">
        <w:rPr>
          <w:sz w:val="22"/>
        </w:rPr>
        <w:br w:type="textWrapping" w:clear="all"/>
      </w:r>
      <w:r w:rsidRPr="00F37EF8">
        <w:rPr>
          <w:sz w:val="22"/>
        </w:rPr>
        <w:t xml:space="preserve">w </w:t>
      </w:r>
      <w:r w:rsidR="005E63EC" w:rsidRPr="00F37EF8">
        <w:rPr>
          <w:sz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37EF8">
        <w:rPr>
          <w:sz w:val="22"/>
        </w:rPr>
        <w:t xml:space="preserve"> oraz rozporządzeniu Ministra  Rozwoju, Pracy i Tec</w:t>
      </w:r>
      <w:r w:rsidR="005E63EC" w:rsidRPr="00F37EF8">
        <w:rPr>
          <w:sz w:val="22"/>
        </w:rPr>
        <w:t>hnologii z dnia 23 grudnia 2020</w:t>
      </w:r>
      <w:r w:rsidRPr="00F37EF8">
        <w:rPr>
          <w:sz w:val="22"/>
        </w:rPr>
        <w:t xml:space="preserve">r. </w:t>
      </w:r>
      <w:r w:rsidR="005E63EC" w:rsidRPr="00F37EF8">
        <w:rPr>
          <w:sz w:val="22"/>
        </w:rPr>
        <w:t xml:space="preserve">w </w:t>
      </w:r>
      <w:r w:rsidRPr="00F37EF8">
        <w:rPr>
          <w:sz w:val="22"/>
        </w:rPr>
        <w:t xml:space="preserve">sprawie podmiotowych środków dowodowych oraz innych dokumentów lub oświadczeń, </w:t>
      </w:r>
      <w:r w:rsidRPr="001E4232">
        <w:rPr>
          <w:sz w:val="22"/>
        </w:rPr>
        <w:t>jakich może żądać zamawiający od wykonawcy</w:t>
      </w:r>
      <w:r w:rsidR="005E63EC" w:rsidRPr="001E4232">
        <w:rPr>
          <w:sz w:val="22"/>
        </w:rPr>
        <w:t xml:space="preserve"> (Dz. U. z 2020r. poz. 2415)</w:t>
      </w:r>
      <w:r w:rsidRPr="001E4232">
        <w:rPr>
          <w:sz w:val="22"/>
        </w:rPr>
        <w:t>.</w:t>
      </w:r>
    </w:p>
    <w:p w:rsidR="007874B9" w:rsidRPr="001E4232" w:rsidRDefault="007874B9" w:rsidP="00125EF2">
      <w:pPr>
        <w:pStyle w:val="Bezodstpw1"/>
        <w:numPr>
          <w:ilvl w:val="0"/>
          <w:numId w:val="100"/>
        </w:numPr>
        <w:ind w:left="426" w:hanging="426"/>
        <w:jc w:val="both"/>
        <w:rPr>
          <w:color w:val="000000"/>
          <w:sz w:val="22"/>
        </w:rPr>
      </w:pPr>
      <w:r w:rsidRPr="001E4232">
        <w:rPr>
          <w:color w:val="000000"/>
          <w:sz w:val="22"/>
        </w:rPr>
        <w:t>Zamawiający nie przewidu</w:t>
      </w:r>
      <w:r w:rsidR="001174FD" w:rsidRPr="001E4232">
        <w:rPr>
          <w:color w:val="000000"/>
          <w:sz w:val="22"/>
        </w:rPr>
        <w:t>je sposobu komunikowania się z w</w:t>
      </w:r>
      <w:r w:rsidRPr="001E4232">
        <w:rPr>
          <w:color w:val="000000"/>
          <w:sz w:val="22"/>
        </w:rPr>
        <w:t>ykonawcami w inny sposób niż przy użyciu środków komunikacji e</w:t>
      </w:r>
      <w:r w:rsidR="00154C3D" w:rsidRPr="001E4232">
        <w:rPr>
          <w:color w:val="000000"/>
          <w:sz w:val="22"/>
        </w:rPr>
        <w:t>l</w:t>
      </w:r>
      <w:r w:rsidR="00B03583" w:rsidRPr="001E4232">
        <w:rPr>
          <w:color w:val="000000"/>
          <w:sz w:val="22"/>
        </w:rPr>
        <w:t>ektronicznej, wskazanych w SWZ.</w:t>
      </w:r>
    </w:p>
    <w:p w:rsidR="007874B9" w:rsidRPr="001E4232" w:rsidRDefault="007874B9" w:rsidP="00125EF2">
      <w:pPr>
        <w:pStyle w:val="Bezodstpw1"/>
        <w:numPr>
          <w:ilvl w:val="0"/>
          <w:numId w:val="100"/>
        </w:numPr>
        <w:ind w:left="426" w:hanging="426"/>
        <w:jc w:val="both"/>
        <w:rPr>
          <w:sz w:val="22"/>
        </w:rPr>
      </w:pPr>
      <w:r w:rsidRPr="001E4232">
        <w:rPr>
          <w:sz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1E4232" w:rsidRDefault="00384394" w:rsidP="00125EF2">
      <w:pPr>
        <w:pStyle w:val="Bezodstpw1"/>
        <w:numPr>
          <w:ilvl w:val="0"/>
          <w:numId w:val="100"/>
        </w:numPr>
        <w:ind w:left="426" w:hanging="426"/>
        <w:jc w:val="both"/>
        <w:rPr>
          <w:sz w:val="22"/>
        </w:rPr>
      </w:pPr>
      <w:r w:rsidRPr="001E4232">
        <w:rPr>
          <w:sz w:val="22"/>
        </w:rPr>
        <w:t xml:space="preserve">Zamawiający nie ponosi odpowiedzialności za złożenie oferty w sposób niezgodny </w:t>
      </w:r>
      <w:r w:rsidR="00063996" w:rsidRPr="001E4232">
        <w:rPr>
          <w:sz w:val="22"/>
        </w:rPr>
        <w:br w:type="textWrapping" w:clear="all"/>
      </w:r>
      <w:r w:rsidRPr="001E4232">
        <w:rPr>
          <w:sz w:val="22"/>
        </w:rPr>
        <w:t xml:space="preserve">z Instrukcją korzystania z </w:t>
      </w:r>
      <w:r w:rsidRPr="001E4232">
        <w:rPr>
          <w:bCs/>
          <w:sz w:val="22"/>
        </w:rPr>
        <w:t>platformazakupowa.pl</w:t>
      </w:r>
      <w:r w:rsidRPr="001E4232">
        <w:rPr>
          <w:sz w:val="22"/>
        </w:rPr>
        <w:t>, w szczególności za sytuację, gdy zamawiający zapozna się z treścią oferty przed upływem terminu składania ofert (np. złożenie oferty w zakładce „Wyślij wiadomość do zamawiającego”). Taka oferta zostanie uznana p</w:t>
      </w:r>
      <w:r w:rsidR="00110191" w:rsidRPr="001E4232">
        <w:rPr>
          <w:sz w:val="22"/>
        </w:rPr>
        <w:t>rzez z</w:t>
      </w:r>
      <w:r w:rsidRPr="001E4232">
        <w:rPr>
          <w:sz w:val="22"/>
        </w:rPr>
        <w:t xml:space="preserve">amawiającego za ofertę handlową i nie będzie brana pod uwagę w przedmiotowym postępowaniu ponieważ nie został spełniony obowiązek </w:t>
      </w:r>
      <w:r w:rsidR="00832EA7" w:rsidRPr="001E4232">
        <w:rPr>
          <w:sz w:val="22"/>
        </w:rPr>
        <w:t xml:space="preserve">określony </w:t>
      </w:r>
      <w:r w:rsidRPr="001E4232">
        <w:rPr>
          <w:sz w:val="22"/>
        </w:rPr>
        <w:t xml:space="preserve">w art. 221 </w:t>
      </w:r>
      <w:r w:rsidR="00B03583" w:rsidRPr="001E4232">
        <w:rPr>
          <w:sz w:val="22"/>
        </w:rPr>
        <w:t>PZP.</w:t>
      </w:r>
    </w:p>
    <w:p w:rsidR="00C32E61" w:rsidRPr="001E4232" w:rsidRDefault="00D27CE4" w:rsidP="00125EF2">
      <w:pPr>
        <w:pStyle w:val="Bezodstpw1"/>
        <w:numPr>
          <w:ilvl w:val="0"/>
          <w:numId w:val="100"/>
        </w:numPr>
        <w:ind w:left="426" w:hanging="426"/>
        <w:jc w:val="both"/>
        <w:rPr>
          <w:sz w:val="22"/>
        </w:rPr>
      </w:pPr>
      <w:r w:rsidRPr="001E4232">
        <w:rPr>
          <w:sz w:val="22"/>
        </w:rPr>
        <w:t xml:space="preserve">Dokumenty sporządza się w postaci elektronicznej, w </w:t>
      </w:r>
      <w:r w:rsidRPr="001E4232">
        <w:rPr>
          <w:rStyle w:val="Uwydatnienie"/>
          <w:b w:val="0"/>
          <w:sz w:val="22"/>
        </w:rPr>
        <w:t>formatach</w:t>
      </w:r>
      <w:r w:rsidRPr="001E4232">
        <w:rPr>
          <w:sz w:val="22"/>
        </w:rPr>
        <w:t xml:space="preserve"> danych określonych </w:t>
      </w:r>
      <w:r w:rsidR="00063996" w:rsidRPr="001E4232">
        <w:rPr>
          <w:sz w:val="22"/>
        </w:rPr>
        <w:br w:type="textWrapping" w:clear="all"/>
      </w:r>
      <w:r w:rsidRPr="001E4232">
        <w:rPr>
          <w:sz w:val="22"/>
        </w:rPr>
        <w:t>w przepisach wydanych na podstawie art. 18</w:t>
      </w:r>
      <w:r w:rsidR="00B24CCC" w:rsidRPr="001E4232">
        <w:rPr>
          <w:sz w:val="22"/>
        </w:rPr>
        <w:t xml:space="preserve"> ustawy z dnia 17 lutego 2005</w:t>
      </w:r>
      <w:r w:rsidRPr="001E4232">
        <w:rPr>
          <w:sz w:val="22"/>
        </w:rPr>
        <w:t>r. o informatyzacji działalności podmiotów realizujących z</w:t>
      </w:r>
      <w:r w:rsidR="00B24CCC" w:rsidRPr="001E4232">
        <w:rPr>
          <w:sz w:val="22"/>
        </w:rPr>
        <w:t>adania publiczne (</w:t>
      </w:r>
      <w:r w:rsidR="00816C44" w:rsidRPr="001E4232">
        <w:rPr>
          <w:sz w:val="22"/>
        </w:rPr>
        <w:t>t.j. Dz. U. z 2021</w:t>
      </w:r>
      <w:r w:rsidRPr="001E4232">
        <w:rPr>
          <w:sz w:val="22"/>
        </w:rPr>
        <w:t>r.</w:t>
      </w:r>
      <w:r w:rsidR="00816C44" w:rsidRPr="001E4232">
        <w:rPr>
          <w:sz w:val="22"/>
        </w:rPr>
        <w:t xml:space="preserve"> poz. 670</w:t>
      </w:r>
      <w:r w:rsidRPr="001E4232">
        <w:rPr>
          <w:sz w:val="22"/>
        </w:rPr>
        <w:t xml:space="preserve">), z zastrzeżeniem </w:t>
      </w:r>
      <w:r w:rsidRPr="001E4232">
        <w:rPr>
          <w:rStyle w:val="Uwydatnienie"/>
          <w:b w:val="0"/>
          <w:sz w:val="22"/>
        </w:rPr>
        <w:t>formatów</w:t>
      </w:r>
      <w:r w:rsidRPr="001E4232">
        <w:rPr>
          <w:sz w:val="22"/>
        </w:rPr>
        <w:t xml:space="preserve">, o których mowa </w:t>
      </w:r>
      <w:r w:rsidR="001E4232">
        <w:rPr>
          <w:sz w:val="22"/>
        </w:rPr>
        <w:t xml:space="preserve"> </w:t>
      </w:r>
      <w:r w:rsidRPr="001E4232">
        <w:rPr>
          <w:sz w:val="22"/>
        </w:rPr>
        <w:t xml:space="preserve">w art. 66 ust. 1 PZP. </w:t>
      </w:r>
      <w:r w:rsidR="00D60C38" w:rsidRPr="001E4232">
        <w:rPr>
          <w:sz w:val="22"/>
        </w:rPr>
        <w:t>Zamawiający rekomenduje wykorzystanie format</w:t>
      </w:r>
      <w:r w:rsidR="0012438A" w:rsidRPr="001E4232">
        <w:rPr>
          <w:sz w:val="22"/>
        </w:rPr>
        <w:t>ów: .pdf .doc .xls .jpg (.jpeg).</w:t>
      </w:r>
      <w:r w:rsidR="00D80859" w:rsidRPr="001E4232">
        <w:rPr>
          <w:sz w:val="22"/>
        </w:rPr>
        <w:t xml:space="preserve"> </w:t>
      </w:r>
      <w:r w:rsidR="00D60C38" w:rsidRPr="001E4232">
        <w:rPr>
          <w:sz w:val="22"/>
        </w:rPr>
        <w:t xml:space="preserve">W celu ewentualnej </w:t>
      </w:r>
      <w:r w:rsidR="00110191" w:rsidRPr="001E4232">
        <w:rPr>
          <w:sz w:val="22"/>
        </w:rPr>
        <w:t xml:space="preserve">kompresji danych </w:t>
      </w:r>
      <w:r w:rsidR="0012438A" w:rsidRPr="001E4232">
        <w:rPr>
          <w:sz w:val="22"/>
        </w:rPr>
        <w:t>Z</w:t>
      </w:r>
      <w:r w:rsidR="00D60C38" w:rsidRPr="001E4232">
        <w:rPr>
          <w:sz w:val="22"/>
        </w:rPr>
        <w:t>amawiający rekomenduje wykorzystanie jednego z</w:t>
      </w:r>
      <w:r w:rsidR="0012438A" w:rsidRPr="001E4232">
        <w:rPr>
          <w:sz w:val="22"/>
        </w:rPr>
        <w:t xml:space="preserve"> formatów: </w:t>
      </w:r>
      <w:r w:rsidR="00D60C38" w:rsidRPr="001E4232">
        <w:rPr>
          <w:sz w:val="22"/>
        </w:rPr>
        <w:t>zip.7Z</w:t>
      </w:r>
      <w:r w:rsidRPr="001E4232">
        <w:rPr>
          <w:sz w:val="22"/>
        </w:rPr>
        <w:t>.</w:t>
      </w:r>
    </w:p>
    <w:p w:rsidR="001004C3" w:rsidRPr="001E4232" w:rsidRDefault="001004C3" w:rsidP="00125EF2">
      <w:pPr>
        <w:pStyle w:val="Bezodstpw1"/>
        <w:numPr>
          <w:ilvl w:val="0"/>
          <w:numId w:val="100"/>
        </w:numPr>
        <w:ind w:left="426" w:hanging="426"/>
        <w:jc w:val="both"/>
        <w:rPr>
          <w:sz w:val="22"/>
        </w:rPr>
      </w:pPr>
      <w:r w:rsidRPr="001E4232">
        <w:rPr>
          <w:sz w:val="22"/>
        </w:rPr>
        <w:t xml:space="preserve">Sposób zaszyfrowania oferty opisany został w </w:t>
      </w:r>
      <w:r w:rsidR="00C10F57" w:rsidRPr="001E4232">
        <w:rPr>
          <w:sz w:val="22"/>
        </w:rPr>
        <w:t xml:space="preserve">instrukcji </w:t>
      </w:r>
      <w:r w:rsidRPr="001E4232">
        <w:rPr>
          <w:sz w:val="22"/>
        </w:rPr>
        <w:t>„</w:t>
      </w:r>
      <w:r w:rsidR="00C10F57" w:rsidRPr="001E4232">
        <w:rPr>
          <w:sz w:val="22"/>
        </w:rPr>
        <w:t xml:space="preserve">SKŁADANIE OFERT </w:t>
      </w:r>
      <w:r w:rsidR="00205539" w:rsidRPr="001E4232">
        <w:rPr>
          <w:sz w:val="22"/>
        </w:rPr>
        <w:br w:type="textWrapping" w:clear="all"/>
      </w:r>
      <w:r w:rsidR="00C10F57" w:rsidRPr="001E4232">
        <w:rPr>
          <w:sz w:val="22"/>
        </w:rPr>
        <w:t>W POSTĘPOWANIACH</w:t>
      </w:r>
      <w:r w:rsidRPr="001E4232">
        <w:rPr>
          <w:sz w:val="22"/>
        </w:rPr>
        <w:t>” dostępnej na Platformie zakupowej:</w:t>
      </w:r>
      <w:r w:rsidR="001A01D4" w:rsidRPr="001E4232">
        <w:rPr>
          <w:sz w:val="22"/>
        </w:rPr>
        <w:t xml:space="preserve"> </w:t>
      </w:r>
      <w:r w:rsidR="00C10F57" w:rsidRPr="001E4232">
        <w:rPr>
          <w:sz w:val="22"/>
        </w:rPr>
        <w:t>https://platformazakupowa.pl/strona/45-instrukcje</w:t>
      </w:r>
      <w:r w:rsidR="001A01D4" w:rsidRPr="001E4232">
        <w:rPr>
          <w:sz w:val="22"/>
        </w:rPr>
        <w:t>.</w:t>
      </w:r>
    </w:p>
    <w:p w:rsidR="00F37EF8" w:rsidRDefault="00F37EF8" w:rsidP="00071119">
      <w:pPr>
        <w:autoSpaceDE w:val="0"/>
        <w:autoSpaceDN w:val="0"/>
        <w:adjustRightInd w:val="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 xml:space="preserve">TERMIN ZWIĄZANIA OFERTĄ </w:t>
      </w:r>
    </w:p>
    <w:p w:rsidR="007874B9" w:rsidRPr="00071119" w:rsidRDefault="007874B9" w:rsidP="00071119">
      <w:pPr>
        <w:autoSpaceDE w:val="0"/>
        <w:autoSpaceDN w:val="0"/>
        <w:adjustRightInd w:val="0"/>
        <w:jc w:val="both"/>
        <w:rPr>
          <w:color w:val="000000"/>
          <w:sz w:val="22"/>
          <w:szCs w:val="22"/>
        </w:rPr>
      </w:pP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sz w:val="22"/>
          <w:szCs w:val="22"/>
        </w:rPr>
        <w:t xml:space="preserve">Wykonawca będzie związany ofertą od dnia upływu terminu składania ofert, przy czym pierwszym dniem terminu związania ofertą jest dzień, w którym upływa termin składania ofert, przez okres </w:t>
      </w:r>
      <w:r w:rsidR="00544B7A">
        <w:rPr>
          <w:sz w:val="22"/>
          <w:szCs w:val="22"/>
        </w:rPr>
        <w:t xml:space="preserve"> </w:t>
      </w:r>
      <w:r w:rsidR="00E10B5E" w:rsidRPr="00071119">
        <w:rPr>
          <w:b/>
          <w:sz w:val="22"/>
          <w:szCs w:val="22"/>
        </w:rPr>
        <w:t>3</w:t>
      </w:r>
      <w:r w:rsidRPr="00071119">
        <w:rPr>
          <w:b/>
          <w:sz w:val="22"/>
          <w:szCs w:val="22"/>
        </w:rPr>
        <w:t>0 dni,</w:t>
      </w:r>
      <w:r w:rsidRPr="00392D6C">
        <w:rPr>
          <w:b/>
          <w:sz w:val="22"/>
          <w:szCs w:val="22"/>
          <w:shd w:val="clear" w:color="auto" w:fill="D9D9D9" w:themeFill="background1" w:themeFillShade="D9"/>
        </w:rPr>
        <w:t xml:space="preserve"> tj. do dnia</w:t>
      </w:r>
      <w:r w:rsidR="00F91CB6">
        <w:rPr>
          <w:b/>
          <w:sz w:val="22"/>
          <w:szCs w:val="22"/>
          <w:shd w:val="clear" w:color="auto" w:fill="D9D9D9" w:themeFill="background1" w:themeFillShade="D9"/>
        </w:rPr>
        <w:t xml:space="preserve"> </w:t>
      </w:r>
      <w:r w:rsidR="006A74C3">
        <w:rPr>
          <w:b/>
          <w:sz w:val="22"/>
          <w:szCs w:val="22"/>
          <w:shd w:val="clear" w:color="auto" w:fill="D9D9D9" w:themeFill="background1" w:themeFillShade="D9"/>
        </w:rPr>
        <w:t>2</w:t>
      </w:r>
      <w:r w:rsidR="007B455C">
        <w:rPr>
          <w:b/>
          <w:sz w:val="22"/>
          <w:szCs w:val="22"/>
          <w:shd w:val="clear" w:color="auto" w:fill="D9D9D9" w:themeFill="background1" w:themeFillShade="D9"/>
        </w:rPr>
        <w:t>7</w:t>
      </w:r>
      <w:r w:rsidR="006A74C3">
        <w:rPr>
          <w:b/>
          <w:sz w:val="22"/>
          <w:szCs w:val="22"/>
          <w:shd w:val="clear" w:color="auto" w:fill="D9D9D9" w:themeFill="background1" w:themeFillShade="D9"/>
        </w:rPr>
        <w:t>.1</w:t>
      </w:r>
      <w:r w:rsidR="007B455C">
        <w:rPr>
          <w:b/>
          <w:sz w:val="22"/>
          <w:szCs w:val="22"/>
          <w:shd w:val="clear" w:color="auto" w:fill="D9D9D9" w:themeFill="background1" w:themeFillShade="D9"/>
        </w:rPr>
        <w:t>1</w:t>
      </w:r>
      <w:r w:rsidR="006A74C3">
        <w:rPr>
          <w:b/>
          <w:sz w:val="22"/>
          <w:szCs w:val="22"/>
          <w:shd w:val="clear" w:color="auto" w:fill="D9D9D9" w:themeFill="background1" w:themeFillShade="D9"/>
        </w:rPr>
        <w:t>.</w:t>
      </w:r>
      <w:r w:rsidR="002A4433">
        <w:rPr>
          <w:b/>
          <w:sz w:val="22"/>
          <w:szCs w:val="22"/>
          <w:shd w:val="clear" w:color="auto" w:fill="D9D9D9" w:themeFill="background1" w:themeFillShade="D9"/>
        </w:rPr>
        <w:t>2021r.</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 xml:space="preserve">W przypadku gdy wybór najkorzystniejszej oferty nie nastąpi przed </w:t>
      </w:r>
      <w:r w:rsidR="00B03583" w:rsidRPr="00071119">
        <w:rPr>
          <w:color w:val="000000"/>
          <w:sz w:val="22"/>
          <w:szCs w:val="22"/>
        </w:rPr>
        <w:t>upływem terminu związania ofertą</w:t>
      </w:r>
      <w:r w:rsidR="00110191" w:rsidRPr="00071119">
        <w:rPr>
          <w:color w:val="000000"/>
          <w:sz w:val="22"/>
          <w:szCs w:val="22"/>
        </w:rPr>
        <w:t xml:space="preserve"> określonego w SWZ, z</w:t>
      </w:r>
      <w:r w:rsidRPr="00071119">
        <w:rPr>
          <w:color w:val="000000"/>
          <w:sz w:val="22"/>
          <w:szCs w:val="22"/>
        </w:rPr>
        <w:t>amawiający przed upływem terminu związania ofe</w:t>
      </w:r>
      <w:r w:rsidR="0023735E" w:rsidRPr="00071119">
        <w:rPr>
          <w:color w:val="000000"/>
          <w:sz w:val="22"/>
          <w:szCs w:val="22"/>
        </w:rPr>
        <w:t>rtą</w:t>
      </w:r>
      <w:r w:rsidR="001174FD" w:rsidRPr="00071119">
        <w:rPr>
          <w:color w:val="000000"/>
          <w:sz w:val="22"/>
          <w:szCs w:val="22"/>
        </w:rPr>
        <w:t xml:space="preserve"> zwraca się jednokrotnie do w</w:t>
      </w:r>
      <w:r w:rsidRPr="00071119">
        <w:rPr>
          <w:color w:val="000000"/>
          <w:sz w:val="22"/>
          <w:szCs w:val="22"/>
        </w:rPr>
        <w:t xml:space="preserve">ykonawców o wyrażenie zgody na przedłużenie tego terminu o wskazywany przez niego okres, nie dłuższy niż </w:t>
      </w:r>
      <w:r w:rsidR="00E10B5E" w:rsidRPr="00071119">
        <w:rPr>
          <w:color w:val="000000"/>
          <w:sz w:val="22"/>
          <w:szCs w:val="22"/>
        </w:rPr>
        <w:t>3</w:t>
      </w:r>
      <w:r w:rsidRPr="00071119">
        <w:rPr>
          <w:color w:val="000000"/>
          <w:sz w:val="22"/>
          <w:szCs w:val="22"/>
        </w:rPr>
        <w:t>0 dni.</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Przedłużenie terminu związania ofert</w:t>
      </w:r>
      <w:r w:rsidR="00D60C38" w:rsidRPr="00071119">
        <w:rPr>
          <w:color w:val="000000"/>
          <w:sz w:val="22"/>
          <w:szCs w:val="22"/>
        </w:rPr>
        <w:t>ą</w:t>
      </w:r>
      <w:r w:rsidRPr="00071119">
        <w:rPr>
          <w:color w:val="000000"/>
          <w:sz w:val="22"/>
          <w:szCs w:val="22"/>
        </w:rPr>
        <w:t xml:space="preserve">, o którym mowa w </w:t>
      </w:r>
      <w:r w:rsidR="004808D1" w:rsidRPr="00071119">
        <w:rPr>
          <w:color w:val="000000"/>
          <w:sz w:val="22"/>
          <w:szCs w:val="22"/>
        </w:rPr>
        <w:t>pkt 2</w:t>
      </w:r>
      <w:r w:rsidR="001174FD" w:rsidRPr="00071119">
        <w:rPr>
          <w:color w:val="000000"/>
          <w:sz w:val="22"/>
          <w:szCs w:val="22"/>
        </w:rPr>
        <w:t>, wymaga złożenia przez w</w:t>
      </w:r>
      <w:r w:rsidRPr="00071119">
        <w:rPr>
          <w:color w:val="000000"/>
          <w:sz w:val="22"/>
          <w:szCs w:val="22"/>
        </w:rPr>
        <w:t>ykonawcę pisemnego oświadczenia o wyrażeniu zgody na przed</w:t>
      </w:r>
      <w:r w:rsidR="00D60C38" w:rsidRPr="00071119">
        <w:rPr>
          <w:color w:val="000000"/>
          <w:sz w:val="22"/>
          <w:szCs w:val="22"/>
        </w:rPr>
        <w:t>łużenie terminu związania ofertą</w:t>
      </w:r>
      <w:r w:rsidRPr="00071119">
        <w:rPr>
          <w:color w:val="000000"/>
          <w:sz w:val="22"/>
          <w:szCs w:val="22"/>
        </w:rPr>
        <w:t>.</w:t>
      </w:r>
    </w:p>
    <w:p w:rsidR="00295473" w:rsidRPr="00071119" w:rsidRDefault="00295473" w:rsidP="00071119">
      <w:pPr>
        <w:autoSpaceDE w:val="0"/>
        <w:autoSpaceDN w:val="0"/>
        <w:adjustRightInd w:val="0"/>
        <w:jc w:val="both"/>
        <w:rPr>
          <w:color w:val="000000"/>
          <w:sz w:val="22"/>
          <w:szCs w:val="22"/>
        </w:rPr>
      </w:pPr>
    </w:p>
    <w:p w:rsidR="007874B9" w:rsidRPr="00392D6C"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color w:val="auto"/>
          <w:sz w:val="22"/>
          <w:szCs w:val="22"/>
        </w:rPr>
      </w:pPr>
      <w:r w:rsidRPr="00392D6C">
        <w:rPr>
          <w:rFonts w:ascii="Times New Roman" w:hAnsi="Times New Roman" w:cs="Times New Roman"/>
          <w:b/>
          <w:bCs/>
          <w:color w:val="auto"/>
          <w:sz w:val="22"/>
          <w:szCs w:val="22"/>
        </w:rPr>
        <w:t>WYMAGANIA</w:t>
      </w:r>
      <w:r w:rsidRPr="00392D6C">
        <w:rPr>
          <w:rFonts w:ascii="Times New Roman" w:hAnsi="Times New Roman" w:cs="Times New Roman"/>
          <w:b/>
          <w:color w:val="auto"/>
          <w:sz w:val="22"/>
          <w:szCs w:val="22"/>
        </w:rPr>
        <w:t xml:space="preserve"> </w:t>
      </w:r>
      <w:r w:rsidRPr="00392D6C">
        <w:rPr>
          <w:rFonts w:ascii="Times New Roman" w:hAnsi="Times New Roman" w:cs="Times New Roman"/>
          <w:b/>
          <w:bCs/>
          <w:color w:val="auto"/>
          <w:sz w:val="22"/>
          <w:szCs w:val="22"/>
        </w:rPr>
        <w:t>DOTYCZĄCE</w:t>
      </w:r>
      <w:r w:rsidR="00B24CCC" w:rsidRPr="00392D6C">
        <w:rPr>
          <w:rFonts w:ascii="Times New Roman" w:hAnsi="Times New Roman" w:cs="Times New Roman"/>
          <w:b/>
          <w:color w:val="auto"/>
          <w:sz w:val="22"/>
          <w:szCs w:val="22"/>
        </w:rPr>
        <w:t xml:space="preserve"> WADIUM</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b/>
          <w:color w:val="auto"/>
          <w:sz w:val="22"/>
          <w:szCs w:val="22"/>
        </w:rPr>
        <w:t>–</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color w:val="auto"/>
          <w:sz w:val="22"/>
          <w:szCs w:val="22"/>
        </w:rPr>
        <w:t xml:space="preserve">Zamawiający </w:t>
      </w:r>
      <w:r w:rsidR="001A01D4" w:rsidRPr="00392D6C">
        <w:rPr>
          <w:rFonts w:ascii="Times New Roman" w:hAnsi="Times New Roman" w:cs="Times New Roman"/>
          <w:b/>
          <w:color w:val="auto"/>
          <w:sz w:val="22"/>
          <w:szCs w:val="22"/>
        </w:rPr>
        <w:t>wymaga</w:t>
      </w:r>
      <w:r w:rsidR="001A01D4" w:rsidRPr="00392D6C">
        <w:rPr>
          <w:rFonts w:ascii="Times New Roman" w:hAnsi="Times New Roman" w:cs="Times New Roman"/>
          <w:color w:val="auto"/>
          <w:sz w:val="22"/>
          <w:szCs w:val="22"/>
        </w:rPr>
        <w:t xml:space="preserve"> wpłaty wadium</w:t>
      </w:r>
    </w:p>
    <w:p w:rsidR="00DF73BF" w:rsidRDefault="00DF73BF" w:rsidP="00DF73BF">
      <w:pPr>
        <w:pStyle w:val="Akapitzlist"/>
        <w:autoSpaceDE w:val="0"/>
        <w:autoSpaceDN w:val="0"/>
        <w:adjustRightInd w:val="0"/>
        <w:ind w:left="426"/>
        <w:jc w:val="both"/>
        <w:rPr>
          <w:rFonts w:ascii="Times New Roman" w:hAnsi="Times New Roman"/>
          <w:b/>
          <w:lang w:val="pl-PL"/>
        </w:rPr>
      </w:pPr>
    </w:p>
    <w:p w:rsidR="00AD3C67" w:rsidRPr="00AD3C67" w:rsidRDefault="00AD3C67" w:rsidP="00C61F22">
      <w:pPr>
        <w:pStyle w:val="Akapitzlist"/>
        <w:numPr>
          <w:ilvl w:val="0"/>
          <w:numId w:val="121"/>
        </w:numPr>
        <w:autoSpaceDE w:val="0"/>
        <w:autoSpaceDN w:val="0"/>
        <w:adjustRightInd w:val="0"/>
        <w:ind w:left="426"/>
        <w:jc w:val="both"/>
        <w:rPr>
          <w:rFonts w:ascii="Times New Roman" w:hAnsi="Times New Roman"/>
          <w:b/>
          <w:lang w:val="pl-PL"/>
        </w:rPr>
      </w:pPr>
      <w:r w:rsidRPr="00AD3C67">
        <w:rPr>
          <w:rFonts w:ascii="Times New Roman" w:hAnsi="Times New Roman"/>
          <w:b/>
          <w:lang w:val="pl-PL"/>
        </w:rPr>
        <w:t>Wniesienie wadium</w:t>
      </w:r>
    </w:p>
    <w:p w:rsidR="00AD3C67" w:rsidRPr="00F37EF8" w:rsidRDefault="00AD3C67" w:rsidP="00C61F22">
      <w:pPr>
        <w:pStyle w:val="Akapitzlist"/>
        <w:numPr>
          <w:ilvl w:val="0"/>
          <w:numId w:val="122"/>
        </w:numPr>
        <w:autoSpaceDE w:val="0"/>
        <w:autoSpaceDN w:val="0"/>
        <w:adjustRightInd w:val="0"/>
        <w:ind w:left="567" w:hanging="425"/>
        <w:jc w:val="both"/>
        <w:rPr>
          <w:rFonts w:ascii="Times New Roman" w:hAnsi="Times New Roman"/>
        </w:rPr>
      </w:pPr>
      <w:r w:rsidRPr="00AD3C67">
        <w:rPr>
          <w:rFonts w:ascii="Times New Roman" w:hAnsi="Times New Roman"/>
          <w:lang w:val="pl-PL"/>
        </w:rPr>
        <w:t>Wykonawca zobowiązany jest wnieść wadium w wysokości</w:t>
      </w:r>
      <w:r w:rsidR="00B10AA2">
        <w:rPr>
          <w:rFonts w:ascii="Times New Roman" w:hAnsi="Times New Roman"/>
          <w:lang w:val="pl-PL"/>
        </w:rPr>
        <w:t xml:space="preserve">   </w:t>
      </w:r>
      <w:r w:rsidR="00125EF2">
        <w:rPr>
          <w:rFonts w:ascii="Times New Roman" w:hAnsi="Times New Roman"/>
          <w:b/>
          <w:lang w:val="pl-PL"/>
        </w:rPr>
        <w:t xml:space="preserve">2 500,00 </w:t>
      </w:r>
      <w:r w:rsidRPr="00AD3C67">
        <w:rPr>
          <w:rFonts w:ascii="Times New Roman" w:hAnsi="Times New Roman"/>
          <w:b/>
          <w:lang w:val="pl-PL"/>
        </w:rPr>
        <w:t>PLN</w:t>
      </w:r>
      <w:r w:rsidRPr="00AD3C67">
        <w:rPr>
          <w:rFonts w:ascii="Times New Roman" w:hAnsi="Times New Roman"/>
          <w:lang w:val="pl-PL"/>
        </w:rPr>
        <w:t xml:space="preserve"> (słownie: </w:t>
      </w:r>
      <w:r w:rsidR="00125EF2">
        <w:rPr>
          <w:rFonts w:ascii="Times New Roman" w:hAnsi="Times New Roman"/>
          <w:lang w:val="pl-PL"/>
        </w:rPr>
        <w:t xml:space="preserve">dwa tysiące pięćset </w:t>
      </w:r>
      <w:r w:rsidRPr="00AD3C67">
        <w:rPr>
          <w:rFonts w:ascii="Times New Roman" w:hAnsi="Times New Roman"/>
          <w:lang w:val="pl-PL"/>
        </w:rPr>
        <w:t xml:space="preserve">złotych, 00/100) przed upływem terminu składania ofert. </w:t>
      </w:r>
      <w:r w:rsidRPr="00F37EF8">
        <w:rPr>
          <w:rFonts w:ascii="Times New Roman" w:hAnsi="Times New Roman"/>
        </w:rPr>
        <w:t>Wadium może być wniesione w:</w:t>
      </w:r>
    </w:p>
    <w:p w:rsidR="00AD3C67" w:rsidRPr="00AD3C67" w:rsidRDefault="00AD3C67" w:rsidP="00C61F22">
      <w:pPr>
        <w:pStyle w:val="Akapitzlist"/>
        <w:numPr>
          <w:ilvl w:val="0"/>
          <w:numId w:val="123"/>
        </w:numPr>
        <w:autoSpaceDE w:val="0"/>
        <w:autoSpaceDN w:val="0"/>
        <w:adjustRightInd w:val="0"/>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pieniądzu; wadium w formie pieniądza należy wnieść przelewem na rachunek zamawiającego </w:t>
      </w:r>
      <w:r w:rsidRPr="00AD3C67">
        <w:rPr>
          <w:rFonts w:ascii="Times New Roman" w:hAnsi="Times New Roman"/>
          <w:b/>
          <w:lang w:val="pl-PL"/>
        </w:rPr>
        <w:t xml:space="preserve">Bank Gospodarstwa Krajowego </w:t>
      </w:r>
      <w:r w:rsidR="006A74C3">
        <w:rPr>
          <w:rFonts w:ascii="Times New Roman" w:hAnsi="Times New Roman"/>
          <w:b/>
          <w:lang w:val="pl-PL"/>
        </w:rPr>
        <w:t xml:space="preserve">Region Dolnośląski  </w:t>
      </w:r>
      <w:r w:rsidRPr="00AD3C67">
        <w:rPr>
          <w:rFonts w:ascii="Times New Roman" w:hAnsi="Times New Roman"/>
          <w:b/>
          <w:lang w:val="pl-PL"/>
        </w:rPr>
        <w:t xml:space="preserve">nr  07 1130 1033 0018 7991 8520 0007 z zaznaczeniem: ,,Wadium - </w:t>
      </w:r>
      <w:r w:rsidR="00B32793">
        <w:rPr>
          <w:rFonts w:ascii="Times New Roman" w:hAnsi="Times New Roman"/>
          <w:b/>
          <w:lang w:val="pl-PL"/>
        </w:rPr>
        <w:t>znak spr</w:t>
      </w:r>
      <w:r w:rsidR="00180CEE">
        <w:rPr>
          <w:rFonts w:ascii="Times New Roman" w:hAnsi="Times New Roman"/>
          <w:b/>
          <w:lang w:val="pl-PL"/>
        </w:rPr>
        <w:t>awy:  4WSzKzP.SZP.2612.45</w:t>
      </w:r>
      <w:r w:rsidRPr="00AD3C67">
        <w:rPr>
          <w:rFonts w:ascii="Times New Roman" w:hAnsi="Times New Roman"/>
          <w:b/>
          <w:lang w:val="pl-PL"/>
        </w:rPr>
        <w:t xml:space="preserve">.2021” </w:t>
      </w:r>
      <w:r w:rsidRPr="00AD3C67">
        <w:rPr>
          <w:rFonts w:ascii="Times New Roman" w:hAnsi="Times New Roman"/>
          <w:lang w:val="pl-PL"/>
        </w:rPr>
        <w:t>-</w:t>
      </w:r>
      <w:r w:rsidRPr="00392D6C">
        <w:rPr>
          <w:rFonts w:ascii="Times New Roman" w:hAnsi="Times New Roman"/>
          <w:u w:val="single"/>
          <w:lang w:val="pl-PL"/>
        </w:rPr>
        <w:t xml:space="preserve"> środki finansowe powinny wp</w:t>
      </w:r>
      <w:r w:rsidR="005C2189">
        <w:rPr>
          <w:rFonts w:ascii="Times New Roman" w:hAnsi="Times New Roman"/>
          <w:u w:val="single"/>
          <w:lang w:val="pl-PL"/>
        </w:rPr>
        <w:t xml:space="preserve">łynąć na konto zamawiającego w terminie składania ofert </w:t>
      </w:r>
      <w:r w:rsidRPr="00392D6C">
        <w:rPr>
          <w:rFonts w:ascii="Times New Roman" w:hAnsi="Times New Roman"/>
          <w:u w:val="single"/>
          <w:lang w:val="pl-PL"/>
        </w:rPr>
        <w:t xml:space="preserve">do godz. 10:30 </w:t>
      </w:r>
      <w:r w:rsidRPr="00AD3C67">
        <w:rPr>
          <w:rFonts w:ascii="Times New Roman" w:hAnsi="Times New Roman"/>
          <w:lang w:val="pl-PL"/>
        </w:rPr>
        <w:t>pod rygorem odrzucenia oferty;</w:t>
      </w:r>
    </w:p>
    <w:p w:rsidR="00AD3C67" w:rsidRPr="00AD3C67" w:rsidRDefault="00AD3C67" w:rsidP="00F37EF8">
      <w:pPr>
        <w:pStyle w:val="Akapitzlist"/>
        <w:autoSpaceDE w:val="0"/>
        <w:autoSpaceDN w:val="0"/>
        <w:adjustRightInd w:val="0"/>
        <w:spacing w:after="0" w:line="240" w:lineRule="auto"/>
        <w:ind w:left="851" w:hanging="284"/>
        <w:jc w:val="both"/>
        <w:rPr>
          <w:rFonts w:ascii="Times New Roman" w:hAnsi="Times New Roman"/>
          <w:b/>
          <w:color w:val="000000"/>
          <w:lang w:val="pl-PL"/>
        </w:rPr>
      </w:pPr>
      <w:r w:rsidRPr="00392D6C">
        <w:rPr>
          <w:rFonts w:ascii="Times New Roman" w:hAnsi="Times New Roman"/>
          <w:b/>
          <w:color w:val="000000"/>
          <w:u w:val="single"/>
          <w:lang w:val="pl-PL"/>
        </w:rPr>
        <w:t>Uwaga</w:t>
      </w:r>
      <w:r w:rsidRPr="00AD3C67">
        <w:rPr>
          <w:rFonts w:ascii="Times New Roman" w:hAnsi="Times New Roman"/>
          <w:b/>
          <w:color w:val="000000"/>
          <w:lang w:val="pl-PL"/>
        </w:rPr>
        <w:t>!</w:t>
      </w:r>
    </w:p>
    <w:p w:rsidR="00AD3C67" w:rsidRPr="00AD3C67" w:rsidRDefault="00F37EF8" w:rsidP="00F37EF8">
      <w:pPr>
        <w:pStyle w:val="Akapitzlist"/>
        <w:spacing w:after="0" w:line="240" w:lineRule="auto"/>
        <w:ind w:left="851" w:hanging="284"/>
        <w:contextualSpacing w:val="0"/>
        <w:jc w:val="both"/>
        <w:rPr>
          <w:rFonts w:ascii="Times New Roman" w:hAnsi="Times New Roman"/>
          <w:lang w:val="pl-PL"/>
        </w:rPr>
      </w:pPr>
      <w:r>
        <w:rPr>
          <w:rFonts w:ascii="Times New Roman" w:hAnsi="Times New Roman"/>
          <w:color w:val="000000"/>
          <w:lang w:val="pl-PL"/>
        </w:rPr>
        <w:t xml:space="preserve">    </w:t>
      </w:r>
      <w:r w:rsidR="00AD3C67" w:rsidRPr="00AD3C67">
        <w:rPr>
          <w:rFonts w:ascii="Times New Roman" w:hAnsi="Times New Roman"/>
          <w:color w:val="000000"/>
          <w:lang w:val="pl-PL"/>
        </w:rPr>
        <w:t>Pierwsza sesja księgowania w Banku Gospodarstwa Krajowego</w:t>
      </w:r>
      <w:r w:rsidR="00BD2EC2">
        <w:rPr>
          <w:rFonts w:ascii="Times New Roman" w:hAnsi="Times New Roman"/>
          <w:color w:val="000000"/>
          <w:lang w:val="pl-PL"/>
        </w:rPr>
        <w:t xml:space="preserve"> Region Dolnośląski </w:t>
      </w:r>
      <w:r w:rsidR="00AD3C67" w:rsidRPr="00AD3C67">
        <w:rPr>
          <w:rFonts w:ascii="Times New Roman" w:hAnsi="Times New Roman"/>
          <w:color w:val="000000"/>
          <w:lang w:val="pl-PL"/>
        </w:rPr>
        <w:t xml:space="preserve">–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w:t>
      </w:r>
      <w:r w:rsidR="00AD3C67" w:rsidRPr="00AD3C67">
        <w:rPr>
          <w:rFonts w:ascii="Times New Roman" w:hAnsi="Times New Roman"/>
          <w:lang w:val="pl-PL"/>
        </w:rPr>
        <w:t>Zamawiający zaleca, aby w przypadku wniesienia wadium w formie pieniężnej – dokument potwierdzający dokonanie przelewu wadium został załączony do oferty;</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bankowych;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ubezpieczeniowych;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poręczeniach udzielanych przez podmioty, o których mowa w art. 6b ust. 5 pkt 2 ustawy z dnia 9 listopada 2000r. o utworzeniu Polskiej Agencji Rozwoju </w:t>
      </w:r>
      <w:r w:rsidRPr="00AD3C67">
        <w:rPr>
          <w:rFonts w:ascii="Times New Roman" w:hAnsi="Times New Roman"/>
          <w:lang w:val="pl-PL"/>
        </w:rPr>
        <w:t xml:space="preserve">Przedsiębiorczości (t.j. Dz. U. z 2020r. poz. 299). </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Nazwę dającego zlecenie (wykonawcy) beneficjenta gwarancji (zamawiającego), gwaranta (banku lub instytucji ubezpieczeniowej udzielających gwarancji) oraz wskazanie ich siedzib;</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Określenie wierzytelności, która ma być zabezpieczona gwarancją;</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Kwotę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Termin ważności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Zobowiązanie gwaranta (banku lub zakładu ubezpieczeń) do zapłaty całkowitej kwoty wadium nieodwołalnie lub bezwarunkowo, na pierwsze żądanie zamawiającego  (beneficjenta gwarancji).</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lastRenderedPageBreak/>
        <w:t>Wadium wniesione w pieniądzu zamawiający przechowuje na</w:t>
      </w:r>
      <w:r w:rsidR="00F37EF8">
        <w:rPr>
          <w:rFonts w:ascii="Times New Roman" w:hAnsi="Times New Roman"/>
          <w:lang w:val="pl-PL"/>
        </w:rPr>
        <w:t xml:space="preserve"> </w:t>
      </w:r>
      <w:r w:rsidRPr="00AD3C67">
        <w:rPr>
          <w:rFonts w:ascii="Times New Roman" w:hAnsi="Times New Roman"/>
          <w:lang w:val="pl-PL"/>
        </w:rPr>
        <w:t xml:space="preserve"> rachunku bankowym.</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wniesione w formie innej niż pieniężna musi posiadać ważność nieprzerwanie do dnia upływu terminu związania ofertą.</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złożone w formie innej niż pieniężna musi obejmować odpowiedzialność za wszystkie przypadki powodujące utratę wadium przez wykonawcę określone w art. 98 ust. 6 PZP.</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bookmarkStart w:id="1" w:name="_Toc60148787"/>
      <w:bookmarkStart w:id="2" w:name="_Toc60151473"/>
      <w:r w:rsidRPr="00AD3C67">
        <w:rPr>
          <w:rFonts w:ascii="Times New Roman" w:hAnsi="Times New Roman"/>
          <w:b/>
          <w:lang w:val="pl-PL"/>
        </w:rPr>
        <w:t>Zwrot wadium</w:t>
      </w:r>
      <w:bookmarkEnd w:id="1"/>
      <w:bookmarkEnd w:id="2"/>
    </w:p>
    <w:p w:rsidR="00AD3C67" w:rsidRPr="00AD3C67" w:rsidRDefault="00AD3C67" w:rsidP="00C61F22">
      <w:pPr>
        <w:pStyle w:val="Akapitzlist"/>
        <w:numPr>
          <w:ilvl w:val="0"/>
          <w:numId w:val="126"/>
        </w:numPr>
        <w:spacing w:after="0" w:line="240" w:lineRule="auto"/>
        <w:ind w:left="567"/>
        <w:jc w:val="both"/>
        <w:rPr>
          <w:rFonts w:ascii="Times New Roman" w:hAnsi="Times New Roman"/>
          <w:b/>
          <w:lang w:val="pl-PL"/>
        </w:rPr>
      </w:pPr>
      <w:r w:rsidRPr="00AD3C67">
        <w:rPr>
          <w:rFonts w:ascii="Times New Roman" w:hAnsi="Times New Roman"/>
          <w:lang w:val="pl-PL"/>
        </w:rPr>
        <w:t>Zamawiający zwraca wadium niezwłocznie, nie później jednak niż w terminie 7 dni od dnia wystąpienia jednej z okoliczności:</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upływu terminu związania ofertą;</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zawarcia umowy w sprawie zamówienia publicznego;</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unieważnienia postępowania o udzielenie zamówienia, z wyjątkiem sytuacji gdy nie zostało rozstrzygnięte odwołanie na czynność unieważnienia albo nie upłynął termin do jego wniesienia;</w:t>
      </w:r>
    </w:p>
    <w:p w:rsidR="00AD3C67" w:rsidRPr="00AD3C67" w:rsidRDefault="00AD3C67" w:rsidP="00C61F22">
      <w:pPr>
        <w:pStyle w:val="Akapitzlist"/>
        <w:numPr>
          <w:ilvl w:val="0"/>
          <w:numId w:val="128"/>
        </w:numPr>
        <w:spacing w:after="0" w:line="240" w:lineRule="auto"/>
        <w:ind w:left="567"/>
        <w:jc w:val="both"/>
        <w:rPr>
          <w:rFonts w:ascii="Times New Roman" w:hAnsi="Times New Roman"/>
          <w:lang w:val="pl-PL"/>
        </w:rPr>
      </w:pPr>
      <w:r w:rsidRPr="00AD3C67">
        <w:rPr>
          <w:rFonts w:ascii="Times New Roman" w:hAnsi="Times New Roman"/>
          <w:lang w:val="pl-PL"/>
        </w:rPr>
        <w:t>Zamawiający, niezwłocznie, nie później jednak niż w terminie 7 dni od dnia złożenia wniosku zwraca wadium wykonawcy:</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który wycofał ofertę przed upływem terminu składania ofert;</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którego oferta została odrzucona;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wyborze najkorzystniejszej oferty, z wyjątkiem wykonawcy, którego oferta została wybrana jako najkorzystniejsza;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unieważnieniu</w:t>
      </w:r>
      <w:r w:rsidRPr="00AD3C67">
        <w:rPr>
          <w:rFonts w:ascii="Times New Roman" w:hAnsi="Times New Roman"/>
          <w:noProof/>
          <w:lang w:val="pl-PL"/>
        </w:rPr>
        <w:t xml:space="preserve"> postępowania, w przypadku gdy nie zostało rozstrzygnięte odwołanie na czynność unieważnienia albo nie upłynął termin do jego wniesienia.</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Złożenie wniosku o zwrot wadium, powoduje rozwiązanie stosunku prawnego z wykonawcą wraz z utratą przez niego prawa do korzystania ze środków ochrony prawnej, o których mowa w dziale IX PZP.</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innej formie niż w pieniądzu poprzez złożenie gwarantowi lub poręczycielowi oświadczenia o zwolnieniu wadium.</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r w:rsidRPr="00AD3C67">
        <w:rPr>
          <w:rFonts w:ascii="Times New Roman" w:hAnsi="Times New Roman"/>
          <w:b/>
          <w:lang w:val="pl-PL"/>
        </w:rPr>
        <w:t>Zatrzymanie wadium</w:t>
      </w:r>
    </w:p>
    <w:p w:rsidR="00AD3C67" w:rsidRPr="00AD3C67" w:rsidRDefault="00AD3C67" w:rsidP="00C61F22">
      <w:pPr>
        <w:pStyle w:val="Akapitzlist"/>
        <w:numPr>
          <w:ilvl w:val="0"/>
          <w:numId w:val="131"/>
        </w:numPr>
        <w:spacing w:after="0" w:line="240" w:lineRule="auto"/>
        <w:ind w:left="567"/>
        <w:jc w:val="both"/>
        <w:rPr>
          <w:rFonts w:ascii="Times New Roman" w:hAnsi="Times New Roman"/>
          <w:b/>
          <w:lang w:val="pl-PL"/>
        </w:rPr>
      </w:pPr>
      <w:r w:rsidRPr="00AD3C67">
        <w:rPr>
          <w:rFonts w:ascii="Times New Roman" w:hAnsi="Times New Roman"/>
          <w:lang w:val="pl-PL"/>
        </w:rPr>
        <w:t>Zamawiający zatrzymuje wadium wraz z odsetkami, a w przypadku wadium wniesionego w formie gwarancji lub poręczenia, występuje odpowiednio do gwaranta lub poręczyciela z żądaniem zapłaty wadium, jeżeli:</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w:t>
      </w:r>
      <w:r w:rsidR="00BD2EC2">
        <w:rPr>
          <w:rFonts w:ascii="Times New Roman" w:hAnsi="Times New Roman"/>
          <w:lang w:val="pl-PL"/>
        </w:rPr>
        <w:t xml:space="preserve">, </w:t>
      </w:r>
      <w:r w:rsidRPr="00AD3C67">
        <w:rPr>
          <w:rFonts w:ascii="Times New Roman" w:hAnsi="Times New Roman"/>
          <w:lang w:val="pl-PL"/>
        </w:rPr>
        <w:t xml:space="preserve"> innych dokumentów lub oświadczeń lub nie wyraził zgody na poprawienie omyłki, o której mowa w art. 223 ust. 2 pkt 3 PZP, co spowodowało brak możliwości wybrania oferty złożonej przez wykonawcę, jako najkorzystniejszej;</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którego oferta została wybrana:</w:t>
      </w:r>
    </w:p>
    <w:p w:rsidR="00AD3C67" w:rsidRPr="00AD3C67"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odmówił podpisania umowy w sprawie zamówienia publicznego na warunkach określonych w ofercie,</w:t>
      </w:r>
    </w:p>
    <w:p w:rsidR="00AD3C67" w:rsidRPr="007D376B"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nie wniósł wymaganego zabezpieczenia należytego wykonania umowy (jeżeli dotyczy),</w:t>
      </w:r>
    </w:p>
    <w:p w:rsidR="00B24CCC" w:rsidRPr="007D376B" w:rsidRDefault="007D376B" w:rsidP="00C61F22">
      <w:pPr>
        <w:pStyle w:val="Akapitzlist"/>
        <w:numPr>
          <w:ilvl w:val="0"/>
          <w:numId w:val="133"/>
        </w:numPr>
        <w:spacing w:after="0" w:line="240" w:lineRule="auto"/>
        <w:ind w:left="851" w:hanging="284"/>
        <w:jc w:val="both"/>
        <w:rPr>
          <w:rFonts w:ascii="Times New Roman" w:hAnsi="Times New Roman"/>
          <w:b/>
          <w:color w:val="FF0000"/>
        </w:rPr>
      </w:pPr>
      <w:r w:rsidRPr="007D376B">
        <w:rPr>
          <w:rFonts w:ascii="Times New Roman" w:hAnsi="Times New Roman"/>
          <w:lang w:val="pl-PL"/>
        </w:rPr>
        <w:t>z</w:t>
      </w:r>
      <w:r w:rsidR="00AD3C67" w:rsidRPr="007D376B">
        <w:rPr>
          <w:rFonts w:ascii="Times New Roman" w:hAnsi="Times New Roman"/>
        </w:rPr>
        <w:t>awarcie umowy w sprawie zamówienia publicznego stało się niemożliwe z przyczyn leżących po stronie wykonawcy, którego oferta została wybrana</w:t>
      </w:r>
    </w:p>
    <w:p w:rsidR="003D1641" w:rsidRPr="00AD3C67" w:rsidRDefault="003D1641" w:rsidP="00071119">
      <w:pPr>
        <w:rPr>
          <w:b/>
          <w:sz w:val="22"/>
          <w:szCs w:val="22"/>
        </w:rPr>
      </w:pPr>
    </w:p>
    <w:p w:rsidR="007874B9" w:rsidRPr="00071119" w:rsidRDefault="004808D1" w:rsidP="007A120B">
      <w:pPr>
        <w:pStyle w:val="pk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rPr>
          <w:b/>
          <w:sz w:val="22"/>
          <w:szCs w:val="22"/>
        </w:rPr>
      </w:pPr>
      <w:r w:rsidRPr="00071119">
        <w:rPr>
          <w:rFonts w:eastAsia="Calibri"/>
          <w:b/>
          <w:bCs/>
          <w:sz w:val="22"/>
          <w:szCs w:val="22"/>
        </w:rPr>
        <w:t>WYMAGANIA DOTYCZĄCE ZABEZPIE</w:t>
      </w:r>
      <w:r w:rsidR="00295473" w:rsidRPr="00071119">
        <w:rPr>
          <w:rFonts w:eastAsia="Calibri"/>
          <w:b/>
          <w:bCs/>
          <w:sz w:val="22"/>
          <w:szCs w:val="22"/>
        </w:rPr>
        <w:t>CZENIA NALEŻYTEGO WYKONANIA UMOWY</w:t>
      </w:r>
      <w:r w:rsidR="00B24CCC" w:rsidRPr="00071119">
        <w:rPr>
          <w:rFonts w:eastAsia="Calibri"/>
          <w:b/>
          <w:bCs/>
          <w:sz w:val="22"/>
          <w:szCs w:val="22"/>
        </w:rPr>
        <w:t xml:space="preserve"> </w:t>
      </w:r>
      <w:r w:rsidR="00E27A7D" w:rsidRPr="00071119">
        <w:rPr>
          <w:rFonts w:eastAsia="Calibri"/>
          <w:b/>
          <w:bCs/>
          <w:sz w:val="22"/>
          <w:szCs w:val="22"/>
        </w:rPr>
        <w:t xml:space="preserve">- </w:t>
      </w:r>
      <w:r w:rsidR="00E27A7D" w:rsidRPr="00071119">
        <w:rPr>
          <w:rFonts w:eastAsia="Calibri"/>
          <w:bCs/>
          <w:sz w:val="22"/>
          <w:szCs w:val="22"/>
        </w:rPr>
        <w:t xml:space="preserve">Zamawiający </w:t>
      </w:r>
      <w:r w:rsidR="001A01D4" w:rsidRPr="00071119">
        <w:rPr>
          <w:rFonts w:eastAsia="Calibri"/>
          <w:b/>
          <w:bCs/>
          <w:sz w:val="22"/>
          <w:szCs w:val="22"/>
        </w:rPr>
        <w:t>nie żąda</w:t>
      </w:r>
      <w:r w:rsidR="00E27A7D" w:rsidRPr="00071119">
        <w:rPr>
          <w:rFonts w:eastAsia="Calibri"/>
          <w:bCs/>
          <w:sz w:val="22"/>
          <w:szCs w:val="22"/>
        </w:rPr>
        <w:t xml:space="preserve"> wniesienia zabezpieczenia należytego wykonania umowy.</w:t>
      </w:r>
    </w:p>
    <w:p w:rsidR="007874B9" w:rsidRDefault="007874B9" w:rsidP="00071119">
      <w:pPr>
        <w:ind w:left="851" w:hanging="851"/>
        <w:rPr>
          <w:b/>
          <w:sz w:val="22"/>
          <w:szCs w:val="22"/>
        </w:rPr>
      </w:pPr>
    </w:p>
    <w:p w:rsidR="003D1641" w:rsidRPr="00071119" w:rsidRDefault="003D1641" w:rsidP="00071119">
      <w:pPr>
        <w:ind w:left="851" w:hanging="851"/>
        <w:rPr>
          <w:b/>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ORAZ TERMIN SKŁADANIA OFERT</w:t>
      </w:r>
    </w:p>
    <w:p w:rsidR="00021186" w:rsidRDefault="00021186" w:rsidP="00071119">
      <w:pPr>
        <w:pStyle w:val="Bezodstpw1"/>
        <w:jc w:val="both"/>
        <w:rPr>
          <w:sz w:val="22"/>
        </w:rPr>
      </w:pPr>
    </w:p>
    <w:p w:rsidR="007874B9" w:rsidRPr="00071119" w:rsidRDefault="007874B9" w:rsidP="00C61F22">
      <w:pPr>
        <w:pStyle w:val="Bezodstpw1"/>
        <w:numPr>
          <w:ilvl w:val="0"/>
          <w:numId w:val="102"/>
        </w:numPr>
        <w:ind w:left="426"/>
        <w:jc w:val="both"/>
        <w:rPr>
          <w:sz w:val="22"/>
        </w:rPr>
      </w:pPr>
      <w:r w:rsidRPr="00071119">
        <w:rPr>
          <w:sz w:val="22"/>
        </w:rPr>
        <w:t xml:space="preserve">Wykonawca składa ofertę za pośrednictwem Platformy zakupowej. Sposób złożenia oferty opisany został w </w:t>
      </w:r>
      <w:r w:rsidR="0025737C" w:rsidRPr="00071119">
        <w:rPr>
          <w:sz w:val="22"/>
        </w:rPr>
        <w:t>i</w:t>
      </w:r>
      <w:r w:rsidRPr="00071119">
        <w:rPr>
          <w:sz w:val="22"/>
        </w:rPr>
        <w:t xml:space="preserve">nstrukcji </w:t>
      </w:r>
      <w:r w:rsidR="0025737C" w:rsidRPr="00071119">
        <w:rPr>
          <w:sz w:val="22"/>
        </w:rPr>
        <w:t xml:space="preserve">dla </w:t>
      </w:r>
      <w:r w:rsidRPr="00071119">
        <w:rPr>
          <w:sz w:val="22"/>
        </w:rPr>
        <w:t xml:space="preserve">użytkownika dostępnej na Platformie. </w:t>
      </w:r>
    </w:p>
    <w:p w:rsidR="001A01D4" w:rsidRPr="00071119" w:rsidRDefault="007874B9" w:rsidP="00C61F22">
      <w:pPr>
        <w:pStyle w:val="Bezodstpw1"/>
        <w:numPr>
          <w:ilvl w:val="0"/>
          <w:numId w:val="102"/>
        </w:numPr>
        <w:ind w:left="426"/>
        <w:jc w:val="both"/>
        <w:rPr>
          <w:sz w:val="22"/>
        </w:rPr>
      </w:pPr>
      <w:r w:rsidRPr="00071119">
        <w:rPr>
          <w:sz w:val="22"/>
        </w:rPr>
        <w:t>Ofertę wraz z wymaganymi załącznikami należy złożyć w terminie do dnia</w:t>
      </w:r>
      <w:r w:rsidR="00CD5978" w:rsidRPr="00071119">
        <w:rPr>
          <w:b/>
          <w:sz w:val="22"/>
        </w:rPr>
        <w:t xml:space="preserve"> </w:t>
      </w:r>
      <w:r w:rsidR="0025764C">
        <w:rPr>
          <w:b/>
          <w:sz w:val="22"/>
        </w:rPr>
        <w:t xml:space="preserve"> </w:t>
      </w:r>
      <w:r w:rsidR="007B455C">
        <w:rPr>
          <w:b/>
          <w:sz w:val="22"/>
          <w:shd w:val="clear" w:color="auto" w:fill="D9D9D9" w:themeFill="background1" w:themeFillShade="D9"/>
        </w:rPr>
        <w:t>29.10</w:t>
      </w:r>
      <w:r w:rsidR="00D6488B">
        <w:rPr>
          <w:b/>
          <w:sz w:val="22"/>
          <w:shd w:val="clear" w:color="auto" w:fill="D9D9D9" w:themeFill="background1" w:themeFillShade="D9"/>
        </w:rPr>
        <w:t>.</w:t>
      </w:r>
      <w:r w:rsidR="0067408E" w:rsidRPr="00A77D0B">
        <w:rPr>
          <w:b/>
          <w:sz w:val="22"/>
          <w:shd w:val="clear" w:color="auto" w:fill="D9D9D9" w:themeFill="background1" w:themeFillShade="D9"/>
        </w:rPr>
        <w:t>2021r.</w:t>
      </w:r>
      <w:r w:rsidR="00925201" w:rsidRPr="00A77D0B">
        <w:rPr>
          <w:b/>
          <w:sz w:val="22"/>
          <w:shd w:val="clear" w:color="auto" w:fill="D9D9D9" w:themeFill="background1" w:themeFillShade="D9"/>
        </w:rPr>
        <w:t xml:space="preserve"> </w:t>
      </w:r>
      <w:r w:rsidRPr="00A77D0B">
        <w:rPr>
          <w:b/>
          <w:sz w:val="22"/>
          <w:shd w:val="clear" w:color="auto" w:fill="D9D9D9" w:themeFill="background1" w:themeFillShade="D9"/>
        </w:rPr>
        <w:t>do godz. 1</w:t>
      </w:r>
      <w:r w:rsidR="00021186" w:rsidRPr="00A77D0B">
        <w:rPr>
          <w:b/>
          <w:sz w:val="22"/>
          <w:shd w:val="clear" w:color="auto" w:fill="D9D9D9" w:themeFill="background1" w:themeFillShade="D9"/>
        </w:rPr>
        <w:t>0:3</w:t>
      </w:r>
      <w:r w:rsidRPr="00A77D0B">
        <w:rPr>
          <w:b/>
          <w:sz w:val="22"/>
          <w:shd w:val="clear" w:color="auto" w:fill="D9D9D9" w:themeFill="background1" w:themeFillShade="D9"/>
        </w:rPr>
        <w:t>0</w:t>
      </w:r>
      <w:r w:rsidR="00C81C4C" w:rsidRPr="00A77D0B">
        <w:rPr>
          <w:b/>
          <w:sz w:val="22"/>
          <w:shd w:val="clear" w:color="auto" w:fill="D9D9D9" w:themeFill="background1" w:themeFillShade="D9"/>
        </w:rPr>
        <w:t>.</w:t>
      </w:r>
    </w:p>
    <w:p w:rsidR="00F66095" w:rsidRPr="00071119" w:rsidRDefault="001A01D4" w:rsidP="00C61F22">
      <w:pPr>
        <w:pStyle w:val="Bezodstpw1"/>
        <w:numPr>
          <w:ilvl w:val="0"/>
          <w:numId w:val="102"/>
        </w:numPr>
        <w:ind w:left="426"/>
        <w:jc w:val="both"/>
        <w:rPr>
          <w:sz w:val="22"/>
        </w:rPr>
      </w:pPr>
      <w:r w:rsidRPr="00071119">
        <w:rPr>
          <w:sz w:val="22"/>
        </w:rPr>
        <w:t xml:space="preserve">O </w:t>
      </w:r>
      <w:r w:rsidR="00C81C4C" w:rsidRPr="00071119">
        <w:rPr>
          <w:sz w:val="22"/>
        </w:rPr>
        <w:t xml:space="preserve">terminie złożenia oferty decyduje czas pełnego przeprocesowania transakcji </w:t>
      </w:r>
      <w:r w:rsidR="00205539" w:rsidRPr="00071119">
        <w:rPr>
          <w:sz w:val="22"/>
        </w:rPr>
        <w:br w:type="textWrapping" w:clear="all"/>
      </w:r>
      <w:r w:rsidR="00C81C4C" w:rsidRPr="00071119">
        <w:rPr>
          <w:sz w:val="22"/>
        </w:rPr>
        <w:t xml:space="preserve">na Platformie zakupowej. </w:t>
      </w:r>
      <w:r w:rsidR="00F66095" w:rsidRPr="00071119">
        <w:rPr>
          <w:bCs/>
          <w:sz w:val="22"/>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071119">
        <w:rPr>
          <w:bCs/>
          <w:sz w:val="22"/>
        </w:rPr>
        <w:t>utu Miar. Plik załączony przez w</w:t>
      </w:r>
      <w:r w:rsidR="00F66095" w:rsidRPr="00071119">
        <w:rPr>
          <w:bCs/>
          <w:sz w:val="22"/>
        </w:rPr>
        <w:t xml:space="preserve">ykonawcę na Platformie zakupowej i zapisany widoczny jest w </w:t>
      </w:r>
      <w:r w:rsidR="0047377F" w:rsidRPr="00071119">
        <w:rPr>
          <w:bCs/>
          <w:sz w:val="22"/>
        </w:rPr>
        <w:t>s</w:t>
      </w:r>
      <w:r w:rsidR="00F66095" w:rsidRPr="00071119">
        <w:rPr>
          <w:bCs/>
          <w:sz w:val="22"/>
        </w:rPr>
        <w:t>ystemie, jako zaszyfrowany.</w:t>
      </w:r>
      <w:r w:rsidR="004808D1" w:rsidRPr="00071119">
        <w:rPr>
          <w:bCs/>
          <w:sz w:val="22"/>
        </w:rPr>
        <w:t xml:space="preserve"> </w:t>
      </w:r>
      <w:r w:rsidR="00F66095" w:rsidRPr="00071119">
        <w:rPr>
          <w:bCs/>
          <w:sz w:val="22"/>
        </w:rPr>
        <w:t>Możliwość otwarcia plików zawierających ofertę dostępna jest dopiero po upływie terminu składania ofert.</w:t>
      </w:r>
    </w:p>
    <w:p w:rsidR="007874B9" w:rsidRPr="00071119" w:rsidRDefault="007874B9" w:rsidP="00C61F22">
      <w:pPr>
        <w:pStyle w:val="Bezodstpw1"/>
        <w:numPr>
          <w:ilvl w:val="0"/>
          <w:numId w:val="102"/>
        </w:numPr>
        <w:ind w:left="426"/>
        <w:jc w:val="both"/>
        <w:rPr>
          <w:bCs/>
          <w:sz w:val="22"/>
        </w:rPr>
      </w:pPr>
      <w:r w:rsidRPr="00071119">
        <w:rPr>
          <w:sz w:val="22"/>
        </w:rPr>
        <w:t xml:space="preserve">Zamawiający odrzuci ofertę złożoną po terminie składania ofert.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przed upływem terminu do składania ofert może wycofać ofertę. Sposób wycofania oferty został opisany w Instrukcji Platformy zakupowej.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po upływie terminu do składania ofert nie może wycofać złożonej oferty. </w:t>
      </w:r>
    </w:p>
    <w:p w:rsidR="00232FBB" w:rsidRPr="00071119" w:rsidRDefault="00232FBB" w:rsidP="00C61F22">
      <w:pPr>
        <w:pStyle w:val="Bezodstpw1"/>
        <w:numPr>
          <w:ilvl w:val="0"/>
          <w:numId w:val="102"/>
        </w:numPr>
        <w:ind w:left="426"/>
        <w:jc w:val="both"/>
        <w:rPr>
          <w:bCs/>
          <w:sz w:val="22"/>
        </w:rPr>
      </w:pPr>
      <w:r w:rsidRPr="00071119">
        <w:rPr>
          <w:sz w:val="22"/>
        </w:rPr>
        <w:t>Wykonawca ponosi wszelkie koszty związane z przygotowaniem i złożeniem oferty.</w:t>
      </w:r>
    </w:p>
    <w:p w:rsidR="00686EE9" w:rsidRPr="00071119" w:rsidRDefault="00686EE9" w:rsidP="00071119">
      <w:pPr>
        <w:autoSpaceDE w:val="0"/>
        <w:autoSpaceDN w:val="0"/>
        <w:adjustRightInd w:val="0"/>
        <w:spacing w:after="12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OTWARCIA OFERT</w:t>
      </w:r>
    </w:p>
    <w:p w:rsidR="00DF73BF" w:rsidRDefault="00DF73BF" w:rsidP="00DF73BF">
      <w:pPr>
        <w:pStyle w:val="Bezodstpw1"/>
        <w:ind w:left="426"/>
        <w:jc w:val="both"/>
        <w:rPr>
          <w:rStyle w:val="Uwydatnienie"/>
          <w:sz w:val="22"/>
        </w:rPr>
      </w:pPr>
    </w:p>
    <w:p w:rsidR="00D24FC1" w:rsidRPr="00071119" w:rsidRDefault="00D24FC1" w:rsidP="00C61F22">
      <w:pPr>
        <w:pStyle w:val="Bezodstpw1"/>
        <w:numPr>
          <w:ilvl w:val="0"/>
          <w:numId w:val="103"/>
        </w:numPr>
        <w:ind w:left="426" w:hanging="426"/>
        <w:jc w:val="both"/>
        <w:rPr>
          <w:rStyle w:val="Uwydatnienie"/>
          <w:sz w:val="22"/>
        </w:rPr>
      </w:pPr>
      <w:r w:rsidRPr="00071119">
        <w:rPr>
          <w:rStyle w:val="Uwydatnienie"/>
          <w:sz w:val="22"/>
        </w:rPr>
        <w:t>Planowany termin otwarcia ofert:</w:t>
      </w:r>
      <w:r w:rsidR="006A74C3">
        <w:rPr>
          <w:rStyle w:val="Uwydatnienie"/>
          <w:sz w:val="22"/>
        </w:rPr>
        <w:t xml:space="preserve"> </w:t>
      </w:r>
      <w:r w:rsidR="006A74C3">
        <w:rPr>
          <w:rStyle w:val="Uwydatnienie"/>
          <w:sz w:val="22"/>
          <w:shd w:val="clear" w:color="auto" w:fill="D9D9D9" w:themeFill="background1" w:themeFillShade="D9"/>
        </w:rPr>
        <w:t>29.10</w:t>
      </w:r>
      <w:r w:rsidR="009A0E35">
        <w:rPr>
          <w:rStyle w:val="Uwydatnienie"/>
          <w:sz w:val="22"/>
          <w:shd w:val="clear" w:color="auto" w:fill="D9D9D9" w:themeFill="background1" w:themeFillShade="D9"/>
        </w:rPr>
        <w:t>.</w:t>
      </w:r>
      <w:r w:rsidR="0067408E" w:rsidRPr="00A77D0B">
        <w:rPr>
          <w:rStyle w:val="Uwydatnienie"/>
          <w:sz w:val="22"/>
          <w:shd w:val="clear" w:color="auto" w:fill="D9D9D9" w:themeFill="background1" w:themeFillShade="D9"/>
        </w:rPr>
        <w:t>2021r.</w:t>
      </w:r>
      <w:r w:rsidR="00925201" w:rsidRPr="00A77D0B">
        <w:rPr>
          <w:rStyle w:val="Uwydatnienie"/>
          <w:sz w:val="22"/>
          <w:shd w:val="clear" w:color="auto" w:fill="D9D9D9" w:themeFill="background1" w:themeFillShade="D9"/>
        </w:rPr>
        <w:t xml:space="preserve"> </w:t>
      </w:r>
      <w:r w:rsidRPr="00A77D0B">
        <w:rPr>
          <w:rStyle w:val="Uwydatnienie"/>
          <w:sz w:val="22"/>
          <w:shd w:val="clear" w:color="auto" w:fill="D9D9D9" w:themeFill="background1" w:themeFillShade="D9"/>
        </w:rPr>
        <w:t>o godz. 11:00</w:t>
      </w:r>
    </w:p>
    <w:p w:rsidR="007874B9" w:rsidRPr="00071119" w:rsidRDefault="0049719D" w:rsidP="00C61F22">
      <w:pPr>
        <w:pStyle w:val="Bezodstpw1"/>
        <w:numPr>
          <w:ilvl w:val="0"/>
          <w:numId w:val="103"/>
        </w:numPr>
        <w:ind w:left="426" w:hanging="426"/>
        <w:jc w:val="both"/>
        <w:rPr>
          <w:color w:val="000000"/>
          <w:sz w:val="22"/>
        </w:rPr>
      </w:pPr>
      <w:r w:rsidRPr="00071119">
        <w:rPr>
          <w:rStyle w:val="Uwydatnienie"/>
          <w:b w:val="0"/>
          <w:sz w:val="22"/>
        </w:rPr>
        <w:t>Otwarcie ofert</w:t>
      </w:r>
      <w:r w:rsidRPr="00071119">
        <w:rPr>
          <w:sz w:val="22"/>
        </w:rPr>
        <w:t xml:space="preserve"> następuje niezwłocznie po upływie terminu składania ofert, nie później niż następnego dnia po dniu, w którym</w:t>
      </w:r>
      <w:r w:rsidR="00543106" w:rsidRPr="00071119">
        <w:rPr>
          <w:sz w:val="22"/>
        </w:rPr>
        <w:t xml:space="preserve"> upłynął termin składania ofert</w:t>
      </w:r>
      <w:r w:rsidR="007874B9" w:rsidRPr="00071119">
        <w:rPr>
          <w:sz w:val="22"/>
        </w:rPr>
        <w:t xml:space="preserve">.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Otwarcie ofert nastąpi przy użyciu systemu teleinformatycznego – Platformy zakupowej. W przypadku awarii tego systemu, która spowoduje brak możliwości otwarcia ofe</w:t>
      </w:r>
      <w:r w:rsidR="00110191" w:rsidRPr="00071119">
        <w:rPr>
          <w:color w:val="000000"/>
          <w:sz w:val="22"/>
        </w:rPr>
        <w:t xml:space="preserve">rt </w:t>
      </w:r>
      <w:r w:rsidR="00205539" w:rsidRPr="00071119">
        <w:rPr>
          <w:color w:val="000000"/>
          <w:sz w:val="22"/>
        </w:rPr>
        <w:br w:type="textWrapping" w:clear="all"/>
      </w:r>
      <w:r w:rsidR="00110191" w:rsidRPr="00071119">
        <w:rPr>
          <w:color w:val="000000"/>
          <w:sz w:val="22"/>
        </w:rPr>
        <w:t>w terminie określonym przez z</w:t>
      </w:r>
      <w:r w:rsidRPr="00071119">
        <w:rPr>
          <w:color w:val="000000"/>
          <w:sz w:val="22"/>
        </w:rPr>
        <w:t xml:space="preserve">amawiającego, otwarcie ofert nastąpi niezwłocznie </w:t>
      </w:r>
      <w:r w:rsidR="00205539" w:rsidRPr="00071119">
        <w:rPr>
          <w:color w:val="000000"/>
          <w:sz w:val="22"/>
        </w:rPr>
        <w:br w:type="textWrapping" w:clear="all"/>
      </w:r>
      <w:r w:rsidRPr="00071119">
        <w:rPr>
          <w:color w:val="000000"/>
          <w:sz w:val="22"/>
        </w:rPr>
        <w:t>po usunięciu awarii.</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najpóźniej przed otwarciem ofert, udostępnia na stronie internetowej prowadzonego postepowania</w:t>
      </w:r>
      <w:r w:rsidR="004808D1" w:rsidRPr="00071119">
        <w:rPr>
          <w:color w:val="000000"/>
          <w:sz w:val="22"/>
        </w:rPr>
        <w:t xml:space="preserve"> tj</w:t>
      </w:r>
      <w:r w:rsidR="005E63EC" w:rsidRPr="00071119">
        <w:rPr>
          <w:color w:val="000000"/>
          <w:sz w:val="22"/>
        </w:rPr>
        <w:t>.</w:t>
      </w:r>
      <w:r w:rsidR="004808D1" w:rsidRPr="00071119">
        <w:rPr>
          <w:color w:val="000000"/>
          <w:sz w:val="22"/>
        </w:rPr>
        <w:t xml:space="preserve"> P</w:t>
      </w:r>
      <w:r w:rsidR="00124A9C" w:rsidRPr="00071119">
        <w:rPr>
          <w:color w:val="000000"/>
          <w:sz w:val="22"/>
        </w:rPr>
        <w:t xml:space="preserve">latformie zakupowej, </w:t>
      </w:r>
      <w:r w:rsidRPr="00071119">
        <w:rPr>
          <w:color w:val="000000"/>
          <w:sz w:val="22"/>
        </w:rPr>
        <w:t xml:space="preserve">informację o kwocie, jaką zamierza przeznaczyć́ na sfinansowanie zamówienia.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niezwłocznie po otwarciu ofert, udostępnia na stronie internetowej prowadzonego postepowania informacje</w:t>
      </w:r>
      <w:r w:rsidR="006F121B" w:rsidRPr="00071119">
        <w:rPr>
          <w:color w:val="000000"/>
          <w:sz w:val="22"/>
        </w:rPr>
        <w:t xml:space="preserve"> o</w:t>
      </w:r>
      <w:r w:rsidRPr="00071119">
        <w:rPr>
          <w:color w:val="000000"/>
          <w:sz w:val="22"/>
        </w:rPr>
        <w:t xml:space="preserv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nazwach albo imionach i nazwiskach oraz siedzibach lub miejscach prowadzonej działalności gospodarczej albo miejscach zamieszkania wykonawców, których oferty zostały otwarte;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cenach lub kosztach zawartych w ofertach.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poinformuje o zmianie terminu otwarcia ofert na stronie internetowej prowadzonego post</w:t>
      </w:r>
      <w:r w:rsidR="00124A9C" w:rsidRPr="00071119">
        <w:rPr>
          <w:color w:val="000000"/>
          <w:sz w:val="22"/>
        </w:rPr>
        <w:t>ę</w:t>
      </w:r>
      <w:r w:rsidRPr="00071119">
        <w:rPr>
          <w:color w:val="000000"/>
          <w:sz w:val="22"/>
        </w:rPr>
        <w:t xml:space="preserve">powania. </w:t>
      </w:r>
    </w:p>
    <w:p w:rsidR="00124A9C" w:rsidRDefault="00124A9C" w:rsidP="00071119">
      <w:pPr>
        <w:autoSpaceDE w:val="0"/>
        <w:autoSpaceDN w:val="0"/>
        <w:adjustRightInd w:val="0"/>
        <w:jc w:val="both"/>
        <w:rPr>
          <w:color w:val="0070C0"/>
          <w:sz w:val="22"/>
          <w:szCs w:val="22"/>
          <w:highlight w:val="lightGray"/>
        </w:rPr>
      </w:pPr>
    </w:p>
    <w:p w:rsidR="003D1641" w:rsidRPr="00071119" w:rsidRDefault="003D1641" w:rsidP="00071119">
      <w:pPr>
        <w:autoSpaceDE w:val="0"/>
        <w:autoSpaceDN w:val="0"/>
        <w:adjustRightInd w:val="0"/>
        <w:jc w:val="both"/>
        <w:rPr>
          <w:color w:val="0070C0"/>
          <w:sz w:val="22"/>
          <w:szCs w:val="22"/>
          <w:highlight w:val="lightGray"/>
        </w:rPr>
      </w:pPr>
    </w:p>
    <w:p w:rsidR="007874B9" w:rsidRPr="00071119" w:rsidRDefault="002862AD" w:rsidP="00DF73BF">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OBLICZENIA CENY</w:t>
      </w:r>
    </w:p>
    <w:p w:rsidR="00124A9C" w:rsidRPr="00071119" w:rsidRDefault="00124A9C"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05"/>
        </w:numPr>
        <w:ind w:left="426" w:hanging="426"/>
        <w:jc w:val="both"/>
        <w:rPr>
          <w:sz w:val="22"/>
        </w:rPr>
      </w:pPr>
      <w:r w:rsidRPr="00071119">
        <w:rPr>
          <w:sz w:val="22"/>
        </w:rPr>
        <w:t>Wykonawca poda</w:t>
      </w:r>
      <w:r w:rsidR="007F437A" w:rsidRPr="00071119">
        <w:rPr>
          <w:sz w:val="22"/>
        </w:rPr>
        <w:t xml:space="preserve"> cenę oferty w Formularzu o</w:t>
      </w:r>
      <w:r w:rsidRPr="00071119">
        <w:rPr>
          <w:sz w:val="22"/>
        </w:rPr>
        <w:t xml:space="preserve">fertowym sporządzonym według wzoru stanowiącego </w:t>
      </w:r>
      <w:r w:rsidR="00124A9C" w:rsidRPr="00071119">
        <w:rPr>
          <w:b/>
          <w:sz w:val="22"/>
        </w:rPr>
        <w:t>Załącznik Nr 1</w:t>
      </w:r>
      <w:r w:rsidRPr="00071119">
        <w:rPr>
          <w:b/>
          <w:sz w:val="22"/>
        </w:rPr>
        <w:t xml:space="preserve"> do SWZ</w:t>
      </w:r>
      <w:r w:rsidRPr="00071119">
        <w:rPr>
          <w:sz w:val="22"/>
        </w:rPr>
        <w:t xml:space="preserve">, jako cenę brutto [z uwzględnieniem kwoty podatku od towarów i usług (VAT)] z wyszczególnieniem stawki podatku od towarów </w:t>
      </w:r>
      <w:r w:rsidR="00205539" w:rsidRPr="00071119">
        <w:rPr>
          <w:sz w:val="22"/>
        </w:rPr>
        <w:br w:type="textWrapping" w:clear="all"/>
      </w:r>
      <w:r w:rsidRPr="00071119">
        <w:rPr>
          <w:sz w:val="22"/>
        </w:rPr>
        <w:t xml:space="preserve">i usług (VAT) oraz w </w:t>
      </w:r>
      <w:r w:rsidRPr="00071119">
        <w:rPr>
          <w:b/>
          <w:sz w:val="22"/>
        </w:rPr>
        <w:t>Formularzu cenowym – Załącznik nr 2</w:t>
      </w:r>
      <w:r w:rsidRPr="00071119">
        <w:rPr>
          <w:sz w:val="22"/>
        </w:rPr>
        <w:t xml:space="preserve"> </w:t>
      </w:r>
      <w:r w:rsidRPr="00431161">
        <w:rPr>
          <w:b/>
          <w:sz w:val="22"/>
        </w:rPr>
        <w:t>do SWZ</w:t>
      </w:r>
      <w:r w:rsidRPr="00071119">
        <w:rPr>
          <w:sz w:val="22"/>
        </w:rPr>
        <w:t xml:space="preserve"> gdzie:</w:t>
      </w:r>
    </w:p>
    <w:p w:rsidR="007874B9" w:rsidRPr="00071119" w:rsidRDefault="007874B9" w:rsidP="00C61F22">
      <w:pPr>
        <w:pStyle w:val="Bezodstpw1"/>
        <w:numPr>
          <w:ilvl w:val="0"/>
          <w:numId w:val="106"/>
        </w:numPr>
        <w:ind w:left="851"/>
        <w:jc w:val="both"/>
        <w:rPr>
          <w:sz w:val="22"/>
        </w:rPr>
      </w:pPr>
      <w:r w:rsidRPr="00071119">
        <w:rPr>
          <w:sz w:val="22"/>
        </w:rPr>
        <w:t xml:space="preserve">wszystkie pozycję muszą zawierać </w:t>
      </w:r>
      <w:r w:rsidR="00124A9C" w:rsidRPr="00071119">
        <w:rPr>
          <w:sz w:val="22"/>
        </w:rPr>
        <w:t xml:space="preserve"> wartość </w:t>
      </w:r>
      <w:r w:rsidRPr="00071119">
        <w:rPr>
          <w:sz w:val="22"/>
        </w:rPr>
        <w:t>jednostkową</w:t>
      </w:r>
      <w:r w:rsidR="00124A9C" w:rsidRPr="00071119">
        <w:rPr>
          <w:sz w:val="22"/>
        </w:rPr>
        <w:t xml:space="preserve"> netto </w:t>
      </w:r>
      <w:r w:rsidRPr="00071119">
        <w:rPr>
          <w:sz w:val="22"/>
        </w:rPr>
        <w:t>,</w:t>
      </w:r>
    </w:p>
    <w:p w:rsidR="007874B9" w:rsidRPr="00431161" w:rsidRDefault="007F437A" w:rsidP="00C61F22">
      <w:pPr>
        <w:pStyle w:val="Bezodstpw1"/>
        <w:numPr>
          <w:ilvl w:val="0"/>
          <w:numId w:val="106"/>
        </w:numPr>
        <w:ind w:left="851"/>
        <w:jc w:val="both"/>
        <w:rPr>
          <w:sz w:val="22"/>
        </w:rPr>
      </w:pPr>
      <w:r w:rsidRPr="00071119">
        <w:rPr>
          <w:sz w:val="22"/>
        </w:rPr>
        <w:t>cenę</w:t>
      </w:r>
      <w:r w:rsidR="007874B9" w:rsidRPr="00071119">
        <w:rPr>
          <w:sz w:val="22"/>
        </w:rPr>
        <w:t xml:space="preserve"> brutto należy liczyć w sposób następujący: wartość jednostkowa netto x ilość  =  </w:t>
      </w:r>
      <w:r w:rsidR="007874B9" w:rsidRPr="00431161">
        <w:rPr>
          <w:sz w:val="22"/>
        </w:rPr>
        <w:t xml:space="preserve">wartość netto + podatek VAT  =  </w:t>
      </w:r>
      <w:r w:rsidR="002862AD" w:rsidRPr="00431161">
        <w:rPr>
          <w:sz w:val="22"/>
        </w:rPr>
        <w:t xml:space="preserve">cena </w:t>
      </w:r>
      <w:r w:rsidR="00680D37" w:rsidRPr="00431161">
        <w:rPr>
          <w:sz w:val="22"/>
        </w:rPr>
        <w:t>brutto</w:t>
      </w:r>
    </w:p>
    <w:p w:rsidR="007874B9" w:rsidRPr="00431161" w:rsidRDefault="007874B9" w:rsidP="00C61F22">
      <w:pPr>
        <w:pStyle w:val="Bezodstpw1"/>
        <w:numPr>
          <w:ilvl w:val="0"/>
          <w:numId w:val="105"/>
        </w:numPr>
        <w:ind w:left="425" w:hanging="425"/>
        <w:jc w:val="both"/>
        <w:rPr>
          <w:sz w:val="22"/>
        </w:rPr>
      </w:pPr>
      <w:r w:rsidRPr="00431161">
        <w:rPr>
          <w:sz w:val="22"/>
        </w:rPr>
        <w:lastRenderedPageBreak/>
        <w:t xml:space="preserve">Cena oferty musi być podana w złotych polskich (PLN) brutto – cyfrowo i słownie </w:t>
      </w:r>
      <w:r w:rsidR="00205539" w:rsidRPr="00431161">
        <w:rPr>
          <w:sz w:val="22"/>
        </w:rPr>
        <w:br w:type="textWrapping" w:clear="all"/>
      </w:r>
      <w:r w:rsidRPr="00431161">
        <w:rPr>
          <w:sz w:val="22"/>
        </w:rPr>
        <w:t>z uwzględnieniem podatku VAT naliczonym zgodnie z obowiązującymi w terminie składania oferty przepisami</w:t>
      </w:r>
      <w:r w:rsidR="00EB79F4" w:rsidRPr="00431161">
        <w:rPr>
          <w:sz w:val="22"/>
        </w:rPr>
        <w:t xml:space="preserve"> prawa</w:t>
      </w:r>
      <w:r w:rsidRPr="00431161">
        <w:rPr>
          <w:sz w:val="22"/>
        </w:rPr>
        <w:t>. Obowiązkiem skł</w:t>
      </w:r>
      <w:r w:rsidR="00F01D3F" w:rsidRPr="00431161">
        <w:rPr>
          <w:sz w:val="22"/>
        </w:rPr>
        <w:t>adającego ofertę jest wypełnić F</w:t>
      </w:r>
      <w:r w:rsidRPr="00431161">
        <w:rPr>
          <w:sz w:val="22"/>
        </w:rPr>
        <w:t>ormularz cenowy dokonując obliczeń wg zasad uznanych w rachunkowości, przy użyciu powszechnych metod liczenia takich jak: kalkulator, arkusz kalkulacyjny Microsoft Excel z funkcją zaokrąglania do 2 miejsc po przecinku</w:t>
      </w:r>
      <w:r w:rsidR="002862AD" w:rsidRPr="00431161">
        <w:rPr>
          <w:sz w:val="22"/>
        </w:rPr>
        <w:t xml:space="preserve"> (zasada zaokrąglenia – poniżej 5 należy końcówkę pominąć, powyżej i równe 5 należy zaokrąglić w górę)</w:t>
      </w:r>
      <w:r w:rsidRPr="00431161">
        <w:rPr>
          <w:sz w:val="22"/>
        </w:rPr>
        <w:t>. Każda z cen musi być wyrażona w złotych polskich (PLN) i musi być wyższa od 0.</w:t>
      </w:r>
    </w:p>
    <w:p w:rsidR="007874B9" w:rsidRPr="00431161" w:rsidRDefault="007874B9" w:rsidP="00C61F22">
      <w:pPr>
        <w:pStyle w:val="Bezodstpw1"/>
        <w:numPr>
          <w:ilvl w:val="0"/>
          <w:numId w:val="105"/>
        </w:numPr>
        <w:ind w:left="425" w:hanging="425"/>
        <w:jc w:val="both"/>
        <w:rPr>
          <w:sz w:val="22"/>
        </w:rPr>
      </w:pPr>
      <w:r w:rsidRPr="00431161">
        <w:rPr>
          <w:sz w:val="22"/>
        </w:rPr>
        <w:t xml:space="preserve">Wykonawca poda w </w:t>
      </w:r>
      <w:r w:rsidR="002862AD" w:rsidRPr="00431161">
        <w:rPr>
          <w:sz w:val="22"/>
        </w:rPr>
        <w:t>Formularzu cenowym</w:t>
      </w:r>
      <w:r w:rsidRPr="00431161">
        <w:rPr>
          <w:sz w:val="22"/>
        </w:rPr>
        <w:t xml:space="preserve"> stawkę podatku od towarów i usług (VAT) właściwą dla przedmiotu zamówienia, obowiązującą według stanu prawnego na dzień składania ofert.</w:t>
      </w:r>
      <w:r w:rsidR="002862AD" w:rsidRPr="00431161">
        <w:rPr>
          <w:sz w:val="22"/>
        </w:rPr>
        <w:t xml:space="preserve"> </w:t>
      </w:r>
      <w:r w:rsidRPr="00431161">
        <w:rPr>
          <w:sz w:val="22"/>
        </w:rPr>
        <w:t>Określenie ceny ofertowej z zastosowaniem nieprawidłowej stawki podatku od towarów i usług (VAT) potraktowane będzie, jako błąd w obliczeniu ceny i spowoduje odrzucenie oferty (na podstawie art. 226 ust. 1 pkt 10 PZP</w:t>
      </w:r>
      <w:r w:rsidR="00DF68C1" w:rsidRPr="00431161">
        <w:rPr>
          <w:sz w:val="22"/>
        </w:rPr>
        <w:t xml:space="preserve">, jeżeli nie ziszczą się ustawowe przesłanki omyłki w związku z art. 223 ust. 2 pkt 3 PZP). </w:t>
      </w:r>
      <w:r w:rsidRPr="00431161">
        <w:rPr>
          <w:sz w:val="22"/>
        </w:rPr>
        <w:t xml:space="preserve">). </w:t>
      </w:r>
    </w:p>
    <w:p w:rsidR="007874B9" w:rsidRPr="00431161" w:rsidRDefault="007874B9" w:rsidP="00C61F22">
      <w:pPr>
        <w:pStyle w:val="Bezodstpw1"/>
        <w:numPr>
          <w:ilvl w:val="0"/>
          <w:numId w:val="105"/>
        </w:numPr>
        <w:ind w:left="425" w:hanging="425"/>
        <w:jc w:val="both"/>
        <w:rPr>
          <w:sz w:val="22"/>
        </w:rPr>
      </w:pPr>
      <w:r w:rsidRPr="00431161">
        <w:rPr>
          <w:sz w:val="22"/>
        </w:rPr>
        <w:t xml:space="preserve">Błąd w obliczeniu ceny lub kosztu spowoduje odrzucenie oferty z zastrzeżeniem </w:t>
      </w:r>
      <w:r w:rsidR="00205539" w:rsidRPr="00431161">
        <w:rPr>
          <w:sz w:val="22"/>
        </w:rPr>
        <w:br w:type="textWrapping" w:clear="all"/>
      </w:r>
      <w:r w:rsidRPr="00431161">
        <w:rPr>
          <w:sz w:val="22"/>
        </w:rPr>
        <w:t>art.</w:t>
      </w:r>
      <w:r w:rsidR="00DF68C1" w:rsidRPr="00431161">
        <w:rPr>
          <w:sz w:val="22"/>
        </w:rPr>
        <w:t xml:space="preserve"> 223 ust. 2 pkt 2</w:t>
      </w:r>
      <w:r w:rsidRPr="00431161">
        <w:rPr>
          <w:sz w:val="22"/>
        </w:rPr>
        <w:t xml:space="preserve">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31161" w:rsidRDefault="007874B9" w:rsidP="00C61F22">
      <w:pPr>
        <w:pStyle w:val="Bezodstpw1"/>
        <w:numPr>
          <w:ilvl w:val="0"/>
          <w:numId w:val="105"/>
        </w:numPr>
        <w:ind w:left="425" w:hanging="425"/>
        <w:jc w:val="both"/>
        <w:rPr>
          <w:sz w:val="22"/>
        </w:rPr>
      </w:pPr>
      <w:r w:rsidRPr="00431161">
        <w:rPr>
          <w:sz w:val="22"/>
        </w:rPr>
        <w:t xml:space="preserve">Rozliczenia </w:t>
      </w:r>
      <w:r w:rsidR="00110191" w:rsidRPr="00431161">
        <w:rPr>
          <w:sz w:val="22"/>
        </w:rPr>
        <w:t>między z</w:t>
      </w:r>
      <w:r w:rsidR="001174FD" w:rsidRPr="00431161">
        <w:rPr>
          <w:sz w:val="22"/>
        </w:rPr>
        <w:t>amawiającym a w</w:t>
      </w:r>
      <w:r w:rsidRPr="00431161">
        <w:rPr>
          <w:sz w:val="22"/>
        </w:rPr>
        <w:t xml:space="preserve">ykonawcą będą prowadzone w złotych polskich (PLN). </w:t>
      </w:r>
    </w:p>
    <w:p w:rsidR="00D16D40" w:rsidRPr="00071119" w:rsidRDefault="007874B9" w:rsidP="00C61F22">
      <w:pPr>
        <w:pStyle w:val="Bezodstpw1"/>
        <w:numPr>
          <w:ilvl w:val="0"/>
          <w:numId w:val="105"/>
        </w:numPr>
        <w:ind w:left="425" w:hanging="425"/>
        <w:jc w:val="both"/>
        <w:rPr>
          <w:sz w:val="22"/>
        </w:rPr>
      </w:pPr>
      <w:r w:rsidRPr="00431161">
        <w:rPr>
          <w:sz w:val="22"/>
        </w:rPr>
        <w:t>Jeżeli w postępowaniu</w:t>
      </w:r>
      <w:r w:rsidRPr="00071119">
        <w:rPr>
          <w:sz w:val="22"/>
        </w:rPr>
        <w:t xml:space="preserve"> złożona będzie oferta, której wybór prowadziłby do powstania </w:t>
      </w:r>
      <w:r w:rsidR="00205539" w:rsidRPr="00071119">
        <w:rPr>
          <w:sz w:val="22"/>
        </w:rPr>
        <w:br w:type="textWrapping" w:clear="all"/>
      </w:r>
      <w:r w:rsidRPr="00071119">
        <w:rPr>
          <w:sz w:val="22"/>
        </w:rPr>
        <w:t xml:space="preserve">u zamawiającego obowiązku podatkowego zgodnie z przepisami o podatku od towarów </w:t>
      </w:r>
      <w:r w:rsidR="00205539" w:rsidRPr="00071119">
        <w:rPr>
          <w:sz w:val="22"/>
        </w:rPr>
        <w:br w:type="textWrapping" w:clear="all"/>
      </w:r>
      <w:r w:rsidRPr="00071119">
        <w:rPr>
          <w:sz w:val="22"/>
        </w:rPr>
        <w:t>i usług, zamawiający w celu oceny takiej oferty doliczy do przedstawionej w niej ceny podatek od towarów i usług, który miałby obowiązek rozliczyć zgodnie z tymi</w:t>
      </w:r>
      <w:r w:rsidR="001174FD" w:rsidRPr="00071119">
        <w:rPr>
          <w:sz w:val="22"/>
        </w:rPr>
        <w:t xml:space="preserve"> przepisami. W takim przypadku w</w:t>
      </w:r>
      <w:r w:rsidRPr="00071119">
        <w:rPr>
          <w:sz w:val="22"/>
        </w:rPr>
        <w:t>ykonawca, składając ofertę, ma obowiązek:</w:t>
      </w:r>
    </w:p>
    <w:p w:rsidR="007874B9" w:rsidRPr="00071119" w:rsidRDefault="007874B9" w:rsidP="00C61F22">
      <w:pPr>
        <w:pStyle w:val="Bezodstpw1"/>
        <w:numPr>
          <w:ilvl w:val="0"/>
          <w:numId w:val="107"/>
        </w:numPr>
        <w:ind w:left="709"/>
        <w:jc w:val="both"/>
        <w:rPr>
          <w:sz w:val="22"/>
        </w:rPr>
      </w:pPr>
      <w:r w:rsidRPr="00071119">
        <w:rPr>
          <w:sz w:val="22"/>
        </w:rPr>
        <w:t xml:space="preserve">poinformowania zamawiającego, że wybór jego oferty będzie prowadził do powstania u zamawiającego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nazwy (rodzaju) towaru lub usługi, których dostawa lub świadczenie będą prowadziły do powstania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wartości towaru lub usługi objętego obowiązkiem podatkowym zamawiającego, bez kwoty podatku; </w:t>
      </w:r>
    </w:p>
    <w:p w:rsidR="007874B9" w:rsidRPr="00071119" w:rsidRDefault="007874B9" w:rsidP="00C61F22">
      <w:pPr>
        <w:pStyle w:val="Bezodstpw1"/>
        <w:numPr>
          <w:ilvl w:val="0"/>
          <w:numId w:val="107"/>
        </w:numPr>
        <w:ind w:left="709"/>
        <w:jc w:val="both"/>
        <w:rPr>
          <w:sz w:val="22"/>
        </w:rPr>
      </w:pPr>
      <w:r w:rsidRPr="00071119">
        <w:rPr>
          <w:sz w:val="22"/>
        </w:rPr>
        <w:t xml:space="preserve">wskazania stawki podatku od towarów i usług, która zgodnie z wiedzą wykonawcy, będzie miała zastosowanie. </w:t>
      </w:r>
    </w:p>
    <w:p w:rsidR="00295473" w:rsidRDefault="00295473" w:rsidP="00071119">
      <w:pPr>
        <w:pStyle w:val="Akapitzlist"/>
        <w:spacing w:after="0" w:line="240" w:lineRule="auto"/>
        <w:ind w:left="0"/>
        <w:jc w:val="both"/>
        <w:rPr>
          <w:rFonts w:ascii="Times New Roman" w:hAnsi="Times New Roman"/>
          <w:lang w:val="pl-PL"/>
        </w:rPr>
      </w:pPr>
    </w:p>
    <w:p w:rsidR="007874B9" w:rsidRPr="00071119" w:rsidRDefault="00D16D40"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OPIS KRYTERIÓW OCENY OFERT, WRAZ Z PODANIEM WAG TYCH KRYTERIÓW I SPOSOBU OCENY OFERT</w:t>
      </w:r>
    </w:p>
    <w:p w:rsidR="00D16D40" w:rsidRDefault="00D16D40" w:rsidP="00071119">
      <w:pPr>
        <w:tabs>
          <w:tab w:val="left" w:pos="567"/>
        </w:tabs>
        <w:rPr>
          <w:b/>
          <w:sz w:val="22"/>
          <w:szCs w:val="22"/>
        </w:rPr>
      </w:pPr>
    </w:p>
    <w:p w:rsidR="00D6488B" w:rsidRDefault="00D6488B" w:rsidP="009A0E35">
      <w:pPr>
        <w:jc w:val="both"/>
        <w:rPr>
          <w:sz w:val="22"/>
          <w:szCs w:val="22"/>
        </w:rPr>
      </w:pP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D6488B" w:rsidRPr="00091E24" w:rsidTr="001E4232">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6488B" w:rsidRPr="00125EF2" w:rsidRDefault="00D6488B" w:rsidP="001E4232">
            <w:pPr>
              <w:tabs>
                <w:tab w:val="left" w:pos="4182"/>
              </w:tabs>
              <w:spacing w:before="60"/>
              <w:jc w:val="center"/>
              <w:rPr>
                <w:b/>
                <w:bCs/>
                <w:sz w:val="18"/>
                <w:szCs w:val="18"/>
              </w:rPr>
            </w:pPr>
            <w:r w:rsidRPr="00125EF2">
              <w:rPr>
                <w:b/>
                <w:bCs/>
                <w:sz w:val="18"/>
                <w:szCs w:val="18"/>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D6488B" w:rsidRPr="00125EF2" w:rsidRDefault="00D6488B" w:rsidP="001E4232">
            <w:pPr>
              <w:spacing w:before="60"/>
              <w:jc w:val="center"/>
              <w:rPr>
                <w:b/>
                <w:bCs/>
                <w:sz w:val="18"/>
                <w:szCs w:val="18"/>
              </w:rPr>
            </w:pPr>
            <w:r w:rsidRPr="00125EF2">
              <w:rPr>
                <w:b/>
                <w:bCs/>
                <w:sz w:val="18"/>
                <w:szCs w:val="18"/>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D6488B" w:rsidRPr="001E4232" w:rsidRDefault="00D6488B" w:rsidP="001E4232">
            <w:pPr>
              <w:spacing w:before="60"/>
              <w:jc w:val="center"/>
              <w:rPr>
                <w:b/>
                <w:bCs/>
                <w:sz w:val="18"/>
                <w:szCs w:val="18"/>
              </w:rPr>
            </w:pPr>
            <w:r w:rsidRPr="001E4232">
              <w:rPr>
                <w:b/>
                <w:bCs/>
                <w:sz w:val="18"/>
                <w:szCs w:val="18"/>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D6488B" w:rsidRPr="001E4232" w:rsidRDefault="00D6488B" w:rsidP="001E4232">
            <w:pPr>
              <w:spacing w:before="60"/>
              <w:jc w:val="center"/>
              <w:rPr>
                <w:b/>
                <w:bCs/>
                <w:sz w:val="18"/>
                <w:szCs w:val="18"/>
              </w:rPr>
            </w:pPr>
            <w:r w:rsidRPr="001E4232">
              <w:rPr>
                <w:b/>
                <w:bCs/>
                <w:sz w:val="18"/>
                <w:szCs w:val="18"/>
              </w:rPr>
              <w:t>SPOSÓB OCENY</w:t>
            </w:r>
          </w:p>
        </w:tc>
      </w:tr>
      <w:tr w:rsidR="00D6488B" w:rsidRPr="00091E24" w:rsidTr="001E423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tabs>
                <w:tab w:val="left" w:pos="4182"/>
              </w:tabs>
              <w:spacing w:before="60"/>
              <w:jc w:val="center"/>
              <w:rPr>
                <w:b/>
                <w:bCs/>
                <w:color w:val="000000"/>
                <w:sz w:val="18"/>
                <w:szCs w:val="18"/>
              </w:rPr>
            </w:pPr>
            <w:r w:rsidRPr="00125EF2">
              <w:rPr>
                <w:b/>
                <w:bCs/>
                <w:color w:val="000000"/>
                <w:sz w:val="18"/>
                <w:szCs w:val="18"/>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keepNext/>
              <w:spacing w:before="60"/>
              <w:ind w:left="71"/>
              <w:jc w:val="both"/>
              <w:outlineLvl w:val="2"/>
              <w:rPr>
                <w:b/>
                <w:color w:val="000000"/>
                <w:sz w:val="18"/>
                <w:szCs w:val="18"/>
              </w:rPr>
            </w:pPr>
            <w:r w:rsidRPr="00125EF2">
              <w:rPr>
                <w:b/>
                <w:color w:val="000000"/>
                <w:sz w:val="18"/>
                <w:szCs w:val="18"/>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color w:val="000000"/>
                <w:sz w:val="18"/>
                <w:szCs w:val="18"/>
              </w:rPr>
            </w:pPr>
            <w:r w:rsidRPr="001E4232">
              <w:rPr>
                <w:b/>
                <w:color w:val="000000"/>
                <w:sz w:val="18"/>
                <w:szCs w:val="18"/>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bCs/>
                <w:color w:val="000000"/>
                <w:sz w:val="18"/>
                <w:szCs w:val="18"/>
              </w:rPr>
            </w:pPr>
            <w:r w:rsidRPr="001E4232">
              <w:rPr>
                <w:b/>
                <w:bCs/>
                <w:color w:val="000000"/>
                <w:sz w:val="18"/>
                <w:szCs w:val="18"/>
              </w:rPr>
              <w:t>minimalizacja</w:t>
            </w:r>
          </w:p>
        </w:tc>
      </w:tr>
      <w:tr w:rsidR="00D6488B" w:rsidRPr="00091E24" w:rsidTr="001E423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tabs>
                <w:tab w:val="left" w:pos="4182"/>
              </w:tabs>
              <w:spacing w:before="60"/>
              <w:jc w:val="center"/>
              <w:rPr>
                <w:b/>
                <w:bCs/>
                <w:color w:val="000000"/>
                <w:sz w:val="18"/>
                <w:szCs w:val="18"/>
              </w:rPr>
            </w:pPr>
            <w:r w:rsidRPr="00125EF2">
              <w:rPr>
                <w:b/>
                <w:bCs/>
                <w:color w:val="000000"/>
                <w:sz w:val="18"/>
                <w:szCs w:val="18"/>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keepNext/>
              <w:spacing w:before="60"/>
              <w:ind w:left="71"/>
              <w:jc w:val="both"/>
              <w:outlineLvl w:val="2"/>
              <w:rPr>
                <w:b/>
                <w:color w:val="000000"/>
                <w:sz w:val="18"/>
                <w:szCs w:val="18"/>
              </w:rPr>
            </w:pPr>
            <w:r w:rsidRPr="00125EF2">
              <w:rPr>
                <w:b/>
                <w:color w:val="000000"/>
                <w:sz w:val="18"/>
                <w:szCs w:val="18"/>
              </w:rPr>
              <w:t>Termin dostawy towaru</w:t>
            </w:r>
            <w:r w:rsidRPr="00125EF2">
              <w:rPr>
                <w:b/>
                <w:sz w:val="18"/>
                <w:szCs w:val="18"/>
              </w:rPr>
              <w:t xml:space="preserve"> i wymiany reklamacyjnej 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color w:val="000000"/>
                <w:sz w:val="18"/>
                <w:szCs w:val="18"/>
              </w:rPr>
            </w:pPr>
            <w:r w:rsidRPr="001E4232">
              <w:rPr>
                <w:b/>
                <w:color w:val="000000"/>
                <w:sz w:val="18"/>
                <w:szCs w:val="18"/>
              </w:rPr>
              <w:t>15 %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bCs/>
                <w:color w:val="000000"/>
                <w:sz w:val="18"/>
                <w:szCs w:val="18"/>
              </w:rPr>
            </w:pPr>
            <w:r w:rsidRPr="001E4232">
              <w:rPr>
                <w:b/>
                <w:bCs/>
                <w:color w:val="000000"/>
                <w:sz w:val="18"/>
                <w:szCs w:val="18"/>
              </w:rPr>
              <w:t>minimalizacja</w:t>
            </w:r>
          </w:p>
        </w:tc>
      </w:tr>
      <w:tr w:rsidR="00D6488B" w:rsidRPr="00091E24" w:rsidTr="001E423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tabs>
                <w:tab w:val="left" w:pos="4182"/>
              </w:tabs>
              <w:spacing w:before="60"/>
              <w:jc w:val="center"/>
              <w:rPr>
                <w:b/>
                <w:bCs/>
                <w:color w:val="000000"/>
                <w:sz w:val="18"/>
                <w:szCs w:val="18"/>
              </w:rPr>
            </w:pPr>
            <w:r w:rsidRPr="00125EF2">
              <w:rPr>
                <w:b/>
                <w:bCs/>
                <w:color w:val="000000"/>
                <w:sz w:val="18"/>
                <w:szCs w:val="18"/>
              </w:rPr>
              <w:t>3.</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8E2B5C">
            <w:pPr>
              <w:keepNext/>
              <w:spacing w:before="60"/>
              <w:ind w:left="71"/>
              <w:outlineLvl w:val="2"/>
              <w:rPr>
                <w:b/>
                <w:color w:val="000000"/>
                <w:sz w:val="18"/>
                <w:szCs w:val="18"/>
              </w:rPr>
            </w:pPr>
            <w:r w:rsidRPr="00125EF2">
              <w:rPr>
                <w:b/>
                <w:color w:val="000000"/>
                <w:sz w:val="18"/>
                <w:szCs w:val="18"/>
              </w:rPr>
              <w:t xml:space="preserve">Termin </w:t>
            </w:r>
            <w:r w:rsidR="008E2B5C">
              <w:rPr>
                <w:b/>
                <w:color w:val="000000"/>
                <w:sz w:val="18"/>
                <w:szCs w:val="18"/>
              </w:rPr>
              <w:t xml:space="preserve">gwarancji </w:t>
            </w:r>
            <w:r w:rsidRPr="00125EF2">
              <w:rPr>
                <w:b/>
                <w:color w:val="000000"/>
                <w:sz w:val="18"/>
                <w:szCs w:val="18"/>
              </w:rPr>
              <w:t>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color w:val="000000"/>
                <w:sz w:val="18"/>
                <w:szCs w:val="18"/>
              </w:rPr>
            </w:pPr>
            <w:r w:rsidRPr="001E4232">
              <w:rPr>
                <w:b/>
                <w:color w:val="000000"/>
                <w:sz w:val="18"/>
                <w:szCs w:val="18"/>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bCs/>
                <w:color w:val="000000"/>
                <w:sz w:val="18"/>
                <w:szCs w:val="18"/>
              </w:rPr>
            </w:pPr>
            <w:r w:rsidRPr="001E4232">
              <w:rPr>
                <w:b/>
                <w:bCs/>
                <w:color w:val="000000"/>
                <w:sz w:val="18"/>
                <w:szCs w:val="18"/>
              </w:rPr>
              <w:t>indywidualnie</w:t>
            </w:r>
          </w:p>
        </w:tc>
      </w:tr>
      <w:tr w:rsidR="00D6488B" w:rsidRPr="00091E24" w:rsidTr="001E423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tabs>
                <w:tab w:val="left" w:pos="4182"/>
              </w:tabs>
              <w:spacing w:before="60"/>
              <w:jc w:val="center"/>
              <w:rPr>
                <w:b/>
                <w:bCs/>
                <w:color w:val="000000"/>
                <w:sz w:val="18"/>
                <w:szCs w:val="18"/>
              </w:rPr>
            </w:pPr>
            <w:r w:rsidRPr="00125EF2">
              <w:rPr>
                <w:b/>
                <w:bCs/>
                <w:color w:val="000000"/>
                <w:sz w:val="18"/>
                <w:szCs w:val="18"/>
              </w:rPr>
              <w:t>4.</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D6488B" w:rsidRPr="00125EF2" w:rsidRDefault="00D6488B" w:rsidP="001E4232">
            <w:pPr>
              <w:keepNext/>
              <w:spacing w:before="60"/>
              <w:ind w:left="71"/>
              <w:jc w:val="both"/>
              <w:outlineLvl w:val="2"/>
              <w:rPr>
                <w:b/>
                <w:color w:val="000000"/>
                <w:sz w:val="18"/>
                <w:szCs w:val="18"/>
              </w:rPr>
            </w:pPr>
            <w:r w:rsidRPr="00125EF2">
              <w:rPr>
                <w:b/>
                <w:color w:val="000000"/>
                <w:sz w:val="18"/>
                <w:szCs w:val="18"/>
              </w:rPr>
              <w:t>Wysokość kary umownej za opóźnienie w dostawie sukcesywnej lub  dostawie reklamacyjnej towaru za każdy dzień opóźnienia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color w:val="000000"/>
                <w:sz w:val="18"/>
                <w:szCs w:val="18"/>
              </w:rPr>
            </w:pPr>
            <w:r w:rsidRPr="001E4232">
              <w:rPr>
                <w:b/>
                <w:color w:val="000000"/>
                <w:sz w:val="18"/>
                <w:szCs w:val="18"/>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bCs/>
                <w:color w:val="000000"/>
                <w:sz w:val="18"/>
                <w:szCs w:val="18"/>
              </w:rPr>
            </w:pPr>
            <w:r w:rsidRPr="001E4232">
              <w:rPr>
                <w:b/>
                <w:bCs/>
                <w:color w:val="000000"/>
                <w:sz w:val="18"/>
                <w:szCs w:val="18"/>
              </w:rPr>
              <w:t>maksymalizacja</w:t>
            </w:r>
          </w:p>
        </w:tc>
      </w:tr>
      <w:tr w:rsidR="00D6488B" w:rsidRPr="00091E24" w:rsidTr="001E4232">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25EF2" w:rsidRDefault="00D6488B" w:rsidP="001E4232">
            <w:pPr>
              <w:keepNext/>
              <w:spacing w:before="60"/>
              <w:ind w:left="22"/>
              <w:jc w:val="right"/>
              <w:outlineLvl w:val="2"/>
              <w:rPr>
                <w:b/>
                <w:bCs/>
                <w:sz w:val="18"/>
                <w:szCs w:val="18"/>
              </w:rPr>
            </w:pPr>
            <w:r w:rsidRPr="00125EF2">
              <w:rPr>
                <w:b/>
                <w:bCs/>
                <w:sz w:val="18"/>
                <w:szCs w:val="18"/>
              </w:rPr>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D6488B" w:rsidRPr="001E4232" w:rsidRDefault="00D6488B" w:rsidP="001E4232">
            <w:pPr>
              <w:spacing w:before="60"/>
              <w:jc w:val="center"/>
              <w:rPr>
                <w:b/>
                <w:bCs/>
                <w:sz w:val="18"/>
                <w:szCs w:val="18"/>
              </w:rPr>
            </w:pPr>
            <w:r w:rsidRPr="001E4232">
              <w:rPr>
                <w:b/>
                <w:bCs/>
                <w:sz w:val="18"/>
                <w:szCs w:val="18"/>
              </w:rPr>
              <w:t>100%</w:t>
            </w:r>
          </w:p>
        </w:tc>
        <w:tc>
          <w:tcPr>
            <w:tcW w:w="1985" w:type="dxa"/>
            <w:tcBorders>
              <w:top w:val="single" w:sz="4" w:space="0" w:color="auto"/>
              <w:left w:val="single" w:sz="4" w:space="0" w:color="auto"/>
              <w:bottom w:val="nil"/>
              <w:right w:val="nil"/>
            </w:tcBorders>
            <w:shd w:val="clear" w:color="auto" w:fill="FFFFFF"/>
          </w:tcPr>
          <w:p w:rsidR="00D6488B" w:rsidRPr="001E4232" w:rsidRDefault="00D6488B" w:rsidP="001E4232">
            <w:pPr>
              <w:spacing w:before="60"/>
              <w:jc w:val="center"/>
              <w:rPr>
                <w:b/>
                <w:bCs/>
                <w:sz w:val="18"/>
                <w:szCs w:val="18"/>
              </w:rPr>
            </w:pPr>
          </w:p>
        </w:tc>
      </w:tr>
    </w:tbl>
    <w:p w:rsidR="00D6488B" w:rsidRDefault="00D6488B" w:rsidP="00D6488B">
      <w:pPr>
        <w:jc w:val="both"/>
        <w:rPr>
          <w:sz w:val="22"/>
          <w:szCs w:val="22"/>
        </w:rPr>
      </w:pPr>
      <w:r w:rsidRPr="00091E24">
        <w:rPr>
          <w:sz w:val="22"/>
          <w:szCs w:val="22"/>
        </w:rPr>
        <w:t>Ocena ofert zostanie przeprowadzona na podstawie przedstawionych wyżej</w:t>
      </w:r>
    </w:p>
    <w:p w:rsidR="009A0E35" w:rsidRPr="00544B7A" w:rsidRDefault="009A0E35" w:rsidP="009A0E35">
      <w:pPr>
        <w:jc w:val="both"/>
        <w:rPr>
          <w:sz w:val="22"/>
          <w:szCs w:val="22"/>
        </w:rPr>
      </w:pPr>
      <w:r w:rsidRPr="00544B7A">
        <w:rPr>
          <w:sz w:val="22"/>
          <w:szCs w:val="22"/>
        </w:rPr>
        <w:lastRenderedPageBreak/>
        <w:t>Ocena ofert zostanie przeprowadzona na podstawie przedstawionych wyżej kryteriów oraz ich wag. Oferty będą oceniane punktowo. Maksymalna liczna punktów jaką, po uwzględnieniu wagi, może osiągnąć oferta wynosi 100 pkt.</w:t>
      </w:r>
    </w:p>
    <w:p w:rsidR="009A0E35" w:rsidRPr="00544B7A" w:rsidRDefault="009A0E35" w:rsidP="009A0E35">
      <w:pPr>
        <w:jc w:val="both"/>
        <w:rPr>
          <w:sz w:val="22"/>
          <w:szCs w:val="22"/>
        </w:rPr>
      </w:pPr>
    </w:p>
    <w:p w:rsidR="009A0E35" w:rsidRPr="00544B7A" w:rsidRDefault="009A0E35" w:rsidP="00C61F22">
      <w:pPr>
        <w:pStyle w:val="Akapitzlist"/>
        <w:numPr>
          <w:ilvl w:val="0"/>
          <w:numId w:val="108"/>
        </w:numPr>
        <w:tabs>
          <w:tab w:val="num" w:pos="567"/>
        </w:tabs>
        <w:spacing w:after="0" w:line="240" w:lineRule="auto"/>
        <w:ind w:left="425" w:hanging="425"/>
        <w:rPr>
          <w:rFonts w:ascii="Times New Roman" w:hAnsi="Times New Roman"/>
          <w:b/>
        </w:rPr>
      </w:pPr>
      <w:r w:rsidRPr="00544B7A">
        <w:rPr>
          <w:rFonts w:ascii="Times New Roman" w:hAnsi="Times New Roman"/>
          <w:b/>
        </w:rPr>
        <w:t>Ocena ofert</w:t>
      </w:r>
    </w:p>
    <w:p w:rsidR="009A0E35" w:rsidRPr="00544B7A" w:rsidRDefault="00C330CC" w:rsidP="009A0E35">
      <w:pPr>
        <w:jc w:val="both"/>
        <w:rPr>
          <w:snapToGrid w:val="0"/>
          <w:sz w:val="22"/>
          <w:szCs w:val="22"/>
        </w:rPr>
      </w:pPr>
      <w:r>
        <w:rPr>
          <w:sz w:val="22"/>
          <w:szCs w:val="22"/>
        </w:rPr>
        <w:t>1</w:t>
      </w:r>
      <w:r w:rsidR="009A0E35" w:rsidRPr="00544B7A">
        <w:rPr>
          <w:sz w:val="22"/>
          <w:szCs w:val="22"/>
        </w:rPr>
        <w:t>.1.Wyboru najkorzystniejszej oferty dokonuje Komisja przetargowa po uprzednim sprawdzeniu, porównaniu i ocenie ofert na podstawie kryterium oceny określonym powyżej.</w:t>
      </w:r>
      <w:r w:rsidR="009A0E35" w:rsidRPr="00544B7A">
        <w:rPr>
          <w:snapToGrid w:val="0"/>
          <w:sz w:val="22"/>
          <w:szCs w:val="22"/>
        </w:rPr>
        <w:t xml:space="preserve"> </w:t>
      </w:r>
    </w:p>
    <w:p w:rsidR="009A0E35" w:rsidRPr="00544B7A" w:rsidRDefault="00C330CC" w:rsidP="009A0E35">
      <w:pPr>
        <w:jc w:val="both"/>
        <w:rPr>
          <w:sz w:val="22"/>
          <w:szCs w:val="22"/>
        </w:rPr>
      </w:pPr>
      <w:r w:rsidRPr="00DF014F">
        <w:rPr>
          <w:b/>
          <w:sz w:val="22"/>
          <w:szCs w:val="22"/>
        </w:rPr>
        <w:t>1</w:t>
      </w:r>
      <w:r w:rsidR="009A0E35" w:rsidRPr="00DF014F">
        <w:rPr>
          <w:b/>
          <w:sz w:val="22"/>
          <w:szCs w:val="22"/>
        </w:rPr>
        <w:t>.2</w:t>
      </w:r>
      <w:r w:rsidR="009A0E35" w:rsidRPr="00544B7A">
        <w:rPr>
          <w:sz w:val="22"/>
          <w:szCs w:val="22"/>
        </w:rPr>
        <w:t>. O wyborze najkorzystniejszej oferty decyduje największa ilość punktów uzyskanych przez Wykonawcę, stanowiąca sumę punktów za ww. kryteria.</w:t>
      </w:r>
    </w:p>
    <w:p w:rsidR="009A0E35" w:rsidRPr="00544B7A" w:rsidRDefault="009A0E35" w:rsidP="009A0E35">
      <w:pPr>
        <w:ind w:hanging="426"/>
        <w:jc w:val="both"/>
        <w:rPr>
          <w:sz w:val="22"/>
          <w:szCs w:val="22"/>
        </w:rPr>
      </w:pPr>
    </w:p>
    <w:p w:rsidR="009A0E35" w:rsidRPr="00544B7A" w:rsidRDefault="00C330CC" w:rsidP="009A0E35">
      <w:pPr>
        <w:tabs>
          <w:tab w:val="left" w:pos="426"/>
        </w:tabs>
        <w:jc w:val="both"/>
        <w:rPr>
          <w:sz w:val="22"/>
          <w:szCs w:val="22"/>
        </w:rPr>
      </w:pPr>
      <w:r>
        <w:rPr>
          <w:b/>
          <w:sz w:val="22"/>
          <w:szCs w:val="22"/>
        </w:rPr>
        <w:t>1</w:t>
      </w:r>
      <w:r w:rsidR="009A0E35" w:rsidRPr="00544B7A">
        <w:rPr>
          <w:b/>
          <w:sz w:val="22"/>
          <w:szCs w:val="22"/>
        </w:rPr>
        <w:t>.</w:t>
      </w:r>
      <w:r w:rsidR="009A0E35">
        <w:rPr>
          <w:b/>
          <w:sz w:val="22"/>
          <w:szCs w:val="22"/>
        </w:rPr>
        <w:t>3</w:t>
      </w:r>
      <w:r w:rsidR="009A0E35" w:rsidRPr="00544B7A">
        <w:rPr>
          <w:sz w:val="22"/>
          <w:szCs w:val="22"/>
        </w:rPr>
        <w:t>.</w:t>
      </w:r>
      <w:r w:rsidR="009A0E35" w:rsidRPr="00544B7A">
        <w:rPr>
          <w:b/>
          <w:sz w:val="22"/>
          <w:szCs w:val="22"/>
        </w:rPr>
        <w:t xml:space="preserve"> Punkty za oferowaną cenę</w:t>
      </w:r>
      <w:r w:rsidR="009A0E35" w:rsidRPr="00544B7A">
        <w:rPr>
          <w:sz w:val="22"/>
          <w:szCs w:val="22"/>
        </w:rPr>
        <w:t xml:space="preserve">  (cena  brutto oferty) wyliczamy wg wzoru:</w:t>
      </w:r>
    </w:p>
    <w:p w:rsidR="009A0E35" w:rsidRPr="00544B7A" w:rsidRDefault="009A0E35" w:rsidP="009A0E35">
      <w:pPr>
        <w:rPr>
          <w:strike/>
          <w:sz w:val="22"/>
          <w:szCs w:val="22"/>
        </w:rPr>
      </w:pPr>
      <w:r w:rsidRPr="00544B7A">
        <w:rPr>
          <w:b/>
          <w:sz w:val="22"/>
          <w:szCs w:val="22"/>
        </w:rPr>
        <w:t xml:space="preserve">                           </w:t>
      </w:r>
      <w:r>
        <w:rPr>
          <w:b/>
          <w:noProof/>
          <w:position w:val="-30"/>
          <w:sz w:val="22"/>
          <w:szCs w:val="22"/>
        </w:rPr>
        <w:drawing>
          <wp:inline distT="0" distB="0" distL="0" distR="0" wp14:anchorId="2B127965" wp14:editId="7EC7D8E0">
            <wp:extent cx="167640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544B7A">
        <w:rPr>
          <w:sz w:val="22"/>
          <w:szCs w:val="22"/>
        </w:rPr>
        <w:t xml:space="preserve"> · 100 pkt.</w:t>
      </w:r>
      <w:r w:rsidRPr="00544B7A">
        <w:rPr>
          <w:strike/>
          <w:sz w:val="22"/>
          <w:szCs w:val="22"/>
        </w:rPr>
        <w:t xml:space="preserve"> </w:t>
      </w:r>
    </w:p>
    <w:p w:rsidR="009A0E35" w:rsidRDefault="009A0E35" w:rsidP="009A0E35">
      <w:pPr>
        <w:tabs>
          <w:tab w:val="left" w:pos="993"/>
        </w:tabs>
        <w:jc w:val="both"/>
        <w:rPr>
          <w:sz w:val="22"/>
          <w:szCs w:val="22"/>
        </w:rPr>
      </w:pPr>
    </w:p>
    <w:p w:rsidR="009A0E35" w:rsidRPr="00DF014F" w:rsidRDefault="009A0E35" w:rsidP="009A0E35">
      <w:pPr>
        <w:tabs>
          <w:tab w:val="left" w:pos="993"/>
        </w:tabs>
        <w:jc w:val="both"/>
        <w:rPr>
          <w:sz w:val="20"/>
          <w:szCs w:val="20"/>
        </w:rPr>
      </w:pPr>
      <w:r w:rsidRPr="00DF014F">
        <w:rPr>
          <w:sz w:val="20"/>
          <w:szCs w:val="20"/>
        </w:rPr>
        <w:t>W    – waga kryterium (%)</w:t>
      </w:r>
    </w:p>
    <w:p w:rsidR="009A0E35" w:rsidRPr="00DF014F" w:rsidRDefault="009A0E35" w:rsidP="009A0E35">
      <w:pPr>
        <w:tabs>
          <w:tab w:val="left" w:pos="993"/>
        </w:tabs>
        <w:jc w:val="both"/>
        <w:rPr>
          <w:sz w:val="20"/>
          <w:szCs w:val="20"/>
        </w:rPr>
      </w:pPr>
      <w:r w:rsidRPr="00DF014F">
        <w:rPr>
          <w:sz w:val="20"/>
          <w:szCs w:val="20"/>
        </w:rPr>
        <w:t>C</w:t>
      </w:r>
      <w:r w:rsidRPr="00DF014F">
        <w:rPr>
          <w:sz w:val="20"/>
          <w:szCs w:val="20"/>
          <w:vertAlign w:val="subscript"/>
        </w:rPr>
        <w:t xml:space="preserve">min  </w:t>
      </w:r>
      <w:r w:rsidRPr="00DF014F">
        <w:rPr>
          <w:sz w:val="20"/>
          <w:szCs w:val="20"/>
        </w:rPr>
        <w:t>– cena minimalna w zbiorze ofert</w:t>
      </w:r>
    </w:p>
    <w:p w:rsidR="009A0E35" w:rsidRPr="00DF014F" w:rsidRDefault="009A0E35" w:rsidP="009A0E35">
      <w:pPr>
        <w:tabs>
          <w:tab w:val="left" w:pos="993"/>
        </w:tabs>
        <w:jc w:val="both"/>
        <w:rPr>
          <w:sz w:val="20"/>
          <w:szCs w:val="20"/>
          <w:highlight w:val="yellow"/>
        </w:rPr>
      </w:pPr>
      <w:r w:rsidRPr="00DF014F">
        <w:rPr>
          <w:sz w:val="20"/>
          <w:szCs w:val="20"/>
        </w:rPr>
        <w:t>C</w:t>
      </w:r>
      <w:r w:rsidRPr="00DF014F">
        <w:rPr>
          <w:sz w:val="20"/>
          <w:szCs w:val="20"/>
          <w:vertAlign w:val="subscript"/>
        </w:rPr>
        <w:t xml:space="preserve">n   </w:t>
      </w:r>
      <w:r w:rsidRPr="00DF014F">
        <w:rPr>
          <w:sz w:val="20"/>
          <w:szCs w:val="20"/>
        </w:rPr>
        <w:t>– cena danej oferty</w:t>
      </w:r>
    </w:p>
    <w:p w:rsidR="009A0E35" w:rsidRPr="00544B7A" w:rsidRDefault="009A0E35" w:rsidP="009A0E35">
      <w:pPr>
        <w:tabs>
          <w:tab w:val="left" w:pos="993"/>
        </w:tabs>
        <w:jc w:val="both"/>
        <w:rPr>
          <w:sz w:val="22"/>
          <w:szCs w:val="22"/>
        </w:rPr>
      </w:pPr>
    </w:p>
    <w:p w:rsidR="001E4232" w:rsidRPr="007044C8" w:rsidRDefault="00C330CC" w:rsidP="00DF014F">
      <w:pPr>
        <w:tabs>
          <w:tab w:val="left" w:pos="567"/>
        </w:tabs>
        <w:spacing w:after="200" w:line="276" w:lineRule="auto"/>
        <w:contextualSpacing/>
        <w:jc w:val="both"/>
        <w:rPr>
          <w:rFonts w:eastAsia="Calibri"/>
          <w:sz w:val="22"/>
          <w:szCs w:val="22"/>
          <w:lang w:eastAsia="en-US"/>
        </w:rPr>
      </w:pPr>
      <w:r>
        <w:rPr>
          <w:rFonts w:eastAsia="Calibri"/>
          <w:b/>
          <w:sz w:val="22"/>
          <w:szCs w:val="22"/>
          <w:lang w:eastAsia="en-US"/>
        </w:rPr>
        <w:t>1</w:t>
      </w:r>
      <w:r w:rsidR="009A0E35">
        <w:rPr>
          <w:rFonts w:eastAsia="Calibri"/>
          <w:b/>
          <w:sz w:val="22"/>
          <w:szCs w:val="22"/>
          <w:lang w:eastAsia="en-US"/>
        </w:rPr>
        <w:t>.4</w:t>
      </w:r>
      <w:r w:rsidR="009A0E35" w:rsidRPr="00544B7A">
        <w:rPr>
          <w:rFonts w:eastAsia="Calibri"/>
          <w:b/>
          <w:sz w:val="22"/>
          <w:szCs w:val="22"/>
          <w:lang w:eastAsia="en-US"/>
        </w:rPr>
        <w:t>.Punkty za termin</w:t>
      </w:r>
      <w:r w:rsidR="009A0E35" w:rsidRPr="00544B7A">
        <w:rPr>
          <w:rFonts w:eastAsia="Calibri"/>
          <w:sz w:val="22"/>
          <w:szCs w:val="22"/>
          <w:lang w:eastAsia="en-US"/>
        </w:rPr>
        <w:t xml:space="preserve"> </w:t>
      </w:r>
      <w:r w:rsidR="009A0E35" w:rsidRPr="00544B7A">
        <w:rPr>
          <w:rFonts w:eastAsia="Calibri"/>
          <w:b/>
          <w:sz w:val="22"/>
          <w:szCs w:val="22"/>
          <w:lang w:eastAsia="en-US"/>
        </w:rPr>
        <w:t xml:space="preserve">dostawy </w:t>
      </w:r>
      <w:r w:rsidR="001E4232">
        <w:rPr>
          <w:rFonts w:eastAsia="Calibri"/>
          <w:b/>
          <w:sz w:val="22"/>
          <w:szCs w:val="22"/>
          <w:lang w:eastAsia="en-US"/>
        </w:rPr>
        <w:t>towaru i dostawy reklamacyjnej</w:t>
      </w:r>
      <w:r w:rsidR="00DC583C">
        <w:rPr>
          <w:rFonts w:eastAsia="Calibri"/>
          <w:b/>
          <w:sz w:val="22"/>
          <w:szCs w:val="22"/>
          <w:lang w:eastAsia="en-US"/>
        </w:rPr>
        <w:t xml:space="preserve"> </w:t>
      </w:r>
      <w:r w:rsidR="009A0E35" w:rsidRPr="00544B7A">
        <w:rPr>
          <w:rFonts w:eastAsia="Calibri"/>
          <w:b/>
          <w:sz w:val="22"/>
          <w:szCs w:val="22"/>
          <w:lang w:eastAsia="en-US"/>
        </w:rPr>
        <w:t xml:space="preserve"> </w:t>
      </w:r>
      <w:r w:rsidR="001E4232" w:rsidRPr="007044C8">
        <w:rPr>
          <w:rFonts w:eastAsia="Calibri"/>
          <w:sz w:val="22"/>
          <w:szCs w:val="22"/>
          <w:lang w:eastAsia="en-US"/>
        </w:rPr>
        <w:t>(dost</w:t>
      </w:r>
      <w:r w:rsidR="00DF014F">
        <w:rPr>
          <w:rFonts w:eastAsia="Calibri"/>
          <w:sz w:val="22"/>
          <w:szCs w:val="22"/>
          <w:lang w:eastAsia="en-US"/>
        </w:rPr>
        <w:t xml:space="preserve">awa </w:t>
      </w:r>
      <w:r w:rsidR="00DC583C">
        <w:rPr>
          <w:rFonts w:eastAsia="Calibri"/>
          <w:sz w:val="22"/>
          <w:szCs w:val="22"/>
          <w:lang w:eastAsia="en-US"/>
        </w:rPr>
        <w:t xml:space="preserve"> </w:t>
      </w:r>
      <w:r w:rsidR="00DF014F">
        <w:rPr>
          <w:rFonts w:eastAsia="Calibri"/>
          <w:sz w:val="22"/>
          <w:szCs w:val="22"/>
          <w:lang w:eastAsia="en-US"/>
        </w:rPr>
        <w:t>min. 2 dni robocze  – max. 7</w:t>
      </w:r>
      <w:r w:rsidR="001E4232" w:rsidRPr="007044C8">
        <w:rPr>
          <w:rFonts w:eastAsia="Calibri"/>
          <w:sz w:val="22"/>
          <w:szCs w:val="22"/>
          <w:lang w:eastAsia="en-US"/>
        </w:rPr>
        <w:t xml:space="preserve"> dni  roboczych)</w:t>
      </w:r>
      <w:r w:rsidR="001E4232" w:rsidRPr="007044C8">
        <w:rPr>
          <w:rFonts w:eastAsia="Calibri"/>
          <w:b/>
          <w:sz w:val="22"/>
          <w:szCs w:val="22"/>
          <w:lang w:eastAsia="en-US"/>
        </w:rPr>
        <w:t xml:space="preserve"> wyliczamy wg wzoru:</w:t>
      </w:r>
    </w:p>
    <w:p w:rsidR="001E4232" w:rsidRPr="007044C8" w:rsidRDefault="001E4232" w:rsidP="001E4232">
      <w:pPr>
        <w:spacing w:line="276" w:lineRule="auto"/>
        <w:ind w:left="993" w:hanging="142"/>
        <w:rPr>
          <w:sz w:val="22"/>
          <w:szCs w:val="22"/>
        </w:rPr>
      </w:pPr>
      <w:r w:rsidRPr="007044C8">
        <w:rPr>
          <w:b/>
          <w:sz w:val="22"/>
          <w:szCs w:val="22"/>
        </w:rPr>
        <w:t xml:space="preserve">                           </w:t>
      </w:r>
      <w:r w:rsidRPr="007044C8">
        <w:rPr>
          <w:b/>
          <w:noProof/>
          <w:position w:val="-30"/>
          <w:sz w:val="22"/>
          <w:szCs w:val="22"/>
        </w:rPr>
        <w:drawing>
          <wp:inline distT="0" distB="0" distL="0" distR="0" wp14:anchorId="5E415037" wp14:editId="0AAF3ED3">
            <wp:extent cx="1638300" cy="4476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7044C8">
        <w:rPr>
          <w:sz w:val="22"/>
          <w:szCs w:val="22"/>
        </w:rPr>
        <w:t xml:space="preserve"> · 100 pkt. </w:t>
      </w:r>
    </w:p>
    <w:p w:rsidR="001E4232" w:rsidRPr="007044C8" w:rsidRDefault="001E4232" w:rsidP="001E4232">
      <w:pPr>
        <w:spacing w:line="276" w:lineRule="auto"/>
        <w:rPr>
          <w:sz w:val="22"/>
          <w:szCs w:val="22"/>
        </w:rPr>
      </w:pPr>
    </w:p>
    <w:p w:rsidR="001E4232" w:rsidRPr="00DF014F" w:rsidRDefault="001E4232" w:rsidP="00DF014F">
      <w:pPr>
        <w:tabs>
          <w:tab w:val="left" w:pos="0"/>
          <w:tab w:val="left" w:pos="284"/>
        </w:tabs>
        <w:spacing w:line="276" w:lineRule="auto"/>
        <w:jc w:val="both"/>
        <w:rPr>
          <w:i/>
          <w:sz w:val="20"/>
          <w:szCs w:val="20"/>
        </w:rPr>
      </w:pPr>
      <w:r w:rsidRPr="00DF014F">
        <w:rPr>
          <w:i/>
          <w:sz w:val="20"/>
          <w:szCs w:val="20"/>
        </w:rPr>
        <w:t>W</w:t>
      </w:r>
      <w:r w:rsidRPr="00DF014F">
        <w:rPr>
          <w:i/>
          <w:sz w:val="20"/>
          <w:szCs w:val="20"/>
        </w:rPr>
        <w:tab/>
        <w:t xml:space="preserve">  - waga kryterium %</w:t>
      </w:r>
    </w:p>
    <w:p w:rsidR="001E4232" w:rsidRPr="00DF014F" w:rsidRDefault="001E4232" w:rsidP="00DF014F">
      <w:pPr>
        <w:tabs>
          <w:tab w:val="left" w:pos="0"/>
          <w:tab w:val="left" w:pos="284"/>
        </w:tabs>
        <w:spacing w:line="276" w:lineRule="auto"/>
        <w:jc w:val="both"/>
        <w:rPr>
          <w:i/>
          <w:sz w:val="20"/>
          <w:szCs w:val="20"/>
        </w:rPr>
      </w:pPr>
      <w:r w:rsidRPr="00DF014F">
        <w:rPr>
          <w:i/>
          <w:sz w:val="20"/>
          <w:szCs w:val="20"/>
        </w:rPr>
        <w:t>T</w:t>
      </w:r>
      <w:r w:rsidRPr="00DF014F">
        <w:rPr>
          <w:i/>
          <w:sz w:val="20"/>
          <w:szCs w:val="20"/>
          <w:vertAlign w:val="subscript"/>
        </w:rPr>
        <w:t xml:space="preserve">min   </w:t>
      </w:r>
      <w:r w:rsidRPr="00DF014F">
        <w:rPr>
          <w:i/>
          <w:sz w:val="20"/>
          <w:szCs w:val="20"/>
        </w:rPr>
        <w:t>- minimalny termin dostawy i dostawy reklamacyjnej towaru możliwy do zaoferowania (2 dni robocze)</w:t>
      </w:r>
    </w:p>
    <w:p w:rsidR="001E4232" w:rsidRPr="00DF014F" w:rsidRDefault="001E4232" w:rsidP="00DF014F">
      <w:pPr>
        <w:tabs>
          <w:tab w:val="left" w:pos="0"/>
          <w:tab w:val="left" w:pos="284"/>
        </w:tabs>
        <w:spacing w:line="276" w:lineRule="auto"/>
        <w:jc w:val="both"/>
        <w:rPr>
          <w:i/>
          <w:sz w:val="20"/>
          <w:szCs w:val="20"/>
        </w:rPr>
      </w:pPr>
      <w:r w:rsidRPr="00DF014F">
        <w:rPr>
          <w:i/>
          <w:sz w:val="20"/>
          <w:szCs w:val="20"/>
        </w:rPr>
        <w:t>T</w:t>
      </w:r>
      <w:r w:rsidRPr="00DF014F">
        <w:rPr>
          <w:i/>
          <w:sz w:val="20"/>
          <w:szCs w:val="20"/>
          <w:vertAlign w:val="subscript"/>
        </w:rPr>
        <w:t>n</w:t>
      </w:r>
      <w:r w:rsidRPr="00DF014F">
        <w:rPr>
          <w:i/>
          <w:sz w:val="20"/>
          <w:szCs w:val="20"/>
          <w:vertAlign w:val="subscript"/>
        </w:rPr>
        <w:tab/>
        <w:t xml:space="preserve">    </w:t>
      </w:r>
      <w:r w:rsidRPr="00DF014F">
        <w:rPr>
          <w:i/>
          <w:sz w:val="20"/>
          <w:szCs w:val="20"/>
        </w:rPr>
        <w:t>- termin dostawy i dostawy reklamacyjnej w danej ofercie</w:t>
      </w:r>
    </w:p>
    <w:p w:rsidR="001E4232" w:rsidRPr="006831C9" w:rsidRDefault="001E4232" w:rsidP="001E4232">
      <w:pPr>
        <w:tabs>
          <w:tab w:val="left" w:pos="0"/>
          <w:tab w:val="left" w:pos="567"/>
        </w:tabs>
        <w:jc w:val="both"/>
        <w:rPr>
          <w:sz w:val="22"/>
          <w:szCs w:val="22"/>
        </w:rPr>
      </w:pPr>
      <w:r w:rsidRPr="006831C9">
        <w:rPr>
          <w:sz w:val="22"/>
          <w:szCs w:val="22"/>
        </w:rPr>
        <w:t xml:space="preserve">Zaoferowanie terminu </w:t>
      </w:r>
      <w:r w:rsidRPr="006831C9">
        <w:rPr>
          <w:sz w:val="22"/>
          <w:szCs w:val="22"/>
          <w:u w:val="single"/>
        </w:rPr>
        <w:t xml:space="preserve">dłuższego niż </w:t>
      </w:r>
      <w:r w:rsidR="00DF014F">
        <w:rPr>
          <w:sz w:val="22"/>
          <w:szCs w:val="22"/>
          <w:u w:val="single"/>
        </w:rPr>
        <w:t>7</w:t>
      </w:r>
      <w:r w:rsidRPr="006831C9">
        <w:rPr>
          <w:sz w:val="22"/>
          <w:szCs w:val="22"/>
          <w:u w:val="single"/>
        </w:rPr>
        <w:t xml:space="preserve"> dni roboczych </w:t>
      </w:r>
      <w:r w:rsidRPr="006831C9">
        <w:rPr>
          <w:sz w:val="22"/>
          <w:szCs w:val="22"/>
        </w:rPr>
        <w:t>spowoduje odrzucenie oferty jako niezgodnej z warunkami zamówienia. Wykonawca powinien zaoferować termin w pełnych dniach.</w:t>
      </w:r>
    </w:p>
    <w:p w:rsidR="001E4232" w:rsidRPr="006831C9" w:rsidRDefault="00DC583C" w:rsidP="001E4232">
      <w:pPr>
        <w:tabs>
          <w:tab w:val="left" w:pos="0"/>
          <w:tab w:val="left" w:pos="567"/>
        </w:tabs>
        <w:jc w:val="both"/>
        <w:rPr>
          <w:sz w:val="22"/>
          <w:szCs w:val="22"/>
        </w:rPr>
      </w:pPr>
      <w:r>
        <w:rPr>
          <w:sz w:val="22"/>
          <w:szCs w:val="22"/>
        </w:rPr>
        <w:t xml:space="preserve">     </w:t>
      </w:r>
      <w:r w:rsidR="001E4232" w:rsidRPr="006831C9">
        <w:rPr>
          <w:sz w:val="22"/>
          <w:szCs w:val="22"/>
        </w:rPr>
        <w:t>W przypadku braku wpisu w Formularzu oferty terminu dostawy i dostawy reklamacyjnej towaru Zamawiający przyjmie do oceny i porównania ofert m</w:t>
      </w:r>
      <w:r w:rsidR="00DF014F">
        <w:rPr>
          <w:sz w:val="22"/>
          <w:szCs w:val="22"/>
        </w:rPr>
        <w:t>aksymalną liczbę dni wynoszącą 7</w:t>
      </w:r>
      <w:r w:rsidR="001E4232" w:rsidRPr="006831C9">
        <w:rPr>
          <w:sz w:val="22"/>
          <w:szCs w:val="22"/>
        </w:rPr>
        <w:t xml:space="preserve"> dni roboczych i przyzna odpowiednią ilość punktów. Do umow</w:t>
      </w:r>
      <w:r w:rsidR="00DF014F">
        <w:rPr>
          <w:sz w:val="22"/>
          <w:szCs w:val="22"/>
        </w:rPr>
        <w:t>y ostatecznej zostanie wpisane 7</w:t>
      </w:r>
      <w:r w:rsidR="001E4232" w:rsidRPr="006831C9">
        <w:rPr>
          <w:sz w:val="22"/>
          <w:szCs w:val="22"/>
        </w:rPr>
        <w:t xml:space="preserve"> dni roboczych.</w:t>
      </w:r>
    </w:p>
    <w:p w:rsidR="001E4232" w:rsidRPr="006831C9" w:rsidRDefault="00DC583C" w:rsidP="001E4232">
      <w:pPr>
        <w:tabs>
          <w:tab w:val="left" w:pos="0"/>
          <w:tab w:val="left" w:pos="567"/>
        </w:tabs>
        <w:jc w:val="both"/>
        <w:rPr>
          <w:sz w:val="22"/>
          <w:szCs w:val="22"/>
        </w:rPr>
      </w:pPr>
      <w:r>
        <w:rPr>
          <w:sz w:val="22"/>
          <w:szCs w:val="22"/>
        </w:rPr>
        <w:t xml:space="preserve">    </w:t>
      </w:r>
      <w:r w:rsidR="001E4232" w:rsidRPr="006831C9">
        <w:rPr>
          <w:sz w:val="22"/>
          <w:szCs w:val="22"/>
        </w:rPr>
        <w:t>W przypadku zaoferowania terminu krótszego tj. 1 dzień, liczba punktów przyznanych będzie wynosiła nadal możliwe do uzyskania maksimum, natomiast do umowy ostatecznej zostanie wpisany termin dostawy i dostawy reklamacyjnej towaru zaoferowany przez wykonawcę.</w:t>
      </w:r>
    </w:p>
    <w:p w:rsidR="001E4232" w:rsidRPr="006831C9" w:rsidRDefault="001E4232" w:rsidP="001E4232">
      <w:pPr>
        <w:tabs>
          <w:tab w:val="left" w:pos="993"/>
        </w:tabs>
        <w:jc w:val="both"/>
        <w:rPr>
          <w:sz w:val="22"/>
          <w:szCs w:val="22"/>
        </w:rPr>
      </w:pPr>
    </w:p>
    <w:p w:rsidR="001E4232" w:rsidRPr="00DF014F" w:rsidRDefault="001E4232" w:rsidP="00DF014F">
      <w:pPr>
        <w:pStyle w:val="Akapitzlist"/>
        <w:numPr>
          <w:ilvl w:val="1"/>
          <w:numId w:val="74"/>
        </w:numPr>
        <w:tabs>
          <w:tab w:val="left" w:pos="567"/>
        </w:tabs>
        <w:ind w:left="426" w:hanging="426"/>
        <w:jc w:val="both"/>
        <w:rPr>
          <w:rFonts w:ascii="Times New Roman" w:hAnsi="Times New Roman"/>
          <w:u w:val="single"/>
        </w:rPr>
      </w:pPr>
      <w:r w:rsidRPr="00DF014F">
        <w:rPr>
          <w:rFonts w:ascii="Times New Roman" w:hAnsi="Times New Roman"/>
          <w:b/>
          <w:u w:val="single"/>
        </w:rPr>
        <w:t xml:space="preserve">Punkty za termin </w:t>
      </w:r>
      <w:r w:rsidR="008E2B5C">
        <w:rPr>
          <w:rFonts w:ascii="Times New Roman" w:hAnsi="Times New Roman"/>
          <w:b/>
          <w:u w:val="single"/>
          <w:lang w:val="pl-PL"/>
        </w:rPr>
        <w:t xml:space="preserve">gwarancji </w:t>
      </w:r>
      <w:r w:rsidRPr="00DF014F">
        <w:rPr>
          <w:rFonts w:ascii="Times New Roman" w:hAnsi="Times New Roman"/>
          <w:b/>
          <w:u w:val="single"/>
        </w:rPr>
        <w:t>towaru</w:t>
      </w:r>
      <w:r w:rsidR="00DF014F" w:rsidRPr="00DF014F">
        <w:rPr>
          <w:rFonts w:ascii="Times New Roman" w:hAnsi="Times New Roman"/>
          <w:u w:val="single"/>
        </w:rPr>
        <w:t xml:space="preserve">– (min. </w:t>
      </w:r>
      <w:r w:rsidR="00DF014F" w:rsidRPr="00DF014F">
        <w:rPr>
          <w:rFonts w:ascii="Times New Roman" w:hAnsi="Times New Roman"/>
          <w:u w:val="single"/>
          <w:lang w:val="pl-PL"/>
        </w:rPr>
        <w:t>6</w:t>
      </w:r>
      <w:r w:rsidR="00DF014F" w:rsidRPr="00DF014F">
        <w:rPr>
          <w:rFonts w:ascii="Times New Roman" w:hAnsi="Times New Roman"/>
          <w:u w:val="single"/>
        </w:rPr>
        <w:t xml:space="preserve"> miesięcy – max. </w:t>
      </w:r>
      <w:r w:rsidR="00DF014F" w:rsidRPr="00DF014F">
        <w:rPr>
          <w:rFonts w:ascii="Times New Roman" w:hAnsi="Times New Roman"/>
          <w:u w:val="single"/>
          <w:lang w:val="pl-PL"/>
        </w:rPr>
        <w:t>12</w:t>
      </w:r>
      <w:r w:rsidRPr="00DF014F">
        <w:rPr>
          <w:rFonts w:ascii="Times New Roman" w:hAnsi="Times New Roman"/>
          <w:u w:val="single"/>
        </w:rPr>
        <w:t xml:space="preserve"> miesięcy) </w:t>
      </w:r>
    </w:p>
    <w:p w:rsidR="001E4232" w:rsidRPr="006831C9" w:rsidRDefault="00DF014F" w:rsidP="001E4232">
      <w:pPr>
        <w:tabs>
          <w:tab w:val="left" w:pos="709"/>
        </w:tabs>
        <w:jc w:val="both"/>
        <w:rPr>
          <w:sz w:val="22"/>
          <w:szCs w:val="22"/>
        </w:rPr>
      </w:pPr>
      <w:r>
        <w:rPr>
          <w:sz w:val="22"/>
          <w:szCs w:val="22"/>
        </w:rPr>
        <w:t>6 miesięcy – 0</w:t>
      </w:r>
      <w:r w:rsidR="001E4232" w:rsidRPr="006831C9">
        <w:rPr>
          <w:sz w:val="22"/>
          <w:szCs w:val="22"/>
        </w:rPr>
        <w:t xml:space="preserve"> pkt</w:t>
      </w:r>
    </w:p>
    <w:p w:rsidR="001E4232" w:rsidRPr="006831C9" w:rsidRDefault="00DF014F" w:rsidP="001E4232">
      <w:pPr>
        <w:tabs>
          <w:tab w:val="left" w:pos="709"/>
        </w:tabs>
        <w:jc w:val="both"/>
        <w:rPr>
          <w:sz w:val="22"/>
          <w:szCs w:val="22"/>
        </w:rPr>
      </w:pPr>
      <w:r>
        <w:rPr>
          <w:sz w:val="22"/>
          <w:szCs w:val="22"/>
        </w:rPr>
        <w:t>9 miesiące  - 10</w:t>
      </w:r>
      <w:r w:rsidR="001E4232" w:rsidRPr="006831C9">
        <w:rPr>
          <w:sz w:val="22"/>
          <w:szCs w:val="22"/>
        </w:rPr>
        <w:t xml:space="preserve"> pkt</w:t>
      </w:r>
    </w:p>
    <w:p w:rsidR="001E4232" w:rsidRPr="006831C9" w:rsidRDefault="00DF014F" w:rsidP="001E4232">
      <w:pPr>
        <w:tabs>
          <w:tab w:val="left" w:pos="709"/>
        </w:tabs>
        <w:jc w:val="both"/>
        <w:rPr>
          <w:sz w:val="22"/>
          <w:szCs w:val="22"/>
        </w:rPr>
      </w:pPr>
      <w:r>
        <w:rPr>
          <w:sz w:val="22"/>
          <w:szCs w:val="22"/>
        </w:rPr>
        <w:t>12 miesięcy – 20</w:t>
      </w:r>
      <w:r w:rsidR="001E4232" w:rsidRPr="006831C9">
        <w:rPr>
          <w:sz w:val="22"/>
          <w:szCs w:val="22"/>
        </w:rPr>
        <w:t xml:space="preserve"> pkt</w:t>
      </w:r>
    </w:p>
    <w:p w:rsidR="00DF014F" w:rsidRPr="00DF014F" w:rsidRDefault="00DF014F" w:rsidP="00DF014F">
      <w:pPr>
        <w:tabs>
          <w:tab w:val="left" w:pos="426"/>
        </w:tabs>
        <w:ind w:firstLine="426"/>
        <w:jc w:val="both"/>
        <w:rPr>
          <w:sz w:val="22"/>
          <w:szCs w:val="22"/>
        </w:rPr>
      </w:pPr>
      <w:r w:rsidRPr="00DF014F">
        <w:rPr>
          <w:sz w:val="22"/>
          <w:szCs w:val="22"/>
        </w:rPr>
        <w:t xml:space="preserve">Zaoferowanie terminu </w:t>
      </w:r>
      <w:r w:rsidR="008E2B5C">
        <w:rPr>
          <w:sz w:val="22"/>
          <w:szCs w:val="22"/>
        </w:rPr>
        <w:t>gwarancji</w:t>
      </w:r>
      <w:r>
        <w:rPr>
          <w:sz w:val="22"/>
          <w:szCs w:val="22"/>
        </w:rPr>
        <w:t xml:space="preserve"> </w:t>
      </w:r>
      <w:r w:rsidRPr="00DF014F">
        <w:rPr>
          <w:sz w:val="22"/>
          <w:szCs w:val="22"/>
        </w:rPr>
        <w:t xml:space="preserve">towaru </w:t>
      </w:r>
      <w:r w:rsidRPr="00DF014F">
        <w:rPr>
          <w:sz w:val="22"/>
          <w:szCs w:val="22"/>
          <w:u w:val="single"/>
        </w:rPr>
        <w:t>krótszego niż 6 miesięcy</w:t>
      </w:r>
      <w:r w:rsidRPr="00DF014F">
        <w:rPr>
          <w:sz w:val="22"/>
          <w:szCs w:val="22"/>
        </w:rPr>
        <w:t xml:space="preserve"> spowoduje odrzucenie oferty jako nie</w:t>
      </w:r>
      <w:r>
        <w:rPr>
          <w:sz w:val="22"/>
          <w:szCs w:val="22"/>
        </w:rPr>
        <w:t>zgodnej z treścią S</w:t>
      </w:r>
      <w:r w:rsidRPr="00DF014F">
        <w:rPr>
          <w:sz w:val="22"/>
          <w:szCs w:val="22"/>
        </w:rPr>
        <w:t xml:space="preserve">WZ. Wykonawca powinien zaoferować termin gwarancji  towaru    </w:t>
      </w:r>
      <w:r w:rsidRPr="00DF014F">
        <w:rPr>
          <w:sz w:val="22"/>
          <w:szCs w:val="22"/>
          <w:u w:val="single"/>
        </w:rPr>
        <w:t>w  pełnych miesiącach</w:t>
      </w:r>
      <w:r w:rsidRPr="00DF014F">
        <w:rPr>
          <w:sz w:val="22"/>
          <w:szCs w:val="22"/>
        </w:rPr>
        <w:t xml:space="preserve"> ściśle wg wymagań Zamawiającego.</w:t>
      </w:r>
    </w:p>
    <w:p w:rsidR="00DF014F" w:rsidRPr="00DF014F" w:rsidRDefault="00DF014F" w:rsidP="00DF014F">
      <w:pPr>
        <w:tabs>
          <w:tab w:val="left" w:pos="426"/>
        </w:tabs>
        <w:jc w:val="both"/>
        <w:rPr>
          <w:sz w:val="22"/>
          <w:szCs w:val="22"/>
        </w:rPr>
      </w:pPr>
      <w:r w:rsidRPr="00DF014F">
        <w:rPr>
          <w:sz w:val="22"/>
          <w:szCs w:val="22"/>
        </w:rPr>
        <w:t xml:space="preserve">        W przypadku braku wpisu w Formularzu oferty terminu </w:t>
      </w:r>
      <w:r w:rsidR="008E2B5C">
        <w:rPr>
          <w:sz w:val="22"/>
          <w:szCs w:val="22"/>
        </w:rPr>
        <w:t xml:space="preserve">gwarancji </w:t>
      </w:r>
      <w:r w:rsidRPr="00DF014F">
        <w:rPr>
          <w:sz w:val="22"/>
          <w:szCs w:val="22"/>
        </w:rPr>
        <w:t xml:space="preserve">towaru, Zamawiający przyjmie do oceny i porównania ofert minimalną liczbę miesięcy </w:t>
      </w:r>
      <w:r w:rsidRPr="00DF014F">
        <w:rPr>
          <w:sz w:val="22"/>
          <w:szCs w:val="22"/>
          <w:u w:val="single"/>
        </w:rPr>
        <w:t>t.j. 6  miesięcy</w:t>
      </w:r>
      <w:r w:rsidRPr="00DF014F">
        <w:rPr>
          <w:sz w:val="22"/>
          <w:szCs w:val="22"/>
        </w:rPr>
        <w:t xml:space="preserve"> i przyzna odpowiednią ilość punktów. Do umowy ostatecznej zostanie wpisane 6 miesięcy.</w:t>
      </w:r>
    </w:p>
    <w:p w:rsidR="00DF014F" w:rsidRPr="00DF014F" w:rsidRDefault="00DF014F" w:rsidP="00DF014F">
      <w:pPr>
        <w:tabs>
          <w:tab w:val="left" w:pos="426"/>
          <w:tab w:val="left" w:pos="993"/>
        </w:tabs>
        <w:jc w:val="both"/>
        <w:rPr>
          <w:sz w:val="22"/>
          <w:szCs w:val="22"/>
        </w:rPr>
      </w:pPr>
      <w:r w:rsidRPr="00DF014F">
        <w:rPr>
          <w:sz w:val="22"/>
          <w:szCs w:val="22"/>
        </w:rPr>
        <w:tab/>
        <w:t xml:space="preserve">W przypadku zaoferowania  innego terminu np. 7 miesięcy – punkty będą zaokrąglane w dół i Wykonawca otrzyma 0 pkt. Do umowy ostatecznej zostanie wpisany faktycznie zaoferowany termin </w:t>
      </w:r>
      <w:r>
        <w:rPr>
          <w:sz w:val="22"/>
          <w:szCs w:val="22"/>
        </w:rPr>
        <w:t xml:space="preserve">ważności </w:t>
      </w:r>
      <w:r w:rsidRPr="00DF014F">
        <w:rPr>
          <w:sz w:val="22"/>
          <w:szCs w:val="22"/>
        </w:rPr>
        <w:t>towaru.</w:t>
      </w:r>
    </w:p>
    <w:p w:rsidR="00DF014F" w:rsidRPr="00DF014F" w:rsidRDefault="00DF014F" w:rsidP="00DF014F">
      <w:pPr>
        <w:tabs>
          <w:tab w:val="left" w:pos="426"/>
        </w:tabs>
        <w:ind w:firstLine="349"/>
        <w:jc w:val="both"/>
        <w:rPr>
          <w:sz w:val="22"/>
          <w:szCs w:val="22"/>
        </w:rPr>
      </w:pPr>
      <w:r w:rsidRPr="00DF014F">
        <w:rPr>
          <w:sz w:val="22"/>
          <w:szCs w:val="22"/>
        </w:rPr>
        <w:lastRenderedPageBreak/>
        <w:t xml:space="preserve"> W przypadku zaoferowania okresu dłuższego niż 12 miesięcy np. 14 miesięcy liczba punktów przyznanych będzie wynosiła nadal możliwe do uzyskania maksimum, natomiast do umowy ostatecznej zostanie wpisany termin  </w:t>
      </w:r>
      <w:r w:rsidR="008E2B5C">
        <w:rPr>
          <w:sz w:val="22"/>
          <w:szCs w:val="22"/>
        </w:rPr>
        <w:t xml:space="preserve">gwarancji </w:t>
      </w:r>
      <w:r w:rsidRPr="00DF014F">
        <w:rPr>
          <w:sz w:val="22"/>
          <w:szCs w:val="22"/>
        </w:rPr>
        <w:t>towaru zaoferowany przez wykonawcę.</w:t>
      </w:r>
    </w:p>
    <w:p w:rsidR="00DF014F" w:rsidRPr="00DF014F" w:rsidRDefault="00DF014F" w:rsidP="00DF014F">
      <w:pPr>
        <w:tabs>
          <w:tab w:val="left" w:pos="426"/>
        </w:tabs>
        <w:ind w:firstLine="349"/>
        <w:jc w:val="both"/>
        <w:rPr>
          <w:sz w:val="22"/>
          <w:szCs w:val="22"/>
        </w:rPr>
      </w:pPr>
    </w:p>
    <w:p w:rsidR="00DF014F" w:rsidRPr="007044C8" w:rsidRDefault="00DC583C" w:rsidP="00DC583C">
      <w:pPr>
        <w:tabs>
          <w:tab w:val="left" w:pos="567"/>
        </w:tabs>
        <w:spacing w:after="200" w:line="276" w:lineRule="auto"/>
        <w:contextualSpacing/>
        <w:jc w:val="both"/>
        <w:rPr>
          <w:rFonts w:eastAsia="Calibri"/>
          <w:b/>
          <w:sz w:val="22"/>
          <w:szCs w:val="22"/>
          <w:lang w:eastAsia="en-US"/>
        </w:rPr>
      </w:pPr>
      <w:r>
        <w:rPr>
          <w:b/>
          <w:sz w:val="22"/>
          <w:szCs w:val="22"/>
          <w:u w:val="single"/>
        </w:rPr>
        <w:t xml:space="preserve">1.7. </w:t>
      </w:r>
      <w:r w:rsidR="00DF014F" w:rsidRPr="007044C8">
        <w:rPr>
          <w:b/>
          <w:sz w:val="22"/>
          <w:szCs w:val="22"/>
          <w:u w:val="single"/>
        </w:rPr>
        <w:t>P</w:t>
      </w:r>
      <w:r w:rsidR="00DF014F" w:rsidRPr="007044C8">
        <w:rPr>
          <w:rFonts w:eastAsia="Calibri"/>
          <w:b/>
          <w:sz w:val="22"/>
          <w:szCs w:val="22"/>
          <w:u w:val="single"/>
          <w:lang w:eastAsia="en-US"/>
        </w:rPr>
        <w:t>unkty za wysokość kary umownej za opóźnienie w dostawie sukcesywnej  lub w dostawie reklamacyjnej towaru za każdy dzień opóźnienia</w:t>
      </w:r>
      <w:r w:rsidR="00DF014F" w:rsidRPr="007044C8">
        <w:rPr>
          <w:rFonts w:eastAsia="Calibri"/>
          <w:sz w:val="22"/>
          <w:szCs w:val="22"/>
          <w:u w:val="single"/>
          <w:lang w:eastAsia="en-US"/>
        </w:rPr>
        <w:t xml:space="preserve"> </w:t>
      </w:r>
      <w:r w:rsidR="00DF014F" w:rsidRPr="0064176F">
        <w:rPr>
          <w:rFonts w:eastAsia="Calibri"/>
          <w:i/>
          <w:sz w:val="22"/>
          <w:szCs w:val="22"/>
          <w:lang w:eastAsia="en-US"/>
        </w:rPr>
        <w:t>(z przyczyn leżących po stronie Wykonawcy)</w:t>
      </w:r>
      <w:r w:rsidR="00DF014F" w:rsidRPr="007044C8">
        <w:rPr>
          <w:rFonts w:eastAsia="Calibri"/>
          <w:b/>
          <w:sz w:val="22"/>
          <w:szCs w:val="22"/>
          <w:lang w:eastAsia="en-US"/>
        </w:rPr>
        <w:t xml:space="preserve"> </w:t>
      </w:r>
      <w:r w:rsidR="00DF014F" w:rsidRPr="007044C8">
        <w:rPr>
          <w:rFonts w:eastAsia="Calibri"/>
          <w:sz w:val="22"/>
          <w:szCs w:val="22"/>
          <w:lang w:eastAsia="en-US"/>
        </w:rPr>
        <w:t xml:space="preserve">- min. 0,5% ceny brutto gwarantowanej części </w:t>
      </w:r>
      <w:r w:rsidR="00125EF2">
        <w:rPr>
          <w:rFonts w:eastAsia="Calibri"/>
          <w:sz w:val="22"/>
          <w:szCs w:val="22"/>
          <w:lang w:eastAsia="en-US"/>
        </w:rPr>
        <w:t xml:space="preserve">umowy </w:t>
      </w:r>
      <w:r w:rsidR="00DF014F" w:rsidRPr="007044C8">
        <w:rPr>
          <w:rFonts w:eastAsia="Calibri"/>
          <w:sz w:val="22"/>
          <w:szCs w:val="22"/>
          <w:lang w:eastAsia="en-US"/>
        </w:rPr>
        <w:t xml:space="preserve">za dzień opóźnienia – max. 3% ceny brutto gwarantowanej części </w:t>
      </w:r>
      <w:r w:rsidR="00125EF2">
        <w:rPr>
          <w:rFonts w:eastAsia="Calibri"/>
          <w:sz w:val="22"/>
          <w:szCs w:val="22"/>
          <w:lang w:eastAsia="en-US"/>
        </w:rPr>
        <w:t xml:space="preserve">umowy </w:t>
      </w:r>
      <w:r w:rsidR="00DF014F" w:rsidRPr="007044C8">
        <w:rPr>
          <w:rFonts w:eastAsia="Calibri"/>
          <w:sz w:val="22"/>
          <w:szCs w:val="22"/>
          <w:lang w:eastAsia="en-US"/>
        </w:rPr>
        <w:t>za dzień opóźnienia) wyliczamy wg wzoru:</w:t>
      </w:r>
    </w:p>
    <w:p w:rsidR="00DF014F" w:rsidRPr="007044C8" w:rsidRDefault="00DF014F" w:rsidP="00DF014F">
      <w:pPr>
        <w:tabs>
          <w:tab w:val="left" w:pos="993"/>
        </w:tabs>
        <w:spacing w:line="276" w:lineRule="auto"/>
        <w:ind w:left="2268"/>
        <w:rPr>
          <w:sz w:val="22"/>
          <w:szCs w:val="22"/>
        </w:rPr>
      </w:pPr>
      <w:r w:rsidRPr="007044C8">
        <w:rPr>
          <w:b/>
          <w:noProof/>
          <w:position w:val="-30"/>
          <w:sz w:val="22"/>
          <w:szCs w:val="22"/>
        </w:rPr>
        <w:drawing>
          <wp:inline distT="0" distB="0" distL="0" distR="0" wp14:anchorId="21E395B8" wp14:editId="32F36659">
            <wp:extent cx="1704975" cy="4476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Pr="007044C8">
        <w:rPr>
          <w:sz w:val="22"/>
          <w:szCs w:val="22"/>
        </w:rPr>
        <w:t xml:space="preserve"> · 100 pkt. </w:t>
      </w:r>
    </w:p>
    <w:p w:rsidR="00DF014F" w:rsidRPr="00DC583C" w:rsidRDefault="00DF014F" w:rsidP="00DC583C">
      <w:pPr>
        <w:tabs>
          <w:tab w:val="left" w:pos="993"/>
        </w:tabs>
        <w:spacing w:line="276" w:lineRule="auto"/>
        <w:ind w:left="993" w:hanging="993"/>
        <w:jc w:val="both"/>
        <w:rPr>
          <w:i/>
          <w:sz w:val="18"/>
          <w:szCs w:val="18"/>
        </w:rPr>
      </w:pPr>
      <w:r w:rsidRPr="00DC583C">
        <w:rPr>
          <w:i/>
          <w:sz w:val="18"/>
          <w:szCs w:val="18"/>
        </w:rPr>
        <w:t>W    – waga kryterium (%)</w:t>
      </w:r>
    </w:p>
    <w:p w:rsidR="00DF014F" w:rsidRPr="00DC583C" w:rsidRDefault="00DF014F" w:rsidP="00DC583C">
      <w:pPr>
        <w:tabs>
          <w:tab w:val="left" w:pos="993"/>
        </w:tabs>
        <w:spacing w:line="276" w:lineRule="auto"/>
        <w:ind w:left="993" w:hanging="993"/>
        <w:jc w:val="both"/>
        <w:rPr>
          <w:i/>
          <w:sz w:val="18"/>
          <w:szCs w:val="18"/>
        </w:rPr>
      </w:pPr>
      <w:r w:rsidRPr="00DC583C">
        <w:rPr>
          <w:i/>
          <w:sz w:val="18"/>
          <w:szCs w:val="18"/>
        </w:rPr>
        <w:t>K</w:t>
      </w:r>
      <w:r w:rsidRPr="00DC583C">
        <w:rPr>
          <w:i/>
          <w:sz w:val="18"/>
          <w:szCs w:val="18"/>
          <w:vertAlign w:val="subscript"/>
        </w:rPr>
        <w:t xml:space="preserve">n  </w:t>
      </w:r>
      <w:r w:rsidRPr="00DC583C">
        <w:rPr>
          <w:i/>
          <w:sz w:val="18"/>
          <w:szCs w:val="18"/>
        </w:rPr>
        <w:t>– oferowany % kary umownej danej oferty</w:t>
      </w:r>
    </w:p>
    <w:p w:rsidR="00DF014F" w:rsidRPr="00DC583C" w:rsidRDefault="00DF014F" w:rsidP="00DC583C">
      <w:pPr>
        <w:tabs>
          <w:tab w:val="left" w:pos="993"/>
        </w:tabs>
        <w:spacing w:line="276" w:lineRule="auto"/>
        <w:ind w:left="993" w:hanging="993"/>
        <w:jc w:val="both"/>
        <w:rPr>
          <w:i/>
          <w:sz w:val="18"/>
          <w:szCs w:val="18"/>
        </w:rPr>
      </w:pPr>
      <w:r w:rsidRPr="00DC583C">
        <w:rPr>
          <w:i/>
          <w:sz w:val="18"/>
          <w:szCs w:val="18"/>
        </w:rPr>
        <w:t>K</w:t>
      </w:r>
      <w:r w:rsidRPr="00DC583C">
        <w:rPr>
          <w:i/>
          <w:sz w:val="18"/>
          <w:szCs w:val="18"/>
          <w:vertAlign w:val="subscript"/>
        </w:rPr>
        <w:t xml:space="preserve">max </w:t>
      </w:r>
      <w:r w:rsidRPr="00DC583C">
        <w:rPr>
          <w:i/>
          <w:sz w:val="18"/>
          <w:szCs w:val="18"/>
        </w:rPr>
        <w:t>– maksymalny % kary umownej możliwy do zaoferowania (3%)</w:t>
      </w:r>
    </w:p>
    <w:p w:rsidR="00DF014F" w:rsidRPr="007044C8" w:rsidRDefault="00DF014F" w:rsidP="00DF014F">
      <w:pPr>
        <w:tabs>
          <w:tab w:val="left" w:pos="993"/>
        </w:tabs>
        <w:spacing w:line="276" w:lineRule="auto"/>
        <w:ind w:left="851"/>
        <w:jc w:val="both"/>
        <w:rPr>
          <w:sz w:val="22"/>
          <w:szCs w:val="22"/>
        </w:rPr>
      </w:pPr>
    </w:p>
    <w:p w:rsidR="00DF014F" w:rsidRPr="007044C8" w:rsidRDefault="00DF014F" w:rsidP="00DF014F">
      <w:pPr>
        <w:tabs>
          <w:tab w:val="left" w:pos="0"/>
          <w:tab w:val="left" w:pos="993"/>
        </w:tabs>
        <w:jc w:val="both"/>
        <w:rPr>
          <w:sz w:val="22"/>
          <w:szCs w:val="22"/>
        </w:rPr>
      </w:pPr>
      <w:r w:rsidRPr="007044C8">
        <w:rPr>
          <w:sz w:val="22"/>
          <w:szCs w:val="22"/>
        </w:rPr>
        <w:t>Zaoferowanie kary umownej za opóźnienie w dostawie sukcesywnej lub w dostawie reklamacyjnej towaru za każdy dzień opóźnienia poniżej 0,5% ceny brutto gwarantowanej części pakietu, spowoduje odrzucenie oferty jako niezgodnej z treścią SWZ.</w:t>
      </w:r>
    </w:p>
    <w:p w:rsidR="00DF014F" w:rsidRPr="007044C8" w:rsidRDefault="00DF014F" w:rsidP="00DF014F">
      <w:pPr>
        <w:tabs>
          <w:tab w:val="left" w:pos="0"/>
          <w:tab w:val="left" w:pos="993"/>
        </w:tabs>
        <w:jc w:val="both"/>
        <w:rPr>
          <w:sz w:val="22"/>
          <w:szCs w:val="22"/>
        </w:rPr>
      </w:pPr>
      <w:r w:rsidRPr="007044C8">
        <w:rPr>
          <w:sz w:val="22"/>
          <w:szCs w:val="22"/>
        </w:rPr>
        <w:t>W przypadku zaoferowania kary umownej za opóźnienie w dostawie sukcesywnej s lub w dostawie reklamacyjnej towaru za każdy dzień opóźnienia powyżej 3% ceny brutto gwarantowanej części pakietu (np. 5%), do wzoru zostanie podstawiony max. % kary (3%), a do umowy ostatecznej zostanie wpisany faktycznie zaoferowany % kary umownej (np.5%).</w:t>
      </w:r>
    </w:p>
    <w:p w:rsidR="00DF014F" w:rsidRPr="007044C8" w:rsidRDefault="00DF014F" w:rsidP="00DF014F">
      <w:pPr>
        <w:tabs>
          <w:tab w:val="left" w:pos="0"/>
          <w:tab w:val="left" w:pos="993"/>
        </w:tabs>
        <w:jc w:val="both"/>
        <w:rPr>
          <w:sz w:val="22"/>
          <w:szCs w:val="22"/>
        </w:rPr>
      </w:pPr>
      <w:r w:rsidRPr="007044C8">
        <w:rPr>
          <w:sz w:val="22"/>
          <w:szCs w:val="22"/>
        </w:rPr>
        <w:t>W przypadku braku wpisu w Formularzu oferty kary umownej za opóźnienie w dostawie lub w dostawie reklamacyjnej towaru za każdy dzień opóźnienia, zamawiający przyjmie do oceny i porównania ofert minimalną wysokość kary umownej wynoszącą 0,5% i przyzna odpowiednią ilość punktów. Do umowy ostatecznej zostanie wpisane 0,5%.</w:t>
      </w:r>
    </w:p>
    <w:p w:rsidR="009A0E35" w:rsidRPr="00F54E5E" w:rsidRDefault="00C330CC" w:rsidP="009A0E35">
      <w:pPr>
        <w:jc w:val="both"/>
        <w:rPr>
          <w:sz w:val="22"/>
          <w:szCs w:val="22"/>
        </w:rPr>
      </w:pPr>
      <w:r w:rsidRPr="00C45A70">
        <w:rPr>
          <w:b/>
          <w:sz w:val="22"/>
          <w:szCs w:val="22"/>
        </w:rPr>
        <w:t>1</w:t>
      </w:r>
      <w:r w:rsidR="00DC583C" w:rsidRPr="00C45A70">
        <w:rPr>
          <w:b/>
          <w:sz w:val="22"/>
          <w:szCs w:val="22"/>
        </w:rPr>
        <w:t>.8</w:t>
      </w:r>
      <w:r w:rsidR="009A0E35" w:rsidRPr="00C45A70">
        <w:rPr>
          <w:b/>
          <w:sz w:val="22"/>
          <w:szCs w:val="22"/>
        </w:rPr>
        <w:t>.</w:t>
      </w:r>
      <w:r w:rsidR="009A0E35" w:rsidRPr="00F54E5E">
        <w:rPr>
          <w:sz w:val="22"/>
          <w:szCs w:val="22"/>
        </w:rPr>
        <w:t xml:space="preserve"> Ocena końcowa oferty - Jest to suma punktów uzyskanych za powyżej wymienione kryteria.</w:t>
      </w:r>
    </w:p>
    <w:p w:rsidR="009A0E35" w:rsidRPr="00F54E5E" w:rsidRDefault="009A0E35" w:rsidP="009A0E35">
      <w:pPr>
        <w:jc w:val="both"/>
        <w:rPr>
          <w:sz w:val="22"/>
          <w:szCs w:val="22"/>
        </w:rPr>
      </w:pPr>
    </w:p>
    <w:p w:rsidR="009A0E35" w:rsidRPr="00F54E5E" w:rsidRDefault="009A0E35" w:rsidP="00C61F22">
      <w:pPr>
        <w:pStyle w:val="Akapitzlist"/>
        <w:numPr>
          <w:ilvl w:val="0"/>
          <w:numId w:val="108"/>
        </w:numPr>
        <w:tabs>
          <w:tab w:val="left" w:pos="567"/>
        </w:tabs>
        <w:spacing w:after="0" w:line="240" w:lineRule="auto"/>
        <w:ind w:left="284" w:hanging="284"/>
        <w:jc w:val="both"/>
        <w:rPr>
          <w:rFonts w:ascii="Times New Roman" w:hAnsi="Times New Roman"/>
          <w:lang w:val="pl-PL"/>
        </w:rPr>
      </w:pPr>
      <w:r w:rsidRPr="00F54E5E">
        <w:rPr>
          <w:rFonts w:ascii="Times New Roman" w:hAnsi="Times New Roman"/>
          <w:b/>
        </w:rPr>
        <w:t>Zasady wyboru oferty i udzielenia zamówienia</w:t>
      </w:r>
      <w:r w:rsidRPr="00F54E5E">
        <w:rPr>
          <w:rFonts w:ascii="Times New Roman" w:hAnsi="Times New Roman"/>
          <w:b/>
          <w:lang w:val="pl-PL"/>
        </w:rPr>
        <w:t xml:space="preserve"> - </w:t>
      </w:r>
      <w:r w:rsidRPr="00F54E5E">
        <w:rPr>
          <w:rFonts w:ascii="Times New Roman" w:hAnsi="Times New Roman"/>
          <w:lang w:val="pl-PL"/>
        </w:rPr>
        <w:t>Zamawiający udzieli zamówienia wykonawcy, którego oferta:</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odpowiada wszystkim wymaganiom przedstawionym w PZP,</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 xml:space="preserve">jest zgodna z treścią SWZ, </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została uznana za najkorzystniejszą w oparciu o podane kryteria wyboru.</w:t>
      </w:r>
    </w:p>
    <w:p w:rsidR="009A0E35" w:rsidRPr="00F54E5E" w:rsidRDefault="009A0E35" w:rsidP="00C61F22">
      <w:pPr>
        <w:pStyle w:val="Bezodstpw1"/>
        <w:numPr>
          <w:ilvl w:val="0"/>
          <w:numId w:val="109"/>
        </w:numPr>
        <w:tabs>
          <w:tab w:val="left" w:pos="567"/>
        </w:tabs>
        <w:ind w:left="284" w:hanging="284"/>
        <w:jc w:val="both"/>
        <w:rPr>
          <w:sz w:val="22"/>
        </w:rPr>
      </w:pPr>
      <w:r w:rsidRPr="00F54E5E">
        <w:rPr>
          <w:sz w:val="22"/>
        </w:rPr>
        <w:t xml:space="preserve">Zamawiający wybiera najkorzystniejszą ofertę̨ w terminie związania ofertą określonym </w:t>
      </w:r>
      <w:r w:rsidRPr="00F54E5E">
        <w:rPr>
          <w:sz w:val="22"/>
        </w:rPr>
        <w:br w:type="textWrapping" w:clear="all"/>
        <w:t xml:space="preserve">w SWZ. </w:t>
      </w:r>
    </w:p>
    <w:p w:rsidR="009A0E35" w:rsidRPr="00F54E5E" w:rsidRDefault="009A0E35" w:rsidP="00C61F22">
      <w:pPr>
        <w:pStyle w:val="Bezodstpw1"/>
        <w:numPr>
          <w:ilvl w:val="0"/>
          <w:numId w:val="109"/>
        </w:numPr>
        <w:ind w:left="284" w:hanging="284"/>
        <w:jc w:val="both"/>
        <w:rPr>
          <w:sz w:val="22"/>
        </w:rPr>
      </w:pPr>
      <w:r w:rsidRPr="00F54E5E">
        <w:rPr>
          <w:sz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9A0E35" w:rsidRPr="00F54E5E" w:rsidRDefault="009A0E35" w:rsidP="00C61F22">
      <w:pPr>
        <w:pStyle w:val="Akapitzlist"/>
        <w:numPr>
          <w:ilvl w:val="0"/>
          <w:numId w:val="109"/>
        </w:numPr>
        <w:tabs>
          <w:tab w:val="left" w:pos="426"/>
        </w:tabs>
        <w:spacing w:after="0" w:line="240" w:lineRule="auto"/>
        <w:ind w:left="284" w:hanging="284"/>
        <w:jc w:val="both"/>
        <w:rPr>
          <w:rFonts w:ascii="Times New Roman" w:hAnsi="Times New Roman"/>
          <w:b/>
        </w:rPr>
      </w:pPr>
      <w:r w:rsidRPr="00F54E5E">
        <w:rPr>
          <w:rFonts w:ascii="Times New Roman" w:hAnsi="Times New Roman"/>
        </w:rPr>
        <w:t>W przypadku bra</w:t>
      </w:r>
      <w:r>
        <w:rPr>
          <w:rFonts w:ascii="Times New Roman" w:hAnsi="Times New Roman"/>
        </w:rPr>
        <w:t>ku zgody, o której mowa w pkt. 5</w:t>
      </w:r>
      <w:r w:rsidRPr="00F54E5E">
        <w:rPr>
          <w:rFonts w:ascii="Times New Roman" w:hAnsi="Times New Roman"/>
        </w:rPr>
        <w:t xml:space="preserve">, oferta podlega odrzuceniu, </w:t>
      </w:r>
      <w:r w:rsidRPr="00F54E5E">
        <w:rPr>
          <w:rFonts w:ascii="Times New Roman" w:hAnsi="Times New Roman"/>
        </w:rPr>
        <w:br w:type="textWrapping" w:clear="all"/>
        <w:t>a zamawiający zwraca się̨ o wyrażenie takiej zgody do kolejnego wykonawcy, którego oferta została najwyżej oceniona, chyba że zachodzą̨ przesłanki do unieważnienia postepowania.</w:t>
      </w:r>
    </w:p>
    <w:p w:rsidR="00F37EF8" w:rsidRPr="009A0E35" w:rsidRDefault="00F37EF8" w:rsidP="00071119">
      <w:pPr>
        <w:tabs>
          <w:tab w:val="left" w:pos="567"/>
        </w:tabs>
        <w:rPr>
          <w:b/>
          <w:sz w:val="22"/>
          <w:szCs w:val="22"/>
          <w:lang w:val="x-none"/>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w:t>
      </w:r>
      <w:r w:rsidRPr="00A77D0B">
        <w:rPr>
          <w:rFonts w:ascii="Times New Roman" w:hAnsi="Times New Roman" w:cs="Times New Roman"/>
          <w:b/>
          <w:bCs/>
          <w:sz w:val="22"/>
          <w:szCs w:val="22"/>
          <w:shd w:val="clear" w:color="auto" w:fill="D9D9D9" w:themeFill="background1" w:themeFillShade="D9"/>
        </w:rPr>
        <w:t>JE O FORMALNOŚCIACH, JAKIE MUSZĄ ZOSTAĆ DOPEŁNIONE PO WYBORZE</w:t>
      </w:r>
      <w:r w:rsidRPr="00071119">
        <w:rPr>
          <w:rFonts w:ascii="Times New Roman" w:hAnsi="Times New Roman" w:cs="Times New Roman"/>
          <w:b/>
          <w:bCs/>
          <w:sz w:val="22"/>
          <w:szCs w:val="22"/>
        </w:rPr>
        <w:t xml:space="preserve"> OFERTY W CELU ZAWARCIA UMOWY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W SPRAWIE ZAMÓWIENIA PUBLICZNEGO</w:t>
      </w:r>
    </w:p>
    <w:p w:rsidR="007F5755" w:rsidRPr="00071119" w:rsidRDefault="007F575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0"/>
        </w:numPr>
        <w:ind w:left="284" w:hanging="284"/>
        <w:jc w:val="both"/>
        <w:rPr>
          <w:sz w:val="22"/>
        </w:rPr>
      </w:pPr>
      <w:r w:rsidRPr="00071119">
        <w:rPr>
          <w:sz w:val="22"/>
        </w:rPr>
        <w:t xml:space="preserve">Zamawiający zawiera umowę w sprawie zamówienie publicznego, z uwzględnieniem </w:t>
      </w:r>
      <w:r w:rsidR="00205539" w:rsidRPr="00071119">
        <w:rPr>
          <w:sz w:val="22"/>
        </w:rPr>
        <w:br w:type="textWrapping" w:clear="all"/>
      </w:r>
      <w:r w:rsidRPr="00071119">
        <w:rPr>
          <w:sz w:val="22"/>
        </w:rPr>
        <w:t>art. 577</w:t>
      </w:r>
      <w:r w:rsidR="00AC5F89" w:rsidRPr="00071119">
        <w:rPr>
          <w:sz w:val="22"/>
        </w:rPr>
        <w:t xml:space="preserve"> </w:t>
      </w:r>
      <w:r w:rsidR="00397C80" w:rsidRPr="00071119">
        <w:rPr>
          <w:sz w:val="22"/>
        </w:rPr>
        <w:t>PZP</w:t>
      </w:r>
      <w:r w:rsidR="00830050" w:rsidRPr="00071119">
        <w:rPr>
          <w:sz w:val="22"/>
        </w:rPr>
        <w:t>, w terminie nie krótszym niż 5</w:t>
      </w:r>
      <w:r w:rsidRPr="00071119">
        <w:rPr>
          <w:sz w:val="22"/>
        </w:rPr>
        <w:t xml:space="preserve"> dni od dnia przesłania zawiadomienia </w:t>
      </w:r>
      <w:r w:rsidR="00205539" w:rsidRPr="00071119">
        <w:rPr>
          <w:sz w:val="22"/>
        </w:rPr>
        <w:br w:type="textWrapping" w:clear="all"/>
      </w:r>
      <w:r w:rsidRPr="00071119">
        <w:rPr>
          <w:sz w:val="22"/>
        </w:rPr>
        <w:t>o wyborze najkorzystniejszej oferty, jeżeli zawiadomienie to zostało przesłane przy użyciu środków kom</w:t>
      </w:r>
      <w:r w:rsidR="00830050" w:rsidRPr="00071119">
        <w:rPr>
          <w:sz w:val="22"/>
        </w:rPr>
        <w:t>unikacji elektronicznej, albo 10</w:t>
      </w:r>
      <w:r w:rsidRPr="00071119">
        <w:rPr>
          <w:sz w:val="22"/>
        </w:rPr>
        <w:t xml:space="preserve"> dni, jeżeli zostało przesłane w inny sposób.</w:t>
      </w:r>
    </w:p>
    <w:p w:rsidR="007874B9" w:rsidRPr="00071119" w:rsidRDefault="007874B9" w:rsidP="00C61F22">
      <w:pPr>
        <w:pStyle w:val="Bezodstpw1"/>
        <w:numPr>
          <w:ilvl w:val="0"/>
          <w:numId w:val="110"/>
        </w:numPr>
        <w:ind w:left="284" w:hanging="284"/>
        <w:jc w:val="both"/>
        <w:rPr>
          <w:sz w:val="22"/>
        </w:rPr>
      </w:pPr>
      <w:r w:rsidRPr="00071119">
        <w:rPr>
          <w:sz w:val="22"/>
        </w:rPr>
        <w:lastRenderedPageBreak/>
        <w:t xml:space="preserve">Zamawiający może zawrzeć́ umowę̨ w sprawie zamówienia publicznego przed upływem terminu, o którym mowa w </w:t>
      </w:r>
      <w:r w:rsidR="00D556CB" w:rsidRPr="00071119">
        <w:rPr>
          <w:sz w:val="22"/>
        </w:rPr>
        <w:t>pkt 1</w:t>
      </w:r>
      <w:r w:rsidRPr="00071119">
        <w:rPr>
          <w:sz w:val="22"/>
        </w:rPr>
        <w:t xml:space="preserve">, jeżeli w postepowaniu o udzielenie zamówienie złożono tylko jedną ofertę̨. </w:t>
      </w:r>
    </w:p>
    <w:p w:rsidR="007874B9" w:rsidRPr="00071119" w:rsidRDefault="007874B9" w:rsidP="00C61F22">
      <w:pPr>
        <w:pStyle w:val="Bezodstpw1"/>
        <w:numPr>
          <w:ilvl w:val="0"/>
          <w:numId w:val="110"/>
        </w:numPr>
        <w:ind w:left="284" w:hanging="284"/>
        <w:jc w:val="both"/>
        <w:rPr>
          <w:sz w:val="22"/>
        </w:rPr>
      </w:pPr>
      <w:r w:rsidRPr="00071119">
        <w:rPr>
          <w:sz w:val="22"/>
        </w:rPr>
        <w:t>Wykonawca ma obowiązek zawrzeć umowę w sprawie zamówieni</w:t>
      </w:r>
      <w:r w:rsidR="00D556CB" w:rsidRPr="00071119">
        <w:rPr>
          <w:sz w:val="22"/>
        </w:rPr>
        <w:t>a na warunkach określonych w P</w:t>
      </w:r>
      <w:r w:rsidRPr="00071119">
        <w:rPr>
          <w:sz w:val="22"/>
        </w:rPr>
        <w:t>rojektowanych postanowieniach umow</w:t>
      </w:r>
      <w:r w:rsidR="00397C80" w:rsidRPr="00071119">
        <w:rPr>
          <w:sz w:val="22"/>
        </w:rPr>
        <w:t xml:space="preserve">y, które stanowią </w:t>
      </w:r>
      <w:r w:rsidR="00205539" w:rsidRPr="00071119">
        <w:rPr>
          <w:b/>
          <w:sz w:val="22"/>
        </w:rPr>
        <w:t>Z</w:t>
      </w:r>
      <w:r w:rsidR="00397C80" w:rsidRPr="00071119">
        <w:rPr>
          <w:b/>
          <w:sz w:val="22"/>
        </w:rPr>
        <w:t>ałącznik Nr 3</w:t>
      </w:r>
      <w:r w:rsidRPr="00071119">
        <w:rPr>
          <w:b/>
          <w:sz w:val="22"/>
        </w:rPr>
        <w:t xml:space="preserve"> do SWZ</w:t>
      </w:r>
      <w:r w:rsidRPr="00071119">
        <w:rPr>
          <w:sz w:val="22"/>
        </w:rPr>
        <w:t xml:space="preserve">. Umowa zostanie uzupełniona o zapisy wynikające ze złożonej oferty. </w:t>
      </w:r>
    </w:p>
    <w:p w:rsidR="006807D2" w:rsidRPr="00071119" w:rsidRDefault="001174FD" w:rsidP="00C61F22">
      <w:pPr>
        <w:pStyle w:val="Bezodstpw1"/>
        <w:numPr>
          <w:ilvl w:val="0"/>
          <w:numId w:val="110"/>
        </w:numPr>
        <w:ind w:left="284" w:hanging="284"/>
        <w:jc w:val="both"/>
        <w:rPr>
          <w:sz w:val="22"/>
        </w:rPr>
      </w:pPr>
      <w:r w:rsidRPr="00071119">
        <w:rPr>
          <w:sz w:val="22"/>
        </w:rPr>
        <w:t>Przed podpisaniem umowy w</w:t>
      </w:r>
      <w:r w:rsidR="007874B9" w:rsidRPr="00071119">
        <w:rPr>
          <w:sz w:val="22"/>
        </w:rPr>
        <w:t>ykonawcy wspólnie ubiegający się o udzielenie zamówienia (w przypadku wyboru ich oferty, jako najkorzystniejszej)</w:t>
      </w:r>
      <w:r w:rsidR="008E00AE" w:rsidRPr="00071119">
        <w:rPr>
          <w:sz w:val="22"/>
        </w:rPr>
        <w:t xml:space="preserve"> na żądanie</w:t>
      </w:r>
      <w:r w:rsidR="007874B9" w:rsidRPr="00071119">
        <w:rPr>
          <w:sz w:val="22"/>
        </w:rPr>
        <w:t xml:space="preserve"> </w:t>
      </w:r>
      <w:r w:rsidR="00110191" w:rsidRPr="00071119">
        <w:rPr>
          <w:sz w:val="22"/>
        </w:rPr>
        <w:t>przedstawią z</w:t>
      </w:r>
      <w:r w:rsidR="007874B9" w:rsidRPr="00071119">
        <w:rPr>
          <w:sz w:val="22"/>
        </w:rPr>
        <w:t xml:space="preserve">amawiającemu </w:t>
      </w:r>
      <w:r w:rsidR="00D556CB" w:rsidRPr="00071119">
        <w:rPr>
          <w:sz w:val="22"/>
        </w:rPr>
        <w:t>kopię umowy</w:t>
      </w:r>
      <w:r w:rsidR="007874B9" w:rsidRPr="00071119">
        <w:rPr>
          <w:sz w:val="22"/>
        </w:rPr>
        <w:t xml:space="preserve"> </w:t>
      </w:r>
      <w:r w:rsidR="00D556CB" w:rsidRPr="00071119">
        <w:rPr>
          <w:sz w:val="22"/>
        </w:rPr>
        <w:t>regulującej</w:t>
      </w:r>
      <w:r w:rsidRPr="00071119">
        <w:rPr>
          <w:sz w:val="22"/>
        </w:rPr>
        <w:t xml:space="preserve"> współpracę tych w</w:t>
      </w:r>
      <w:r w:rsidR="007874B9" w:rsidRPr="00071119">
        <w:rPr>
          <w:sz w:val="22"/>
        </w:rPr>
        <w:t xml:space="preserve">ykonawców. </w:t>
      </w:r>
    </w:p>
    <w:p w:rsidR="007874B9" w:rsidRDefault="001174FD" w:rsidP="00C61F22">
      <w:pPr>
        <w:pStyle w:val="Bezodstpw1"/>
        <w:numPr>
          <w:ilvl w:val="0"/>
          <w:numId w:val="110"/>
        </w:numPr>
        <w:ind w:left="284" w:hanging="284"/>
        <w:jc w:val="both"/>
        <w:rPr>
          <w:sz w:val="22"/>
        </w:rPr>
      </w:pPr>
      <w:r w:rsidRPr="00071119">
        <w:rPr>
          <w:sz w:val="22"/>
        </w:rPr>
        <w:t>Jeżeli w</w:t>
      </w:r>
      <w:r w:rsidR="007874B9" w:rsidRPr="00071119">
        <w:rPr>
          <w:sz w:val="22"/>
        </w:rPr>
        <w:t xml:space="preserve">ykonawca, którego oferta została wybrana, jako najkorzystniejsza, uchyla się̨ </w:t>
      </w:r>
      <w:r w:rsidR="00205539" w:rsidRPr="00071119">
        <w:rPr>
          <w:sz w:val="22"/>
        </w:rPr>
        <w:br w:type="textWrapping" w:clear="all"/>
      </w:r>
      <w:r w:rsidR="007874B9" w:rsidRPr="00071119">
        <w:rPr>
          <w:sz w:val="22"/>
        </w:rPr>
        <w:t>od zawarcia umowy w sprawie zamówienie pub</w:t>
      </w:r>
      <w:r w:rsidR="00110191" w:rsidRPr="00071119">
        <w:rPr>
          <w:sz w:val="22"/>
        </w:rPr>
        <w:t>licznego z</w:t>
      </w:r>
      <w:r w:rsidR="007874B9" w:rsidRPr="00071119">
        <w:rPr>
          <w:sz w:val="22"/>
        </w:rPr>
        <w:t>amawiający może dokonać ponownego badania i oceny ofert spośród of</w:t>
      </w:r>
      <w:r w:rsidRPr="00071119">
        <w:rPr>
          <w:sz w:val="22"/>
        </w:rPr>
        <w:t>ert pozostałych w postepowaniu w</w:t>
      </w:r>
      <w:r w:rsidR="007874B9" w:rsidRPr="00071119">
        <w:rPr>
          <w:sz w:val="22"/>
        </w:rPr>
        <w:t>ykonawców</w:t>
      </w:r>
      <w:r w:rsidR="00B743F4">
        <w:rPr>
          <w:sz w:val="22"/>
        </w:rPr>
        <w:t xml:space="preserve"> albo unieważnić́ postepowanie.</w:t>
      </w:r>
    </w:p>
    <w:p w:rsidR="00B743F4" w:rsidRPr="00B743F4" w:rsidRDefault="00B743F4" w:rsidP="00C61F22">
      <w:pPr>
        <w:pStyle w:val="Bezodstpw1"/>
        <w:numPr>
          <w:ilvl w:val="0"/>
          <w:numId w:val="110"/>
        </w:numPr>
        <w:autoSpaceDE w:val="0"/>
        <w:autoSpaceDN w:val="0"/>
        <w:adjustRightInd w:val="0"/>
        <w:ind w:left="284" w:hanging="284"/>
        <w:jc w:val="both"/>
        <w:rPr>
          <w:b/>
          <w:sz w:val="22"/>
        </w:rPr>
      </w:pPr>
      <w:r w:rsidRPr="00B743F4">
        <w:rPr>
          <w:b/>
          <w:sz w:val="22"/>
        </w:rPr>
        <w:t>Wykonawca, po otrzymaniu zawiadomienia o wyborze jego oferty, niezwłocznie  dostarczy zamawiającemu pozostałe dane niezbędne do podpisania umowy oraz edytowalną wersję FORMULARZA CENOWEGO.</w:t>
      </w:r>
    </w:p>
    <w:p w:rsidR="00832556" w:rsidRDefault="001174FD" w:rsidP="00C61F22">
      <w:pPr>
        <w:pStyle w:val="Bezodstpw1"/>
        <w:numPr>
          <w:ilvl w:val="0"/>
          <w:numId w:val="110"/>
        </w:numPr>
        <w:ind w:left="284" w:hanging="284"/>
        <w:jc w:val="both"/>
        <w:rPr>
          <w:sz w:val="22"/>
        </w:rPr>
      </w:pPr>
      <w:r w:rsidRPr="00071119">
        <w:rPr>
          <w:sz w:val="22"/>
        </w:rPr>
        <w:t>Osoby reprezentujące w</w:t>
      </w:r>
      <w:r w:rsidR="00832556" w:rsidRPr="00071119">
        <w:rPr>
          <w:sz w:val="22"/>
        </w:rPr>
        <w:t>ykonawcę umocowane do podpisania umowy powinny posiadać dokumenty potwierdzające ich umocowanie do dokonania tej czynności, o ile umocowanie to nie będzie wynikać z dokumentów załączonych do oferty.</w:t>
      </w:r>
    </w:p>
    <w:p w:rsidR="003C596D" w:rsidRPr="00071119" w:rsidRDefault="003C596D" w:rsidP="003C596D">
      <w:pPr>
        <w:pStyle w:val="Bezodstpw1"/>
        <w:ind w:left="426"/>
        <w:jc w:val="both"/>
        <w:rPr>
          <w:sz w:val="22"/>
        </w:rPr>
      </w:pPr>
    </w:p>
    <w:p w:rsidR="007874B9" w:rsidRPr="00FF5170" w:rsidRDefault="00D556CB"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FF5170">
        <w:rPr>
          <w:rFonts w:ascii="Times New Roman" w:hAnsi="Times New Roman" w:cs="Times New Roman"/>
          <w:b/>
          <w:bCs/>
          <w:sz w:val="22"/>
          <w:szCs w:val="22"/>
        </w:rPr>
        <w:t xml:space="preserve">PROJEKTOWANE POSTANOWIENIA UMOWY W SPRAWIE ZAMÓWIENIA PUBLICZNEGO, KTÓRE ZOSTANĄ WPROWADZONE </w:t>
      </w:r>
      <w:r w:rsidR="00205539" w:rsidRPr="00FF5170">
        <w:rPr>
          <w:rFonts w:ascii="Times New Roman" w:hAnsi="Times New Roman" w:cs="Times New Roman"/>
          <w:b/>
          <w:bCs/>
          <w:sz w:val="22"/>
          <w:szCs w:val="22"/>
        </w:rPr>
        <w:br w:type="textWrapping" w:clear="all"/>
      </w:r>
      <w:r w:rsidRPr="00FF5170">
        <w:rPr>
          <w:rFonts w:ascii="Times New Roman" w:hAnsi="Times New Roman" w:cs="Times New Roman"/>
          <w:b/>
          <w:bCs/>
          <w:sz w:val="22"/>
          <w:szCs w:val="22"/>
        </w:rPr>
        <w:t>DO TREŚCI TEJ UMOWY</w:t>
      </w:r>
    </w:p>
    <w:p w:rsidR="007A5405" w:rsidRPr="00FF5170" w:rsidRDefault="007A5405" w:rsidP="00071119">
      <w:pPr>
        <w:ind w:firstLine="142"/>
        <w:jc w:val="both"/>
        <w:rPr>
          <w:color w:val="000000"/>
          <w:sz w:val="22"/>
          <w:szCs w:val="22"/>
        </w:rPr>
      </w:pPr>
    </w:p>
    <w:p w:rsidR="009A0E35" w:rsidRPr="00431161" w:rsidRDefault="009A0E35" w:rsidP="00C61F22">
      <w:pPr>
        <w:pStyle w:val="Bezodstpw1"/>
        <w:numPr>
          <w:ilvl w:val="0"/>
          <w:numId w:val="139"/>
        </w:numPr>
        <w:ind w:left="567" w:hanging="567"/>
        <w:jc w:val="both"/>
        <w:rPr>
          <w:sz w:val="22"/>
        </w:rPr>
      </w:pPr>
      <w:r w:rsidRPr="00431161">
        <w:rPr>
          <w:sz w:val="22"/>
        </w:rPr>
        <w:t xml:space="preserve">Projektowane postanowienia umowy w sprawie zamówienia publicznego, które zostaną wprowadzone do treści tej umowy, określone zostały w </w:t>
      </w:r>
      <w:r w:rsidRPr="00431161">
        <w:rPr>
          <w:b/>
          <w:sz w:val="22"/>
        </w:rPr>
        <w:t xml:space="preserve">Załączniku nr 3 do SWZ, </w:t>
      </w:r>
      <w:r w:rsidRPr="00431161">
        <w:rPr>
          <w:b/>
          <w:sz w:val="22"/>
        </w:rPr>
        <w:br w:type="textWrapping" w:clear="all"/>
      </w:r>
      <w:r w:rsidRPr="00431161">
        <w:rPr>
          <w:sz w:val="22"/>
        </w:rPr>
        <w:t xml:space="preserve">w którym zaleca się wypełnić wszystkie miejsca wykropkowane z wyjątkiem numeru umowy, daty jej zawarcia oraz dołączyć go do oferty. Umowę będzie uznawało się </w:t>
      </w:r>
      <w:r w:rsidRPr="00431161">
        <w:rPr>
          <w:sz w:val="22"/>
        </w:rPr>
        <w:br w:type="textWrapping" w:clear="all"/>
        <w:t>za zawartą w dacie wymienionej we wstępie umowy.</w:t>
      </w:r>
    </w:p>
    <w:p w:rsidR="009A0E35" w:rsidRPr="00431161" w:rsidRDefault="009A0E35" w:rsidP="00C61F22">
      <w:pPr>
        <w:pStyle w:val="Bezodstpw1"/>
        <w:numPr>
          <w:ilvl w:val="0"/>
          <w:numId w:val="139"/>
        </w:numPr>
        <w:ind w:left="567" w:hanging="567"/>
        <w:jc w:val="both"/>
        <w:rPr>
          <w:sz w:val="22"/>
        </w:rPr>
      </w:pPr>
      <w:r w:rsidRPr="00431161">
        <w:rPr>
          <w:sz w:val="22"/>
        </w:rPr>
        <w:t>Oprócz przesłanek wymienionych w  art. 455 PZP zamawiający przewiduje następujący zakres zmian w umowie, które będą mogły być wprowadzone w formie aneksu:</w:t>
      </w:r>
    </w:p>
    <w:p w:rsidR="009A0E35" w:rsidRPr="00431161" w:rsidRDefault="009A0E35" w:rsidP="00C61F22">
      <w:pPr>
        <w:pStyle w:val="Bezodstpw1"/>
        <w:numPr>
          <w:ilvl w:val="0"/>
          <w:numId w:val="140"/>
        </w:numPr>
        <w:ind w:left="567" w:firstLine="0"/>
        <w:jc w:val="both"/>
        <w:rPr>
          <w:sz w:val="22"/>
        </w:rPr>
      </w:pPr>
      <w:r w:rsidRPr="00431161">
        <w:rPr>
          <w:sz w:val="22"/>
        </w:rPr>
        <w:t xml:space="preserve">Wszystkie wartości netto określone przez wykonawcę są ustalone na okres obowiązywania umowy. Zamawiający dopuszcza zmianę umowy w formie aneksu </w:t>
      </w:r>
      <w:r w:rsidRPr="00431161">
        <w:rPr>
          <w:sz w:val="22"/>
        </w:rPr>
        <w:br w:type="textWrapping" w:clear="all"/>
        <w:t>w przypadku, gdy wartości netto przedmiotu umowy obniżą się, przy czym konsekwencje rachunkowe stosuje się odpowiednio.</w:t>
      </w:r>
    </w:p>
    <w:p w:rsidR="009A0E35" w:rsidRPr="00431161" w:rsidRDefault="009A0E35" w:rsidP="00C61F22">
      <w:pPr>
        <w:pStyle w:val="Bezodstpw1"/>
        <w:numPr>
          <w:ilvl w:val="0"/>
          <w:numId w:val="140"/>
        </w:numPr>
        <w:ind w:left="567" w:firstLine="0"/>
        <w:jc w:val="both"/>
        <w:rPr>
          <w:sz w:val="22"/>
        </w:rPr>
      </w:pPr>
      <w:r w:rsidRPr="00431161">
        <w:rPr>
          <w:sz w:val="22"/>
        </w:rPr>
        <w:t>Urzędowa zmiana stawek podatku VAT obowiązuje z mocy prawa, w takim przypadku zamawiający dopuszcza zmianę zapisów umowy w formie aneksu. W przypadku urzędowej zmiany stawki podatku VAT</w:t>
      </w:r>
      <w:r w:rsidRPr="00431161">
        <w:rPr>
          <w:bCs/>
          <w:iCs/>
          <w:color w:val="212120"/>
          <w:kern w:val="28"/>
          <w:sz w:val="22"/>
          <w:lang w:bidi="kn-IN"/>
        </w:rPr>
        <w:t>, zmianie ulegnie kwota podatku VAT i cena (wartość) brutto umowy, a cena (wartość) netto pozostanie niezmienna</w:t>
      </w:r>
    </w:p>
    <w:p w:rsidR="009A0E35" w:rsidRPr="00431161" w:rsidRDefault="009A0E35" w:rsidP="00C61F22">
      <w:pPr>
        <w:pStyle w:val="Bezodstpw1"/>
        <w:numPr>
          <w:ilvl w:val="0"/>
          <w:numId w:val="140"/>
        </w:numPr>
        <w:ind w:left="567" w:firstLine="0"/>
        <w:jc w:val="both"/>
        <w:rPr>
          <w:sz w:val="22"/>
        </w:rPr>
      </w:pPr>
      <w:r w:rsidRPr="00431161">
        <w:rPr>
          <w:sz w:val="22"/>
        </w:rPr>
        <w:t>Wynagrodzenie nie podlega waloryzacji .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A0E35" w:rsidRPr="00431161" w:rsidRDefault="009A0E35" w:rsidP="00C61F22">
      <w:pPr>
        <w:pStyle w:val="Bezodstpw1"/>
        <w:numPr>
          <w:ilvl w:val="0"/>
          <w:numId w:val="140"/>
        </w:numPr>
        <w:ind w:left="567" w:firstLine="0"/>
        <w:jc w:val="both"/>
        <w:rPr>
          <w:sz w:val="22"/>
        </w:rPr>
      </w:pPr>
      <w:r w:rsidRPr="00431161">
        <w:rPr>
          <w:sz w:val="22"/>
        </w:rPr>
        <w:t>Zamawiający przewiduje przedłużenie terminu realizacji umowy o okres nie dłuższy niż 30 dni w przypadku, gdy zaistnieją okoliczności wywołane siłą wyższą lub przyczyna wynikać będzie z winy Zamawiającego.</w:t>
      </w:r>
    </w:p>
    <w:p w:rsidR="009A0E35" w:rsidRPr="00FA66B7" w:rsidRDefault="009A0E35" w:rsidP="00C61F22">
      <w:pPr>
        <w:pStyle w:val="Akapitzlist"/>
        <w:numPr>
          <w:ilvl w:val="0"/>
          <w:numId w:val="139"/>
        </w:numPr>
        <w:spacing w:after="0" w:line="240" w:lineRule="auto"/>
        <w:ind w:left="567" w:hanging="567"/>
        <w:jc w:val="both"/>
        <w:rPr>
          <w:rFonts w:ascii="Times New Roman" w:eastAsia="Times New Roman" w:hAnsi="Times New Roman"/>
          <w:lang w:val="pl-PL" w:eastAsia="pl-PL"/>
        </w:rPr>
      </w:pPr>
      <w:r w:rsidRPr="00431161">
        <w:rPr>
          <w:rFonts w:ascii="Times New Roman" w:eastAsia="Times New Roman" w:hAnsi="Times New Roman"/>
          <w:lang w:val="pl-PL" w:eastAsia="pl-PL"/>
        </w:rPr>
        <w:t>Zamawiający dopuszcza zmianę umowy w formie aneksu</w:t>
      </w:r>
      <w:r w:rsidRPr="00FA66B7">
        <w:rPr>
          <w:rFonts w:ascii="Times New Roman" w:eastAsia="Times New Roman" w:hAnsi="Times New Roman"/>
          <w:lang w:val="pl-PL" w:eastAsia="pl-PL"/>
        </w:rPr>
        <w:t xml:space="preserve">,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w:t>
      </w:r>
      <w:r w:rsidRPr="00FA66B7">
        <w:rPr>
          <w:rFonts w:ascii="Times New Roman" w:eastAsia="Times New Roman" w:hAnsi="Times New Roman"/>
          <w:lang w:val="pl-PL" w:eastAsia="pl-PL"/>
        </w:rPr>
        <w:lastRenderedPageBreak/>
        <w:t>obniżenie ceny, podwyższenie kar umownych), oraz te zmiany, które prowadzą do wzmocnienia jego pozycji jako dłużnika z tytułu świadczenia pieniężnego (np. wydłużenie terminu zapłaty).</w:t>
      </w:r>
    </w:p>
    <w:p w:rsidR="009A0E35" w:rsidRPr="00071119" w:rsidRDefault="009A0E35" w:rsidP="00C61F22">
      <w:pPr>
        <w:pStyle w:val="Bezodstpw1"/>
        <w:numPr>
          <w:ilvl w:val="0"/>
          <w:numId w:val="139"/>
        </w:numPr>
        <w:ind w:left="567" w:hanging="567"/>
        <w:jc w:val="both"/>
        <w:rPr>
          <w:sz w:val="22"/>
        </w:rPr>
      </w:pPr>
      <w:r w:rsidRPr="00071119">
        <w:rPr>
          <w:sz w:val="22"/>
        </w:rPr>
        <w:t xml:space="preserve">Zamawiający dopuszcza w formie aneksu zmiany umowy w zakresie ochrony danych osobowych na podstawie rozporządzenia Parlamentu Europejskiego i Rady (UE) 2016/679 z dnia 27 kwietnia 2016r. w sprawie ochrony osób fizycznych w związku </w:t>
      </w:r>
      <w:r w:rsidRPr="00071119">
        <w:rPr>
          <w:sz w:val="22"/>
        </w:rPr>
        <w:br w:type="textWrapping" w:clear="all"/>
        <w:t xml:space="preserve">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71119">
        <w:rPr>
          <w:rStyle w:val="Pogrubienie"/>
          <w:b w:val="0"/>
          <w:sz w:val="22"/>
        </w:rPr>
        <w:t>gwarancje wdrożenia odpowiednich środków technicznych i organizacyjnych, by przetwarzanie spełniało wymogi RODO i chroniło prawa osób, których dane dotyczą</w:t>
      </w:r>
      <w:r w:rsidRPr="00071119">
        <w:rPr>
          <w:sz w:val="22"/>
        </w:rPr>
        <w:t>.</w:t>
      </w:r>
    </w:p>
    <w:p w:rsidR="009A0E35" w:rsidRPr="00071119" w:rsidRDefault="009A0E35" w:rsidP="00C61F22">
      <w:pPr>
        <w:pStyle w:val="Bezodstpw1"/>
        <w:numPr>
          <w:ilvl w:val="0"/>
          <w:numId w:val="139"/>
        </w:numPr>
        <w:ind w:left="567" w:hanging="567"/>
        <w:jc w:val="both"/>
        <w:rPr>
          <w:sz w:val="22"/>
        </w:rPr>
      </w:pPr>
      <w:r w:rsidRPr="00071119">
        <w:rPr>
          <w:sz w:val="22"/>
        </w:rPr>
        <w:t xml:space="preserve">Zmiana siedziby wykonawcy nie stanowi zmiany treści umowy i nie wymaga aneksu </w:t>
      </w:r>
      <w:r w:rsidRPr="00071119">
        <w:rPr>
          <w:sz w:val="22"/>
        </w:rPr>
        <w:br w:type="textWrapping" w:clear="all"/>
        <w:t xml:space="preserve">do umowy. </w:t>
      </w:r>
    </w:p>
    <w:p w:rsidR="009A0E35" w:rsidRDefault="009A0E35" w:rsidP="00C61F22">
      <w:pPr>
        <w:pStyle w:val="Bezodstpw1"/>
        <w:numPr>
          <w:ilvl w:val="0"/>
          <w:numId w:val="139"/>
        </w:numPr>
        <w:ind w:left="567" w:hanging="567"/>
        <w:jc w:val="both"/>
        <w:rPr>
          <w:sz w:val="22"/>
        </w:rPr>
      </w:pPr>
      <w:r w:rsidRPr="00071119">
        <w:rPr>
          <w:sz w:val="22"/>
        </w:rPr>
        <w:t>Wszelkie zmiany umowy wymagają dla swojej ważności formy pisemnej.</w:t>
      </w:r>
    </w:p>
    <w:p w:rsidR="009A0E35" w:rsidRDefault="009A0E35" w:rsidP="009A0E35">
      <w:pPr>
        <w:ind w:firstLine="142"/>
        <w:jc w:val="both"/>
        <w:rPr>
          <w:sz w:val="22"/>
          <w:szCs w:val="22"/>
        </w:rPr>
      </w:pPr>
    </w:p>
    <w:p w:rsidR="007874B9" w:rsidRPr="00071119" w:rsidRDefault="00123DF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POUCZENIE O ŚRODKACH OCHRONY PRAWNEJ PRZYSŁUGUJĄCYCH WYKONAWCY</w:t>
      </w:r>
    </w:p>
    <w:p w:rsidR="007A5405" w:rsidRDefault="007A540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1"/>
        </w:numPr>
        <w:ind w:left="426"/>
        <w:jc w:val="both"/>
        <w:rPr>
          <w:sz w:val="22"/>
        </w:rPr>
      </w:pPr>
      <w:r w:rsidRPr="00071119">
        <w:rPr>
          <w:sz w:val="22"/>
        </w:rPr>
        <w:t>Środk</w:t>
      </w:r>
      <w:r w:rsidR="001174FD" w:rsidRPr="00071119">
        <w:rPr>
          <w:sz w:val="22"/>
        </w:rPr>
        <w:t>i ochrony prawnej przysługują̨ w</w:t>
      </w:r>
      <w:r w:rsidRPr="00071119">
        <w:rPr>
          <w:sz w:val="22"/>
        </w:rPr>
        <w:t>ykonawcy, jeżeli ma lub miał interes w uzyskaniu zamówienia oraz poniósł lub może ponieść́ szk</w:t>
      </w:r>
      <w:r w:rsidR="00110191" w:rsidRPr="00071119">
        <w:rPr>
          <w:sz w:val="22"/>
        </w:rPr>
        <w:t>odę̨ w wyniku naruszenia przez z</w:t>
      </w:r>
      <w:r w:rsidRPr="00071119">
        <w:rPr>
          <w:sz w:val="22"/>
        </w:rPr>
        <w:t>amawiając</w:t>
      </w:r>
      <w:r w:rsidR="004D36B0" w:rsidRPr="00071119">
        <w:rPr>
          <w:sz w:val="22"/>
        </w:rPr>
        <w:t>ego przepisów PZP</w:t>
      </w:r>
      <w:r w:rsidRPr="00071119">
        <w:rPr>
          <w:sz w:val="22"/>
        </w:rPr>
        <w:t xml:space="preserve">. </w:t>
      </w:r>
    </w:p>
    <w:p w:rsidR="007874B9" w:rsidRPr="00071119" w:rsidRDefault="007874B9" w:rsidP="00C61F22">
      <w:pPr>
        <w:pStyle w:val="Bezodstpw1"/>
        <w:numPr>
          <w:ilvl w:val="0"/>
          <w:numId w:val="111"/>
        </w:numPr>
        <w:ind w:left="426"/>
        <w:jc w:val="both"/>
        <w:rPr>
          <w:sz w:val="22"/>
        </w:rPr>
      </w:pPr>
      <w:r w:rsidRPr="00071119">
        <w:rPr>
          <w:sz w:val="22"/>
        </w:rPr>
        <w:t xml:space="preserve">Odwołanie </w:t>
      </w:r>
      <w:r w:rsidR="00361233" w:rsidRPr="00071119">
        <w:rPr>
          <w:sz w:val="22"/>
        </w:rPr>
        <w:t xml:space="preserve">zgodnie z art. 513 PZP </w:t>
      </w:r>
      <w:r w:rsidRPr="00071119">
        <w:rPr>
          <w:sz w:val="22"/>
        </w:rPr>
        <w:t xml:space="preserve">przysługuje na: </w:t>
      </w:r>
    </w:p>
    <w:p w:rsidR="007874B9" w:rsidRPr="00071119" w:rsidRDefault="007874B9" w:rsidP="00C61F22">
      <w:pPr>
        <w:pStyle w:val="Bezodstpw1"/>
        <w:numPr>
          <w:ilvl w:val="0"/>
          <w:numId w:val="112"/>
        </w:numPr>
        <w:ind w:left="709" w:hanging="283"/>
        <w:jc w:val="both"/>
        <w:rPr>
          <w:sz w:val="22"/>
        </w:rPr>
      </w:pPr>
      <w:r w:rsidRPr="00071119">
        <w:rPr>
          <w:sz w:val="22"/>
        </w:rPr>
        <w:t>niezgodną</w:t>
      </w:r>
      <w:r w:rsidR="00110191" w:rsidRPr="00071119">
        <w:rPr>
          <w:sz w:val="22"/>
        </w:rPr>
        <w:t xml:space="preserve"> z przepisami ustawy czynność́ z</w:t>
      </w:r>
      <w:r w:rsidRPr="00071119">
        <w:rPr>
          <w:sz w:val="22"/>
        </w:rPr>
        <w:t xml:space="preserve">amawiającego, podjętą w postepowaniu </w:t>
      </w:r>
      <w:r w:rsidR="00205539" w:rsidRPr="00071119">
        <w:rPr>
          <w:sz w:val="22"/>
        </w:rPr>
        <w:br w:type="textWrapping" w:clear="all"/>
      </w:r>
      <w:r w:rsidRPr="00071119">
        <w:rPr>
          <w:sz w:val="22"/>
        </w:rPr>
        <w:t>o udzielenie zamówienia, w tym na projektowane postanowienie umowy;</w:t>
      </w:r>
    </w:p>
    <w:p w:rsidR="007874B9" w:rsidRPr="00071119" w:rsidRDefault="007874B9" w:rsidP="00C61F22">
      <w:pPr>
        <w:pStyle w:val="Bezodstpw1"/>
        <w:numPr>
          <w:ilvl w:val="0"/>
          <w:numId w:val="112"/>
        </w:numPr>
        <w:ind w:left="709" w:hanging="283"/>
        <w:jc w:val="both"/>
        <w:rPr>
          <w:color w:val="000000"/>
          <w:sz w:val="22"/>
        </w:rPr>
      </w:pPr>
      <w:r w:rsidRPr="00071119">
        <w:rPr>
          <w:color w:val="000000"/>
          <w:sz w:val="22"/>
        </w:rPr>
        <w:t>zaniechanie czynności w postepowaniu o ud</w:t>
      </w:r>
      <w:r w:rsidR="00110191" w:rsidRPr="00071119">
        <w:rPr>
          <w:color w:val="000000"/>
          <w:sz w:val="22"/>
        </w:rPr>
        <w:t>zielenie zamówienia, do której z</w:t>
      </w:r>
      <w:r w:rsidRPr="00071119">
        <w:rPr>
          <w:color w:val="000000"/>
          <w:sz w:val="22"/>
        </w:rPr>
        <w:t xml:space="preserve">amawiający był obowiązany na podstawie ustawy. </w:t>
      </w:r>
    </w:p>
    <w:p w:rsidR="00BC0D4D" w:rsidRPr="00071119" w:rsidRDefault="007874B9" w:rsidP="00C61F22">
      <w:pPr>
        <w:pStyle w:val="Bezodstpw1"/>
        <w:numPr>
          <w:ilvl w:val="0"/>
          <w:numId w:val="111"/>
        </w:numPr>
        <w:ind w:left="426"/>
        <w:jc w:val="both"/>
        <w:rPr>
          <w:sz w:val="22"/>
        </w:rPr>
      </w:pPr>
      <w:r w:rsidRPr="00071119">
        <w:rPr>
          <w:color w:val="000000"/>
          <w:sz w:val="22"/>
        </w:rPr>
        <w:t xml:space="preserve">Odwołanie wnosi się̨ do Prezesa Krajowej Izby Odwoławczej w formie pisemnej albo </w:t>
      </w:r>
      <w:r w:rsidR="00205539" w:rsidRPr="00071119">
        <w:rPr>
          <w:color w:val="000000"/>
          <w:sz w:val="22"/>
        </w:rPr>
        <w:br w:type="textWrapping" w:clear="all"/>
      </w:r>
      <w:r w:rsidRPr="00071119">
        <w:rPr>
          <w:color w:val="000000"/>
          <w:sz w:val="22"/>
        </w:rPr>
        <w:t xml:space="preserve">w </w:t>
      </w:r>
      <w:r w:rsidRPr="00071119">
        <w:rPr>
          <w:sz w:val="22"/>
        </w:rPr>
        <w:t>formie elektronicznej albo w postaci elektronicznej opatrzone</w:t>
      </w:r>
      <w:r w:rsidR="00BC0D4D" w:rsidRPr="00071119">
        <w:rPr>
          <w:sz w:val="22"/>
        </w:rPr>
        <w:t>j</w:t>
      </w:r>
      <w:r w:rsidRPr="00071119">
        <w:rPr>
          <w:sz w:val="22"/>
        </w:rPr>
        <w:t xml:space="preserve"> podpisem zaufanym</w:t>
      </w:r>
      <w:r w:rsidR="00BC0D4D" w:rsidRPr="00071119">
        <w:rPr>
          <w:sz w:val="22"/>
        </w:rPr>
        <w:t>.</w:t>
      </w:r>
    </w:p>
    <w:p w:rsidR="007874B9" w:rsidRPr="00071119" w:rsidRDefault="007874B9" w:rsidP="00C61F22">
      <w:pPr>
        <w:pStyle w:val="Bezodstpw1"/>
        <w:numPr>
          <w:ilvl w:val="0"/>
          <w:numId w:val="111"/>
        </w:numPr>
        <w:ind w:left="426"/>
        <w:jc w:val="both"/>
        <w:rPr>
          <w:color w:val="000000"/>
          <w:sz w:val="22"/>
        </w:rPr>
      </w:pPr>
      <w:r w:rsidRPr="00071119">
        <w:rPr>
          <w:sz w:val="22"/>
        </w:rPr>
        <w:t>Na orzeczenie Krajowej Izby Odwoławczej oraz postanowienie Prezesa Krajowej Izby Odwoławczej, o któr</w:t>
      </w:r>
      <w:r w:rsidR="002C669A" w:rsidRPr="00071119">
        <w:rPr>
          <w:sz w:val="22"/>
        </w:rPr>
        <w:t>ym mowa w art. 519 ust. 1 PZP</w:t>
      </w:r>
      <w:r w:rsidRPr="00071119">
        <w:rPr>
          <w:sz w:val="22"/>
        </w:rPr>
        <w:t xml:space="preserve">, stronom oraz uczestnikom postepowania odwoławczego przysługuje skarga do sądu. Skargę̨ wnosi się̨ do Sądu </w:t>
      </w:r>
      <w:r w:rsidRPr="00071119">
        <w:rPr>
          <w:color w:val="000000"/>
          <w:sz w:val="22"/>
        </w:rPr>
        <w:t xml:space="preserve">Okręgowego w Warszawie za pośrednictwem Prezesa Krajowej Izby Odwoławczej. </w:t>
      </w:r>
    </w:p>
    <w:p w:rsidR="007874B9" w:rsidRPr="00071119" w:rsidRDefault="007874B9" w:rsidP="00C61F22">
      <w:pPr>
        <w:pStyle w:val="Bezodstpw1"/>
        <w:numPr>
          <w:ilvl w:val="0"/>
          <w:numId w:val="111"/>
        </w:numPr>
        <w:ind w:left="426"/>
        <w:jc w:val="both"/>
        <w:rPr>
          <w:color w:val="000000"/>
          <w:sz w:val="22"/>
        </w:rPr>
      </w:pPr>
      <w:r w:rsidRPr="00071119">
        <w:rPr>
          <w:color w:val="000000"/>
          <w:sz w:val="22"/>
        </w:rPr>
        <w:t xml:space="preserve">Szczegółowe informacje dotyczące środków ochrony prawnej określone są w Dziale </w:t>
      </w:r>
      <w:r w:rsidR="00205539" w:rsidRPr="00071119">
        <w:rPr>
          <w:color w:val="000000"/>
          <w:sz w:val="22"/>
        </w:rPr>
        <w:br w:type="textWrapping" w:clear="all"/>
      </w:r>
      <w:r w:rsidR="00BC0D4D" w:rsidRPr="00071119">
        <w:rPr>
          <w:color w:val="000000"/>
          <w:sz w:val="22"/>
        </w:rPr>
        <w:t>IX „Środki ochrony prawnej” PZP.</w:t>
      </w:r>
    </w:p>
    <w:p w:rsidR="00D42499" w:rsidRDefault="00D42499" w:rsidP="00071119">
      <w:pPr>
        <w:autoSpaceDE w:val="0"/>
        <w:autoSpaceDN w:val="0"/>
        <w:adjustRightInd w:val="0"/>
        <w:jc w:val="both"/>
        <w:rPr>
          <w:color w:val="000000"/>
          <w:sz w:val="22"/>
          <w:szCs w:val="22"/>
        </w:rPr>
      </w:pPr>
    </w:p>
    <w:p w:rsidR="007874B9" w:rsidRPr="00071119" w:rsidRDefault="00BC0D4D"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OCHRONA DANYCH OSOBOWYCH</w:t>
      </w:r>
      <w:r w:rsidR="00BF33A1">
        <w:rPr>
          <w:rFonts w:ascii="Times New Roman" w:hAnsi="Times New Roman" w:cs="Times New Roman"/>
          <w:b/>
          <w:bCs/>
          <w:sz w:val="22"/>
          <w:szCs w:val="22"/>
        </w:rPr>
        <w:t xml:space="preserve"> - </w:t>
      </w:r>
      <w:r w:rsidR="00BF33A1">
        <w:rPr>
          <w:b/>
          <w:bCs/>
          <w:sz w:val="20"/>
          <w:szCs w:val="20"/>
        </w:rPr>
        <w:t>zgodnie z załącznikiem nr 3 do SWZ</w:t>
      </w:r>
      <w:r w:rsidR="00BF33A1">
        <w:rPr>
          <w:b/>
          <w:sz w:val="20"/>
          <w:szCs w:val="20"/>
        </w:rPr>
        <w:t xml:space="preserve"> </w:t>
      </w:r>
      <w:r w:rsidR="00C330CC">
        <w:rPr>
          <w:b/>
          <w:sz w:val="20"/>
          <w:szCs w:val="20"/>
        </w:rPr>
        <w:t>propozycją istotnych postanowień</w:t>
      </w:r>
      <w:r w:rsidR="00BF33A1">
        <w:rPr>
          <w:b/>
          <w:sz w:val="20"/>
          <w:szCs w:val="20"/>
        </w:rPr>
        <w:t xml:space="preserve"> umowy</w:t>
      </w:r>
    </w:p>
    <w:p w:rsidR="00815715" w:rsidRDefault="00815715" w:rsidP="00071119">
      <w:pPr>
        <w:pStyle w:val="Bezodstpw1"/>
        <w:jc w:val="both"/>
        <w:rPr>
          <w:sz w:val="22"/>
        </w:rPr>
      </w:pPr>
    </w:p>
    <w:p w:rsidR="00BF33A1" w:rsidRDefault="00BF33A1" w:rsidP="00071119">
      <w:pPr>
        <w:pStyle w:val="Bezodstpw1"/>
        <w:jc w:val="both"/>
        <w:rPr>
          <w:sz w:val="22"/>
        </w:rPr>
      </w:pPr>
    </w:p>
    <w:p w:rsidR="007874B9" w:rsidRPr="00071119" w:rsidRDefault="0028190F"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ZAŁĄCZNIKI DO </w:t>
      </w:r>
      <w:r w:rsidR="00C330CC">
        <w:rPr>
          <w:rFonts w:ascii="Times New Roman" w:hAnsi="Times New Roman" w:cs="Times New Roman"/>
          <w:b/>
          <w:bCs/>
          <w:sz w:val="22"/>
          <w:szCs w:val="22"/>
        </w:rPr>
        <w:t xml:space="preserve">  </w:t>
      </w:r>
      <w:r w:rsidRPr="00071119">
        <w:rPr>
          <w:rFonts w:ascii="Times New Roman" w:hAnsi="Times New Roman" w:cs="Times New Roman"/>
          <w:b/>
          <w:bCs/>
          <w:sz w:val="22"/>
          <w:szCs w:val="22"/>
        </w:rPr>
        <w:t>SWZ</w:t>
      </w:r>
    </w:p>
    <w:p w:rsidR="00F37EF8" w:rsidRPr="00071119" w:rsidRDefault="00F37EF8" w:rsidP="00071119">
      <w:pPr>
        <w:pStyle w:val="Bezodstpw1"/>
        <w:jc w:val="both"/>
        <w:rPr>
          <w:sz w:val="22"/>
        </w:rPr>
      </w:pPr>
    </w:p>
    <w:p w:rsidR="000D1F84" w:rsidRPr="0080732E" w:rsidRDefault="000D1F84" w:rsidP="000D1F84">
      <w:pPr>
        <w:pStyle w:val="Bezodstpw1"/>
        <w:jc w:val="both"/>
        <w:rPr>
          <w:b/>
          <w:sz w:val="22"/>
          <w:u w:val="single"/>
        </w:rPr>
      </w:pPr>
      <w:r w:rsidRPr="0080732E">
        <w:rPr>
          <w:b/>
          <w:sz w:val="22"/>
          <w:u w:val="single"/>
        </w:rPr>
        <w:t xml:space="preserve">Integralną część niniejszej SWZ stanowią następujące załączniki: </w:t>
      </w:r>
    </w:p>
    <w:p w:rsidR="000D1F84" w:rsidRPr="00071119" w:rsidRDefault="000D1F84" w:rsidP="00B2224C">
      <w:pPr>
        <w:pStyle w:val="Bezodstpw1"/>
        <w:numPr>
          <w:ilvl w:val="0"/>
          <w:numId w:val="146"/>
        </w:numPr>
        <w:rPr>
          <w:sz w:val="22"/>
        </w:rPr>
      </w:pPr>
      <w:r w:rsidRPr="00071119">
        <w:rPr>
          <w:sz w:val="22"/>
        </w:rPr>
        <w:t xml:space="preserve">Formularz ofertowy – </w:t>
      </w:r>
      <w:r w:rsidRPr="00071119">
        <w:rPr>
          <w:b/>
          <w:sz w:val="22"/>
        </w:rPr>
        <w:t>Załącznik nr 1</w:t>
      </w:r>
      <w:r w:rsidRPr="00071119">
        <w:rPr>
          <w:sz w:val="22"/>
        </w:rPr>
        <w:t>;</w:t>
      </w:r>
    </w:p>
    <w:p w:rsidR="000D1F84" w:rsidRPr="00071119" w:rsidRDefault="000D1F84" w:rsidP="00B2224C">
      <w:pPr>
        <w:pStyle w:val="Bezodstpw1"/>
        <w:numPr>
          <w:ilvl w:val="0"/>
          <w:numId w:val="146"/>
        </w:numPr>
        <w:jc w:val="both"/>
        <w:rPr>
          <w:sz w:val="22"/>
        </w:rPr>
      </w:pPr>
      <w:r w:rsidRPr="00071119">
        <w:rPr>
          <w:color w:val="000000"/>
          <w:sz w:val="22"/>
        </w:rPr>
        <w:t xml:space="preserve">Oświadczenie wykonawcy, </w:t>
      </w:r>
      <w:r w:rsidRPr="00071119">
        <w:rPr>
          <w:sz w:val="22"/>
        </w:rPr>
        <w:t>o którym mowa w art. 125 ust. 1 PZP 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1a</w:t>
      </w:r>
      <w:r w:rsidRPr="00071119">
        <w:rPr>
          <w:rFonts w:eastAsia="Calibri"/>
          <w:sz w:val="22"/>
          <w:lang w:eastAsia="en-US"/>
        </w:rPr>
        <w:t>;</w:t>
      </w:r>
    </w:p>
    <w:p w:rsidR="000D1F84" w:rsidRPr="00071119" w:rsidRDefault="000D1F84" w:rsidP="00B2224C">
      <w:pPr>
        <w:pStyle w:val="Bezodstpw1"/>
        <w:numPr>
          <w:ilvl w:val="0"/>
          <w:numId w:val="146"/>
        </w:numPr>
        <w:jc w:val="both"/>
        <w:rPr>
          <w:sz w:val="22"/>
        </w:rPr>
      </w:pPr>
      <w:r w:rsidRPr="00071119">
        <w:rPr>
          <w:color w:val="000000"/>
          <w:sz w:val="22"/>
        </w:rPr>
        <w:lastRenderedPageBreak/>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1b</w:t>
      </w:r>
      <w:r w:rsidRPr="00071119">
        <w:rPr>
          <w:rFonts w:eastAsia="Calibri"/>
          <w:sz w:val="22"/>
          <w:lang w:eastAsia="en-US"/>
        </w:rPr>
        <w:t>;</w:t>
      </w:r>
    </w:p>
    <w:p w:rsidR="000D1F84" w:rsidRPr="00071119" w:rsidRDefault="000D1F84" w:rsidP="00B2224C">
      <w:pPr>
        <w:pStyle w:val="Bezodstpw1"/>
        <w:numPr>
          <w:ilvl w:val="0"/>
          <w:numId w:val="146"/>
        </w:numPr>
        <w:rPr>
          <w:sz w:val="22"/>
        </w:rPr>
      </w:pPr>
      <w:r w:rsidRPr="00071119">
        <w:rPr>
          <w:sz w:val="22"/>
        </w:rPr>
        <w:t xml:space="preserve">Formularz cenowy – </w:t>
      </w:r>
      <w:r w:rsidRPr="00071119">
        <w:rPr>
          <w:b/>
          <w:sz w:val="22"/>
        </w:rPr>
        <w:t>Załącznik Nr 2</w:t>
      </w:r>
      <w:r w:rsidRPr="00071119">
        <w:rPr>
          <w:sz w:val="22"/>
        </w:rPr>
        <w:t xml:space="preserve">; </w:t>
      </w:r>
    </w:p>
    <w:p w:rsidR="000D1F84" w:rsidRPr="000D1F84" w:rsidRDefault="000D1F84" w:rsidP="00B2224C">
      <w:pPr>
        <w:pStyle w:val="Bezodstpw1"/>
        <w:numPr>
          <w:ilvl w:val="0"/>
          <w:numId w:val="146"/>
        </w:numPr>
        <w:rPr>
          <w:sz w:val="22"/>
        </w:rPr>
      </w:pPr>
      <w:r w:rsidRPr="00071119">
        <w:rPr>
          <w:sz w:val="22"/>
        </w:rPr>
        <w:t xml:space="preserve">Projektowane postanowienia umowy – </w:t>
      </w:r>
      <w:r w:rsidRPr="00071119">
        <w:rPr>
          <w:b/>
          <w:sz w:val="22"/>
        </w:rPr>
        <w:t>Załącznik nr 3</w:t>
      </w:r>
      <w:r w:rsidRPr="00071119">
        <w:rPr>
          <w:sz w:val="22"/>
        </w:rPr>
        <w:t xml:space="preserve"> (</w:t>
      </w:r>
      <w:r w:rsidRPr="008348C4">
        <w:rPr>
          <w:i/>
          <w:sz w:val="22"/>
        </w:rPr>
        <w:t>zaleca się złożyć wraz z ofertą</w:t>
      </w:r>
      <w:r w:rsidRPr="00270D4B">
        <w:rPr>
          <w:i/>
          <w:sz w:val="22"/>
        </w:rPr>
        <w:t>)</w:t>
      </w:r>
      <w:r w:rsidRPr="00270D4B">
        <w:rPr>
          <w:sz w:val="22"/>
        </w:rPr>
        <w:t xml:space="preserve"> </w:t>
      </w:r>
    </w:p>
    <w:p w:rsidR="000D1F84" w:rsidRDefault="000D1F84" w:rsidP="00B2224C">
      <w:pPr>
        <w:numPr>
          <w:ilvl w:val="0"/>
          <w:numId w:val="146"/>
        </w:numPr>
        <w:contextualSpacing/>
        <w:jc w:val="both"/>
        <w:rPr>
          <w:rFonts w:eastAsia="Calibri"/>
          <w:b/>
          <w:sz w:val="22"/>
          <w:szCs w:val="22"/>
          <w:lang w:val="x-none" w:eastAsia="en-US"/>
        </w:rPr>
      </w:pPr>
      <w:r w:rsidRPr="002D1894">
        <w:rPr>
          <w:rFonts w:eastAsia="Calibri"/>
          <w:sz w:val="22"/>
          <w:szCs w:val="22"/>
          <w:lang w:val="x-none" w:eastAsia="en-US"/>
        </w:rPr>
        <w:t xml:space="preserve">Zobowiązanie podmiotu udostępniającego zasoby (wzór) – </w:t>
      </w:r>
      <w:r w:rsidR="00C330CC">
        <w:rPr>
          <w:rFonts w:eastAsia="Calibri"/>
          <w:b/>
          <w:sz w:val="22"/>
          <w:szCs w:val="22"/>
          <w:lang w:val="x-none" w:eastAsia="en-US"/>
        </w:rPr>
        <w:t>Załącznik nr 4</w:t>
      </w:r>
      <w:r w:rsidRPr="002D1894">
        <w:rPr>
          <w:rFonts w:eastAsia="Calibri"/>
          <w:b/>
          <w:sz w:val="22"/>
          <w:szCs w:val="22"/>
          <w:lang w:val="x-none" w:eastAsia="en-US"/>
        </w:rPr>
        <w:t>;</w:t>
      </w:r>
    </w:p>
    <w:p w:rsidR="000D1F84" w:rsidRDefault="000D1F84" w:rsidP="00B2224C">
      <w:pPr>
        <w:pStyle w:val="Akapitzlist"/>
        <w:numPr>
          <w:ilvl w:val="0"/>
          <w:numId w:val="146"/>
        </w:numPr>
        <w:rPr>
          <w:rFonts w:ascii="Times New Roman" w:hAnsi="Times New Roman"/>
          <w:b/>
        </w:rPr>
      </w:pPr>
      <w:r w:rsidRPr="00716E1A">
        <w:rPr>
          <w:rFonts w:ascii="Times New Roman" w:hAnsi="Times New Roman"/>
        </w:rPr>
        <w:t>Oświadczenie o przynależności lub braku przynależności do tej samej grupy kapitałowej</w:t>
      </w:r>
      <w:r w:rsidR="00C330CC">
        <w:rPr>
          <w:rFonts w:ascii="Times New Roman" w:hAnsi="Times New Roman"/>
          <w:b/>
        </w:rPr>
        <w:t xml:space="preserve"> - Załącznik nr 5</w:t>
      </w:r>
      <w:r w:rsidRPr="00716E1A">
        <w:rPr>
          <w:rFonts w:ascii="Times New Roman" w:hAnsi="Times New Roman"/>
          <w:b/>
        </w:rPr>
        <w:t xml:space="preserve"> </w:t>
      </w:r>
    </w:p>
    <w:p w:rsidR="00C45A70" w:rsidRDefault="00C45A70" w:rsidP="00B2224C">
      <w:pPr>
        <w:pStyle w:val="Akapitzlist"/>
        <w:numPr>
          <w:ilvl w:val="0"/>
          <w:numId w:val="146"/>
        </w:numPr>
        <w:rPr>
          <w:rFonts w:ascii="Times New Roman" w:hAnsi="Times New Roman"/>
          <w:b/>
        </w:rPr>
      </w:pPr>
      <w:r w:rsidRPr="00C45A70">
        <w:rPr>
          <w:rFonts w:ascii="Times New Roman" w:hAnsi="Times New Roman"/>
        </w:rPr>
        <w:t>Wykaz dostaw</w:t>
      </w:r>
      <w:r>
        <w:t xml:space="preserve">  </w:t>
      </w:r>
      <w:r>
        <w:rPr>
          <w:lang w:val="pl-PL"/>
        </w:rPr>
        <w:t xml:space="preserve">- </w:t>
      </w:r>
      <w:r>
        <w:rPr>
          <w:rFonts w:ascii="Times New Roman" w:hAnsi="Times New Roman"/>
          <w:b/>
        </w:rPr>
        <w:t>Załącznik nr 6</w:t>
      </w:r>
    </w:p>
    <w:p w:rsidR="00C45A70" w:rsidRPr="00716E1A" w:rsidRDefault="00C45A70" w:rsidP="00B2224C">
      <w:pPr>
        <w:pStyle w:val="Akapitzlist"/>
        <w:numPr>
          <w:ilvl w:val="0"/>
          <w:numId w:val="146"/>
        </w:numPr>
        <w:rPr>
          <w:rFonts w:ascii="Times New Roman" w:hAnsi="Times New Roman"/>
          <w:b/>
        </w:rPr>
      </w:pPr>
      <w:r w:rsidRPr="00C45A70">
        <w:rPr>
          <w:rFonts w:ascii="Times New Roman" w:hAnsi="Times New Roman"/>
          <w:lang w:val="pl-PL"/>
        </w:rPr>
        <w:t>Oświadczenie dotyczące przedmiotu zamówienia -</w:t>
      </w:r>
      <w:r>
        <w:rPr>
          <w:rFonts w:ascii="Times New Roman" w:hAnsi="Times New Roman"/>
          <w:b/>
          <w:lang w:val="pl-PL"/>
        </w:rPr>
        <w:t xml:space="preserve"> </w:t>
      </w:r>
      <w:r>
        <w:rPr>
          <w:rFonts w:ascii="Times New Roman" w:hAnsi="Times New Roman"/>
          <w:b/>
        </w:rPr>
        <w:t>Załącznik nr 7</w:t>
      </w:r>
    </w:p>
    <w:p w:rsidR="009A0E35" w:rsidRDefault="009A0E35" w:rsidP="002D1894">
      <w:pPr>
        <w:pStyle w:val="Bezodstpw1"/>
        <w:ind w:left="720"/>
        <w:rPr>
          <w:sz w:val="22"/>
          <w:lang w:val="x-none"/>
        </w:rPr>
      </w:pPr>
    </w:p>
    <w:p w:rsidR="00C45A70" w:rsidRPr="00C45A70" w:rsidRDefault="00C45A70" w:rsidP="002D1894">
      <w:pPr>
        <w:pStyle w:val="Bezodstpw1"/>
        <w:ind w:left="720"/>
        <w:rPr>
          <w:sz w:val="22"/>
          <w:lang w:val="x-none"/>
        </w:rPr>
      </w:pPr>
    </w:p>
    <w:p w:rsidR="00C330CC" w:rsidRPr="006A74C3" w:rsidRDefault="00C330CC" w:rsidP="00C330CC">
      <w:pPr>
        <w:spacing w:line="276" w:lineRule="auto"/>
        <w:jc w:val="both"/>
        <w:rPr>
          <w:i/>
          <w:color w:val="FFFFFF" w:themeColor="background1"/>
          <w:sz w:val="20"/>
          <w:szCs w:val="20"/>
          <w:u w:val="single"/>
        </w:rPr>
      </w:pPr>
      <w:r w:rsidRPr="006A74C3">
        <w:rPr>
          <w:i/>
          <w:color w:val="FFFFFF" w:themeColor="background1"/>
          <w:sz w:val="20"/>
          <w:szCs w:val="20"/>
          <w:u w:val="single"/>
        </w:rPr>
        <w:t>KOMISJA PRZETARGOWA:</w:t>
      </w:r>
    </w:p>
    <w:p w:rsidR="00C330CC" w:rsidRPr="006A74C3" w:rsidRDefault="00C330CC" w:rsidP="00C330CC">
      <w:pPr>
        <w:tabs>
          <w:tab w:val="left" w:pos="426"/>
        </w:tabs>
        <w:spacing w:line="276" w:lineRule="auto"/>
        <w:ind w:left="567"/>
        <w:jc w:val="both"/>
        <w:rPr>
          <w:i/>
          <w:iCs/>
          <w:color w:val="FFFFFF" w:themeColor="background1"/>
          <w:highlight w:val="yellow"/>
        </w:rPr>
      </w:pPr>
    </w:p>
    <w:tbl>
      <w:tblPr>
        <w:tblW w:w="9062" w:type="dxa"/>
        <w:tblLayout w:type="fixed"/>
        <w:tblLook w:val="04A0" w:firstRow="1" w:lastRow="0" w:firstColumn="1" w:lastColumn="0" w:noHBand="0" w:noVBand="1"/>
      </w:tblPr>
      <w:tblGrid>
        <w:gridCol w:w="562"/>
        <w:gridCol w:w="2840"/>
        <w:gridCol w:w="562"/>
        <w:gridCol w:w="1139"/>
        <w:gridCol w:w="562"/>
        <w:gridCol w:w="2835"/>
        <w:gridCol w:w="562"/>
      </w:tblGrid>
      <w:tr w:rsidR="00C330CC" w:rsidRPr="006A74C3" w:rsidTr="006949C6">
        <w:trPr>
          <w:trHeight w:val="70"/>
        </w:trPr>
        <w:tc>
          <w:tcPr>
            <w:tcW w:w="562" w:type="dxa"/>
            <w:shd w:val="clear" w:color="auto" w:fill="auto"/>
            <w:vAlign w:val="center"/>
          </w:tcPr>
          <w:p w:rsidR="00C330CC" w:rsidRPr="006A74C3" w:rsidRDefault="00C330CC" w:rsidP="00C330CC">
            <w:pPr>
              <w:tabs>
                <w:tab w:val="left" w:pos="426"/>
              </w:tabs>
              <w:spacing w:line="276" w:lineRule="auto"/>
              <w:rPr>
                <w:b/>
                <w:color w:val="FFFFFF" w:themeColor="background1"/>
                <w:sz w:val="20"/>
                <w:szCs w:val="20"/>
              </w:rPr>
            </w:pPr>
          </w:p>
        </w:tc>
        <w:tc>
          <w:tcPr>
            <w:tcW w:w="3402" w:type="dxa"/>
            <w:gridSpan w:val="2"/>
            <w:shd w:val="clear" w:color="auto" w:fill="auto"/>
            <w:vAlign w:val="center"/>
          </w:tcPr>
          <w:p w:rsidR="00C330CC" w:rsidRPr="006A74C3" w:rsidRDefault="00C330CC" w:rsidP="00C330CC">
            <w:pPr>
              <w:tabs>
                <w:tab w:val="left" w:pos="426"/>
              </w:tabs>
              <w:spacing w:line="276" w:lineRule="auto"/>
              <w:rPr>
                <w:color w:val="FFFFFF" w:themeColor="background1"/>
                <w:sz w:val="20"/>
                <w:szCs w:val="20"/>
                <w:u w:val="single"/>
              </w:rPr>
            </w:pPr>
            <w:r w:rsidRPr="006A74C3">
              <w:rPr>
                <w:b/>
                <w:color w:val="FFFFFF" w:themeColor="background1"/>
                <w:sz w:val="20"/>
                <w:szCs w:val="20"/>
                <w:u w:val="single"/>
              </w:rPr>
              <w:t>Imię i nazwisko</w:t>
            </w:r>
          </w:p>
        </w:tc>
        <w:tc>
          <w:tcPr>
            <w:tcW w:w="1701" w:type="dxa"/>
            <w:gridSpan w:val="2"/>
            <w:shd w:val="clear" w:color="auto" w:fill="auto"/>
            <w:vAlign w:val="center"/>
          </w:tcPr>
          <w:p w:rsidR="00C330CC" w:rsidRPr="006A74C3" w:rsidRDefault="00C330CC" w:rsidP="00C330CC">
            <w:pPr>
              <w:tabs>
                <w:tab w:val="left" w:pos="426"/>
              </w:tabs>
              <w:spacing w:line="276" w:lineRule="auto"/>
              <w:rPr>
                <w:color w:val="FFFFFF" w:themeColor="background1"/>
                <w:sz w:val="20"/>
                <w:szCs w:val="20"/>
                <w:u w:val="single"/>
              </w:rPr>
            </w:pPr>
            <w:r w:rsidRPr="006A74C3">
              <w:rPr>
                <w:b/>
                <w:color w:val="FFFFFF" w:themeColor="background1"/>
                <w:sz w:val="20"/>
                <w:szCs w:val="20"/>
                <w:u w:val="single"/>
              </w:rPr>
              <w:t>Funkcja</w:t>
            </w:r>
          </w:p>
        </w:tc>
        <w:tc>
          <w:tcPr>
            <w:tcW w:w="3397" w:type="dxa"/>
            <w:gridSpan w:val="2"/>
            <w:shd w:val="clear" w:color="auto" w:fill="auto"/>
            <w:vAlign w:val="center"/>
          </w:tcPr>
          <w:p w:rsidR="00C330CC" w:rsidRPr="006A74C3" w:rsidRDefault="00C330CC" w:rsidP="00C330CC">
            <w:pPr>
              <w:spacing w:line="276" w:lineRule="auto"/>
              <w:ind w:left="5670" w:hanging="5690"/>
              <w:rPr>
                <w:b/>
                <w:color w:val="FFFFFF" w:themeColor="background1"/>
                <w:sz w:val="20"/>
                <w:szCs w:val="20"/>
                <w:u w:val="single"/>
                <w:lang w:eastAsia="x-none"/>
              </w:rPr>
            </w:pPr>
            <w:r w:rsidRPr="006A74C3">
              <w:rPr>
                <w:b/>
                <w:color w:val="FFFFFF" w:themeColor="background1"/>
                <w:sz w:val="20"/>
                <w:szCs w:val="20"/>
                <w:u w:val="single"/>
                <w:lang w:eastAsia="x-none"/>
              </w:rPr>
              <w:t>Zapoznałem/am się i akceptuję</w:t>
            </w:r>
          </w:p>
        </w:tc>
      </w:tr>
      <w:tr w:rsidR="00C330CC" w:rsidRPr="006A74C3" w:rsidTr="00C330CC">
        <w:trPr>
          <w:trHeight w:hRule="exact" w:val="594"/>
        </w:trPr>
        <w:tc>
          <w:tcPr>
            <w:tcW w:w="562" w:type="dxa"/>
            <w:shd w:val="clear" w:color="auto" w:fill="auto"/>
            <w:vAlign w:val="center"/>
          </w:tcPr>
          <w:p w:rsidR="00C330CC" w:rsidRPr="006A74C3" w:rsidRDefault="00C330CC" w:rsidP="00C330CC">
            <w:pPr>
              <w:tabs>
                <w:tab w:val="left" w:pos="426"/>
              </w:tabs>
              <w:spacing w:line="276" w:lineRule="auto"/>
              <w:rPr>
                <w:color w:val="FFFFFF" w:themeColor="background1"/>
                <w:sz w:val="20"/>
                <w:szCs w:val="20"/>
              </w:rPr>
            </w:pPr>
          </w:p>
        </w:tc>
        <w:tc>
          <w:tcPr>
            <w:tcW w:w="3402"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Piotr Strąk</w:t>
            </w:r>
          </w:p>
        </w:tc>
        <w:tc>
          <w:tcPr>
            <w:tcW w:w="1701"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Przewodniczący</w:t>
            </w:r>
          </w:p>
        </w:tc>
        <w:tc>
          <w:tcPr>
            <w:tcW w:w="3397"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w:t>
            </w:r>
          </w:p>
        </w:tc>
      </w:tr>
      <w:tr w:rsidR="00C330CC" w:rsidRPr="006A74C3" w:rsidTr="00C330CC">
        <w:trPr>
          <w:trHeight w:hRule="exact" w:val="291"/>
        </w:trPr>
        <w:tc>
          <w:tcPr>
            <w:tcW w:w="562" w:type="dxa"/>
            <w:shd w:val="clear" w:color="auto" w:fill="auto"/>
            <w:vAlign w:val="center"/>
          </w:tcPr>
          <w:p w:rsidR="00C330CC" w:rsidRPr="006A74C3" w:rsidRDefault="00C330CC" w:rsidP="00C330CC">
            <w:pPr>
              <w:tabs>
                <w:tab w:val="left" w:pos="426"/>
              </w:tabs>
              <w:spacing w:line="276" w:lineRule="auto"/>
              <w:rPr>
                <w:color w:val="FFFFFF" w:themeColor="background1"/>
                <w:sz w:val="20"/>
                <w:szCs w:val="20"/>
              </w:rPr>
            </w:pPr>
          </w:p>
        </w:tc>
        <w:tc>
          <w:tcPr>
            <w:tcW w:w="3402" w:type="dxa"/>
            <w:gridSpan w:val="2"/>
            <w:shd w:val="clear" w:color="auto" w:fill="auto"/>
            <w:vAlign w:val="center"/>
          </w:tcPr>
          <w:p w:rsidR="00C330CC" w:rsidRPr="006A74C3" w:rsidRDefault="00C45A70" w:rsidP="00C330CC">
            <w:pPr>
              <w:tabs>
                <w:tab w:val="left" w:pos="426"/>
              </w:tabs>
              <w:rPr>
                <w:color w:val="FFFFFF" w:themeColor="background1"/>
                <w:sz w:val="20"/>
                <w:szCs w:val="20"/>
              </w:rPr>
            </w:pPr>
            <w:r w:rsidRPr="006A74C3">
              <w:rPr>
                <w:color w:val="FFFFFF" w:themeColor="background1"/>
                <w:sz w:val="20"/>
                <w:szCs w:val="20"/>
              </w:rPr>
              <w:t>Sławomir Orłowski</w:t>
            </w:r>
          </w:p>
        </w:tc>
        <w:tc>
          <w:tcPr>
            <w:tcW w:w="1701"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Członek</w:t>
            </w:r>
          </w:p>
        </w:tc>
        <w:tc>
          <w:tcPr>
            <w:tcW w:w="3397"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w:t>
            </w:r>
          </w:p>
        </w:tc>
      </w:tr>
      <w:tr w:rsidR="00C330CC" w:rsidRPr="006A74C3" w:rsidTr="00C330CC">
        <w:trPr>
          <w:trHeight w:hRule="exact" w:val="565"/>
        </w:trPr>
        <w:tc>
          <w:tcPr>
            <w:tcW w:w="562" w:type="dxa"/>
            <w:shd w:val="clear" w:color="auto" w:fill="auto"/>
            <w:vAlign w:val="center"/>
          </w:tcPr>
          <w:p w:rsidR="00C330CC" w:rsidRPr="006A74C3" w:rsidRDefault="00C330CC" w:rsidP="00C330CC">
            <w:pPr>
              <w:tabs>
                <w:tab w:val="left" w:pos="426"/>
              </w:tabs>
              <w:spacing w:line="276" w:lineRule="auto"/>
              <w:rPr>
                <w:color w:val="FFFFFF" w:themeColor="background1"/>
                <w:sz w:val="20"/>
                <w:szCs w:val="20"/>
              </w:rPr>
            </w:pPr>
          </w:p>
        </w:tc>
        <w:tc>
          <w:tcPr>
            <w:tcW w:w="3402" w:type="dxa"/>
            <w:gridSpan w:val="2"/>
            <w:shd w:val="clear" w:color="auto" w:fill="auto"/>
            <w:vAlign w:val="center"/>
          </w:tcPr>
          <w:p w:rsidR="00C330CC" w:rsidRPr="006A74C3" w:rsidRDefault="00C45A70" w:rsidP="00C330CC">
            <w:pPr>
              <w:tabs>
                <w:tab w:val="left" w:pos="426"/>
              </w:tabs>
              <w:rPr>
                <w:color w:val="FFFFFF" w:themeColor="background1"/>
                <w:sz w:val="20"/>
                <w:szCs w:val="20"/>
              </w:rPr>
            </w:pPr>
            <w:r w:rsidRPr="006A74C3">
              <w:rPr>
                <w:color w:val="FFFFFF" w:themeColor="background1"/>
                <w:sz w:val="20"/>
                <w:szCs w:val="20"/>
              </w:rPr>
              <w:t>Jacek Golonka</w:t>
            </w:r>
          </w:p>
        </w:tc>
        <w:tc>
          <w:tcPr>
            <w:tcW w:w="1701"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Członek</w:t>
            </w:r>
          </w:p>
        </w:tc>
        <w:tc>
          <w:tcPr>
            <w:tcW w:w="3397"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w:t>
            </w:r>
          </w:p>
        </w:tc>
      </w:tr>
      <w:tr w:rsidR="00C330CC" w:rsidRPr="006A74C3" w:rsidTr="00A655A5">
        <w:trPr>
          <w:trHeight w:hRule="exact" w:val="365"/>
        </w:trPr>
        <w:tc>
          <w:tcPr>
            <w:tcW w:w="562" w:type="dxa"/>
            <w:shd w:val="clear" w:color="auto" w:fill="auto"/>
            <w:vAlign w:val="center"/>
          </w:tcPr>
          <w:p w:rsidR="00C330CC" w:rsidRPr="006A74C3" w:rsidRDefault="00C330CC" w:rsidP="00C330CC">
            <w:pPr>
              <w:tabs>
                <w:tab w:val="left" w:pos="426"/>
              </w:tabs>
              <w:spacing w:line="276" w:lineRule="auto"/>
              <w:rPr>
                <w:color w:val="FFFFFF" w:themeColor="background1"/>
                <w:sz w:val="20"/>
                <w:szCs w:val="20"/>
              </w:rPr>
            </w:pPr>
          </w:p>
        </w:tc>
        <w:tc>
          <w:tcPr>
            <w:tcW w:w="3402" w:type="dxa"/>
            <w:gridSpan w:val="2"/>
            <w:shd w:val="clear" w:color="auto" w:fill="auto"/>
            <w:vAlign w:val="center"/>
          </w:tcPr>
          <w:p w:rsidR="00C330CC" w:rsidRPr="006A74C3" w:rsidRDefault="00C45A70" w:rsidP="00C330CC">
            <w:pPr>
              <w:tabs>
                <w:tab w:val="left" w:pos="426"/>
              </w:tabs>
              <w:rPr>
                <w:color w:val="FFFFFF" w:themeColor="background1"/>
                <w:sz w:val="20"/>
                <w:szCs w:val="20"/>
              </w:rPr>
            </w:pPr>
            <w:r w:rsidRPr="006A74C3">
              <w:rPr>
                <w:color w:val="FFFFFF" w:themeColor="background1"/>
                <w:sz w:val="20"/>
                <w:szCs w:val="20"/>
              </w:rPr>
              <w:t>Urszula Haberska</w:t>
            </w:r>
          </w:p>
        </w:tc>
        <w:tc>
          <w:tcPr>
            <w:tcW w:w="1701"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Członek</w:t>
            </w:r>
          </w:p>
        </w:tc>
        <w:tc>
          <w:tcPr>
            <w:tcW w:w="3397" w:type="dxa"/>
            <w:gridSpan w:val="2"/>
            <w:shd w:val="clear" w:color="auto" w:fill="auto"/>
            <w:vAlign w:val="center"/>
          </w:tcPr>
          <w:p w:rsidR="00C330CC" w:rsidRPr="006A74C3" w:rsidRDefault="00C330CC" w:rsidP="00C330CC">
            <w:pPr>
              <w:tabs>
                <w:tab w:val="left" w:pos="426"/>
              </w:tabs>
              <w:rPr>
                <w:color w:val="FFFFFF" w:themeColor="background1"/>
                <w:sz w:val="20"/>
                <w:szCs w:val="20"/>
              </w:rPr>
            </w:pPr>
            <w:r w:rsidRPr="006A74C3">
              <w:rPr>
                <w:color w:val="FFFFFF" w:themeColor="background1"/>
                <w:sz w:val="20"/>
                <w:szCs w:val="20"/>
              </w:rPr>
              <w:t>……………………………….</w:t>
            </w:r>
          </w:p>
        </w:tc>
      </w:tr>
      <w:tr w:rsidR="00C45A70" w:rsidRPr="006A74C3" w:rsidTr="00C45A70">
        <w:trPr>
          <w:trHeight w:hRule="exact" w:val="624"/>
        </w:trPr>
        <w:tc>
          <w:tcPr>
            <w:tcW w:w="562" w:type="dxa"/>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p>
        </w:tc>
        <w:tc>
          <w:tcPr>
            <w:tcW w:w="3402" w:type="dxa"/>
            <w:gridSpan w:val="2"/>
            <w:shd w:val="clear" w:color="auto" w:fill="auto"/>
            <w:vAlign w:val="center"/>
          </w:tcPr>
          <w:p w:rsidR="00C45A70" w:rsidRPr="006A74C3" w:rsidRDefault="00C45A70" w:rsidP="00C45A70">
            <w:pPr>
              <w:tabs>
                <w:tab w:val="left" w:pos="426"/>
              </w:tabs>
              <w:rPr>
                <w:color w:val="FFFFFF" w:themeColor="background1"/>
                <w:sz w:val="20"/>
                <w:szCs w:val="20"/>
              </w:rPr>
            </w:pPr>
            <w:r w:rsidRPr="006A74C3">
              <w:rPr>
                <w:color w:val="FFFFFF" w:themeColor="background1"/>
                <w:sz w:val="20"/>
                <w:szCs w:val="20"/>
              </w:rPr>
              <w:t>Jolanta Pietruszka</w:t>
            </w:r>
          </w:p>
        </w:tc>
        <w:tc>
          <w:tcPr>
            <w:tcW w:w="1701" w:type="dxa"/>
            <w:gridSpan w:val="2"/>
            <w:shd w:val="clear" w:color="auto" w:fill="auto"/>
            <w:vAlign w:val="center"/>
          </w:tcPr>
          <w:p w:rsidR="00C45A70" w:rsidRPr="006A74C3" w:rsidRDefault="00C45A70" w:rsidP="00C45A70">
            <w:pPr>
              <w:tabs>
                <w:tab w:val="left" w:pos="426"/>
              </w:tabs>
              <w:rPr>
                <w:color w:val="FFFFFF" w:themeColor="background1"/>
                <w:sz w:val="20"/>
                <w:szCs w:val="20"/>
              </w:rPr>
            </w:pPr>
            <w:r w:rsidRPr="006A74C3">
              <w:rPr>
                <w:color w:val="FFFFFF" w:themeColor="background1"/>
                <w:sz w:val="20"/>
                <w:szCs w:val="20"/>
              </w:rPr>
              <w:t>Członek</w:t>
            </w:r>
          </w:p>
        </w:tc>
        <w:tc>
          <w:tcPr>
            <w:tcW w:w="3397" w:type="dxa"/>
            <w:gridSpan w:val="2"/>
            <w:shd w:val="clear" w:color="auto" w:fill="auto"/>
            <w:vAlign w:val="center"/>
          </w:tcPr>
          <w:p w:rsidR="00C45A70" w:rsidRPr="006A74C3" w:rsidRDefault="00C45A70" w:rsidP="00C45A70">
            <w:pPr>
              <w:tabs>
                <w:tab w:val="left" w:pos="426"/>
              </w:tabs>
              <w:rPr>
                <w:color w:val="FFFFFF" w:themeColor="background1"/>
                <w:sz w:val="20"/>
                <w:szCs w:val="20"/>
              </w:rPr>
            </w:pPr>
          </w:p>
          <w:p w:rsidR="00C45A70" w:rsidRPr="006A74C3" w:rsidRDefault="00C45A70" w:rsidP="00C45A70">
            <w:pPr>
              <w:tabs>
                <w:tab w:val="left" w:pos="426"/>
              </w:tabs>
              <w:rPr>
                <w:color w:val="FFFFFF" w:themeColor="background1"/>
                <w:sz w:val="20"/>
                <w:szCs w:val="20"/>
              </w:rPr>
            </w:pPr>
            <w:r w:rsidRPr="006A74C3">
              <w:rPr>
                <w:color w:val="FFFFFF" w:themeColor="background1"/>
                <w:sz w:val="20"/>
                <w:szCs w:val="20"/>
              </w:rPr>
              <w:t>……………………………….</w:t>
            </w:r>
          </w:p>
          <w:p w:rsidR="00C45A70" w:rsidRPr="006A74C3" w:rsidRDefault="00C45A70" w:rsidP="00C45A70">
            <w:pPr>
              <w:tabs>
                <w:tab w:val="left" w:pos="426"/>
              </w:tabs>
              <w:rPr>
                <w:color w:val="FFFFFF" w:themeColor="background1"/>
                <w:sz w:val="20"/>
                <w:szCs w:val="20"/>
              </w:rPr>
            </w:pPr>
          </w:p>
          <w:p w:rsidR="00C45A70" w:rsidRPr="006A74C3" w:rsidRDefault="00C45A70" w:rsidP="00C45A70">
            <w:pPr>
              <w:tabs>
                <w:tab w:val="left" w:pos="426"/>
              </w:tabs>
              <w:rPr>
                <w:color w:val="FFFFFF" w:themeColor="background1"/>
                <w:sz w:val="20"/>
                <w:szCs w:val="20"/>
              </w:rPr>
            </w:pPr>
          </w:p>
          <w:p w:rsidR="00C45A70" w:rsidRPr="006A74C3" w:rsidRDefault="00C45A70" w:rsidP="00C45A70">
            <w:pPr>
              <w:tabs>
                <w:tab w:val="left" w:pos="426"/>
              </w:tabs>
              <w:rPr>
                <w:color w:val="FFFFFF" w:themeColor="background1"/>
                <w:sz w:val="20"/>
                <w:szCs w:val="20"/>
              </w:rPr>
            </w:pPr>
          </w:p>
          <w:p w:rsidR="00C45A70" w:rsidRPr="006A74C3" w:rsidRDefault="00C45A70" w:rsidP="00C45A70">
            <w:pPr>
              <w:tabs>
                <w:tab w:val="left" w:pos="426"/>
              </w:tabs>
              <w:rPr>
                <w:color w:val="FFFFFF" w:themeColor="background1"/>
                <w:sz w:val="20"/>
                <w:szCs w:val="20"/>
              </w:rPr>
            </w:pPr>
          </w:p>
        </w:tc>
      </w:tr>
      <w:tr w:rsidR="00C45A70" w:rsidRPr="006A74C3" w:rsidTr="00C330CC">
        <w:trPr>
          <w:trHeight w:hRule="exact" w:val="301"/>
        </w:trPr>
        <w:tc>
          <w:tcPr>
            <w:tcW w:w="562" w:type="dxa"/>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p>
        </w:tc>
        <w:tc>
          <w:tcPr>
            <w:tcW w:w="3402" w:type="dxa"/>
            <w:gridSpan w:val="2"/>
            <w:shd w:val="clear" w:color="auto" w:fill="auto"/>
            <w:vAlign w:val="center"/>
          </w:tcPr>
          <w:p w:rsidR="00C45A70" w:rsidRPr="006A74C3" w:rsidRDefault="0052283D" w:rsidP="00C45A70">
            <w:pPr>
              <w:tabs>
                <w:tab w:val="left" w:pos="426"/>
              </w:tabs>
              <w:spacing w:line="276" w:lineRule="auto"/>
              <w:rPr>
                <w:color w:val="FFFFFF" w:themeColor="background1"/>
                <w:sz w:val="20"/>
                <w:szCs w:val="20"/>
              </w:rPr>
            </w:pPr>
            <w:r w:rsidRPr="006A74C3">
              <w:rPr>
                <w:color w:val="FFFFFF" w:themeColor="background1"/>
                <w:sz w:val="20"/>
                <w:szCs w:val="20"/>
              </w:rPr>
              <w:t>Małgorzata Domań</w:t>
            </w:r>
            <w:r w:rsidR="00C45A70" w:rsidRPr="006A74C3">
              <w:rPr>
                <w:color w:val="FFFFFF" w:themeColor="background1"/>
                <w:sz w:val="20"/>
                <w:szCs w:val="20"/>
              </w:rPr>
              <w:t>ska</w:t>
            </w:r>
          </w:p>
        </w:tc>
        <w:tc>
          <w:tcPr>
            <w:tcW w:w="1701"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r w:rsidRPr="006A74C3">
              <w:rPr>
                <w:color w:val="FFFFFF" w:themeColor="background1"/>
                <w:sz w:val="20"/>
                <w:szCs w:val="20"/>
              </w:rPr>
              <w:t>Członek</w:t>
            </w:r>
          </w:p>
        </w:tc>
        <w:tc>
          <w:tcPr>
            <w:tcW w:w="3397"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r w:rsidRPr="006A74C3">
              <w:rPr>
                <w:color w:val="FFFFFF" w:themeColor="background1"/>
                <w:sz w:val="20"/>
                <w:szCs w:val="20"/>
              </w:rPr>
              <w:t>……………………………….</w:t>
            </w:r>
          </w:p>
          <w:p w:rsidR="00C45A70" w:rsidRPr="006A74C3" w:rsidRDefault="00C45A70" w:rsidP="00C45A70">
            <w:pPr>
              <w:tabs>
                <w:tab w:val="left" w:pos="426"/>
              </w:tabs>
              <w:spacing w:line="276" w:lineRule="auto"/>
              <w:rPr>
                <w:color w:val="FFFFFF" w:themeColor="background1"/>
                <w:sz w:val="20"/>
                <w:szCs w:val="20"/>
              </w:rPr>
            </w:pPr>
            <w:r w:rsidRPr="006A74C3">
              <w:rPr>
                <w:color w:val="FFFFFF" w:themeColor="background1"/>
                <w:sz w:val="20"/>
                <w:szCs w:val="20"/>
              </w:rPr>
              <w:t>……………………………….</w:t>
            </w:r>
          </w:p>
          <w:p w:rsidR="00C45A70" w:rsidRPr="006A74C3" w:rsidRDefault="00C45A70" w:rsidP="00C45A70">
            <w:pPr>
              <w:tabs>
                <w:tab w:val="left" w:pos="426"/>
              </w:tabs>
              <w:spacing w:line="276" w:lineRule="auto"/>
              <w:rPr>
                <w:color w:val="FFFFFF" w:themeColor="background1"/>
                <w:sz w:val="20"/>
                <w:szCs w:val="20"/>
              </w:rPr>
            </w:pPr>
          </w:p>
        </w:tc>
      </w:tr>
      <w:tr w:rsidR="00C45A70" w:rsidRPr="006A74C3" w:rsidTr="00C45A70">
        <w:trPr>
          <w:gridAfter w:val="1"/>
          <w:wAfter w:w="562" w:type="dxa"/>
          <w:trHeight w:hRule="exact" w:val="80"/>
        </w:trPr>
        <w:tc>
          <w:tcPr>
            <w:tcW w:w="3402"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p>
          <w:p w:rsidR="00C45A70" w:rsidRPr="006A74C3" w:rsidRDefault="00C45A70" w:rsidP="00C45A70">
            <w:pPr>
              <w:tabs>
                <w:tab w:val="left" w:pos="426"/>
              </w:tabs>
              <w:spacing w:line="276" w:lineRule="auto"/>
              <w:rPr>
                <w:color w:val="FFFFFF" w:themeColor="background1"/>
                <w:sz w:val="20"/>
                <w:szCs w:val="20"/>
              </w:rPr>
            </w:pPr>
            <w:r w:rsidRPr="006A74C3">
              <w:rPr>
                <w:color w:val="FFFFFF" w:themeColor="background1"/>
                <w:sz w:val="20"/>
                <w:szCs w:val="20"/>
              </w:rPr>
              <w:t xml:space="preserve">            Małgorzata Domanska</w:t>
            </w:r>
          </w:p>
        </w:tc>
        <w:tc>
          <w:tcPr>
            <w:tcW w:w="1701"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p>
        </w:tc>
        <w:tc>
          <w:tcPr>
            <w:tcW w:w="3397"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p>
        </w:tc>
      </w:tr>
      <w:tr w:rsidR="00C45A70" w:rsidRPr="006A74C3" w:rsidTr="00B346D9">
        <w:trPr>
          <w:gridAfter w:val="1"/>
          <w:wAfter w:w="562" w:type="dxa"/>
          <w:trHeight w:hRule="exact" w:val="301"/>
        </w:trPr>
        <w:tc>
          <w:tcPr>
            <w:tcW w:w="3402" w:type="dxa"/>
            <w:gridSpan w:val="2"/>
            <w:shd w:val="clear" w:color="auto" w:fill="auto"/>
            <w:vAlign w:val="center"/>
          </w:tcPr>
          <w:p w:rsidR="00C45A70" w:rsidRPr="006A74C3" w:rsidRDefault="00C45A70" w:rsidP="00C45A70">
            <w:pPr>
              <w:tabs>
                <w:tab w:val="left" w:pos="426"/>
              </w:tabs>
              <w:spacing w:line="276" w:lineRule="auto"/>
              <w:rPr>
                <w:color w:val="FFFFFF" w:themeColor="background1"/>
                <w:sz w:val="20"/>
                <w:szCs w:val="20"/>
              </w:rPr>
            </w:pPr>
            <w:r w:rsidRPr="006A74C3">
              <w:rPr>
                <w:color w:val="FFFFFF" w:themeColor="background1"/>
                <w:sz w:val="20"/>
                <w:szCs w:val="20"/>
              </w:rPr>
              <w:t xml:space="preserve">           Jacek  Janiszewski</w:t>
            </w:r>
          </w:p>
        </w:tc>
        <w:tc>
          <w:tcPr>
            <w:tcW w:w="1701" w:type="dxa"/>
            <w:gridSpan w:val="2"/>
            <w:shd w:val="clear" w:color="auto" w:fill="auto"/>
            <w:vAlign w:val="center"/>
          </w:tcPr>
          <w:p w:rsidR="00C45A70" w:rsidRPr="006A74C3" w:rsidRDefault="00C45A70" w:rsidP="00B346D9">
            <w:pPr>
              <w:tabs>
                <w:tab w:val="left" w:pos="426"/>
              </w:tabs>
              <w:spacing w:line="276" w:lineRule="auto"/>
              <w:rPr>
                <w:color w:val="FFFFFF" w:themeColor="background1"/>
                <w:sz w:val="20"/>
                <w:szCs w:val="20"/>
              </w:rPr>
            </w:pPr>
            <w:r w:rsidRPr="006A74C3">
              <w:rPr>
                <w:color w:val="FFFFFF" w:themeColor="background1"/>
                <w:sz w:val="20"/>
                <w:szCs w:val="20"/>
              </w:rPr>
              <w:t xml:space="preserve">            Członek</w:t>
            </w:r>
          </w:p>
        </w:tc>
        <w:tc>
          <w:tcPr>
            <w:tcW w:w="3397" w:type="dxa"/>
            <w:gridSpan w:val="2"/>
            <w:shd w:val="clear" w:color="auto" w:fill="auto"/>
            <w:vAlign w:val="center"/>
          </w:tcPr>
          <w:p w:rsidR="00C45A70" w:rsidRPr="006A74C3" w:rsidRDefault="00C45A70" w:rsidP="00B346D9">
            <w:pPr>
              <w:tabs>
                <w:tab w:val="left" w:pos="426"/>
              </w:tabs>
              <w:spacing w:line="276" w:lineRule="auto"/>
              <w:rPr>
                <w:color w:val="FFFFFF" w:themeColor="background1"/>
                <w:sz w:val="20"/>
                <w:szCs w:val="20"/>
              </w:rPr>
            </w:pPr>
            <w:r w:rsidRPr="006A74C3">
              <w:rPr>
                <w:color w:val="FFFFFF" w:themeColor="background1"/>
                <w:sz w:val="20"/>
                <w:szCs w:val="20"/>
              </w:rPr>
              <w:t xml:space="preserve">            ……………………………….</w:t>
            </w:r>
          </w:p>
          <w:p w:rsidR="00C45A70" w:rsidRPr="006A74C3" w:rsidRDefault="00C45A70" w:rsidP="00B346D9">
            <w:pPr>
              <w:tabs>
                <w:tab w:val="left" w:pos="426"/>
              </w:tabs>
              <w:spacing w:line="276" w:lineRule="auto"/>
              <w:rPr>
                <w:color w:val="FFFFFF" w:themeColor="background1"/>
                <w:sz w:val="20"/>
                <w:szCs w:val="20"/>
              </w:rPr>
            </w:pPr>
          </w:p>
        </w:tc>
      </w:tr>
    </w:tbl>
    <w:p w:rsidR="000D1F84" w:rsidRPr="006A74C3" w:rsidRDefault="000D1F84" w:rsidP="002D1894">
      <w:pPr>
        <w:pStyle w:val="Bezodstpw1"/>
        <w:ind w:left="720"/>
        <w:rPr>
          <w:color w:val="FFFFFF" w:themeColor="background1"/>
          <w:sz w:val="22"/>
        </w:rPr>
      </w:pPr>
    </w:p>
    <w:tbl>
      <w:tblPr>
        <w:tblW w:w="9062" w:type="dxa"/>
        <w:tblLayout w:type="fixed"/>
        <w:tblLook w:val="04A0" w:firstRow="1" w:lastRow="0" w:firstColumn="1" w:lastColumn="0" w:noHBand="0" w:noVBand="1"/>
      </w:tblPr>
      <w:tblGrid>
        <w:gridCol w:w="3627"/>
        <w:gridCol w:w="1813"/>
        <w:gridCol w:w="3622"/>
      </w:tblGrid>
      <w:tr w:rsidR="00C45A70" w:rsidRPr="006A74C3" w:rsidTr="00B346D9">
        <w:trPr>
          <w:trHeight w:hRule="exact" w:val="301"/>
        </w:trPr>
        <w:tc>
          <w:tcPr>
            <w:tcW w:w="3402" w:type="dxa"/>
            <w:shd w:val="clear" w:color="auto" w:fill="auto"/>
            <w:vAlign w:val="center"/>
          </w:tcPr>
          <w:p w:rsidR="00C45A70" w:rsidRPr="006A74C3" w:rsidRDefault="00C45A70" w:rsidP="00B346D9">
            <w:pPr>
              <w:tabs>
                <w:tab w:val="left" w:pos="426"/>
              </w:tabs>
              <w:spacing w:line="276" w:lineRule="auto"/>
              <w:rPr>
                <w:color w:val="FFFFFF" w:themeColor="background1"/>
                <w:sz w:val="20"/>
                <w:szCs w:val="20"/>
              </w:rPr>
            </w:pPr>
            <w:r w:rsidRPr="006A74C3">
              <w:rPr>
                <w:color w:val="FFFFFF" w:themeColor="background1"/>
                <w:sz w:val="20"/>
                <w:szCs w:val="20"/>
              </w:rPr>
              <w:t xml:space="preserve">           Agnieszka Stanisławska</w:t>
            </w:r>
          </w:p>
        </w:tc>
        <w:tc>
          <w:tcPr>
            <w:tcW w:w="1701" w:type="dxa"/>
            <w:shd w:val="clear" w:color="auto" w:fill="auto"/>
            <w:vAlign w:val="center"/>
          </w:tcPr>
          <w:p w:rsidR="00C45A70" w:rsidRPr="006A74C3" w:rsidRDefault="00C45A70" w:rsidP="00B346D9">
            <w:pPr>
              <w:tabs>
                <w:tab w:val="left" w:pos="426"/>
              </w:tabs>
              <w:spacing w:line="276" w:lineRule="auto"/>
              <w:rPr>
                <w:color w:val="FFFFFF" w:themeColor="background1"/>
                <w:sz w:val="20"/>
                <w:szCs w:val="20"/>
              </w:rPr>
            </w:pPr>
            <w:r w:rsidRPr="006A74C3">
              <w:rPr>
                <w:color w:val="FFFFFF" w:themeColor="background1"/>
                <w:sz w:val="20"/>
                <w:szCs w:val="20"/>
              </w:rPr>
              <w:t xml:space="preserve">       Sekretarz</w:t>
            </w:r>
          </w:p>
        </w:tc>
        <w:tc>
          <w:tcPr>
            <w:tcW w:w="3397" w:type="dxa"/>
            <w:shd w:val="clear" w:color="auto" w:fill="auto"/>
            <w:vAlign w:val="center"/>
          </w:tcPr>
          <w:p w:rsidR="00C45A70" w:rsidRPr="006A74C3" w:rsidRDefault="00C45A70" w:rsidP="00B346D9">
            <w:pPr>
              <w:tabs>
                <w:tab w:val="left" w:pos="426"/>
              </w:tabs>
              <w:spacing w:line="276" w:lineRule="auto"/>
              <w:rPr>
                <w:color w:val="FFFFFF" w:themeColor="background1"/>
                <w:sz w:val="20"/>
                <w:szCs w:val="20"/>
              </w:rPr>
            </w:pPr>
            <w:r w:rsidRPr="006A74C3">
              <w:rPr>
                <w:color w:val="FFFFFF" w:themeColor="background1"/>
                <w:sz w:val="20"/>
                <w:szCs w:val="20"/>
              </w:rPr>
              <w:t xml:space="preserve">     ……………………………….</w:t>
            </w:r>
          </w:p>
        </w:tc>
      </w:tr>
    </w:tbl>
    <w:p w:rsidR="000D1F84" w:rsidRPr="006A74C3" w:rsidRDefault="000D1F84" w:rsidP="002D1894">
      <w:pPr>
        <w:pStyle w:val="Bezodstpw1"/>
        <w:ind w:left="720"/>
        <w:rPr>
          <w:color w:val="FFFFFF" w:themeColor="background1"/>
          <w:sz w:val="22"/>
        </w:rPr>
      </w:pPr>
    </w:p>
    <w:p w:rsidR="000D1F84" w:rsidRDefault="000D1F84" w:rsidP="002D1894">
      <w:pPr>
        <w:pStyle w:val="Bezodstpw1"/>
        <w:ind w:left="720"/>
        <w:rPr>
          <w:sz w:val="22"/>
        </w:rPr>
      </w:pPr>
    </w:p>
    <w:p w:rsidR="000D1F84" w:rsidRDefault="000D1F84"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p w:rsidR="00DC583C" w:rsidRDefault="00DC583C" w:rsidP="002D1894">
      <w:pPr>
        <w:pStyle w:val="Bezodstpw1"/>
        <w:ind w:left="720"/>
        <w:rPr>
          <w:sz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97357" w:rsidRPr="003E126A" w:rsidTr="00B32793">
        <w:trPr>
          <w:trHeight w:val="779"/>
        </w:trPr>
        <w:tc>
          <w:tcPr>
            <w:tcW w:w="9288" w:type="dxa"/>
          </w:tcPr>
          <w:p w:rsidR="008848B3" w:rsidRPr="00C330CC" w:rsidRDefault="008848B3" w:rsidP="008848B3">
            <w:pPr>
              <w:spacing w:line="276" w:lineRule="auto"/>
              <w:jc w:val="right"/>
              <w:rPr>
                <w:b/>
                <w:highlight w:val="lightGray"/>
              </w:rPr>
            </w:pPr>
            <w:r w:rsidRPr="00C330CC">
              <w:rPr>
                <w:b/>
                <w:highlight w:val="lightGray"/>
              </w:rPr>
              <w:lastRenderedPageBreak/>
              <w:t xml:space="preserve">Załącznik nr 1 </w:t>
            </w:r>
          </w:p>
          <w:p w:rsidR="00597357" w:rsidRPr="008848B3" w:rsidRDefault="008848B3" w:rsidP="008848B3">
            <w:pPr>
              <w:spacing w:line="276" w:lineRule="auto"/>
              <w:jc w:val="right"/>
              <w:rPr>
                <w:b/>
              </w:rPr>
            </w:pPr>
            <w:r w:rsidRPr="00C330CC">
              <w:rPr>
                <w:b/>
                <w:highlight w:val="lightGray"/>
              </w:rPr>
              <w:t>do SWZ</w:t>
            </w:r>
          </w:p>
        </w:tc>
      </w:tr>
    </w:tbl>
    <w:p w:rsidR="00597357" w:rsidRDefault="00597357" w:rsidP="00597357">
      <w:pPr>
        <w:jc w:val="center"/>
        <w:rPr>
          <w:b/>
          <w:sz w:val="22"/>
          <w:szCs w:val="22"/>
        </w:rPr>
      </w:pPr>
      <w:r w:rsidRPr="003E126A">
        <w:rPr>
          <w:b/>
          <w:sz w:val="22"/>
          <w:szCs w:val="22"/>
        </w:rPr>
        <w:t>ZAMAWIAJĄCY:</w:t>
      </w:r>
    </w:p>
    <w:p w:rsidR="006831C9" w:rsidRPr="003E126A" w:rsidRDefault="006831C9" w:rsidP="00597357">
      <w:pPr>
        <w:jc w:val="center"/>
        <w:rPr>
          <w:b/>
          <w:sz w:val="22"/>
          <w:szCs w:val="22"/>
        </w:rPr>
      </w:pPr>
    </w:p>
    <w:p w:rsidR="00597357" w:rsidRPr="003E126A" w:rsidRDefault="00597357" w:rsidP="00597357">
      <w:pPr>
        <w:jc w:val="center"/>
        <w:rPr>
          <w:sz w:val="22"/>
          <w:szCs w:val="22"/>
        </w:rPr>
      </w:pPr>
      <w:r w:rsidRPr="003E126A">
        <w:rPr>
          <w:sz w:val="22"/>
          <w:szCs w:val="22"/>
        </w:rPr>
        <w:t>4. Wojskowy Szpital Kliniczny z Polikliniką –</w:t>
      </w:r>
    </w:p>
    <w:p w:rsidR="00597357" w:rsidRPr="003E126A" w:rsidRDefault="00597357" w:rsidP="00597357">
      <w:pPr>
        <w:jc w:val="center"/>
        <w:rPr>
          <w:sz w:val="22"/>
          <w:szCs w:val="22"/>
        </w:rPr>
      </w:pPr>
      <w:r w:rsidRPr="003E126A">
        <w:rPr>
          <w:sz w:val="22"/>
          <w:szCs w:val="22"/>
        </w:rPr>
        <w:t xml:space="preserve">Samodzielny Publiczny Zakład Opieki Zdrowotnej we Wrocławiu </w:t>
      </w:r>
    </w:p>
    <w:p w:rsidR="00597357" w:rsidRPr="003E126A" w:rsidRDefault="00597357" w:rsidP="00597357">
      <w:pPr>
        <w:jc w:val="center"/>
        <w:rPr>
          <w:b/>
          <w:sz w:val="22"/>
          <w:szCs w:val="22"/>
        </w:rPr>
      </w:pPr>
      <w:r w:rsidRPr="003E126A">
        <w:rPr>
          <w:sz w:val="22"/>
          <w:szCs w:val="22"/>
        </w:rPr>
        <w:t>50-981 Wrocław, ul. R. Weigla 5</w:t>
      </w:r>
    </w:p>
    <w:p w:rsidR="00597357" w:rsidRPr="003E126A" w:rsidRDefault="00597357" w:rsidP="00597357">
      <w:pPr>
        <w:jc w:val="center"/>
        <w:rPr>
          <w:b/>
          <w:spacing w:val="60"/>
          <w:sz w:val="22"/>
          <w:szCs w:val="22"/>
        </w:rPr>
      </w:pPr>
    </w:p>
    <w:p w:rsidR="00597357" w:rsidRPr="003E126A" w:rsidRDefault="00597357" w:rsidP="009962E0">
      <w:pPr>
        <w:shd w:val="clear" w:color="auto" w:fill="BFBFBF" w:themeFill="background1" w:themeFillShade="BF"/>
        <w:jc w:val="center"/>
        <w:rPr>
          <w:b/>
          <w:spacing w:val="60"/>
          <w:sz w:val="22"/>
          <w:szCs w:val="22"/>
        </w:rPr>
      </w:pPr>
      <w:r w:rsidRPr="003E126A">
        <w:rPr>
          <w:b/>
          <w:spacing w:val="60"/>
          <w:sz w:val="22"/>
          <w:szCs w:val="22"/>
        </w:rPr>
        <w:t>OFERTA</w:t>
      </w:r>
    </w:p>
    <w:p w:rsidR="00597357" w:rsidRPr="003E126A" w:rsidRDefault="00597357" w:rsidP="00597357">
      <w:pPr>
        <w:jc w:val="center"/>
        <w:rPr>
          <w:b/>
          <w:spacing w:val="60"/>
          <w:sz w:val="22"/>
          <w:szCs w:val="22"/>
        </w:rPr>
      </w:pPr>
      <w:r w:rsidRPr="003E126A">
        <w:rPr>
          <w:b/>
          <w:spacing w:val="60"/>
          <w:sz w:val="22"/>
          <w:szCs w:val="22"/>
        </w:rPr>
        <w:t xml:space="preserve">Nawiązując do </w:t>
      </w:r>
      <w:r>
        <w:rPr>
          <w:b/>
          <w:spacing w:val="60"/>
          <w:sz w:val="22"/>
          <w:szCs w:val="22"/>
        </w:rPr>
        <w:t>postępowania prowadzonego w trybie podstawowym</w:t>
      </w:r>
      <w:r w:rsidR="00DF73BF" w:rsidRPr="00DF73BF">
        <w:rPr>
          <w:sz w:val="20"/>
          <w:szCs w:val="20"/>
          <w:u w:val="single"/>
        </w:rPr>
        <w:t xml:space="preserve"> </w:t>
      </w:r>
      <w:r w:rsidR="00DF73BF" w:rsidRPr="00DF73BF">
        <w:rPr>
          <w:b/>
          <w:sz w:val="22"/>
          <w:szCs w:val="22"/>
        </w:rPr>
        <w:t>bez przeprowadzenia negocjacji</w:t>
      </w:r>
      <w:r w:rsidRPr="003E126A">
        <w:rPr>
          <w:b/>
          <w:spacing w:val="60"/>
          <w:sz w:val="22"/>
          <w:szCs w:val="22"/>
        </w:rPr>
        <w:t xml:space="preserve"> na:</w:t>
      </w:r>
    </w:p>
    <w:p w:rsidR="00597357" w:rsidRPr="003E126A" w:rsidRDefault="00DC583C" w:rsidP="00B32793">
      <w:pPr>
        <w:jc w:val="center"/>
        <w:rPr>
          <w:b/>
          <w:bCs/>
          <w:sz w:val="22"/>
          <w:szCs w:val="22"/>
        </w:rPr>
      </w:pPr>
      <w:r w:rsidRPr="00DC583C">
        <w:rPr>
          <w:i/>
          <w:color w:val="000000"/>
          <w:sz w:val="22"/>
          <w:szCs w:val="22"/>
        </w:rPr>
        <w:t xml:space="preserve">dostawę worków foliowych do odpadów medycznych i komunalnych oraz pojemników z tworzywa na odpady medyczne na rok 2021/2022, </w:t>
      </w:r>
      <w:r w:rsidR="00B32793" w:rsidRPr="00B32793">
        <w:rPr>
          <w:i/>
          <w:color w:val="000000"/>
          <w:sz w:val="22"/>
          <w:szCs w:val="22"/>
        </w:rPr>
        <w:t>z</w:t>
      </w:r>
      <w:r>
        <w:rPr>
          <w:rFonts w:eastAsia="Calibri"/>
          <w:i/>
          <w:sz w:val="22"/>
          <w:szCs w:val="22"/>
          <w:lang w:eastAsia="en-US"/>
        </w:rPr>
        <w:t>nak sprawy: 4 WSzKzP.SZP.2612.45</w:t>
      </w:r>
      <w:r w:rsidR="00B32793" w:rsidRPr="00B32793">
        <w:rPr>
          <w:rFonts w:eastAsia="Calibri"/>
          <w:i/>
          <w:sz w:val="22"/>
          <w:szCs w:val="22"/>
          <w:lang w:eastAsia="en-US"/>
        </w:rPr>
        <w:t>.2021</w:t>
      </w:r>
      <w:r w:rsidR="00B32793" w:rsidRPr="00B32793">
        <w:rPr>
          <w:rFonts w:eastAsia="Calibri"/>
          <w:sz w:val="22"/>
          <w:szCs w:val="22"/>
          <w:lang w:eastAsia="en-US"/>
        </w:rPr>
        <w:t xml:space="preserve">, </w:t>
      </w:r>
    </w:p>
    <w:p w:rsidR="00597357" w:rsidRPr="003E126A" w:rsidRDefault="00597357" w:rsidP="00597357">
      <w:pPr>
        <w:jc w:val="center"/>
        <w:rPr>
          <w:sz w:val="22"/>
          <w:szCs w:val="22"/>
        </w:rPr>
      </w:pPr>
      <w:r w:rsidRPr="003E126A">
        <w:rPr>
          <w:sz w:val="22"/>
          <w:szCs w:val="22"/>
        </w:rPr>
        <w:t>niżej podpisani, reprezentujący:</w:t>
      </w:r>
    </w:p>
    <w:p w:rsidR="00597357" w:rsidRPr="00EF4140" w:rsidRDefault="00597357" w:rsidP="00597357">
      <w:pPr>
        <w:jc w:val="both"/>
        <w:rPr>
          <w:b/>
          <w:sz w:val="22"/>
          <w:szCs w:val="22"/>
        </w:rPr>
      </w:pPr>
    </w:p>
    <w:tbl>
      <w:tblPr>
        <w:tblStyle w:val="Tabela-Siatka"/>
        <w:tblW w:w="0" w:type="auto"/>
        <w:tblLook w:val="04A0" w:firstRow="1" w:lastRow="0" w:firstColumn="1" w:lastColumn="0" w:noHBand="0" w:noVBand="1"/>
      </w:tblPr>
      <w:tblGrid>
        <w:gridCol w:w="4673"/>
        <w:gridCol w:w="4387"/>
      </w:tblGrid>
      <w:tr w:rsidR="00597357" w:rsidTr="009C3685">
        <w:trPr>
          <w:trHeight w:val="607"/>
        </w:trPr>
        <w:tc>
          <w:tcPr>
            <w:tcW w:w="9060" w:type="dxa"/>
            <w:gridSpan w:val="2"/>
          </w:tcPr>
          <w:p w:rsidR="00597357" w:rsidRPr="009C3685" w:rsidRDefault="00597357" w:rsidP="00597357">
            <w:pPr>
              <w:jc w:val="both"/>
              <w:rPr>
                <w:b/>
                <w:sz w:val="20"/>
                <w:szCs w:val="20"/>
              </w:rPr>
            </w:pPr>
            <w:r w:rsidRPr="009C3685">
              <w:rPr>
                <w:b/>
                <w:sz w:val="20"/>
                <w:szCs w:val="20"/>
              </w:rPr>
              <w:t>Wykonawcy wspólnie ubiegający się o udzielenie zamówienia</w:t>
            </w:r>
            <w:r w:rsidRPr="009C3685">
              <w:rPr>
                <w:rStyle w:val="Odwoanieprzypisudolnego"/>
                <w:b/>
                <w:sz w:val="20"/>
                <w:szCs w:val="20"/>
              </w:rPr>
              <w:footnoteReference w:id="1"/>
            </w:r>
            <w:r w:rsidRPr="009C3685">
              <w:rPr>
                <w:b/>
                <w:sz w:val="20"/>
                <w:szCs w:val="20"/>
              </w:rPr>
              <w:t xml:space="preserve">: </w:t>
            </w:r>
          </w:p>
          <w:p w:rsidR="00597357" w:rsidRPr="009C3685" w:rsidRDefault="00597357" w:rsidP="00597357">
            <w:pPr>
              <w:jc w:val="both"/>
              <w:rPr>
                <w:b/>
                <w:sz w:val="20"/>
                <w:szCs w:val="20"/>
              </w:rPr>
            </w:pPr>
          </w:p>
        </w:tc>
      </w:tr>
      <w:tr w:rsidR="00597357" w:rsidTr="00FA66B7">
        <w:trPr>
          <w:trHeight w:val="720"/>
        </w:trPr>
        <w:tc>
          <w:tcPr>
            <w:tcW w:w="4673" w:type="dxa"/>
          </w:tcPr>
          <w:p w:rsidR="00597357" w:rsidRPr="009C3685" w:rsidRDefault="00597357" w:rsidP="00597357">
            <w:pPr>
              <w:jc w:val="both"/>
              <w:rPr>
                <w:b/>
                <w:sz w:val="20"/>
                <w:szCs w:val="20"/>
              </w:rPr>
            </w:pPr>
            <w:r w:rsidRPr="009C3685">
              <w:rPr>
                <w:b/>
                <w:sz w:val="20"/>
                <w:szCs w:val="20"/>
              </w:rPr>
              <w:t>Pełna nazwa Wykonawcy:</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p>
          <w:p w:rsidR="00597357" w:rsidRPr="009C3685" w:rsidRDefault="00597357" w:rsidP="00597357">
            <w:pPr>
              <w:jc w:val="both"/>
              <w:rPr>
                <w:sz w:val="20"/>
                <w:szCs w:val="20"/>
              </w:rPr>
            </w:pPr>
            <w:r w:rsidRPr="009C3685">
              <w:rPr>
                <w:b/>
                <w:sz w:val="20"/>
                <w:szCs w:val="20"/>
              </w:rPr>
              <w:t xml:space="preserve">NIP </w:t>
            </w:r>
            <w:r w:rsidRPr="009C3685">
              <w:rPr>
                <w:sz w:val="20"/>
                <w:szCs w:val="20"/>
              </w:rPr>
              <w:t xml:space="preserve"> ………….………………………….  </w:t>
            </w:r>
          </w:p>
          <w:p w:rsidR="00597357" w:rsidRPr="009C3685" w:rsidRDefault="00597357" w:rsidP="00597357">
            <w:pPr>
              <w:jc w:val="both"/>
              <w:rPr>
                <w:sz w:val="20"/>
                <w:szCs w:val="20"/>
              </w:rPr>
            </w:pPr>
          </w:p>
          <w:p w:rsidR="00597357" w:rsidRPr="009C3685" w:rsidRDefault="00597357" w:rsidP="00FA66B7">
            <w:pPr>
              <w:jc w:val="both"/>
              <w:rPr>
                <w:b/>
                <w:sz w:val="20"/>
                <w:szCs w:val="20"/>
              </w:rPr>
            </w:pPr>
            <w:r w:rsidRPr="009C3685">
              <w:rPr>
                <w:b/>
                <w:sz w:val="20"/>
                <w:szCs w:val="20"/>
              </w:rPr>
              <w:t>REGON</w:t>
            </w:r>
            <w:r w:rsidRPr="009C3685">
              <w:rPr>
                <w:sz w:val="20"/>
                <w:szCs w:val="20"/>
              </w:rPr>
              <w:t xml:space="preserve">   ……..……………………………       </w:t>
            </w:r>
          </w:p>
        </w:tc>
      </w:tr>
      <w:tr w:rsidR="00597357" w:rsidTr="00FA66B7">
        <w:trPr>
          <w:trHeight w:val="708"/>
        </w:trPr>
        <w:tc>
          <w:tcPr>
            <w:tcW w:w="9060" w:type="dxa"/>
            <w:gridSpan w:val="2"/>
          </w:tcPr>
          <w:p w:rsidR="00597357" w:rsidRPr="009C3685" w:rsidRDefault="00597357" w:rsidP="00597357">
            <w:pPr>
              <w:jc w:val="both"/>
              <w:rPr>
                <w:b/>
                <w:sz w:val="20"/>
                <w:szCs w:val="20"/>
              </w:rPr>
            </w:pPr>
            <w:r w:rsidRPr="009C3685">
              <w:rPr>
                <w:b/>
                <w:sz w:val="20"/>
                <w:szCs w:val="20"/>
              </w:rPr>
              <w:t xml:space="preserve">Adres: </w:t>
            </w:r>
          </w:p>
          <w:p w:rsidR="00597357" w:rsidRPr="009C3685" w:rsidRDefault="00597357" w:rsidP="00597357">
            <w:pPr>
              <w:jc w:val="both"/>
              <w:rPr>
                <w:b/>
                <w:sz w:val="20"/>
                <w:szCs w:val="20"/>
              </w:rPr>
            </w:pPr>
          </w:p>
          <w:p w:rsidR="00597357" w:rsidRPr="009C3685" w:rsidRDefault="00597357" w:rsidP="005C4236">
            <w:pPr>
              <w:jc w:val="both"/>
              <w:rPr>
                <w:b/>
                <w:sz w:val="20"/>
                <w:szCs w:val="20"/>
              </w:rPr>
            </w:pPr>
            <w:r w:rsidRPr="009C3685">
              <w:rPr>
                <w:b/>
                <w:sz w:val="20"/>
                <w:szCs w:val="20"/>
              </w:rPr>
              <w:t>tel/ e-mail</w:t>
            </w:r>
          </w:p>
        </w:tc>
      </w:tr>
      <w:tr w:rsidR="00597357" w:rsidTr="00597357">
        <w:tc>
          <w:tcPr>
            <w:tcW w:w="4673" w:type="dxa"/>
          </w:tcPr>
          <w:p w:rsidR="00597357" w:rsidRPr="009C3685" w:rsidRDefault="00597357" w:rsidP="00597357">
            <w:pPr>
              <w:jc w:val="both"/>
              <w:rPr>
                <w:b/>
                <w:sz w:val="20"/>
                <w:szCs w:val="20"/>
              </w:rPr>
            </w:pPr>
            <w:r w:rsidRPr="009C3685">
              <w:rPr>
                <w:b/>
                <w:sz w:val="20"/>
                <w:szCs w:val="20"/>
              </w:rPr>
              <w:t>Województwo</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r w:rsidRPr="009C3685">
              <w:rPr>
                <w:b/>
                <w:sz w:val="20"/>
                <w:szCs w:val="20"/>
              </w:rPr>
              <w:t>Kraj:</w:t>
            </w:r>
          </w:p>
        </w:tc>
      </w:tr>
      <w:tr w:rsidR="00597357" w:rsidTr="00597357">
        <w:tc>
          <w:tcPr>
            <w:tcW w:w="9060" w:type="dxa"/>
            <w:gridSpan w:val="2"/>
          </w:tcPr>
          <w:p w:rsidR="00597357" w:rsidRPr="009C3685" w:rsidRDefault="00597357" w:rsidP="00597357">
            <w:pPr>
              <w:jc w:val="both"/>
              <w:rPr>
                <w:b/>
                <w:sz w:val="20"/>
                <w:szCs w:val="20"/>
              </w:rPr>
            </w:pPr>
            <w:r w:rsidRPr="009C3685">
              <w:rPr>
                <w:b/>
                <w:sz w:val="20"/>
                <w:szCs w:val="20"/>
              </w:rPr>
              <w:t>Rodzaj wykonawcy</w:t>
            </w:r>
            <w:r w:rsidRPr="009C3685">
              <w:rPr>
                <w:rStyle w:val="Odwoanieprzypisudolnego"/>
                <w:b/>
                <w:sz w:val="20"/>
                <w:szCs w:val="20"/>
              </w:rPr>
              <w:footnoteReference w:id="2"/>
            </w:r>
          </w:p>
          <w:p w:rsidR="00597357" w:rsidRPr="009C3685" w:rsidRDefault="00597357" w:rsidP="00597357">
            <w:pPr>
              <w:jc w:val="both"/>
              <w:rPr>
                <w:b/>
                <w:sz w:val="20"/>
                <w:szCs w:val="20"/>
              </w:rPr>
            </w:pPr>
          </w:p>
        </w:tc>
      </w:tr>
    </w:tbl>
    <w:p w:rsidR="00597357" w:rsidRPr="00EF4140" w:rsidRDefault="00597357" w:rsidP="00597357">
      <w:pPr>
        <w:rPr>
          <w:sz w:val="22"/>
          <w:szCs w:val="22"/>
        </w:rPr>
      </w:pPr>
      <w:r w:rsidRPr="00EF4140">
        <w:rPr>
          <w:b/>
          <w:sz w:val="22"/>
          <w:szCs w:val="22"/>
        </w:rPr>
        <w:t>nr  konta do zwrotu wadium</w:t>
      </w:r>
      <w:r w:rsidRPr="00EF4140">
        <w:rPr>
          <w:sz w:val="22"/>
          <w:szCs w:val="22"/>
        </w:rPr>
        <w:t xml:space="preserve"> ………………………………………………………………………</w:t>
      </w:r>
    </w:p>
    <w:p w:rsidR="00597357" w:rsidRDefault="00597357" w:rsidP="00FE0C7C">
      <w:pPr>
        <w:ind w:firstLine="142"/>
        <w:rPr>
          <w:sz w:val="22"/>
          <w:szCs w:val="22"/>
          <w:lang w:val="de-DE"/>
        </w:rPr>
      </w:pPr>
    </w:p>
    <w:p w:rsidR="009A0E35" w:rsidRDefault="009A0E35" w:rsidP="009A0E35">
      <w:pPr>
        <w:shd w:val="clear" w:color="auto" w:fill="BFBFBF" w:themeFill="background1" w:themeFillShade="BF"/>
        <w:rPr>
          <w:sz w:val="18"/>
          <w:szCs w:val="18"/>
          <w:lang w:val="de-DE"/>
        </w:rPr>
      </w:pPr>
    </w:p>
    <w:p w:rsidR="009A0E35" w:rsidRDefault="009A0E35" w:rsidP="009A0E35">
      <w:pPr>
        <w:jc w:val="both"/>
        <w:rPr>
          <w:sz w:val="22"/>
          <w:szCs w:val="22"/>
          <w:lang w:val="de-DE"/>
        </w:rPr>
      </w:pPr>
    </w:p>
    <w:p w:rsidR="009A0E35" w:rsidRPr="003E126A" w:rsidRDefault="009A0E35" w:rsidP="009A0E35">
      <w:pPr>
        <w:jc w:val="both"/>
        <w:rPr>
          <w:b/>
          <w:sz w:val="22"/>
          <w:szCs w:val="22"/>
        </w:rPr>
      </w:pPr>
      <w:r w:rsidRPr="003E126A">
        <w:rPr>
          <w:sz w:val="22"/>
          <w:szCs w:val="22"/>
        </w:rPr>
        <w:t>składamy niniejszą ofertę</w:t>
      </w:r>
      <w:r w:rsidRPr="003E126A">
        <w:rPr>
          <w:b/>
          <w:sz w:val="22"/>
          <w:szCs w:val="22"/>
        </w:rPr>
        <w:t>:</w:t>
      </w:r>
    </w:p>
    <w:p w:rsidR="009A0E35" w:rsidRPr="007D224A" w:rsidRDefault="009A0E35" w:rsidP="00C61F22">
      <w:pPr>
        <w:numPr>
          <w:ilvl w:val="0"/>
          <w:numId w:val="117"/>
        </w:numPr>
        <w:jc w:val="both"/>
        <w:rPr>
          <w:i/>
          <w:sz w:val="22"/>
          <w:szCs w:val="22"/>
        </w:rPr>
      </w:pPr>
      <w:r w:rsidRPr="003E126A">
        <w:rPr>
          <w:sz w:val="22"/>
          <w:szCs w:val="22"/>
        </w:rPr>
        <w:t xml:space="preserve">Oświadczamy, że oferujemy </w:t>
      </w:r>
      <w:r w:rsidR="00DC583C" w:rsidRPr="00DC583C">
        <w:rPr>
          <w:i/>
          <w:color w:val="000000"/>
          <w:sz w:val="22"/>
          <w:szCs w:val="22"/>
        </w:rPr>
        <w:t xml:space="preserve">dostawę worków foliowych do odpadów medycznych i komunalnych oraz pojemników z tworzywa na odpady medyczne na rok 2021/2022, </w:t>
      </w:r>
      <w:r w:rsidRPr="003E126A">
        <w:rPr>
          <w:sz w:val="22"/>
          <w:szCs w:val="22"/>
        </w:rPr>
        <w:t>zgodnie z wymogami zawartymi w SWZ</w:t>
      </w:r>
      <w:r w:rsidRPr="003E126A">
        <w:rPr>
          <w:i/>
          <w:sz w:val="22"/>
          <w:szCs w:val="22"/>
        </w:rPr>
        <w:t xml:space="preserve"> </w:t>
      </w:r>
      <w:r w:rsidRPr="003E126A">
        <w:rPr>
          <w:sz w:val="22"/>
          <w:szCs w:val="22"/>
        </w:rPr>
        <w:t xml:space="preserve">oraz Formularzem cenowym za: </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Pr>
          <w:b/>
          <w:i/>
        </w:rPr>
        <w:t xml:space="preserve">cena </w:t>
      </w:r>
      <w:r w:rsidRPr="00362EBB">
        <w:rPr>
          <w:b/>
          <w:i/>
        </w:rPr>
        <w:t>brutto......................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Termin dostawy</w:t>
      </w:r>
      <w:r w:rsidR="00DC583C">
        <w:rPr>
          <w:b/>
          <w:i/>
          <w:sz w:val="22"/>
          <w:szCs w:val="22"/>
        </w:rPr>
        <w:t xml:space="preserve"> towaru i dostawy reklamacyjnej </w:t>
      </w:r>
      <w:r w:rsidRPr="007D224A">
        <w:rPr>
          <w:b/>
          <w:i/>
          <w:sz w:val="22"/>
          <w:szCs w:val="22"/>
        </w:rPr>
        <w:t xml:space="preserve">:   …. </w:t>
      </w:r>
      <w:r w:rsidR="00DC583C">
        <w:rPr>
          <w:b/>
          <w:i/>
          <w:sz w:val="22"/>
          <w:szCs w:val="22"/>
        </w:rPr>
        <w:t xml:space="preserve"> dni roboczych</w:t>
      </w: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i/>
          <w:sz w:val="22"/>
          <w:szCs w:val="22"/>
        </w:rPr>
        <w:t xml:space="preserve">(należy wpisać oferowany termin dostawy w pełnych </w:t>
      </w:r>
      <w:r w:rsidR="00735E93">
        <w:rPr>
          <w:i/>
          <w:sz w:val="22"/>
          <w:szCs w:val="22"/>
        </w:rPr>
        <w:t xml:space="preserve">dniach roboczych </w:t>
      </w:r>
      <w:r w:rsidRPr="007D224A">
        <w:rPr>
          <w:i/>
          <w:sz w:val="22"/>
          <w:szCs w:val="22"/>
        </w:rPr>
        <w:t>wg. Rozdz. XX SWZ</w:t>
      </w:r>
      <w:r w:rsidR="00735E93">
        <w:rPr>
          <w:i/>
          <w:sz w:val="22"/>
          <w:szCs w:val="22"/>
        </w:rPr>
        <w:t xml:space="preserve"> – min.2 dni robocze – max 7 dni roboczych</w:t>
      </w:r>
      <w:r w:rsidRPr="007D224A">
        <w:rPr>
          <w:i/>
          <w:sz w:val="22"/>
          <w:szCs w:val="22"/>
        </w:rPr>
        <w:t>)</w:t>
      </w:r>
      <w:r w:rsidRPr="007D224A">
        <w:rPr>
          <w:b/>
          <w:i/>
          <w:sz w:val="22"/>
          <w:szCs w:val="22"/>
        </w:rPr>
        <w:t xml:space="preserve"> </w:t>
      </w: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Termin</w:t>
      </w:r>
      <w:r w:rsidR="00735E93">
        <w:rPr>
          <w:b/>
          <w:i/>
          <w:sz w:val="22"/>
          <w:szCs w:val="22"/>
        </w:rPr>
        <w:t xml:space="preserve"> </w:t>
      </w:r>
      <w:r w:rsidR="0052283D">
        <w:rPr>
          <w:b/>
          <w:i/>
          <w:sz w:val="22"/>
          <w:szCs w:val="22"/>
        </w:rPr>
        <w:t xml:space="preserve">gwarancji </w:t>
      </w:r>
      <w:r w:rsidR="00735E93">
        <w:rPr>
          <w:b/>
          <w:i/>
          <w:sz w:val="22"/>
          <w:szCs w:val="22"/>
        </w:rPr>
        <w:t>towaru</w:t>
      </w:r>
      <w:r w:rsidRPr="007D224A">
        <w:rPr>
          <w:b/>
          <w:i/>
          <w:sz w:val="22"/>
          <w:szCs w:val="22"/>
        </w:rPr>
        <w:t xml:space="preserve">: …. miesięcy  </w:t>
      </w:r>
    </w:p>
    <w:p w:rsidR="00893209" w:rsidRDefault="00893209" w:rsidP="009A0E35">
      <w:pPr>
        <w:pBdr>
          <w:top w:val="single" w:sz="4" w:space="1" w:color="auto"/>
          <w:left w:val="single" w:sz="4" w:space="4" w:color="auto"/>
          <w:bottom w:val="single" w:sz="4" w:space="1" w:color="auto"/>
          <w:right w:val="single" w:sz="4" w:space="4" w:color="auto"/>
        </w:pBdr>
        <w:jc w:val="both"/>
        <w:rPr>
          <w:i/>
          <w:sz w:val="22"/>
          <w:szCs w:val="22"/>
        </w:rPr>
      </w:pPr>
      <w:r>
        <w:rPr>
          <w:i/>
          <w:sz w:val="22"/>
          <w:szCs w:val="22"/>
        </w:rPr>
        <w:t>(min. 6 miesięcy max 1</w:t>
      </w:r>
      <w:r w:rsidR="004F3FDF">
        <w:rPr>
          <w:i/>
          <w:sz w:val="22"/>
          <w:szCs w:val="22"/>
        </w:rPr>
        <w:t>2</w:t>
      </w:r>
      <w:r w:rsidR="009A0E35" w:rsidRPr="007D224A">
        <w:rPr>
          <w:i/>
          <w:sz w:val="22"/>
          <w:szCs w:val="22"/>
        </w:rPr>
        <w:t xml:space="preserve"> miesiące  - należy wpisać oferowany termin </w:t>
      </w:r>
      <w:r w:rsidR="0052283D">
        <w:rPr>
          <w:i/>
          <w:sz w:val="22"/>
          <w:szCs w:val="22"/>
        </w:rPr>
        <w:t xml:space="preserve">gwarancji </w:t>
      </w:r>
      <w:r w:rsidR="009A0E35" w:rsidRPr="007D224A">
        <w:rPr>
          <w:i/>
          <w:sz w:val="22"/>
          <w:szCs w:val="22"/>
        </w:rPr>
        <w:t>wg. Rozdz. XX SWZ)</w:t>
      </w:r>
    </w:p>
    <w:p w:rsidR="00893209" w:rsidRDefault="00893209" w:rsidP="009A0E35">
      <w:pPr>
        <w:pBdr>
          <w:top w:val="single" w:sz="4" w:space="1" w:color="auto"/>
          <w:left w:val="single" w:sz="4" w:space="4" w:color="auto"/>
          <w:bottom w:val="single" w:sz="4" w:space="1" w:color="auto"/>
          <w:right w:val="single" w:sz="4" w:space="4" w:color="auto"/>
        </w:pBdr>
        <w:jc w:val="both"/>
        <w:rPr>
          <w:i/>
          <w:sz w:val="22"/>
          <w:szCs w:val="22"/>
        </w:rPr>
      </w:pPr>
    </w:p>
    <w:p w:rsidR="00893209" w:rsidRPr="00893209" w:rsidRDefault="00893209" w:rsidP="00893209">
      <w:pPr>
        <w:pBdr>
          <w:top w:val="single" w:sz="4" w:space="1" w:color="auto"/>
          <w:left w:val="single" w:sz="4" w:space="4" w:color="auto"/>
          <w:bottom w:val="single" w:sz="4" w:space="1" w:color="auto"/>
          <w:right w:val="single" w:sz="4" w:space="4" w:color="auto"/>
        </w:pBdr>
        <w:jc w:val="both"/>
        <w:rPr>
          <w:b/>
          <w:i/>
          <w:sz w:val="22"/>
          <w:szCs w:val="22"/>
        </w:rPr>
      </w:pPr>
      <w:r w:rsidRPr="00893209">
        <w:rPr>
          <w:b/>
          <w:i/>
          <w:sz w:val="22"/>
          <w:szCs w:val="22"/>
        </w:rPr>
        <w:lastRenderedPageBreak/>
        <w:t xml:space="preserve">Wysokość kary umownej za opóźnienie w dostawie sukcesywnej lub w dostawie reklamacyjnej towaru za każdy dzień opóźnienia( z przyczyn leżących po stronie wykonawcy): ….. % </w:t>
      </w:r>
    </w:p>
    <w:p w:rsidR="00893209" w:rsidRPr="00893209" w:rsidRDefault="00893209" w:rsidP="00893209">
      <w:pPr>
        <w:pBdr>
          <w:top w:val="single" w:sz="4" w:space="1" w:color="auto"/>
          <w:left w:val="single" w:sz="4" w:space="4" w:color="auto"/>
          <w:bottom w:val="single" w:sz="4" w:space="1" w:color="auto"/>
          <w:right w:val="single" w:sz="4" w:space="4" w:color="auto"/>
        </w:pBdr>
        <w:jc w:val="both"/>
        <w:rPr>
          <w:b/>
          <w:i/>
          <w:sz w:val="22"/>
          <w:szCs w:val="22"/>
        </w:rPr>
      </w:pPr>
      <w:r w:rsidRPr="00893209">
        <w:rPr>
          <w:i/>
          <w:sz w:val="22"/>
          <w:szCs w:val="22"/>
        </w:rPr>
        <w:t>( min. 0,5% max 3% - należy wpisać oferowaną wysokość kar w procentach wg. Rozdz. XX SWZ</w:t>
      </w:r>
      <w:r w:rsidRPr="00893209">
        <w:rPr>
          <w:b/>
          <w:i/>
          <w:sz w:val="22"/>
          <w:szCs w:val="22"/>
        </w:rPr>
        <w:t>)</w:t>
      </w:r>
    </w:p>
    <w:p w:rsidR="000D1F84" w:rsidRPr="007D224A" w:rsidRDefault="000D1F84" w:rsidP="009A0E35">
      <w:pPr>
        <w:pBdr>
          <w:top w:val="single" w:sz="4" w:space="1" w:color="auto"/>
          <w:left w:val="single" w:sz="4" w:space="4" w:color="auto"/>
          <w:bottom w:val="single" w:sz="4" w:space="1" w:color="auto"/>
          <w:right w:val="single" w:sz="4" w:space="4" w:color="auto"/>
        </w:pBdr>
        <w:jc w:val="both"/>
        <w:rPr>
          <w:i/>
          <w:sz w:val="22"/>
          <w:szCs w:val="22"/>
        </w:rPr>
      </w:pPr>
    </w:p>
    <w:p w:rsidR="009A0E35" w:rsidRDefault="009A0E35" w:rsidP="009A0E35">
      <w:pPr>
        <w:ind w:left="720"/>
        <w:jc w:val="both"/>
        <w:rPr>
          <w:i/>
          <w:sz w:val="22"/>
          <w:szCs w:val="22"/>
        </w:rPr>
      </w:pPr>
    </w:p>
    <w:p w:rsidR="00735E93" w:rsidRDefault="00735E93" w:rsidP="00735E93">
      <w:pPr>
        <w:pStyle w:val="Tekstprzypisudolnego"/>
        <w:spacing w:line="276" w:lineRule="auto"/>
        <w:ind w:left="426"/>
        <w:jc w:val="both"/>
        <w:rPr>
          <w:b/>
          <w:bCs/>
          <w:sz w:val="22"/>
          <w:szCs w:val="22"/>
          <w:lang w:val="pl-PL"/>
        </w:rPr>
      </w:pPr>
    </w:p>
    <w:p w:rsidR="00597357" w:rsidRPr="003E126A" w:rsidRDefault="00597357" w:rsidP="00C61F22">
      <w:pPr>
        <w:pStyle w:val="Tekstprzypisudolnego"/>
        <w:numPr>
          <w:ilvl w:val="0"/>
          <w:numId w:val="117"/>
        </w:numPr>
        <w:spacing w:line="276" w:lineRule="auto"/>
        <w:ind w:left="426"/>
        <w:jc w:val="both"/>
        <w:rPr>
          <w:b/>
          <w:bCs/>
          <w:sz w:val="22"/>
          <w:szCs w:val="22"/>
          <w:lang w:val="pl-PL"/>
        </w:rPr>
      </w:pPr>
      <w:r w:rsidRPr="003E126A">
        <w:rPr>
          <w:b/>
          <w:bCs/>
          <w:sz w:val="22"/>
          <w:szCs w:val="22"/>
          <w:lang w:val="pl-PL"/>
        </w:rPr>
        <w:t xml:space="preserve">OŚWIADCZENIE W ZAKRESIE WYPEŁNIENIA OBOWIĄZKÓW INFORMACYJNYCH PRZEWIDZIANYCH W ART. 13 LUB ART. 14 RODO </w:t>
      </w:r>
    </w:p>
    <w:p w:rsidR="00597357" w:rsidRPr="003E126A" w:rsidRDefault="00597357" w:rsidP="00597357">
      <w:pPr>
        <w:pStyle w:val="NormalnyWeb"/>
        <w:spacing w:line="276" w:lineRule="auto"/>
        <w:ind w:left="426"/>
        <w:rPr>
          <w:color w:val="auto"/>
          <w:sz w:val="22"/>
          <w:szCs w:val="22"/>
        </w:rPr>
      </w:pPr>
      <w:r w:rsidRPr="003E126A">
        <w:rPr>
          <w:color w:val="auto"/>
          <w:sz w:val="22"/>
          <w:szCs w:val="22"/>
        </w:rPr>
        <w:t>Oświadczam, że wypełniłem obowiązki informacyjne przewidziane w art. 13 lub art. 14 RODO</w:t>
      </w:r>
      <w:r w:rsidRPr="003E126A">
        <w:rPr>
          <w:rStyle w:val="Odwoanieprzypisudolnego"/>
          <w:rFonts w:eastAsiaTheme="majorEastAsia"/>
          <w:color w:val="auto"/>
          <w:sz w:val="22"/>
          <w:szCs w:val="22"/>
        </w:rPr>
        <w:footnoteReference w:id="3"/>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4"/>
      </w:r>
    </w:p>
    <w:p w:rsidR="00597357" w:rsidRPr="003E126A" w:rsidRDefault="00597357" w:rsidP="00C61F22">
      <w:pPr>
        <w:numPr>
          <w:ilvl w:val="0"/>
          <w:numId w:val="117"/>
        </w:numPr>
        <w:spacing w:line="276" w:lineRule="auto"/>
        <w:ind w:left="426"/>
        <w:jc w:val="both"/>
        <w:rPr>
          <w:b/>
          <w:sz w:val="22"/>
          <w:szCs w:val="22"/>
        </w:rPr>
      </w:pPr>
      <w:r w:rsidRPr="003E126A">
        <w:rPr>
          <w:b/>
          <w:sz w:val="22"/>
          <w:szCs w:val="22"/>
        </w:rPr>
        <w:t>Ponadto oświadczamy, że :</w:t>
      </w:r>
    </w:p>
    <w:p w:rsidR="00597357" w:rsidRDefault="00597357" w:rsidP="00C61F22">
      <w:pPr>
        <w:numPr>
          <w:ilvl w:val="0"/>
          <w:numId w:val="116"/>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Pr>
          <w:b/>
          <w:sz w:val="22"/>
          <w:szCs w:val="22"/>
        </w:rPr>
        <w:t xml:space="preserve"> 3</w:t>
      </w:r>
      <w:r w:rsidRPr="003E126A">
        <w:rPr>
          <w:b/>
          <w:sz w:val="22"/>
          <w:szCs w:val="22"/>
        </w:rPr>
        <w:t>0 dni;</w:t>
      </w:r>
      <w:r w:rsidRPr="003E126A">
        <w:rPr>
          <w:sz w:val="22"/>
          <w:szCs w:val="22"/>
        </w:rPr>
        <w:t xml:space="preserve"> </w:t>
      </w:r>
    </w:p>
    <w:p w:rsidR="00597357" w:rsidRPr="003E126A" w:rsidRDefault="00597357" w:rsidP="00C61F22">
      <w:pPr>
        <w:numPr>
          <w:ilvl w:val="0"/>
          <w:numId w:val="116"/>
        </w:numPr>
        <w:tabs>
          <w:tab w:val="left" w:pos="709"/>
        </w:tabs>
        <w:spacing w:line="276" w:lineRule="auto"/>
        <w:ind w:left="709" w:hanging="283"/>
        <w:jc w:val="both"/>
        <w:rPr>
          <w:sz w:val="22"/>
          <w:szCs w:val="22"/>
        </w:rPr>
      </w:pPr>
      <w:r w:rsidRPr="003E126A">
        <w:rPr>
          <w:sz w:val="22"/>
          <w:szCs w:val="22"/>
        </w:rPr>
        <w:t xml:space="preserve">dostawę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5"/>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6"/>
      </w:r>
    </w:p>
    <w:p w:rsidR="00597357" w:rsidRPr="003E126A" w:rsidRDefault="00597357" w:rsidP="00C61F22">
      <w:pPr>
        <w:pStyle w:val="Akapitzlist"/>
        <w:numPr>
          <w:ilvl w:val="0"/>
          <w:numId w:val="115"/>
        </w:numPr>
        <w:spacing w:after="0"/>
        <w:ind w:left="851" w:hanging="425"/>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567" w:hanging="567"/>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709" w:hanging="283"/>
        <w:contextualSpacing w:val="0"/>
        <w:jc w:val="both"/>
        <w:rPr>
          <w:rFonts w:ascii="Times New Roman" w:hAnsi="Times New Roman"/>
          <w:lang w:val="pl-PL"/>
        </w:rPr>
      </w:pPr>
      <w:r w:rsidRPr="003E126A">
        <w:rPr>
          <w:rFonts w:ascii="Times New Roman" w:hAnsi="Times New Roman"/>
          <w:lang w:val="pl-PL"/>
        </w:rPr>
        <w:t>wybór mojej/naszej</w:t>
      </w:r>
      <w:r w:rsidRPr="003E126A">
        <w:rPr>
          <w:rStyle w:val="Odwoanieprzypisudolnego"/>
          <w:rFonts w:ascii="Times New Roman" w:hAnsi="Times New Roman"/>
          <w:lang w:val="pl-PL"/>
        </w:rPr>
        <w:footnoteReference w:id="7"/>
      </w:r>
      <w:r w:rsidRPr="003E126A">
        <w:rPr>
          <w:rFonts w:ascii="Times New Roman" w:hAnsi="Times New Roman"/>
          <w:lang w:val="pl-PL"/>
        </w:rPr>
        <w:t xml:space="preserve"> oferty:</w:t>
      </w:r>
    </w:p>
    <w:p w:rsidR="00597357" w:rsidRPr="003E126A" w:rsidRDefault="00597357" w:rsidP="00597357">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8"/>
      </w:r>
      <w:r w:rsidRPr="003E126A">
        <w:rPr>
          <w:rFonts w:ascii="Times New Roman" w:hAnsi="Times New Roman"/>
          <w:lang w:val="pl-PL"/>
        </w:rPr>
        <w:t xml:space="preserve"> prowadził do powstania u Zamawiającego obowiązku podatkowego zgodnie z przepisami o podatku od towarów i usług.</w:t>
      </w:r>
    </w:p>
    <w:p w:rsidR="00597357" w:rsidRPr="003E126A" w:rsidRDefault="00597357" w:rsidP="00597357">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wartości tego towaru lub usług bez kwoty podatku - wynosi ona: ......................................................................................................................................</w:t>
      </w:r>
    </w:p>
    <w:p w:rsidR="00597357" w:rsidRPr="003E126A" w:rsidRDefault="00597357" w:rsidP="00597357">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597357" w:rsidRPr="003E126A" w:rsidRDefault="00597357" w:rsidP="00C61F22">
      <w:pPr>
        <w:pStyle w:val="Akapitzlist"/>
        <w:numPr>
          <w:ilvl w:val="0"/>
          <w:numId w:val="116"/>
        </w:numPr>
        <w:tabs>
          <w:tab w:val="left" w:pos="426"/>
        </w:tabs>
        <w:spacing w:after="0"/>
        <w:ind w:left="426" w:hanging="426"/>
        <w:contextualSpacing w:val="0"/>
        <w:jc w:val="both"/>
        <w:rPr>
          <w:rFonts w:ascii="Times New Roman" w:eastAsia="Times New Roman" w:hAnsi="Times New Roman"/>
          <w:vanish/>
          <w:lang w:val="pl-PL" w:eastAsia="pl-PL"/>
        </w:rPr>
      </w:pPr>
    </w:p>
    <w:p w:rsidR="00597357" w:rsidRDefault="00597357" w:rsidP="007A120B">
      <w:pPr>
        <w:pStyle w:val="Bezodstpw1"/>
        <w:numPr>
          <w:ilvl w:val="0"/>
          <w:numId w:val="55"/>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7A120B">
      <w:pPr>
        <w:pStyle w:val="Bezodstpw1"/>
        <w:numPr>
          <w:ilvl w:val="0"/>
          <w:numId w:val="55"/>
        </w:numPr>
        <w:spacing w:line="276" w:lineRule="auto"/>
        <w:rPr>
          <w:sz w:val="22"/>
        </w:rPr>
      </w:pPr>
      <w:r w:rsidRPr="007E1D5D">
        <w:rPr>
          <w:b/>
          <w:sz w:val="22"/>
        </w:rPr>
        <w:lastRenderedPageBreak/>
        <w:t>będziemy/nie będziemy</w:t>
      </w:r>
      <w:r>
        <w:rPr>
          <w:rStyle w:val="Odwoanieprzypisudolnego"/>
          <w:rFonts w:eastAsiaTheme="majorEastAsia"/>
          <w:b/>
          <w:sz w:val="22"/>
        </w:rPr>
        <w:footnoteReference w:id="9"/>
      </w:r>
      <w:r>
        <w:rPr>
          <w:sz w:val="22"/>
        </w:rPr>
        <w:t xml:space="preserve"> polegać na zdolnościach lub sytuacji podmiotów udostępniających zasoby.</w:t>
      </w:r>
    </w:p>
    <w:p w:rsidR="00597357" w:rsidRDefault="00597357" w:rsidP="00597357">
      <w:pPr>
        <w:pStyle w:val="Bezodstpw1"/>
        <w:spacing w:line="276" w:lineRule="auto"/>
        <w:ind w:left="720"/>
        <w:rPr>
          <w:sz w:val="22"/>
        </w:rPr>
      </w:pPr>
      <w:r>
        <w:rPr>
          <w:sz w:val="22"/>
        </w:rPr>
        <w:t xml:space="preserve">Jeżeli wykonawca </w:t>
      </w:r>
      <w:r w:rsidRPr="007E1D5D">
        <w:rPr>
          <w:b/>
          <w:sz w:val="22"/>
        </w:rPr>
        <w:t>będzie</w:t>
      </w:r>
      <w:r>
        <w:rPr>
          <w:sz w:val="22"/>
        </w:rPr>
        <w:t xml:space="preserve"> polegał na zdolnościach lub sytuacji podmiotów udostępniających zasoby, należy wypełnić:</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Pr="003E126A" w:rsidRDefault="00597357" w:rsidP="007A120B">
      <w:pPr>
        <w:pStyle w:val="Bezodstpw1"/>
        <w:numPr>
          <w:ilvl w:val="0"/>
          <w:numId w:val="55"/>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597357" w:rsidRPr="0003488A" w:rsidRDefault="00597357" w:rsidP="002141EB">
      <w:pPr>
        <w:pStyle w:val="Bezodstpw1"/>
        <w:numPr>
          <w:ilvl w:val="0"/>
          <w:numId w:val="55"/>
        </w:numPr>
        <w:spacing w:line="276" w:lineRule="auto"/>
        <w:jc w:val="both"/>
        <w:rPr>
          <w:sz w:val="22"/>
        </w:rPr>
      </w:pPr>
      <w:r w:rsidRPr="003E126A">
        <w:rPr>
          <w:sz w:val="22"/>
        </w:rPr>
        <w:t>zapoznaliśmy się z sytuacją finansowo-ekonomiczną Zamawiającego (VI Wydział Gospodarczy Krajowego Rejestru Sądowego, Sekretariat Wydział ul. Poznańska 16, 53-630 Wrocław, pok 100, piętro I, tel. 71 748 90 00, fax 71 748 92 16, e-mail: VIgospodarczy@wrocław-fabryczna.sr.gov.pl).</w:t>
      </w:r>
    </w:p>
    <w:p w:rsidR="00735E93" w:rsidRPr="00735E93" w:rsidRDefault="00735E93" w:rsidP="00C05601">
      <w:pPr>
        <w:pStyle w:val="Akapitzlist"/>
        <w:numPr>
          <w:ilvl w:val="0"/>
          <w:numId w:val="117"/>
        </w:numPr>
        <w:spacing w:after="120"/>
        <w:ind w:left="426"/>
        <w:jc w:val="both"/>
        <w:rPr>
          <w:rFonts w:ascii="Times New Roman" w:hAnsi="Times New Roman"/>
          <w:b/>
          <w:lang w:val="pl-PL"/>
        </w:rPr>
      </w:pPr>
      <w:r w:rsidRPr="00735E93">
        <w:rPr>
          <w:rFonts w:ascii="Times New Roman" w:hAnsi="Times New Roman"/>
          <w:b/>
          <w:lang w:val="pl-PL"/>
        </w:rPr>
        <w:t>Wadium w kwocie …......... zł zostało wniesione w dniu …................ w formie   …....................</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Oświadczamy,</w:t>
      </w:r>
      <w:r w:rsidRPr="003E126A">
        <w:rPr>
          <w:rFonts w:ascii="Times New Roman" w:hAnsi="Times New Roman"/>
          <w:lang w:val="pl-PL"/>
        </w:rPr>
        <w:t xml:space="preserve"> że wszystkie załączniki stanowią integralną część oferty.</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Pod groźbą odpowiedzialności karnej oświadczamy, iż wszystkie załączone do oferty dokumenty opisują stan faktyczny i prawny, aktualny na dzień otwarcia ofert                              (art. 297 ustawy z dnia 6 czerwca 1997r. Kodeks karny (</w:t>
      </w:r>
      <w:r>
        <w:rPr>
          <w:rFonts w:ascii="Times New Roman" w:hAnsi="Times New Roman"/>
          <w:b/>
          <w:lang w:val="pl-PL"/>
        </w:rPr>
        <w:t>t.j. Dz. U. z 2020r. poz. 1444 ze zm.).</w:t>
      </w:r>
    </w:p>
    <w:p w:rsidR="00597357" w:rsidRPr="003E126A" w:rsidRDefault="00597357" w:rsidP="00597357"/>
    <w:p w:rsidR="00845E9D" w:rsidRDefault="00845E9D" w:rsidP="00071119">
      <w:pPr>
        <w:jc w:val="both"/>
        <w:rPr>
          <w:b/>
          <w:sz w:val="22"/>
          <w:szCs w:val="22"/>
        </w:rPr>
      </w:pPr>
    </w:p>
    <w:p w:rsidR="00AD3C67" w:rsidRDefault="00AD3C67" w:rsidP="00071119">
      <w:pPr>
        <w:jc w:val="both"/>
        <w:rPr>
          <w:b/>
          <w:sz w:val="22"/>
          <w:szCs w:val="22"/>
        </w:rPr>
      </w:pPr>
    </w:p>
    <w:p w:rsidR="00AD3C67" w:rsidRDefault="00AD3C67"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FA66B7" w:rsidRDefault="00FA66B7"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B32793" w:rsidRDefault="00B32793"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B32793" w:rsidRDefault="00B32793" w:rsidP="00071119">
      <w:pPr>
        <w:jc w:val="both"/>
        <w:rPr>
          <w:b/>
          <w:sz w:val="22"/>
          <w:szCs w:val="22"/>
        </w:rPr>
      </w:pPr>
    </w:p>
    <w:p w:rsidR="00B32793" w:rsidRDefault="00B32793" w:rsidP="00071119">
      <w:pPr>
        <w:jc w:val="both"/>
        <w:rPr>
          <w:b/>
          <w:sz w:val="22"/>
          <w:szCs w:val="22"/>
        </w:rPr>
      </w:pPr>
    </w:p>
    <w:p w:rsidR="00A77D0B" w:rsidRDefault="00A77D0B" w:rsidP="00071119">
      <w:pPr>
        <w:jc w:val="both"/>
        <w:rPr>
          <w:b/>
          <w:sz w:val="22"/>
          <w:szCs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wykonawcy)</w:t>
            </w:r>
          </w:p>
        </w:tc>
        <w:tc>
          <w:tcPr>
            <w:tcW w:w="1751" w:type="dxa"/>
          </w:tcPr>
          <w:p w:rsidR="00AD3C67" w:rsidRPr="00AD3C67" w:rsidRDefault="00AD3C67" w:rsidP="00AD3C67">
            <w:pPr>
              <w:jc w:val="right"/>
              <w:rPr>
                <w:b/>
              </w:rPr>
            </w:pPr>
          </w:p>
        </w:tc>
        <w:tc>
          <w:tcPr>
            <w:tcW w:w="4045" w:type="dxa"/>
          </w:tcPr>
          <w:p w:rsidR="008848B3" w:rsidRPr="00C330CC" w:rsidRDefault="00AD3C67" w:rsidP="00AD3C67">
            <w:pPr>
              <w:jc w:val="right"/>
              <w:rPr>
                <w:b/>
                <w:highlight w:val="lightGray"/>
              </w:rPr>
            </w:pPr>
            <w:r w:rsidRPr="00C330CC">
              <w:rPr>
                <w:b/>
                <w:highlight w:val="lightGray"/>
              </w:rPr>
              <w:t xml:space="preserve">Załącznik nr 1a </w:t>
            </w:r>
          </w:p>
          <w:p w:rsidR="00AD3C67" w:rsidRPr="00AD3C67" w:rsidRDefault="00AD3C67" w:rsidP="00AD3C67">
            <w:pPr>
              <w:jc w:val="right"/>
              <w:rPr>
                <w:b/>
              </w:rPr>
            </w:pPr>
            <w:r w:rsidRPr="00C330CC">
              <w:rPr>
                <w:b/>
                <w:highlight w:val="lightGray"/>
              </w:rPr>
              <w:t>do SWZ</w:t>
            </w:r>
          </w:p>
        </w:tc>
      </w:tr>
      <w:tr w:rsidR="00AD3C67" w:rsidRPr="00AD3C67" w:rsidTr="00A77D0B">
        <w:tc>
          <w:tcPr>
            <w:tcW w:w="9288" w:type="dxa"/>
            <w:gridSpan w:val="3"/>
          </w:tcPr>
          <w:p w:rsidR="00AD3C67" w:rsidRPr="00735E93" w:rsidRDefault="00AD3C67" w:rsidP="00735E93">
            <w:pPr>
              <w:jc w:val="both"/>
              <w:rPr>
                <w:b/>
                <w:sz w:val="20"/>
                <w:szCs w:val="20"/>
              </w:rPr>
            </w:pPr>
          </w:p>
        </w:tc>
      </w:tr>
      <w:tr w:rsidR="00AD3C67" w:rsidRPr="00AD3C67" w:rsidTr="00A77D0B">
        <w:tc>
          <w:tcPr>
            <w:tcW w:w="9288" w:type="dxa"/>
            <w:gridSpan w:val="3"/>
          </w:tcPr>
          <w:p w:rsidR="00735E93" w:rsidRPr="00735E93" w:rsidRDefault="00B32793" w:rsidP="00735E93">
            <w:pPr>
              <w:jc w:val="both"/>
              <w:rPr>
                <w:b/>
                <w:bCs/>
                <w:sz w:val="20"/>
                <w:szCs w:val="20"/>
              </w:rPr>
            </w:pPr>
            <w:r w:rsidRPr="00735E93">
              <w:rPr>
                <w:i/>
                <w:sz w:val="20"/>
                <w:szCs w:val="20"/>
              </w:rPr>
              <w:t>dotyczy: postępowania prowadzonego w trybie podstawowym bez przeprowadzenia negocjacji na</w:t>
            </w:r>
            <w:r w:rsidR="00735E93" w:rsidRPr="00735E93">
              <w:rPr>
                <w:i/>
                <w:color w:val="000000"/>
                <w:sz w:val="20"/>
                <w:szCs w:val="20"/>
              </w:rPr>
              <w:t xml:space="preserve"> dostawę worków foliowych do odpadów medycznych i komunalnych oraz pojemników z tworzywa na odpady medyczne na rok 2021/2022, z</w:t>
            </w:r>
            <w:r w:rsidR="00735E93" w:rsidRPr="00735E93">
              <w:rPr>
                <w:rFonts w:eastAsia="Calibri"/>
                <w:i/>
                <w:sz w:val="20"/>
                <w:szCs w:val="20"/>
                <w:lang w:eastAsia="en-US"/>
              </w:rPr>
              <w:t>nak sprawy: 4 WSzKzP.SZP.2612.45.2021</w:t>
            </w:r>
            <w:r w:rsidR="00735E93" w:rsidRPr="00735E93">
              <w:rPr>
                <w:rFonts w:eastAsia="Calibri"/>
                <w:sz w:val="20"/>
                <w:szCs w:val="20"/>
                <w:lang w:eastAsia="en-US"/>
              </w:rPr>
              <w:t xml:space="preserve">, </w:t>
            </w:r>
          </w:p>
          <w:p w:rsidR="00AD3C67" w:rsidRPr="00735E93" w:rsidRDefault="00AD3C67" w:rsidP="00735E93">
            <w:pPr>
              <w:spacing w:line="276" w:lineRule="auto"/>
              <w:jc w:val="both"/>
              <w:rPr>
                <w:sz w:val="20"/>
                <w:szCs w:val="20"/>
                <w:u w:val="single"/>
              </w:rPr>
            </w:pP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wykonawca nie podlega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r w:rsidR="00A77D0B">
        <w:rPr>
          <w:rFonts w:eastAsia="Calibri"/>
          <w:b/>
          <w:snapToGrid w:val="0"/>
          <w:u w:val="single"/>
          <w:lang w:eastAsia="en-US"/>
        </w:rPr>
        <w:t xml:space="preserve"> </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wykonawca spełnia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EB4DAD" w:rsidP="00AD3C67">
      <w:pPr>
        <w:spacing w:after="200" w:line="276" w:lineRule="auto"/>
        <w:jc w:val="both"/>
        <w:rPr>
          <w:rFonts w:eastAsia="Calibri"/>
          <w:snapToGrid w:val="0"/>
          <w:lang w:eastAsia="en-US"/>
        </w:rPr>
      </w:pPr>
      <w:r>
        <w:rPr>
          <w:rFonts w:eastAsia="Calibri"/>
          <w:snapToGrid w:val="0"/>
          <w:lang w:eastAsia="en-US"/>
        </w:rPr>
        <w:t>Oświadczam, ż</w:t>
      </w:r>
      <w:r w:rsidR="00AD3C67" w:rsidRPr="00AD3C67">
        <w:rPr>
          <w:rFonts w:eastAsia="Calibri"/>
          <w:snapToGrid w:val="0"/>
          <w:lang w:eastAsia="en-US"/>
        </w:rPr>
        <w:t>e wszystkie informacje podane w powyższych oświadczeniach są aktualne i zgodne z prawdą oraz zostały przedstawione z pełną świadomością konsekwencji wprowadzenia zamawiającego w błąd przy przedstawianiu informacji.</w:t>
      </w:r>
    </w:p>
    <w:p w:rsidR="00AD3C67" w:rsidRPr="00AD3C67" w:rsidRDefault="00AD3C67" w:rsidP="00AD3C67">
      <w:pPr>
        <w:rPr>
          <w:sz w:val="16"/>
          <w:szCs w:val="16"/>
        </w:rPr>
      </w:pPr>
    </w:p>
    <w:p w:rsidR="00AD3C67" w:rsidRDefault="00AD3C67" w:rsidP="00AD3C67"/>
    <w:p w:rsidR="00A77D0B" w:rsidRDefault="00A77D0B" w:rsidP="00AD3C67"/>
    <w:p w:rsidR="00A77D0B" w:rsidRDefault="00A77D0B" w:rsidP="00AD3C67"/>
    <w:p w:rsidR="00A77D0B" w:rsidRDefault="00A77D0B" w:rsidP="00AD3C67"/>
    <w:p w:rsidR="00A77D0B" w:rsidRDefault="00A77D0B"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A77D0B" w:rsidRDefault="00A77D0B" w:rsidP="00AD3C67"/>
    <w:p w:rsidR="00A77D0B" w:rsidRDefault="00A77D0B" w:rsidP="00AD3C67"/>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B10AA2">
        <w:tc>
          <w:tcPr>
            <w:tcW w:w="3490"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podmiotu udostępniającego zasoby)</w:t>
            </w:r>
          </w:p>
        </w:tc>
        <w:tc>
          <w:tcPr>
            <w:tcW w:w="1693" w:type="dxa"/>
          </w:tcPr>
          <w:p w:rsidR="00AD3C67" w:rsidRPr="00AD3C67" w:rsidRDefault="00AD3C67" w:rsidP="00AD3C67">
            <w:pPr>
              <w:jc w:val="right"/>
              <w:rPr>
                <w:b/>
              </w:rPr>
            </w:pPr>
          </w:p>
        </w:tc>
        <w:tc>
          <w:tcPr>
            <w:tcW w:w="3938" w:type="dxa"/>
          </w:tcPr>
          <w:p w:rsidR="008848B3" w:rsidRPr="00C330CC" w:rsidRDefault="00AD3C67" w:rsidP="00AD3C67">
            <w:pPr>
              <w:jc w:val="right"/>
              <w:rPr>
                <w:b/>
                <w:highlight w:val="lightGray"/>
              </w:rPr>
            </w:pPr>
            <w:r w:rsidRPr="00C330CC">
              <w:rPr>
                <w:b/>
                <w:highlight w:val="lightGray"/>
              </w:rPr>
              <w:t xml:space="preserve">Załącznik nr 1b </w:t>
            </w:r>
          </w:p>
          <w:p w:rsidR="00AD3C67" w:rsidRPr="00AD3C67" w:rsidRDefault="008848B3" w:rsidP="00AD3C67">
            <w:pPr>
              <w:jc w:val="right"/>
              <w:rPr>
                <w:b/>
              </w:rPr>
            </w:pPr>
            <w:r w:rsidRPr="00C330CC">
              <w:rPr>
                <w:b/>
                <w:highlight w:val="lightGray"/>
              </w:rPr>
              <w:t>d</w:t>
            </w:r>
            <w:r w:rsidR="00AD3C67" w:rsidRPr="00C330CC">
              <w:rPr>
                <w:b/>
                <w:highlight w:val="lightGray"/>
              </w:rPr>
              <w:t>o</w:t>
            </w:r>
            <w:r w:rsidRPr="00C330CC">
              <w:rPr>
                <w:b/>
                <w:highlight w:val="lightGray"/>
              </w:rPr>
              <w:t xml:space="preserve"> </w:t>
            </w:r>
            <w:r w:rsidR="00AD3C67" w:rsidRPr="00C330CC">
              <w:rPr>
                <w:b/>
                <w:highlight w:val="lightGray"/>
              </w:rPr>
              <w:t>SWZ</w:t>
            </w:r>
            <w:r w:rsidR="00AD3C67" w:rsidRPr="00AD3C67">
              <w:rPr>
                <w:b/>
              </w:rPr>
              <w:t xml:space="preserve"> </w:t>
            </w:r>
          </w:p>
          <w:p w:rsidR="00AD3C67" w:rsidRPr="000D1F84" w:rsidRDefault="00AD3C67" w:rsidP="00AD3C67">
            <w:pPr>
              <w:jc w:val="right"/>
            </w:pPr>
            <w:r w:rsidRPr="000D1F84">
              <w:rPr>
                <w:i/>
              </w:rPr>
              <w:t>(jeżeli dotyczy</w:t>
            </w:r>
            <w:r w:rsidRPr="000D1F84">
              <w:t>)</w:t>
            </w:r>
          </w:p>
        </w:tc>
      </w:tr>
      <w:tr w:rsidR="00AD3C67" w:rsidRPr="00AD3C67" w:rsidTr="00B10AA2">
        <w:tc>
          <w:tcPr>
            <w:tcW w:w="9121" w:type="dxa"/>
            <w:gridSpan w:val="3"/>
          </w:tcPr>
          <w:p w:rsidR="00AD3C67" w:rsidRPr="00AD3C67" w:rsidRDefault="00AD3C67" w:rsidP="00AD3C67">
            <w:pPr>
              <w:jc w:val="center"/>
              <w:rPr>
                <w:b/>
              </w:rPr>
            </w:pPr>
          </w:p>
        </w:tc>
      </w:tr>
      <w:tr w:rsidR="00AD3C67" w:rsidRPr="00AD3C67" w:rsidTr="00B10AA2">
        <w:tc>
          <w:tcPr>
            <w:tcW w:w="9121" w:type="dxa"/>
            <w:gridSpan w:val="3"/>
          </w:tcPr>
          <w:p w:rsidR="00B32793" w:rsidRPr="000D1F84" w:rsidRDefault="00735E93" w:rsidP="00735E93">
            <w:pPr>
              <w:jc w:val="both"/>
              <w:rPr>
                <w:sz w:val="20"/>
                <w:szCs w:val="20"/>
                <w:u w:val="single"/>
              </w:rPr>
            </w:pPr>
            <w:r w:rsidRPr="00735E93">
              <w:rPr>
                <w:i/>
                <w:sz w:val="20"/>
                <w:szCs w:val="20"/>
              </w:rPr>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r w:rsidRPr="00735E93">
              <w:rPr>
                <w:rFonts w:eastAsia="Calibri"/>
                <w:sz w:val="20"/>
                <w:szCs w:val="20"/>
                <w:lang w:eastAsia="en-US"/>
              </w:rPr>
              <w:t xml:space="preserve">, </w:t>
            </w: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PODMIOTU UDOSTĘPNIAJĄCEGO ZASOBY </w:t>
            </w:r>
          </w:p>
          <w:p w:rsidR="00AD3C67" w:rsidRPr="00AD3C67" w:rsidRDefault="00AD3C67" w:rsidP="00AD3C67">
            <w:pPr>
              <w:jc w:val="center"/>
              <w:rPr>
                <w:b/>
              </w:rPr>
            </w:pPr>
            <w:r w:rsidRPr="00AD3C67">
              <w:rPr>
                <w:b/>
              </w:rPr>
              <w:t xml:space="preserve">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jako podmiot udostępniający zasoby nie podlegam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 zakresie w jakim udostępniam zasoby, spełniam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AD3C67" w:rsidP="00AD3C67">
      <w:pPr>
        <w:rPr>
          <w:sz w:val="16"/>
          <w:szCs w:val="16"/>
        </w:rPr>
      </w:pP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F70144" w:rsidRDefault="00F70144" w:rsidP="00AD3C67">
      <w:pPr>
        <w:jc w:val="center"/>
        <w:rPr>
          <w:rFonts w:eastAsia="Calibri"/>
          <w:b/>
          <w:sz w:val="16"/>
          <w:szCs w:val="16"/>
          <w:lang w:eastAsia="en-US"/>
        </w:rPr>
        <w:sectPr w:rsidR="00F70144" w:rsidSect="00F70144">
          <w:headerReference w:type="default" r:id="rId28"/>
          <w:footerReference w:type="default" r:id="rId29"/>
          <w:pgSz w:w="12240" w:h="15840"/>
          <w:pgMar w:top="851" w:right="1134" w:bottom="851" w:left="1985" w:header="706" w:footer="709" w:gutter="0"/>
          <w:cols w:space="708"/>
          <w:docGrid w:linePitch="326"/>
        </w:sectPr>
      </w:pPr>
    </w:p>
    <w:p w:rsidR="00E6311E" w:rsidRPr="00C330CC" w:rsidRDefault="00F70144" w:rsidP="00F70144">
      <w:pPr>
        <w:jc w:val="right"/>
        <w:rPr>
          <w:b/>
          <w:snapToGrid w:val="0"/>
          <w:sz w:val="22"/>
          <w:szCs w:val="22"/>
          <w:highlight w:val="lightGray"/>
          <w:lang w:bidi="en-US"/>
        </w:rPr>
      </w:pPr>
      <w:r w:rsidRPr="00C330CC">
        <w:rPr>
          <w:b/>
          <w:snapToGrid w:val="0"/>
          <w:sz w:val="22"/>
          <w:szCs w:val="22"/>
          <w:highlight w:val="lightGray"/>
          <w:lang w:bidi="en-US"/>
        </w:rPr>
        <w:lastRenderedPageBreak/>
        <w:t>Załącznik</w:t>
      </w:r>
      <w:r w:rsidR="00893209">
        <w:rPr>
          <w:b/>
          <w:snapToGrid w:val="0"/>
          <w:sz w:val="22"/>
          <w:szCs w:val="22"/>
          <w:highlight w:val="lightGray"/>
          <w:lang w:bidi="en-US"/>
        </w:rPr>
        <w:t xml:space="preserve"> </w:t>
      </w:r>
      <w:r w:rsidRPr="00C330CC">
        <w:rPr>
          <w:b/>
          <w:snapToGrid w:val="0"/>
          <w:sz w:val="22"/>
          <w:szCs w:val="22"/>
          <w:highlight w:val="lightGray"/>
          <w:lang w:bidi="en-US"/>
        </w:rPr>
        <w:t>nr 2</w:t>
      </w:r>
      <w:r w:rsidR="008848B3" w:rsidRPr="00C330CC">
        <w:rPr>
          <w:b/>
          <w:snapToGrid w:val="0"/>
          <w:sz w:val="22"/>
          <w:szCs w:val="22"/>
          <w:highlight w:val="lightGray"/>
          <w:lang w:bidi="en-US"/>
        </w:rPr>
        <w:t xml:space="preserve"> </w:t>
      </w:r>
    </w:p>
    <w:p w:rsidR="00F70144" w:rsidRPr="00E6311E" w:rsidRDefault="00E6311E" w:rsidP="00F70144">
      <w:pPr>
        <w:jc w:val="right"/>
        <w:rPr>
          <w:b/>
          <w:snapToGrid w:val="0"/>
          <w:sz w:val="22"/>
          <w:szCs w:val="22"/>
          <w:lang w:bidi="en-US"/>
        </w:rPr>
      </w:pPr>
      <w:r w:rsidRPr="00C330CC">
        <w:rPr>
          <w:b/>
          <w:snapToGrid w:val="0"/>
          <w:sz w:val="22"/>
          <w:szCs w:val="22"/>
          <w:highlight w:val="lightGray"/>
          <w:lang w:bidi="en-US"/>
        </w:rPr>
        <w:t>do SWZ</w:t>
      </w:r>
    </w:p>
    <w:p w:rsidR="00B10AA2" w:rsidRPr="007A309D" w:rsidRDefault="00B10AA2" w:rsidP="00F70144">
      <w:pPr>
        <w:jc w:val="center"/>
        <w:rPr>
          <w:rFonts w:eastAsia="Calibri"/>
          <w:b/>
          <w:u w:val="double"/>
          <w:lang w:eastAsia="en-US" w:bidi="en-US"/>
        </w:rPr>
      </w:pPr>
    </w:p>
    <w:p w:rsidR="00E6311E" w:rsidRPr="007A309D" w:rsidRDefault="00B10AA2" w:rsidP="00F70144">
      <w:pPr>
        <w:jc w:val="center"/>
        <w:rPr>
          <w:rFonts w:eastAsia="Calibri"/>
          <w:b/>
          <w:u w:val="double"/>
          <w:lang w:eastAsia="en-US" w:bidi="en-US"/>
        </w:rPr>
      </w:pPr>
      <w:r w:rsidRPr="007A309D">
        <w:rPr>
          <w:rFonts w:eastAsia="Calibri"/>
          <w:b/>
          <w:highlight w:val="lightGray"/>
          <w:u w:val="double"/>
          <w:lang w:eastAsia="en-US" w:bidi="en-US"/>
        </w:rPr>
        <w:t>FORMULARZ CENOWY:</w:t>
      </w:r>
    </w:p>
    <w:p w:rsidR="00B10AA2" w:rsidRPr="00E6311E" w:rsidRDefault="00B10AA2" w:rsidP="00F70144">
      <w:pPr>
        <w:jc w:val="center"/>
        <w:rPr>
          <w:rFonts w:eastAsia="Calibri"/>
          <w:b/>
          <w:sz w:val="20"/>
          <w:szCs w:val="20"/>
          <w:u w:val="double"/>
          <w:lang w:eastAsia="en-US" w:bidi="en-US"/>
        </w:rPr>
      </w:pPr>
    </w:p>
    <w:p w:rsidR="00A063E8" w:rsidRPr="009962E0" w:rsidRDefault="00A063E8" w:rsidP="00A063E8">
      <w:pPr>
        <w:spacing w:line="360" w:lineRule="auto"/>
        <w:jc w:val="both"/>
        <w:rPr>
          <w:rFonts w:eastAsia="Calibri"/>
          <w:sz w:val="18"/>
          <w:szCs w:val="18"/>
          <w:lang w:eastAsia="en-US" w:bidi="en-US"/>
        </w:rPr>
      </w:pPr>
      <w:r w:rsidRPr="009962E0">
        <w:rPr>
          <w:i/>
          <w:sz w:val="18"/>
          <w:szCs w:val="18"/>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tbl>
      <w:tblPr>
        <w:tblW w:w="5000" w:type="pct"/>
        <w:tblCellMar>
          <w:left w:w="70" w:type="dxa"/>
          <w:right w:w="70" w:type="dxa"/>
        </w:tblCellMar>
        <w:tblLook w:val="04A0" w:firstRow="1" w:lastRow="0" w:firstColumn="1" w:lastColumn="0" w:noHBand="0" w:noVBand="1"/>
      </w:tblPr>
      <w:tblGrid>
        <w:gridCol w:w="450"/>
        <w:gridCol w:w="5921"/>
        <w:gridCol w:w="557"/>
        <w:gridCol w:w="910"/>
        <w:gridCol w:w="1119"/>
        <w:gridCol w:w="955"/>
        <w:gridCol w:w="1690"/>
        <w:gridCol w:w="1351"/>
        <w:gridCol w:w="1175"/>
      </w:tblGrid>
      <w:tr w:rsidR="00B346D9" w:rsidRPr="00B346D9" w:rsidTr="00B346D9">
        <w:trPr>
          <w:trHeight w:val="750"/>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b/>
                <w:bCs/>
                <w:sz w:val="16"/>
                <w:szCs w:val="16"/>
              </w:rPr>
            </w:pPr>
            <w:r w:rsidRPr="00B346D9">
              <w:rPr>
                <w:b/>
                <w:bCs/>
                <w:sz w:val="16"/>
                <w:szCs w:val="16"/>
              </w:rPr>
              <w:t>L.p.</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b/>
                <w:bCs/>
                <w:sz w:val="16"/>
                <w:szCs w:val="16"/>
              </w:rPr>
            </w:pPr>
            <w:r w:rsidRPr="00B346D9">
              <w:rPr>
                <w:b/>
                <w:bCs/>
                <w:sz w:val="16"/>
                <w:szCs w:val="16"/>
              </w:rPr>
              <w:t>Nazwa przedmiotu zamówienia</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b/>
                <w:bCs/>
                <w:sz w:val="16"/>
                <w:szCs w:val="16"/>
              </w:rPr>
            </w:pPr>
            <w:r w:rsidRPr="00B346D9">
              <w:rPr>
                <w:b/>
                <w:bCs/>
                <w:sz w:val="16"/>
                <w:szCs w:val="16"/>
              </w:rPr>
              <w:t>J.m.</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jc w:val="center"/>
              <w:rPr>
                <w:b/>
                <w:bCs/>
                <w:color w:val="006600"/>
                <w:sz w:val="16"/>
                <w:szCs w:val="16"/>
              </w:rPr>
            </w:pPr>
            <w:r w:rsidRPr="00B346D9">
              <w:rPr>
                <w:b/>
                <w:bCs/>
                <w:sz w:val="16"/>
                <w:szCs w:val="16"/>
              </w:rPr>
              <w:t xml:space="preserve"> Ilości na 2021/22</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jc w:val="center"/>
              <w:rPr>
                <w:b/>
                <w:bCs/>
                <w:sz w:val="16"/>
                <w:szCs w:val="16"/>
              </w:rPr>
            </w:pPr>
            <w:r>
              <w:rPr>
                <w:b/>
                <w:bCs/>
                <w:sz w:val="16"/>
                <w:szCs w:val="16"/>
              </w:rPr>
              <w:t>Wartość jednostkowa netto</w:t>
            </w:r>
            <w:r w:rsidRPr="00B346D9">
              <w:rPr>
                <w:b/>
                <w:bCs/>
                <w:sz w:val="16"/>
                <w:szCs w:val="16"/>
              </w:rPr>
              <w:t xml:space="preserve"> </w:t>
            </w:r>
          </w:p>
        </w:tc>
        <w:tc>
          <w:tcPr>
            <w:tcW w:w="338" w:type="pct"/>
            <w:tcBorders>
              <w:top w:val="single" w:sz="4" w:space="0" w:color="auto"/>
              <w:left w:val="nil"/>
              <w:bottom w:val="single" w:sz="4" w:space="0" w:color="auto"/>
              <w:right w:val="single" w:sz="4" w:space="0" w:color="auto"/>
            </w:tcBorders>
          </w:tcPr>
          <w:p w:rsidR="00B346D9" w:rsidRDefault="00B346D9" w:rsidP="00B346D9">
            <w:pPr>
              <w:jc w:val="center"/>
              <w:rPr>
                <w:b/>
                <w:bCs/>
                <w:sz w:val="16"/>
                <w:szCs w:val="16"/>
              </w:rPr>
            </w:pPr>
          </w:p>
          <w:p w:rsidR="00B346D9" w:rsidRPr="00B346D9" w:rsidRDefault="00B346D9" w:rsidP="00B346D9">
            <w:pPr>
              <w:jc w:val="center"/>
              <w:rPr>
                <w:b/>
                <w:bCs/>
                <w:sz w:val="16"/>
                <w:szCs w:val="16"/>
              </w:rPr>
            </w:pPr>
            <w:r>
              <w:rPr>
                <w:b/>
                <w:bCs/>
                <w:sz w:val="16"/>
                <w:szCs w:val="16"/>
              </w:rPr>
              <w:t>VAT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46D9" w:rsidRPr="00B346D9" w:rsidRDefault="00B346D9" w:rsidP="00B346D9">
            <w:pPr>
              <w:jc w:val="center"/>
              <w:rPr>
                <w:b/>
                <w:bCs/>
                <w:sz w:val="16"/>
                <w:szCs w:val="16"/>
              </w:rPr>
            </w:pPr>
            <w:r w:rsidRPr="00B346D9">
              <w:rPr>
                <w:b/>
                <w:bCs/>
                <w:sz w:val="16"/>
                <w:szCs w:val="16"/>
              </w:rPr>
              <w:t>Wartość netto</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jc w:val="center"/>
              <w:rPr>
                <w:b/>
                <w:bCs/>
                <w:sz w:val="16"/>
                <w:szCs w:val="16"/>
              </w:rPr>
            </w:pPr>
            <w:r>
              <w:rPr>
                <w:b/>
                <w:bCs/>
                <w:sz w:val="16"/>
                <w:szCs w:val="16"/>
              </w:rPr>
              <w:t xml:space="preserve">Cena </w:t>
            </w:r>
            <w:r w:rsidRPr="00B346D9">
              <w:rPr>
                <w:b/>
                <w:bCs/>
                <w:sz w:val="16"/>
                <w:szCs w:val="16"/>
              </w:rPr>
              <w:t xml:space="preserve"> brutto</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jc w:val="center"/>
              <w:rPr>
                <w:b/>
                <w:bCs/>
                <w:sz w:val="16"/>
                <w:szCs w:val="16"/>
              </w:rPr>
            </w:pPr>
            <w:r w:rsidRPr="00B346D9">
              <w:rPr>
                <w:b/>
                <w:bCs/>
                <w:sz w:val="16"/>
                <w:szCs w:val="16"/>
              </w:rPr>
              <w:t>Uwagi</w:t>
            </w:r>
          </w:p>
        </w:tc>
      </w:tr>
      <w:tr w:rsidR="00B346D9" w:rsidRPr="00B346D9" w:rsidTr="00B346D9">
        <w:trPr>
          <w:trHeight w:val="645"/>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w:t>
            </w:r>
          </w:p>
        </w:tc>
        <w:tc>
          <w:tcPr>
            <w:tcW w:w="2095"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w:t>
            </w:r>
            <w:r w:rsidRPr="00B346D9">
              <w:rPr>
                <w:b/>
                <w:bCs/>
                <w:sz w:val="16"/>
                <w:szCs w:val="16"/>
              </w:rPr>
              <w:t>120L</w:t>
            </w:r>
            <w:r w:rsidRPr="00B346D9">
              <w:rPr>
                <w:sz w:val="16"/>
                <w:szCs w:val="16"/>
              </w:rPr>
              <w:t xml:space="preserve"> </w:t>
            </w:r>
            <w:r w:rsidRPr="00B346D9">
              <w:rPr>
                <w:b/>
                <w:bCs/>
                <w:color w:val="993300"/>
                <w:sz w:val="16"/>
                <w:szCs w:val="16"/>
              </w:rPr>
              <w:t>CZERWONY</w:t>
            </w:r>
            <w:r w:rsidRPr="00B346D9">
              <w:rPr>
                <w:color w:val="993300"/>
                <w:sz w:val="16"/>
                <w:szCs w:val="16"/>
              </w:rPr>
              <w:t xml:space="preserve"> </w:t>
            </w:r>
            <w:r w:rsidRPr="00B346D9">
              <w:rPr>
                <w:sz w:val="16"/>
                <w:szCs w:val="16"/>
              </w:rPr>
              <w:t>"DUŻY" LDP 60μ</w:t>
            </w:r>
            <w:r w:rsidRPr="00B346D9">
              <w:rPr>
                <w:color w:val="FF0000"/>
                <w:sz w:val="16"/>
                <w:szCs w:val="16"/>
              </w:rPr>
              <w:t xml:space="preserve"> </w:t>
            </w:r>
            <w:r w:rsidRPr="00B346D9">
              <w:rPr>
                <w:sz w:val="16"/>
                <w:szCs w:val="16"/>
              </w:rPr>
              <w:t>(1 rolka - 10 szt.; 1 opak - 200 szt.)</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single" w:sz="4" w:space="0" w:color="auto"/>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132 000</w:t>
            </w:r>
          </w:p>
        </w:tc>
        <w:tc>
          <w:tcPr>
            <w:tcW w:w="396" w:type="pct"/>
            <w:tcBorders>
              <w:top w:val="single" w:sz="4" w:space="0" w:color="auto"/>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nil"/>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nil"/>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single" w:sz="4" w:space="0" w:color="auto"/>
              <w:left w:val="nil"/>
              <w:bottom w:val="nil"/>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31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2.</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w:t>
            </w:r>
            <w:r w:rsidRPr="00B346D9">
              <w:rPr>
                <w:b/>
                <w:bCs/>
                <w:sz w:val="16"/>
                <w:szCs w:val="16"/>
              </w:rPr>
              <w:t>160L</w:t>
            </w:r>
            <w:r w:rsidRPr="00B346D9">
              <w:rPr>
                <w:sz w:val="16"/>
                <w:szCs w:val="16"/>
              </w:rPr>
              <w:t xml:space="preserve"> </w:t>
            </w:r>
            <w:r w:rsidRPr="00B346D9">
              <w:rPr>
                <w:b/>
                <w:bCs/>
                <w:sz w:val="16"/>
                <w:szCs w:val="16"/>
              </w:rPr>
              <w:t>CZARNY</w:t>
            </w:r>
            <w:r w:rsidRPr="00B346D9">
              <w:rPr>
                <w:sz w:val="16"/>
                <w:szCs w:val="16"/>
              </w:rPr>
              <w:t xml:space="preserve"> "DUŻY" LDP (</w:t>
            </w:r>
            <w:r w:rsidRPr="00B346D9">
              <w:rPr>
                <w:b/>
                <w:bCs/>
                <w:sz w:val="16"/>
                <w:szCs w:val="16"/>
              </w:rPr>
              <w:t>MOCNY</w:t>
            </w:r>
            <w:r w:rsidRPr="00B346D9">
              <w:rPr>
                <w:sz w:val="16"/>
                <w:szCs w:val="16"/>
              </w:rPr>
              <w:t>) 80μ (1 rolka - 10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200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3.</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w:t>
            </w:r>
            <w:r w:rsidRPr="00B346D9">
              <w:rPr>
                <w:b/>
                <w:bCs/>
                <w:sz w:val="16"/>
                <w:szCs w:val="16"/>
              </w:rPr>
              <w:t>160L</w:t>
            </w:r>
            <w:r w:rsidRPr="00B346D9">
              <w:rPr>
                <w:sz w:val="16"/>
                <w:szCs w:val="16"/>
              </w:rPr>
              <w:t xml:space="preserve"> </w:t>
            </w:r>
            <w:r w:rsidRPr="00B346D9">
              <w:rPr>
                <w:b/>
                <w:bCs/>
                <w:color w:val="993300"/>
                <w:sz w:val="16"/>
                <w:szCs w:val="16"/>
              </w:rPr>
              <w:t xml:space="preserve">CZERWONY </w:t>
            </w:r>
            <w:r w:rsidRPr="00B346D9">
              <w:rPr>
                <w:sz w:val="16"/>
                <w:szCs w:val="16"/>
              </w:rPr>
              <w:t>"DUŻY"LDP (</w:t>
            </w:r>
            <w:r w:rsidRPr="00B346D9">
              <w:rPr>
                <w:b/>
                <w:bCs/>
                <w:sz w:val="16"/>
                <w:szCs w:val="16"/>
              </w:rPr>
              <w:t>MOCNY</w:t>
            </w:r>
            <w:r w:rsidRPr="00B346D9">
              <w:rPr>
                <w:sz w:val="16"/>
                <w:szCs w:val="16"/>
              </w:rPr>
              <w:t>) 80μ (1 rolka - 10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600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4.</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w:t>
            </w:r>
            <w:r w:rsidRPr="00B346D9">
              <w:rPr>
                <w:b/>
                <w:bCs/>
                <w:sz w:val="16"/>
                <w:szCs w:val="16"/>
              </w:rPr>
              <w:t>120L</w:t>
            </w:r>
            <w:r w:rsidRPr="00B346D9">
              <w:rPr>
                <w:color w:val="993300"/>
                <w:sz w:val="16"/>
                <w:szCs w:val="16"/>
              </w:rPr>
              <w:t xml:space="preserve"> </w:t>
            </w:r>
            <w:r w:rsidRPr="00B346D9">
              <w:rPr>
                <w:b/>
                <w:bCs/>
                <w:color w:val="993300"/>
                <w:sz w:val="16"/>
                <w:szCs w:val="16"/>
              </w:rPr>
              <w:t>CZERWONY</w:t>
            </w:r>
            <w:r w:rsidRPr="00B346D9">
              <w:rPr>
                <w:sz w:val="16"/>
                <w:szCs w:val="16"/>
              </w:rPr>
              <w:t xml:space="preserve"> "DUŻY" (</w:t>
            </w:r>
            <w:r w:rsidRPr="00B346D9">
              <w:rPr>
                <w:b/>
                <w:bCs/>
                <w:sz w:val="16"/>
                <w:szCs w:val="16"/>
              </w:rPr>
              <w:t>BARDZO MOCNY)</w:t>
            </w:r>
            <w:r w:rsidRPr="00B346D9">
              <w:rPr>
                <w:sz w:val="16"/>
                <w:szCs w:val="16"/>
              </w:rPr>
              <w:t xml:space="preserve"> LDP 100μ </w:t>
            </w:r>
            <w:r w:rsidRPr="00B346D9">
              <w:rPr>
                <w:b/>
                <w:bCs/>
                <w:sz w:val="16"/>
                <w:szCs w:val="16"/>
              </w:rPr>
              <w:t xml:space="preserve">NIEPRZEZROCZYSTY </w:t>
            </w:r>
            <w:r w:rsidRPr="00B346D9">
              <w:rPr>
                <w:sz w:val="16"/>
                <w:szCs w:val="16"/>
              </w:rPr>
              <w:t>(1 rolka - 25 szt.; 1 opak - 250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90 000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5.</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color w:val="0000CC"/>
                <w:sz w:val="16"/>
                <w:szCs w:val="16"/>
              </w:rPr>
            </w:pPr>
            <w:r w:rsidRPr="00B346D9">
              <w:rPr>
                <w:sz w:val="16"/>
                <w:szCs w:val="16"/>
              </w:rPr>
              <w:t xml:space="preserve">WOREK FOLIOWY </w:t>
            </w:r>
            <w:r w:rsidRPr="00B346D9">
              <w:rPr>
                <w:b/>
                <w:bCs/>
                <w:sz w:val="16"/>
                <w:szCs w:val="16"/>
              </w:rPr>
              <w:t>120L</w:t>
            </w:r>
            <w:r w:rsidRPr="00B346D9">
              <w:rPr>
                <w:color w:val="0000FF"/>
                <w:sz w:val="16"/>
                <w:szCs w:val="16"/>
              </w:rPr>
              <w:t xml:space="preserve"> </w:t>
            </w:r>
            <w:r w:rsidRPr="00B346D9">
              <w:rPr>
                <w:b/>
                <w:bCs/>
                <w:color w:val="0000FF"/>
                <w:sz w:val="16"/>
                <w:szCs w:val="16"/>
              </w:rPr>
              <w:t xml:space="preserve">NIEBIESKI </w:t>
            </w:r>
            <w:r w:rsidRPr="00B346D9">
              <w:rPr>
                <w:sz w:val="16"/>
                <w:szCs w:val="16"/>
              </w:rPr>
              <w:t>"DUŻY" LDP 60μ  (1 rolka - 10 szt.; 1 opak - 200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210 000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6.</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120L </w:t>
            </w:r>
            <w:r w:rsidRPr="00B346D9">
              <w:rPr>
                <w:b/>
                <w:bCs/>
                <w:color w:val="FFCC00"/>
                <w:sz w:val="16"/>
                <w:szCs w:val="16"/>
              </w:rPr>
              <w:t>ŻÓŁTY</w:t>
            </w:r>
            <w:r w:rsidRPr="00B346D9">
              <w:rPr>
                <w:sz w:val="16"/>
                <w:szCs w:val="16"/>
              </w:rPr>
              <w:t xml:space="preserve"> "DUŻY" LDP (</w:t>
            </w:r>
            <w:r w:rsidRPr="00B346D9">
              <w:rPr>
                <w:b/>
                <w:bCs/>
                <w:sz w:val="16"/>
                <w:szCs w:val="16"/>
              </w:rPr>
              <w:t>MOCNY</w:t>
            </w:r>
            <w:r w:rsidRPr="00B346D9">
              <w:rPr>
                <w:sz w:val="16"/>
                <w:szCs w:val="16"/>
              </w:rPr>
              <w:t xml:space="preserve">) 80μ </w:t>
            </w:r>
            <w:r w:rsidRPr="00B346D9">
              <w:rPr>
                <w:b/>
                <w:bCs/>
                <w:sz w:val="16"/>
                <w:szCs w:val="16"/>
              </w:rPr>
              <w:t xml:space="preserve">NIEPRZEZROCZYSTY </w:t>
            </w:r>
            <w:r w:rsidRPr="00B346D9">
              <w:rPr>
                <w:sz w:val="16"/>
                <w:szCs w:val="16"/>
              </w:rPr>
              <w:t>(1 rolka - 10 szt. 1 opak - 200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6 000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31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7.</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60L </w:t>
            </w:r>
            <w:r w:rsidRPr="00B346D9">
              <w:rPr>
                <w:b/>
                <w:bCs/>
                <w:color w:val="993300"/>
                <w:sz w:val="16"/>
                <w:szCs w:val="16"/>
              </w:rPr>
              <w:t>CZERWONY</w:t>
            </w:r>
            <w:r w:rsidRPr="00B346D9">
              <w:rPr>
                <w:color w:val="993300"/>
                <w:sz w:val="16"/>
                <w:szCs w:val="16"/>
              </w:rPr>
              <w:t xml:space="preserve"> </w:t>
            </w:r>
            <w:r w:rsidRPr="00B346D9">
              <w:rPr>
                <w:sz w:val="16"/>
                <w:szCs w:val="16"/>
              </w:rPr>
              <w:t>"MAŁY" LDP 15μ (1 rolka - 50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250 000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8.</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color w:val="0000CC"/>
                <w:sz w:val="16"/>
                <w:szCs w:val="16"/>
              </w:rPr>
            </w:pPr>
            <w:r w:rsidRPr="00B346D9">
              <w:rPr>
                <w:sz w:val="16"/>
                <w:szCs w:val="16"/>
              </w:rPr>
              <w:t>WOREK FOLIOWY 60L</w:t>
            </w:r>
            <w:r w:rsidRPr="00B346D9">
              <w:rPr>
                <w:color w:val="0000FF"/>
                <w:sz w:val="16"/>
                <w:szCs w:val="16"/>
              </w:rPr>
              <w:t xml:space="preserve"> </w:t>
            </w:r>
            <w:r w:rsidRPr="00B346D9">
              <w:rPr>
                <w:b/>
                <w:bCs/>
                <w:color w:val="0000FF"/>
                <w:sz w:val="16"/>
                <w:szCs w:val="16"/>
              </w:rPr>
              <w:t>NIEBIESKI</w:t>
            </w:r>
            <w:r w:rsidRPr="00B346D9">
              <w:rPr>
                <w:color w:val="0000FF"/>
                <w:sz w:val="16"/>
                <w:szCs w:val="16"/>
              </w:rPr>
              <w:t xml:space="preserve"> </w:t>
            </w:r>
            <w:r w:rsidRPr="00B346D9">
              <w:rPr>
                <w:sz w:val="16"/>
                <w:szCs w:val="16"/>
              </w:rPr>
              <w:t>"MAŁY" LDP 15μ (1 rolka - 50 szt.; 1 opak. 2500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400 000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9.</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WOREK FOLIOWY 60L </w:t>
            </w:r>
            <w:r w:rsidRPr="00B346D9">
              <w:rPr>
                <w:b/>
                <w:bCs/>
                <w:color w:val="FFCC00"/>
                <w:sz w:val="16"/>
                <w:szCs w:val="16"/>
              </w:rPr>
              <w:t>ŻÓŁTY</w:t>
            </w:r>
            <w:r w:rsidRPr="00B346D9">
              <w:rPr>
                <w:sz w:val="16"/>
                <w:szCs w:val="16"/>
              </w:rPr>
              <w:t xml:space="preserve"> "MAŁY" HDP 15μ (1 rolka - 50 szt. ;</w:t>
            </w:r>
            <w:r w:rsidRPr="00B346D9">
              <w:rPr>
                <w:sz w:val="16"/>
                <w:szCs w:val="16"/>
              </w:rPr>
              <w:br/>
              <w:t>1 opak. 2500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10 000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10.</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 xml:space="preserve">1 L </w:t>
            </w:r>
            <w:r w:rsidRPr="00B346D9">
              <w:rPr>
                <w:sz w:val="16"/>
                <w:szCs w:val="16"/>
              </w:rPr>
              <w:t>KOLORU</w:t>
            </w:r>
            <w:r w:rsidRPr="00B346D9">
              <w:rPr>
                <w:color w:val="993300"/>
                <w:sz w:val="16"/>
                <w:szCs w:val="16"/>
              </w:rPr>
              <w:t xml:space="preserve"> </w:t>
            </w:r>
            <w:r w:rsidRPr="00B346D9">
              <w:rPr>
                <w:b/>
                <w:bCs/>
                <w:color w:val="993300"/>
                <w:sz w:val="16"/>
                <w:szCs w:val="16"/>
              </w:rPr>
              <w:t>CZERWONEGO</w:t>
            </w:r>
            <w:r w:rsidRPr="00B346D9">
              <w:rPr>
                <w:color w:val="993300"/>
                <w:sz w:val="16"/>
                <w:szCs w:val="16"/>
              </w:rPr>
              <w:t xml:space="preserve"> </w:t>
            </w:r>
            <w:r w:rsidRPr="00B346D9">
              <w:rPr>
                <w:sz w:val="16"/>
                <w:szCs w:val="16"/>
              </w:rPr>
              <w:t>(1 opak - 50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3 000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lastRenderedPageBreak/>
              <w:t>11.</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2 L</w:t>
            </w:r>
            <w:r w:rsidRPr="00B346D9">
              <w:rPr>
                <w:sz w:val="16"/>
                <w:szCs w:val="16"/>
              </w:rPr>
              <w:t xml:space="preserve"> KOLORU </w:t>
            </w:r>
            <w:r w:rsidRPr="00B346D9">
              <w:rPr>
                <w:b/>
                <w:bCs/>
                <w:color w:val="993300"/>
                <w:sz w:val="16"/>
                <w:szCs w:val="16"/>
              </w:rPr>
              <w:t>CZERWONEGO</w:t>
            </w:r>
            <w:r w:rsidRPr="00B346D9">
              <w:rPr>
                <w:sz w:val="16"/>
                <w:szCs w:val="16"/>
              </w:rPr>
              <w:t xml:space="preserve"> (1 opak - 50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13 500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12.</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5 L</w:t>
            </w:r>
            <w:r w:rsidRPr="00B346D9">
              <w:rPr>
                <w:sz w:val="16"/>
                <w:szCs w:val="16"/>
              </w:rPr>
              <w:t xml:space="preserve"> KOLORU </w:t>
            </w:r>
            <w:r w:rsidRPr="00B346D9">
              <w:rPr>
                <w:b/>
                <w:bCs/>
                <w:color w:val="993300"/>
                <w:sz w:val="16"/>
                <w:szCs w:val="16"/>
              </w:rPr>
              <w:t>CZERWONEGO</w:t>
            </w:r>
            <w:r w:rsidRPr="00B346D9">
              <w:rPr>
                <w:sz w:val="16"/>
                <w:szCs w:val="16"/>
              </w:rPr>
              <w:t xml:space="preserve"> (1 opak - 10 szt.) </w:t>
            </w:r>
            <w:r w:rsidRPr="00B346D9">
              <w:rPr>
                <w:color w:val="0000FF"/>
                <w:sz w:val="16"/>
                <w:szCs w:val="16"/>
              </w:rPr>
              <w:t xml:space="preserve">o wymiarach: wysokość 19/20 cm; górna średnica 23/24 cm </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3 570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9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13.</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10 L</w:t>
            </w:r>
            <w:r w:rsidRPr="00B346D9">
              <w:rPr>
                <w:sz w:val="16"/>
                <w:szCs w:val="16"/>
              </w:rPr>
              <w:t xml:space="preserve"> KOLORU </w:t>
            </w:r>
            <w:r w:rsidRPr="00B346D9">
              <w:rPr>
                <w:b/>
                <w:bCs/>
                <w:color w:val="993300"/>
                <w:sz w:val="16"/>
                <w:szCs w:val="16"/>
              </w:rPr>
              <w:t>CZERWONEGO</w:t>
            </w:r>
            <w:r w:rsidRPr="00B346D9">
              <w:rPr>
                <w:sz w:val="16"/>
                <w:szCs w:val="16"/>
              </w:rPr>
              <w:t xml:space="preserve"> (1 opak - 10 szt.) o wymiarach: wysokość 22/23 cm; górna średnica 27/28cm; średnica dolna 24 cm; z pokrywą z otworem wrzutowym umieszczonym centralnie (na środku).</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3 500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14.</w:t>
            </w:r>
          </w:p>
        </w:tc>
        <w:tc>
          <w:tcPr>
            <w:tcW w:w="2095" w:type="pct"/>
            <w:tcBorders>
              <w:top w:val="nil"/>
              <w:left w:val="nil"/>
              <w:bottom w:val="nil"/>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30 / 35 L</w:t>
            </w:r>
            <w:r w:rsidRPr="00B346D9">
              <w:rPr>
                <w:sz w:val="16"/>
                <w:szCs w:val="16"/>
              </w:rPr>
              <w:t xml:space="preserve"> KOLORU </w:t>
            </w:r>
            <w:r w:rsidRPr="00B346D9">
              <w:rPr>
                <w:b/>
                <w:bCs/>
                <w:color w:val="993300"/>
                <w:sz w:val="16"/>
                <w:szCs w:val="16"/>
              </w:rPr>
              <w:t>CZERWONEGO</w:t>
            </w:r>
            <w:r w:rsidRPr="00B346D9">
              <w:rPr>
                <w:sz w:val="16"/>
                <w:szCs w:val="16"/>
              </w:rPr>
              <w:t>, WYSOKOŚĆ POJEMNIKA 40/45 cm (1 opak - 10 szt.)</w:t>
            </w:r>
          </w:p>
        </w:tc>
        <w:tc>
          <w:tcPr>
            <w:tcW w:w="197" w:type="pct"/>
            <w:tcBorders>
              <w:top w:val="nil"/>
              <w:left w:val="nil"/>
              <w:bottom w:val="nil"/>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300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15.</w:t>
            </w:r>
          </w:p>
        </w:tc>
        <w:tc>
          <w:tcPr>
            <w:tcW w:w="2095" w:type="pct"/>
            <w:tcBorders>
              <w:top w:val="single" w:sz="4" w:space="0" w:color="auto"/>
              <w:left w:val="nil"/>
              <w:bottom w:val="nil"/>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POJEMNIK NA ODPADY MEDYCZNE</w:t>
            </w:r>
            <w:r w:rsidRPr="00B346D9">
              <w:rPr>
                <w:b/>
                <w:bCs/>
                <w:sz w:val="16"/>
                <w:szCs w:val="16"/>
              </w:rPr>
              <w:t xml:space="preserve"> 60 L</w:t>
            </w:r>
            <w:r w:rsidRPr="00B346D9">
              <w:rPr>
                <w:sz w:val="16"/>
                <w:szCs w:val="16"/>
              </w:rPr>
              <w:t xml:space="preserve"> KOLORU </w:t>
            </w:r>
            <w:r w:rsidRPr="00B346D9">
              <w:rPr>
                <w:b/>
                <w:bCs/>
                <w:color w:val="993300"/>
                <w:sz w:val="16"/>
                <w:szCs w:val="16"/>
              </w:rPr>
              <w:t>CZERWONEGO</w:t>
            </w:r>
            <w:r w:rsidRPr="00B346D9">
              <w:rPr>
                <w:color w:val="993300"/>
                <w:sz w:val="16"/>
                <w:szCs w:val="16"/>
              </w:rPr>
              <w:t xml:space="preserve"> </w:t>
            </w:r>
            <w:r w:rsidRPr="00B346D9">
              <w:rPr>
                <w:sz w:val="16"/>
                <w:szCs w:val="16"/>
              </w:rPr>
              <w:t>(1 opak - 10 szt.)</w:t>
            </w:r>
          </w:p>
        </w:tc>
        <w:tc>
          <w:tcPr>
            <w:tcW w:w="197" w:type="pct"/>
            <w:tcBorders>
              <w:top w:val="single" w:sz="4" w:space="0" w:color="auto"/>
              <w:left w:val="nil"/>
              <w:bottom w:val="nil"/>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1 000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16.</w:t>
            </w:r>
          </w:p>
        </w:tc>
        <w:tc>
          <w:tcPr>
            <w:tcW w:w="2095" w:type="pct"/>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2 L</w:t>
            </w:r>
            <w:r w:rsidRPr="00B346D9">
              <w:rPr>
                <w:sz w:val="16"/>
                <w:szCs w:val="16"/>
              </w:rPr>
              <w:t xml:space="preserve"> KOLORU </w:t>
            </w:r>
            <w:r w:rsidRPr="00B346D9">
              <w:rPr>
                <w:b/>
                <w:bCs/>
                <w:color w:val="FFCC00"/>
                <w:sz w:val="16"/>
                <w:szCs w:val="16"/>
              </w:rPr>
              <w:t>ŻÓŁTEGO</w:t>
            </w:r>
            <w:r w:rsidRPr="00B346D9">
              <w:rPr>
                <w:color w:val="FFCC00"/>
                <w:sz w:val="16"/>
                <w:szCs w:val="16"/>
              </w:rPr>
              <w:t xml:space="preserve"> </w:t>
            </w:r>
            <w:r w:rsidRPr="00B346D9">
              <w:rPr>
                <w:color w:val="FFCC00"/>
                <w:sz w:val="16"/>
                <w:szCs w:val="16"/>
              </w:rPr>
              <w:br/>
            </w:r>
            <w:r w:rsidRPr="00B346D9">
              <w:rPr>
                <w:sz w:val="16"/>
                <w:szCs w:val="16"/>
              </w:rPr>
              <w:t>(1 opak - 50 szt.)</w:t>
            </w:r>
          </w:p>
        </w:tc>
        <w:tc>
          <w:tcPr>
            <w:tcW w:w="197" w:type="pct"/>
            <w:tcBorders>
              <w:top w:val="single" w:sz="4" w:space="0" w:color="auto"/>
              <w:left w:val="nil"/>
              <w:bottom w:val="nil"/>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500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17.</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5 L</w:t>
            </w:r>
            <w:r w:rsidRPr="00B346D9">
              <w:rPr>
                <w:sz w:val="16"/>
                <w:szCs w:val="16"/>
              </w:rPr>
              <w:t xml:space="preserve"> KOLORU </w:t>
            </w:r>
            <w:r w:rsidRPr="00B346D9">
              <w:rPr>
                <w:b/>
                <w:bCs/>
                <w:color w:val="FFCC00"/>
                <w:sz w:val="16"/>
                <w:szCs w:val="16"/>
              </w:rPr>
              <w:t>ŻÓŁTEGO</w:t>
            </w:r>
            <w:r w:rsidRPr="00B346D9">
              <w:rPr>
                <w:color w:val="FFCC00"/>
                <w:sz w:val="16"/>
                <w:szCs w:val="16"/>
              </w:rPr>
              <w:t xml:space="preserve"> </w:t>
            </w:r>
            <w:r w:rsidRPr="00B346D9">
              <w:rPr>
                <w:color w:val="FFCC00"/>
                <w:sz w:val="16"/>
                <w:szCs w:val="16"/>
              </w:rPr>
              <w:br/>
            </w:r>
            <w:r w:rsidRPr="00B346D9">
              <w:rPr>
                <w:sz w:val="16"/>
                <w:szCs w:val="16"/>
              </w:rPr>
              <w:t>(1 opak - 10 szt.)</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400</w:t>
            </w:r>
          </w:p>
        </w:tc>
        <w:tc>
          <w:tcPr>
            <w:tcW w:w="39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9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18.</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POJEMNIK NA ODPADY MEDYCZNE </w:t>
            </w:r>
            <w:r w:rsidRPr="00B346D9">
              <w:rPr>
                <w:b/>
                <w:bCs/>
                <w:sz w:val="16"/>
                <w:szCs w:val="16"/>
              </w:rPr>
              <w:t>10 L</w:t>
            </w:r>
            <w:r w:rsidRPr="00B346D9">
              <w:rPr>
                <w:sz w:val="16"/>
                <w:szCs w:val="16"/>
              </w:rPr>
              <w:t xml:space="preserve"> KOLORU </w:t>
            </w:r>
            <w:r w:rsidRPr="00B346D9">
              <w:rPr>
                <w:b/>
                <w:bCs/>
                <w:color w:val="FFCC00"/>
                <w:sz w:val="16"/>
                <w:szCs w:val="16"/>
              </w:rPr>
              <w:t>ŻÓŁTEGO</w:t>
            </w:r>
            <w:r w:rsidRPr="00B346D9">
              <w:rPr>
                <w:color w:val="FFCC00"/>
                <w:sz w:val="16"/>
                <w:szCs w:val="16"/>
              </w:rPr>
              <w:t xml:space="preserve"> </w:t>
            </w:r>
            <w:r w:rsidRPr="00B346D9">
              <w:rPr>
                <w:color w:val="FFCC00"/>
                <w:sz w:val="16"/>
                <w:szCs w:val="16"/>
              </w:rPr>
              <w:br/>
            </w:r>
            <w:r w:rsidRPr="00B346D9">
              <w:rPr>
                <w:sz w:val="16"/>
                <w:szCs w:val="16"/>
              </w:rPr>
              <w:t>(1 opak - 10 szt.) o wymiarach: wysokość 22/23 cm; górna średnica 27/28cm; średnica dolna 24 cm; z pokrywą z otworem wrzutowym umieszczonym centralnie (na środku).</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530</w:t>
            </w:r>
          </w:p>
        </w:tc>
        <w:tc>
          <w:tcPr>
            <w:tcW w:w="39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9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19.</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KANISTER PLASTIKOWY O POJEMNOŚCI</w:t>
            </w:r>
            <w:r w:rsidRPr="00B346D9">
              <w:rPr>
                <w:color w:val="0000FF"/>
                <w:sz w:val="16"/>
                <w:szCs w:val="16"/>
              </w:rPr>
              <w:t xml:space="preserve"> </w:t>
            </w:r>
            <w:r w:rsidRPr="00B346D9">
              <w:rPr>
                <w:b/>
                <w:bCs/>
                <w:color w:val="0000FF"/>
                <w:sz w:val="16"/>
                <w:szCs w:val="16"/>
              </w:rPr>
              <w:t>5 L</w:t>
            </w:r>
            <w:r w:rsidRPr="00B346D9">
              <w:rPr>
                <w:sz w:val="16"/>
                <w:szCs w:val="16"/>
              </w:rPr>
              <w:t xml:space="preserve"> i średnicy otworu wlewowego ok. 5cm, przeznaczony do utylizacji wraz z zawartością zużytych substacji chemicznych (np.: formalina, ksylen, karboksylen itp.) </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rFonts w:ascii="Arial CE" w:hAnsi="Arial CE"/>
                <w:sz w:val="16"/>
                <w:szCs w:val="16"/>
              </w:rPr>
            </w:pPr>
            <w:r w:rsidRPr="00B346D9">
              <w:rPr>
                <w:rFonts w:ascii="Arial CE" w:hAnsi="Arial CE"/>
                <w:sz w:val="16"/>
                <w:szCs w:val="16"/>
              </w:rPr>
              <w:t>szt.</w:t>
            </w:r>
          </w:p>
        </w:tc>
        <w:tc>
          <w:tcPr>
            <w:tcW w:w="322"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500</w:t>
            </w:r>
          </w:p>
        </w:tc>
        <w:tc>
          <w:tcPr>
            <w:tcW w:w="39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3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20.</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PASEK (ZAPINKA) SPINAJĄCY SAMOZACISKOWY Z TWORZYWA O DŁUGOŚCI </w:t>
            </w:r>
            <w:r w:rsidRPr="00B346D9">
              <w:rPr>
                <w:b/>
                <w:bCs/>
                <w:color w:val="0000FF"/>
                <w:sz w:val="16"/>
                <w:szCs w:val="16"/>
              </w:rPr>
              <w:t>250/300mm</w:t>
            </w:r>
            <w:r w:rsidRPr="00B346D9">
              <w:rPr>
                <w:sz w:val="16"/>
                <w:szCs w:val="16"/>
              </w:rPr>
              <w:t xml:space="preserve"> (1 opak - 100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rFonts w:ascii="Arial CE" w:hAnsi="Arial CE"/>
                <w:sz w:val="16"/>
                <w:szCs w:val="16"/>
              </w:rPr>
            </w:pPr>
            <w:r w:rsidRPr="00B346D9">
              <w:rPr>
                <w:rFonts w:ascii="Arial CE" w:hAnsi="Arial CE"/>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800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single" w:sz="4" w:space="0" w:color="auto"/>
              <w:left w:val="single" w:sz="4" w:space="0" w:color="auto"/>
              <w:bottom w:val="single" w:sz="4" w:space="0" w:color="auto"/>
              <w:right w:val="single" w:sz="4" w:space="0" w:color="auto"/>
            </w:tcBorders>
          </w:tcPr>
          <w:p w:rsidR="00B346D9" w:rsidRPr="00B346D9" w:rsidRDefault="00B346D9" w:rsidP="00B346D9">
            <w:pPr>
              <w:jc w:val="center"/>
              <w:rPr>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6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21.</w:t>
            </w:r>
          </w:p>
        </w:tc>
        <w:tc>
          <w:tcPr>
            <w:tcW w:w="2095" w:type="pct"/>
            <w:tcBorders>
              <w:top w:val="nil"/>
              <w:left w:val="nil"/>
              <w:bottom w:val="single" w:sz="4" w:space="0" w:color="auto"/>
              <w:right w:val="single" w:sz="4" w:space="0" w:color="auto"/>
            </w:tcBorders>
            <w:shd w:val="clear" w:color="auto" w:fill="auto"/>
            <w:vAlign w:val="center"/>
            <w:hideMark/>
          </w:tcPr>
          <w:p w:rsidR="00B346D9" w:rsidRPr="00B346D9" w:rsidRDefault="00B346D9" w:rsidP="00B346D9">
            <w:pPr>
              <w:rPr>
                <w:sz w:val="16"/>
                <w:szCs w:val="16"/>
              </w:rPr>
            </w:pPr>
            <w:r w:rsidRPr="00B346D9">
              <w:rPr>
                <w:sz w:val="16"/>
                <w:szCs w:val="16"/>
              </w:rPr>
              <w:t>ETYKIETA SAMOPRZYLEPNA NA WORKI DO ODPADÓW MEDYCZNYCH wg wzoru i opisu</w:t>
            </w:r>
            <w:r w:rsidRPr="00B346D9">
              <w:rPr>
                <w:b/>
                <w:bCs/>
                <w:sz w:val="16"/>
                <w:szCs w:val="16"/>
              </w:rPr>
              <w:t xml:space="preserve"> (</w:t>
            </w:r>
            <w:r>
              <w:rPr>
                <w:b/>
                <w:bCs/>
                <w:sz w:val="16"/>
                <w:szCs w:val="16"/>
              </w:rPr>
              <w:t>zgodnie z SWZ</w:t>
            </w:r>
            <w:r w:rsidRPr="00B346D9">
              <w:rPr>
                <w:b/>
                <w:bCs/>
                <w:sz w:val="16"/>
                <w:szCs w:val="16"/>
              </w:rPr>
              <w:t xml:space="preserve">) </w:t>
            </w:r>
            <w:r w:rsidRPr="00B346D9">
              <w:rPr>
                <w:sz w:val="16"/>
                <w:szCs w:val="16"/>
              </w:rPr>
              <w:t>(1 opak - 100 szt.)</w:t>
            </w:r>
          </w:p>
        </w:tc>
        <w:tc>
          <w:tcPr>
            <w:tcW w:w="197"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szt.</w:t>
            </w:r>
          </w:p>
        </w:tc>
        <w:tc>
          <w:tcPr>
            <w:tcW w:w="322" w:type="pct"/>
            <w:tcBorders>
              <w:top w:val="nil"/>
              <w:left w:val="nil"/>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900</w:t>
            </w:r>
          </w:p>
        </w:tc>
        <w:tc>
          <w:tcPr>
            <w:tcW w:w="396" w:type="pct"/>
            <w:tcBorders>
              <w:top w:val="nil"/>
              <w:left w:val="single" w:sz="4" w:space="0" w:color="auto"/>
              <w:bottom w:val="single" w:sz="4" w:space="0" w:color="auto"/>
              <w:right w:val="nil"/>
            </w:tcBorders>
            <w:shd w:val="clear" w:color="auto" w:fill="auto"/>
            <w:noWrap/>
            <w:vAlign w:val="center"/>
            <w:hideMark/>
          </w:tcPr>
          <w:p w:rsidR="00B346D9" w:rsidRPr="00B346D9" w:rsidRDefault="00B346D9" w:rsidP="00B346D9">
            <w:pPr>
              <w:jc w:val="center"/>
              <w:rPr>
                <w:color w:val="0000CC"/>
                <w:sz w:val="16"/>
                <w:szCs w:val="16"/>
              </w:rPr>
            </w:pPr>
            <w:r w:rsidRPr="00B346D9">
              <w:rPr>
                <w:color w:val="0000CC"/>
                <w:sz w:val="16"/>
                <w:szCs w:val="16"/>
              </w:rPr>
              <w:t> </w:t>
            </w:r>
          </w:p>
        </w:tc>
        <w:tc>
          <w:tcPr>
            <w:tcW w:w="338" w:type="pct"/>
            <w:tcBorders>
              <w:top w:val="nil"/>
              <w:left w:val="single" w:sz="4" w:space="0" w:color="auto"/>
              <w:bottom w:val="nil"/>
              <w:right w:val="single" w:sz="4" w:space="0" w:color="auto"/>
            </w:tcBorders>
          </w:tcPr>
          <w:p w:rsidR="00B346D9" w:rsidRPr="00B346D9" w:rsidRDefault="00B346D9" w:rsidP="00B346D9">
            <w:pPr>
              <w:jc w:val="center"/>
              <w:rPr>
                <w:sz w:val="16"/>
                <w:szCs w:val="16"/>
              </w:rPr>
            </w:pPr>
          </w:p>
        </w:tc>
        <w:tc>
          <w:tcPr>
            <w:tcW w:w="598" w:type="pct"/>
            <w:tcBorders>
              <w:top w:val="nil"/>
              <w:left w:val="single" w:sz="4" w:space="0" w:color="auto"/>
              <w:bottom w:val="nil"/>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478" w:type="pct"/>
            <w:tcBorders>
              <w:top w:val="nil"/>
              <w:left w:val="nil"/>
              <w:bottom w:val="nil"/>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color w:val="0000CC"/>
                <w:sz w:val="16"/>
                <w:szCs w:val="16"/>
              </w:rPr>
            </w:pPr>
            <w:r w:rsidRPr="00B346D9">
              <w:rPr>
                <w:color w:val="0000CC"/>
                <w:sz w:val="16"/>
                <w:szCs w:val="16"/>
              </w:rPr>
              <w:t> </w:t>
            </w:r>
          </w:p>
        </w:tc>
      </w:tr>
      <w:tr w:rsidR="00B346D9" w:rsidRPr="00B346D9" w:rsidTr="00B346D9">
        <w:trPr>
          <w:trHeight w:val="40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B346D9" w:rsidRPr="00B346D9" w:rsidRDefault="00B346D9" w:rsidP="00B346D9">
            <w:pPr>
              <w:jc w:val="center"/>
              <w:rPr>
                <w:sz w:val="16"/>
                <w:szCs w:val="16"/>
              </w:rPr>
            </w:pPr>
            <w:r w:rsidRPr="00B346D9">
              <w:rPr>
                <w:sz w:val="16"/>
                <w:szCs w:val="16"/>
              </w:rPr>
              <w:t> </w:t>
            </w:r>
          </w:p>
        </w:tc>
        <w:tc>
          <w:tcPr>
            <w:tcW w:w="2095"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rPr>
                <w:sz w:val="16"/>
                <w:szCs w:val="16"/>
              </w:rPr>
            </w:pPr>
            <w:r w:rsidRPr="00B346D9">
              <w:rPr>
                <w:sz w:val="16"/>
                <w:szCs w:val="16"/>
              </w:rPr>
              <w:t> </w:t>
            </w:r>
          </w:p>
        </w:tc>
        <w:tc>
          <w:tcPr>
            <w:tcW w:w="915" w:type="pct"/>
            <w:gridSpan w:val="3"/>
            <w:tcBorders>
              <w:top w:val="single" w:sz="4" w:space="0" w:color="auto"/>
              <w:left w:val="nil"/>
              <w:bottom w:val="single" w:sz="4" w:space="0" w:color="auto"/>
              <w:right w:val="single" w:sz="4" w:space="0" w:color="auto"/>
            </w:tcBorders>
            <w:shd w:val="clear" w:color="auto" w:fill="auto"/>
            <w:vAlign w:val="center"/>
            <w:hideMark/>
          </w:tcPr>
          <w:p w:rsidR="00B346D9" w:rsidRPr="00B346D9" w:rsidRDefault="00B346D9" w:rsidP="00B346D9">
            <w:pPr>
              <w:jc w:val="right"/>
              <w:rPr>
                <w:b/>
                <w:bCs/>
                <w:sz w:val="16"/>
                <w:szCs w:val="16"/>
              </w:rPr>
            </w:pPr>
            <w:r w:rsidRPr="00B346D9">
              <w:rPr>
                <w:b/>
                <w:bCs/>
                <w:sz w:val="16"/>
                <w:szCs w:val="16"/>
              </w:rPr>
              <w:t xml:space="preserve"> RAZEM netto/ brutto:   </w:t>
            </w:r>
          </w:p>
        </w:tc>
        <w:tc>
          <w:tcPr>
            <w:tcW w:w="338" w:type="pct"/>
            <w:tcBorders>
              <w:top w:val="double" w:sz="6" w:space="0" w:color="auto"/>
              <w:left w:val="double" w:sz="6" w:space="0" w:color="auto"/>
              <w:bottom w:val="double" w:sz="6" w:space="0" w:color="auto"/>
              <w:right w:val="double" w:sz="6" w:space="0" w:color="auto"/>
            </w:tcBorders>
          </w:tcPr>
          <w:p w:rsidR="00B346D9" w:rsidRPr="00B346D9" w:rsidRDefault="00B346D9" w:rsidP="00B346D9">
            <w:pPr>
              <w:rPr>
                <w:sz w:val="16"/>
                <w:szCs w:val="16"/>
              </w:rPr>
            </w:pPr>
          </w:p>
        </w:tc>
        <w:tc>
          <w:tcPr>
            <w:tcW w:w="598"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B346D9" w:rsidRPr="00B346D9" w:rsidRDefault="00B346D9" w:rsidP="00B346D9">
            <w:pPr>
              <w:rPr>
                <w:sz w:val="16"/>
                <w:szCs w:val="16"/>
              </w:rPr>
            </w:pPr>
            <w:r w:rsidRPr="00B346D9">
              <w:rPr>
                <w:sz w:val="16"/>
                <w:szCs w:val="16"/>
              </w:rPr>
              <w:t xml:space="preserve">                       -   zł </w:t>
            </w:r>
          </w:p>
        </w:tc>
        <w:tc>
          <w:tcPr>
            <w:tcW w:w="478" w:type="pct"/>
            <w:tcBorders>
              <w:top w:val="double" w:sz="6" w:space="0" w:color="auto"/>
              <w:left w:val="nil"/>
              <w:bottom w:val="double" w:sz="6" w:space="0" w:color="auto"/>
              <w:right w:val="double" w:sz="6" w:space="0" w:color="auto"/>
            </w:tcBorders>
            <w:shd w:val="clear" w:color="auto" w:fill="auto"/>
            <w:noWrap/>
            <w:vAlign w:val="center"/>
            <w:hideMark/>
          </w:tcPr>
          <w:p w:rsidR="00B346D9" w:rsidRPr="00B346D9" w:rsidRDefault="00B346D9" w:rsidP="00B346D9">
            <w:pPr>
              <w:rPr>
                <w:b/>
                <w:bCs/>
                <w:sz w:val="16"/>
                <w:szCs w:val="16"/>
              </w:rPr>
            </w:pPr>
            <w:r w:rsidRPr="00B346D9">
              <w:rPr>
                <w:b/>
                <w:bCs/>
                <w:sz w:val="16"/>
                <w:szCs w:val="16"/>
              </w:rPr>
              <w:t xml:space="preserve">                       -   zł </w:t>
            </w:r>
          </w:p>
        </w:tc>
        <w:tc>
          <w:tcPr>
            <w:tcW w:w="416" w:type="pct"/>
            <w:tcBorders>
              <w:top w:val="nil"/>
              <w:left w:val="nil"/>
              <w:bottom w:val="single" w:sz="4" w:space="0" w:color="auto"/>
              <w:right w:val="single" w:sz="4" w:space="0" w:color="auto"/>
            </w:tcBorders>
            <w:shd w:val="clear" w:color="auto" w:fill="auto"/>
            <w:noWrap/>
            <w:vAlign w:val="center"/>
            <w:hideMark/>
          </w:tcPr>
          <w:p w:rsidR="00B346D9" w:rsidRPr="00B346D9" w:rsidRDefault="00B346D9" w:rsidP="00B346D9">
            <w:pPr>
              <w:jc w:val="center"/>
              <w:rPr>
                <w:b/>
                <w:bCs/>
                <w:color w:val="0000CC"/>
                <w:sz w:val="16"/>
                <w:szCs w:val="16"/>
              </w:rPr>
            </w:pPr>
            <w:r w:rsidRPr="00B346D9">
              <w:rPr>
                <w:b/>
                <w:bCs/>
                <w:color w:val="0000CC"/>
                <w:sz w:val="16"/>
                <w:szCs w:val="16"/>
              </w:rPr>
              <w:t> </w:t>
            </w:r>
          </w:p>
        </w:tc>
      </w:tr>
    </w:tbl>
    <w:p w:rsidR="00F70144" w:rsidRDefault="00F70144" w:rsidP="00AD3C67">
      <w:pPr>
        <w:jc w:val="center"/>
        <w:rPr>
          <w:rFonts w:eastAsia="Calibri"/>
          <w:b/>
          <w:sz w:val="16"/>
          <w:szCs w:val="16"/>
          <w:lang w:eastAsia="en-US"/>
        </w:rPr>
      </w:pPr>
    </w:p>
    <w:p w:rsidR="00B346D9" w:rsidRDefault="00B346D9" w:rsidP="00AD3C67">
      <w:pPr>
        <w:jc w:val="center"/>
        <w:rPr>
          <w:rFonts w:eastAsia="Calibri"/>
          <w:b/>
          <w:sz w:val="16"/>
          <w:szCs w:val="16"/>
          <w:lang w:eastAsia="en-US"/>
        </w:rPr>
      </w:pPr>
    </w:p>
    <w:p w:rsidR="00B346D9" w:rsidRDefault="00B346D9" w:rsidP="00B346D9">
      <w:pPr>
        <w:spacing w:after="200" w:line="276" w:lineRule="auto"/>
        <w:ind w:left="3540"/>
        <w:rPr>
          <w:rFonts w:eastAsia="Calibri"/>
          <w:lang w:eastAsia="en-US"/>
        </w:rPr>
      </w:pPr>
      <w:r>
        <w:rPr>
          <w:rFonts w:eastAsia="Calibri"/>
          <w:lang w:eastAsia="en-US"/>
        </w:rPr>
        <w:lastRenderedPageBreak/>
        <w:t xml:space="preserve">                                              </w:t>
      </w:r>
    </w:p>
    <w:p w:rsidR="00B346D9" w:rsidRDefault="00B346D9" w:rsidP="00B346D9">
      <w:pPr>
        <w:spacing w:after="200" w:line="276" w:lineRule="auto"/>
        <w:ind w:left="3540"/>
        <w:rPr>
          <w:rFonts w:eastAsia="Calibri"/>
          <w:lang w:eastAsia="en-US"/>
        </w:rPr>
      </w:pPr>
    </w:p>
    <w:p w:rsidR="00B346D9" w:rsidRPr="00B346D9" w:rsidRDefault="00B346D9" w:rsidP="00B346D9">
      <w:pPr>
        <w:spacing w:after="200" w:line="276" w:lineRule="auto"/>
        <w:ind w:left="3540"/>
        <w:rPr>
          <w:rFonts w:eastAsia="Calibri"/>
          <w:lang w:eastAsia="en-US"/>
        </w:rPr>
      </w:pPr>
      <w:r>
        <w:rPr>
          <w:rFonts w:eastAsia="Calibri"/>
          <w:lang w:eastAsia="en-US"/>
        </w:rPr>
        <w:t xml:space="preserve">                                              </w:t>
      </w:r>
      <w:r w:rsidRPr="00B346D9">
        <w:rPr>
          <w:rFonts w:eastAsia="Calibri"/>
          <w:lang w:eastAsia="en-US"/>
        </w:rPr>
        <w:t>ok. 10,5cm</w:t>
      </w:r>
    </w:p>
    <w:p w:rsidR="00B346D9" w:rsidRPr="00B346D9" w:rsidRDefault="00B346D9" w:rsidP="00B346D9">
      <w:pPr>
        <w:spacing w:after="200" w:line="276" w:lineRule="auto"/>
        <w:jc w:val="center"/>
        <w:rPr>
          <w:rFonts w:eastAsia="Calibri"/>
          <w:b/>
          <w:color w:val="1D1B11"/>
          <w:sz w:val="28"/>
          <w:szCs w:val="28"/>
          <w:lang w:eastAsia="en-US"/>
        </w:rPr>
      </w:pPr>
      <w:r w:rsidRPr="00B346D9">
        <w:rPr>
          <w:rFonts w:ascii="Calibri" w:eastAsia="Calibri" w:hAnsi="Calibri"/>
          <w:noProof/>
          <w:sz w:val="22"/>
        </w:rPr>
        <mc:AlternateContent>
          <mc:Choice Requires="wps">
            <w:drawing>
              <wp:anchor distT="0" distB="0" distL="114300" distR="114300" simplePos="0" relativeHeight="251667456" behindDoc="0" locked="0" layoutInCell="1" allowOverlap="1" wp14:anchorId="743DDAD0" wp14:editId="040048CA">
                <wp:simplePos x="0" y="0"/>
                <wp:positionH relativeFrom="column">
                  <wp:posOffset>6603365</wp:posOffset>
                </wp:positionH>
                <wp:positionV relativeFrom="paragraph">
                  <wp:posOffset>344804</wp:posOffset>
                </wp:positionV>
                <wp:extent cx="19050" cy="2676525"/>
                <wp:effectExtent l="76200" t="38100" r="57150" b="47625"/>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76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F73E" id="Łącznik prosty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95pt,27.15pt" to="521.4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">
                <v:stroke startarrow="block" endarrow="block"/>
              </v:line>
            </w:pict>
          </mc:Fallback>
        </mc:AlternateContent>
      </w:r>
    </w:p>
    <w:tbl>
      <w:tblPr>
        <w:tblpPr w:leftFromText="141" w:rightFromText="141" w:vertAnchor="text" w:horzAnchor="margin" w:tblpXSpec="center" w:tblpY="-40"/>
        <w:tblOverlap w:val="neve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8"/>
        <w:gridCol w:w="2914"/>
      </w:tblGrid>
      <w:tr w:rsidR="00B346D9" w:rsidRPr="00B346D9" w:rsidTr="00B346D9">
        <w:trPr>
          <w:cantSplit/>
          <w:trHeight w:val="663"/>
        </w:trPr>
        <w:tc>
          <w:tcPr>
            <w:tcW w:w="5882" w:type="dxa"/>
            <w:gridSpan w:val="2"/>
          </w:tcPr>
          <w:p w:rsidR="00B346D9" w:rsidRPr="00B346D9" w:rsidRDefault="00B346D9" w:rsidP="00B346D9">
            <w:pPr>
              <w:jc w:val="center"/>
              <w:rPr>
                <w:b/>
                <w:sz w:val="20"/>
                <w:szCs w:val="20"/>
              </w:rPr>
            </w:pPr>
            <w:r w:rsidRPr="00B346D9">
              <w:rPr>
                <w:rFonts w:eastAsia="Calibri"/>
                <w:b/>
                <w:noProof/>
                <w:color w:val="1D1B11"/>
                <w:sz w:val="28"/>
                <w:szCs w:val="28"/>
              </w:rPr>
              <mc:AlternateContent>
                <mc:Choice Requires="wps">
                  <w:drawing>
                    <wp:anchor distT="0" distB="0" distL="114300" distR="114300" simplePos="0" relativeHeight="251666432" behindDoc="0" locked="0" layoutInCell="1" allowOverlap="1" wp14:anchorId="7ECAE18A" wp14:editId="483B78AC">
                      <wp:simplePos x="0" y="0"/>
                      <wp:positionH relativeFrom="column">
                        <wp:posOffset>-81915</wp:posOffset>
                      </wp:positionH>
                      <wp:positionV relativeFrom="paragraph">
                        <wp:posOffset>-255905</wp:posOffset>
                      </wp:positionV>
                      <wp:extent cx="3724275" cy="9525"/>
                      <wp:effectExtent l="38100" t="76200" r="28575" b="85725"/>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1B57" id="Łącznik prosty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0.15pt" to="28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">
                      <v:stroke startarrow="block" endarrow="block"/>
                    </v:line>
                  </w:pict>
                </mc:Fallback>
              </mc:AlternateContent>
            </w:r>
            <w:r w:rsidRPr="00B346D9">
              <w:rPr>
                <w:sz w:val="22"/>
                <w:szCs w:val="22"/>
              </w:rPr>
              <w:t>ODPADY MEDYCZNE</w:t>
            </w:r>
            <w:r w:rsidRPr="00B346D9">
              <w:rPr>
                <w:b/>
                <w:sz w:val="20"/>
                <w:szCs w:val="20"/>
              </w:rPr>
              <w:t xml:space="preserve"> </w:t>
            </w:r>
          </w:p>
          <w:p w:rsidR="00B346D9" w:rsidRPr="00B346D9" w:rsidRDefault="00B346D9" w:rsidP="00B346D9">
            <w:pPr>
              <w:rPr>
                <w:b/>
                <w:sz w:val="20"/>
                <w:szCs w:val="20"/>
              </w:rPr>
            </w:pPr>
            <w:r w:rsidRPr="00B346D9">
              <w:rPr>
                <w:b/>
                <w:sz w:val="20"/>
                <w:szCs w:val="20"/>
              </w:rPr>
              <w:t>4 Wojskowy Szpital Kliniczny z Polikliniką SP ZOZ we Wrocławiu</w:t>
            </w:r>
          </w:p>
          <w:p w:rsidR="00B346D9" w:rsidRPr="00B346D9" w:rsidRDefault="00B346D9" w:rsidP="00B346D9">
            <w:pPr>
              <w:jc w:val="center"/>
              <w:rPr>
                <w:sz w:val="20"/>
                <w:szCs w:val="20"/>
              </w:rPr>
            </w:pPr>
            <w:r w:rsidRPr="00B346D9">
              <w:rPr>
                <w:sz w:val="20"/>
                <w:szCs w:val="20"/>
              </w:rPr>
              <w:t>ul. Rudolfa Weigla 5, 50-981 Wrocław</w:t>
            </w:r>
          </w:p>
        </w:tc>
      </w:tr>
      <w:tr w:rsidR="00B346D9" w:rsidRPr="00B346D9" w:rsidTr="00B346D9">
        <w:trPr>
          <w:trHeight w:val="123"/>
        </w:trPr>
        <w:tc>
          <w:tcPr>
            <w:tcW w:w="2968" w:type="dxa"/>
          </w:tcPr>
          <w:p w:rsidR="00B346D9" w:rsidRPr="00B346D9" w:rsidRDefault="00B346D9" w:rsidP="00B346D9">
            <w:pPr>
              <w:jc w:val="center"/>
              <w:rPr>
                <w:sz w:val="16"/>
                <w:szCs w:val="16"/>
              </w:rPr>
            </w:pPr>
            <w:r w:rsidRPr="00B346D9">
              <w:rPr>
                <w:b/>
                <w:sz w:val="16"/>
                <w:szCs w:val="16"/>
              </w:rPr>
              <w:t>REGON</w:t>
            </w:r>
          </w:p>
        </w:tc>
        <w:tc>
          <w:tcPr>
            <w:tcW w:w="2914" w:type="dxa"/>
          </w:tcPr>
          <w:p w:rsidR="00B346D9" w:rsidRPr="00B346D9" w:rsidRDefault="00B346D9" w:rsidP="00B346D9">
            <w:pPr>
              <w:jc w:val="center"/>
              <w:rPr>
                <w:b/>
                <w:sz w:val="16"/>
                <w:szCs w:val="16"/>
              </w:rPr>
            </w:pPr>
            <w:r w:rsidRPr="00B346D9">
              <w:rPr>
                <w:b/>
                <w:sz w:val="16"/>
                <w:szCs w:val="16"/>
              </w:rPr>
              <w:t>930090240</w:t>
            </w:r>
          </w:p>
        </w:tc>
      </w:tr>
      <w:tr w:rsidR="00B346D9" w:rsidRPr="00B346D9" w:rsidTr="00B346D9">
        <w:trPr>
          <w:trHeight w:val="140"/>
        </w:trPr>
        <w:tc>
          <w:tcPr>
            <w:tcW w:w="2968" w:type="dxa"/>
          </w:tcPr>
          <w:p w:rsidR="00B346D9" w:rsidRPr="00B346D9" w:rsidRDefault="00B346D9" w:rsidP="00B346D9">
            <w:pPr>
              <w:jc w:val="center"/>
              <w:rPr>
                <w:b/>
                <w:sz w:val="16"/>
                <w:szCs w:val="16"/>
              </w:rPr>
            </w:pPr>
            <w:r w:rsidRPr="00B346D9">
              <w:rPr>
                <w:b/>
                <w:sz w:val="16"/>
                <w:szCs w:val="16"/>
              </w:rPr>
              <w:t>Numer Księgi Rejestrowej</w:t>
            </w:r>
          </w:p>
        </w:tc>
        <w:tc>
          <w:tcPr>
            <w:tcW w:w="2914" w:type="dxa"/>
          </w:tcPr>
          <w:p w:rsidR="00B346D9" w:rsidRPr="00B346D9" w:rsidRDefault="00B346D9" w:rsidP="00B346D9">
            <w:pPr>
              <w:jc w:val="center"/>
              <w:rPr>
                <w:sz w:val="16"/>
                <w:szCs w:val="16"/>
              </w:rPr>
            </w:pPr>
            <w:r w:rsidRPr="00B346D9">
              <w:rPr>
                <w:b/>
                <w:sz w:val="16"/>
                <w:szCs w:val="16"/>
              </w:rPr>
              <w:t>000022395</w:t>
            </w:r>
          </w:p>
        </w:tc>
      </w:tr>
      <w:tr w:rsidR="00B346D9" w:rsidRPr="00B346D9" w:rsidTr="00B346D9">
        <w:trPr>
          <w:trHeight w:val="581"/>
        </w:trPr>
        <w:tc>
          <w:tcPr>
            <w:tcW w:w="2968" w:type="dxa"/>
          </w:tcPr>
          <w:p w:rsidR="00B346D9" w:rsidRPr="00B346D9" w:rsidRDefault="00B346D9" w:rsidP="00B346D9">
            <w:pPr>
              <w:rPr>
                <w:sz w:val="20"/>
                <w:szCs w:val="20"/>
              </w:rPr>
            </w:pPr>
            <w:r w:rsidRPr="00B346D9">
              <w:rPr>
                <w:sz w:val="20"/>
                <w:szCs w:val="20"/>
              </w:rPr>
              <w:t>Komórka organizacyjna (miejsce powstania odpadów)</w:t>
            </w:r>
          </w:p>
        </w:tc>
        <w:tc>
          <w:tcPr>
            <w:tcW w:w="2914" w:type="dxa"/>
          </w:tcPr>
          <w:p w:rsidR="00B346D9" w:rsidRPr="00B346D9" w:rsidRDefault="00B346D9" w:rsidP="00B346D9">
            <w:pPr>
              <w:rPr>
                <w:sz w:val="20"/>
                <w:szCs w:val="20"/>
              </w:rPr>
            </w:pPr>
          </w:p>
        </w:tc>
      </w:tr>
      <w:tr w:rsidR="00B346D9" w:rsidRPr="00B346D9" w:rsidTr="00B346D9">
        <w:trPr>
          <w:trHeight w:val="278"/>
        </w:trPr>
        <w:tc>
          <w:tcPr>
            <w:tcW w:w="2968" w:type="dxa"/>
          </w:tcPr>
          <w:p w:rsidR="00B346D9" w:rsidRPr="00B346D9" w:rsidRDefault="00B346D9" w:rsidP="00B346D9">
            <w:pPr>
              <w:rPr>
                <w:b/>
                <w:sz w:val="20"/>
                <w:szCs w:val="20"/>
              </w:rPr>
            </w:pPr>
            <w:r w:rsidRPr="00B346D9">
              <w:rPr>
                <w:b/>
                <w:sz w:val="20"/>
                <w:szCs w:val="20"/>
              </w:rPr>
              <w:t>Kod odpadów</w:t>
            </w:r>
          </w:p>
        </w:tc>
        <w:tc>
          <w:tcPr>
            <w:tcW w:w="2914" w:type="dxa"/>
          </w:tcPr>
          <w:p w:rsidR="00B346D9" w:rsidRPr="00B346D9" w:rsidRDefault="00B346D9" w:rsidP="00B346D9">
            <w:pPr>
              <w:rPr>
                <w:sz w:val="20"/>
                <w:szCs w:val="20"/>
              </w:rPr>
            </w:pPr>
          </w:p>
        </w:tc>
      </w:tr>
      <w:tr w:rsidR="00B346D9" w:rsidRPr="00B346D9" w:rsidTr="00B346D9">
        <w:trPr>
          <w:cantSplit/>
          <w:trHeight w:val="141"/>
        </w:trPr>
        <w:tc>
          <w:tcPr>
            <w:tcW w:w="2968" w:type="dxa"/>
          </w:tcPr>
          <w:p w:rsidR="00B346D9" w:rsidRPr="00B346D9" w:rsidRDefault="00B346D9" w:rsidP="00B346D9">
            <w:pPr>
              <w:rPr>
                <w:sz w:val="20"/>
                <w:szCs w:val="20"/>
              </w:rPr>
            </w:pPr>
            <w:r w:rsidRPr="00B346D9">
              <w:rPr>
                <w:sz w:val="20"/>
                <w:szCs w:val="20"/>
              </w:rPr>
              <w:t>Rodzaj odpadów</w:t>
            </w:r>
          </w:p>
        </w:tc>
        <w:tc>
          <w:tcPr>
            <w:tcW w:w="2914" w:type="dxa"/>
            <w:vMerge w:val="restart"/>
          </w:tcPr>
          <w:p w:rsidR="00B346D9" w:rsidRPr="00B346D9" w:rsidRDefault="00B346D9" w:rsidP="00B346D9">
            <w:pPr>
              <w:rPr>
                <w:sz w:val="20"/>
                <w:szCs w:val="20"/>
              </w:rPr>
            </w:pPr>
          </w:p>
        </w:tc>
      </w:tr>
      <w:tr w:rsidR="00B346D9" w:rsidRPr="00B346D9" w:rsidTr="00B346D9">
        <w:trPr>
          <w:cantSplit/>
          <w:trHeight w:val="739"/>
        </w:trPr>
        <w:tc>
          <w:tcPr>
            <w:tcW w:w="2968" w:type="dxa"/>
          </w:tcPr>
          <w:p w:rsidR="00B346D9" w:rsidRPr="00B346D9" w:rsidRDefault="00B346D9" w:rsidP="00B346D9">
            <w:pPr>
              <w:rPr>
                <w:sz w:val="16"/>
                <w:szCs w:val="16"/>
              </w:rPr>
            </w:pPr>
            <w:r w:rsidRPr="00B346D9">
              <w:rPr>
                <w:sz w:val="16"/>
                <w:szCs w:val="16"/>
              </w:rPr>
              <w:t xml:space="preserve">odpady zakaźne worki czerwone  </w:t>
            </w:r>
            <w:r w:rsidRPr="00B346D9">
              <w:rPr>
                <w:b/>
                <w:sz w:val="16"/>
                <w:szCs w:val="16"/>
              </w:rPr>
              <w:t>Z</w:t>
            </w:r>
          </w:p>
          <w:p w:rsidR="00B346D9" w:rsidRPr="00B346D9" w:rsidRDefault="00B346D9" w:rsidP="00B346D9">
            <w:pPr>
              <w:rPr>
                <w:sz w:val="16"/>
                <w:szCs w:val="16"/>
              </w:rPr>
            </w:pPr>
            <w:r w:rsidRPr="00B346D9">
              <w:rPr>
                <w:sz w:val="16"/>
                <w:szCs w:val="16"/>
              </w:rPr>
              <w:t xml:space="preserve">odpady specjalne  worki żółte </w:t>
            </w:r>
            <w:r w:rsidRPr="00B346D9">
              <w:rPr>
                <w:b/>
                <w:sz w:val="16"/>
                <w:szCs w:val="16"/>
              </w:rPr>
              <w:t>S</w:t>
            </w:r>
          </w:p>
          <w:p w:rsidR="00B346D9" w:rsidRPr="00B346D9" w:rsidRDefault="00B346D9" w:rsidP="00B346D9">
            <w:pPr>
              <w:rPr>
                <w:sz w:val="20"/>
                <w:szCs w:val="20"/>
              </w:rPr>
            </w:pPr>
            <w:r w:rsidRPr="00B346D9">
              <w:rPr>
                <w:sz w:val="16"/>
                <w:szCs w:val="16"/>
              </w:rPr>
              <w:t xml:space="preserve">odpady pozostałe  worki w kolorze innym niż czarny, czerwony lub żółty </w:t>
            </w:r>
            <w:r w:rsidRPr="00B346D9">
              <w:rPr>
                <w:b/>
                <w:sz w:val="16"/>
                <w:szCs w:val="16"/>
              </w:rPr>
              <w:t xml:space="preserve"> P</w:t>
            </w:r>
          </w:p>
        </w:tc>
        <w:tc>
          <w:tcPr>
            <w:tcW w:w="2914" w:type="dxa"/>
            <w:vMerge/>
          </w:tcPr>
          <w:p w:rsidR="00B346D9" w:rsidRPr="00B346D9" w:rsidRDefault="00B346D9" w:rsidP="00B346D9">
            <w:pPr>
              <w:rPr>
                <w:sz w:val="20"/>
                <w:szCs w:val="20"/>
              </w:rPr>
            </w:pPr>
          </w:p>
        </w:tc>
      </w:tr>
      <w:tr w:rsidR="00B346D9" w:rsidRPr="00B346D9" w:rsidTr="00B346D9">
        <w:trPr>
          <w:trHeight w:val="468"/>
        </w:trPr>
        <w:tc>
          <w:tcPr>
            <w:tcW w:w="2968" w:type="dxa"/>
          </w:tcPr>
          <w:p w:rsidR="00B346D9" w:rsidRPr="00B346D9" w:rsidRDefault="00B346D9" w:rsidP="00B346D9">
            <w:pPr>
              <w:rPr>
                <w:sz w:val="20"/>
                <w:szCs w:val="20"/>
              </w:rPr>
            </w:pPr>
            <w:r w:rsidRPr="00B346D9">
              <w:rPr>
                <w:sz w:val="20"/>
                <w:szCs w:val="20"/>
              </w:rPr>
              <w:t>Data i godzina  otwarcia i zamknięcia worka</w:t>
            </w:r>
          </w:p>
        </w:tc>
        <w:tc>
          <w:tcPr>
            <w:tcW w:w="2914" w:type="dxa"/>
          </w:tcPr>
          <w:p w:rsidR="00B346D9" w:rsidRPr="00B346D9" w:rsidRDefault="00B346D9" w:rsidP="00B346D9">
            <w:pPr>
              <w:rPr>
                <w:sz w:val="20"/>
                <w:szCs w:val="20"/>
              </w:rPr>
            </w:pPr>
          </w:p>
        </w:tc>
      </w:tr>
      <w:tr w:rsidR="00B346D9" w:rsidRPr="00B346D9" w:rsidTr="00B346D9">
        <w:trPr>
          <w:trHeight w:val="706"/>
        </w:trPr>
        <w:tc>
          <w:tcPr>
            <w:tcW w:w="2968" w:type="dxa"/>
          </w:tcPr>
          <w:p w:rsidR="00B346D9" w:rsidRPr="00B346D9" w:rsidRDefault="00B346D9" w:rsidP="00B346D9">
            <w:pPr>
              <w:rPr>
                <w:sz w:val="20"/>
                <w:szCs w:val="20"/>
              </w:rPr>
            </w:pPr>
            <w:r w:rsidRPr="00B346D9">
              <w:rPr>
                <w:sz w:val="20"/>
                <w:szCs w:val="20"/>
              </w:rPr>
              <w:t>Czytelny podpis lub numer identyfikujący osobę</w:t>
            </w:r>
          </w:p>
          <w:p w:rsidR="00B346D9" w:rsidRPr="00B346D9" w:rsidRDefault="00B346D9" w:rsidP="00B346D9">
            <w:pPr>
              <w:rPr>
                <w:sz w:val="20"/>
                <w:szCs w:val="20"/>
              </w:rPr>
            </w:pPr>
            <w:r w:rsidRPr="00B346D9">
              <w:rPr>
                <w:sz w:val="20"/>
                <w:szCs w:val="20"/>
              </w:rPr>
              <w:t>zamykającą worek</w:t>
            </w:r>
          </w:p>
        </w:tc>
        <w:tc>
          <w:tcPr>
            <w:tcW w:w="2914" w:type="dxa"/>
          </w:tcPr>
          <w:p w:rsidR="00B346D9" w:rsidRPr="00B346D9" w:rsidRDefault="00B346D9" w:rsidP="00B346D9">
            <w:pPr>
              <w:rPr>
                <w:sz w:val="20"/>
                <w:szCs w:val="20"/>
              </w:rPr>
            </w:pPr>
          </w:p>
        </w:tc>
      </w:tr>
    </w:tbl>
    <w:p w:rsidR="00B346D9" w:rsidRPr="00B346D9" w:rsidRDefault="00B346D9" w:rsidP="00B346D9">
      <w:pPr>
        <w:spacing w:after="200" w:line="276" w:lineRule="auto"/>
        <w:jc w:val="center"/>
        <w:rPr>
          <w:rFonts w:eastAsia="Calibri"/>
          <w:b/>
          <w:color w:val="1D1B11"/>
          <w:sz w:val="28"/>
          <w:szCs w:val="28"/>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r w:rsidRPr="00B346D9">
        <w:rPr>
          <w:rFonts w:ascii="Calibri" w:eastAsia="Calibri" w:hAnsi="Calibri"/>
          <w:noProof/>
          <w:sz w:val="22"/>
        </w:rPr>
        <mc:AlternateContent>
          <mc:Choice Requires="wps">
            <w:drawing>
              <wp:anchor distT="0" distB="0" distL="114300" distR="114300" simplePos="0" relativeHeight="251668480" behindDoc="0" locked="0" layoutInCell="1" allowOverlap="1">
                <wp:simplePos x="0" y="0"/>
                <wp:positionH relativeFrom="column">
                  <wp:posOffset>5118735</wp:posOffset>
                </wp:positionH>
                <wp:positionV relativeFrom="paragraph">
                  <wp:posOffset>-3810</wp:posOffset>
                </wp:positionV>
                <wp:extent cx="891540" cy="413385"/>
                <wp:effectExtent l="0" t="0" r="4445" b="0"/>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55" w:rsidRPr="0064446E" w:rsidRDefault="008F6955" w:rsidP="00B346D9">
                            <w:r w:rsidRPr="0064446E">
                              <w:t>o</w:t>
                            </w:r>
                            <w:r>
                              <w:t>k. 7,5</w:t>
                            </w:r>
                            <w:r w:rsidRPr="0064446E">
                              <w:t>cm</w:t>
                            </w:r>
                          </w:p>
                          <w:p w:rsidR="008F6955" w:rsidRPr="00C2094A" w:rsidRDefault="008F6955" w:rsidP="00B34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03.05pt;margin-top:-.3pt;width:70.2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wzvgIAAMY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" filled="f" stroked="f">
                <v:textbox>
                  <w:txbxContent>
                    <w:p w:rsidR="008F6955" w:rsidRPr="0064446E" w:rsidRDefault="008F6955" w:rsidP="00B346D9">
                      <w:r w:rsidRPr="0064446E">
                        <w:t>o</w:t>
                      </w:r>
                      <w:r>
                        <w:t>k. 7,5</w:t>
                      </w:r>
                      <w:r w:rsidRPr="0064446E">
                        <w:t>cm</w:t>
                      </w:r>
                    </w:p>
                    <w:p w:rsidR="008F6955" w:rsidRPr="00C2094A" w:rsidRDefault="008F6955" w:rsidP="00B346D9"/>
                  </w:txbxContent>
                </v:textbox>
                <w10:wrap type="square"/>
              </v:shape>
            </w:pict>
          </mc:Fallback>
        </mc:AlternateContent>
      </w: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Default="00B346D9" w:rsidP="00B346D9">
      <w:pPr>
        <w:spacing w:after="200" w:line="276" w:lineRule="auto"/>
        <w:ind w:left="3540"/>
        <w:rPr>
          <w:rFonts w:eastAsia="Calibri"/>
          <w:lang w:eastAsia="en-US"/>
        </w:rPr>
      </w:pPr>
      <w:r>
        <w:rPr>
          <w:rFonts w:eastAsia="Calibri"/>
          <w:lang w:eastAsia="en-US"/>
        </w:rPr>
        <w:t xml:space="preserve">                                                   </w:t>
      </w:r>
    </w:p>
    <w:p w:rsidR="00B346D9" w:rsidRDefault="00B346D9" w:rsidP="00B346D9">
      <w:pPr>
        <w:spacing w:after="200" w:line="276" w:lineRule="auto"/>
        <w:ind w:left="3540"/>
        <w:rPr>
          <w:rFonts w:eastAsia="Calibri"/>
          <w:lang w:eastAsia="en-US"/>
        </w:rPr>
      </w:pPr>
    </w:p>
    <w:p w:rsidR="00B346D9" w:rsidRDefault="00B346D9" w:rsidP="00B346D9">
      <w:pPr>
        <w:spacing w:after="200" w:line="276" w:lineRule="auto"/>
        <w:ind w:left="3540"/>
        <w:rPr>
          <w:rFonts w:eastAsia="Calibri"/>
          <w:lang w:eastAsia="en-US"/>
        </w:rPr>
      </w:pPr>
    </w:p>
    <w:p w:rsidR="00B346D9" w:rsidRDefault="00B346D9" w:rsidP="00B346D9">
      <w:pPr>
        <w:spacing w:after="200" w:line="276" w:lineRule="auto"/>
        <w:ind w:left="3540"/>
        <w:rPr>
          <w:rFonts w:eastAsia="Calibri"/>
          <w:lang w:eastAsia="en-US"/>
        </w:rPr>
      </w:pPr>
    </w:p>
    <w:p w:rsidR="00B346D9" w:rsidRDefault="00B346D9" w:rsidP="00B346D9">
      <w:pPr>
        <w:spacing w:after="200" w:line="276" w:lineRule="auto"/>
        <w:ind w:left="3540"/>
        <w:rPr>
          <w:rFonts w:eastAsia="Calibri"/>
          <w:lang w:eastAsia="en-US"/>
        </w:rPr>
      </w:pPr>
    </w:p>
    <w:p w:rsidR="00B346D9" w:rsidRPr="00B346D9" w:rsidRDefault="00B346D9" w:rsidP="00B346D9">
      <w:pPr>
        <w:spacing w:after="200" w:line="276" w:lineRule="auto"/>
        <w:ind w:left="3540"/>
        <w:rPr>
          <w:rFonts w:eastAsia="Calibri"/>
          <w:lang w:eastAsia="en-US"/>
        </w:rPr>
      </w:pPr>
      <w:r>
        <w:rPr>
          <w:rFonts w:eastAsia="Calibri"/>
          <w:lang w:eastAsia="en-US"/>
        </w:rPr>
        <w:t xml:space="preserve">                                                   </w:t>
      </w:r>
      <w:r w:rsidRPr="00B346D9">
        <w:rPr>
          <w:rFonts w:eastAsia="Calibri"/>
          <w:lang w:eastAsia="en-US"/>
        </w:rPr>
        <w:t>ok. 10,5cm</w:t>
      </w:r>
    </w:p>
    <w:p w:rsidR="00B346D9" w:rsidRPr="00B346D9" w:rsidRDefault="00B346D9" w:rsidP="00B346D9">
      <w:pPr>
        <w:spacing w:after="200" w:line="276" w:lineRule="auto"/>
        <w:rPr>
          <w:rFonts w:ascii="Calibri" w:eastAsia="Calibri" w:hAnsi="Calibri"/>
          <w:sz w:val="22"/>
          <w:lang w:eastAsia="en-US"/>
        </w:rPr>
      </w:pPr>
      <w:r w:rsidRPr="00B346D9">
        <w:rPr>
          <w:rFonts w:eastAsia="Calibri"/>
          <w:b/>
          <w:noProof/>
          <w:color w:val="1D1B11"/>
          <w:sz w:val="28"/>
          <w:szCs w:val="28"/>
        </w:rPr>
        <mc:AlternateContent>
          <mc:Choice Requires="wps">
            <w:drawing>
              <wp:anchor distT="0" distB="0" distL="114300" distR="114300" simplePos="0" relativeHeight="251671552" behindDoc="0" locked="0" layoutInCell="1" allowOverlap="1" wp14:anchorId="2BD81348" wp14:editId="1B686DA0">
                <wp:simplePos x="0" y="0"/>
                <wp:positionH relativeFrom="column">
                  <wp:posOffset>2526665</wp:posOffset>
                </wp:positionH>
                <wp:positionV relativeFrom="paragraph">
                  <wp:posOffset>88264</wp:posOffset>
                </wp:positionV>
                <wp:extent cx="3800475" cy="9525"/>
                <wp:effectExtent l="38100" t="76200" r="85725" b="85725"/>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863B" id="Łącznik prosty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6.95pt" to="498.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">
                <v:stroke startarrow="block" endarrow="block"/>
              </v:line>
            </w:pict>
          </mc:Fallback>
        </mc:AlternateContent>
      </w:r>
    </w:p>
    <w:tbl>
      <w:tblPr>
        <w:tblpPr w:leftFromText="141" w:rightFromText="141" w:vertAnchor="text" w:tblpXSpec="center" w:tblpY="1"/>
        <w:tblOverlap w:val="never"/>
        <w:tblW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8"/>
        <w:gridCol w:w="3056"/>
      </w:tblGrid>
      <w:tr w:rsidR="00B346D9" w:rsidRPr="00B346D9" w:rsidTr="00B346D9">
        <w:trPr>
          <w:cantSplit/>
          <w:trHeight w:val="663"/>
        </w:trPr>
        <w:tc>
          <w:tcPr>
            <w:tcW w:w="6024" w:type="dxa"/>
            <w:gridSpan w:val="2"/>
          </w:tcPr>
          <w:p w:rsidR="00B346D9" w:rsidRPr="00B346D9" w:rsidRDefault="00B346D9" w:rsidP="00B346D9">
            <w:pPr>
              <w:jc w:val="center"/>
              <w:rPr>
                <w:b/>
                <w:sz w:val="20"/>
                <w:szCs w:val="20"/>
              </w:rPr>
            </w:pPr>
            <w:r w:rsidRPr="00B346D9">
              <w:rPr>
                <w:sz w:val="22"/>
                <w:szCs w:val="22"/>
              </w:rPr>
              <w:t>WYSOCE ZAKAŹNE ODPADY MEDYCZNE</w:t>
            </w:r>
            <w:r w:rsidRPr="00B346D9">
              <w:rPr>
                <w:b/>
                <w:sz w:val="20"/>
                <w:szCs w:val="20"/>
              </w:rPr>
              <w:t xml:space="preserve"> </w:t>
            </w:r>
          </w:p>
          <w:p w:rsidR="00B346D9" w:rsidRPr="00B346D9" w:rsidRDefault="00B346D9" w:rsidP="00B346D9">
            <w:pPr>
              <w:rPr>
                <w:b/>
                <w:sz w:val="20"/>
                <w:szCs w:val="20"/>
              </w:rPr>
            </w:pPr>
            <w:r w:rsidRPr="00B346D9">
              <w:rPr>
                <w:b/>
                <w:sz w:val="20"/>
                <w:szCs w:val="20"/>
              </w:rPr>
              <w:t>4 Wojskowy Szpital Kliniczny z Polikliniką SP ZOZ we Wrocławiu</w:t>
            </w:r>
          </w:p>
          <w:p w:rsidR="00B346D9" w:rsidRPr="00B346D9" w:rsidRDefault="00B346D9" w:rsidP="00B346D9">
            <w:pPr>
              <w:jc w:val="center"/>
              <w:rPr>
                <w:sz w:val="20"/>
                <w:szCs w:val="20"/>
              </w:rPr>
            </w:pPr>
            <w:r w:rsidRPr="00B346D9">
              <w:rPr>
                <w:sz w:val="20"/>
                <w:szCs w:val="20"/>
              </w:rPr>
              <w:t>ul. Rudolfa Weigla 5, 50-981 Wrocław</w:t>
            </w:r>
          </w:p>
        </w:tc>
      </w:tr>
      <w:tr w:rsidR="00B346D9" w:rsidRPr="00B346D9" w:rsidTr="00B346D9">
        <w:trPr>
          <w:trHeight w:val="123"/>
        </w:trPr>
        <w:tc>
          <w:tcPr>
            <w:tcW w:w="2968" w:type="dxa"/>
          </w:tcPr>
          <w:p w:rsidR="00B346D9" w:rsidRPr="00B346D9" w:rsidRDefault="00B346D9" w:rsidP="00B346D9">
            <w:pPr>
              <w:jc w:val="center"/>
              <w:rPr>
                <w:sz w:val="16"/>
                <w:szCs w:val="16"/>
              </w:rPr>
            </w:pPr>
            <w:r w:rsidRPr="00B346D9">
              <w:rPr>
                <w:b/>
                <w:sz w:val="16"/>
                <w:szCs w:val="16"/>
              </w:rPr>
              <w:t>REGON</w:t>
            </w:r>
          </w:p>
        </w:tc>
        <w:tc>
          <w:tcPr>
            <w:tcW w:w="3056" w:type="dxa"/>
          </w:tcPr>
          <w:p w:rsidR="00B346D9" w:rsidRPr="00B346D9" w:rsidRDefault="00B346D9" w:rsidP="00B346D9">
            <w:pPr>
              <w:jc w:val="center"/>
              <w:rPr>
                <w:b/>
                <w:sz w:val="16"/>
                <w:szCs w:val="16"/>
              </w:rPr>
            </w:pPr>
            <w:r w:rsidRPr="00B346D9">
              <w:rPr>
                <w:b/>
                <w:sz w:val="16"/>
                <w:szCs w:val="16"/>
              </w:rPr>
              <w:t>930090240</w:t>
            </w:r>
          </w:p>
        </w:tc>
      </w:tr>
      <w:tr w:rsidR="00B346D9" w:rsidRPr="00B346D9" w:rsidTr="00B346D9">
        <w:trPr>
          <w:trHeight w:val="140"/>
        </w:trPr>
        <w:tc>
          <w:tcPr>
            <w:tcW w:w="2968" w:type="dxa"/>
          </w:tcPr>
          <w:p w:rsidR="00B346D9" w:rsidRPr="00B346D9" w:rsidRDefault="00B346D9" w:rsidP="00B346D9">
            <w:pPr>
              <w:jc w:val="center"/>
              <w:rPr>
                <w:b/>
                <w:sz w:val="16"/>
                <w:szCs w:val="16"/>
              </w:rPr>
            </w:pPr>
            <w:r w:rsidRPr="00B346D9">
              <w:rPr>
                <w:b/>
                <w:sz w:val="16"/>
                <w:szCs w:val="16"/>
              </w:rPr>
              <w:t>Numer Księgi Rejestrowej</w:t>
            </w:r>
          </w:p>
        </w:tc>
        <w:tc>
          <w:tcPr>
            <w:tcW w:w="3056" w:type="dxa"/>
          </w:tcPr>
          <w:p w:rsidR="00B346D9" w:rsidRPr="00B346D9" w:rsidRDefault="00B346D9" w:rsidP="00B346D9">
            <w:pPr>
              <w:jc w:val="center"/>
              <w:rPr>
                <w:sz w:val="16"/>
                <w:szCs w:val="16"/>
              </w:rPr>
            </w:pPr>
            <w:r w:rsidRPr="00B346D9">
              <w:rPr>
                <w:b/>
                <w:sz w:val="16"/>
                <w:szCs w:val="16"/>
              </w:rPr>
              <w:t>000022395</w:t>
            </w:r>
          </w:p>
        </w:tc>
      </w:tr>
      <w:tr w:rsidR="00B346D9" w:rsidRPr="00B346D9" w:rsidTr="00B346D9">
        <w:trPr>
          <w:trHeight w:val="577"/>
        </w:trPr>
        <w:tc>
          <w:tcPr>
            <w:tcW w:w="2968" w:type="dxa"/>
          </w:tcPr>
          <w:p w:rsidR="00B346D9" w:rsidRPr="00B346D9" w:rsidRDefault="00B346D9" w:rsidP="00B346D9">
            <w:pPr>
              <w:rPr>
                <w:sz w:val="20"/>
                <w:szCs w:val="20"/>
              </w:rPr>
            </w:pPr>
            <w:r w:rsidRPr="00B346D9">
              <w:rPr>
                <w:sz w:val="20"/>
                <w:szCs w:val="20"/>
              </w:rPr>
              <w:t xml:space="preserve">Komórka organizacyjna (miejsce powstania odpadów)  </w:t>
            </w:r>
          </w:p>
        </w:tc>
        <w:tc>
          <w:tcPr>
            <w:tcW w:w="3056" w:type="dxa"/>
          </w:tcPr>
          <w:p w:rsidR="00B346D9" w:rsidRPr="00B346D9" w:rsidRDefault="00B346D9" w:rsidP="00B346D9">
            <w:pPr>
              <w:rPr>
                <w:sz w:val="20"/>
                <w:szCs w:val="20"/>
              </w:rPr>
            </w:pPr>
          </w:p>
        </w:tc>
      </w:tr>
      <w:tr w:rsidR="00B346D9" w:rsidRPr="00B346D9" w:rsidTr="00B346D9">
        <w:trPr>
          <w:trHeight w:val="309"/>
        </w:trPr>
        <w:tc>
          <w:tcPr>
            <w:tcW w:w="2968" w:type="dxa"/>
          </w:tcPr>
          <w:p w:rsidR="00B346D9" w:rsidRPr="00B346D9" w:rsidRDefault="00B346D9" w:rsidP="00B346D9">
            <w:pPr>
              <w:rPr>
                <w:b/>
                <w:sz w:val="20"/>
                <w:szCs w:val="20"/>
              </w:rPr>
            </w:pPr>
            <w:r w:rsidRPr="00B346D9">
              <w:rPr>
                <w:b/>
                <w:sz w:val="20"/>
                <w:szCs w:val="20"/>
              </w:rPr>
              <w:t>Kod odpadów</w:t>
            </w:r>
          </w:p>
        </w:tc>
        <w:tc>
          <w:tcPr>
            <w:tcW w:w="3056" w:type="dxa"/>
          </w:tcPr>
          <w:p w:rsidR="00B346D9" w:rsidRPr="00B346D9" w:rsidRDefault="00B346D9" w:rsidP="00B346D9">
            <w:pPr>
              <w:rPr>
                <w:sz w:val="20"/>
                <w:szCs w:val="20"/>
              </w:rPr>
            </w:pPr>
          </w:p>
        </w:tc>
      </w:tr>
      <w:tr w:rsidR="00B346D9" w:rsidRPr="00B346D9" w:rsidTr="00B346D9">
        <w:trPr>
          <w:cantSplit/>
          <w:trHeight w:val="935"/>
        </w:trPr>
        <w:tc>
          <w:tcPr>
            <w:tcW w:w="2968" w:type="dxa"/>
          </w:tcPr>
          <w:p w:rsidR="00B346D9" w:rsidRPr="00B346D9" w:rsidRDefault="00B346D9" w:rsidP="00B346D9">
            <w:pPr>
              <w:jc w:val="center"/>
              <w:rPr>
                <w:b/>
                <w:sz w:val="16"/>
                <w:szCs w:val="16"/>
              </w:rPr>
            </w:pPr>
            <w:r w:rsidRPr="00B346D9">
              <w:rPr>
                <w:rFonts w:ascii="Calibri" w:eastAsia="Calibri" w:hAnsi="Calibri"/>
                <w:noProof/>
                <w:sz w:val="22"/>
                <w:szCs w:val="22"/>
              </w:rPr>
              <w:drawing>
                <wp:inline distT="0" distB="0" distL="0" distR="0">
                  <wp:extent cx="619125" cy="619125"/>
                  <wp:effectExtent l="0" t="0" r="9525" b="9525"/>
                  <wp:docPr id="11" name="Obraz 11" descr="http://sierrahotel.net/images/products/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errahotel.net/images/products/14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56" w:type="dxa"/>
          </w:tcPr>
          <w:p w:rsidR="00B346D9" w:rsidRPr="00B346D9" w:rsidRDefault="00B346D9" w:rsidP="00B346D9">
            <w:pPr>
              <w:rPr>
                <w:b/>
                <w:sz w:val="18"/>
                <w:szCs w:val="18"/>
              </w:rPr>
            </w:pPr>
            <w:r w:rsidRPr="00B346D9">
              <w:rPr>
                <w:b/>
                <w:sz w:val="18"/>
                <w:szCs w:val="18"/>
              </w:rPr>
              <w:t xml:space="preserve">             </w:t>
            </w:r>
            <w:r w:rsidRPr="00B346D9">
              <w:rPr>
                <w:b/>
                <w:sz w:val="16"/>
                <w:szCs w:val="16"/>
              </w:rPr>
              <w:t>MATERIAŁ ZAKAŹNY</w:t>
            </w:r>
          </w:p>
          <w:p w:rsidR="00B346D9" w:rsidRPr="00B346D9" w:rsidRDefault="00B346D9" w:rsidP="00B346D9">
            <w:pPr>
              <w:jc w:val="center"/>
              <w:rPr>
                <w:b/>
                <w:sz w:val="16"/>
                <w:szCs w:val="16"/>
              </w:rPr>
            </w:pPr>
            <w:r w:rsidRPr="00B346D9">
              <w:rPr>
                <w:b/>
                <w:sz w:val="16"/>
                <w:szCs w:val="16"/>
              </w:rPr>
              <w:t>DLA LUDZI</w:t>
            </w:r>
          </w:p>
          <w:p w:rsidR="00B346D9" w:rsidRPr="00B346D9" w:rsidRDefault="00B346D9" w:rsidP="00B346D9">
            <w:pPr>
              <w:jc w:val="center"/>
              <w:rPr>
                <w:b/>
                <w:sz w:val="14"/>
                <w:szCs w:val="14"/>
              </w:rPr>
            </w:pPr>
            <w:r w:rsidRPr="00B346D9">
              <w:rPr>
                <w:b/>
                <w:sz w:val="14"/>
                <w:szCs w:val="14"/>
              </w:rPr>
              <w:t>UWAGA! Po napełnieniu 2/3 objętości pojemnik szczelnie zamknąć i przekazać do unieszkodliwienia</w:t>
            </w:r>
          </w:p>
        </w:tc>
      </w:tr>
      <w:tr w:rsidR="00B346D9" w:rsidRPr="00B346D9" w:rsidTr="00B346D9">
        <w:trPr>
          <w:trHeight w:val="459"/>
        </w:trPr>
        <w:tc>
          <w:tcPr>
            <w:tcW w:w="2968" w:type="dxa"/>
          </w:tcPr>
          <w:p w:rsidR="00B346D9" w:rsidRPr="00B346D9" w:rsidRDefault="00B346D9" w:rsidP="00B346D9">
            <w:pPr>
              <w:rPr>
                <w:sz w:val="20"/>
                <w:szCs w:val="20"/>
              </w:rPr>
            </w:pPr>
            <w:r w:rsidRPr="00B346D9">
              <w:rPr>
                <w:sz w:val="20"/>
                <w:szCs w:val="20"/>
              </w:rPr>
              <w:t xml:space="preserve">Data i godzina  otwarcia i zamknięcia worka </w:t>
            </w:r>
          </w:p>
        </w:tc>
        <w:tc>
          <w:tcPr>
            <w:tcW w:w="3056" w:type="dxa"/>
          </w:tcPr>
          <w:p w:rsidR="00B346D9" w:rsidRPr="00B346D9" w:rsidRDefault="00B346D9" w:rsidP="00B346D9">
            <w:pPr>
              <w:rPr>
                <w:sz w:val="20"/>
                <w:szCs w:val="20"/>
              </w:rPr>
            </w:pPr>
          </w:p>
        </w:tc>
      </w:tr>
      <w:tr w:rsidR="00B346D9" w:rsidRPr="00B346D9" w:rsidTr="00B346D9">
        <w:trPr>
          <w:trHeight w:val="850"/>
        </w:trPr>
        <w:tc>
          <w:tcPr>
            <w:tcW w:w="2968" w:type="dxa"/>
          </w:tcPr>
          <w:p w:rsidR="00B346D9" w:rsidRPr="00B346D9" w:rsidRDefault="00B346D9" w:rsidP="00B346D9">
            <w:pPr>
              <w:rPr>
                <w:sz w:val="20"/>
                <w:szCs w:val="20"/>
              </w:rPr>
            </w:pPr>
            <w:r w:rsidRPr="00B346D9">
              <w:rPr>
                <w:sz w:val="20"/>
                <w:szCs w:val="20"/>
              </w:rPr>
              <w:t xml:space="preserve">Czytelny podpis lub numer identyfikujący osobę zamykającą worek </w:t>
            </w:r>
          </w:p>
        </w:tc>
        <w:tc>
          <w:tcPr>
            <w:tcW w:w="3056" w:type="dxa"/>
          </w:tcPr>
          <w:p w:rsidR="00B346D9" w:rsidRPr="00B346D9" w:rsidRDefault="00B346D9" w:rsidP="00B346D9">
            <w:pPr>
              <w:rPr>
                <w:sz w:val="20"/>
                <w:szCs w:val="20"/>
              </w:rPr>
            </w:pPr>
          </w:p>
        </w:tc>
      </w:tr>
    </w:tbl>
    <w:p w:rsidR="00B346D9" w:rsidRPr="00B346D9" w:rsidRDefault="00B346D9" w:rsidP="00B346D9">
      <w:pPr>
        <w:spacing w:after="200" w:line="276" w:lineRule="auto"/>
        <w:rPr>
          <w:rFonts w:ascii="Calibri" w:eastAsia="Calibri" w:hAnsi="Calibri"/>
          <w:sz w:val="22"/>
          <w:lang w:eastAsia="en-US"/>
        </w:rPr>
      </w:pPr>
      <w:r w:rsidRPr="00B346D9">
        <w:rPr>
          <w:rFonts w:ascii="Calibri" w:eastAsia="Calibri" w:hAnsi="Calibri"/>
          <w:noProof/>
          <w:sz w:val="22"/>
        </w:rPr>
        <mc:AlternateContent>
          <mc:Choice Requires="wps">
            <w:drawing>
              <wp:anchor distT="0" distB="0" distL="114300" distR="114300" simplePos="0" relativeHeight="251669504" behindDoc="0" locked="0" layoutInCell="1" allowOverlap="1">
                <wp:simplePos x="0" y="0"/>
                <wp:positionH relativeFrom="column">
                  <wp:posOffset>6593839</wp:posOffset>
                </wp:positionH>
                <wp:positionV relativeFrom="paragraph">
                  <wp:posOffset>45084</wp:posOffset>
                </wp:positionV>
                <wp:extent cx="9525" cy="2657475"/>
                <wp:effectExtent l="76200" t="38100" r="66675" b="47625"/>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57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06FD" id="Łącznik prosty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2pt,3.55pt" to="519.95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">
                <v:stroke startarrow="block" endarrow="block"/>
              </v:line>
            </w:pict>
          </mc:Fallback>
        </mc:AlternateContent>
      </w: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r w:rsidRPr="00B346D9">
        <w:rPr>
          <w:rFonts w:ascii="Calibri" w:eastAsia="Calibri" w:hAnsi="Calibri"/>
          <w:noProof/>
          <w:sz w:val="22"/>
        </w:rPr>
        <mc:AlternateContent>
          <mc:Choice Requires="wps">
            <w:drawing>
              <wp:anchor distT="0" distB="0" distL="114300" distR="114300" simplePos="0" relativeHeight="251670528" behindDoc="0" locked="0" layoutInCell="1" allowOverlap="1">
                <wp:simplePos x="0" y="0"/>
                <wp:positionH relativeFrom="column">
                  <wp:posOffset>5172075</wp:posOffset>
                </wp:positionH>
                <wp:positionV relativeFrom="paragraph">
                  <wp:posOffset>151130</wp:posOffset>
                </wp:positionV>
                <wp:extent cx="891540" cy="413385"/>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55" w:rsidRPr="0064446E" w:rsidRDefault="008F6955" w:rsidP="00B346D9">
                            <w:r w:rsidRPr="0064446E">
                              <w:t>o</w:t>
                            </w:r>
                            <w:r>
                              <w:t>k. 7,5</w:t>
                            </w:r>
                            <w:r w:rsidRPr="0064446E">
                              <w:t>cm</w:t>
                            </w:r>
                          </w:p>
                          <w:p w:rsidR="008F6955" w:rsidRPr="00C2094A" w:rsidRDefault="008F6955" w:rsidP="00B34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9" type="#_x0000_t202" style="position:absolute;margin-left:407.25pt;margin-top:11.9pt;width:70.2pt;height:3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" filled="f" stroked="f">
                <v:textbox>
                  <w:txbxContent>
                    <w:p w:rsidR="008F6955" w:rsidRPr="0064446E" w:rsidRDefault="008F6955" w:rsidP="00B346D9">
                      <w:r w:rsidRPr="0064446E">
                        <w:t>o</w:t>
                      </w:r>
                      <w:r>
                        <w:t>k. 7,5</w:t>
                      </w:r>
                      <w:r w:rsidRPr="0064446E">
                        <w:t>cm</w:t>
                      </w:r>
                    </w:p>
                    <w:p w:rsidR="008F6955" w:rsidRPr="00C2094A" w:rsidRDefault="008F6955" w:rsidP="00B346D9"/>
                  </w:txbxContent>
                </v:textbox>
                <w10:wrap type="square"/>
              </v:shape>
            </w:pict>
          </mc:Fallback>
        </mc:AlternateContent>
      </w: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Pr="00B346D9" w:rsidRDefault="00B346D9" w:rsidP="00B346D9">
      <w:pPr>
        <w:spacing w:after="200" w:line="276" w:lineRule="auto"/>
        <w:rPr>
          <w:rFonts w:ascii="Calibri" w:eastAsia="Calibri" w:hAnsi="Calibri"/>
          <w:sz w:val="22"/>
          <w:lang w:eastAsia="en-US"/>
        </w:rPr>
      </w:pPr>
    </w:p>
    <w:p w:rsidR="00B346D9" w:rsidRDefault="00B346D9" w:rsidP="00AD3C67">
      <w:pPr>
        <w:jc w:val="center"/>
        <w:rPr>
          <w:rFonts w:eastAsia="Calibri"/>
          <w:b/>
          <w:sz w:val="16"/>
          <w:szCs w:val="16"/>
          <w:lang w:eastAsia="en-US"/>
        </w:rPr>
      </w:pPr>
    </w:p>
    <w:p w:rsidR="00735E93" w:rsidRDefault="00735E93" w:rsidP="00AD3C67">
      <w:pPr>
        <w:jc w:val="center"/>
        <w:rPr>
          <w:rFonts w:eastAsia="Calibri"/>
          <w:b/>
          <w:sz w:val="16"/>
          <w:szCs w:val="16"/>
          <w:lang w:eastAsia="en-US"/>
        </w:rPr>
        <w:sectPr w:rsidR="00735E93" w:rsidSect="00F70144">
          <w:pgSz w:w="15840" w:h="12240" w:orient="landscape"/>
          <w:pgMar w:top="1985" w:right="851" w:bottom="1134" w:left="851" w:header="706" w:footer="709" w:gutter="0"/>
          <w:cols w:space="708"/>
          <w:docGrid w:linePitch="326"/>
        </w:sectPr>
      </w:pPr>
    </w:p>
    <w:tbl>
      <w:tblPr>
        <w:tblStyle w:val="Tabela-Siatka10"/>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677"/>
        <w:gridCol w:w="12554"/>
      </w:tblGrid>
      <w:tr w:rsidR="00AD3C67" w:rsidRPr="00AD3C67" w:rsidTr="00823777">
        <w:trPr>
          <w:trHeight w:val="80"/>
        </w:trPr>
        <w:tc>
          <w:tcPr>
            <w:tcW w:w="1194" w:type="dxa"/>
          </w:tcPr>
          <w:p w:rsidR="00AD3C67" w:rsidRPr="00AD3C67" w:rsidRDefault="00AD3C67" w:rsidP="00AD3C67">
            <w:pPr>
              <w:jc w:val="center"/>
              <w:rPr>
                <w:rFonts w:eastAsia="Calibri"/>
                <w:b/>
                <w:sz w:val="16"/>
                <w:szCs w:val="16"/>
                <w:lang w:eastAsia="en-US"/>
              </w:rPr>
            </w:pPr>
          </w:p>
        </w:tc>
        <w:tc>
          <w:tcPr>
            <w:tcW w:w="677" w:type="dxa"/>
          </w:tcPr>
          <w:p w:rsidR="00AD3C67" w:rsidRPr="00AD3C67" w:rsidRDefault="00AD3C67" w:rsidP="00AD3C67">
            <w:pPr>
              <w:jc w:val="right"/>
              <w:rPr>
                <w:rFonts w:eastAsia="Calibri"/>
                <w:b/>
                <w:lang w:eastAsia="en-US"/>
              </w:rPr>
            </w:pPr>
          </w:p>
        </w:tc>
        <w:tc>
          <w:tcPr>
            <w:tcW w:w="12554" w:type="dxa"/>
            <w:shd w:val="clear" w:color="auto" w:fill="FFFFFF" w:themeFill="background1"/>
          </w:tcPr>
          <w:p w:rsidR="00D140F2" w:rsidRPr="009962E0" w:rsidRDefault="00AD3C67" w:rsidP="00AD3C67">
            <w:pPr>
              <w:jc w:val="right"/>
              <w:rPr>
                <w:rFonts w:eastAsia="Calibri"/>
                <w:b/>
                <w:sz w:val="22"/>
                <w:szCs w:val="22"/>
                <w:lang w:eastAsia="en-US"/>
              </w:rPr>
            </w:pPr>
            <w:r w:rsidRPr="009962E0">
              <w:rPr>
                <w:rFonts w:eastAsia="Calibri"/>
                <w:b/>
                <w:sz w:val="22"/>
                <w:szCs w:val="22"/>
                <w:lang w:eastAsia="en-US"/>
              </w:rPr>
              <w:t>ałącznik nr 3 do SWZ</w:t>
            </w:r>
            <w:r w:rsidR="002C0AD6" w:rsidRPr="009962E0">
              <w:rPr>
                <w:rFonts w:eastAsia="Calibri"/>
                <w:b/>
                <w:sz w:val="22"/>
                <w:szCs w:val="22"/>
                <w:lang w:eastAsia="en-US"/>
              </w:rPr>
              <w:t xml:space="preserve"> </w:t>
            </w:r>
          </w:p>
          <w:p w:rsidR="00AD3C67" w:rsidRPr="009962E0" w:rsidRDefault="002C0AD6" w:rsidP="009A4981">
            <w:pPr>
              <w:jc w:val="right"/>
              <w:rPr>
                <w:rFonts w:eastAsia="Calibri"/>
                <w:b/>
                <w:sz w:val="18"/>
                <w:szCs w:val="18"/>
                <w:lang w:eastAsia="en-US"/>
              </w:rPr>
            </w:pPr>
            <w:r w:rsidRPr="009962E0">
              <w:rPr>
                <w:rFonts w:eastAsia="Calibri"/>
                <w:b/>
                <w:i/>
                <w:sz w:val="22"/>
                <w:szCs w:val="22"/>
                <w:lang w:eastAsia="en-US"/>
              </w:rPr>
              <w:t>WANE POSTANOWIENIA UMOWY</w:t>
            </w:r>
          </w:p>
        </w:tc>
      </w:tr>
    </w:tbl>
    <w:p w:rsidR="00735E93" w:rsidRPr="00735E93" w:rsidRDefault="00735E93" w:rsidP="00735E93">
      <w:pPr>
        <w:jc w:val="both"/>
        <w:rPr>
          <w:b/>
          <w:bCs/>
          <w:sz w:val="20"/>
          <w:szCs w:val="20"/>
        </w:rPr>
      </w:pPr>
      <w:bookmarkStart w:id="3" w:name="_Toc50358300"/>
      <w:r w:rsidRPr="00735E93">
        <w:rPr>
          <w:i/>
          <w:sz w:val="20"/>
          <w:szCs w:val="20"/>
        </w:rPr>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p>
    <w:p w:rsidR="002E4F1D" w:rsidRPr="002E4F1D" w:rsidRDefault="002E4F1D" w:rsidP="002E4F1D">
      <w:pPr>
        <w:jc w:val="right"/>
        <w:rPr>
          <w:b/>
          <w:lang w:eastAsia="en-US"/>
        </w:rPr>
      </w:pPr>
      <w:r w:rsidRPr="002E4F1D">
        <w:rPr>
          <w:b/>
          <w:lang w:eastAsia="en-US"/>
        </w:rPr>
        <w:t>Załącznik nr 3 do SWZ</w:t>
      </w:r>
      <w:bookmarkEnd w:id="3"/>
    </w:p>
    <w:p w:rsidR="002E4F1D" w:rsidRPr="00B923CD" w:rsidRDefault="002E4F1D" w:rsidP="002E4F1D">
      <w:pPr>
        <w:jc w:val="center"/>
        <w:rPr>
          <w:b/>
          <w:sz w:val="22"/>
          <w:szCs w:val="22"/>
        </w:rPr>
      </w:pPr>
      <w:r w:rsidRPr="00B923CD">
        <w:rPr>
          <w:b/>
          <w:sz w:val="22"/>
          <w:szCs w:val="22"/>
        </w:rPr>
        <w:t>Propozycja istotnych postanowień umowy</w:t>
      </w:r>
    </w:p>
    <w:p w:rsidR="002E4F1D" w:rsidRPr="00B923CD" w:rsidRDefault="002E4F1D" w:rsidP="002E4F1D">
      <w:pPr>
        <w:jc w:val="center"/>
        <w:rPr>
          <w:b/>
          <w:sz w:val="22"/>
          <w:szCs w:val="22"/>
          <w:lang w:eastAsia="en-US"/>
        </w:rPr>
      </w:pPr>
      <w:r w:rsidRPr="00B923CD">
        <w:rPr>
          <w:b/>
          <w:sz w:val="22"/>
          <w:szCs w:val="22"/>
        </w:rPr>
        <w:t>nr ……/</w:t>
      </w:r>
      <w:r w:rsidR="00B346D9">
        <w:rPr>
          <w:b/>
          <w:sz w:val="22"/>
          <w:szCs w:val="22"/>
          <w:lang w:eastAsia="en-US"/>
        </w:rPr>
        <w:t>4WSzKzP.SZP.2612.45</w:t>
      </w:r>
      <w:r w:rsidRPr="00B923CD">
        <w:rPr>
          <w:b/>
          <w:sz w:val="22"/>
          <w:szCs w:val="22"/>
          <w:lang w:eastAsia="en-US"/>
        </w:rPr>
        <w:t>.2021</w:t>
      </w:r>
    </w:p>
    <w:p w:rsidR="002E4F1D" w:rsidRPr="00B923CD" w:rsidRDefault="002E4F1D" w:rsidP="002E4F1D">
      <w:pPr>
        <w:jc w:val="center"/>
        <w:rPr>
          <w:b/>
          <w:i/>
          <w:sz w:val="18"/>
          <w:szCs w:val="18"/>
          <w:lang w:eastAsia="en-US"/>
        </w:rPr>
      </w:pPr>
      <w:r w:rsidRPr="00B923CD">
        <w:rPr>
          <w:b/>
          <w:i/>
          <w:sz w:val="18"/>
          <w:szCs w:val="18"/>
          <w:lang w:eastAsia="en-US"/>
        </w:rPr>
        <w:t>kupna-sprzedaży</w:t>
      </w:r>
    </w:p>
    <w:p w:rsidR="002E4F1D" w:rsidRPr="002E4F1D" w:rsidRDefault="002E4F1D" w:rsidP="002E4F1D"/>
    <w:p w:rsidR="002E4F1D" w:rsidRDefault="002E4F1D" w:rsidP="002E4F1D">
      <w:r w:rsidRPr="002E4F1D">
        <w:t>zawarta w dniu  …….…… 2021 r. we Wrocławiu pomiędzy:</w:t>
      </w:r>
    </w:p>
    <w:p w:rsidR="000A40CB" w:rsidRDefault="000A40CB" w:rsidP="002E4F1D"/>
    <w:p w:rsidR="002E4F1D" w:rsidRPr="00B923CD" w:rsidRDefault="002E4F1D" w:rsidP="003C596D">
      <w:pPr>
        <w:jc w:val="both"/>
        <w:rPr>
          <w:sz w:val="22"/>
          <w:szCs w:val="22"/>
          <w:lang w:eastAsia="en-US"/>
        </w:rPr>
      </w:pPr>
      <w:r w:rsidRPr="00B923CD">
        <w:rPr>
          <w:b/>
          <w:sz w:val="22"/>
          <w:szCs w:val="22"/>
          <w:lang w:eastAsia="en-US"/>
        </w:rPr>
        <w:t xml:space="preserve">4 Wojskowym Szpitalem Klinicznym z Polikliniką Samodzielnym Publicznym Zakładem Opieki Zdrowotnej </w:t>
      </w:r>
      <w:r w:rsidRPr="00B923CD">
        <w:rPr>
          <w:sz w:val="22"/>
          <w:szCs w:val="22"/>
          <w:lang w:eastAsia="en-US"/>
        </w:rPr>
        <w:t xml:space="preserve">we Wrocławiu z siedzibą 50-981 Wrocław, ul. R.Weigla 5, REGON 930090240,         NIP PL899-22-28-956, zarejestrowanym w Sądzie Rejonowym dla Wrocławia – Fabrycznej, VI Wydział Gospodarczy, nr KRS: 0000016478 reprezentowanym przez: </w:t>
      </w:r>
    </w:p>
    <w:p w:rsidR="002E4F1D" w:rsidRPr="00B923CD" w:rsidRDefault="002E4F1D" w:rsidP="003C596D">
      <w:pPr>
        <w:jc w:val="both"/>
        <w:rPr>
          <w:sz w:val="22"/>
          <w:szCs w:val="22"/>
          <w:lang w:eastAsia="en-US"/>
        </w:rPr>
      </w:pPr>
      <w:r w:rsidRPr="00B923CD">
        <w:rPr>
          <w:sz w:val="22"/>
          <w:szCs w:val="22"/>
          <w:lang w:eastAsia="en-US"/>
        </w:rPr>
        <w:t>……………………………………………………</w:t>
      </w:r>
    </w:p>
    <w:p w:rsidR="002E4F1D" w:rsidRPr="00B923CD" w:rsidRDefault="002E4F1D" w:rsidP="003C596D">
      <w:pPr>
        <w:jc w:val="both"/>
        <w:rPr>
          <w:b/>
          <w:sz w:val="22"/>
          <w:szCs w:val="22"/>
        </w:rPr>
      </w:pPr>
      <w:r w:rsidRPr="00B923CD">
        <w:rPr>
          <w:b/>
          <w:sz w:val="22"/>
          <w:szCs w:val="22"/>
        </w:rPr>
        <w:t xml:space="preserve">zwanym w treści umowy ZAMAWIAJĄCYM, </w:t>
      </w:r>
    </w:p>
    <w:p w:rsidR="002E4F1D" w:rsidRPr="00B923CD" w:rsidRDefault="002E4F1D" w:rsidP="003C596D">
      <w:pPr>
        <w:jc w:val="both"/>
        <w:rPr>
          <w:sz w:val="22"/>
          <w:szCs w:val="22"/>
        </w:rPr>
      </w:pPr>
      <w:r w:rsidRPr="00B923CD">
        <w:rPr>
          <w:sz w:val="22"/>
          <w:szCs w:val="22"/>
        </w:rPr>
        <w:t>a  ………………………. z siedzibą  ………………., REGON …………, NIP ………………..</w:t>
      </w:r>
      <w:r w:rsidR="003C596D" w:rsidRPr="00B923CD">
        <w:rPr>
          <w:sz w:val="22"/>
          <w:szCs w:val="22"/>
        </w:rPr>
        <w:t xml:space="preserve"> </w:t>
      </w:r>
      <w:r w:rsidRPr="00B923CD">
        <w:rPr>
          <w:sz w:val="22"/>
          <w:szCs w:val="22"/>
        </w:rPr>
        <w:t>reprezentowanym przez:</w:t>
      </w:r>
    </w:p>
    <w:p w:rsidR="002E4F1D" w:rsidRPr="00B923CD" w:rsidRDefault="002E4F1D" w:rsidP="003C596D">
      <w:pPr>
        <w:jc w:val="both"/>
        <w:rPr>
          <w:sz w:val="22"/>
          <w:szCs w:val="22"/>
        </w:rPr>
      </w:pPr>
      <w:r w:rsidRPr="00B923CD">
        <w:rPr>
          <w:sz w:val="22"/>
          <w:szCs w:val="22"/>
        </w:rPr>
        <w:t xml:space="preserve"> ………………………………………………….</w:t>
      </w:r>
    </w:p>
    <w:p w:rsidR="002E4F1D" w:rsidRPr="00B923CD" w:rsidRDefault="002E4F1D" w:rsidP="003C596D">
      <w:pPr>
        <w:jc w:val="both"/>
        <w:rPr>
          <w:b/>
          <w:sz w:val="22"/>
          <w:szCs w:val="22"/>
        </w:rPr>
      </w:pPr>
      <w:r w:rsidRPr="00B923CD">
        <w:rPr>
          <w:b/>
          <w:sz w:val="22"/>
          <w:szCs w:val="22"/>
        </w:rPr>
        <w:t>zwanym w treści umowy WYKONAWCĄ</w:t>
      </w:r>
      <w:r w:rsidR="004A78B8">
        <w:rPr>
          <w:b/>
          <w:sz w:val="22"/>
          <w:szCs w:val="22"/>
        </w:rPr>
        <w:t xml:space="preserve">, </w:t>
      </w:r>
    </w:p>
    <w:p w:rsidR="002E4F1D" w:rsidRPr="002E4F1D" w:rsidRDefault="002E4F1D" w:rsidP="002E4F1D"/>
    <w:p w:rsidR="00B923CD" w:rsidRPr="00B923CD" w:rsidRDefault="00B923CD" w:rsidP="00876848">
      <w:pPr>
        <w:ind w:firstLine="708"/>
        <w:jc w:val="both"/>
        <w:rPr>
          <w:sz w:val="20"/>
          <w:szCs w:val="20"/>
        </w:rPr>
      </w:pPr>
      <w:r w:rsidRPr="00B923CD">
        <w:rPr>
          <w:sz w:val="20"/>
          <w:szCs w:val="20"/>
        </w:rPr>
        <w:t xml:space="preserve">Niniejsza umowa jest następstwem przeprowadzonego postępowania w trybie podstawowym bez negocjacji  zgodnie z ustawą Prawo zamówień publicznych (t.j. Dz. U. z 2019 r., poz. 2019z późn. zm.) dalej PZP o wartości </w:t>
      </w:r>
      <w:r w:rsidRPr="00876848">
        <w:rPr>
          <w:sz w:val="20"/>
          <w:szCs w:val="20"/>
        </w:rPr>
        <w:t>poniżej 139 000 EURO</w:t>
      </w:r>
      <w:r w:rsidR="00876848" w:rsidRPr="00876848">
        <w:rPr>
          <w:sz w:val="20"/>
          <w:szCs w:val="20"/>
        </w:rPr>
        <w:t xml:space="preserve"> </w:t>
      </w:r>
      <w:r w:rsidR="00876848">
        <w:rPr>
          <w:sz w:val="20"/>
          <w:szCs w:val="20"/>
        </w:rPr>
        <w:t>PZP</w:t>
      </w:r>
      <w:r w:rsidR="00876848">
        <w:rPr>
          <w:b/>
          <w:sz w:val="20"/>
          <w:szCs w:val="20"/>
        </w:rPr>
        <w:t xml:space="preserve"> </w:t>
      </w:r>
      <w:r w:rsidR="00876848" w:rsidRPr="00B923CD">
        <w:rPr>
          <w:sz w:val="20"/>
          <w:szCs w:val="20"/>
        </w:rPr>
        <w:t>.</w:t>
      </w:r>
    </w:p>
    <w:p w:rsidR="00B923CD" w:rsidRPr="00B923CD" w:rsidRDefault="00B923CD" w:rsidP="00B923CD">
      <w:pPr>
        <w:ind w:firstLine="708"/>
        <w:jc w:val="both"/>
        <w:rPr>
          <w:sz w:val="20"/>
          <w:szCs w:val="20"/>
        </w:rPr>
      </w:pPr>
      <w:r w:rsidRPr="00B923CD">
        <w:rPr>
          <w:sz w:val="20"/>
          <w:szCs w:val="20"/>
        </w:rPr>
        <w:t>Umowę będzie uznawało się za zawartą w dacie wymienionej we wstępie umowy.</w:t>
      </w:r>
    </w:p>
    <w:p w:rsidR="002E4F1D" w:rsidRPr="002E4F1D" w:rsidRDefault="002E4F1D" w:rsidP="002E4F1D"/>
    <w:p w:rsidR="00B346D9" w:rsidRDefault="00B346D9" w:rsidP="00B346D9">
      <w:pPr>
        <w:tabs>
          <w:tab w:val="left" w:pos="5963"/>
        </w:tabs>
        <w:spacing w:line="276" w:lineRule="auto"/>
        <w:jc w:val="center"/>
        <w:rPr>
          <w:b/>
          <w:sz w:val="22"/>
          <w:szCs w:val="22"/>
        </w:rPr>
      </w:pPr>
    </w:p>
    <w:p w:rsidR="00B346D9" w:rsidRPr="00B346D9" w:rsidRDefault="00B346D9" w:rsidP="00B346D9">
      <w:pPr>
        <w:tabs>
          <w:tab w:val="left" w:pos="5963"/>
        </w:tabs>
        <w:spacing w:line="276" w:lineRule="auto"/>
        <w:jc w:val="center"/>
        <w:rPr>
          <w:b/>
          <w:sz w:val="22"/>
          <w:szCs w:val="22"/>
        </w:rPr>
      </w:pPr>
      <w:r w:rsidRPr="00B346D9">
        <w:rPr>
          <w:b/>
          <w:sz w:val="22"/>
          <w:szCs w:val="22"/>
        </w:rPr>
        <w:t>§ 1</w:t>
      </w:r>
    </w:p>
    <w:p w:rsidR="00B346D9" w:rsidRPr="00B346D9" w:rsidRDefault="00B346D9" w:rsidP="00B346D9">
      <w:pPr>
        <w:tabs>
          <w:tab w:val="left" w:pos="5963"/>
        </w:tabs>
        <w:spacing w:line="276" w:lineRule="auto"/>
        <w:jc w:val="center"/>
        <w:rPr>
          <w:b/>
          <w:sz w:val="22"/>
          <w:szCs w:val="22"/>
        </w:rPr>
      </w:pPr>
      <w:r w:rsidRPr="00B346D9">
        <w:rPr>
          <w:b/>
          <w:sz w:val="22"/>
          <w:szCs w:val="22"/>
          <w:u w:val="single"/>
        </w:rPr>
        <w:t>Przedmiot zamówienia</w:t>
      </w:r>
    </w:p>
    <w:p w:rsidR="00B346D9" w:rsidRPr="00B346D9" w:rsidRDefault="00B346D9" w:rsidP="00B2224C">
      <w:pPr>
        <w:numPr>
          <w:ilvl w:val="0"/>
          <w:numId w:val="148"/>
        </w:numPr>
        <w:ind w:left="499" w:hanging="499"/>
        <w:contextualSpacing/>
        <w:jc w:val="both"/>
        <w:rPr>
          <w:rFonts w:eastAsia="Calibri"/>
          <w:b/>
          <w:sz w:val="22"/>
          <w:szCs w:val="22"/>
        </w:rPr>
      </w:pPr>
      <w:r w:rsidRPr="00B346D9">
        <w:rPr>
          <w:rFonts w:eastAsia="Calibri"/>
          <w:sz w:val="22"/>
          <w:szCs w:val="22"/>
        </w:rPr>
        <w:t xml:space="preserve">Zamawiający zamawia, a Wykonawca przyjmuje do realizacji sprzedaż i dostawę do miejsca wskazanego przez Zamawiającego </w:t>
      </w:r>
      <w:r w:rsidRPr="00B346D9">
        <w:rPr>
          <w:b/>
          <w:sz w:val="22"/>
          <w:szCs w:val="22"/>
        </w:rPr>
        <w:t xml:space="preserve">worków foliowych na odpady medyczne i komunalne oraz pojemników z tworzywa na odpady medyczne  </w:t>
      </w:r>
      <w:r w:rsidRPr="00B346D9">
        <w:rPr>
          <w:rFonts w:eastAsia="Calibri"/>
          <w:sz w:val="22"/>
          <w:szCs w:val="22"/>
        </w:rPr>
        <w:t xml:space="preserve">wyszczególnionych w §9 umowy, zwanych dalej przedmiotem umowy lub towarem. </w:t>
      </w:r>
    </w:p>
    <w:p w:rsidR="00B346D9" w:rsidRPr="00B346D9" w:rsidRDefault="00B346D9" w:rsidP="00B2224C">
      <w:pPr>
        <w:numPr>
          <w:ilvl w:val="0"/>
          <w:numId w:val="148"/>
        </w:numPr>
        <w:ind w:left="499" w:hanging="499"/>
        <w:jc w:val="both"/>
        <w:rPr>
          <w:rFonts w:eastAsia="Calibri"/>
          <w:sz w:val="22"/>
          <w:szCs w:val="22"/>
        </w:rPr>
      </w:pPr>
      <w:r w:rsidRPr="00B346D9">
        <w:rPr>
          <w:rFonts w:eastAsia="Calibri"/>
          <w:sz w:val="22"/>
          <w:szCs w:val="22"/>
        </w:rPr>
        <w:t xml:space="preserve">Wykonawca zobowiązuje się dostarczyć do siedziby Zamawiającego </w:t>
      </w:r>
      <w:r w:rsidRPr="00B346D9">
        <w:rPr>
          <w:rFonts w:eastAsia="Calibri"/>
          <w:i/>
          <w:sz w:val="22"/>
          <w:szCs w:val="22"/>
        </w:rPr>
        <w:t>(Magazyn Wielobranżowy Logistyki w 4WSzKzP SPZOZ we Wrocławiu, ul. R. Weigla 5, we Wrocławiu)</w:t>
      </w:r>
      <w:r w:rsidRPr="00B346D9">
        <w:rPr>
          <w:rFonts w:eastAsia="Calibri"/>
          <w:sz w:val="22"/>
          <w:szCs w:val="22"/>
        </w:rPr>
        <w:t xml:space="preserve"> zamówiony pisemnie towar własnym środkiem transportu i na koszt własny w terminie …….… </w:t>
      </w:r>
      <w:r w:rsidRPr="00B346D9">
        <w:rPr>
          <w:rFonts w:eastAsia="Calibri"/>
          <w:b/>
          <w:sz w:val="22"/>
          <w:szCs w:val="22"/>
        </w:rPr>
        <w:t>dn</w:t>
      </w:r>
      <w:r w:rsidRPr="00555C2F">
        <w:rPr>
          <w:rFonts w:eastAsia="Calibri"/>
          <w:b/>
          <w:sz w:val="22"/>
          <w:szCs w:val="22"/>
        </w:rPr>
        <w:t>i</w:t>
      </w:r>
      <w:r w:rsidR="00555C2F">
        <w:rPr>
          <w:rFonts w:eastAsia="Calibri"/>
          <w:b/>
          <w:sz w:val="22"/>
          <w:szCs w:val="22"/>
        </w:rPr>
        <w:t xml:space="preserve"> roboczych</w:t>
      </w:r>
      <w:r w:rsidRPr="00555C2F">
        <w:rPr>
          <w:rFonts w:eastAsia="Calibri"/>
          <w:sz w:val="22"/>
          <w:szCs w:val="22"/>
        </w:rPr>
        <w:t xml:space="preserve"> </w:t>
      </w:r>
      <w:r w:rsidRPr="00555C2F">
        <w:rPr>
          <w:rFonts w:eastAsia="Calibri"/>
          <w:b/>
          <w:i/>
          <w:sz w:val="22"/>
          <w:szCs w:val="22"/>
        </w:rPr>
        <w:t xml:space="preserve">(min. 2 dni robocze max 7 dni roboczych – </w:t>
      </w:r>
      <w:r w:rsidRPr="00B346D9">
        <w:rPr>
          <w:rFonts w:eastAsia="Calibri"/>
          <w:b/>
          <w:i/>
          <w:sz w:val="22"/>
          <w:szCs w:val="22"/>
        </w:rPr>
        <w:t>zgodnie z ofertą Wykonawcy</w:t>
      </w:r>
      <w:r w:rsidRPr="00B346D9">
        <w:rPr>
          <w:rFonts w:eastAsia="Calibri"/>
          <w:sz w:val="22"/>
          <w:szCs w:val="22"/>
        </w:rPr>
        <w:t>) od daty otrzymania każdorazowego zamówienia przesłanego drogą elektroniczna na adres e-mail: …………………………….…..</w:t>
      </w:r>
    </w:p>
    <w:p w:rsidR="00B346D9" w:rsidRPr="00B346D9" w:rsidRDefault="00B346D9" w:rsidP="00B2224C">
      <w:pPr>
        <w:numPr>
          <w:ilvl w:val="0"/>
          <w:numId w:val="148"/>
        </w:numPr>
        <w:ind w:left="499" w:hanging="499"/>
        <w:contextualSpacing/>
        <w:jc w:val="both"/>
        <w:rPr>
          <w:rFonts w:eastAsia="Calibri"/>
          <w:b/>
          <w:sz w:val="22"/>
          <w:szCs w:val="22"/>
        </w:rPr>
      </w:pPr>
      <w:r w:rsidRPr="00B346D9">
        <w:rPr>
          <w:rFonts w:eastAsia="Calibri"/>
          <w:sz w:val="22"/>
          <w:szCs w:val="22"/>
        </w:rPr>
        <w:t xml:space="preserve">Osoby uprawnione do składania zamówień: </w:t>
      </w:r>
      <w:r w:rsidRPr="00B346D9">
        <w:rPr>
          <w:rFonts w:eastAsia="Calibri"/>
          <w:i/>
          <w:sz w:val="22"/>
          <w:szCs w:val="22"/>
        </w:rPr>
        <w:t>Kierownik Magazynu Wielobranżowego lub pracownik Magazynu Wielobranżowego  upoważniony przez Kierownika.</w:t>
      </w:r>
      <w:r w:rsidRPr="00B346D9">
        <w:rPr>
          <w:rFonts w:eastAsia="Calibri"/>
          <w:sz w:val="22"/>
          <w:szCs w:val="22"/>
        </w:rPr>
        <w:t xml:space="preserve"> </w:t>
      </w:r>
    </w:p>
    <w:p w:rsidR="00B346D9" w:rsidRPr="00B346D9" w:rsidRDefault="00B346D9" w:rsidP="00B2224C">
      <w:pPr>
        <w:numPr>
          <w:ilvl w:val="0"/>
          <w:numId w:val="148"/>
        </w:numPr>
        <w:ind w:left="499" w:hanging="499"/>
        <w:contextualSpacing/>
        <w:jc w:val="both"/>
        <w:rPr>
          <w:rFonts w:eastAsia="Calibri"/>
          <w:sz w:val="22"/>
          <w:szCs w:val="22"/>
        </w:rPr>
      </w:pPr>
      <w:r w:rsidRPr="00B346D9">
        <w:rPr>
          <w:rFonts w:eastAsia="Calibri"/>
          <w:sz w:val="22"/>
          <w:szCs w:val="22"/>
          <w:lang w:eastAsia="en-US"/>
        </w:rPr>
        <w:t xml:space="preserve">Przekazanie towaru przez Wykonawcę Zamawiającemu, wymaga każdorazowego pisemnego potwierdzenia przez wyznaczonego pracownika Zamawiającego ilości zamówionego towaru (dokument WZ), co będzie podstawą do wystawienia faktury. Zamawiający informuje, że </w:t>
      </w:r>
      <w:r w:rsidRPr="00B346D9">
        <w:rPr>
          <w:rFonts w:eastAsia="Calibri"/>
          <w:sz w:val="22"/>
          <w:szCs w:val="22"/>
        </w:rPr>
        <w:t>Magazyn Wielobranżowy Logistyki 4WSzKzP SPZOZ we Wrocławiu</w:t>
      </w:r>
      <w:r w:rsidRPr="00B346D9">
        <w:rPr>
          <w:rFonts w:eastAsia="Calibri"/>
          <w:sz w:val="22"/>
          <w:szCs w:val="22"/>
          <w:lang w:eastAsia="en-US"/>
        </w:rPr>
        <w:t xml:space="preserve"> jest czynny w dniach od poniedziałku do piątku z wyłączeniem dni ustawowo wolnych od pracy w godzinach 8:00-14:00. </w:t>
      </w:r>
      <w:r w:rsidRPr="00B346D9">
        <w:rPr>
          <w:rFonts w:eastAsia="Calibri"/>
          <w:sz w:val="22"/>
          <w:szCs w:val="22"/>
        </w:rPr>
        <w:t>Osoby upoważnione do odbioru towaru: Jolanta Pietruszka, Piotr Dąbrowski, Monika Klecha.</w:t>
      </w:r>
    </w:p>
    <w:p w:rsidR="00B346D9" w:rsidRPr="00B346D9" w:rsidRDefault="00B346D9" w:rsidP="00B2224C">
      <w:pPr>
        <w:numPr>
          <w:ilvl w:val="0"/>
          <w:numId w:val="148"/>
        </w:numPr>
        <w:tabs>
          <w:tab w:val="left" w:pos="426"/>
        </w:tabs>
        <w:ind w:left="499" w:hanging="499"/>
        <w:contextualSpacing/>
        <w:jc w:val="both"/>
        <w:rPr>
          <w:rFonts w:eastAsia="Calibri"/>
          <w:sz w:val="22"/>
          <w:szCs w:val="22"/>
        </w:rPr>
      </w:pPr>
      <w:r w:rsidRPr="00B346D9">
        <w:rPr>
          <w:rFonts w:eastAsia="Calibri"/>
          <w:sz w:val="22"/>
          <w:szCs w:val="22"/>
        </w:rPr>
        <w:t xml:space="preserve"> Zamawiający ma prawo do składania zamówień bez ograniczeń co do ilości, asortymentu i cykliczności dostaw.</w:t>
      </w:r>
    </w:p>
    <w:p w:rsidR="00B346D9" w:rsidRPr="00B346D9" w:rsidRDefault="00B346D9" w:rsidP="00B2224C">
      <w:pPr>
        <w:numPr>
          <w:ilvl w:val="0"/>
          <w:numId w:val="148"/>
        </w:numPr>
        <w:ind w:left="499" w:hanging="499"/>
        <w:jc w:val="both"/>
        <w:rPr>
          <w:sz w:val="22"/>
          <w:szCs w:val="22"/>
        </w:rPr>
      </w:pPr>
      <w:r w:rsidRPr="00B346D9">
        <w:rPr>
          <w:sz w:val="22"/>
          <w:szCs w:val="22"/>
        </w:rPr>
        <w:lastRenderedPageBreak/>
        <w:t xml:space="preserve">Zamawiający zastrzega sobie sprawdzenie towaru w zakresie jego wad widocznych i złożenia reklamacji ilościowych i jakościowych w terminie 7 dni </w:t>
      </w:r>
      <w:r w:rsidR="002F5DB5">
        <w:rPr>
          <w:sz w:val="22"/>
          <w:szCs w:val="22"/>
        </w:rPr>
        <w:t xml:space="preserve">roboczych </w:t>
      </w:r>
      <w:r w:rsidRPr="00B346D9">
        <w:rPr>
          <w:sz w:val="22"/>
          <w:szCs w:val="22"/>
        </w:rPr>
        <w:t>od daty jego dostarczenia. Towar niekompletny, uszkodzony lub z terminem gwarancji niezgodnym z §5 ust. 1. Wykonawca zobowiązany jest wymienić na własny koszt w terminie</w:t>
      </w:r>
      <w:r w:rsidRPr="00B346D9">
        <w:rPr>
          <w:b/>
          <w:sz w:val="22"/>
          <w:szCs w:val="22"/>
        </w:rPr>
        <w:t xml:space="preserve"> …… dni </w:t>
      </w:r>
      <w:r w:rsidR="00555C2F">
        <w:rPr>
          <w:b/>
          <w:sz w:val="22"/>
          <w:szCs w:val="22"/>
        </w:rPr>
        <w:t>roboczych</w:t>
      </w:r>
      <w:r w:rsidR="00555C2F" w:rsidRPr="00555C2F">
        <w:rPr>
          <w:b/>
          <w:sz w:val="22"/>
          <w:szCs w:val="22"/>
        </w:rPr>
        <w:t xml:space="preserve"> </w:t>
      </w:r>
      <w:r w:rsidRPr="00555C2F">
        <w:rPr>
          <w:rFonts w:eastAsia="Calibri"/>
          <w:b/>
          <w:i/>
          <w:sz w:val="22"/>
          <w:szCs w:val="22"/>
        </w:rPr>
        <w:t xml:space="preserve">(min. 2 dni robocze max 7 dni roboczych </w:t>
      </w:r>
      <w:r w:rsidRPr="00B346D9">
        <w:rPr>
          <w:rFonts w:eastAsia="Calibri"/>
          <w:b/>
          <w:i/>
          <w:sz w:val="22"/>
          <w:szCs w:val="22"/>
        </w:rPr>
        <w:t>– zgodnie z ofertą Wykonawcy</w:t>
      </w:r>
      <w:r w:rsidRPr="00B346D9">
        <w:rPr>
          <w:rFonts w:eastAsia="Calibri"/>
          <w:sz w:val="22"/>
          <w:szCs w:val="22"/>
        </w:rPr>
        <w:t xml:space="preserve">) </w:t>
      </w:r>
      <w:r w:rsidRPr="00B346D9">
        <w:rPr>
          <w:sz w:val="22"/>
          <w:szCs w:val="22"/>
        </w:rPr>
        <w:t xml:space="preserve">od daty powiadomienia go o zastrzeżeniach </w:t>
      </w:r>
      <w:r w:rsidRPr="00B346D9">
        <w:rPr>
          <w:rFonts w:eastAsia="Calibri"/>
          <w:sz w:val="22"/>
          <w:szCs w:val="22"/>
        </w:rPr>
        <w:t xml:space="preserve">drogą elektroniczną na adres e-mail: …………………….. za potwierdzeniem lub </w:t>
      </w:r>
      <w:r w:rsidRPr="00B346D9">
        <w:rPr>
          <w:sz w:val="22"/>
          <w:szCs w:val="22"/>
        </w:rPr>
        <w:t>drogą telefoniczną na nr tel. ………………… potwierdzoną drogą elektroniczną na adres e-mail: ……………………….</w:t>
      </w:r>
      <w:r w:rsidRPr="00B346D9">
        <w:rPr>
          <w:rFonts w:eastAsia="Calibri"/>
          <w:color w:val="0000CC"/>
          <w:sz w:val="22"/>
          <w:szCs w:val="22"/>
        </w:rPr>
        <w:t xml:space="preserve"> </w:t>
      </w:r>
    </w:p>
    <w:p w:rsidR="00B346D9" w:rsidRPr="00B346D9" w:rsidRDefault="00B346D9" w:rsidP="00B2224C">
      <w:pPr>
        <w:numPr>
          <w:ilvl w:val="0"/>
          <w:numId w:val="148"/>
        </w:numPr>
        <w:tabs>
          <w:tab w:val="left" w:pos="426"/>
        </w:tabs>
        <w:ind w:left="499" w:hanging="499"/>
        <w:contextualSpacing/>
        <w:jc w:val="both"/>
        <w:rPr>
          <w:rFonts w:eastAsia="Calibri"/>
          <w:sz w:val="22"/>
          <w:szCs w:val="22"/>
        </w:rPr>
      </w:pPr>
      <w:r w:rsidRPr="00B346D9">
        <w:rPr>
          <w:sz w:val="22"/>
          <w:szCs w:val="22"/>
        </w:rPr>
        <w:t xml:space="preserve">  Jeżeli Wykonawca nie wymieni zareklamowanego towaru w terminie określonym w ust. 6 to jest zobowiązany odebrać reklamowany towar na własny koszt  </w:t>
      </w:r>
      <w:r w:rsidRPr="00B346D9">
        <w:rPr>
          <w:color w:val="0000CC"/>
          <w:sz w:val="22"/>
          <w:szCs w:val="22"/>
        </w:rPr>
        <w:t xml:space="preserve">i </w:t>
      </w:r>
      <w:r w:rsidRPr="00B346D9">
        <w:rPr>
          <w:sz w:val="22"/>
          <w:szCs w:val="22"/>
        </w:rPr>
        <w:t xml:space="preserve">wystawić fakturę korygującą w terminie 3 dni </w:t>
      </w:r>
      <w:r w:rsidR="002F5DB5">
        <w:rPr>
          <w:sz w:val="22"/>
          <w:szCs w:val="22"/>
        </w:rPr>
        <w:t xml:space="preserve">roboczych </w:t>
      </w:r>
      <w:r w:rsidRPr="00B346D9">
        <w:rPr>
          <w:sz w:val="22"/>
          <w:szCs w:val="22"/>
        </w:rPr>
        <w:t>od upływu terminu wskazanego w ust. 6.</w:t>
      </w:r>
    </w:p>
    <w:p w:rsidR="00B346D9" w:rsidRPr="00B346D9" w:rsidRDefault="00B346D9" w:rsidP="00B2224C">
      <w:pPr>
        <w:numPr>
          <w:ilvl w:val="0"/>
          <w:numId w:val="148"/>
        </w:numPr>
        <w:ind w:left="499" w:hanging="499"/>
        <w:jc w:val="both"/>
        <w:rPr>
          <w:sz w:val="22"/>
          <w:szCs w:val="22"/>
        </w:rPr>
      </w:pPr>
      <w:r w:rsidRPr="00B346D9">
        <w:rPr>
          <w:sz w:val="22"/>
          <w:szCs w:val="22"/>
        </w:rPr>
        <w:t xml:space="preserve">Na </w:t>
      </w:r>
      <w:r w:rsidRPr="00893209">
        <w:rPr>
          <w:sz w:val="22"/>
          <w:szCs w:val="22"/>
        </w:rPr>
        <w:t xml:space="preserve">żądanie Zamawiającego Wykonawca zobowiązuje się do dostarczenia dokumentów  (o których mowa </w:t>
      </w:r>
      <w:r w:rsidR="007A0BF7" w:rsidRPr="00893209">
        <w:rPr>
          <w:sz w:val="22"/>
          <w:szCs w:val="22"/>
        </w:rPr>
        <w:t xml:space="preserve">w Rozdziale </w:t>
      </w:r>
      <w:r w:rsidR="00893209" w:rsidRPr="00893209">
        <w:rPr>
          <w:sz w:val="22"/>
          <w:szCs w:val="22"/>
        </w:rPr>
        <w:t>V pkt.</w:t>
      </w:r>
      <w:r w:rsidR="002F5DB5">
        <w:rPr>
          <w:sz w:val="22"/>
          <w:szCs w:val="22"/>
        </w:rPr>
        <w:t>1 ppkt )</w:t>
      </w:r>
      <w:r w:rsidRPr="00893209">
        <w:rPr>
          <w:sz w:val="22"/>
          <w:szCs w:val="22"/>
        </w:rPr>
        <w:t>.</w:t>
      </w:r>
      <w:r w:rsidR="00893209" w:rsidRPr="00893209">
        <w:rPr>
          <w:sz w:val="22"/>
          <w:szCs w:val="22"/>
        </w:rPr>
        <w:t>b - d</w:t>
      </w:r>
      <w:r w:rsidRPr="00893209">
        <w:rPr>
          <w:sz w:val="22"/>
          <w:szCs w:val="22"/>
        </w:rPr>
        <w:t>) SWZ</w:t>
      </w:r>
      <w:r w:rsidR="002F5DB5">
        <w:rPr>
          <w:sz w:val="22"/>
          <w:szCs w:val="22"/>
        </w:rPr>
        <w:t xml:space="preserve"> i w złączniku nr 7 do SWZ</w:t>
      </w:r>
      <w:r w:rsidRPr="00893209">
        <w:rPr>
          <w:sz w:val="22"/>
          <w:szCs w:val="22"/>
        </w:rPr>
        <w:t xml:space="preserve">). </w:t>
      </w:r>
      <w:r w:rsidRPr="00B346D9">
        <w:rPr>
          <w:sz w:val="22"/>
          <w:szCs w:val="22"/>
        </w:rPr>
        <w:t xml:space="preserve">Dokumenty, o których mowa wyżej Wykonawca dostarczy w terminie 3 dni </w:t>
      </w:r>
      <w:r w:rsidR="002F5DB5">
        <w:rPr>
          <w:sz w:val="22"/>
          <w:szCs w:val="22"/>
        </w:rPr>
        <w:t xml:space="preserve">roboczych </w:t>
      </w:r>
      <w:r w:rsidRPr="00B346D9">
        <w:rPr>
          <w:sz w:val="22"/>
          <w:szCs w:val="22"/>
        </w:rPr>
        <w:t>od daty wezwania drogą elektroniczną</w:t>
      </w:r>
      <w:r w:rsidRPr="00B346D9">
        <w:rPr>
          <w:color w:val="0000CC"/>
          <w:sz w:val="22"/>
          <w:szCs w:val="22"/>
        </w:rPr>
        <w:t xml:space="preserve"> </w:t>
      </w:r>
      <w:r w:rsidRPr="00B346D9">
        <w:rPr>
          <w:sz w:val="22"/>
          <w:szCs w:val="22"/>
        </w:rPr>
        <w:t>na adres e-mail: ……………………….. pod rygorem możliwości naliczania kar umownych i możliwości odstąpienia od umowy z przyczyn leżących po stronie Wykonawcy.</w:t>
      </w:r>
    </w:p>
    <w:p w:rsidR="00B346D9" w:rsidRPr="00B346D9" w:rsidRDefault="00B346D9" w:rsidP="00B2224C">
      <w:pPr>
        <w:numPr>
          <w:ilvl w:val="0"/>
          <w:numId w:val="148"/>
        </w:numPr>
        <w:ind w:left="499" w:hanging="499"/>
        <w:jc w:val="both"/>
        <w:rPr>
          <w:sz w:val="22"/>
          <w:szCs w:val="22"/>
        </w:rPr>
      </w:pPr>
      <w:r w:rsidRPr="00B346D9">
        <w:rPr>
          <w:sz w:val="22"/>
          <w:szCs w:val="22"/>
        </w:rPr>
        <w:t xml:space="preserve">Wykonawca zobowiązany jest do informowania Działu Gospodarczego drogą telefoniczną                               lub fax-em (na nr tel. 261-660-542/ fax: 261-660-778) lub drogą elektroniczną na adres e-mail: </w:t>
      </w:r>
      <w:r w:rsidRPr="00B346D9">
        <w:rPr>
          <w:b/>
          <w:sz w:val="22"/>
          <w:szCs w:val="22"/>
        </w:rPr>
        <w:t>dg@4wsk.pl</w:t>
      </w:r>
      <w:r w:rsidRPr="00B346D9">
        <w:rPr>
          <w:sz w:val="22"/>
          <w:szCs w:val="22"/>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w:t>
      </w:r>
    </w:p>
    <w:p w:rsidR="00B346D9" w:rsidRPr="00B346D9" w:rsidRDefault="00B346D9" w:rsidP="00B2224C">
      <w:pPr>
        <w:numPr>
          <w:ilvl w:val="0"/>
          <w:numId w:val="148"/>
        </w:numPr>
        <w:ind w:left="499" w:hanging="499"/>
        <w:jc w:val="both"/>
        <w:rPr>
          <w:sz w:val="22"/>
          <w:szCs w:val="22"/>
        </w:rPr>
      </w:pPr>
      <w:r w:rsidRPr="00B346D9">
        <w:rPr>
          <w:sz w:val="22"/>
          <w:szCs w:val="22"/>
        </w:rPr>
        <w:t>W przypadku wątpliwości co do jakości dostarczonego przedmiotu zamówienia, Zamawiający zastrzega sobie prawo do przeprowadzenia badań laboratoryjnych, w akredytowanych laboratoriach lub laboratorium spełniającym wymagania normy PN – EN ISO/IEC 17025, dostarczonego przedmiotu umowy na zgodność z opisam</w:t>
      </w:r>
      <w:r w:rsidR="002F5DB5">
        <w:rPr>
          <w:sz w:val="22"/>
          <w:szCs w:val="22"/>
        </w:rPr>
        <w:t>i i wymaganiami S</w:t>
      </w:r>
      <w:r w:rsidRPr="00B346D9">
        <w:rPr>
          <w:sz w:val="22"/>
          <w:szCs w:val="22"/>
        </w:rPr>
        <w:t>WZ na koszt Wykonawcy, dwukrotnie w ciągu trwania umowy.</w:t>
      </w:r>
    </w:p>
    <w:p w:rsidR="00B346D9" w:rsidRPr="00B346D9" w:rsidRDefault="00B346D9" w:rsidP="00B2224C">
      <w:pPr>
        <w:numPr>
          <w:ilvl w:val="0"/>
          <w:numId w:val="148"/>
        </w:numPr>
        <w:tabs>
          <w:tab w:val="left" w:pos="426"/>
        </w:tabs>
        <w:ind w:left="499" w:hanging="499"/>
        <w:contextualSpacing/>
        <w:jc w:val="both"/>
        <w:rPr>
          <w:rFonts w:eastAsia="Calibri"/>
          <w:sz w:val="22"/>
          <w:szCs w:val="22"/>
        </w:rPr>
      </w:pPr>
      <w:r w:rsidRPr="00B346D9">
        <w:rPr>
          <w:rFonts w:eastAsia="Calibri"/>
          <w:sz w:val="22"/>
          <w:szCs w:val="22"/>
        </w:rPr>
        <w:t xml:space="preserve"> W</w:t>
      </w:r>
      <w:r w:rsidRPr="00B346D9">
        <w:rPr>
          <w:sz w:val="22"/>
          <w:szCs w:val="22"/>
        </w:rPr>
        <w:t xml:space="preserve">ykonawca zobowiązuje się nie korzystać z prawa do wstrzymywania dostaw na podstawie   art. 552 ustawy z dnia 23 kwietnia 1964r. Kodeks cywilny </w:t>
      </w:r>
      <w:r w:rsidR="00893209" w:rsidRPr="0072724D">
        <w:rPr>
          <w:rFonts w:eastAsia="Calibri"/>
          <w:sz w:val="22"/>
          <w:szCs w:val="22"/>
        </w:rPr>
        <w:t>(</w:t>
      </w:r>
      <w:r w:rsidR="00893209" w:rsidRPr="008F4B9E">
        <w:rPr>
          <w:rFonts w:eastAsia="Calibri"/>
          <w:sz w:val="22"/>
          <w:szCs w:val="22"/>
        </w:rPr>
        <w:t xml:space="preserve">Dz. U. z 2020 r. poz. 1740 z późn. zm.) </w:t>
      </w:r>
      <w:r w:rsidRPr="00B346D9">
        <w:rPr>
          <w:sz w:val="22"/>
          <w:szCs w:val="22"/>
        </w:rPr>
        <w:t>dalej K.c. lub jakiegokolwiek innego tytułu prawnego.</w:t>
      </w:r>
    </w:p>
    <w:p w:rsidR="00B346D9" w:rsidRPr="00B346D9" w:rsidRDefault="00893209" w:rsidP="00B2224C">
      <w:pPr>
        <w:numPr>
          <w:ilvl w:val="0"/>
          <w:numId w:val="148"/>
        </w:numPr>
        <w:tabs>
          <w:tab w:val="left" w:pos="426"/>
        </w:tabs>
        <w:ind w:left="499" w:hanging="499"/>
        <w:contextualSpacing/>
        <w:jc w:val="both"/>
        <w:rPr>
          <w:rFonts w:eastAsia="Calibri"/>
          <w:sz w:val="22"/>
          <w:szCs w:val="22"/>
        </w:rPr>
      </w:pPr>
      <w:r>
        <w:rPr>
          <w:color w:val="0000CC"/>
          <w:sz w:val="22"/>
          <w:szCs w:val="22"/>
        </w:rPr>
        <w:t xml:space="preserve"> </w:t>
      </w:r>
      <w:r w:rsidR="00B346D9" w:rsidRPr="00893209">
        <w:rPr>
          <w:sz w:val="22"/>
          <w:szCs w:val="22"/>
        </w:rPr>
        <w:t>Zamawiający i wykonawca obowiązani są współdziałać przy wykonaniu umowy w sprawie zamówienia publicznego w celu należytej realizacji zamówienia.</w:t>
      </w:r>
    </w:p>
    <w:p w:rsidR="00B346D9" w:rsidRPr="00555C2F" w:rsidRDefault="00893209" w:rsidP="00B2224C">
      <w:pPr>
        <w:numPr>
          <w:ilvl w:val="0"/>
          <w:numId w:val="148"/>
        </w:numPr>
        <w:tabs>
          <w:tab w:val="left" w:pos="426"/>
        </w:tabs>
        <w:ind w:left="499" w:hanging="499"/>
        <w:contextualSpacing/>
        <w:jc w:val="both"/>
        <w:rPr>
          <w:rFonts w:eastAsia="Calibri"/>
          <w:sz w:val="22"/>
          <w:szCs w:val="22"/>
        </w:rPr>
      </w:pPr>
      <w:r>
        <w:rPr>
          <w:sz w:val="22"/>
          <w:szCs w:val="22"/>
        </w:rPr>
        <w:t xml:space="preserve"> </w:t>
      </w:r>
      <w:r w:rsidR="00B346D9" w:rsidRPr="00893209">
        <w:rPr>
          <w:sz w:val="22"/>
          <w:szCs w:val="22"/>
        </w:rPr>
        <w:t xml:space="preserve">Dniem roboczym nie jest dzień uznany ustawowo za wolny od pracy oraz sobota. Termin </w:t>
      </w:r>
      <w:r w:rsidR="00B346D9" w:rsidRPr="00555C2F">
        <w:rPr>
          <w:sz w:val="22"/>
          <w:szCs w:val="22"/>
        </w:rPr>
        <w:t>obejmujący dwa lub więcej dni zawiera co najmniej dwa dni robocze</w:t>
      </w:r>
    </w:p>
    <w:p w:rsidR="00B346D9" w:rsidRPr="00555C2F" w:rsidRDefault="00B346D9" w:rsidP="00B2224C">
      <w:pPr>
        <w:numPr>
          <w:ilvl w:val="0"/>
          <w:numId w:val="148"/>
        </w:numPr>
        <w:tabs>
          <w:tab w:val="left" w:pos="426"/>
        </w:tabs>
        <w:ind w:left="499" w:hanging="499"/>
        <w:contextualSpacing/>
        <w:jc w:val="both"/>
        <w:rPr>
          <w:rFonts w:eastAsia="Calibri"/>
          <w:sz w:val="22"/>
          <w:szCs w:val="22"/>
        </w:rPr>
      </w:pPr>
      <w:r w:rsidRPr="00555C2F">
        <w:rPr>
          <w:sz w:val="22"/>
          <w:szCs w:val="22"/>
        </w:rPr>
        <w:t xml:space="preserve"> Faktury powinny być wystawione i przesłane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 U. </w:t>
      </w:r>
      <w:r w:rsidRPr="00555C2F">
        <w:rPr>
          <w:rFonts w:eastAsia="Calibri"/>
          <w:sz w:val="22"/>
          <w:szCs w:val="22"/>
        </w:rPr>
        <w:t>2020.1666.ze zm.</w:t>
      </w:r>
      <w:r w:rsidRPr="00555C2F">
        <w:rPr>
          <w:sz w:val="22"/>
          <w:szCs w:val="22"/>
        </w:rPr>
        <w:t>).</w:t>
      </w:r>
    </w:p>
    <w:p w:rsidR="00B346D9" w:rsidRPr="00B346D9" w:rsidRDefault="00B346D9" w:rsidP="00B346D9">
      <w:pPr>
        <w:tabs>
          <w:tab w:val="left" w:pos="5963"/>
        </w:tabs>
        <w:spacing w:line="276" w:lineRule="auto"/>
        <w:ind w:left="567" w:hanging="501"/>
        <w:jc w:val="center"/>
        <w:rPr>
          <w:b/>
          <w:sz w:val="22"/>
          <w:szCs w:val="22"/>
        </w:rPr>
      </w:pPr>
    </w:p>
    <w:p w:rsidR="00B346D9" w:rsidRPr="00B346D9" w:rsidRDefault="00B346D9" w:rsidP="00B346D9">
      <w:pPr>
        <w:tabs>
          <w:tab w:val="left" w:pos="5963"/>
        </w:tabs>
        <w:spacing w:line="276" w:lineRule="auto"/>
        <w:ind w:left="567" w:hanging="501"/>
        <w:jc w:val="center"/>
        <w:rPr>
          <w:b/>
          <w:sz w:val="22"/>
          <w:szCs w:val="22"/>
        </w:rPr>
      </w:pPr>
      <w:r w:rsidRPr="00B346D9">
        <w:rPr>
          <w:b/>
          <w:sz w:val="22"/>
          <w:szCs w:val="22"/>
        </w:rPr>
        <w:t>§ 2</w:t>
      </w:r>
    </w:p>
    <w:p w:rsidR="00B346D9" w:rsidRPr="00B346D9" w:rsidRDefault="00B346D9" w:rsidP="00B346D9">
      <w:pPr>
        <w:tabs>
          <w:tab w:val="left" w:pos="5963"/>
        </w:tabs>
        <w:spacing w:line="276" w:lineRule="auto"/>
        <w:ind w:left="567" w:hanging="501"/>
        <w:jc w:val="center"/>
        <w:rPr>
          <w:b/>
          <w:sz w:val="22"/>
          <w:szCs w:val="22"/>
          <w:u w:val="single"/>
        </w:rPr>
      </w:pPr>
      <w:r w:rsidRPr="00B346D9">
        <w:rPr>
          <w:b/>
          <w:sz w:val="22"/>
          <w:szCs w:val="22"/>
          <w:u w:val="single"/>
        </w:rPr>
        <w:t>Prawo opcji</w:t>
      </w:r>
    </w:p>
    <w:p w:rsidR="00B346D9" w:rsidRPr="00B346D9" w:rsidRDefault="00B346D9" w:rsidP="00B2224C">
      <w:pPr>
        <w:numPr>
          <w:ilvl w:val="0"/>
          <w:numId w:val="149"/>
        </w:numPr>
        <w:ind w:left="499" w:hanging="499"/>
        <w:jc w:val="both"/>
        <w:rPr>
          <w:sz w:val="22"/>
          <w:szCs w:val="22"/>
        </w:rPr>
      </w:pPr>
      <w:r w:rsidRPr="00B346D9">
        <w:rPr>
          <w:sz w:val="22"/>
          <w:szCs w:val="22"/>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B346D9" w:rsidRPr="00B346D9" w:rsidRDefault="00B346D9" w:rsidP="00B2224C">
      <w:pPr>
        <w:numPr>
          <w:ilvl w:val="0"/>
          <w:numId w:val="149"/>
        </w:numPr>
        <w:ind w:left="499" w:hanging="499"/>
        <w:jc w:val="both"/>
        <w:rPr>
          <w:sz w:val="22"/>
          <w:szCs w:val="22"/>
        </w:rPr>
      </w:pPr>
      <w:r w:rsidRPr="00B346D9">
        <w:rPr>
          <w:sz w:val="22"/>
          <w:szCs w:val="22"/>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346D9" w:rsidRPr="00B346D9" w:rsidRDefault="00B346D9" w:rsidP="00B2224C">
      <w:pPr>
        <w:numPr>
          <w:ilvl w:val="0"/>
          <w:numId w:val="149"/>
        </w:numPr>
        <w:ind w:left="499" w:hanging="499"/>
        <w:jc w:val="both"/>
        <w:rPr>
          <w:sz w:val="22"/>
          <w:szCs w:val="22"/>
        </w:rPr>
      </w:pPr>
      <w:r w:rsidRPr="00B346D9">
        <w:rPr>
          <w:sz w:val="22"/>
          <w:szCs w:val="22"/>
        </w:rPr>
        <w:t xml:space="preserve">Skorzystanie z prawa opcji nie wymaga aneksowania przedmiotowej umowy. Pisemna forma powiadomienia Wykonawcy o skorzystaniu z prawa opcji przez Zamawiającego, jest wiążąca dla </w:t>
      </w:r>
      <w:r w:rsidRPr="00B346D9">
        <w:rPr>
          <w:sz w:val="22"/>
          <w:szCs w:val="22"/>
        </w:rPr>
        <w:lastRenderedPageBreak/>
        <w:t>Wykonawcy w zakresie realizacji wszystkich warunków określonych w niniejszej umowie dla zakupu realizowanego w ramach opcji. W przypadku skorzystania przez Zamawiającego z prawa opcji postanowienia niniejszej umowy obowiązują odpowiednio.</w:t>
      </w:r>
    </w:p>
    <w:p w:rsidR="00B346D9" w:rsidRPr="00B346D9" w:rsidRDefault="00B346D9" w:rsidP="00B346D9">
      <w:pPr>
        <w:tabs>
          <w:tab w:val="left" w:pos="5963"/>
        </w:tabs>
        <w:spacing w:line="276" w:lineRule="auto"/>
        <w:ind w:left="567" w:hanging="501"/>
        <w:jc w:val="both"/>
        <w:rPr>
          <w:b/>
          <w:sz w:val="22"/>
          <w:szCs w:val="22"/>
        </w:rPr>
      </w:pPr>
    </w:p>
    <w:p w:rsidR="00B346D9" w:rsidRPr="00B346D9" w:rsidRDefault="00B346D9" w:rsidP="00B346D9">
      <w:pPr>
        <w:tabs>
          <w:tab w:val="left" w:pos="5963"/>
        </w:tabs>
        <w:spacing w:line="276" w:lineRule="auto"/>
        <w:ind w:left="567" w:hanging="501"/>
        <w:jc w:val="center"/>
        <w:rPr>
          <w:b/>
          <w:sz w:val="22"/>
          <w:szCs w:val="22"/>
        </w:rPr>
      </w:pPr>
      <w:r w:rsidRPr="00B346D9">
        <w:rPr>
          <w:b/>
          <w:sz w:val="22"/>
          <w:szCs w:val="22"/>
        </w:rPr>
        <w:t>§ 3</w:t>
      </w:r>
    </w:p>
    <w:p w:rsidR="00B346D9" w:rsidRPr="00B346D9" w:rsidRDefault="00B346D9" w:rsidP="00B346D9">
      <w:pPr>
        <w:tabs>
          <w:tab w:val="left" w:pos="5963"/>
        </w:tabs>
        <w:spacing w:line="276" w:lineRule="auto"/>
        <w:ind w:left="567" w:hanging="501"/>
        <w:jc w:val="center"/>
        <w:rPr>
          <w:b/>
          <w:sz w:val="22"/>
          <w:szCs w:val="22"/>
          <w:u w:val="single"/>
        </w:rPr>
      </w:pPr>
      <w:r w:rsidRPr="00B346D9">
        <w:rPr>
          <w:b/>
          <w:sz w:val="22"/>
          <w:szCs w:val="22"/>
          <w:u w:val="single"/>
        </w:rPr>
        <w:t>Dostawa</w:t>
      </w:r>
    </w:p>
    <w:p w:rsidR="00B346D9" w:rsidRPr="00B346D9" w:rsidRDefault="00B346D9" w:rsidP="00B2224C">
      <w:pPr>
        <w:numPr>
          <w:ilvl w:val="0"/>
          <w:numId w:val="150"/>
        </w:numPr>
        <w:tabs>
          <w:tab w:val="left" w:pos="426"/>
        </w:tabs>
        <w:ind w:left="499" w:hanging="499"/>
        <w:jc w:val="both"/>
        <w:rPr>
          <w:sz w:val="22"/>
          <w:szCs w:val="22"/>
        </w:rPr>
      </w:pPr>
      <w:r w:rsidRPr="00B346D9">
        <w:rPr>
          <w:sz w:val="22"/>
          <w:szCs w:val="22"/>
        </w:rPr>
        <w:t xml:space="preserve"> Ryzyko przypadkowej utraty lub uszkodzenia towaru przechodzi na Zamawiającego </w:t>
      </w:r>
      <w:r w:rsidRPr="00B346D9">
        <w:rPr>
          <w:sz w:val="22"/>
          <w:szCs w:val="22"/>
        </w:rPr>
        <w:br/>
        <w:t>z chwilą dostarczenia go do miejsca wskazanego w §1 ust.2 i przejęcia go przez Zamawiającego  wg  §1 ust. 4.</w:t>
      </w:r>
    </w:p>
    <w:p w:rsidR="00B346D9" w:rsidRPr="00B346D9" w:rsidRDefault="00B346D9" w:rsidP="00B2224C">
      <w:pPr>
        <w:numPr>
          <w:ilvl w:val="0"/>
          <w:numId w:val="150"/>
        </w:numPr>
        <w:tabs>
          <w:tab w:val="left" w:pos="426"/>
        </w:tabs>
        <w:ind w:left="499" w:hanging="499"/>
        <w:jc w:val="both"/>
        <w:rPr>
          <w:sz w:val="22"/>
          <w:szCs w:val="22"/>
        </w:rPr>
      </w:pPr>
      <w:r w:rsidRPr="00B346D9">
        <w:rPr>
          <w:sz w:val="22"/>
          <w:szCs w:val="22"/>
        </w:rPr>
        <w:t xml:space="preserve"> 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B346D9" w:rsidRPr="00B346D9" w:rsidRDefault="00B346D9" w:rsidP="00B346D9">
      <w:pPr>
        <w:tabs>
          <w:tab w:val="left" w:pos="5963"/>
        </w:tabs>
        <w:spacing w:line="276" w:lineRule="auto"/>
        <w:ind w:left="567" w:hanging="501"/>
        <w:jc w:val="center"/>
        <w:rPr>
          <w:b/>
          <w:sz w:val="22"/>
          <w:szCs w:val="22"/>
        </w:rPr>
      </w:pPr>
    </w:p>
    <w:p w:rsidR="00B346D9" w:rsidRPr="00B346D9" w:rsidRDefault="00B346D9" w:rsidP="00B346D9">
      <w:pPr>
        <w:tabs>
          <w:tab w:val="left" w:pos="5963"/>
        </w:tabs>
        <w:spacing w:line="276" w:lineRule="auto"/>
        <w:ind w:left="567" w:hanging="501"/>
        <w:jc w:val="center"/>
        <w:rPr>
          <w:b/>
          <w:sz w:val="22"/>
          <w:szCs w:val="22"/>
        </w:rPr>
      </w:pPr>
      <w:r w:rsidRPr="00B346D9">
        <w:rPr>
          <w:b/>
          <w:sz w:val="22"/>
          <w:szCs w:val="22"/>
        </w:rPr>
        <w:t>§ 4</w:t>
      </w:r>
    </w:p>
    <w:p w:rsidR="00B346D9" w:rsidRPr="00B346D9" w:rsidRDefault="00B346D9" w:rsidP="00B346D9">
      <w:pPr>
        <w:tabs>
          <w:tab w:val="left" w:pos="5963"/>
        </w:tabs>
        <w:ind w:left="499" w:hanging="499"/>
        <w:jc w:val="center"/>
        <w:rPr>
          <w:b/>
          <w:sz w:val="22"/>
          <w:szCs w:val="22"/>
          <w:u w:val="single"/>
        </w:rPr>
      </w:pPr>
      <w:r w:rsidRPr="00B346D9">
        <w:rPr>
          <w:b/>
          <w:sz w:val="22"/>
          <w:szCs w:val="22"/>
          <w:u w:val="single"/>
        </w:rPr>
        <w:t>Warunki płatności</w:t>
      </w:r>
    </w:p>
    <w:p w:rsidR="00B346D9" w:rsidRPr="00B346D9" w:rsidRDefault="00B346D9" w:rsidP="00B2224C">
      <w:pPr>
        <w:numPr>
          <w:ilvl w:val="0"/>
          <w:numId w:val="151"/>
        </w:numPr>
        <w:ind w:left="499" w:hanging="499"/>
        <w:jc w:val="both"/>
        <w:rPr>
          <w:sz w:val="22"/>
          <w:szCs w:val="22"/>
        </w:rPr>
      </w:pPr>
      <w:r w:rsidRPr="00B346D9">
        <w:rPr>
          <w:sz w:val="22"/>
          <w:szCs w:val="22"/>
        </w:rPr>
        <w:t xml:space="preserve">Zamawiający za dostarczony i odebrany towar zapłaci Wykonawcy cenę obliczoną zgodnie </w:t>
      </w:r>
      <w:r w:rsidR="00893209">
        <w:rPr>
          <w:sz w:val="22"/>
          <w:szCs w:val="22"/>
        </w:rPr>
        <w:t xml:space="preserve">                                 </w:t>
      </w:r>
      <w:r w:rsidRPr="00B346D9">
        <w:rPr>
          <w:sz w:val="22"/>
          <w:szCs w:val="22"/>
        </w:rPr>
        <w:t>z cennikiem podanym w §9 umowy.</w:t>
      </w:r>
    </w:p>
    <w:p w:rsidR="00B346D9" w:rsidRPr="00B346D9" w:rsidRDefault="00B346D9" w:rsidP="00B2224C">
      <w:pPr>
        <w:numPr>
          <w:ilvl w:val="0"/>
          <w:numId w:val="151"/>
        </w:numPr>
        <w:ind w:left="499" w:hanging="499"/>
        <w:jc w:val="both"/>
        <w:rPr>
          <w:sz w:val="22"/>
          <w:szCs w:val="22"/>
        </w:rPr>
      </w:pPr>
      <w:r w:rsidRPr="00B346D9">
        <w:rPr>
          <w:sz w:val="22"/>
          <w:szCs w:val="22"/>
        </w:rPr>
        <w:t xml:space="preserve">Zapłata za przedmiot zamówienia nastąpi na podstawie prawidłowo wystawionej faktury po przekazaniu towaru wg §1 ust. 4 w </w:t>
      </w:r>
      <w:r w:rsidRPr="00B346D9">
        <w:rPr>
          <w:b/>
          <w:sz w:val="22"/>
          <w:szCs w:val="22"/>
        </w:rPr>
        <w:t>terminie 60 dni</w:t>
      </w:r>
      <w:r w:rsidRPr="00B346D9">
        <w:rPr>
          <w:sz w:val="22"/>
          <w:szCs w:val="22"/>
        </w:rPr>
        <w:t xml:space="preserve"> od daty przyjęcia faktury przez Zamawiającego</w:t>
      </w:r>
      <w:r w:rsidRPr="00B346D9">
        <w:rPr>
          <w:b/>
          <w:sz w:val="22"/>
          <w:szCs w:val="22"/>
        </w:rPr>
        <w:t>,</w:t>
      </w:r>
      <w:r w:rsidRPr="00B346D9">
        <w:rPr>
          <w:sz w:val="22"/>
          <w:szCs w:val="22"/>
        </w:rPr>
        <w:t xml:space="preserve"> przelewem na konto wskazane na fakturze. </w:t>
      </w:r>
    </w:p>
    <w:p w:rsidR="00B346D9" w:rsidRPr="00B346D9" w:rsidRDefault="00B346D9" w:rsidP="00B2224C">
      <w:pPr>
        <w:numPr>
          <w:ilvl w:val="0"/>
          <w:numId w:val="151"/>
        </w:numPr>
        <w:ind w:left="499" w:hanging="499"/>
        <w:jc w:val="both"/>
        <w:rPr>
          <w:sz w:val="22"/>
          <w:szCs w:val="22"/>
        </w:rPr>
      </w:pPr>
      <w:r w:rsidRPr="00B346D9">
        <w:rPr>
          <w:b/>
          <w:sz w:val="22"/>
          <w:szCs w:val="22"/>
        </w:rPr>
        <w:t xml:space="preserve">Łączna wartość netto umowy </w:t>
      </w:r>
      <w:r w:rsidRPr="00B346D9">
        <w:rPr>
          <w:sz w:val="22"/>
          <w:szCs w:val="22"/>
        </w:rPr>
        <w:t xml:space="preserve">wynosi: </w:t>
      </w:r>
      <w:r w:rsidRPr="00B346D9">
        <w:rPr>
          <w:b/>
          <w:sz w:val="22"/>
          <w:szCs w:val="22"/>
        </w:rPr>
        <w:t>………………..zł</w:t>
      </w:r>
      <w:r w:rsidRPr="00B346D9">
        <w:rPr>
          <w:sz w:val="22"/>
          <w:szCs w:val="22"/>
        </w:rPr>
        <w:t xml:space="preserve"> (słownie: …….złotych, ……/100), </w:t>
      </w:r>
      <w:r w:rsidRPr="00B346D9">
        <w:rPr>
          <w:b/>
          <w:sz w:val="22"/>
          <w:szCs w:val="22"/>
        </w:rPr>
        <w:t>łączna cena brutto</w:t>
      </w:r>
      <w:r w:rsidRPr="00B346D9">
        <w:rPr>
          <w:sz w:val="22"/>
          <w:szCs w:val="22"/>
        </w:rPr>
        <w:t xml:space="preserve"> (wartość netto powiększona o podatek VAT naliczony zgodnie z obowiązującymi przepisami) wynosi:  </w:t>
      </w:r>
      <w:r w:rsidRPr="00B346D9">
        <w:rPr>
          <w:b/>
          <w:sz w:val="22"/>
          <w:szCs w:val="22"/>
        </w:rPr>
        <w:t xml:space="preserve">………………..… zł </w:t>
      </w:r>
      <w:r w:rsidRPr="00B346D9">
        <w:rPr>
          <w:sz w:val="22"/>
          <w:szCs w:val="22"/>
        </w:rPr>
        <w:t xml:space="preserve"> (słownie: ……….złotych, …./100).</w:t>
      </w:r>
    </w:p>
    <w:p w:rsidR="00B346D9" w:rsidRPr="00B346D9" w:rsidRDefault="00B346D9" w:rsidP="00B2224C">
      <w:pPr>
        <w:numPr>
          <w:ilvl w:val="0"/>
          <w:numId w:val="151"/>
        </w:numPr>
        <w:ind w:left="499" w:hanging="499"/>
        <w:jc w:val="both"/>
        <w:rPr>
          <w:sz w:val="22"/>
          <w:szCs w:val="22"/>
        </w:rPr>
      </w:pPr>
      <w:r w:rsidRPr="00B346D9">
        <w:rPr>
          <w:sz w:val="22"/>
          <w:szCs w:val="22"/>
        </w:rPr>
        <w:t>Cena, o której mowa w ust. 3, obejmuje koszt towaru oraz wszelkie koszty związane z wykonaniem zamówienia w tym w szczególności koszty przewozu oraz koszt gwarancji.</w:t>
      </w:r>
    </w:p>
    <w:p w:rsidR="00B346D9" w:rsidRPr="00B346D9" w:rsidRDefault="00B346D9" w:rsidP="00B2224C">
      <w:pPr>
        <w:numPr>
          <w:ilvl w:val="0"/>
          <w:numId w:val="151"/>
        </w:numPr>
        <w:ind w:left="499" w:hanging="499"/>
        <w:jc w:val="both"/>
        <w:rPr>
          <w:sz w:val="22"/>
          <w:szCs w:val="22"/>
        </w:rPr>
      </w:pPr>
      <w:r w:rsidRPr="00B346D9">
        <w:rPr>
          <w:sz w:val="22"/>
          <w:szCs w:val="22"/>
        </w:rPr>
        <w:t xml:space="preserve">Urzędowa stawka podatku VAT obowiązuje z mocy prawa. </w:t>
      </w:r>
    </w:p>
    <w:p w:rsidR="00B346D9" w:rsidRPr="00B346D9" w:rsidRDefault="00B346D9" w:rsidP="00B2224C">
      <w:pPr>
        <w:numPr>
          <w:ilvl w:val="0"/>
          <w:numId w:val="151"/>
        </w:numPr>
        <w:ind w:left="499" w:hanging="499"/>
        <w:jc w:val="both"/>
        <w:rPr>
          <w:sz w:val="22"/>
          <w:szCs w:val="22"/>
        </w:rPr>
      </w:pPr>
      <w:r w:rsidRPr="00B346D9">
        <w:rPr>
          <w:sz w:val="22"/>
          <w:szCs w:val="22"/>
        </w:rPr>
        <w:t>Wykonawca gwarantuje, że wartości netto nie wzrosną przez okres trwania umowy.</w:t>
      </w:r>
    </w:p>
    <w:p w:rsidR="00893209" w:rsidRPr="00893209" w:rsidRDefault="00893209" w:rsidP="00B2224C">
      <w:pPr>
        <w:pStyle w:val="Akapitzlist"/>
        <w:numPr>
          <w:ilvl w:val="0"/>
          <w:numId w:val="151"/>
        </w:numPr>
        <w:spacing w:after="0" w:line="240" w:lineRule="auto"/>
        <w:ind w:left="567" w:hanging="567"/>
        <w:jc w:val="both"/>
        <w:rPr>
          <w:rFonts w:ascii="Times New Roman" w:eastAsia="Times New Roman" w:hAnsi="Times New Roman"/>
          <w:lang w:val="pl-PL" w:eastAsia="pl-PL"/>
        </w:rPr>
      </w:pPr>
      <w:r w:rsidRPr="00893209">
        <w:rPr>
          <w:rFonts w:ascii="Times New Roman" w:eastAsia="Times New Roman" w:hAnsi="Times New Roman"/>
          <w:lang w:val="pl-PL" w:eastAsia="pl-PL"/>
        </w:rPr>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B346D9" w:rsidRPr="00B346D9" w:rsidRDefault="00B346D9" w:rsidP="00B2224C">
      <w:pPr>
        <w:numPr>
          <w:ilvl w:val="0"/>
          <w:numId w:val="151"/>
        </w:numPr>
        <w:ind w:left="567" w:hanging="567"/>
        <w:jc w:val="both"/>
        <w:rPr>
          <w:sz w:val="22"/>
          <w:szCs w:val="22"/>
        </w:rPr>
      </w:pPr>
      <w:r w:rsidRPr="00B346D9">
        <w:rPr>
          <w:sz w:val="22"/>
          <w:szCs w:val="22"/>
        </w:rPr>
        <w:t>Za datę zapłaty strony uznają dzień obciążenia rachunku bankowego Zamawiającego.</w:t>
      </w:r>
    </w:p>
    <w:p w:rsidR="00B346D9" w:rsidRPr="00B346D9" w:rsidRDefault="00B346D9" w:rsidP="00B346D9">
      <w:pPr>
        <w:tabs>
          <w:tab w:val="num" w:pos="426"/>
          <w:tab w:val="left" w:pos="5963"/>
        </w:tabs>
        <w:spacing w:line="276" w:lineRule="auto"/>
        <w:ind w:left="567" w:hanging="501"/>
        <w:jc w:val="center"/>
        <w:rPr>
          <w:b/>
          <w:sz w:val="22"/>
          <w:szCs w:val="22"/>
        </w:rPr>
      </w:pPr>
    </w:p>
    <w:p w:rsidR="00B346D9" w:rsidRPr="00B346D9" w:rsidRDefault="00B346D9" w:rsidP="00B346D9">
      <w:pPr>
        <w:tabs>
          <w:tab w:val="num" w:pos="426"/>
          <w:tab w:val="left" w:pos="5963"/>
        </w:tabs>
        <w:spacing w:line="276" w:lineRule="auto"/>
        <w:ind w:left="567" w:hanging="501"/>
        <w:jc w:val="center"/>
        <w:rPr>
          <w:b/>
          <w:sz w:val="22"/>
          <w:szCs w:val="22"/>
        </w:rPr>
      </w:pPr>
      <w:r w:rsidRPr="00B346D9">
        <w:rPr>
          <w:b/>
          <w:sz w:val="22"/>
          <w:szCs w:val="22"/>
        </w:rPr>
        <w:t>§ 5</w:t>
      </w:r>
    </w:p>
    <w:p w:rsidR="00B346D9" w:rsidRPr="00B346D9" w:rsidRDefault="00B346D9" w:rsidP="00B346D9">
      <w:pPr>
        <w:tabs>
          <w:tab w:val="left" w:pos="5963"/>
        </w:tabs>
        <w:spacing w:line="276" w:lineRule="auto"/>
        <w:ind w:left="567" w:hanging="501"/>
        <w:jc w:val="center"/>
        <w:rPr>
          <w:b/>
          <w:sz w:val="22"/>
          <w:szCs w:val="22"/>
          <w:u w:val="single"/>
        </w:rPr>
      </w:pPr>
      <w:r w:rsidRPr="00B346D9">
        <w:rPr>
          <w:b/>
          <w:sz w:val="22"/>
          <w:szCs w:val="22"/>
          <w:u w:val="single"/>
        </w:rPr>
        <w:t>Gwarancja</w:t>
      </w:r>
    </w:p>
    <w:p w:rsidR="00B346D9" w:rsidRP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t xml:space="preserve">Wykonawca udziela Zamawiającemu gwarancji jakości dostarczonego towaru na okres </w:t>
      </w:r>
      <w:r w:rsidRPr="00B346D9">
        <w:rPr>
          <w:b/>
          <w:sz w:val="22"/>
          <w:szCs w:val="22"/>
        </w:rPr>
        <w:t>………….. miesięcy</w:t>
      </w:r>
      <w:r w:rsidRPr="00B346D9">
        <w:rPr>
          <w:sz w:val="22"/>
          <w:szCs w:val="22"/>
        </w:rPr>
        <w:t xml:space="preserve"> </w:t>
      </w:r>
      <w:r w:rsidRPr="00B346D9">
        <w:rPr>
          <w:b/>
          <w:sz w:val="22"/>
          <w:szCs w:val="22"/>
        </w:rPr>
        <w:t>(</w:t>
      </w:r>
      <w:r w:rsidRPr="00B346D9">
        <w:rPr>
          <w:b/>
          <w:i/>
          <w:sz w:val="22"/>
          <w:szCs w:val="22"/>
        </w:rPr>
        <w:t>min. 6 miesięcy max 12 miesięcy  - zgodnie ze złożoną ofertą</w:t>
      </w:r>
      <w:r w:rsidRPr="00B346D9">
        <w:rPr>
          <w:i/>
          <w:sz w:val="22"/>
          <w:szCs w:val="22"/>
        </w:rPr>
        <w:t>)</w:t>
      </w:r>
      <w:r w:rsidRPr="00B346D9">
        <w:rPr>
          <w:b/>
          <w:sz w:val="22"/>
          <w:szCs w:val="22"/>
        </w:rPr>
        <w:t xml:space="preserve"> </w:t>
      </w:r>
      <w:r w:rsidRPr="00B346D9">
        <w:rPr>
          <w:sz w:val="22"/>
          <w:szCs w:val="22"/>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346D9" w:rsidRP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t>Wykonawca przyjmuje na siebie obowiązek wymiany towaru na nowy w przypadku ujawnienia się wady w terminie gwarancji i rękojmi.</w:t>
      </w:r>
    </w:p>
    <w:p w:rsidR="00B346D9" w:rsidRP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t>W ramach gwarancji i rękojmi Wykonawca zobowiązany jest wymienić zakwestionowany towar, o którym mowa w ust. 2 i §1 ust. 6 w terminie</w:t>
      </w:r>
      <w:r w:rsidRPr="00B346D9">
        <w:rPr>
          <w:b/>
          <w:sz w:val="22"/>
          <w:szCs w:val="22"/>
        </w:rPr>
        <w:t xml:space="preserve"> ……</w:t>
      </w:r>
      <w:r w:rsidRPr="00B346D9">
        <w:rPr>
          <w:sz w:val="22"/>
          <w:szCs w:val="22"/>
        </w:rPr>
        <w:t xml:space="preserve"> </w:t>
      </w:r>
      <w:r w:rsidRPr="00065E0E">
        <w:rPr>
          <w:b/>
          <w:sz w:val="22"/>
          <w:szCs w:val="22"/>
        </w:rPr>
        <w:t xml:space="preserve">dni roboczych </w:t>
      </w:r>
      <w:r w:rsidRPr="00065E0E">
        <w:rPr>
          <w:rFonts w:eastAsia="Calibri"/>
          <w:b/>
          <w:i/>
          <w:sz w:val="22"/>
          <w:szCs w:val="22"/>
        </w:rPr>
        <w:t>(min. 2 dni robocze max 7 dni roboczych – zgodnie z ofertą Wykonawcy</w:t>
      </w:r>
      <w:r w:rsidRPr="00B346D9">
        <w:rPr>
          <w:rFonts w:eastAsia="Calibri"/>
          <w:b/>
          <w:sz w:val="22"/>
          <w:szCs w:val="22"/>
        </w:rPr>
        <w:t xml:space="preserve">) </w:t>
      </w:r>
      <w:r w:rsidRPr="00B346D9">
        <w:rPr>
          <w:sz w:val="22"/>
          <w:szCs w:val="22"/>
        </w:rPr>
        <w:t xml:space="preserve">od daty wezwania faxem na nr tel. ……………  </w:t>
      </w:r>
      <w:r w:rsidRPr="00B346D9">
        <w:rPr>
          <w:rFonts w:eastAsia="Calibri"/>
          <w:sz w:val="22"/>
          <w:szCs w:val="22"/>
        </w:rPr>
        <w:t>lub drogą elektroniczna na adres e-mail: ……………………..</w:t>
      </w:r>
    </w:p>
    <w:p w:rsidR="00B346D9" w:rsidRP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t xml:space="preserve">Niniejsza umowa stanowi dokument gwarancyjny w rozumieniu przepisów K.c. </w:t>
      </w:r>
    </w:p>
    <w:p w:rsidR="00B346D9" w:rsidRP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t>W sprawach nieuregulowanych umową, do gwarancji stosuje się przepisy art. 577                                       i następne K.c.</w:t>
      </w:r>
    </w:p>
    <w:p w:rsidR="00B346D9" w:rsidRDefault="00B346D9" w:rsidP="00B2224C">
      <w:pPr>
        <w:numPr>
          <w:ilvl w:val="0"/>
          <w:numId w:val="152"/>
        </w:numPr>
        <w:tabs>
          <w:tab w:val="left" w:pos="567"/>
          <w:tab w:val="left" w:pos="5963"/>
        </w:tabs>
        <w:ind w:left="567" w:hanging="567"/>
        <w:jc w:val="both"/>
        <w:rPr>
          <w:sz w:val="22"/>
          <w:szCs w:val="22"/>
        </w:rPr>
      </w:pPr>
      <w:r w:rsidRPr="00B346D9">
        <w:rPr>
          <w:sz w:val="22"/>
          <w:szCs w:val="22"/>
        </w:rPr>
        <w:lastRenderedPageBreak/>
        <w:t>Do odpowiedzialności Wykonawcy z tytułu rękojmi stosuje się przepisy K.c.</w:t>
      </w:r>
    </w:p>
    <w:p w:rsidR="00407C79" w:rsidRPr="00B346D9" w:rsidRDefault="00407C79" w:rsidP="00407C79">
      <w:pPr>
        <w:tabs>
          <w:tab w:val="left" w:pos="567"/>
          <w:tab w:val="left" w:pos="5963"/>
        </w:tabs>
        <w:ind w:left="567"/>
        <w:jc w:val="both"/>
        <w:rPr>
          <w:sz w:val="22"/>
          <w:szCs w:val="22"/>
        </w:rPr>
      </w:pPr>
    </w:p>
    <w:p w:rsidR="00B346D9" w:rsidRPr="00555C2F" w:rsidRDefault="00B346D9" w:rsidP="00B346D9">
      <w:pPr>
        <w:tabs>
          <w:tab w:val="left" w:pos="5963"/>
        </w:tabs>
        <w:spacing w:line="276" w:lineRule="auto"/>
        <w:ind w:left="567" w:hanging="501"/>
        <w:jc w:val="center"/>
        <w:rPr>
          <w:b/>
          <w:sz w:val="22"/>
          <w:szCs w:val="22"/>
        </w:rPr>
      </w:pPr>
      <w:r w:rsidRPr="00555C2F">
        <w:rPr>
          <w:b/>
          <w:sz w:val="22"/>
          <w:szCs w:val="22"/>
        </w:rPr>
        <w:t>§ 6</w:t>
      </w:r>
    </w:p>
    <w:p w:rsidR="00B346D9" w:rsidRPr="00555C2F" w:rsidRDefault="00B346D9" w:rsidP="00B346D9">
      <w:pPr>
        <w:jc w:val="center"/>
        <w:rPr>
          <w:b/>
          <w:sz w:val="22"/>
          <w:szCs w:val="22"/>
        </w:rPr>
      </w:pPr>
      <w:r w:rsidRPr="00555C2F">
        <w:rPr>
          <w:b/>
          <w:sz w:val="22"/>
          <w:szCs w:val="22"/>
          <w:u w:val="single"/>
        </w:rPr>
        <w:t>Czas trwania umowy</w:t>
      </w:r>
    </w:p>
    <w:p w:rsidR="004219F9" w:rsidRPr="004219F9" w:rsidRDefault="004219F9" w:rsidP="00B2224C">
      <w:pPr>
        <w:pStyle w:val="Akapitzlist"/>
        <w:numPr>
          <w:ilvl w:val="0"/>
          <w:numId w:val="165"/>
        </w:numPr>
        <w:spacing w:after="0" w:line="240" w:lineRule="auto"/>
        <w:ind w:left="567" w:hanging="567"/>
        <w:jc w:val="both"/>
        <w:rPr>
          <w:rFonts w:ascii="Times New Roman" w:hAnsi="Times New Roman"/>
        </w:rPr>
      </w:pPr>
      <w:r w:rsidRPr="004219F9">
        <w:rPr>
          <w:rFonts w:ascii="Times New Roman" w:hAnsi="Times New Roman"/>
        </w:rPr>
        <w:t>Umowa zostaje zawarta na okres 12 miesięcy od jej daty zawarcia lub do czasu wyczerpania wartości umowy w zależności, która z tych przesłanek nastąpi wcześniej.</w:t>
      </w:r>
    </w:p>
    <w:p w:rsidR="00065E0E" w:rsidRPr="00412537" w:rsidRDefault="00065E0E" w:rsidP="00B2224C">
      <w:pPr>
        <w:pStyle w:val="Akapitzlist"/>
        <w:numPr>
          <w:ilvl w:val="0"/>
          <w:numId w:val="165"/>
        </w:numPr>
        <w:tabs>
          <w:tab w:val="left" w:pos="567"/>
        </w:tabs>
        <w:spacing w:after="0" w:line="240" w:lineRule="auto"/>
        <w:ind w:left="567" w:hanging="567"/>
        <w:jc w:val="both"/>
        <w:rPr>
          <w:rFonts w:ascii="Times New Roman" w:hAnsi="Times New Roman"/>
        </w:rPr>
      </w:pPr>
      <w:r w:rsidRPr="00412537">
        <w:rPr>
          <w:rFonts w:ascii="Times New Roman" w:hAnsi="Times New Roman"/>
        </w:rPr>
        <w:t xml:space="preserve">Zamawiający może odstąpić od </w:t>
      </w:r>
      <w:r w:rsidRPr="00412537">
        <w:rPr>
          <w:rFonts w:ascii="Times New Roman" w:hAnsi="Times New Roman"/>
          <w:lang w:val="pl-PL"/>
        </w:rPr>
        <w:t xml:space="preserve"> </w:t>
      </w:r>
      <w:r w:rsidRPr="00412537">
        <w:rPr>
          <w:rFonts w:ascii="Times New Roman" w:hAnsi="Times New Roman"/>
        </w:rPr>
        <w:t>umowy w terminie 30 dni roboczych od wystąpienia okoliczności w szczególności będących podstawą do odstąpienia,-  tj jeżeli Wykonawca::</w:t>
      </w:r>
    </w:p>
    <w:p w:rsidR="00B346D9" w:rsidRPr="00065E0E" w:rsidRDefault="00B346D9" w:rsidP="00B2224C">
      <w:pPr>
        <w:numPr>
          <w:ilvl w:val="0"/>
          <w:numId w:val="153"/>
        </w:numPr>
        <w:tabs>
          <w:tab w:val="left" w:pos="993"/>
        </w:tabs>
        <w:ind w:left="567" w:firstLine="0"/>
        <w:jc w:val="both"/>
        <w:rPr>
          <w:sz w:val="22"/>
          <w:szCs w:val="22"/>
        </w:rPr>
      </w:pPr>
      <w:r w:rsidRPr="00B346D9">
        <w:rPr>
          <w:rFonts w:eastAsia="Calibri"/>
          <w:sz w:val="22"/>
          <w:szCs w:val="22"/>
        </w:rPr>
        <w:t>przekroczy terminy realizacji dostawy towaru wynikające z §</w:t>
      </w:r>
      <w:r w:rsidRPr="00065E0E">
        <w:rPr>
          <w:rFonts w:eastAsia="Calibri"/>
          <w:sz w:val="22"/>
          <w:szCs w:val="22"/>
        </w:rPr>
        <w:t>1 ust.  2 o 7 dni</w:t>
      </w:r>
      <w:r w:rsidRPr="00065E0E">
        <w:rPr>
          <w:sz w:val="22"/>
          <w:szCs w:val="22"/>
        </w:rPr>
        <w:t xml:space="preserve"> roboczych</w:t>
      </w:r>
      <w:r w:rsidRPr="00065E0E">
        <w:rPr>
          <w:rFonts w:eastAsia="Calibri"/>
          <w:sz w:val="22"/>
          <w:szCs w:val="22"/>
        </w:rPr>
        <w:t xml:space="preserve">; </w:t>
      </w:r>
    </w:p>
    <w:p w:rsidR="00B346D9" w:rsidRPr="00065E0E" w:rsidRDefault="00B346D9" w:rsidP="00B2224C">
      <w:pPr>
        <w:numPr>
          <w:ilvl w:val="0"/>
          <w:numId w:val="153"/>
        </w:numPr>
        <w:tabs>
          <w:tab w:val="left" w:pos="993"/>
        </w:tabs>
        <w:ind w:left="567" w:firstLine="0"/>
        <w:jc w:val="both"/>
        <w:rPr>
          <w:sz w:val="22"/>
          <w:szCs w:val="22"/>
        </w:rPr>
      </w:pPr>
      <w:r w:rsidRPr="00065E0E">
        <w:rPr>
          <w:sz w:val="22"/>
          <w:szCs w:val="22"/>
        </w:rPr>
        <w:t>przekroczy termin, o którym m</w:t>
      </w:r>
      <w:r w:rsidR="002F5DB5">
        <w:rPr>
          <w:sz w:val="22"/>
          <w:szCs w:val="22"/>
        </w:rPr>
        <w:t>owa w  §5 ust. 3 o 3 dni robocze</w:t>
      </w:r>
      <w:r w:rsidRPr="00065E0E">
        <w:rPr>
          <w:sz w:val="22"/>
          <w:szCs w:val="22"/>
        </w:rPr>
        <w:t xml:space="preserve">;  </w:t>
      </w:r>
    </w:p>
    <w:p w:rsidR="00B346D9" w:rsidRPr="00B346D9" w:rsidRDefault="00B346D9" w:rsidP="00B2224C">
      <w:pPr>
        <w:numPr>
          <w:ilvl w:val="0"/>
          <w:numId w:val="153"/>
        </w:numPr>
        <w:tabs>
          <w:tab w:val="left" w:pos="993"/>
        </w:tabs>
        <w:ind w:left="567" w:firstLine="0"/>
        <w:jc w:val="both"/>
        <w:rPr>
          <w:sz w:val="22"/>
          <w:szCs w:val="22"/>
        </w:rPr>
      </w:pPr>
      <w:r w:rsidRPr="00B346D9">
        <w:rPr>
          <w:sz w:val="22"/>
          <w:szCs w:val="22"/>
        </w:rPr>
        <w:t>nie dostarczy dokumentów, o których mowa w § 1 ust. 8;</w:t>
      </w:r>
    </w:p>
    <w:p w:rsidR="00B346D9" w:rsidRPr="00B346D9" w:rsidRDefault="00B346D9" w:rsidP="00B2224C">
      <w:pPr>
        <w:numPr>
          <w:ilvl w:val="0"/>
          <w:numId w:val="153"/>
        </w:numPr>
        <w:tabs>
          <w:tab w:val="left" w:pos="993"/>
          <w:tab w:val="left" w:pos="1134"/>
        </w:tabs>
        <w:ind w:left="567" w:firstLine="0"/>
        <w:jc w:val="both"/>
        <w:rPr>
          <w:sz w:val="22"/>
          <w:szCs w:val="22"/>
        </w:rPr>
      </w:pPr>
      <w:r w:rsidRPr="00B346D9">
        <w:rPr>
          <w:sz w:val="22"/>
          <w:szCs w:val="22"/>
        </w:rPr>
        <w:t>jeżeli wykonuje przedmiot zamówienia w sposób niezgodny z umową lub normami i        warunkami prawem określonymi;</w:t>
      </w:r>
    </w:p>
    <w:p w:rsidR="00B346D9" w:rsidRPr="00065E0E" w:rsidRDefault="00B346D9" w:rsidP="00B2224C">
      <w:pPr>
        <w:numPr>
          <w:ilvl w:val="0"/>
          <w:numId w:val="153"/>
        </w:numPr>
        <w:tabs>
          <w:tab w:val="left" w:pos="993"/>
          <w:tab w:val="left" w:pos="1134"/>
        </w:tabs>
        <w:ind w:left="567" w:firstLine="0"/>
        <w:jc w:val="both"/>
        <w:rPr>
          <w:sz w:val="22"/>
          <w:szCs w:val="22"/>
        </w:rPr>
      </w:pPr>
      <w:r w:rsidRPr="00065E0E">
        <w:rPr>
          <w:sz w:val="22"/>
          <w:szCs w:val="22"/>
        </w:rPr>
        <w:t>na podstawie art. 456 PZP.</w:t>
      </w:r>
    </w:p>
    <w:p w:rsidR="00B346D9" w:rsidRPr="00B346D9" w:rsidRDefault="00B346D9" w:rsidP="00B346D9">
      <w:pPr>
        <w:tabs>
          <w:tab w:val="left" w:pos="5963"/>
        </w:tabs>
        <w:spacing w:line="276" w:lineRule="auto"/>
        <w:ind w:left="567" w:hanging="501"/>
        <w:jc w:val="center"/>
        <w:rPr>
          <w:b/>
          <w:sz w:val="22"/>
          <w:szCs w:val="22"/>
        </w:rPr>
      </w:pPr>
    </w:p>
    <w:p w:rsidR="00B346D9" w:rsidRPr="00B346D9" w:rsidRDefault="00B346D9" w:rsidP="00B346D9">
      <w:pPr>
        <w:tabs>
          <w:tab w:val="left" w:pos="5963"/>
        </w:tabs>
        <w:spacing w:line="276" w:lineRule="auto"/>
        <w:ind w:left="567" w:hanging="501"/>
        <w:jc w:val="center"/>
        <w:rPr>
          <w:b/>
          <w:sz w:val="22"/>
          <w:szCs w:val="22"/>
        </w:rPr>
      </w:pPr>
      <w:r w:rsidRPr="00B346D9">
        <w:rPr>
          <w:b/>
          <w:sz w:val="22"/>
          <w:szCs w:val="22"/>
        </w:rPr>
        <w:t>§ 7</w:t>
      </w:r>
    </w:p>
    <w:p w:rsidR="00B346D9" w:rsidRPr="00B346D9" w:rsidRDefault="00B346D9" w:rsidP="00B346D9">
      <w:pPr>
        <w:tabs>
          <w:tab w:val="left" w:pos="5963"/>
        </w:tabs>
        <w:spacing w:line="276" w:lineRule="auto"/>
        <w:ind w:left="567" w:hanging="501"/>
        <w:jc w:val="center"/>
        <w:rPr>
          <w:b/>
          <w:sz w:val="22"/>
          <w:szCs w:val="22"/>
        </w:rPr>
      </w:pPr>
    </w:p>
    <w:p w:rsidR="00B346D9" w:rsidRPr="00B346D9" w:rsidRDefault="00B346D9" w:rsidP="00B2224C">
      <w:pPr>
        <w:numPr>
          <w:ilvl w:val="0"/>
          <w:numId w:val="154"/>
        </w:numPr>
        <w:tabs>
          <w:tab w:val="left" w:pos="567"/>
        </w:tabs>
        <w:ind w:left="567" w:hanging="567"/>
        <w:jc w:val="both"/>
        <w:rPr>
          <w:sz w:val="22"/>
          <w:szCs w:val="22"/>
        </w:rPr>
      </w:pPr>
      <w:r w:rsidRPr="00B346D9">
        <w:rPr>
          <w:sz w:val="22"/>
          <w:szCs w:val="22"/>
        </w:rPr>
        <w:t>W przypadku, gdy Wykonawca nie dostarczy zamówionych towarów w terminie określonym  w §1 ust. 2</w:t>
      </w:r>
      <w:r w:rsidR="002F5DB5">
        <w:rPr>
          <w:sz w:val="22"/>
          <w:szCs w:val="22"/>
        </w:rPr>
        <w:t xml:space="preserve"> lub</w:t>
      </w:r>
      <w:r w:rsidRPr="00B346D9">
        <w:rPr>
          <w:sz w:val="22"/>
          <w:szCs w:val="22"/>
        </w:rPr>
        <w:t xml:space="preserve"> §5 ust. 3 niniejszej umowy, Zamawiający zastrzega sobie prawo zakupu tego towaru u innych Dostawców.</w:t>
      </w:r>
    </w:p>
    <w:p w:rsidR="00B346D9" w:rsidRPr="00B346D9" w:rsidRDefault="00B346D9" w:rsidP="00B2224C">
      <w:pPr>
        <w:numPr>
          <w:ilvl w:val="0"/>
          <w:numId w:val="154"/>
        </w:numPr>
        <w:tabs>
          <w:tab w:val="left" w:pos="567"/>
        </w:tabs>
        <w:ind w:left="567" w:hanging="567"/>
        <w:jc w:val="both"/>
        <w:rPr>
          <w:sz w:val="22"/>
          <w:szCs w:val="22"/>
        </w:rPr>
      </w:pPr>
      <w:r w:rsidRPr="00B346D9">
        <w:rPr>
          <w:sz w:val="22"/>
          <w:szCs w:val="22"/>
        </w:rPr>
        <w:t xml:space="preserve">W przypadku, gdy Zamawiający zapłaci za towar zakupiony w trybie określonym w ust. 1 cenę wyższą niż wynika z cennika, zawartego w §9 niniejszej umowy. Wykonawca na żądanie Zamawiającego, zwróci mu wynikającą z różnicy kwot cenę w terminie 14 dni </w:t>
      </w:r>
      <w:r w:rsidR="004219F9">
        <w:rPr>
          <w:sz w:val="22"/>
          <w:szCs w:val="22"/>
        </w:rPr>
        <w:t xml:space="preserve">roboczych </w:t>
      </w:r>
      <w:r w:rsidRPr="00B346D9">
        <w:rPr>
          <w:sz w:val="22"/>
          <w:szCs w:val="22"/>
        </w:rPr>
        <w:t xml:space="preserve">od daty wezwania. </w:t>
      </w:r>
    </w:p>
    <w:p w:rsidR="00B346D9" w:rsidRPr="00B346D9" w:rsidRDefault="00B346D9" w:rsidP="00B2224C">
      <w:pPr>
        <w:numPr>
          <w:ilvl w:val="0"/>
          <w:numId w:val="154"/>
        </w:numPr>
        <w:tabs>
          <w:tab w:val="left" w:pos="567"/>
        </w:tabs>
        <w:ind w:left="567" w:hanging="567"/>
        <w:jc w:val="both"/>
        <w:rPr>
          <w:sz w:val="22"/>
          <w:szCs w:val="22"/>
        </w:rPr>
      </w:pPr>
      <w:r w:rsidRPr="00B346D9">
        <w:rPr>
          <w:sz w:val="22"/>
          <w:szCs w:val="22"/>
        </w:rPr>
        <w:t xml:space="preserve">Zamawiający zobowiązany jest udokumentować Wykonawcy koszt poniesiony na zakup towaru dokonanego w trybie określonym w ust. 1. </w:t>
      </w:r>
    </w:p>
    <w:p w:rsidR="00B346D9" w:rsidRPr="00B346D9" w:rsidRDefault="00B346D9" w:rsidP="00B2224C">
      <w:pPr>
        <w:numPr>
          <w:ilvl w:val="0"/>
          <w:numId w:val="154"/>
        </w:numPr>
        <w:tabs>
          <w:tab w:val="left" w:pos="567"/>
        </w:tabs>
        <w:ind w:left="567" w:hanging="567"/>
        <w:jc w:val="both"/>
        <w:rPr>
          <w:sz w:val="22"/>
          <w:szCs w:val="22"/>
        </w:rPr>
      </w:pPr>
      <w:r w:rsidRPr="00B346D9">
        <w:rPr>
          <w:sz w:val="22"/>
          <w:szCs w:val="22"/>
        </w:rPr>
        <w:t xml:space="preserve">Cena za towar kupiony w trybie wykonawstwa zastępczego zostanie odjęta od ceny brutto umowy w wysokości zgodnej z cennikiem zawartym w §9 niniejszej umowy. </w:t>
      </w:r>
    </w:p>
    <w:p w:rsidR="00B346D9" w:rsidRPr="00B346D9" w:rsidRDefault="00B346D9" w:rsidP="00B346D9">
      <w:pPr>
        <w:tabs>
          <w:tab w:val="num" w:pos="851"/>
          <w:tab w:val="left" w:pos="5963"/>
        </w:tabs>
        <w:spacing w:line="276" w:lineRule="auto"/>
        <w:ind w:left="567" w:hanging="501"/>
        <w:jc w:val="center"/>
        <w:rPr>
          <w:b/>
          <w:sz w:val="22"/>
          <w:szCs w:val="22"/>
        </w:rPr>
      </w:pPr>
    </w:p>
    <w:p w:rsidR="00B346D9" w:rsidRPr="00B346D9" w:rsidRDefault="00B346D9" w:rsidP="00B346D9">
      <w:pPr>
        <w:tabs>
          <w:tab w:val="num" w:pos="851"/>
          <w:tab w:val="left" w:pos="5963"/>
        </w:tabs>
        <w:spacing w:line="276" w:lineRule="auto"/>
        <w:ind w:left="567" w:hanging="501"/>
        <w:jc w:val="center"/>
        <w:rPr>
          <w:b/>
          <w:sz w:val="22"/>
          <w:szCs w:val="22"/>
        </w:rPr>
      </w:pPr>
      <w:r w:rsidRPr="00B346D9">
        <w:rPr>
          <w:b/>
          <w:sz w:val="22"/>
          <w:szCs w:val="22"/>
        </w:rPr>
        <w:t>§ 8</w:t>
      </w:r>
    </w:p>
    <w:p w:rsidR="00B346D9" w:rsidRPr="00B346D9" w:rsidRDefault="00B346D9" w:rsidP="00B346D9">
      <w:pPr>
        <w:tabs>
          <w:tab w:val="num" w:pos="851"/>
          <w:tab w:val="left" w:pos="5963"/>
        </w:tabs>
        <w:spacing w:line="276" w:lineRule="auto"/>
        <w:ind w:left="567" w:hanging="501"/>
        <w:jc w:val="center"/>
        <w:rPr>
          <w:b/>
          <w:sz w:val="22"/>
          <w:szCs w:val="22"/>
          <w:u w:val="single"/>
        </w:rPr>
      </w:pPr>
      <w:r w:rsidRPr="00B346D9">
        <w:rPr>
          <w:b/>
          <w:sz w:val="22"/>
          <w:szCs w:val="22"/>
          <w:u w:val="single"/>
        </w:rPr>
        <w:t>Kary umowne</w:t>
      </w:r>
    </w:p>
    <w:p w:rsidR="00B346D9" w:rsidRPr="00B346D9" w:rsidRDefault="00B346D9" w:rsidP="00B2224C">
      <w:pPr>
        <w:numPr>
          <w:ilvl w:val="0"/>
          <w:numId w:val="155"/>
        </w:numPr>
        <w:tabs>
          <w:tab w:val="left" w:pos="567"/>
          <w:tab w:val="left" w:pos="5963"/>
        </w:tabs>
        <w:ind w:left="567" w:hanging="567"/>
        <w:rPr>
          <w:sz w:val="22"/>
          <w:szCs w:val="22"/>
        </w:rPr>
      </w:pPr>
      <w:r w:rsidRPr="00B346D9">
        <w:rPr>
          <w:sz w:val="22"/>
          <w:szCs w:val="22"/>
        </w:rPr>
        <w:t>W razie nie wykonania lub nienależytego wykonania umowy Wykonawca zobowiązuje się zapłacić Zamawiającemu karę:</w:t>
      </w:r>
    </w:p>
    <w:p w:rsidR="00B346D9" w:rsidRPr="00B346D9" w:rsidRDefault="00B346D9" w:rsidP="00B2224C">
      <w:pPr>
        <w:numPr>
          <w:ilvl w:val="0"/>
          <w:numId w:val="156"/>
        </w:numPr>
        <w:tabs>
          <w:tab w:val="left" w:pos="567"/>
          <w:tab w:val="left" w:pos="993"/>
        </w:tabs>
        <w:ind w:left="567" w:firstLine="0"/>
        <w:jc w:val="both"/>
        <w:rPr>
          <w:sz w:val="22"/>
          <w:szCs w:val="22"/>
        </w:rPr>
      </w:pPr>
      <w:r w:rsidRPr="00B346D9">
        <w:rPr>
          <w:sz w:val="22"/>
          <w:szCs w:val="22"/>
        </w:rPr>
        <w:t xml:space="preserve">w wysokości: </w:t>
      </w:r>
      <w:r w:rsidRPr="00B346D9">
        <w:rPr>
          <w:b/>
          <w:sz w:val="22"/>
          <w:szCs w:val="22"/>
        </w:rPr>
        <w:t xml:space="preserve">…% </w:t>
      </w:r>
      <w:r w:rsidRPr="00B346D9">
        <w:rPr>
          <w:rFonts w:eastAsia="Calibri"/>
          <w:b/>
          <w:i/>
          <w:sz w:val="22"/>
          <w:szCs w:val="22"/>
          <w:lang w:eastAsia="en-US"/>
        </w:rPr>
        <w:t>(min. 0,5%, max. 3% - zgodnie z ofertą Wykonawcy</w:t>
      </w:r>
      <w:r w:rsidRPr="00B346D9">
        <w:rPr>
          <w:rFonts w:eastAsia="Calibri"/>
          <w:b/>
          <w:sz w:val="22"/>
          <w:szCs w:val="22"/>
          <w:lang w:eastAsia="en-US"/>
        </w:rPr>
        <w:t xml:space="preserve">) </w:t>
      </w:r>
      <w:r w:rsidRPr="00B346D9">
        <w:rPr>
          <w:sz w:val="22"/>
          <w:szCs w:val="22"/>
        </w:rPr>
        <w:t xml:space="preserve">ceny brutto gwarantowanej wartości umowy w przypadku opóźnienia w wykonaniu dostawy z przyczyn leżących po stronie Wykonawcy, za każdy dzień opóźnienia licząc od daty upływu terminu określonego w §1 ust. 2, </w:t>
      </w:r>
      <w:r w:rsidR="004219F9">
        <w:rPr>
          <w:sz w:val="22"/>
          <w:szCs w:val="22"/>
        </w:rPr>
        <w:t xml:space="preserve">lub </w:t>
      </w:r>
      <w:r w:rsidRPr="00B346D9">
        <w:rPr>
          <w:sz w:val="22"/>
          <w:szCs w:val="22"/>
        </w:rPr>
        <w:t>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B346D9" w:rsidRPr="00B346D9" w:rsidRDefault="00B346D9" w:rsidP="00B2224C">
      <w:pPr>
        <w:numPr>
          <w:ilvl w:val="0"/>
          <w:numId w:val="156"/>
        </w:numPr>
        <w:tabs>
          <w:tab w:val="left" w:pos="567"/>
        </w:tabs>
        <w:ind w:left="567" w:firstLine="0"/>
        <w:jc w:val="both"/>
        <w:rPr>
          <w:sz w:val="22"/>
          <w:szCs w:val="22"/>
        </w:rPr>
      </w:pPr>
      <w:r w:rsidRPr="00B346D9">
        <w:rPr>
          <w:sz w:val="22"/>
          <w:szCs w:val="22"/>
        </w:rPr>
        <w:t>w wysokości 1% ceny brutto gwarantowanej części umowy, w przypadku niedostarczenia dokumentów o których mowa w §1 ust 8</w:t>
      </w:r>
      <w:r w:rsidR="002F5DB5">
        <w:rPr>
          <w:sz w:val="22"/>
          <w:szCs w:val="22"/>
        </w:rPr>
        <w:t xml:space="preserve"> z przyczyn leżących po stronie Wykonawcy,</w:t>
      </w:r>
      <w:r w:rsidRPr="00B346D9">
        <w:rPr>
          <w:sz w:val="22"/>
          <w:szCs w:val="22"/>
        </w:rPr>
        <w:t xml:space="preserve"> za każdy dzień opóźnienia, licząc od upływu terminu tam wskazanego do dnia dostarczenia dokumentów.</w:t>
      </w:r>
    </w:p>
    <w:p w:rsidR="00B346D9" w:rsidRPr="00B346D9" w:rsidRDefault="00B346D9" w:rsidP="00B2224C">
      <w:pPr>
        <w:numPr>
          <w:ilvl w:val="0"/>
          <w:numId w:val="156"/>
        </w:numPr>
        <w:tabs>
          <w:tab w:val="left" w:pos="567"/>
          <w:tab w:val="left" w:pos="993"/>
        </w:tabs>
        <w:ind w:left="567" w:firstLine="0"/>
        <w:jc w:val="both"/>
        <w:rPr>
          <w:sz w:val="22"/>
          <w:szCs w:val="22"/>
        </w:rPr>
      </w:pPr>
      <w:r w:rsidRPr="00B346D9">
        <w:rPr>
          <w:sz w:val="22"/>
          <w:szCs w:val="22"/>
        </w:rPr>
        <w:t>w wysokości 5% ceny brutto gwarantowanej wartości umowy, w przypadku odstąpienia od umowy w całości lub w części  z przyczyn leżących po stronie Wykonawcy.</w:t>
      </w:r>
    </w:p>
    <w:p w:rsidR="00B346D9" w:rsidRPr="00B346D9" w:rsidRDefault="00B346D9" w:rsidP="00B2224C">
      <w:pPr>
        <w:numPr>
          <w:ilvl w:val="0"/>
          <w:numId w:val="155"/>
        </w:numPr>
        <w:tabs>
          <w:tab w:val="left" w:pos="567"/>
          <w:tab w:val="left" w:pos="993"/>
        </w:tabs>
        <w:ind w:left="567" w:hanging="567"/>
        <w:jc w:val="both"/>
        <w:rPr>
          <w:sz w:val="22"/>
          <w:szCs w:val="22"/>
        </w:rPr>
      </w:pPr>
      <w:r w:rsidRPr="00B346D9">
        <w:rPr>
          <w:sz w:val="22"/>
          <w:szCs w:val="22"/>
        </w:rPr>
        <w:t>Maksymalna wysokość kar umownych za opóźnienia, o których mowa w ust. 1 pkt 1)-2),  nie może przekroczyć dwukrotności kary za odstąpienie od umowy.</w:t>
      </w:r>
    </w:p>
    <w:p w:rsidR="004219F9" w:rsidRPr="008263EF" w:rsidRDefault="004219F9" w:rsidP="00B2224C">
      <w:pPr>
        <w:pStyle w:val="Akapitzlist"/>
        <w:numPr>
          <w:ilvl w:val="0"/>
          <w:numId w:val="155"/>
        </w:numPr>
        <w:spacing w:after="0" w:line="240" w:lineRule="auto"/>
        <w:ind w:left="567" w:hanging="567"/>
        <w:jc w:val="both"/>
        <w:rPr>
          <w:rFonts w:ascii="Times New Roman" w:hAnsi="Times New Roman"/>
        </w:rPr>
      </w:pPr>
      <w:r w:rsidRPr="008263EF">
        <w:rPr>
          <w:rFonts w:ascii="Times New Roman" w:hAnsi="Times New Roman"/>
        </w:rPr>
        <w:t>Wykonawca oświadcza, ze wyraża zgodę na pomniejszenie należnego mu wynagrodzenia    z tytułu ewentualnych kar umownych.</w:t>
      </w:r>
    </w:p>
    <w:p w:rsidR="00B346D9" w:rsidRPr="00B346D9" w:rsidRDefault="00B346D9" w:rsidP="00B2224C">
      <w:pPr>
        <w:numPr>
          <w:ilvl w:val="0"/>
          <w:numId w:val="155"/>
        </w:numPr>
        <w:tabs>
          <w:tab w:val="left" w:pos="567"/>
        </w:tabs>
        <w:ind w:left="567" w:hanging="567"/>
        <w:jc w:val="both"/>
        <w:rPr>
          <w:sz w:val="22"/>
          <w:szCs w:val="22"/>
        </w:rPr>
      </w:pPr>
      <w:r w:rsidRPr="00B346D9">
        <w:rPr>
          <w:sz w:val="22"/>
          <w:szCs w:val="22"/>
        </w:rPr>
        <w:lastRenderedPageBreak/>
        <w:t xml:space="preserve">Zamawiający może dochodzić odszkodowania przewyższającego kary umowne na zasadach ogólnych k.c. </w:t>
      </w:r>
    </w:p>
    <w:p w:rsidR="00B346D9" w:rsidRPr="00B346D9" w:rsidRDefault="00B346D9" w:rsidP="00B346D9">
      <w:pPr>
        <w:tabs>
          <w:tab w:val="left" w:pos="567"/>
        </w:tabs>
        <w:ind w:left="567"/>
        <w:jc w:val="both"/>
        <w:rPr>
          <w:sz w:val="22"/>
          <w:szCs w:val="22"/>
        </w:rPr>
      </w:pPr>
    </w:p>
    <w:p w:rsidR="00B346D9" w:rsidRPr="00B346D9" w:rsidRDefault="00B346D9" w:rsidP="00B346D9">
      <w:pPr>
        <w:tabs>
          <w:tab w:val="num" w:pos="851"/>
          <w:tab w:val="left" w:pos="5963"/>
        </w:tabs>
        <w:spacing w:line="276" w:lineRule="auto"/>
        <w:ind w:left="567" w:hanging="501"/>
        <w:jc w:val="center"/>
        <w:rPr>
          <w:b/>
          <w:sz w:val="22"/>
          <w:szCs w:val="22"/>
        </w:rPr>
      </w:pPr>
      <w:r w:rsidRPr="00B346D9">
        <w:rPr>
          <w:b/>
          <w:sz w:val="22"/>
          <w:szCs w:val="22"/>
        </w:rPr>
        <w:t>§ 9</w:t>
      </w:r>
    </w:p>
    <w:p w:rsidR="00B346D9" w:rsidRPr="004219F9" w:rsidRDefault="00B346D9" w:rsidP="00B346D9">
      <w:pPr>
        <w:spacing w:line="276" w:lineRule="auto"/>
        <w:ind w:left="567" w:hanging="501"/>
        <w:jc w:val="center"/>
        <w:rPr>
          <w:b/>
          <w:i/>
        </w:rPr>
      </w:pPr>
      <w:r w:rsidRPr="004219F9">
        <w:rPr>
          <w:b/>
          <w:i/>
        </w:rPr>
        <w:t xml:space="preserve">Treścią §9 w umowie ostatecznej, będzie treść załącznika nr 2 do SWZ </w:t>
      </w:r>
      <w:r w:rsidRPr="004219F9">
        <w:rPr>
          <w:i/>
        </w:rPr>
        <w:t>(</w:t>
      </w:r>
      <w:r w:rsidRPr="004219F9">
        <w:rPr>
          <w:i/>
          <w:snapToGrid w:val="0"/>
          <w:lang w:bidi="en-US"/>
        </w:rPr>
        <w:t>Formularz Cenowy</w:t>
      </w:r>
      <w:r w:rsidRPr="004219F9">
        <w:rPr>
          <w:i/>
          <w:snapToGrid w:val="0"/>
          <w:u w:val="single"/>
        </w:rPr>
        <w:t>)</w:t>
      </w:r>
      <w:r w:rsidRPr="004219F9">
        <w:rPr>
          <w:i/>
          <w:u w:val="single"/>
        </w:rPr>
        <w:t xml:space="preserve"> </w:t>
      </w:r>
      <w:r w:rsidRPr="004219F9">
        <w:rPr>
          <w:b/>
          <w:i/>
          <w:u w:val="single"/>
        </w:rPr>
        <w:t>wypełniony przez Wykonawcę w ofercie.</w:t>
      </w:r>
    </w:p>
    <w:p w:rsidR="00B346D9" w:rsidRPr="00B346D9" w:rsidRDefault="00B346D9" w:rsidP="00B346D9">
      <w:pPr>
        <w:spacing w:line="276" w:lineRule="auto"/>
        <w:ind w:left="567" w:hanging="501"/>
        <w:jc w:val="center"/>
        <w:rPr>
          <w:b/>
          <w:sz w:val="22"/>
          <w:szCs w:val="22"/>
        </w:rPr>
      </w:pPr>
    </w:p>
    <w:p w:rsidR="00B346D9" w:rsidRPr="00B346D9" w:rsidRDefault="00B346D9" w:rsidP="00B346D9">
      <w:pPr>
        <w:spacing w:line="276" w:lineRule="auto"/>
        <w:ind w:left="567" w:hanging="501"/>
        <w:jc w:val="center"/>
        <w:rPr>
          <w:b/>
          <w:sz w:val="22"/>
          <w:szCs w:val="22"/>
        </w:rPr>
      </w:pPr>
      <w:r w:rsidRPr="00B346D9">
        <w:rPr>
          <w:b/>
          <w:sz w:val="22"/>
          <w:szCs w:val="22"/>
        </w:rPr>
        <w:t>§ 10</w:t>
      </w:r>
    </w:p>
    <w:p w:rsidR="00B346D9" w:rsidRPr="00B346D9" w:rsidRDefault="00B346D9" w:rsidP="00B346D9">
      <w:pPr>
        <w:jc w:val="both"/>
        <w:rPr>
          <w:b/>
          <w:sz w:val="22"/>
          <w:szCs w:val="22"/>
        </w:rPr>
      </w:pPr>
      <w:r w:rsidRPr="00B346D9">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 j.: Dz. U. z 2021r. poz. 7</w:t>
      </w:r>
      <w:r w:rsidR="001550A8">
        <w:rPr>
          <w:sz w:val="22"/>
          <w:szCs w:val="22"/>
        </w:rPr>
        <w:t>1</w:t>
      </w:r>
      <w:r w:rsidRPr="00B346D9">
        <w:rPr>
          <w:sz w:val="22"/>
          <w:szCs w:val="22"/>
        </w:rPr>
        <w:t>1 ze zm.) ma zastosowanie.</w:t>
      </w:r>
    </w:p>
    <w:p w:rsidR="00B346D9" w:rsidRPr="00B346D9" w:rsidRDefault="00B346D9" w:rsidP="00B346D9">
      <w:pPr>
        <w:spacing w:line="276" w:lineRule="auto"/>
        <w:ind w:left="567" w:hanging="501"/>
        <w:jc w:val="center"/>
        <w:rPr>
          <w:b/>
          <w:sz w:val="22"/>
          <w:szCs w:val="22"/>
        </w:rPr>
      </w:pPr>
    </w:p>
    <w:p w:rsidR="00B346D9" w:rsidRPr="00B346D9" w:rsidRDefault="00B346D9" w:rsidP="00B346D9">
      <w:pPr>
        <w:spacing w:line="276" w:lineRule="auto"/>
        <w:ind w:left="567" w:hanging="501"/>
        <w:jc w:val="center"/>
        <w:rPr>
          <w:b/>
          <w:sz w:val="22"/>
          <w:szCs w:val="22"/>
        </w:rPr>
      </w:pPr>
      <w:r w:rsidRPr="00B346D9">
        <w:rPr>
          <w:b/>
          <w:sz w:val="22"/>
          <w:szCs w:val="22"/>
        </w:rPr>
        <w:t>§ 12</w:t>
      </w:r>
    </w:p>
    <w:p w:rsidR="00B346D9" w:rsidRPr="00B346D9" w:rsidRDefault="00B346D9" w:rsidP="00B346D9">
      <w:pPr>
        <w:spacing w:line="276" w:lineRule="auto"/>
        <w:ind w:left="567" w:hanging="501"/>
        <w:jc w:val="center"/>
        <w:rPr>
          <w:b/>
          <w:sz w:val="22"/>
          <w:szCs w:val="22"/>
        </w:rPr>
      </w:pPr>
      <w:r w:rsidRPr="00B346D9">
        <w:rPr>
          <w:b/>
          <w:sz w:val="22"/>
          <w:szCs w:val="22"/>
          <w:u w:val="single"/>
        </w:rPr>
        <w:t>Zmiana umowy</w:t>
      </w:r>
    </w:p>
    <w:p w:rsidR="00B346D9" w:rsidRPr="00555C2F" w:rsidRDefault="00B346D9" w:rsidP="00B2224C">
      <w:pPr>
        <w:numPr>
          <w:ilvl w:val="0"/>
          <w:numId w:val="157"/>
        </w:numPr>
        <w:ind w:left="284" w:hanging="284"/>
        <w:jc w:val="both"/>
        <w:rPr>
          <w:sz w:val="22"/>
          <w:szCs w:val="22"/>
        </w:rPr>
      </w:pPr>
      <w:r w:rsidRPr="00555C2F">
        <w:rPr>
          <w:sz w:val="22"/>
          <w:szCs w:val="22"/>
        </w:rPr>
        <w:t xml:space="preserve">Zmiana umowy może nastąpić za zgodą obu stron w przypadkach ściśle określonych </w:t>
      </w:r>
      <w:r w:rsidRPr="00555C2F">
        <w:rPr>
          <w:sz w:val="22"/>
          <w:szCs w:val="22"/>
        </w:rPr>
        <w:br w:type="textWrapping" w:clear="all"/>
        <w:t>w SWZ w formie aneksu.</w:t>
      </w:r>
    </w:p>
    <w:p w:rsidR="00B346D9" w:rsidRPr="00555C2F" w:rsidRDefault="00B346D9" w:rsidP="00B2224C">
      <w:pPr>
        <w:numPr>
          <w:ilvl w:val="0"/>
          <w:numId w:val="157"/>
        </w:numPr>
        <w:ind w:left="284" w:hanging="284"/>
        <w:jc w:val="both"/>
        <w:rPr>
          <w:sz w:val="22"/>
          <w:szCs w:val="22"/>
        </w:rPr>
      </w:pPr>
      <w:r w:rsidRPr="00555C2F">
        <w:rPr>
          <w:sz w:val="22"/>
          <w:szCs w:val="22"/>
        </w:rPr>
        <w:t>Wszelkie zmiany umowy wymagają dla swojej ważności formy pisemnej.</w:t>
      </w:r>
    </w:p>
    <w:p w:rsidR="00B346D9" w:rsidRPr="00555C2F" w:rsidRDefault="00B346D9" w:rsidP="00555C2F">
      <w:pPr>
        <w:tabs>
          <w:tab w:val="num" w:pos="284"/>
        </w:tabs>
        <w:ind w:left="284" w:hanging="284"/>
        <w:rPr>
          <w:b/>
          <w:sz w:val="22"/>
          <w:szCs w:val="22"/>
        </w:rPr>
      </w:pPr>
    </w:p>
    <w:p w:rsidR="00B346D9" w:rsidRPr="00555C2F" w:rsidRDefault="00B346D9" w:rsidP="00555C2F">
      <w:pPr>
        <w:ind w:left="284" w:hanging="284"/>
        <w:jc w:val="center"/>
        <w:rPr>
          <w:b/>
          <w:sz w:val="22"/>
          <w:szCs w:val="22"/>
        </w:rPr>
      </w:pPr>
      <w:r w:rsidRPr="00555C2F">
        <w:rPr>
          <w:b/>
          <w:sz w:val="22"/>
          <w:szCs w:val="22"/>
        </w:rPr>
        <w:t>§ 13</w:t>
      </w:r>
    </w:p>
    <w:p w:rsidR="00B346D9" w:rsidRPr="00555C2F" w:rsidRDefault="00B346D9" w:rsidP="00555C2F">
      <w:pPr>
        <w:ind w:left="284" w:hanging="284"/>
        <w:jc w:val="center"/>
        <w:rPr>
          <w:b/>
          <w:sz w:val="22"/>
          <w:szCs w:val="22"/>
          <w:u w:val="single"/>
        </w:rPr>
      </w:pPr>
      <w:r w:rsidRPr="00555C2F">
        <w:rPr>
          <w:b/>
          <w:sz w:val="22"/>
          <w:szCs w:val="22"/>
          <w:u w:val="single"/>
        </w:rPr>
        <w:t>Postępowanie polubowne</w:t>
      </w:r>
    </w:p>
    <w:p w:rsidR="00B346D9" w:rsidRPr="00555C2F" w:rsidRDefault="00B346D9" w:rsidP="00B2224C">
      <w:pPr>
        <w:numPr>
          <w:ilvl w:val="0"/>
          <w:numId w:val="158"/>
        </w:numPr>
        <w:tabs>
          <w:tab w:val="left" w:pos="426"/>
        </w:tabs>
        <w:ind w:left="284" w:hanging="284"/>
        <w:jc w:val="both"/>
        <w:rPr>
          <w:sz w:val="22"/>
          <w:szCs w:val="22"/>
          <w:lang w:eastAsia="en-US"/>
        </w:rPr>
      </w:pPr>
      <w:r w:rsidRPr="00555C2F">
        <w:rPr>
          <w:sz w:val="22"/>
          <w:szCs w:val="22"/>
          <w:lang w:eastAsia="en-US"/>
        </w:rPr>
        <w:t xml:space="preserve">Wszelkie spory strony zobowiązują się załatwić w pierwszej kolejności polubownie. </w:t>
      </w:r>
    </w:p>
    <w:p w:rsidR="00B346D9" w:rsidRPr="00555C2F" w:rsidRDefault="00B346D9" w:rsidP="00B2224C">
      <w:pPr>
        <w:numPr>
          <w:ilvl w:val="0"/>
          <w:numId w:val="158"/>
        </w:numPr>
        <w:ind w:left="284" w:hanging="284"/>
        <w:jc w:val="both"/>
        <w:rPr>
          <w:sz w:val="22"/>
          <w:szCs w:val="22"/>
          <w:lang w:eastAsia="en-US"/>
        </w:rPr>
      </w:pPr>
      <w:r w:rsidRPr="00555C2F">
        <w:rPr>
          <w:sz w:val="22"/>
          <w:szCs w:val="22"/>
          <w:lang w:eastAsia="en-US"/>
        </w:rPr>
        <w:t>Na podstawie art. 591 ust. 1 PZP, w sprawie majątkowej, w której zawarcie ugody jest dopuszczalne, wprowadza się następujące klauzule:</w:t>
      </w:r>
    </w:p>
    <w:p w:rsidR="00B346D9" w:rsidRPr="00555C2F" w:rsidRDefault="00B346D9" w:rsidP="00B2224C">
      <w:pPr>
        <w:numPr>
          <w:ilvl w:val="0"/>
          <w:numId w:val="159"/>
        </w:numPr>
        <w:ind w:left="284" w:firstLine="0"/>
        <w:jc w:val="both"/>
        <w:rPr>
          <w:sz w:val="22"/>
          <w:szCs w:val="22"/>
          <w:lang w:eastAsia="en-US"/>
        </w:rPr>
      </w:pPr>
      <w:r w:rsidRPr="00555C2F">
        <w:rPr>
          <w:sz w:val="22"/>
          <w:szCs w:val="22"/>
          <w:lang w:eastAsia="en-US"/>
        </w:rPr>
        <w:t>Klauzula mediacyjna</w:t>
      </w:r>
      <w:r w:rsidR="00555C2F" w:rsidRPr="00555C2F">
        <w:rPr>
          <w:sz w:val="22"/>
          <w:szCs w:val="22"/>
          <w:lang w:eastAsia="en-US"/>
        </w:rPr>
        <w:t xml:space="preserve"> - </w:t>
      </w:r>
      <w:r w:rsidRPr="00555C2F">
        <w:rPr>
          <w:sz w:val="22"/>
          <w:szCs w:val="22"/>
          <w:lang w:eastAsia="en-US"/>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B346D9" w:rsidRPr="00555C2F" w:rsidRDefault="00B346D9" w:rsidP="00555C2F">
      <w:pPr>
        <w:ind w:left="284"/>
        <w:jc w:val="both"/>
        <w:rPr>
          <w:sz w:val="22"/>
          <w:szCs w:val="22"/>
          <w:lang w:eastAsia="en-US"/>
        </w:rPr>
      </w:pPr>
      <w:r w:rsidRPr="00555C2F">
        <w:rPr>
          <w:sz w:val="22"/>
          <w:szCs w:val="22"/>
          <w:lang w:eastAsia="en-US"/>
        </w:rPr>
        <w:t>lub</w:t>
      </w:r>
    </w:p>
    <w:p w:rsidR="00B346D9" w:rsidRPr="00555C2F" w:rsidRDefault="00B346D9" w:rsidP="00B2224C">
      <w:pPr>
        <w:numPr>
          <w:ilvl w:val="0"/>
          <w:numId w:val="159"/>
        </w:numPr>
        <w:ind w:left="284" w:firstLine="0"/>
        <w:jc w:val="both"/>
        <w:rPr>
          <w:sz w:val="22"/>
          <w:szCs w:val="22"/>
          <w:lang w:eastAsia="en-US"/>
        </w:rPr>
      </w:pPr>
      <w:r w:rsidRPr="00555C2F">
        <w:rPr>
          <w:sz w:val="22"/>
          <w:szCs w:val="22"/>
          <w:lang w:eastAsia="en-US"/>
        </w:rPr>
        <w:t>Klauzula koncyliacyjna</w:t>
      </w:r>
      <w:r w:rsidR="00555C2F" w:rsidRPr="00555C2F">
        <w:rPr>
          <w:sz w:val="22"/>
          <w:szCs w:val="22"/>
          <w:lang w:eastAsia="en-US"/>
        </w:rPr>
        <w:t xml:space="preserve"> - </w:t>
      </w:r>
      <w:r w:rsidRPr="00555C2F">
        <w:rPr>
          <w:sz w:val="22"/>
          <w:szCs w:val="22"/>
          <w:lang w:eastAsia="en-U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B346D9" w:rsidRPr="00555C2F" w:rsidRDefault="00B346D9" w:rsidP="00B2224C">
      <w:pPr>
        <w:numPr>
          <w:ilvl w:val="0"/>
          <w:numId w:val="158"/>
        </w:numPr>
        <w:ind w:left="284" w:hanging="284"/>
        <w:contextualSpacing/>
        <w:jc w:val="both"/>
        <w:rPr>
          <w:rFonts w:eastAsia="Calibri"/>
          <w:b/>
          <w:sz w:val="22"/>
          <w:szCs w:val="22"/>
          <w:lang w:eastAsia="en-US"/>
        </w:rPr>
      </w:pPr>
      <w:r w:rsidRPr="00555C2F">
        <w:rPr>
          <w:rFonts w:eastAsia="Calibri"/>
          <w:sz w:val="22"/>
          <w:szCs w:val="22"/>
          <w:lang w:eastAsia="en-US"/>
        </w:rPr>
        <w:t>W przypadku  sporów sądowych strony ustalają właściwość sądu siedziby Zamawiającego.</w:t>
      </w:r>
    </w:p>
    <w:p w:rsidR="00B346D9" w:rsidRPr="00555C2F" w:rsidRDefault="00B346D9" w:rsidP="00555C2F">
      <w:pPr>
        <w:ind w:left="284" w:hanging="284"/>
        <w:jc w:val="both"/>
        <w:rPr>
          <w:sz w:val="22"/>
          <w:szCs w:val="22"/>
        </w:rPr>
      </w:pPr>
    </w:p>
    <w:p w:rsidR="00B346D9" w:rsidRPr="00555C2F" w:rsidRDefault="00B346D9" w:rsidP="00555C2F">
      <w:pPr>
        <w:ind w:left="284" w:hanging="284"/>
        <w:jc w:val="center"/>
        <w:rPr>
          <w:b/>
          <w:sz w:val="22"/>
          <w:szCs w:val="22"/>
        </w:rPr>
      </w:pPr>
      <w:r w:rsidRPr="00555C2F">
        <w:rPr>
          <w:b/>
          <w:sz w:val="22"/>
          <w:szCs w:val="22"/>
        </w:rPr>
        <w:t>§ 14</w:t>
      </w:r>
    </w:p>
    <w:p w:rsidR="00B346D9" w:rsidRPr="00555C2F" w:rsidRDefault="00B346D9" w:rsidP="00555C2F">
      <w:pPr>
        <w:ind w:left="284" w:hanging="284"/>
        <w:jc w:val="center"/>
        <w:rPr>
          <w:b/>
          <w:sz w:val="22"/>
          <w:szCs w:val="22"/>
          <w:u w:val="single"/>
        </w:rPr>
      </w:pPr>
      <w:r w:rsidRPr="00555C2F">
        <w:rPr>
          <w:b/>
          <w:sz w:val="22"/>
          <w:szCs w:val="22"/>
          <w:u w:val="single"/>
        </w:rPr>
        <w:t>Pozostałe postanowienia</w:t>
      </w:r>
    </w:p>
    <w:p w:rsidR="00B346D9" w:rsidRPr="00555C2F" w:rsidRDefault="00B346D9" w:rsidP="00B2224C">
      <w:pPr>
        <w:numPr>
          <w:ilvl w:val="0"/>
          <w:numId w:val="160"/>
        </w:numPr>
        <w:ind w:left="284" w:hanging="284"/>
        <w:jc w:val="both"/>
        <w:rPr>
          <w:sz w:val="22"/>
          <w:szCs w:val="22"/>
        </w:rPr>
      </w:pPr>
      <w:r w:rsidRPr="00555C2F">
        <w:rPr>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B346D9" w:rsidRPr="00555C2F" w:rsidRDefault="00B346D9" w:rsidP="00B2224C">
      <w:pPr>
        <w:numPr>
          <w:ilvl w:val="0"/>
          <w:numId w:val="162"/>
        </w:numPr>
        <w:ind w:left="284" w:hanging="284"/>
        <w:jc w:val="both"/>
        <w:rPr>
          <w:sz w:val="22"/>
          <w:szCs w:val="22"/>
        </w:rPr>
      </w:pPr>
      <w:r w:rsidRPr="00555C2F">
        <w:rPr>
          <w:sz w:val="22"/>
          <w:szCs w:val="22"/>
        </w:rPr>
        <w:t>Integralną częścią umowy jest specyfikacja warunków zamówienia oraz oferta sporządzona i złożona w postępowaniu</w:t>
      </w:r>
      <w:r w:rsidR="001550A8">
        <w:rPr>
          <w:sz w:val="22"/>
          <w:szCs w:val="22"/>
        </w:rPr>
        <w:t xml:space="preserve"> o udzielenie zamówienia</w:t>
      </w:r>
      <w:r w:rsidRPr="00555C2F">
        <w:rPr>
          <w:sz w:val="22"/>
          <w:szCs w:val="22"/>
        </w:rPr>
        <w:t>, przy czym oferta i SWZ, jako sporządzone w jednym egzemplarzu, nie stanowią załącznika i znajdują się u Zamawiającego wraz z całą dokumentacją postępowania, którego wynikiem jest niniejsza umowa.</w:t>
      </w:r>
    </w:p>
    <w:p w:rsidR="00B346D9" w:rsidRPr="00555C2F" w:rsidRDefault="00B346D9" w:rsidP="00B2224C">
      <w:pPr>
        <w:numPr>
          <w:ilvl w:val="0"/>
          <w:numId w:val="162"/>
        </w:numPr>
        <w:ind w:left="284" w:hanging="284"/>
        <w:jc w:val="both"/>
        <w:rPr>
          <w:sz w:val="22"/>
          <w:szCs w:val="22"/>
        </w:rPr>
      </w:pPr>
      <w:r w:rsidRPr="00555C2F">
        <w:rPr>
          <w:sz w:val="22"/>
          <w:szCs w:val="22"/>
        </w:rPr>
        <w:lastRenderedPageBreak/>
        <w:t xml:space="preserve">Zamawiający udostępnia  Wykonawcy dane osobowe swoich pracowników. Dane te będą  wykorzystywane  i przetwarzane na potrzeby umowy, chyba że przepisy resortowe stanowią inaczej. </w:t>
      </w:r>
    </w:p>
    <w:p w:rsidR="00B346D9" w:rsidRPr="00555C2F" w:rsidRDefault="00B346D9" w:rsidP="00B2224C">
      <w:pPr>
        <w:numPr>
          <w:ilvl w:val="0"/>
          <w:numId w:val="162"/>
        </w:numPr>
        <w:ind w:left="284" w:hanging="284"/>
        <w:jc w:val="both"/>
        <w:rPr>
          <w:sz w:val="22"/>
          <w:szCs w:val="22"/>
        </w:rPr>
      </w:pPr>
      <w:r w:rsidRPr="00555C2F">
        <w:rPr>
          <w:sz w:val="22"/>
          <w:szCs w:val="22"/>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B346D9" w:rsidRPr="00555C2F" w:rsidRDefault="00B346D9" w:rsidP="00B2224C">
      <w:pPr>
        <w:numPr>
          <w:ilvl w:val="0"/>
          <w:numId w:val="162"/>
        </w:numPr>
        <w:ind w:left="284" w:hanging="284"/>
        <w:jc w:val="both"/>
        <w:rPr>
          <w:sz w:val="22"/>
          <w:szCs w:val="22"/>
        </w:rPr>
      </w:pPr>
      <w:r w:rsidRPr="00555C2F">
        <w:rPr>
          <w:sz w:val="22"/>
          <w:szCs w:val="22"/>
        </w:rPr>
        <w:t>Wykonawca składając ofertę, przyjmuje do wiadomości, iż jego dane osobowe będą wykorzystywane i przetwarzane na potrzeby realizacji umowy, chyba że przepisy resortowe stanowią inaczej.</w:t>
      </w:r>
    </w:p>
    <w:p w:rsidR="00B346D9" w:rsidRPr="00555C2F" w:rsidRDefault="00B346D9" w:rsidP="00B2224C">
      <w:pPr>
        <w:numPr>
          <w:ilvl w:val="0"/>
          <w:numId w:val="162"/>
        </w:numPr>
        <w:ind w:left="284" w:hanging="284"/>
        <w:jc w:val="both"/>
        <w:rPr>
          <w:sz w:val="22"/>
          <w:szCs w:val="22"/>
        </w:rPr>
      </w:pPr>
      <w:r w:rsidRPr="00555C2F">
        <w:rPr>
          <w:sz w:val="22"/>
          <w:szCs w:val="22"/>
        </w:rPr>
        <w:t>Zamawiający  informuje, że :</w:t>
      </w:r>
    </w:p>
    <w:p w:rsidR="00B346D9" w:rsidRPr="00555C2F" w:rsidRDefault="00B346D9" w:rsidP="00B2224C">
      <w:pPr>
        <w:numPr>
          <w:ilvl w:val="0"/>
          <w:numId w:val="141"/>
        </w:numPr>
        <w:ind w:left="284" w:firstLine="0"/>
        <w:jc w:val="both"/>
        <w:rPr>
          <w:sz w:val="22"/>
          <w:szCs w:val="22"/>
        </w:rPr>
      </w:pPr>
      <w:r w:rsidRPr="00555C2F">
        <w:rPr>
          <w:sz w:val="22"/>
          <w:szCs w:val="22"/>
        </w:rPr>
        <w:t>administratorem Pani/Pana danych osobowych jest 4. Wojskowy Szpital Kliniczny z Polikliniką we Wrocławiu</w:t>
      </w:r>
    </w:p>
    <w:p w:rsidR="00B346D9" w:rsidRPr="00555C2F" w:rsidRDefault="00B346D9" w:rsidP="00B2224C">
      <w:pPr>
        <w:numPr>
          <w:ilvl w:val="0"/>
          <w:numId w:val="141"/>
        </w:numPr>
        <w:ind w:left="284" w:firstLine="0"/>
        <w:jc w:val="both"/>
        <w:rPr>
          <w:sz w:val="22"/>
          <w:szCs w:val="22"/>
        </w:rPr>
      </w:pPr>
      <w:r w:rsidRPr="00555C2F">
        <w:rPr>
          <w:sz w:val="22"/>
          <w:szCs w:val="22"/>
        </w:rPr>
        <w:t xml:space="preserve">administrator wyznaczył Inspektora Danych Osobowych, z którym można się kontaktować pod adresem e-mail: </w:t>
      </w:r>
      <w:hyperlink r:id="rId30" w:history="1">
        <w:r w:rsidRPr="00555C2F">
          <w:rPr>
            <w:sz w:val="22"/>
            <w:szCs w:val="22"/>
            <w:u w:val="single"/>
          </w:rPr>
          <w:t>abi@4wsk.pl</w:t>
        </w:r>
      </w:hyperlink>
    </w:p>
    <w:p w:rsidR="00B346D9" w:rsidRPr="00555C2F" w:rsidRDefault="00B346D9" w:rsidP="00B2224C">
      <w:pPr>
        <w:numPr>
          <w:ilvl w:val="0"/>
          <w:numId w:val="141"/>
        </w:numPr>
        <w:ind w:left="284" w:firstLine="0"/>
        <w:jc w:val="both"/>
        <w:rPr>
          <w:sz w:val="22"/>
          <w:szCs w:val="22"/>
        </w:rPr>
      </w:pPr>
      <w:r w:rsidRPr="00555C2F">
        <w:rPr>
          <w:sz w:val="22"/>
          <w:szCs w:val="22"/>
        </w:rPr>
        <w:t xml:space="preserve">Pani/Pana dane osobowe przetwarzane będą na podstawie art. 6 ust. 1 lit. c RODO w celu związanym z przedmiotowym postępowaniem o udzielenie zamówienia publicznego, prowadzonym w trybie </w:t>
      </w:r>
      <w:r w:rsidR="001550A8">
        <w:rPr>
          <w:sz w:val="22"/>
          <w:szCs w:val="22"/>
        </w:rPr>
        <w:t>podstawowym</w:t>
      </w:r>
    </w:p>
    <w:p w:rsidR="00B346D9" w:rsidRPr="00555C2F" w:rsidRDefault="00B346D9" w:rsidP="00B2224C">
      <w:pPr>
        <w:numPr>
          <w:ilvl w:val="0"/>
          <w:numId w:val="141"/>
        </w:numPr>
        <w:ind w:left="284" w:firstLine="0"/>
        <w:jc w:val="both"/>
        <w:rPr>
          <w:sz w:val="22"/>
          <w:szCs w:val="22"/>
        </w:rPr>
      </w:pPr>
      <w:r w:rsidRPr="00555C2F">
        <w:rPr>
          <w:sz w:val="22"/>
          <w:szCs w:val="22"/>
        </w:rPr>
        <w:t>odbiorcami Pani/Pana danych osobowych będą osoby lub podmioty, którym udostępniona zostanie dokumentacja postępowania w oparciu o art. 74 PZP.</w:t>
      </w:r>
    </w:p>
    <w:p w:rsidR="00B346D9" w:rsidRPr="00555C2F" w:rsidRDefault="00B346D9" w:rsidP="00B2224C">
      <w:pPr>
        <w:numPr>
          <w:ilvl w:val="0"/>
          <w:numId w:val="141"/>
        </w:numPr>
        <w:ind w:left="284" w:firstLine="0"/>
        <w:jc w:val="both"/>
        <w:rPr>
          <w:sz w:val="22"/>
          <w:szCs w:val="22"/>
        </w:rPr>
      </w:pPr>
      <w:r w:rsidRPr="00555C2F">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B346D9" w:rsidRPr="00555C2F" w:rsidRDefault="00B346D9" w:rsidP="00B2224C">
      <w:pPr>
        <w:numPr>
          <w:ilvl w:val="0"/>
          <w:numId w:val="141"/>
        </w:numPr>
        <w:ind w:left="284" w:firstLine="0"/>
        <w:jc w:val="both"/>
        <w:rPr>
          <w:sz w:val="22"/>
          <w:szCs w:val="22"/>
        </w:rPr>
      </w:pPr>
      <w:r w:rsidRPr="00555C2F">
        <w:rPr>
          <w:sz w:val="22"/>
          <w:szCs w:val="22"/>
        </w:rPr>
        <w:t>obowiązek podania przez Panią/Pana danych osobowych bezpośrednio Pani/Pana dotyczących jest wymogiem ustawowym określonym w przepisach PZP, związanym z udziałem w postępowaniu o udzielenie zamówienia publicznego.</w:t>
      </w:r>
    </w:p>
    <w:p w:rsidR="00B346D9" w:rsidRPr="00555C2F" w:rsidRDefault="00B346D9" w:rsidP="00B2224C">
      <w:pPr>
        <w:numPr>
          <w:ilvl w:val="0"/>
          <w:numId w:val="141"/>
        </w:numPr>
        <w:ind w:left="284" w:firstLine="0"/>
        <w:jc w:val="both"/>
        <w:rPr>
          <w:sz w:val="22"/>
          <w:szCs w:val="22"/>
        </w:rPr>
      </w:pPr>
      <w:r w:rsidRPr="00555C2F">
        <w:rPr>
          <w:sz w:val="22"/>
          <w:szCs w:val="22"/>
        </w:rPr>
        <w:t>w odniesieniu do Pani/Pana danych osobowych decyzje nie będą podejmowane w sposób zautomatyzowany, stosownie do art. 22 RODO.</w:t>
      </w:r>
    </w:p>
    <w:p w:rsidR="00B346D9" w:rsidRPr="00555C2F" w:rsidRDefault="00B346D9" w:rsidP="00B2224C">
      <w:pPr>
        <w:numPr>
          <w:ilvl w:val="0"/>
          <w:numId w:val="141"/>
        </w:numPr>
        <w:ind w:left="284" w:firstLine="0"/>
        <w:jc w:val="both"/>
        <w:rPr>
          <w:sz w:val="22"/>
          <w:szCs w:val="22"/>
        </w:rPr>
      </w:pPr>
      <w:r w:rsidRPr="00555C2F">
        <w:rPr>
          <w:sz w:val="22"/>
          <w:szCs w:val="22"/>
        </w:rPr>
        <w:t xml:space="preserve">posiada Pani/Pan na podstawie art. 15 RODO </w:t>
      </w:r>
    </w:p>
    <w:p w:rsidR="00B346D9" w:rsidRPr="00555C2F" w:rsidRDefault="00B346D9" w:rsidP="00B2224C">
      <w:pPr>
        <w:numPr>
          <w:ilvl w:val="0"/>
          <w:numId w:val="142"/>
        </w:numPr>
        <w:tabs>
          <w:tab w:val="left" w:pos="1276"/>
        </w:tabs>
        <w:ind w:left="567" w:firstLine="0"/>
        <w:jc w:val="both"/>
        <w:rPr>
          <w:sz w:val="22"/>
          <w:szCs w:val="22"/>
        </w:rPr>
      </w:pPr>
      <w:r w:rsidRPr="00555C2F">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346D9" w:rsidRPr="00555C2F" w:rsidRDefault="00B346D9" w:rsidP="00B2224C">
      <w:pPr>
        <w:numPr>
          <w:ilvl w:val="0"/>
          <w:numId w:val="142"/>
        </w:numPr>
        <w:tabs>
          <w:tab w:val="left" w:pos="1276"/>
        </w:tabs>
        <w:ind w:left="567" w:firstLine="0"/>
        <w:jc w:val="both"/>
        <w:rPr>
          <w:sz w:val="22"/>
          <w:szCs w:val="22"/>
        </w:rPr>
      </w:pPr>
      <w:r w:rsidRPr="00555C2F">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346D9" w:rsidRPr="00555C2F" w:rsidRDefault="00B346D9" w:rsidP="00B2224C">
      <w:pPr>
        <w:numPr>
          <w:ilvl w:val="0"/>
          <w:numId w:val="142"/>
        </w:numPr>
        <w:tabs>
          <w:tab w:val="left" w:pos="1276"/>
        </w:tabs>
        <w:ind w:left="567" w:firstLine="0"/>
        <w:jc w:val="both"/>
        <w:rPr>
          <w:sz w:val="22"/>
          <w:szCs w:val="22"/>
        </w:rPr>
      </w:pPr>
      <w:r w:rsidRPr="00555C2F">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46D9" w:rsidRPr="00555C2F" w:rsidRDefault="00B346D9" w:rsidP="00B2224C">
      <w:pPr>
        <w:numPr>
          <w:ilvl w:val="0"/>
          <w:numId w:val="142"/>
        </w:numPr>
        <w:tabs>
          <w:tab w:val="left" w:pos="1276"/>
        </w:tabs>
        <w:ind w:left="567" w:firstLine="0"/>
        <w:jc w:val="both"/>
        <w:rPr>
          <w:sz w:val="22"/>
          <w:szCs w:val="22"/>
        </w:rPr>
      </w:pPr>
      <w:r w:rsidRPr="00555C2F">
        <w:rPr>
          <w:sz w:val="22"/>
          <w:szCs w:val="22"/>
        </w:rPr>
        <w:t xml:space="preserve">prawo do wniesienia skargi do Prezesa Urzędu Ochrony Danych Osobowych, gdy uzna Pani/Pan, że przetwarzanie danych osobowych Pani/Pana dotyczących narusza przepisy RODO; </w:t>
      </w:r>
      <w:r w:rsidRPr="00555C2F">
        <w:rPr>
          <w:i/>
          <w:sz w:val="22"/>
          <w:szCs w:val="22"/>
        </w:rPr>
        <w:t xml:space="preserve"> </w:t>
      </w:r>
    </w:p>
    <w:p w:rsidR="00B346D9" w:rsidRPr="00555C2F" w:rsidRDefault="00B346D9" w:rsidP="00B2224C">
      <w:pPr>
        <w:numPr>
          <w:ilvl w:val="0"/>
          <w:numId w:val="141"/>
        </w:numPr>
        <w:ind w:left="284" w:firstLine="0"/>
        <w:jc w:val="both"/>
        <w:rPr>
          <w:sz w:val="22"/>
          <w:szCs w:val="22"/>
        </w:rPr>
      </w:pPr>
      <w:r w:rsidRPr="00555C2F">
        <w:rPr>
          <w:sz w:val="22"/>
          <w:szCs w:val="22"/>
        </w:rPr>
        <w:t>nie przysługuje Pani/Panu:</w:t>
      </w:r>
    </w:p>
    <w:p w:rsidR="00B346D9" w:rsidRPr="00555C2F" w:rsidRDefault="00B346D9" w:rsidP="00B2224C">
      <w:pPr>
        <w:numPr>
          <w:ilvl w:val="0"/>
          <w:numId w:val="143"/>
        </w:numPr>
        <w:ind w:left="567" w:firstLine="0"/>
        <w:jc w:val="both"/>
        <w:rPr>
          <w:sz w:val="22"/>
          <w:szCs w:val="22"/>
          <w:lang w:eastAsia="en-US"/>
        </w:rPr>
      </w:pPr>
      <w:r w:rsidRPr="00555C2F">
        <w:rPr>
          <w:sz w:val="22"/>
          <w:szCs w:val="22"/>
          <w:lang w:eastAsia="en-US"/>
        </w:rPr>
        <w:t>w związku z art. 17 ust. 3 lit. b, d lub e RODO prawo do usunięcia danych osobowych;</w:t>
      </w:r>
    </w:p>
    <w:p w:rsidR="00B346D9" w:rsidRPr="00555C2F" w:rsidRDefault="00B346D9" w:rsidP="00B2224C">
      <w:pPr>
        <w:numPr>
          <w:ilvl w:val="0"/>
          <w:numId w:val="143"/>
        </w:numPr>
        <w:ind w:left="567" w:firstLine="0"/>
        <w:jc w:val="both"/>
        <w:rPr>
          <w:sz w:val="22"/>
          <w:szCs w:val="22"/>
          <w:lang w:eastAsia="en-US"/>
        </w:rPr>
      </w:pPr>
      <w:r w:rsidRPr="00555C2F">
        <w:rPr>
          <w:sz w:val="22"/>
          <w:szCs w:val="22"/>
          <w:lang w:eastAsia="en-US"/>
        </w:rPr>
        <w:t>prawo do przenoszenia danych osobowych, o którym mowa w art. 20 RODO;</w:t>
      </w:r>
    </w:p>
    <w:p w:rsidR="00B346D9" w:rsidRPr="00555C2F" w:rsidRDefault="00B346D9" w:rsidP="00B2224C">
      <w:pPr>
        <w:numPr>
          <w:ilvl w:val="0"/>
          <w:numId w:val="143"/>
        </w:numPr>
        <w:ind w:left="567" w:firstLine="0"/>
        <w:jc w:val="both"/>
        <w:rPr>
          <w:sz w:val="22"/>
          <w:szCs w:val="22"/>
          <w:lang w:eastAsia="en-US"/>
        </w:rPr>
      </w:pPr>
      <w:r w:rsidRPr="00555C2F">
        <w:rPr>
          <w:sz w:val="22"/>
          <w:szCs w:val="22"/>
          <w:lang w:eastAsia="en-US"/>
        </w:rPr>
        <w:lastRenderedPageBreak/>
        <w:t xml:space="preserve">na podstawie art. 21 RODO prawo sprzeciwu, wobec przetwarzania danych osobowych, gdyż podstawą prawną przetwarzania Pani/Pana danych osobowych jest art. 6 ust. 1 lit. c RODO; </w:t>
      </w:r>
    </w:p>
    <w:p w:rsidR="00B346D9" w:rsidRPr="00555C2F" w:rsidRDefault="00B346D9" w:rsidP="00B2224C">
      <w:pPr>
        <w:numPr>
          <w:ilvl w:val="0"/>
          <w:numId w:val="144"/>
        </w:numPr>
        <w:ind w:left="284" w:hanging="284"/>
        <w:jc w:val="both"/>
        <w:rPr>
          <w:sz w:val="22"/>
          <w:szCs w:val="22"/>
          <w:lang w:eastAsia="en-US"/>
        </w:rPr>
      </w:pPr>
      <w:r w:rsidRPr="00555C2F">
        <w:rPr>
          <w:sz w:val="22"/>
          <w:szCs w:val="22"/>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46D9" w:rsidRPr="00555C2F" w:rsidRDefault="00B346D9" w:rsidP="00B2224C">
      <w:pPr>
        <w:numPr>
          <w:ilvl w:val="0"/>
          <w:numId w:val="161"/>
        </w:numPr>
        <w:ind w:left="284" w:hanging="284"/>
        <w:jc w:val="both"/>
        <w:rPr>
          <w:sz w:val="22"/>
          <w:szCs w:val="22"/>
          <w:lang w:eastAsia="en-US"/>
        </w:rPr>
      </w:pPr>
      <w:r w:rsidRPr="00555C2F">
        <w:rPr>
          <w:sz w:val="22"/>
          <w:szCs w:val="22"/>
          <w:lang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346D9" w:rsidRPr="00555C2F" w:rsidRDefault="00B346D9" w:rsidP="00B2224C">
      <w:pPr>
        <w:numPr>
          <w:ilvl w:val="0"/>
          <w:numId w:val="161"/>
        </w:numPr>
        <w:ind w:left="284" w:hanging="284"/>
        <w:jc w:val="both"/>
        <w:rPr>
          <w:sz w:val="22"/>
          <w:szCs w:val="22"/>
          <w:lang w:eastAsia="en-US"/>
        </w:rPr>
      </w:pPr>
      <w:r w:rsidRPr="00555C2F">
        <w:rPr>
          <w:sz w:val="22"/>
          <w:szCs w:val="22"/>
          <w:lang w:eastAsia="en-US"/>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346D9" w:rsidRPr="00555C2F" w:rsidRDefault="00B346D9" w:rsidP="00B2224C">
      <w:pPr>
        <w:numPr>
          <w:ilvl w:val="0"/>
          <w:numId w:val="161"/>
        </w:numPr>
        <w:ind w:left="284" w:hanging="284"/>
        <w:jc w:val="both"/>
        <w:rPr>
          <w:rFonts w:ascii="Arial" w:hAnsi="Arial" w:cs="Arial"/>
          <w:b/>
          <w:sz w:val="22"/>
          <w:szCs w:val="22"/>
          <w:lang w:eastAsia="en-US"/>
        </w:rPr>
      </w:pPr>
      <w:r w:rsidRPr="00555C2F">
        <w:rPr>
          <w:sz w:val="22"/>
          <w:szCs w:val="22"/>
          <w:lang w:eastAsia="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B346D9" w:rsidRPr="00555C2F" w:rsidRDefault="00B346D9" w:rsidP="00555C2F">
      <w:pPr>
        <w:ind w:left="284" w:hanging="284"/>
        <w:jc w:val="center"/>
        <w:rPr>
          <w:b/>
          <w:sz w:val="22"/>
          <w:szCs w:val="22"/>
        </w:rPr>
      </w:pPr>
    </w:p>
    <w:p w:rsidR="00B346D9" w:rsidRPr="00555C2F" w:rsidRDefault="00B346D9" w:rsidP="00555C2F">
      <w:pPr>
        <w:ind w:left="284" w:hanging="284"/>
        <w:jc w:val="center"/>
        <w:rPr>
          <w:b/>
          <w:sz w:val="22"/>
          <w:szCs w:val="22"/>
        </w:rPr>
      </w:pPr>
      <w:r w:rsidRPr="00555C2F">
        <w:rPr>
          <w:b/>
          <w:sz w:val="22"/>
          <w:szCs w:val="22"/>
        </w:rPr>
        <w:t>§ 15</w:t>
      </w:r>
    </w:p>
    <w:p w:rsidR="00B346D9" w:rsidRPr="00555C2F" w:rsidRDefault="00B346D9" w:rsidP="00555C2F">
      <w:pPr>
        <w:ind w:left="284" w:hanging="284"/>
        <w:jc w:val="both"/>
        <w:rPr>
          <w:sz w:val="22"/>
          <w:szCs w:val="22"/>
        </w:rPr>
      </w:pPr>
      <w:r w:rsidRPr="00555C2F">
        <w:rPr>
          <w:sz w:val="22"/>
          <w:szCs w:val="22"/>
        </w:rPr>
        <w:t>Umowę sporządzono w dwóch jednobrzmiących egzemplarzach, po jednym dla każdej ze Stron.</w:t>
      </w:r>
    </w:p>
    <w:p w:rsidR="00B346D9" w:rsidRPr="00B346D9" w:rsidRDefault="00B346D9" w:rsidP="00B346D9">
      <w:pPr>
        <w:spacing w:line="276" w:lineRule="auto"/>
        <w:ind w:left="567" w:hanging="501"/>
        <w:jc w:val="both"/>
      </w:pPr>
    </w:p>
    <w:p w:rsidR="00B346D9" w:rsidRDefault="00B346D9" w:rsidP="00B346D9">
      <w:pPr>
        <w:spacing w:line="276" w:lineRule="auto"/>
        <w:jc w:val="both"/>
      </w:pPr>
    </w:p>
    <w:p w:rsidR="00E81594" w:rsidRDefault="00E81594" w:rsidP="00B346D9">
      <w:pPr>
        <w:spacing w:line="276" w:lineRule="auto"/>
        <w:jc w:val="both"/>
      </w:pPr>
    </w:p>
    <w:p w:rsidR="00E81594" w:rsidRDefault="00E81594" w:rsidP="00B346D9">
      <w:pPr>
        <w:spacing w:line="276" w:lineRule="auto"/>
        <w:jc w:val="both"/>
      </w:pPr>
    </w:p>
    <w:p w:rsidR="00E81594" w:rsidRPr="00B346D9" w:rsidRDefault="00E81594" w:rsidP="00B346D9">
      <w:pPr>
        <w:spacing w:line="276" w:lineRule="auto"/>
        <w:jc w:val="both"/>
      </w:pPr>
    </w:p>
    <w:p w:rsidR="00B346D9" w:rsidRPr="00B346D9" w:rsidRDefault="00B346D9" w:rsidP="00B346D9">
      <w:pPr>
        <w:spacing w:line="276" w:lineRule="auto"/>
        <w:jc w:val="both"/>
        <w:rPr>
          <w:b/>
        </w:rPr>
      </w:pPr>
    </w:p>
    <w:p w:rsidR="00B346D9" w:rsidRPr="00B346D9" w:rsidRDefault="00B346D9" w:rsidP="00B346D9">
      <w:pPr>
        <w:spacing w:line="276" w:lineRule="auto"/>
        <w:jc w:val="center"/>
        <w:rPr>
          <w:b/>
        </w:rPr>
      </w:pPr>
      <w:r w:rsidRPr="00B346D9">
        <w:rPr>
          <w:b/>
        </w:rPr>
        <w:t>Wykonawca:</w:t>
      </w:r>
      <w:r w:rsidRPr="00B346D9">
        <w:rPr>
          <w:b/>
        </w:rPr>
        <w:tab/>
      </w:r>
      <w:r w:rsidRPr="00B346D9">
        <w:rPr>
          <w:b/>
        </w:rPr>
        <w:tab/>
      </w:r>
      <w:r w:rsidRPr="00B346D9">
        <w:rPr>
          <w:b/>
        </w:rPr>
        <w:tab/>
      </w:r>
      <w:r w:rsidRPr="00B346D9">
        <w:rPr>
          <w:b/>
        </w:rPr>
        <w:tab/>
      </w:r>
      <w:r w:rsidRPr="00B346D9">
        <w:rPr>
          <w:b/>
        </w:rPr>
        <w:tab/>
      </w:r>
      <w:r w:rsidRPr="00B346D9">
        <w:rPr>
          <w:b/>
        </w:rPr>
        <w:tab/>
        <w:t>Zamawiający:</w:t>
      </w:r>
    </w:p>
    <w:p w:rsidR="00B346D9" w:rsidRPr="00B346D9" w:rsidRDefault="00B346D9" w:rsidP="00B346D9">
      <w:pPr>
        <w:spacing w:line="276" w:lineRule="auto"/>
        <w:jc w:val="center"/>
        <w:rPr>
          <w:b/>
        </w:rPr>
      </w:pPr>
    </w:p>
    <w:p w:rsidR="00B346D9" w:rsidRPr="00B346D9" w:rsidRDefault="00B346D9" w:rsidP="00B346D9">
      <w:pPr>
        <w:spacing w:line="276" w:lineRule="auto"/>
        <w:rPr>
          <w:b/>
        </w:rPr>
      </w:pPr>
    </w:p>
    <w:p w:rsidR="00B346D9" w:rsidRPr="00B346D9" w:rsidRDefault="00B346D9" w:rsidP="00B346D9">
      <w:pPr>
        <w:tabs>
          <w:tab w:val="left" w:pos="5963"/>
        </w:tabs>
        <w:jc w:val="center"/>
        <w:rPr>
          <w:b/>
          <w:sz w:val="22"/>
          <w:szCs w:val="22"/>
        </w:rPr>
      </w:pPr>
    </w:p>
    <w:p w:rsidR="000D1F84" w:rsidRDefault="000D1F84" w:rsidP="000D1F84">
      <w:pPr>
        <w:spacing w:line="276" w:lineRule="auto"/>
        <w:jc w:val="both"/>
      </w:pPr>
    </w:p>
    <w:p w:rsidR="000D1F84" w:rsidRDefault="000D1F84" w:rsidP="000D1F84">
      <w:pPr>
        <w:spacing w:line="276" w:lineRule="auto"/>
        <w:ind w:firstLine="708"/>
        <w:jc w:val="both"/>
        <w:rPr>
          <w:b/>
        </w:rPr>
      </w:pPr>
    </w:p>
    <w:p w:rsidR="000D1F84" w:rsidRDefault="000D1F84" w:rsidP="000D1F84">
      <w:pPr>
        <w:spacing w:line="276" w:lineRule="auto"/>
        <w:ind w:firstLine="708"/>
        <w:jc w:val="both"/>
        <w:rPr>
          <w:b/>
        </w:rPr>
      </w:pPr>
    </w:p>
    <w:p w:rsidR="000D1F84" w:rsidRDefault="000D1F84" w:rsidP="000D1F84">
      <w:pPr>
        <w:spacing w:line="276" w:lineRule="auto"/>
        <w:ind w:firstLine="708"/>
        <w:jc w:val="both"/>
        <w:rPr>
          <w:b/>
        </w:rPr>
      </w:pPr>
    </w:p>
    <w:p w:rsidR="000D1F84" w:rsidRPr="00AD3C67" w:rsidRDefault="000D1F84" w:rsidP="000D1F84">
      <w:pPr>
        <w:spacing w:line="276" w:lineRule="auto"/>
        <w:ind w:firstLine="708"/>
        <w:jc w:val="both"/>
        <w:rPr>
          <w:b/>
        </w:rPr>
      </w:pPr>
    </w:p>
    <w:p w:rsidR="000D1F84" w:rsidRDefault="000D1F84"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555C2F" w:rsidRDefault="00555C2F" w:rsidP="000D1F84">
      <w:pPr>
        <w:jc w:val="center"/>
        <w:rPr>
          <w:b/>
          <w:sz w:val="22"/>
          <w:szCs w:val="22"/>
        </w:rPr>
      </w:pPr>
    </w:p>
    <w:p w:rsidR="000D1F84" w:rsidRDefault="000D1F84" w:rsidP="000D1F84">
      <w:pPr>
        <w:spacing w:after="60" w:line="276" w:lineRule="auto"/>
        <w:jc w:val="center"/>
        <w:rPr>
          <w:rFonts w:eastAsia="Calibri"/>
          <w:b/>
          <w:sz w:val="22"/>
          <w:szCs w:val="22"/>
          <w:lang w:eastAsia="en-US"/>
        </w:rPr>
      </w:pP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91"/>
        <w:gridCol w:w="2715"/>
        <w:gridCol w:w="1259"/>
        <w:gridCol w:w="1259"/>
        <w:gridCol w:w="2673"/>
        <w:gridCol w:w="466"/>
        <w:gridCol w:w="7"/>
      </w:tblGrid>
      <w:tr w:rsidR="000D1F84" w:rsidRPr="00AD3C67" w:rsidTr="004219F9">
        <w:trPr>
          <w:gridAfter w:val="1"/>
          <w:wAfter w:w="7" w:type="dxa"/>
        </w:trPr>
        <w:tc>
          <w:tcPr>
            <w:tcW w:w="3457" w:type="dxa"/>
            <w:gridSpan w:val="3"/>
          </w:tcPr>
          <w:p w:rsidR="000D1F84" w:rsidRPr="00AD3C67" w:rsidRDefault="000D1F84" w:rsidP="006949C6">
            <w:pPr>
              <w:jc w:val="center"/>
            </w:pPr>
            <w:r w:rsidRPr="00AD3C67">
              <w:t>…………………………………..</w:t>
            </w:r>
          </w:p>
          <w:p w:rsidR="000D1F84" w:rsidRPr="00AD3C67" w:rsidRDefault="000D1F84" w:rsidP="006949C6">
            <w:pPr>
              <w:jc w:val="center"/>
              <w:rPr>
                <w:b/>
                <w:sz w:val="16"/>
                <w:szCs w:val="16"/>
              </w:rPr>
            </w:pPr>
            <w:r w:rsidRPr="00AD3C67">
              <w:rPr>
                <w:sz w:val="16"/>
                <w:szCs w:val="16"/>
              </w:rPr>
              <w:t>(nazwa i adres)</w:t>
            </w:r>
          </w:p>
        </w:tc>
        <w:tc>
          <w:tcPr>
            <w:tcW w:w="1259" w:type="dxa"/>
          </w:tcPr>
          <w:p w:rsidR="000D1F84" w:rsidRPr="00AD3C67" w:rsidRDefault="000D1F84" w:rsidP="006949C6">
            <w:pPr>
              <w:jc w:val="right"/>
              <w:rPr>
                <w:b/>
              </w:rPr>
            </w:pPr>
          </w:p>
        </w:tc>
        <w:tc>
          <w:tcPr>
            <w:tcW w:w="1259" w:type="dxa"/>
          </w:tcPr>
          <w:p w:rsidR="000D1F84" w:rsidRPr="00AD3C67" w:rsidRDefault="000D1F84" w:rsidP="006949C6">
            <w:pPr>
              <w:jc w:val="right"/>
              <w:rPr>
                <w:b/>
              </w:rPr>
            </w:pPr>
          </w:p>
        </w:tc>
        <w:tc>
          <w:tcPr>
            <w:tcW w:w="3139" w:type="dxa"/>
            <w:gridSpan w:val="2"/>
          </w:tcPr>
          <w:p w:rsidR="000D1F84" w:rsidRDefault="000D1F84" w:rsidP="006949C6">
            <w:pPr>
              <w:jc w:val="right"/>
              <w:rPr>
                <w:b/>
              </w:rPr>
            </w:pPr>
          </w:p>
          <w:p w:rsidR="000D1F84" w:rsidRPr="00AD3C67" w:rsidRDefault="005728EB" w:rsidP="006949C6">
            <w:pPr>
              <w:jc w:val="right"/>
              <w:rPr>
                <w:b/>
              </w:rPr>
            </w:pPr>
            <w:r w:rsidRPr="005728EB">
              <w:rPr>
                <w:b/>
                <w:highlight w:val="lightGray"/>
              </w:rPr>
              <w:t>Załącznik nr 4</w:t>
            </w:r>
            <w:r w:rsidR="000D1F84" w:rsidRPr="005728EB">
              <w:rPr>
                <w:b/>
                <w:highlight w:val="lightGray"/>
              </w:rPr>
              <w:t xml:space="preserve"> do SWZ</w:t>
            </w:r>
          </w:p>
        </w:tc>
      </w:tr>
      <w:tr w:rsidR="000D1F84" w:rsidRPr="00AD3C67" w:rsidTr="004219F9">
        <w:tc>
          <w:tcPr>
            <w:tcW w:w="742" w:type="dxa"/>
            <w:gridSpan w:val="2"/>
          </w:tcPr>
          <w:p w:rsidR="000D1F84" w:rsidRPr="00AD3C67" w:rsidRDefault="000D1F84" w:rsidP="006949C6">
            <w:pPr>
              <w:jc w:val="center"/>
              <w:rPr>
                <w:b/>
              </w:rPr>
            </w:pPr>
          </w:p>
        </w:tc>
        <w:tc>
          <w:tcPr>
            <w:tcW w:w="8379" w:type="dxa"/>
            <w:gridSpan w:val="6"/>
          </w:tcPr>
          <w:p w:rsidR="000D1F84" w:rsidRPr="00AD3C67" w:rsidRDefault="000D1F84" w:rsidP="006949C6">
            <w:pPr>
              <w:jc w:val="center"/>
              <w:rPr>
                <w:b/>
              </w:rPr>
            </w:pPr>
          </w:p>
        </w:tc>
      </w:tr>
      <w:tr w:rsidR="000D1F84" w:rsidRPr="00AD3C67" w:rsidTr="004219F9">
        <w:trPr>
          <w:gridAfter w:val="2"/>
          <w:wAfter w:w="473" w:type="dxa"/>
        </w:trPr>
        <w:tc>
          <w:tcPr>
            <w:tcW w:w="251" w:type="dxa"/>
          </w:tcPr>
          <w:p w:rsidR="000D1F84" w:rsidRPr="00597357" w:rsidRDefault="000D1F84" w:rsidP="006949C6">
            <w:pPr>
              <w:spacing w:line="276" w:lineRule="auto"/>
              <w:jc w:val="both"/>
              <w:rPr>
                <w:sz w:val="20"/>
                <w:szCs w:val="20"/>
                <w:u w:val="single"/>
              </w:rPr>
            </w:pPr>
          </w:p>
        </w:tc>
        <w:tc>
          <w:tcPr>
            <w:tcW w:w="8397" w:type="dxa"/>
            <w:gridSpan w:val="5"/>
          </w:tcPr>
          <w:p w:rsidR="000D1F84" w:rsidRPr="00DF73BF" w:rsidRDefault="00735E93" w:rsidP="000A40CB">
            <w:pPr>
              <w:jc w:val="both"/>
              <w:rPr>
                <w:sz w:val="18"/>
                <w:szCs w:val="18"/>
                <w:u w:val="single"/>
              </w:rPr>
            </w:pPr>
            <w:r w:rsidRPr="00735E93">
              <w:rPr>
                <w:i/>
                <w:sz w:val="20"/>
                <w:szCs w:val="20"/>
              </w:rPr>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p>
        </w:tc>
      </w:tr>
      <w:tr w:rsidR="000D1F84" w:rsidRPr="00AD3C67" w:rsidTr="004219F9">
        <w:tc>
          <w:tcPr>
            <w:tcW w:w="742" w:type="dxa"/>
            <w:gridSpan w:val="2"/>
          </w:tcPr>
          <w:p w:rsidR="000D1F84" w:rsidRPr="00AD3C67" w:rsidRDefault="000D1F84" w:rsidP="006949C6">
            <w:pPr>
              <w:jc w:val="center"/>
            </w:pPr>
          </w:p>
        </w:tc>
        <w:tc>
          <w:tcPr>
            <w:tcW w:w="8379" w:type="dxa"/>
            <w:gridSpan w:val="6"/>
          </w:tcPr>
          <w:p w:rsidR="000D1F84" w:rsidRPr="00AD3C67" w:rsidRDefault="000D1F84" w:rsidP="006949C6">
            <w:pPr>
              <w:jc w:val="center"/>
            </w:pPr>
          </w:p>
        </w:tc>
      </w:tr>
      <w:tr w:rsidR="000D1F84" w:rsidRPr="00AD3C67" w:rsidTr="004219F9">
        <w:tc>
          <w:tcPr>
            <w:tcW w:w="742" w:type="dxa"/>
            <w:gridSpan w:val="2"/>
          </w:tcPr>
          <w:p w:rsidR="000D1F84" w:rsidRPr="00AD3C67" w:rsidRDefault="000D1F84" w:rsidP="006949C6">
            <w:pPr>
              <w:jc w:val="center"/>
              <w:rPr>
                <w:b/>
              </w:rPr>
            </w:pPr>
          </w:p>
        </w:tc>
        <w:tc>
          <w:tcPr>
            <w:tcW w:w="8379" w:type="dxa"/>
            <w:gridSpan w:val="6"/>
          </w:tcPr>
          <w:p w:rsidR="000D1F84" w:rsidRPr="00AD3C67" w:rsidRDefault="000D1F84" w:rsidP="006949C6">
            <w:pPr>
              <w:jc w:val="center"/>
              <w:rPr>
                <w:b/>
              </w:rPr>
            </w:pPr>
            <w:r w:rsidRPr="00AD3C67">
              <w:rPr>
                <w:b/>
              </w:rPr>
              <w:t>ZOBOWIĄZANIE PODMIOTU UDOSTĘPNIAJĄCEGO ZASOBY</w:t>
            </w:r>
          </w:p>
        </w:tc>
      </w:tr>
    </w:tbl>
    <w:p w:rsidR="000D1F84" w:rsidRPr="00AD3C67" w:rsidRDefault="000D1F84" w:rsidP="000D1F84">
      <w:pPr>
        <w:spacing w:line="276" w:lineRule="auto"/>
        <w:rPr>
          <w:b/>
        </w:rPr>
      </w:pPr>
    </w:p>
    <w:p w:rsidR="000D1F84" w:rsidRPr="00DF73BF" w:rsidRDefault="000D1F84" w:rsidP="000D1F84">
      <w:pPr>
        <w:tabs>
          <w:tab w:val="num" w:pos="240"/>
        </w:tabs>
        <w:spacing w:line="276" w:lineRule="auto"/>
        <w:ind w:left="238" w:hanging="238"/>
        <w:jc w:val="center"/>
        <w:rPr>
          <w:b/>
          <w:sz w:val="22"/>
          <w:szCs w:val="22"/>
        </w:rPr>
      </w:pPr>
      <w:r w:rsidRPr="00DF73BF">
        <w:rPr>
          <w:b/>
          <w:sz w:val="22"/>
          <w:szCs w:val="22"/>
        </w:rPr>
        <w:t>ZAMAWIAJĄCY:</w:t>
      </w:r>
    </w:p>
    <w:p w:rsidR="000D1F84" w:rsidRPr="00DF73BF" w:rsidRDefault="000D1F84" w:rsidP="000D1F84">
      <w:pPr>
        <w:tabs>
          <w:tab w:val="num" w:pos="240"/>
        </w:tabs>
        <w:spacing w:line="276" w:lineRule="auto"/>
        <w:ind w:left="238" w:hanging="238"/>
        <w:jc w:val="center"/>
        <w:rPr>
          <w:sz w:val="22"/>
          <w:szCs w:val="22"/>
        </w:rPr>
      </w:pPr>
      <w:r w:rsidRPr="00DF73BF">
        <w:rPr>
          <w:sz w:val="22"/>
          <w:szCs w:val="22"/>
        </w:rPr>
        <w:t>4. Wojskowy Szpital Kliniczny z Polikliniką Samodzielny Publiczny Zakład Opieki Zdrowotnej we Wrocławiu, 50-981 Wrocław, ul. R. Weigla 5</w:t>
      </w:r>
    </w:p>
    <w:p w:rsidR="000D1F84" w:rsidRPr="00DF73BF" w:rsidRDefault="000D1F84" w:rsidP="000D1F84">
      <w:pPr>
        <w:tabs>
          <w:tab w:val="num" w:pos="240"/>
        </w:tabs>
        <w:spacing w:line="276" w:lineRule="auto"/>
        <w:ind w:left="238" w:hanging="238"/>
        <w:jc w:val="center"/>
        <w:rPr>
          <w:sz w:val="22"/>
          <w:szCs w:val="22"/>
        </w:rPr>
      </w:pPr>
    </w:p>
    <w:p w:rsidR="000D1F84" w:rsidRPr="00DF73BF" w:rsidRDefault="000D1F84" w:rsidP="000D1F84">
      <w:pPr>
        <w:tabs>
          <w:tab w:val="left" w:pos="1967"/>
        </w:tabs>
        <w:spacing w:line="276" w:lineRule="auto"/>
        <w:rPr>
          <w:sz w:val="22"/>
          <w:szCs w:val="22"/>
        </w:rPr>
      </w:pPr>
      <w:r w:rsidRPr="00DF73BF">
        <w:rPr>
          <w:b/>
          <w:color w:val="000000"/>
          <w:sz w:val="22"/>
          <w:szCs w:val="22"/>
        </w:rPr>
        <w:t>PODMIOT UDOSTĘPNIAJĄCY SWOJE ZASOBY</w:t>
      </w:r>
      <w:r w:rsidRPr="00DF73BF">
        <w:rPr>
          <w:color w:val="000000"/>
          <w:sz w:val="22"/>
          <w:szCs w:val="22"/>
        </w:rPr>
        <w:t>:</w:t>
      </w:r>
      <w:r w:rsidRPr="00DF73BF">
        <w:rPr>
          <w:sz w:val="22"/>
          <w:szCs w:val="22"/>
        </w:rPr>
        <w:tab/>
      </w:r>
      <w:r w:rsidRPr="00DF73BF">
        <w:rPr>
          <w:sz w:val="22"/>
          <w:szCs w:val="22"/>
        </w:rPr>
        <w:tab/>
      </w:r>
      <w:r w:rsidRPr="00DF73BF">
        <w:rPr>
          <w:sz w:val="22"/>
          <w:szCs w:val="22"/>
        </w:rPr>
        <w:tab/>
      </w:r>
      <w:r w:rsidRPr="00DF73BF">
        <w:rPr>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0D1F84" w:rsidRPr="00DF73BF" w:rsidTr="006949C6">
        <w:trPr>
          <w:jc w:val="center"/>
        </w:trPr>
        <w:tc>
          <w:tcPr>
            <w:tcW w:w="611" w:type="dxa"/>
            <w:tcBorders>
              <w:top w:val="single" w:sz="12" w:space="0" w:color="auto"/>
              <w:bottom w:val="double" w:sz="4" w:space="0" w:color="auto"/>
            </w:tcBorders>
            <w:shd w:val="clear" w:color="auto" w:fill="F3F3F3"/>
            <w:vAlign w:val="center"/>
          </w:tcPr>
          <w:p w:rsidR="000D1F84" w:rsidRPr="00DF73BF" w:rsidRDefault="000D1F84" w:rsidP="006949C6">
            <w:pPr>
              <w:rPr>
                <w:sz w:val="22"/>
                <w:szCs w:val="22"/>
              </w:rPr>
            </w:pPr>
            <w:r w:rsidRPr="00DF73BF">
              <w:rPr>
                <w:sz w:val="22"/>
                <w:szCs w:val="22"/>
              </w:rPr>
              <w:t>Lp.</w:t>
            </w:r>
          </w:p>
        </w:tc>
        <w:tc>
          <w:tcPr>
            <w:tcW w:w="5400" w:type="dxa"/>
            <w:tcBorders>
              <w:top w:val="single" w:sz="12" w:space="0" w:color="auto"/>
              <w:bottom w:val="double" w:sz="4" w:space="0" w:color="auto"/>
            </w:tcBorders>
            <w:shd w:val="clear" w:color="auto" w:fill="F3F3F3"/>
            <w:vAlign w:val="center"/>
          </w:tcPr>
          <w:p w:rsidR="000D1F84" w:rsidRPr="00DF73BF" w:rsidRDefault="000D1F84" w:rsidP="006949C6">
            <w:pPr>
              <w:jc w:val="center"/>
              <w:rPr>
                <w:sz w:val="22"/>
                <w:szCs w:val="22"/>
              </w:rPr>
            </w:pPr>
            <w:r w:rsidRPr="00DF73BF">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0D1F84" w:rsidRPr="00DF73BF" w:rsidRDefault="000D1F84" w:rsidP="006949C6">
            <w:pPr>
              <w:jc w:val="center"/>
              <w:rPr>
                <w:sz w:val="22"/>
                <w:szCs w:val="22"/>
              </w:rPr>
            </w:pPr>
            <w:r w:rsidRPr="00DF73BF">
              <w:rPr>
                <w:sz w:val="22"/>
                <w:szCs w:val="22"/>
              </w:rPr>
              <w:t>Adres podmiotu</w:t>
            </w:r>
          </w:p>
        </w:tc>
      </w:tr>
      <w:tr w:rsidR="000D1F84" w:rsidRPr="00AD3C67" w:rsidTr="006949C6">
        <w:trPr>
          <w:jc w:val="center"/>
        </w:trPr>
        <w:tc>
          <w:tcPr>
            <w:tcW w:w="611" w:type="dxa"/>
            <w:tcBorders>
              <w:top w:val="double" w:sz="4" w:space="0" w:color="auto"/>
            </w:tcBorders>
          </w:tcPr>
          <w:p w:rsidR="000D1F84" w:rsidRPr="00AD3C67" w:rsidRDefault="000D1F84" w:rsidP="006949C6"/>
        </w:tc>
        <w:tc>
          <w:tcPr>
            <w:tcW w:w="5400" w:type="dxa"/>
            <w:tcBorders>
              <w:top w:val="double" w:sz="4" w:space="0" w:color="auto"/>
            </w:tcBorders>
          </w:tcPr>
          <w:p w:rsidR="000D1F84" w:rsidRPr="00AD3C67" w:rsidRDefault="000D1F84" w:rsidP="006949C6"/>
        </w:tc>
        <w:tc>
          <w:tcPr>
            <w:tcW w:w="3201" w:type="dxa"/>
            <w:tcBorders>
              <w:top w:val="double" w:sz="4" w:space="0" w:color="auto"/>
            </w:tcBorders>
          </w:tcPr>
          <w:p w:rsidR="000D1F84" w:rsidRPr="00AD3C67" w:rsidRDefault="000D1F84" w:rsidP="006949C6"/>
        </w:tc>
      </w:tr>
    </w:tbl>
    <w:p w:rsidR="000D1F84" w:rsidRPr="00DF73BF" w:rsidRDefault="000D1F84" w:rsidP="000C30E2">
      <w:pPr>
        <w:autoSpaceDE w:val="0"/>
        <w:autoSpaceDN w:val="0"/>
        <w:adjustRightInd w:val="0"/>
        <w:jc w:val="both"/>
        <w:rPr>
          <w:color w:val="000000"/>
          <w:sz w:val="22"/>
          <w:szCs w:val="22"/>
        </w:rPr>
      </w:pPr>
      <w:r w:rsidRPr="00DF73BF">
        <w:rPr>
          <w:color w:val="000000"/>
          <w:sz w:val="22"/>
          <w:szCs w:val="22"/>
        </w:rPr>
        <w:t xml:space="preserve">Działając na podstawie art. 118 ust. 4 </w:t>
      </w:r>
      <w:r w:rsidRPr="00DF73BF">
        <w:rPr>
          <w:sz w:val="22"/>
          <w:szCs w:val="22"/>
        </w:rPr>
        <w:t>ustawy z dnia 11 września 2019 r. - Prawo zamówień publicznych (Dz. U. z 2019 r., poz. 2019 ze zm.)</w:t>
      </w:r>
      <w:r w:rsidRPr="00DF73BF">
        <w:rPr>
          <w:color w:val="000000"/>
          <w:sz w:val="22"/>
          <w:szCs w:val="22"/>
        </w:rPr>
        <w:t xml:space="preserve"> - dalej PZP oświadczam, że: </w:t>
      </w:r>
    </w:p>
    <w:p w:rsidR="000D1F84" w:rsidRPr="00DF73BF" w:rsidRDefault="000D1F84" w:rsidP="000C30E2">
      <w:pPr>
        <w:autoSpaceDE w:val="0"/>
        <w:autoSpaceDN w:val="0"/>
        <w:adjustRightInd w:val="0"/>
        <w:jc w:val="both"/>
        <w:rPr>
          <w:color w:val="000000"/>
          <w:sz w:val="22"/>
          <w:szCs w:val="22"/>
        </w:rPr>
      </w:pPr>
    </w:p>
    <w:p w:rsidR="000D1F84" w:rsidRPr="00AD3C67" w:rsidRDefault="000D1F84" w:rsidP="000C30E2">
      <w:pPr>
        <w:numPr>
          <w:ilvl w:val="0"/>
          <w:numId w:val="145"/>
        </w:numPr>
        <w:autoSpaceDE w:val="0"/>
        <w:autoSpaceDN w:val="0"/>
        <w:adjustRightInd w:val="0"/>
        <w:jc w:val="both"/>
        <w:rPr>
          <w:color w:val="000000"/>
        </w:rPr>
      </w:pPr>
      <w:r w:rsidRPr="00DF73BF">
        <w:rPr>
          <w:color w:val="000000"/>
          <w:sz w:val="22"/>
          <w:szCs w:val="22"/>
        </w:rPr>
        <w:t>zobowiązuję się do udostępnienia wykonawcy (nazwa i adres wykonawcy):</w:t>
      </w:r>
      <w:r w:rsidRPr="00AD3C67">
        <w:rPr>
          <w:color w:val="000000"/>
        </w:rPr>
        <w:t xml:space="preserve"> ………………………………… następujących zasobów: ………………..……………</w:t>
      </w:r>
    </w:p>
    <w:p w:rsidR="000D1F84" w:rsidRPr="00AD3C67" w:rsidRDefault="000D1F84" w:rsidP="000C30E2">
      <w:pPr>
        <w:autoSpaceDE w:val="0"/>
        <w:autoSpaceDN w:val="0"/>
        <w:adjustRightInd w:val="0"/>
        <w:ind w:left="709"/>
        <w:jc w:val="center"/>
        <w:rPr>
          <w:i/>
          <w:color w:val="000000"/>
          <w:sz w:val="16"/>
          <w:szCs w:val="16"/>
        </w:rPr>
      </w:pPr>
      <w:r w:rsidRPr="00AD3C67">
        <w:rPr>
          <w:i/>
          <w:color w:val="000000"/>
          <w:sz w:val="16"/>
          <w:szCs w:val="16"/>
        </w:rPr>
        <w:t xml:space="preserve">(wskazać odpowiedni zakres dostępnych wykonawcy zasobów podmiot udostępniającego zasoby: </w:t>
      </w:r>
    </w:p>
    <w:p w:rsidR="000D1F84" w:rsidRPr="00AD3C67" w:rsidRDefault="000D1F84" w:rsidP="000C30E2">
      <w:pPr>
        <w:autoSpaceDE w:val="0"/>
        <w:autoSpaceDN w:val="0"/>
        <w:adjustRightInd w:val="0"/>
        <w:ind w:left="709"/>
        <w:jc w:val="center"/>
        <w:rPr>
          <w:i/>
          <w:color w:val="000000"/>
          <w:sz w:val="16"/>
          <w:szCs w:val="16"/>
        </w:rPr>
      </w:pPr>
      <w:r w:rsidRPr="00AD3C67">
        <w:rPr>
          <w:i/>
          <w:color w:val="000000"/>
          <w:sz w:val="16"/>
          <w:szCs w:val="16"/>
        </w:rPr>
        <w:t>(a) zdolności techniczne lub zawodowe – należy wyszczególnić, (b) sytuacja finansowa lub ekonomiczna, (c) wykształcenie, kwalifikacje zawodowe lub doświadczenie )</w:t>
      </w:r>
    </w:p>
    <w:p w:rsidR="000D1F84" w:rsidRPr="00AD3C67" w:rsidRDefault="000D1F84" w:rsidP="000C30E2">
      <w:pPr>
        <w:numPr>
          <w:ilvl w:val="0"/>
          <w:numId w:val="145"/>
        </w:numPr>
        <w:autoSpaceDE w:val="0"/>
        <w:jc w:val="both"/>
        <w:rPr>
          <w:color w:val="000000"/>
        </w:rPr>
      </w:pPr>
      <w:r w:rsidRPr="00DF73BF">
        <w:rPr>
          <w:sz w:val="22"/>
          <w:szCs w:val="22"/>
        </w:rPr>
        <w:t>oddanie do dyspozycji ww. zasobów będzie się odbywało w następujący sposób</w:t>
      </w:r>
      <w:r w:rsidRPr="00AD3C67">
        <w:t xml:space="preserve">: </w:t>
      </w:r>
      <w:r w:rsidRPr="00AD3C67">
        <w:rPr>
          <w:color w:val="000000"/>
        </w:rPr>
        <w:t>…………………………………………………………………………………………...</w:t>
      </w:r>
    </w:p>
    <w:p w:rsidR="000D1F84" w:rsidRPr="00AD3C67" w:rsidRDefault="000D1F84" w:rsidP="000C30E2">
      <w:pPr>
        <w:autoSpaceDE w:val="0"/>
        <w:ind w:left="709"/>
        <w:jc w:val="center"/>
        <w:rPr>
          <w:i/>
          <w:color w:val="000000"/>
          <w:sz w:val="16"/>
          <w:szCs w:val="16"/>
        </w:rPr>
      </w:pPr>
      <w:r w:rsidRPr="00AD3C67">
        <w:rPr>
          <w:i/>
          <w:sz w:val="16"/>
          <w:szCs w:val="16"/>
        </w:rPr>
        <w:t>(wskazać sposób udostępnienia wykonawcy i wykorzystania przez niego zasobów podmiotu udostępniającego te zasoby przy wykonywaniu zamówienia)</w:t>
      </w:r>
    </w:p>
    <w:p w:rsidR="000D1F84" w:rsidRPr="00DF73BF" w:rsidRDefault="000D1F84" w:rsidP="000C30E2">
      <w:pPr>
        <w:numPr>
          <w:ilvl w:val="0"/>
          <w:numId w:val="145"/>
        </w:numPr>
        <w:autoSpaceDE w:val="0"/>
        <w:spacing w:before="120"/>
        <w:jc w:val="both"/>
        <w:rPr>
          <w:color w:val="000000"/>
          <w:sz w:val="22"/>
          <w:szCs w:val="22"/>
        </w:rPr>
      </w:pPr>
      <w:r w:rsidRPr="00DF73BF">
        <w:rPr>
          <w:color w:val="000000"/>
          <w:sz w:val="22"/>
          <w:szCs w:val="22"/>
        </w:rPr>
        <w:t>okres udostępnienia i wykorzystania moich zasobów jest następujący: ………………</w:t>
      </w:r>
    </w:p>
    <w:p w:rsidR="000D1F84" w:rsidRPr="00AD3C67" w:rsidRDefault="000D1F84" w:rsidP="000C30E2">
      <w:pPr>
        <w:autoSpaceDE w:val="0"/>
        <w:ind w:left="709"/>
        <w:jc w:val="center"/>
        <w:rPr>
          <w:i/>
          <w:color w:val="000000"/>
          <w:sz w:val="16"/>
          <w:szCs w:val="16"/>
        </w:rPr>
      </w:pPr>
      <w:r w:rsidRPr="00AD3C67">
        <w:rPr>
          <w:i/>
          <w:color w:val="000000"/>
          <w:sz w:val="16"/>
          <w:szCs w:val="16"/>
        </w:rPr>
        <w:t>(</w:t>
      </w:r>
      <w:r w:rsidRPr="00AD3C67">
        <w:rPr>
          <w:i/>
          <w:sz w:val="16"/>
          <w:szCs w:val="16"/>
        </w:rPr>
        <w:t>wskazać okres udostępnienia wykonawcy i wykorzystania przez niego zasobów podmiotu udostępniającego te zasoby przy wykonywaniu zamówienia</w:t>
      </w:r>
      <w:r w:rsidRPr="00AD3C67">
        <w:rPr>
          <w:i/>
          <w:color w:val="000000"/>
          <w:sz w:val="16"/>
          <w:szCs w:val="16"/>
        </w:rPr>
        <w:t>)</w:t>
      </w:r>
    </w:p>
    <w:p w:rsidR="000D1F84" w:rsidRPr="00AD3C67" w:rsidRDefault="000D1F84" w:rsidP="000C30E2">
      <w:pPr>
        <w:numPr>
          <w:ilvl w:val="0"/>
          <w:numId w:val="145"/>
        </w:numPr>
        <w:autoSpaceDE w:val="0"/>
        <w:spacing w:before="120"/>
        <w:jc w:val="both"/>
        <w:rPr>
          <w:color w:val="000000"/>
        </w:rPr>
      </w:pPr>
      <w:r w:rsidRPr="00DF73BF">
        <w:rPr>
          <w:color w:val="000000"/>
          <w:sz w:val="22"/>
          <w:szCs w:val="22"/>
        </w:rPr>
        <w:t>będę realizował  roboty budowlane/usługi/nie będę realizował  robót budowlanych/usług</w:t>
      </w:r>
      <w:r w:rsidRPr="00DF73BF">
        <w:rPr>
          <w:color w:val="000000"/>
          <w:sz w:val="22"/>
          <w:szCs w:val="22"/>
          <w:vertAlign w:val="superscript"/>
        </w:rPr>
        <w:footnoteReference w:id="10"/>
      </w:r>
      <w:r w:rsidRPr="00DF73BF">
        <w:rPr>
          <w:color w:val="000000"/>
          <w:sz w:val="22"/>
          <w:szCs w:val="22"/>
        </w:rPr>
        <w:t>, których wskazane zdolności dotyczą, w zakresie</w:t>
      </w:r>
      <w:r w:rsidRPr="00AD3C67">
        <w:rPr>
          <w:color w:val="000000"/>
        </w:rPr>
        <w:t>: ……………………………………………………………………………………….…..</w:t>
      </w:r>
    </w:p>
    <w:p w:rsidR="000D1F84" w:rsidRPr="00AD3C67" w:rsidRDefault="000D1F84" w:rsidP="000C30E2">
      <w:pPr>
        <w:autoSpaceDE w:val="0"/>
        <w:ind w:left="709"/>
        <w:jc w:val="center"/>
        <w:rPr>
          <w:i/>
          <w:color w:val="000000"/>
          <w:sz w:val="16"/>
          <w:szCs w:val="16"/>
        </w:rPr>
      </w:pPr>
      <w:r w:rsidRPr="00AD3C67">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AD3C67">
        <w:rPr>
          <w:b/>
          <w:i/>
          <w:color w:val="000000"/>
          <w:sz w:val="16"/>
          <w:szCs w:val="16"/>
          <w:u w:val="single"/>
        </w:rPr>
        <w:t>zrealizuje</w:t>
      </w:r>
      <w:r w:rsidRPr="00AD3C67">
        <w:rPr>
          <w:i/>
          <w:color w:val="000000"/>
          <w:sz w:val="16"/>
          <w:szCs w:val="16"/>
        </w:rPr>
        <w:t xml:space="preserve"> roboty budowlane lub usługi, których wskazane zdolności dotyczą)</w:t>
      </w:r>
    </w:p>
    <w:p w:rsidR="000D1F84" w:rsidRPr="00AD3C67" w:rsidRDefault="000D1F84" w:rsidP="000C30E2">
      <w:pPr>
        <w:autoSpaceDE w:val="0"/>
        <w:ind w:left="709"/>
        <w:jc w:val="center"/>
        <w:rPr>
          <w:i/>
          <w:color w:val="000000"/>
          <w:sz w:val="16"/>
          <w:szCs w:val="16"/>
        </w:rPr>
      </w:pPr>
    </w:p>
    <w:p w:rsidR="000D1F84" w:rsidRPr="00DF73BF" w:rsidRDefault="000D1F84" w:rsidP="000C30E2">
      <w:pPr>
        <w:numPr>
          <w:ilvl w:val="0"/>
          <w:numId w:val="145"/>
        </w:numPr>
        <w:autoSpaceDE w:val="0"/>
        <w:spacing w:before="120"/>
        <w:jc w:val="both"/>
        <w:rPr>
          <w:color w:val="000000"/>
          <w:sz w:val="22"/>
          <w:szCs w:val="22"/>
        </w:rPr>
      </w:pPr>
      <w:r w:rsidRPr="00DF73BF">
        <w:rPr>
          <w:color w:val="000000"/>
          <w:sz w:val="22"/>
          <w:szCs w:val="22"/>
        </w:rPr>
        <w:t>z wykonawcą będzie mnie łączył następujący charakter stosunku:……………………..</w:t>
      </w:r>
    </w:p>
    <w:p w:rsidR="000D1F84" w:rsidRPr="00AD3C67" w:rsidRDefault="000D1F84" w:rsidP="000C30E2">
      <w:pPr>
        <w:autoSpaceDE w:val="0"/>
        <w:spacing w:before="120"/>
        <w:ind w:left="720"/>
        <w:jc w:val="center"/>
        <w:rPr>
          <w:color w:val="000000"/>
          <w:sz w:val="16"/>
          <w:szCs w:val="16"/>
        </w:rPr>
      </w:pPr>
      <w:r w:rsidRPr="00AD3C67">
        <w:rPr>
          <w:color w:val="000000"/>
          <w:sz w:val="16"/>
          <w:szCs w:val="16"/>
        </w:rPr>
        <w:t>(należy opisać charakter stosunku, jaki będzie łączył wykonawcę z podmiotem udostępniającym zasoby)</w:t>
      </w:r>
    </w:p>
    <w:p w:rsidR="000D1F84" w:rsidRPr="00AD3C67" w:rsidRDefault="000D1F84" w:rsidP="000C30E2">
      <w:pPr>
        <w:numPr>
          <w:ilvl w:val="0"/>
          <w:numId w:val="145"/>
        </w:numPr>
        <w:autoSpaceDE w:val="0"/>
        <w:spacing w:before="120"/>
        <w:jc w:val="both"/>
      </w:pPr>
      <w:r w:rsidRPr="00DF73BF">
        <w:rPr>
          <w:color w:val="000000"/>
          <w:sz w:val="22"/>
          <w:szCs w:val="22"/>
        </w:rPr>
        <w:t>zgodnie z PZP odpowiadam solidarnie z wykonawcą, który polega na mojej sytuacji finansowej lub ekonomicznej, za szkodę poniesioną przez zamawiającego powstałą wskutek</w:t>
      </w:r>
      <w:r w:rsidRPr="00AD3C67">
        <w:rPr>
          <w:color w:val="000000"/>
        </w:rPr>
        <w:t xml:space="preserve"> </w:t>
      </w:r>
      <w:r w:rsidRPr="00DF73BF">
        <w:rPr>
          <w:color w:val="000000"/>
          <w:sz w:val="22"/>
          <w:szCs w:val="22"/>
        </w:rPr>
        <w:t>nieudostępnienia ww. zasobów, chyba że za nieudostępnienie zasobów nie ponoszę winy.</w:t>
      </w:r>
    </w:p>
    <w:p w:rsidR="00DD4D1B" w:rsidRPr="00B17EA1" w:rsidRDefault="00DD4D1B" w:rsidP="00DD4D1B">
      <w:pPr>
        <w:rPr>
          <w:rFonts w:eastAsia="Calibri"/>
          <w:sz w:val="22"/>
          <w:szCs w:val="22"/>
          <w:lang w:eastAsia="en-US"/>
        </w:rPr>
      </w:pPr>
    </w:p>
    <w:p w:rsidR="000C30E2" w:rsidRDefault="000C30E2" w:rsidP="00B17EA1">
      <w:pPr>
        <w:jc w:val="center"/>
        <w:rPr>
          <w:rFonts w:eastAsia="Calibri"/>
          <w:b/>
          <w:sz w:val="22"/>
          <w:szCs w:val="22"/>
          <w:lang w:eastAsia="en-US"/>
        </w:rPr>
      </w:pPr>
    </w:p>
    <w:p w:rsidR="000C30E2" w:rsidRDefault="000C30E2" w:rsidP="00B17EA1">
      <w:pPr>
        <w:jc w:val="center"/>
        <w:rPr>
          <w:rFonts w:eastAsia="Calibri"/>
          <w:b/>
          <w:sz w:val="22"/>
          <w:szCs w:val="22"/>
          <w:lang w:eastAsia="en-US"/>
        </w:rPr>
      </w:pPr>
    </w:p>
    <w:p w:rsidR="00DD4D1B" w:rsidRPr="006437E3" w:rsidRDefault="00DD4D1B" w:rsidP="00B17EA1">
      <w:pPr>
        <w:jc w:val="center"/>
        <w:rPr>
          <w:rFonts w:eastAsia="Calibri"/>
          <w:b/>
          <w:sz w:val="22"/>
          <w:szCs w:val="22"/>
          <w:lang w:eastAsia="en-US"/>
        </w:rPr>
      </w:pPr>
    </w:p>
    <w:tbl>
      <w:tblPr>
        <w:tblStyle w:val="Tabela-Siatka14"/>
        <w:tblW w:w="2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gridCol w:w="9464"/>
        <w:gridCol w:w="9464"/>
      </w:tblGrid>
      <w:tr w:rsidR="00F6143F" w:rsidRPr="00F6143F" w:rsidTr="00F6143F">
        <w:trPr>
          <w:gridAfter w:val="2"/>
          <w:wAfter w:w="18928" w:type="dxa"/>
        </w:trPr>
        <w:tc>
          <w:tcPr>
            <w:tcW w:w="3429" w:type="dxa"/>
          </w:tcPr>
          <w:p w:rsidR="00F6143F" w:rsidRPr="00F6143F" w:rsidRDefault="00DD4D1B" w:rsidP="00F6143F">
            <w:pPr>
              <w:jc w:val="center"/>
              <w:rPr>
                <w:b/>
                <w:sz w:val="16"/>
                <w:szCs w:val="16"/>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tc>
        <w:tc>
          <w:tcPr>
            <w:tcW w:w="1721" w:type="dxa"/>
          </w:tcPr>
          <w:p w:rsidR="00F6143F" w:rsidRPr="00F6143F" w:rsidRDefault="00F6143F" w:rsidP="00F6143F">
            <w:pPr>
              <w:jc w:val="right"/>
              <w:rPr>
                <w:b/>
              </w:rPr>
            </w:pPr>
          </w:p>
        </w:tc>
        <w:tc>
          <w:tcPr>
            <w:tcW w:w="3971" w:type="dxa"/>
          </w:tcPr>
          <w:p w:rsidR="000C30E2" w:rsidRDefault="000C30E2" w:rsidP="00F6143F">
            <w:pPr>
              <w:jc w:val="right"/>
              <w:rPr>
                <w:b/>
                <w:sz w:val="22"/>
                <w:szCs w:val="22"/>
                <w:highlight w:val="lightGray"/>
              </w:rPr>
            </w:pPr>
          </w:p>
          <w:p w:rsidR="000C30E2" w:rsidRDefault="000C30E2" w:rsidP="00F6143F">
            <w:pPr>
              <w:jc w:val="right"/>
              <w:rPr>
                <w:b/>
                <w:sz w:val="22"/>
                <w:szCs w:val="22"/>
                <w:highlight w:val="lightGray"/>
              </w:rPr>
            </w:pPr>
          </w:p>
          <w:p w:rsidR="00F6143F" w:rsidRDefault="005728EB" w:rsidP="00F6143F">
            <w:pPr>
              <w:jc w:val="right"/>
              <w:rPr>
                <w:b/>
                <w:sz w:val="22"/>
                <w:szCs w:val="22"/>
                <w:highlight w:val="lightGray"/>
              </w:rPr>
            </w:pPr>
            <w:r>
              <w:rPr>
                <w:b/>
                <w:sz w:val="22"/>
                <w:szCs w:val="22"/>
                <w:highlight w:val="lightGray"/>
              </w:rPr>
              <w:t>Załącznik nr 5</w:t>
            </w:r>
            <w:r w:rsidR="00F6143F" w:rsidRPr="005D3223">
              <w:rPr>
                <w:b/>
                <w:sz w:val="22"/>
                <w:szCs w:val="22"/>
                <w:highlight w:val="lightGray"/>
              </w:rPr>
              <w:t xml:space="preserve"> do SWZ</w:t>
            </w:r>
          </w:p>
          <w:p w:rsidR="00F6143F" w:rsidRPr="005D3223" w:rsidRDefault="00F6143F" w:rsidP="00F6143F">
            <w:pPr>
              <w:jc w:val="right"/>
              <w:rPr>
                <w:b/>
                <w:sz w:val="22"/>
                <w:szCs w:val="22"/>
                <w:highlight w:val="lightGray"/>
              </w:rPr>
            </w:pPr>
          </w:p>
        </w:tc>
      </w:tr>
      <w:tr w:rsidR="00F6143F" w:rsidRPr="00F6143F" w:rsidTr="00F6143F">
        <w:trPr>
          <w:trHeight w:val="754"/>
        </w:trPr>
        <w:tc>
          <w:tcPr>
            <w:tcW w:w="9121" w:type="dxa"/>
            <w:gridSpan w:val="3"/>
          </w:tcPr>
          <w:p w:rsidR="00735E93" w:rsidRPr="00735E93" w:rsidRDefault="00735E93" w:rsidP="00735E93">
            <w:pPr>
              <w:jc w:val="both"/>
              <w:rPr>
                <w:b/>
                <w:bCs/>
                <w:sz w:val="20"/>
                <w:szCs w:val="20"/>
              </w:rPr>
            </w:pPr>
            <w:r w:rsidRPr="00735E93">
              <w:rPr>
                <w:i/>
                <w:sz w:val="20"/>
                <w:szCs w:val="20"/>
              </w:rPr>
              <w:lastRenderedPageBreak/>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r w:rsidRPr="00735E93">
              <w:rPr>
                <w:rFonts w:eastAsia="Calibri"/>
                <w:sz w:val="20"/>
                <w:szCs w:val="20"/>
                <w:lang w:eastAsia="en-US"/>
              </w:rPr>
              <w:t xml:space="preserve">, </w:t>
            </w:r>
          </w:p>
          <w:p w:rsidR="00F6143F" w:rsidRPr="00F6143F" w:rsidRDefault="00F6143F" w:rsidP="00735E93">
            <w:pPr>
              <w:rPr>
                <w:b/>
              </w:rPr>
            </w:pPr>
          </w:p>
        </w:tc>
        <w:tc>
          <w:tcPr>
            <w:tcW w:w="9464" w:type="dxa"/>
          </w:tcPr>
          <w:p w:rsidR="00F6143F" w:rsidRPr="00F6143F" w:rsidRDefault="00F6143F" w:rsidP="00F6143F">
            <w:pPr>
              <w:spacing w:after="160" w:line="259" w:lineRule="auto"/>
            </w:pPr>
          </w:p>
        </w:tc>
        <w:tc>
          <w:tcPr>
            <w:tcW w:w="9464" w:type="dxa"/>
          </w:tcPr>
          <w:p w:rsidR="00F6143F" w:rsidRDefault="00F6143F" w:rsidP="00F6143F">
            <w:pPr>
              <w:rPr>
                <w:lang w:eastAsia="en-US"/>
              </w:rPr>
            </w:pPr>
          </w:p>
          <w:p w:rsidR="00F6143F" w:rsidRDefault="00F6143F" w:rsidP="00F6143F">
            <w:pPr>
              <w:rPr>
                <w:i/>
                <w:sz w:val="20"/>
                <w:szCs w:val="20"/>
              </w:rPr>
            </w:pPr>
            <w:r w:rsidRPr="00E6311E">
              <w:rPr>
                <w:i/>
                <w:sz w:val="20"/>
                <w:szCs w:val="20"/>
              </w:rPr>
              <w:t xml:space="preserve">dotyczy: postępowania prowadzonego w trybie podstawowym bez przeprowadzenia negocjacji na </w:t>
            </w:r>
            <w:r w:rsidRPr="00E6311E">
              <w:rPr>
                <w:i/>
                <w:color w:val="000000"/>
                <w:sz w:val="20"/>
                <w:szCs w:val="20"/>
              </w:rPr>
              <w:t xml:space="preserve">dostawę jednorazowego sprzętu medycznego do krążenia pozaustrojowego dla Klinicznego Oddziału Kardiochirurgii oraz Klinicznego Oddziału Anestezjologii i Intensywnej Terapii, </w:t>
            </w:r>
            <w:r w:rsidRPr="00E6311E">
              <w:rPr>
                <w:i/>
                <w:sz w:val="20"/>
                <w:szCs w:val="20"/>
              </w:rPr>
              <w:t>znak sprawy: 4 WSzKzP.SZP.2612.50.2021</w:t>
            </w:r>
          </w:p>
          <w:p w:rsidR="00F6143F" w:rsidRPr="002E4F1D" w:rsidRDefault="00F6143F" w:rsidP="00F6143F"/>
        </w:tc>
      </w:tr>
    </w:tbl>
    <w:p w:rsidR="00F6143F" w:rsidRPr="00F6143F" w:rsidRDefault="00F6143F" w:rsidP="00F6143F">
      <w:pPr>
        <w:jc w:val="center"/>
        <w:textAlignment w:val="top"/>
        <w:rPr>
          <w:b/>
          <w:u w:val="single"/>
        </w:rPr>
      </w:pPr>
      <w:r w:rsidRPr="00F6143F">
        <w:rPr>
          <w:b/>
          <w:u w:val="single"/>
        </w:rPr>
        <w:t>Oświadczenie Wykonawcy</w:t>
      </w:r>
    </w:p>
    <w:p w:rsidR="00F6143F" w:rsidRPr="00F6143F" w:rsidRDefault="00F6143F" w:rsidP="00F6143F">
      <w:pPr>
        <w:keepNext/>
        <w:rPr>
          <w:sz w:val="20"/>
          <w:szCs w:val="20"/>
        </w:rPr>
      </w:pPr>
    </w:p>
    <w:p w:rsidR="00F6143F" w:rsidRPr="00F6143F" w:rsidRDefault="00F6143F" w:rsidP="00F6143F">
      <w:pPr>
        <w:spacing w:line="276" w:lineRule="auto"/>
        <w:jc w:val="center"/>
        <w:rPr>
          <w:b/>
          <w:bCs/>
          <w:sz w:val="20"/>
          <w:szCs w:val="20"/>
        </w:rPr>
      </w:pPr>
      <w:r w:rsidRPr="00F6143F">
        <w:rPr>
          <w:b/>
          <w:bCs/>
          <w:sz w:val="20"/>
          <w:szCs w:val="20"/>
        </w:rPr>
        <w:t xml:space="preserve">o którym mowa w art. 108 ust. 1 pkt 5 </w:t>
      </w:r>
    </w:p>
    <w:p w:rsidR="00F6143F" w:rsidRPr="00F6143F" w:rsidRDefault="00F6143F" w:rsidP="00F6143F">
      <w:pPr>
        <w:spacing w:line="276" w:lineRule="auto"/>
        <w:jc w:val="center"/>
        <w:rPr>
          <w:rFonts w:eastAsia="Calibri"/>
          <w:b/>
          <w:color w:val="000000"/>
          <w:sz w:val="20"/>
          <w:szCs w:val="20"/>
          <w:u w:val="single"/>
        </w:rPr>
      </w:pPr>
      <w:r w:rsidRPr="00F6143F">
        <w:rPr>
          <w:rFonts w:eastAsia="Calibri"/>
          <w:b/>
          <w:color w:val="000000"/>
          <w:sz w:val="20"/>
          <w:szCs w:val="20"/>
        </w:rPr>
        <w:t>ustawy z dnia 11 września 2019r. Prawo zamówień publicznych</w:t>
      </w:r>
    </w:p>
    <w:p w:rsidR="00F6143F" w:rsidRPr="00F6143F" w:rsidRDefault="00F6143F" w:rsidP="00F6143F">
      <w:pPr>
        <w:numPr>
          <w:ilvl w:val="12"/>
          <w:numId w:val="0"/>
        </w:numPr>
        <w:jc w:val="both"/>
        <w:rPr>
          <w:sz w:val="20"/>
          <w:szCs w:val="20"/>
        </w:rPr>
      </w:pPr>
    </w:p>
    <w:p w:rsidR="00F6143F" w:rsidRPr="00F6143F" w:rsidRDefault="00F6143F" w:rsidP="00F6143F">
      <w:pPr>
        <w:jc w:val="center"/>
        <w:rPr>
          <w:sz w:val="20"/>
          <w:szCs w:val="20"/>
          <w:u w:val="single"/>
        </w:rPr>
      </w:pPr>
      <w:r w:rsidRPr="00F6143F">
        <w:rPr>
          <w:b/>
          <w:color w:val="000000"/>
          <w:sz w:val="20"/>
          <w:szCs w:val="20"/>
          <w:u w:val="single"/>
        </w:rPr>
        <w:t xml:space="preserve">o przynależności lub braku przynależności do tej samej grupy kapitałowej                  </w:t>
      </w:r>
    </w:p>
    <w:p w:rsidR="00F6143F" w:rsidRPr="00F6143F" w:rsidRDefault="00F6143F" w:rsidP="00F6143F">
      <w:pPr>
        <w:jc w:val="both"/>
        <w:rPr>
          <w:iCs/>
          <w:sz w:val="22"/>
          <w:szCs w:val="22"/>
        </w:rPr>
      </w:pPr>
      <w:r w:rsidRPr="00F6143F">
        <w:rPr>
          <w:sz w:val="22"/>
          <w:szCs w:val="22"/>
        </w:rPr>
        <w:t xml:space="preserve">w postępowaniu prowadzonym w trybie podstawowym bez możliwości negocjacji </w:t>
      </w:r>
      <w:r w:rsidR="000C30E2">
        <w:rPr>
          <w:sz w:val="22"/>
          <w:szCs w:val="22"/>
        </w:rPr>
        <w:t xml:space="preserve">na : </w:t>
      </w:r>
      <w:r w:rsidR="000C30E2" w:rsidRPr="00735E93">
        <w:rPr>
          <w:i/>
          <w:color w:val="000000"/>
          <w:sz w:val="20"/>
          <w:szCs w:val="20"/>
        </w:rPr>
        <w:t>dostawę worków foliowych do odpadów medycznych i komunalnych oraz pojemników z tworzywa na odpady medyczne</w:t>
      </w:r>
      <w:r w:rsidRPr="00E6311E">
        <w:rPr>
          <w:i/>
          <w:color w:val="000000"/>
          <w:sz w:val="20"/>
          <w:szCs w:val="20"/>
        </w:rPr>
        <w:t xml:space="preserve">, </w:t>
      </w:r>
      <w:r w:rsidRPr="00F6143F">
        <w:rPr>
          <w:sz w:val="22"/>
          <w:szCs w:val="22"/>
        </w:rPr>
        <w:t>przez Zamawiającego</w:t>
      </w:r>
      <w:r w:rsidRPr="00F6143F">
        <w:rPr>
          <w:i/>
          <w:iCs/>
          <w:sz w:val="22"/>
          <w:szCs w:val="22"/>
        </w:rPr>
        <w:t>,</w:t>
      </w:r>
      <w:r w:rsidRPr="00F6143F">
        <w:rPr>
          <w:b/>
          <w:sz w:val="22"/>
          <w:szCs w:val="22"/>
        </w:rPr>
        <w:t xml:space="preserve"> </w:t>
      </w:r>
      <w:r w:rsidRPr="00F6143F">
        <w:rPr>
          <w:iCs/>
          <w:sz w:val="22"/>
          <w:szCs w:val="22"/>
        </w:rPr>
        <w:t>oświadczam co następuje:</w:t>
      </w:r>
    </w:p>
    <w:p w:rsidR="00F6143F" w:rsidRPr="00F6143F" w:rsidRDefault="00F6143F" w:rsidP="00F6143F">
      <w:pPr>
        <w:jc w:val="both"/>
        <w:rPr>
          <w:b/>
          <w:sz w:val="22"/>
          <w:szCs w:val="22"/>
        </w:rPr>
      </w:pPr>
    </w:p>
    <w:p w:rsidR="00F6143F" w:rsidRPr="00F6143F" w:rsidRDefault="00F6143F" w:rsidP="00F6143F">
      <w:pPr>
        <w:spacing w:after="120"/>
        <w:jc w:val="center"/>
        <w:rPr>
          <w:rFonts w:eastAsia="Calibri"/>
          <w:b/>
          <w:bCs/>
          <w:sz w:val="22"/>
          <w:szCs w:val="22"/>
        </w:rPr>
      </w:pPr>
      <w:r w:rsidRPr="00F6143F">
        <w:rPr>
          <w:rFonts w:eastAsia="Calibri"/>
          <w:b/>
          <w:bCs/>
          <w:sz w:val="22"/>
          <w:szCs w:val="22"/>
        </w:rPr>
        <w:t>OŚWIADCZAM, ŻE:</w:t>
      </w:r>
    </w:p>
    <w:p w:rsidR="00F6143F" w:rsidRPr="00F6143F" w:rsidRDefault="00F6143F" w:rsidP="00F6143F">
      <w:pPr>
        <w:spacing w:after="120"/>
        <w:jc w:val="center"/>
        <w:rPr>
          <w:rFonts w:eastAsia="Calibri"/>
          <w:b/>
          <w:bCs/>
          <w:sz w:val="22"/>
          <w:szCs w:val="22"/>
        </w:rPr>
      </w:pPr>
    </w:p>
    <w:p w:rsidR="00F6143F" w:rsidRPr="00F6143F" w:rsidRDefault="00F6143F" w:rsidP="00C61F22">
      <w:pPr>
        <w:numPr>
          <w:ilvl w:val="0"/>
          <w:numId w:val="137"/>
        </w:numPr>
        <w:spacing w:after="160" w:line="259" w:lineRule="auto"/>
        <w:ind w:left="567" w:firstLine="0"/>
        <w:contextualSpacing/>
        <w:jc w:val="both"/>
        <w:rPr>
          <w:sz w:val="22"/>
          <w:szCs w:val="22"/>
        </w:rPr>
      </w:pPr>
      <w:r w:rsidRPr="00F6143F">
        <w:rPr>
          <w:rFonts w:eastAsia="Verdana"/>
          <w:sz w:val="22"/>
          <w:szCs w:val="22"/>
        </w:rPr>
        <w:t xml:space="preserve"> </w:t>
      </w:r>
      <w:r w:rsidRPr="00F6143F">
        <w:rPr>
          <w:sz w:val="22"/>
          <w:szCs w:val="22"/>
        </w:rPr>
        <w:t xml:space="preserve"> Nie przynależę do </w:t>
      </w:r>
      <w:r w:rsidRPr="00F6143F">
        <w:rPr>
          <w:b/>
          <w:bCs/>
          <w:i/>
          <w:sz w:val="22"/>
          <w:szCs w:val="22"/>
        </w:rPr>
        <w:t>żadnej</w:t>
      </w:r>
      <w:r w:rsidRPr="00F6143F">
        <w:rPr>
          <w:i/>
          <w:sz w:val="22"/>
          <w:szCs w:val="22"/>
        </w:rPr>
        <w:t xml:space="preserve">/ </w:t>
      </w:r>
      <w:r w:rsidRPr="00F6143F">
        <w:rPr>
          <w:b/>
          <w:bCs/>
          <w:i/>
          <w:sz w:val="22"/>
          <w:szCs w:val="22"/>
        </w:rPr>
        <w:t xml:space="preserve">tej samej </w:t>
      </w:r>
      <w:r w:rsidRPr="00F6143F">
        <w:rPr>
          <w:i/>
          <w:sz w:val="22"/>
          <w:szCs w:val="22"/>
        </w:rPr>
        <w:t>grupy kapitałowej</w:t>
      </w:r>
      <w:r w:rsidRPr="00F6143F">
        <w:rPr>
          <w:i/>
          <w:sz w:val="22"/>
          <w:szCs w:val="22"/>
          <w:vertAlign w:val="superscript"/>
        </w:rPr>
        <w:footnoteReference w:id="11"/>
      </w:r>
      <w:r w:rsidRPr="00F6143F">
        <w:rPr>
          <w:sz w:val="22"/>
          <w:szCs w:val="22"/>
        </w:rPr>
        <w:t xml:space="preserve">   z żadnym z Wykonawców, którzy złożyli ofertę w niniejszym postępowaniu</w:t>
      </w:r>
    </w:p>
    <w:p w:rsidR="00F6143F" w:rsidRPr="00F6143F" w:rsidRDefault="00F6143F" w:rsidP="00F6143F">
      <w:pPr>
        <w:ind w:left="567"/>
        <w:jc w:val="both"/>
        <w:rPr>
          <w:sz w:val="22"/>
          <w:szCs w:val="22"/>
        </w:rPr>
      </w:pPr>
    </w:p>
    <w:p w:rsidR="00F6143F" w:rsidRPr="00F6143F" w:rsidRDefault="00F6143F" w:rsidP="00F6143F">
      <w:pPr>
        <w:ind w:left="567"/>
        <w:jc w:val="both"/>
        <w:rPr>
          <w:sz w:val="22"/>
          <w:szCs w:val="22"/>
        </w:rPr>
      </w:pPr>
    </w:p>
    <w:p w:rsidR="00F6143F" w:rsidRPr="00F6143F" w:rsidRDefault="00F6143F" w:rsidP="00F6143F">
      <w:pPr>
        <w:spacing w:after="200" w:line="276" w:lineRule="auto"/>
        <w:ind w:left="567"/>
        <w:jc w:val="both"/>
        <w:rPr>
          <w:sz w:val="22"/>
          <w:szCs w:val="22"/>
        </w:rPr>
      </w:pPr>
      <w:r w:rsidRPr="00F6143F">
        <w:rPr>
          <w:rFonts w:eastAsia="Verdana"/>
          <w:sz w:val="22"/>
          <w:szCs w:val="22"/>
        </w:rPr>
        <w:t xml:space="preserve"> </w:t>
      </w:r>
      <w:r w:rsidRPr="00F6143F">
        <w:rPr>
          <w:rFonts w:eastAsia="Verdana"/>
          <w:b/>
          <w:sz w:val="22"/>
          <w:szCs w:val="22"/>
        </w:rPr>
        <w:t>2</w:t>
      </w:r>
      <w:r w:rsidRPr="00F6143F">
        <w:rPr>
          <w:rFonts w:eastAsia="Verdana"/>
          <w:sz w:val="22"/>
          <w:szCs w:val="22"/>
        </w:rPr>
        <w:t xml:space="preserve">. </w:t>
      </w:r>
      <w:r w:rsidRPr="00F6143F">
        <w:rPr>
          <w:rFonts w:eastAsia="Verdana"/>
          <w:sz w:val="22"/>
          <w:szCs w:val="22"/>
        </w:rPr>
        <w:tab/>
        <w:t xml:space="preserve"> </w:t>
      </w:r>
      <w:r w:rsidRPr="00F6143F">
        <w:rPr>
          <w:sz w:val="22"/>
          <w:szCs w:val="22"/>
        </w:rPr>
        <w:t xml:space="preserve">Przynależę do tej samej grupy kapitałowej i przedstawiam listę podmiotów przynależących do tej samej grupy kapitałowej wraz z adresem ich siedziby </w:t>
      </w:r>
      <w:r w:rsidRPr="00F6143F">
        <w:rPr>
          <w:sz w:val="22"/>
          <w:szCs w:val="22"/>
          <w:vertAlign w:val="superscript"/>
        </w:rPr>
        <w:t>1</w:t>
      </w:r>
      <w:r>
        <w:rPr>
          <w:sz w:val="22"/>
          <w:szCs w:val="22"/>
          <w:vertAlign w:val="superscript"/>
        </w:rPr>
        <w:t>2</w:t>
      </w:r>
      <w:r w:rsidRPr="00F6143F">
        <w:rPr>
          <w:sz w:val="22"/>
          <w:szCs w:val="22"/>
          <w:vertAlign w:val="superscript"/>
        </w:rPr>
        <w:t xml:space="preserve"> </w:t>
      </w:r>
    </w:p>
    <w:p w:rsidR="00F6143F" w:rsidRPr="00F6143F" w:rsidRDefault="00F6143F" w:rsidP="00F6143F">
      <w:pPr>
        <w:spacing w:after="200" w:line="276" w:lineRule="auto"/>
        <w:jc w:val="both"/>
        <w:rPr>
          <w:sz w:val="22"/>
          <w:szCs w:val="22"/>
        </w:rPr>
      </w:pPr>
      <w:r w:rsidRPr="00F6143F">
        <w:rPr>
          <w:b/>
          <w:bCs/>
          <w:sz w:val="22"/>
          <w:szCs w:val="22"/>
        </w:rPr>
        <w:t>Lista Wykonawców i ich adresy</w:t>
      </w:r>
      <w:r w:rsidRPr="00F6143F">
        <w:rPr>
          <w:sz w:val="22"/>
          <w:szCs w:val="22"/>
        </w:rPr>
        <w:t xml:space="preserve">, składających ofertę w niniejszy postępowaniu, należących do tej samej grupy kapitałowej </w:t>
      </w:r>
      <w:r w:rsidRPr="00F6143F">
        <w:rPr>
          <w:sz w:val="22"/>
          <w:szCs w:val="22"/>
          <w:vertAlign w:val="superscript"/>
        </w:rPr>
        <w:t>1</w:t>
      </w:r>
      <w:r>
        <w:rPr>
          <w:sz w:val="22"/>
          <w:szCs w:val="22"/>
          <w:vertAlign w:val="superscript"/>
        </w:rPr>
        <w:t>2</w:t>
      </w: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widowControl w:val="0"/>
        <w:suppressAutoHyphens/>
        <w:overflowPunct w:val="0"/>
        <w:jc w:val="both"/>
        <w:textAlignment w:val="baseline"/>
        <w:rPr>
          <w:sz w:val="22"/>
          <w:szCs w:val="22"/>
        </w:rPr>
      </w:pPr>
      <w:r w:rsidRPr="00F6143F">
        <w:rPr>
          <w:b/>
          <w:sz w:val="22"/>
          <w:szCs w:val="22"/>
        </w:rPr>
        <w:t>Jednocześnie oświadczam,</w:t>
      </w:r>
      <w:r w:rsidRPr="00F6143F">
        <w:rPr>
          <w:sz w:val="22"/>
          <w:szCs w:val="22"/>
        </w:rPr>
        <w:t xml:space="preserve"> że pomimo przynależności do tej samej grupy kapitałowej, istniejące powiązania nie prowadzą do zakłócenia konkurencji w niniejszym postępowaniu </w:t>
      </w:r>
      <w:r w:rsidRPr="00F6143F">
        <w:rPr>
          <w:sz w:val="22"/>
          <w:szCs w:val="22"/>
          <w:u w:val="single"/>
        </w:rPr>
        <w:t>a oferty przygotowywane były niezależnie od siebie,</w:t>
      </w:r>
      <w:r w:rsidRPr="00F6143F">
        <w:rPr>
          <w:sz w:val="22"/>
          <w:szCs w:val="22"/>
        </w:rPr>
        <w:t xml:space="preserve"> na co przedstawiam poniższą argumentację/dowody:</w:t>
      </w:r>
    </w:p>
    <w:p w:rsidR="00F6143F" w:rsidRPr="00F6143F" w:rsidRDefault="00F6143F" w:rsidP="00F6143F">
      <w:pPr>
        <w:spacing w:after="200" w:line="276" w:lineRule="auto"/>
        <w:jc w:val="both"/>
        <w:rPr>
          <w:sz w:val="22"/>
          <w:szCs w:val="22"/>
        </w:rPr>
      </w:pPr>
      <w:r w:rsidRPr="00F6143F">
        <w:rPr>
          <w:sz w:val="22"/>
          <w:szCs w:val="22"/>
        </w:rPr>
        <w:t>............................................................................................................................</w:t>
      </w:r>
    </w:p>
    <w:p w:rsidR="00F6143F" w:rsidRPr="00F6143F" w:rsidRDefault="00F6143F" w:rsidP="00F6143F">
      <w:pPr>
        <w:spacing w:after="200" w:line="276" w:lineRule="auto"/>
        <w:jc w:val="both"/>
        <w:rPr>
          <w:sz w:val="22"/>
          <w:szCs w:val="22"/>
        </w:rPr>
      </w:pPr>
      <w:r w:rsidRPr="00F6143F">
        <w:rPr>
          <w:sz w:val="22"/>
          <w:szCs w:val="22"/>
        </w:rPr>
        <w:lastRenderedPageBreak/>
        <w:t>............................................................................................................................</w:t>
      </w:r>
    </w:p>
    <w:p w:rsidR="00A61B8A" w:rsidRPr="00A61B8A" w:rsidRDefault="00A61B8A" w:rsidP="00A61B8A">
      <w:pPr>
        <w:jc w:val="right"/>
        <w:rPr>
          <w:b/>
          <w:sz w:val="22"/>
          <w:szCs w:val="22"/>
        </w:rPr>
      </w:pPr>
      <w:r w:rsidRPr="00A61B8A">
        <w:rPr>
          <w:b/>
          <w:sz w:val="22"/>
          <w:szCs w:val="22"/>
          <w:highlight w:val="lightGray"/>
        </w:rPr>
        <w:t>Załącznik nr 6 do SWZ</w:t>
      </w:r>
    </w:p>
    <w:p w:rsidR="00A61B8A" w:rsidRPr="00FB5F64" w:rsidRDefault="00A61B8A" w:rsidP="00A61B8A">
      <w:pPr>
        <w:tabs>
          <w:tab w:val="left" w:pos="5963"/>
        </w:tabs>
        <w:jc w:val="right"/>
        <w:textAlignment w:val="top"/>
        <w:rPr>
          <w:b/>
          <w:color w:val="000000"/>
          <w:sz w:val="22"/>
          <w:szCs w:val="22"/>
        </w:rPr>
      </w:pPr>
    </w:p>
    <w:p w:rsidR="00A61B8A" w:rsidRPr="00735E93" w:rsidRDefault="00A61B8A" w:rsidP="00A61B8A">
      <w:pPr>
        <w:jc w:val="both"/>
        <w:rPr>
          <w:b/>
          <w:bCs/>
          <w:sz w:val="20"/>
          <w:szCs w:val="20"/>
        </w:rPr>
      </w:pPr>
      <w:r w:rsidRPr="00735E93">
        <w:rPr>
          <w:i/>
          <w:sz w:val="20"/>
          <w:szCs w:val="20"/>
        </w:rPr>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r w:rsidRPr="00735E93">
        <w:rPr>
          <w:rFonts w:eastAsia="Calibri"/>
          <w:sz w:val="20"/>
          <w:szCs w:val="20"/>
          <w:lang w:eastAsia="en-US"/>
        </w:rPr>
        <w:t xml:space="preserve">, </w:t>
      </w:r>
    </w:p>
    <w:p w:rsidR="00A61B8A" w:rsidRDefault="00A61B8A" w:rsidP="00A61B8A">
      <w:pPr>
        <w:jc w:val="both"/>
        <w:textAlignment w:val="top"/>
        <w:rPr>
          <w:sz w:val="22"/>
          <w:szCs w:val="22"/>
        </w:rPr>
      </w:pPr>
    </w:p>
    <w:p w:rsidR="00A61B8A" w:rsidRDefault="00A61B8A" w:rsidP="00A61B8A">
      <w:pPr>
        <w:jc w:val="both"/>
        <w:textAlignment w:val="top"/>
        <w:rPr>
          <w:sz w:val="22"/>
          <w:szCs w:val="22"/>
        </w:rPr>
      </w:pPr>
    </w:p>
    <w:p w:rsidR="00A61B8A" w:rsidRPr="00FB5F64" w:rsidRDefault="00A61B8A" w:rsidP="00A61B8A">
      <w:pPr>
        <w:jc w:val="both"/>
        <w:textAlignment w:val="top"/>
        <w:rPr>
          <w:sz w:val="22"/>
          <w:szCs w:val="22"/>
        </w:rPr>
      </w:pPr>
      <w:r w:rsidRPr="00FB5F64">
        <w:rPr>
          <w:sz w:val="22"/>
          <w:szCs w:val="22"/>
        </w:rPr>
        <w:t xml:space="preserve"> </w:t>
      </w:r>
      <w:r>
        <w:rPr>
          <w:sz w:val="22"/>
          <w:szCs w:val="22"/>
        </w:rPr>
        <w:t>…………………………………..                                                                         data ……………….</w:t>
      </w:r>
    </w:p>
    <w:p w:rsidR="00A61B8A" w:rsidRPr="001378AF" w:rsidRDefault="00A61B8A" w:rsidP="00A61B8A">
      <w:pPr>
        <w:textAlignment w:val="top"/>
        <w:rPr>
          <w:i/>
          <w:sz w:val="18"/>
          <w:szCs w:val="18"/>
        </w:rPr>
      </w:pPr>
      <w:r w:rsidRPr="00EB327A">
        <w:rPr>
          <w:i/>
          <w:sz w:val="22"/>
          <w:szCs w:val="22"/>
        </w:rPr>
        <w:t xml:space="preserve">   </w:t>
      </w:r>
      <w:r w:rsidRPr="001378AF">
        <w:rPr>
          <w:i/>
          <w:sz w:val="18"/>
          <w:szCs w:val="18"/>
        </w:rPr>
        <w:t xml:space="preserve">(nazwa i adres  Wykonawcy) </w:t>
      </w:r>
    </w:p>
    <w:p w:rsidR="00A61B8A" w:rsidRPr="00FB5F64" w:rsidRDefault="00A61B8A" w:rsidP="00A61B8A">
      <w:pPr>
        <w:tabs>
          <w:tab w:val="left" w:pos="5963"/>
        </w:tabs>
        <w:textAlignment w:val="top"/>
        <w:rPr>
          <w:sz w:val="22"/>
          <w:szCs w:val="22"/>
        </w:rPr>
      </w:pPr>
    </w:p>
    <w:p w:rsidR="00A61B8A" w:rsidRDefault="00A61B8A" w:rsidP="00A61B8A">
      <w:pPr>
        <w:jc w:val="center"/>
        <w:rPr>
          <w:b/>
          <w:sz w:val="22"/>
          <w:szCs w:val="22"/>
        </w:rPr>
      </w:pPr>
      <w:r>
        <w:rPr>
          <w:b/>
          <w:sz w:val="22"/>
          <w:szCs w:val="22"/>
        </w:rPr>
        <w:t>O</w:t>
      </w:r>
      <w:r w:rsidRPr="00FB5F64">
        <w:rPr>
          <w:b/>
          <w:sz w:val="22"/>
          <w:szCs w:val="22"/>
        </w:rPr>
        <w:t>ŚWIADCZAM/Y, ŻE</w:t>
      </w:r>
    </w:p>
    <w:p w:rsidR="00A61B8A" w:rsidRPr="00FB5F64" w:rsidRDefault="00A61B8A" w:rsidP="00A61B8A">
      <w:pPr>
        <w:jc w:val="center"/>
        <w:rPr>
          <w:b/>
          <w:sz w:val="22"/>
          <w:szCs w:val="22"/>
        </w:rPr>
      </w:pPr>
    </w:p>
    <w:p w:rsidR="00A61B8A" w:rsidRPr="00FB5F64" w:rsidRDefault="00A61B8A" w:rsidP="00A61B8A">
      <w:pPr>
        <w:jc w:val="both"/>
        <w:rPr>
          <w:sz w:val="22"/>
          <w:szCs w:val="22"/>
        </w:rPr>
      </w:pPr>
      <w:r w:rsidRPr="00FB5F64">
        <w:rPr>
          <w:sz w:val="22"/>
          <w:szCs w:val="22"/>
        </w:rPr>
        <w:t xml:space="preserve">wykonałem/wykonuję co najmniej 1 dostawę </w:t>
      </w:r>
      <w:r w:rsidR="000C30E2" w:rsidRPr="000C30E2">
        <w:rPr>
          <w:i/>
          <w:color w:val="000000"/>
          <w:sz w:val="22"/>
          <w:szCs w:val="22"/>
        </w:rPr>
        <w:t xml:space="preserve">worków foliowych do odpadów medycznych i komunalnych oraz pojemników z tworzywa na odpady medyczne </w:t>
      </w:r>
      <w:r w:rsidRPr="00FB5F64">
        <w:rPr>
          <w:rFonts w:eastAsia="Calibri"/>
          <w:bCs/>
          <w:sz w:val="22"/>
          <w:szCs w:val="22"/>
          <w:lang w:eastAsia="en-US"/>
        </w:rPr>
        <w:t xml:space="preserve">(lub dostawy o podobnym charakterze) o wartości minimum </w:t>
      </w:r>
      <w:r w:rsidRPr="00A61B8A">
        <w:rPr>
          <w:rFonts w:eastAsia="Calibri"/>
          <w:b/>
          <w:bCs/>
          <w:sz w:val="22"/>
          <w:szCs w:val="22"/>
          <w:lang w:eastAsia="en-US"/>
        </w:rPr>
        <w:t>21</w:t>
      </w:r>
      <w:r w:rsidRPr="00FB5F64">
        <w:rPr>
          <w:rFonts w:eastAsia="Calibri"/>
          <w:b/>
          <w:bCs/>
          <w:sz w:val="22"/>
          <w:szCs w:val="22"/>
          <w:lang w:eastAsia="en-US"/>
        </w:rPr>
        <w:t>0 000,00</w:t>
      </w:r>
      <w:r w:rsidRPr="00FB5F64">
        <w:rPr>
          <w:rFonts w:eastAsia="Calibri"/>
          <w:bCs/>
          <w:sz w:val="22"/>
          <w:szCs w:val="22"/>
          <w:lang w:eastAsia="en-US"/>
        </w:rPr>
        <w:t xml:space="preserve"> zł  brutto (</w:t>
      </w:r>
      <w:r w:rsidRPr="00FB5F64">
        <w:rPr>
          <w:rFonts w:eastAsia="Calibri"/>
          <w:bCs/>
          <w:i/>
          <w:sz w:val="22"/>
          <w:szCs w:val="22"/>
          <w:lang w:eastAsia="en-US"/>
        </w:rPr>
        <w:t xml:space="preserve">słownie: </w:t>
      </w:r>
      <w:r>
        <w:rPr>
          <w:rFonts w:eastAsia="Calibri"/>
          <w:bCs/>
          <w:i/>
          <w:sz w:val="22"/>
          <w:szCs w:val="22"/>
          <w:lang w:eastAsia="en-US"/>
        </w:rPr>
        <w:t xml:space="preserve">dwieście dziesięć </w:t>
      </w:r>
      <w:r w:rsidRPr="00FB5F64">
        <w:rPr>
          <w:rFonts w:eastAsia="Calibri"/>
          <w:bCs/>
          <w:i/>
          <w:sz w:val="22"/>
          <w:szCs w:val="22"/>
          <w:lang w:eastAsia="en-US"/>
        </w:rPr>
        <w:t>tysięcy złotych 00/100</w:t>
      </w:r>
      <w:r w:rsidRPr="00FB5F64">
        <w:rPr>
          <w:rFonts w:eastAsia="Calibri"/>
          <w:bCs/>
          <w:sz w:val="22"/>
          <w:szCs w:val="22"/>
          <w:lang w:eastAsia="en-US"/>
        </w:rPr>
        <w:t>)</w:t>
      </w:r>
      <w:r w:rsidRPr="00FB5F64">
        <w:rPr>
          <w:rFonts w:eastAsia="Calibri"/>
          <w:bCs/>
          <w:sz w:val="22"/>
          <w:szCs w:val="22"/>
        </w:rPr>
        <w:t xml:space="preserve"> w</w:t>
      </w:r>
      <w:r w:rsidRPr="00FB5F64">
        <w:rPr>
          <w:sz w:val="22"/>
          <w:szCs w:val="22"/>
        </w:rPr>
        <w:t xml:space="preserve"> sposób należyty w zakresie niezbędnym do wykazania spełniania warunku zdolności technicznej lub zawodowej, w okresie ostatnich trzech lat, a jeżeli okres prowadzenia działalności jest krótszy - w tym okresie zgodnie z warunkiem określonym w </w:t>
      </w:r>
      <w:r w:rsidRPr="00DE02C3">
        <w:rPr>
          <w:sz w:val="22"/>
          <w:szCs w:val="22"/>
        </w:rPr>
        <w:t>rozdziale VIII SWZ</w:t>
      </w:r>
    </w:p>
    <w:p w:rsidR="00A61B8A" w:rsidRPr="00FB5F64" w:rsidRDefault="00A61B8A" w:rsidP="00A61B8A">
      <w:pPr>
        <w:jc w:val="center"/>
        <w:rPr>
          <w:b/>
          <w:bCs/>
          <w:color w:val="000000"/>
          <w:sz w:val="22"/>
          <w:szCs w:val="22"/>
        </w:rPr>
      </w:pPr>
    </w:p>
    <w:p w:rsidR="00A61B8A" w:rsidRDefault="00A61B8A" w:rsidP="00A61B8A">
      <w:pPr>
        <w:jc w:val="center"/>
        <w:rPr>
          <w:b/>
          <w:bCs/>
          <w:color w:val="000000"/>
          <w:sz w:val="22"/>
          <w:szCs w:val="22"/>
        </w:rPr>
      </w:pPr>
      <w:r w:rsidRPr="00FB5F64">
        <w:rPr>
          <w:b/>
          <w:bCs/>
          <w:color w:val="000000"/>
          <w:sz w:val="22"/>
          <w:szCs w:val="22"/>
        </w:rPr>
        <w:t xml:space="preserve">WYKAZ DOSTAW </w:t>
      </w:r>
    </w:p>
    <w:p w:rsidR="00A61B8A" w:rsidRPr="00FB5F64" w:rsidRDefault="00A61B8A" w:rsidP="00A61B8A">
      <w:pPr>
        <w:jc w:val="center"/>
        <w:rPr>
          <w:b/>
          <w:bCs/>
          <w:color w:val="000000"/>
          <w:sz w:val="22"/>
          <w:szCs w:val="22"/>
          <w:u w:val="single"/>
        </w:rPr>
      </w:pPr>
    </w:p>
    <w:p w:rsidR="00A61B8A" w:rsidRPr="00FB5F64" w:rsidRDefault="00A61B8A" w:rsidP="00A61B8A">
      <w:pPr>
        <w:jc w:val="both"/>
        <w:rPr>
          <w:sz w:val="22"/>
          <w:szCs w:val="22"/>
        </w:rPr>
      </w:pPr>
      <w:r w:rsidRPr="00FB5F64">
        <w:rPr>
          <w:b/>
          <w:bCs/>
          <w:sz w:val="22"/>
          <w:szCs w:val="22"/>
        </w:rPr>
        <w:t>UWAGA:</w:t>
      </w:r>
      <w:r w:rsidRPr="00FB5F64">
        <w:rPr>
          <w:sz w:val="22"/>
          <w:szCs w:val="22"/>
        </w:rPr>
        <w:t xml:space="preserve"> Wykonawca jest zobowiązany wypełnić wszystkie rubryki, podając kompletne i jednoznaczne informacje, z których wynikać będzie spełnienie warunku w opisanego w </w:t>
      </w:r>
      <w:r w:rsidRPr="00DE02C3">
        <w:rPr>
          <w:sz w:val="22"/>
          <w:szCs w:val="22"/>
        </w:rPr>
        <w:t>rozdziale VIII SWZ</w:t>
      </w:r>
      <w:r w:rsidRPr="00FB5F64">
        <w:rPr>
          <w:sz w:val="22"/>
          <w:szCs w:val="22"/>
        </w:rPr>
        <w:t xml:space="preserve">. Wskazana dostawa dotyczy jednego wykonanego kontraktu (wynika z jednostkowej umowy zawartej z danym podmiotem). </w:t>
      </w:r>
    </w:p>
    <w:p w:rsidR="00A61B8A" w:rsidRPr="00FB5F64" w:rsidRDefault="00A61B8A" w:rsidP="00A61B8A">
      <w:pPr>
        <w:jc w:val="both"/>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6"/>
        <w:gridCol w:w="1500"/>
        <w:gridCol w:w="1168"/>
        <w:gridCol w:w="1059"/>
        <w:gridCol w:w="1336"/>
        <w:gridCol w:w="1795"/>
        <w:gridCol w:w="1647"/>
      </w:tblGrid>
      <w:tr w:rsidR="00A61B8A" w:rsidRPr="00FB5F64" w:rsidTr="00B346D9">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A61B8A" w:rsidRPr="000C30E2" w:rsidRDefault="00A61B8A" w:rsidP="00B346D9">
            <w:pPr>
              <w:jc w:val="center"/>
              <w:rPr>
                <w:b/>
                <w:sz w:val="20"/>
                <w:szCs w:val="20"/>
              </w:rPr>
            </w:pPr>
            <w:r w:rsidRPr="000C30E2">
              <w:rPr>
                <w:b/>
                <w:sz w:val="20"/>
                <w:szCs w:val="20"/>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A61B8A" w:rsidRPr="000C30E2" w:rsidRDefault="00A61B8A" w:rsidP="00B346D9">
            <w:pPr>
              <w:jc w:val="center"/>
              <w:rPr>
                <w:b/>
                <w:sz w:val="20"/>
                <w:szCs w:val="20"/>
              </w:rPr>
            </w:pPr>
            <w:r w:rsidRPr="000C30E2">
              <w:rPr>
                <w:b/>
                <w:sz w:val="20"/>
                <w:szCs w:val="20"/>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A61B8A" w:rsidRPr="000C30E2" w:rsidRDefault="00A61B8A" w:rsidP="00B346D9">
            <w:pPr>
              <w:jc w:val="center"/>
              <w:rPr>
                <w:b/>
                <w:sz w:val="20"/>
                <w:szCs w:val="20"/>
              </w:rPr>
            </w:pPr>
            <w:r w:rsidRPr="000C30E2">
              <w:rPr>
                <w:b/>
                <w:sz w:val="20"/>
                <w:szCs w:val="20"/>
              </w:rPr>
              <w:t>Wartość dostawy (umowy) brutto</w:t>
            </w:r>
          </w:p>
          <w:p w:rsidR="00A61B8A" w:rsidRPr="000C30E2" w:rsidRDefault="00A61B8A" w:rsidP="00B346D9">
            <w:pPr>
              <w:jc w:val="center"/>
              <w:rPr>
                <w:b/>
                <w:sz w:val="20"/>
                <w:szCs w:val="20"/>
              </w:rPr>
            </w:pPr>
            <w:r w:rsidRPr="000C30E2">
              <w:rPr>
                <w:b/>
                <w:sz w:val="20"/>
                <w:szCs w:val="20"/>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A61B8A" w:rsidRPr="000C30E2" w:rsidRDefault="00A61B8A" w:rsidP="00B346D9">
            <w:pPr>
              <w:jc w:val="center"/>
              <w:rPr>
                <w:b/>
                <w:sz w:val="20"/>
                <w:szCs w:val="20"/>
              </w:rPr>
            </w:pPr>
            <w:r w:rsidRPr="000C30E2">
              <w:rPr>
                <w:b/>
                <w:sz w:val="20"/>
                <w:szCs w:val="20"/>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A61B8A" w:rsidRPr="000C30E2" w:rsidRDefault="00A61B8A" w:rsidP="00B346D9">
            <w:pPr>
              <w:jc w:val="center"/>
              <w:rPr>
                <w:b/>
                <w:sz w:val="20"/>
                <w:szCs w:val="20"/>
              </w:rPr>
            </w:pPr>
            <w:r w:rsidRPr="000C30E2">
              <w:rPr>
                <w:b/>
                <w:sz w:val="20"/>
                <w:szCs w:val="20"/>
              </w:rPr>
              <w:t>Odbiorca</w:t>
            </w:r>
          </w:p>
          <w:p w:rsidR="00A61B8A" w:rsidRPr="000C30E2" w:rsidRDefault="00A61B8A" w:rsidP="00B346D9">
            <w:pPr>
              <w:jc w:val="center"/>
              <w:rPr>
                <w:b/>
                <w:sz w:val="20"/>
                <w:szCs w:val="20"/>
              </w:rPr>
            </w:pPr>
            <w:r w:rsidRPr="000C30E2">
              <w:rPr>
                <w:b/>
                <w:sz w:val="20"/>
                <w:szCs w:val="20"/>
              </w:rPr>
              <w:t>(nazwa, adres)</w:t>
            </w:r>
          </w:p>
          <w:p w:rsidR="00A61B8A" w:rsidRPr="000C30E2" w:rsidRDefault="00A61B8A" w:rsidP="00B346D9">
            <w:pPr>
              <w:jc w:val="center"/>
              <w:rPr>
                <w:i/>
                <w:sz w:val="20"/>
                <w:szCs w:val="20"/>
              </w:rPr>
            </w:pPr>
            <w:r w:rsidRPr="000C30E2">
              <w:rPr>
                <w:i/>
                <w:sz w:val="20"/>
                <w:szCs w:val="20"/>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A61B8A" w:rsidRPr="000C30E2" w:rsidRDefault="00A61B8A" w:rsidP="00B346D9">
            <w:pPr>
              <w:jc w:val="center"/>
              <w:rPr>
                <w:b/>
                <w:sz w:val="20"/>
                <w:szCs w:val="20"/>
              </w:rPr>
            </w:pPr>
            <w:r w:rsidRPr="000C30E2">
              <w:rPr>
                <w:b/>
                <w:sz w:val="20"/>
                <w:szCs w:val="20"/>
              </w:rPr>
              <w:t>nazwa i adres Wykonawcy</w:t>
            </w:r>
          </w:p>
        </w:tc>
      </w:tr>
      <w:tr w:rsidR="00A61B8A" w:rsidRPr="00FB5F64" w:rsidTr="00B346D9">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A61B8A" w:rsidRPr="00FB5F64" w:rsidRDefault="00A61B8A" w:rsidP="00B346D9">
            <w:pPr>
              <w:rPr>
                <w:sz w:val="22"/>
                <w:szCs w:val="22"/>
              </w:rPr>
            </w:pPr>
          </w:p>
        </w:tc>
        <w:tc>
          <w:tcPr>
            <w:tcW w:w="823" w:type="pct"/>
            <w:vMerge/>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641" w:type="pct"/>
            <w:vMerge/>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581" w:type="pct"/>
            <w:tcBorders>
              <w:top w:val="single" w:sz="4" w:space="0" w:color="auto"/>
              <w:left w:val="single" w:sz="4" w:space="0" w:color="auto"/>
              <w:bottom w:val="single" w:sz="6" w:space="0" w:color="auto"/>
              <w:right w:val="single" w:sz="4" w:space="0" w:color="auto"/>
            </w:tcBorders>
          </w:tcPr>
          <w:p w:rsidR="00A61B8A" w:rsidRPr="00FB5F64" w:rsidRDefault="00A61B8A" w:rsidP="00B346D9">
            <w:pPr>
              <w:pStyle w:val="Tekstkomentarza"/>
              <w:jc w:val="center"/>
              <w:rPr>
                <w:sz w:val="22"/>
                <w:szCs w:val="22"/>
              </w:rPr>
            </w:pPr>
            <w:r w:rsidRPr="00FB5F64">
              <w:rPr>
                <w:sz w:val="22"/>
                <w:szCs w:val="22"/>
              </w:rPr>
              <w:t>początek (data)</w:t>
            </w:r>
          </w:p>
        </w:tc>
        <w:tc>
          <w:tcPr>
            <w:tcW w:w="733" w:type="pct"/>
            <w:tcBorders>
              <w:top w:val="single" w:sz="4" w:space="0" w:color="auto"/>
              <w:left w:val="single" w:sz="4" w:space="0" w:color="auto"/>
              <w:bottom w:val="single" w:sz="6" w:space="0" w:color="auto"/>
              <w:right w:val="single" w:sz="4" w:space="0" w:color="auto"/>
            </w:tcBorders>
          </w:tcPr>
          <w:p w:rsidR="00A61B8A" w:rsidRPr="00FB5F64" w:rsidRDefault="00A61B8A" w:rsidP="00B346D9">
            <w:pPr>
              <w:pStyle w:val="Tekstkomentarza"/>
              <w:jc w:val="center"/>
              <w:rPr>
                <w:sz w:val="22"/>
                <w:szCs w:val="22"/>
              </w:rPr>
            </w:pPr>
            <w:r w:rsidRPr="00FB5F64">
              <w:rPr>
                <w:sz w:val="22"/>
                <w:szCs w:val="22"/>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A61B8A" w:rsidRPr="00FB5F64" w:rsidRDefault="00A61B8A" w:rsidP="00B346D9">
            <w:pPr>
              <w:pStyle w:val="Tekstkomentarza"/>
              <w:rPr>
                <w:sz w:val="22"/>
                <w:szCs w:val="22"/>
              </w:rPr>
            </w:pPr>
          </w:p>
        </w:tc>
        <w:tc>
          <w:tcPr>
            <w:tcW w:w="904" w:type="pct"/>
            <w:vMerge/>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r>
      <w:tr w:rsidR="00A61B8A" w:rsidRPr="00FB5F64" w:rsidTr="00B346D9">
        <w:trPr>
          <w:cantSplit/>
        </w:trPr>
        <w:tc>
          <w:tcPr>
            <w:tcW w:w="333" w:type="pct"/>
            <w:tcBorders>
              <w:top w:val="single" w:sz="6" w:space="0" w:color="auto"/>
              <w:left w:val="single" w:sz="4" w:space="0" w:color="auto"/>
              <w:bottom w:val="single" w:sz="6" w:space="0" w:color="auto"/>
              <w:right w:val="single" w:sz="6" w:space="0" w:color="auto"/>
            </w:tcBorders>
          </w:tcPr>
          <w:p w:rsidR="00A61B8A" w:rsidRPr="00FB5F64" w:rsidRDefault="00A61B8A" w:rsidP="00B346D9">
            <w:pPr>
              <w:rPr>
                <w:sz w:val="22"/>
                <w:szCs w:val="22"/>
              </w:rPr>
            </w:pPr>
            <w:r w:rsidRPr="00FB5F64">
              <w:rPr>
                <w:sz w:val="22"/>
                <w:szCs w:val="22"/>
              </w:rPr>
              <w:t>1.</w:t>
            </w:r>
          </w:p>
        </w:tc>
        <w:tc>
          <w:tcPr>
            <w:tcW w:w="823" w:type="pct"/>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r>
      <w:tr w:rsidR="00A61B8A" w:rsidRPr="00FB5F64" w:rsidTr="00B346D9">
        <w:trPr>
          <w:cantSplit/>
        </w:trPr>
        <w:tc>
          <w:tcPr>
            <w:tcW w:w="333" w:type="pct"/>
            <w:tcBorders>
              <w:top w:val="single" w:sz="6" w:space="0" w:color="auto"/>
              <w:left w:val="single" w:sz="4" w:space="0" w:color="auto"/>
              <w:bottom w:val="single" w:sz="6" w:space="0" w:color="auto"/>
              <w:right w:val="single" w:sz="6" w:space="0" w:color="auto"/>
            </w:tcBorders>
          </w:tcPr>
          <w:p w:rsidR="00A61B8A" w:rsidRPr="00FB5F64" w:rsidRDefault="00A61B8A" w:rsidP="00B346D9">
            <w:pPr>
              <w:rPr>
                <w:sz w:val="22"/>
                <w:szCs w:val="22"/>
              </w:rPr>
            </w:pPr>
            <w:r w:rsidRPr="00FB5F64">
              <w:rPr>
                <w:sz w:val="22"/>
                <w:szCs w:val="22"/>
              </w:rPr>
              <w:t>….</w:t>
            </w:r>
          </w:p>
        </w:tc>
        <w:tc>
          <w:tcPr>
            <w:tcW w:w="823" w:type="pct"/>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A61B8A" w:rsidRPr="00FB5F64" w:rsidRDefault="00A61B8A" w:rsidP="00B346D9">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A61B8A" w:rsidRPr="00FB5F64" w:rsidRDefault="00A61B8A" w:rsidP="00B346D9">
            <w:pPr>
              <w:rPr>
                <w:sz w:val="22"/>
                <w:szCs w:val="22"/>
              </w:rPr>
            </w:pPr>
          </w:p>
        </w:tc>
      </w:tr>
    </w:tbl>
    <w:p w:rsidR="00A61B8A" w:rsidRPr="0066237D" w:rsidRDefault="00A61B8A" w:rsidP="00A61B8A">
      <w:pPr>
        <w:spacing w:before="100" w:beforeAutospacing="1" w:after="100" w:afterAutospacing="1"/>
        <w:jc w:val="both"/>
        <w:rPr>
          <w:b/>
          <w:sz w:val="22"/>
          <w:szCs w:val="22"/>
          <w:u w:val="single"/>
        </w:rPr>
      </w:pPr>
      <w:r w:rsidRPr="00A61B8A">
        <w:rPr>
          <w:b/>
          <w:sz w:val="22"/>
          <w:szCs w:val="22"/>
          <w:highlight w:val="lightGray"/>
          <w:u w:val="single"/>
        </w:rPr>
        <w:t>Wraz z wykazem należy załączyć dokument/dowody potwierdzające, że wymienione w wykazie dostawa została lub jest wykonywana należycie.</w:t>
      </w:r>
    </w:p>
    <w:p w:rsidR="00A61B8A" w:rsidRPr="00FB5F64" w:rsidRDefault="00A61B8A" w:rsidP="00A61B8A">
      <w:pPr>
        <w:jc w:val="both"/>
        <w:rPr>
          <w:b/>
          <w:sz w:val="22"/>
          <w:szCs w:val="22"/>
        </w:rPr>
      </w:pPr>
      <w:r w:rsidRPr="0066237D">
        <w:rPr>
          <w:sz w:val="22"/>
          <w:szCs w:val="22"/>
          <w:u w:val="single"/>
        </w:rPr>
        <w:t xml:space="preserve">Dowodami, o których mowa, są referencje bądź inne dokumenty sporządzone przez podmiot, na rzecz którego dostawy zostały wykonywane, </w:t>
      </w:r>
      <w:r w:rsidRPr="0066237D">
        <w:rPr>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sidRPr="0066237D">
        <w:rPr>
          <w:b/>
          <w:bCs/>
          <w:sz w:val="22"/>
          <w:szCs w:val="22"/>
        </w:rPr>
        <w:t>.</w:t>
      </w:r>
    </w:p>
    <w:p w:rsidR="00A61B8A" w:rsidRPr="00FB5F64" w:rsidRDefault="00A61B8A" w:rsidP="00A61B8A">
      <w:pPr>
        <w:jc w:val="right"/>
        <w:rPr>
          <w:b/>
          <w:sz w:val="22"/>
          <w:szCs w:val="22"/>
        </w:rPr>
      </w:pPr>
    </w:p>
    <w:p w:rsidR="00A61B8A" w:rsidRPr="00FB5F64" w:rsidRDefault="00A61B8A" w:rsidP="00A61B8A">
      <w:pPr>
        <w:jc w:val="right"/>
        <w:rPr>
          <w:b/>
          <w:sz w:val="22"/>
          <w:szCs w:val="22"/>
        </w:rPr>
      </w:pPr>
    </w:p>
    <w:p w:rsidR="00A61B8A" w:rsidRDefault="00A61B8A" w:rsidP="00A61B8A">
      <w:pPr>
        <w:rPr>
          <w:sz w:val="22"/>
          <w:szCs w:val="22"/>
        </w:rPr>
      </w:pPr>
    </w:p>
    <w:p w:rsidR="00A61B8A" w:rsidRDefault="00A61B8A" w:rsidP="00A61B8A">
      <w:pPr>
        <w:rPr>
          <w:sz w:val="22"/>
          <w:szCs w:val="22"/>
        </w:rPr>
      </w:pPr>
    </w:p>
    <w:p w:rsidR="00A61B8A" w:rsidRDefault="00A61B8A" w:rsidP="00A61B8A">
      <w:pPr>
        <w:rPr>
          <w:sz w:val="22"/>
          <w:szCs w:val="22"/>
        </w:rPr>
      </w:pPr>
    </w:p>
    <w:p w:rsidR="000C30E2" w:rsidRDefault="000C30E2" w:rsidP="00A61B8A">
      <w:pPr>
        <w:rPr>
          <w:sz w:val="22"/>
          <w:szCs w:val="22"/>
        </w:rPr>
      </w:pPr>
    </w:p>
    <w:p w:rsidR="000C30E2" w:rsidRPr="00FB5F64" w:rsidRDefault="000C30E2" w:rsidP="00A61B8A">
      <w:pPr>
        <w:rPr>
          <w:sz w:val="22"/>
          <w:szCs w:val="22"/>
        </w:rPr>
      </w:pPr>
    </w:p>
    <w:p w:rsidR="00F6143F" w:rsidRPr="00F6143F" w:rsidRDefault="00F6143F" w:rsidP="00F6143F">
      <w:pPr>
        <w:spacing w:line="276" w:lineRule="auto"/>
        <w:jc w:val="both"/>
        <w:rPr>
          <w:rFonts w:eastAsia="Calibri"/>
          <w:sz w:val="16"/>
          <w:szCs w:val="16"/>
        </w:rPr>
      </w:pPr>
    </w:p>
    <w:p w:rsidR="000A40CB" w:rsidRPr="000A40CB" w:rsidRDefault="000A40CB" w:rsidP="000A40CB">
      <w:pPr>
        <w:spacing w:line="276" w:lineRule="auto"/>
        <w:rPr>
          <w:color w:val="FF0000"/>
          <w:sz w:val="14"/>
          <w:szCs w:val="14"/>
        </w:rPr>
      </w:pPr>
    </w:p>
    <w:p w:rsidR="000A40CB" w:rsidRPr="000A40CB" w:rsidRDefault="000A40CB" w:rsidP="000A40CB">
      <w:pPr>
        <w:spacing w:line="276" w:lineRule="auto"/>
        <w:rPr>
          <w:color w:val="FF0000"/>
          <w:sz w:val="14"/>
          <w:szCs w:val="14"/>
        </w:rPr>
      </w:pPr>
    </w:p>
    <w:p w:rsidR="000A40CB" w:rsidRPr="00A61B8A" w:rsidRDefault="00A61B8A" w:rsidP="000A40CB">
      <w:pPr>
        <w:jc w:val="right"/>
        <w:rPr>
          <w:b/>
          <w:sz w:val="22"/>
          <w:szCs w:val="22"/>
        </w:rPr>
      </w:pPr>
      <w:r>
        <w:rPr>
          <w:b/>
          <w:sz w:val="22"/>
          <w:szCs w:val="22"/>
          <w:highlight w:val="lightGray"/>
        </w:rPr>
        <w:t>Załącznik nr 7 do SIWZ</w:t>
      </w:r>
    </w:p>
    <w:p w:rsidR="000A40CB" w:rsidRPr="000A40CB" w:rsidRDefault="000A40CB" w:rsidP="000A40CB">
      <w:pPr>
        <w:spacing w:line="288" w:lineRule="auto"/>
        <w:textAlignment w:val="top"/>
        <w:rPr>
          <w:b/>
        </w:rPr>
      </w:pPr>
    </w:p>
    <w:p w:rsidR="00A61B8A" w:rsidRPr="00735E93" w:rsidRDefault="00A61B8A" w:rsidP="00A61B8A">
      <w:pPr>
        <w:jc w:val="both"/>
        <w:rPr>
          <w:b/>
          <w:bCs/>
          <w:sz w:val="20"/>
          <w:szCs w:val="20"/>
        </w:rPr>
      </w:pPr>
      <w:r w:rsidRPr="00735E93">
        <w:rPr>
          <w:i/>
          <w:sz w:val="20"/>
          <w:szCs w:val="20"/>
        </w:rPr>
        <w:t>dotyczy: postępowania prowadzonego w trybie podstawowym bez przeprowadzenia negocjacji na</w:t>
      </w:r>
      <w:r w:rsidRPr="00735E93">
        <w:rPr>
          <w:i/>
          <w:color w:val="000000"/>
          <w:sz w:val="20"/>
          <w:szCs w:val="20"/>
        </w:rPr>
        <w:t xml:space="preserve"> dostawę worków foliowych do odpadów medycznych i komunalnych oraz pojemników z tworzywa na odpady medyczne na rok 2021/2022, z</w:t>
      </w:r>
      <w:r w:rsidRPr="00735E93">
        <w:rPr>
          <w:rFonts w:eastAsia="Calibri"/>
          <w:i/>
          <w:sz w:val="20"/>
          <w:szCs w:val="20"/>
          <w:lang w:eastAsia="en-US"/>
        </w:rPr>
        <w:t>nak sprawy: 4 WSzKzP.SZP.2612.45.2021</w:t>
      </w:r>
      <w:r w:rsidRPr="00735E93">
        <w:rPr>
          <w:rFonts w:eastAsia="Calibri"/>
          <w:sz w:val="20"/>
          <w:szCs w:val="20"/>
          <w:lang w:eastAsia="en-US"/>
        </w:rPr>
        <w:t xml:space="preserve">, </w:t>
      </w:r>
    </w:p>
    <w:p w:rsidR="00A61B8A" w:rsidRDefault="00A61B8A" w:rsidP="000A40CB">
      <w:pPr>
        <w:textAlignment w:val="top"/>
      </w:pPr>
    </w:p>
    <w:p w:rsidR="000A40CB" w:rsidRPr="000A40CB" w:rsidRDefault="000A40CB" w:rsidP="000A40CB">
      <w:pPr>
        <w:textAlignment w:val="top"/>
      </w:pPr>
      <w:r w:rsidRPr="000A40CB">
        <w:t xml:space="preserve">  ..............................................                                                          ............... dn. ....................    </w:t>
      </w:r>
    </w:p>
    <w:p w:rsidR="000A40CB" w:rsidRPr="000A40CB" w:rsidRDefault="000A40CB" w:rsidP="000A40CB">
      <w:pPr>
        <w:spacing w:line="288" w:lineRule="auto"/>
        <w:textAlignment w:val="top"/>
        <w:rPr>
          <w:sz w:val="16"/>
          <w:szCs w:val="16"/>
        </w:rPr>
      </w:pPr>
      <w:r w:rsidRPr="000A40CB">
        <w:rPr>
          <w:sz w:val="16"/>
          <w:szCs w:val="16"/>
        </w:rPr>
        <w:t xml:space="preserve">          (pieczęć adresowa firmy Wykonawcy) </w:t>
      </w:r>
    </w:p>
    <w:p w:rsidR="000A40CB" w:rsidRPr="000A40CB" w:rsidRDefault="000A40CB" w:rsidP="000A40CB">
      <w:pPr>
        <w:spacing w:line="288" w:lineRule="auto"/>
        <w:jc w:val="center"/>
        <w:textAlignment w:val="top"/>
      </w:pPr>
    </w:p>
    <w:p w:rsidR="000A40CB" w:rsidRPr="000A40CB" w:rsidRDefault="000A40CB" w:rsidP="000A40CB">
      <w:pPr>
        <w:spacing w:after="120" w:line="360" w:lineRule="auto"/>
        <w:jc w:val="center"/>
        <w:rPr>
          <w:b/>
          <w:u w:val="single"/>
        </w:rPr>
      </w:pPr>
      <w:r w:rsidRPr="000A40CB">
        <w:rPr>
          <w:b/>
          <w:u w:val="single"/>
        </w:rPr>
        <w:t xml:space="preserve">Oświadczenie Wykonawcy </w:t>
      </w:r>
    </w:p>
    <w:p w:rsidR="000A40CB" w:rsidRPr="000C30E2" w:rsidRDefault="000A40CB" w:rsidP="000A40CB">
      <w:pPr>
        <w:tabs>
          <w:tab w:val="left" w:pos="5963"/>
        </w:tabs>
        <w:rPr>
          <w:i/>
          <w:sz w:val="20"/>
          <w:szCs w:val="20"/>
        </w:rPr>
      </w:pPr>
    </w:p>
    <w:p w:rsidR="000A40CB" w:rsidRPr="000C30E2" w:rsidRDefault="000A40CB" w:rsidP="00A61B8A">
      <w:pPr>
        <w:ind w:firstLine="708"/>
        <w:jc w:val="both"/>
        <w:rPr>
          <w:b/>
          <w:sz w:val="22"/>
          <w:szCs w:val="22"/>
        </w:rPr>
      </w:pPr>
      <w:r w:rsidRPr="000C30E2">
        <w:rPr>
          <w:sz w:val="22"/>
          <w:szCs w:val="22"/>
        </w:rPr>
        <w:t xml:space="preserve">Na potrzeby postępowania o udzielenie zamówienia publicznego na </w:t>
      </w:r>
      <w:r w:rsidR="00A61B8A" w:rsidRPr="000C30E2">
        <w:rPr>
          <w:i/>
          <w:sz w:val="20"/>
          <w:szCs w:val="20"/>
        </w:rPr>
        <w:t xml:space="preserve"> </w:t>
      </w:r>
      <w:r w:rsidR="00A61B8A" w:rsidRPr="000C30E2">
        <w:rPr>
          <w:i/>
          <w:sz w:val="22"/>
          <w:szCs w:val="22"/>
        </w:rPr>
        <w:t>dostawę worków foliowych do odpadów medycznych i komunalnych oraz pojemników z tworzywa na odpady medyczne na rok 2021/2022, z</w:t>
      </w:r>
      <w:r w:rsidR="00A61B8A" w:rsidRPr="000C30E2">
        <w:rPr>
          <w:rFonts w:eastAsia="Calibri"/>
          <w:i/>
          <w:sz w:val="22"/>
          <w:szCs w:val="22"/>
          <w:lang w:eastAsia="en-US"/>
        </w:rPr>
        <w:t>nak sprawy: 4 WSzKzP.SZP.2612.45.2021</w:t>
      </w:r>
      <w:r w:rsidR="00A61B8A" w:rsidRPr="000C30E2">
        <w:rPr>
          <w:rFonts w:eastAsia="Calibri"/>
          <w:sz w:val="22"/>
          <w:szCs w:val="22"/>
          <w:lang w:eastAsia="en-US"/>
        </w:rPr>
        <w:t>,</w:t>
      </w:r>
      <w:r w:rsidR="00A61B8A" w:rsidRPr="000C30E2">
        <w:rPr>
          <w:rFonts w:eastAsia="Calibri"/>
          <w:sz w:val="20"/>
          <w:szCs w:val="20"/>
          <w:lang w:eastAsia="en-US"/>
        </w:rPr>
        <w:t xml:space="preserve"> </w:t>
      </w:r>
      <w:r w:rsidRPr="000C30E2">
        <w:rPr>
          <w:sz w:val="22"/>
          <w:szCs w:val="22"/>
        </w:rPr>
        <w:t>prowadzonego przez  4 Wojskowy Szpital Kliniczny   z Polikliniką Samodzielny Publiczny  Zakład Opieki Zdrowotnej we Wrocławiu,</w:t>
      </w:r>
      <w:r w:rsidR="00A61B8A" w:rsidRPr="000C30E2">
        <w:rPr>
          <w:sz w:val="22"/>
          <w:szCs w:val="22"/>
        </w:rPr>
        <w:t xml:space="preserve">                                        </w:t>
      </w:r>
      <w:r w:rsidRPr="000C30E2">
        <w:rPr>
          <w:sz w:val="22"/>
          <w:szCs w:val="22"/>
        </w:rPr>
        <w:t xml:space="preserve"> ul. R.Weigla 5, 50-981 Wrocław</w:t>
      </w:r>
      <w:r w:rsidRPr="000C30E2">
        <w:rPr>
          <w:i/>
          <w:sz w:val="22"/>
          <w:szCs w:val="22"/>
        </w:rPr>
        <w:t xml:space="preserve">, </w:t>
      </w:r>
      <w:r w:rsidRPr="000C30E2">
        <w:rPr>
          <w:sz w:val="22"/>
          <w:szCs w:val="22"/>
        </w:rPr>
        <w:t>oświadczam, co następuje:</w:t>
      </w:r>
    </w:p>
    <w:p w:rsidR="000A40CB" w:rsidRPr="000C30E2" w:rsidRDefault="000A40CB" w:rsidP="00A61B8A">
      <w:pPr>
        <w:ind w:left="426" w:hanging="426"/>
        <w:contextualSpacing/>
        <w:jc w:val="both"/>
        <w:rPr>
          <w:rFonts w:eastAsia="Calibri"/>
          <w:lang w:eastAsia="en-US"/>
        </w:rPr>
      </w:pPr>
    </w:p>
    <w:p w:rsidR="000A40CB" w:rsidRPr="000C30E2" w:rsidRDefault="000A40CB" w:rsidP="00B2224C">
      <w:pPr>
        <w:pStyle w:val="Akapitzlist"/>
        <w:numPr>
          <w:ilvl w:val="0"/>
          <w:numId w:val="164"/>
        </w:numPr>
        <w:jc w:val="both"/>
        <w:rPr>
          <w:rFonts w:ascii="Times New Roman" w:hAnsi="Times New Roman"/>
        </w:rPr>
      </w:pPr>
      <w:r w:rsidRPr="000C30E2">
        <w:rPr>
          <w:rFonts w:ascii="Times New Roman" w:hAnsi="Times New Roman"/>
        </w:rPr>
        <w:t>Oświadczam, że wszystkie zaoferow</w:t>
      </w:r>
      <w:r w:rsidR="007A0BF7" w:rsidRPr="000C30E2">
        <w:rPr>
          <w:rFonts w:ascii="Times New Roman" w:hAnsi="Times New Roman"/>
        </w:rPr>
        <w:t>ane wyroby są zgodne z opisem S</w:t>
      </w:r>
      <w:r w:rsidRPr="000C30E2">
        <w:rPr>
          <w:rFonts w:ascii="Times New Roman" w:hAnsi="Times New Roman"/>
        </w:rPr>
        <w:t>WZ,  a dla poz.1 – 19 są zgodne z Rozporządzeniem Ministra Zdrowia z dnia 21 października 2016r.  w  sprawie wymagań i sposobów unieszkodliwiania odpadów medycznych i weterynaryjnych (Dz.U. z 2016r. poz. 1819) oraz Rozporządzeniem Ministra Zdrowia z dnia 24.10.2017r w sprawie szczegółowego sposobu postepowania  z odpadami medycznymi ( Dz.U. 2017 poz. 1975 ze zm.).</w:t>
      </w:r>
    </w:p>
    <w:p w:rsidR="000A40CB" w:rsidRPr="000C30E2" w:rsidRDefault="000A40CB" w:rsidP="00A61B8A">
      <w:pPr>
        <w:ind w:left="426" w:hanging="426"/>
        <w:jc w:val="both"/>
        <w:rPr>
          <w:sz w:val="22"/>
          <w:szCs w:val="22"/>
        </w:rPr>
      </w:pPr>
    </w:p>
    <w:p w:rsidR="000A40CB" w:rsidRPr="000C30E2" w:rsidRDefault="000A40CB" w:rsidP="00B2224C">
      <w:pPr>
        <w:pStyle w:val="Akapitzlist"/>
        <w:numPr>
          <w:ilvl w:val="0"/>
          <w:numId w:val="164"/>
        </w:numPr>
        <w:jc w:val="both"/>
        <w:rPr>
          <w:rFonts w:ascii="Times New Roman" w:hAnsi="Times New Roman"/>
          <w:u w:val="single"/>
        </w:rPr>
      </w:pPr>
      <w:r w:rsidRPr="000C30E2">
        <w:rPr>
          <w:rFonts w:ascii="Times New Roman" w:hAnsi="Times New Roman"/>
        </w:rPr>
        <w:t xml:space="preserve">Oświadczam, że worki czerwone i żółte posiadają dokument dopuszczający je do spalania i potwierdzający, że są  wykonane z folii polietylenowej nie zawierającej polichlorku winylu (PCV) wystawiony przez Centralny Ośrodek Badawczo Rozwojowy Opakowań (COBRO) </w:t>
      </w:r>
      <w:r w:rsidRPr="000C30E2">
        <w:rPr>
          <w:rFonts w:ascii="Times New Roman" w:hAnsi="Times New Roman"/>
          <w:u w:val="single"/>
        </w:rPr>
        <w:t>lub równoważny</w:t>
      </w:r>
    </w:p>
    <w:p w:rsidR="000A40CB" w:rsidRPr="000C30E2" w:rsidRDefault="000A40CB" w:rsidP="00A61B8A">
      <w:pPr>
        <w:ind w:left="426" w:hanging="426"/>
        <w:jc w:val="both"/>
        <w:rPr>
          <w:sz w:val="22"/>
          <w:szCs w:val="22"/>
        </w:rPr>
      </w:pPr>
    </w:p>
    <w:p w:rsidR="000A40CB" w:rsidRPr="000C30E2" w:rsidRDefault="000A40CB" w:rsidP="00B2224C">
      <w:pPr>
        <w:pStyle w:val="Akapitzlist"/>
        <w:numPr>
          <w:ilvl w:val="0"/>
          <w:numId w:val="164"/>
        </w:numPr>
        <w:jc w:val="both"/>
        <w:rPr>
          <w:rFonts w:ascii="Times New Roman" w:hAnsi="Times New Roman"/>
        </w:rPr>
      </w:pPr>
      <w:r w:rsidRPr="000C30E2">
        <w:rPr>
          <w:rFonts w:ascii="Times New Roman" w:hAnsi="Times New Roman"/>
        </w:rPr>
        <w:t xml:space="preserve">Oświadczam, że pojemniki posiadają dokument dopuszczający je do spalania i potwierdzający, że są  wykonane z polipropylenu lub innego dopuszczonego tworzywa nie zwierającego polichlorku winylu (PCV) wystawiony przez Centralny Ośrodek Badawczo Rozwojowy Opakowań (COBRO) </w:t>
      </w:r>
      <w:r w:rsidRPr="000C30E2">
        <w:rPr>
          <w:rFonts w:ascii="Times New Roman" w:hAnsi="Times New Roman"/>
          <w:u w:val="single"/>
        </w:rPr>
        <w:t>lub równoważny</w:t>
      </w:r>
    </w:p>
    <w:p w:rsidR="000A40CB" w:rsidRPr="000C30E2" w:rsidRDefault="000A40CB" w:rsidP="00A61B8A">
      <w:pPr>
        <w:ind w:left="426" w:hanging="426"/>
        <w:jc w:val="both"/>
        <w:rPr>
          <w:sz w:val="22"/>
          <w:szCs w:val="22"/>
        </w:rPr>
      </w:pPr>
    </w:p>
    <w:p w:rsidR="000A40CB" w:rsidRPr="000C30E2" w:rsidRDefault="000A40CB" w:rsidP="00B2224C">
      <w:pPr>
        <w:pStyle w:val="Akapitzlist"/>
        <w:numPr>
          <w:ilvl w:val="0"/>
          <w:numId w:val="164"/>
        </w:numPr>
        <w:jc w:val="both"/>
      </w:pPr>
      <w:r w:rsidRPr="000C30E2">
        <w:rPr>
          <w:rFonts w:ascii="Times New Roman" w:hAnsi="Times New Roman"/>
        </w:rPr>
        <w:t>Oświadczam, że  KANISTER PLASTIKOWY posiada dokument dopuszczający proponowany kanister do utylizacji wraz z zawartością zużytych substancji chemicznych ( np. formalina, ksylen, karboksylen itp.)</w:t>
      </w:r>
    </w:p>
    <w:p w:rsidR="000A40CB" w:rsidRPr="000C30E2" w:rsidRDefault="000A40CB" w:rsidP="000A40CB">
      <w:pPr>
        <w:jc w:val="both"/>
      </w:pPr>
    </w:p>
    <w:p w:rsidR="000A40CB" w:rsidRPr="000C30E2" w:rsidRDefault="000A40CB" w:rsidP="000A40CB">
      <w:pPr>
        <w:jc w:val="both"/>
        <w:rPr>
          <w:b/>
        </w:rPr>
      </w:pPr>
      <w:r w:rsidRPr="000C30E2">
        <w:rPr>
          <w:b/>
          <w:sz w:val="22"/>
        </w:rPr>
        <w:t>Na żądanie Zamawiającego, Wykonawca w trakcie realizacji umowy zobowiązuję się  udostępnić dokumenty wymienione w pkt.</w:t>
      </w:r>
      <w:r w:rsidR="00893209" w:rsidRPr="000C30E2">
        <w:rPr>
          <w:b/>
          <w:sz w:val="22"/>
        </w:rPr>
        <w:t xml:space="preserve"> b-d) </w:t>
      </w:r>
      <w:r w:rsidRPr="000C30E2">
        <w:rPr>
          <w:b/>
          <w:sz w:val="22"/>
        </w:rPr>
        <w:t>)  w terminie 3 dni od dnia otrzymania pisemnego wezwania, pod rygorem możliwości naliczenia kar umownych i możliwości odstąpienia od umowy</w:t>
      </w:r>
    </w:p>
    <w:p w:rsidR="000A40CB" w:rsidRPr="000A40CB" w:rsidRDefault="000A40CB" w:rsidP="000A40CB"/>
    <w:p w:rsidR="000A40CB" w:rsidRDefault="000A40CB" w:rsidP="000A40CB"/>
    <w:p w:rsidR="00893209" w:rsidRPr="000A40CB" w:rsidRDefault="00893209" w:rsidP="000A40CB"/>
    <w:p w:rsidR="000A40CB" w:rsidRPr="000A40CB" w:rsidRDefault="000A40CB" w:rsidP="000A40CB">
      <w:pPr>
        <w:spacing w:line="259" w:lineRule="auto"/>
        <w:jc w:val="right"/>
        <w:rPr>
          <w:rFonts w:ascii="Arial" w:eastAsia="Calibri" w:hAnsi="Arial" w:cs="Arial"/>
          <w:sz w:val="16"/>
          <w:szCs w:val="16"/>
          <w:lang w:eastAsia="en-US"/>
        </w:rPr>
      </w:pPr>
    </w:p>
    <w:p w:rsidR="000A40CB" w:rsidRPr="000A40CB" w:rsidRDefault="000A40CB" w:rsidP="000A40CB">
      <w:pPr>
        <w:spacing w:line="259" w:lineRule="auto"/>
        <w:jc w:val="right"/>
        <w:rPr>
          <w:rFonts w:ascii="Arial" w:eastAsia="Calibri" w:hAnsi="Arial" w:cs="Arial"/>
          <w:sz w:val="16"/>
          <w:szCs w:val="16"/>
          <w:lang w:eastAsia="en-US"/>
        </w:rPr>
      </w:pPr>
    </w:p>
    <w:p w:rsidR="000A40CB" w:rsidRPr="000A40CB" w:rsidRDefault="000A40CB" w:rsidP="000A40CB">
      <w:pPr>
        <w:spacing w:line="259" w:lineRule="auto"/>
        <w:jc w:val="right"/>
        <w:rPr>
          <w:rFonts w:ascii="Arial" w:eastAsia="Calibri" w:hAnsi="Arial" w:cs="Arial"/>
          <w:sz w:val="16"/>
          <w:szCs w:val="16"/>
          <w:lang w:eastAsia="en-US"/>
        </w:rPr>
      </w:pPr>
    </w:p>
    <w:p w:rsidR="000A40CB" w:rsidRPr="00A61B8A" w:rsidRDefault="000A40CB" w:rsidP="00A61B8A">
      <w:pPr>
        <w:spacing w:line="259" w:lineRule="auto"/>
        <w:rPr>
          <w:rFonts w:ascii="Arial" w:hAnsi="Arial" w:cs="Arial"/>
          <w:b/>
          <w:color w:val="2E74B5"/>
          <w:sz w:val="20"/>
          <w:szCs w:val="20"/>
          <w:lang w:eastAsia="en-US"/>
        </w:rPr>
      </w:pPr>
      <w:r w:rsidRPr="000A40CB">
        <w:rPr>
          <w:rFonts w:ascii="Arial" w:eastAsia="Calibri" w:hAnsi="Arial" w:cs="Arial"/>
          <w:b/>
          <w:sz w:val="20"/>
          <w:szCs w:val="20"/>
          <w:lang w:eastAsia="en-US"/>
        </w:rPr>
        <w:br w:type="page"/>
      </w:r>
    </w:p>
    <w:p w:rsidR="000A40CB" w:rsidRDefault="000A40CB" w:rsidP="000A40CB">
      <w:pPr>
        <w:rPr>
          <w:sz w:val="16"/>
          <w:szCs w:val="16"/>
        </w:rPr>
      </w:pPr>
    </w:p>
    <w:p w:rsidR="00F6143F" w:rsidRPr="005D3223" w:rsidRDefault="00F6143F" w:rsidP="00071119">
      <w:pPr>
        <w:jc w:val="both"/>
        <w:rPr>
          <w:b/>
          <w:sz w:val="22"/>
          <w:szCs w:val="22"/>
        </w:rPr>
      </w:pPr>
    </w:p>
    <w:sectPr w:rsidR="00F6143F" w:rsidRPr="005D3223" w:rsidSect="00F70144">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37" w:rsidRDefault="00625837" w:rsidP="007874B9">
      <w:r>
        <w:separator/>
      </w:r>
    </w:p>
  </w:endnote>
  <w:endnote w:type="continuationSeparator" w:id="0">
    <w:p w:rsidR="00625837" w:rsidRDefault="00625837"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 New RomanTimes New Roman">
    <w:altName w:val="Times New Roman"/>
    <w:panose1 w:val="00000000000000000000"/>
    <w:charset w:val="00"/>
    <w:family w:val="roman"/>
    <w:notTrueType/>
    <w:pitch w:val="default"/>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55" w:rsidRPr="00DE5E28" w:rsidRDefault="008F6955">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334ED2">
      <w:rPr>
        <w:rFonts w:ascii="Times New Roman" w:hAnsi="Times New Roman"/>
        <w:noProof/>
        <w:sz w:val="16"/>
        <w:szCs w:val="16"/>
      </w:rPr>
      <w:t>27</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37" w:rsidRDefault="00625837" w:rsidP="007874B9">
      <w:r>
        <w:separator/>
      </w:r>
    </w:p>
  </w:footnote>
  <w:footnote w:type="continuationSeparator" w:id="0">
    <w:p w:rsidR="00625837" w:rsidRDefault="00625837" w:rsidP="007874B9">
      <w:r>
        <w:continuationSeparator/>
      </w:r>
    </w:p>
  </w:footnote>
  <w:footnote w:id="1">
    <w:p w:rsidR="008F6955" w:rsidRPr="00823777" w:rsidRDefault="008F6955" w:rsidP="00597357">
      <w:pPr>
        <w:pStyle w:val="Tekstprzypisudolnego"/>
        <w:rPr>
          <w:sz w:val="18"/>
          <w:szCs w:val="18"/>
          <w:lang w:val="pl-PL"/>
        </w:rPr>
      </w:pPr>
      <w:r>
        <w:rPr>
          <w:rStyle w:val="Odwoanieprzypisudolnego"/>
        </w:rPr>
        <w:footnoteRef/>
      </w:r>
      <w:r>
        <w:t xml:space="preserve"> </w:t>
      </w:r>
      <w:r w:rsidRPr="00823777">
        <w:rPr>
          <w:i/>
          <w:sz w:val="18"/>
          <w:szCs w:val="18"/>
          <w:lang w:val="pl-PL"/>
        </w:rPr>
        <w:t>Należy wybrać: tak; nie. W przypadku odpowiedzi twierdzącej należy podać wszystkie dane lidera, a w odniesieniu do pozostałych wykonawców należy podać tylko nazwę i krajowy numer identyfikacyjny.</w:t>
      </w:r>
    </w:p>
  </w:footnote>
  <w:footnote w:id="2">
    <w:p w:rsidR="008F6955" w:rsidRPr="00A53DB2" w:rsidRDefault="008F6955" w:rsidP="00597357">
      <w:pPr>
        <w:pStyle w:val="Tekstprzypisudolnego"/>
      </w:pPr>
      <w:r w:rsidRPr="00823777">
        <w:rPr>
          <w:rStyle w:val="Odwoanieprzypisudolnego"/>
          <w:sz w:val="18"/>
          <w:szCs w:val="18"/>
        </w:rPr>
        <w:footnoteRef/>
      </w:r>
      <w:r w:rsidRPr="00823777">
        <w:rPr>
          <w:sz w:val="18"/>
          <w:szCs w:val="18"/>
        </w:rPr>
        <w:t xml:space="preserve"> Rodzaj wykonawcy- należy wybrać: mikroprzedsiębiorstwem, małym przedsiębiorstwem, średnim przedsiębiorstwem, jednoosobową działalnością  gospodarczą, osobą fizyczną nieprowadząca działalność gospodarczą, inny rodzaj</w:t>
      </w:r>
      <w:r>
        <w:t>              </w:t>
      </w:r>
    </w:p>
  </w:footnote>
  <w:footnote w:id="3">
    <w:p w:rsidR="008F6955" w:rsidRPr="00F22660" w:rsidRDefault="008F6955" w:rsidP="00597357">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8F6955" w:rsidRPr="00F22660" w:rsidRDefault="008F6955"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8F6955" w:rsidRPr="00F22660" w:rsidRDefault="008F6955"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6">
    <w:p w:rsidR="008F6955" w:rsidRPr="00F22660" w:rsidRDefault="008F6955"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7">
    <w:p w:rsidR="008F6955" w:rsidRPr="00F22660" w:rsidRDefault="008F6955"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8">
    <w:p w:rsidR="008F6955" w:rsidRPr="00474F2C" w:rsidRDefault="008F6955" w:rsidP="00597357">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9">
    <w:p w:rsidR="008F6955" w:rsidRPr="007E1D5D" w:rsidRDefault="008F6955" w:rsidP="00597357">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10">
    <w:p w:rsidR="008F6955" w:rsidRPr="00DF73BF" w:rsidRDefault="008F6955" w:rsidP="000D1F84">
      <w:pPr>
        <w:pStyle w:val="Tekstprzypisudolnego"/>
        <w:rPr>
          <w:sz w:val="16"/>
          <w:szCs w:val="16"/>
        </w:rPr>
      </w:pPr>
      <w:r w:rsidRPr="00DF73BF">
        <w:rPr>
          <w:rStyle w:val="Odwoanieprzypisudolnego"/>
          <w:sz w:val="16"/>
          <w:szCs w:val="16"/>
        </w:rPr>
        <w:footnoteRef/>
      </w:r>
      <w:r w:rsidRPr="00DF73BF">
        <w:rPr>
          <w:sz w:val="16"/>
          <w:szCs w:val="16"/>
        </w:rPr>
        <w:t xml:space="preserve"> niepotrzebne skreślić</w:t>
      </w:r>
    </w:p>
  </w:footnote>
  <w:footnote w:id="11">
    <w:p w:rsidR="008F6955" w:rsidRDefault="008F6955" w:rsidP="00F6143F">
      <w:pPr>
        <w:pStyle w:val="Tekstprzypisudolnego"/>
        <w:rPr>
          <w:sz w:val="18"/>
          <w:szCs w:val="18"/>
        </w:rPr>
      </w:pPr>
      <w:r w:rsidRPr="00295B2C">
        <w:rPr>
          <w:rStyle w:val="Odwoanieprzypisudolnego"/>
          <w:sz w:val="18"/>
          <w:szCs w:val="18"/>
        </w:rPr>
        <w:footnoteRef/>
      </w:r>
      <w:r w:rsidRPr="00295B2C">
        <w:rPr>
          <w:sz w:val="18"/>
          <w:szCs w:val="18"/>
        </w:rPr>
        <w:t xml:space="preserve"> niepotrzebne skreślić</w:t>
      </w:r>
    </w:p>
    <w:p w:rsidR="008F6955" w:rsidRDefault="008F6955" w:rsidP="00F6143F">
      <w:pPr>
        <w:pStyle w:val="Tekstprzypisudolnego"/>
        <w:rPr>
          <w:sz w:val="18"/>
          <w:szCs w:val="18"/>
        </w:rPr>
      </w:pPr>
    </w:p>
    <w:p w:rsidR="008F6955" w:rsidRDefault="008F6955" w:rsidP="00F6143F">
      <w:pPr>
        <w:pStyle w:val="Tekstprzypisudolnego"/>
        <w:rPr>
          <w:sz w:val="18"/>
          <w:szCs w:val="18"/>
        </w:rPr>
      </w:pPr>
    </w:p>
    <w:p w:rsidR="008F6955" w:rsidRPr="00295B2C" w:rsidRDefault="008F6955" w:rsidP="00F6143F">
      <w:pPr>
        <w:jc w:val="both"/>
        <w:rPr>
          <w:i/>
          <w:iCs/>
          <w:sz w:val="18"/>
          <w:szCs w:val="18"/>
        </w:rPr>
      </w:pPr>
      <w:r w:rsidRPr="00295B2C">
        <w:rPr>
          <w:b/>
          <w:i/>
          <w:iCs/>
          <w:sz w:val="18"/>
          <w:szCs w:val="18"/>
        </w:rPr>
        <w:t>UWAGA:</w:t>
      </w:r>
      <w:r w:rsidRPr="00295B2C">
        <w:rPr>
          <w:i/>
          <w:iCs/>
          <w:sz w:val="18"/>
          <w:szCs w:val="18"/>
        </w:rPr>
        <w:t xml:space="preserve"> </w:t>
      </w:r>
    </w:p>
    <w:p w:rsidR="008F6955" w:rsidRPr="00295B2C" w:rsidRDefault="008F6955" w:rsidP="00F6143F">
      <w:pPr>
        <w:jc w:val="both"/>
        <w:rPr>
          <w:i/>
          <w:iCs/>
          <w:sz w:val="18"/>
          <w:szCs w:val="18"/>
        </w:rPr>
      </w:pPr>
      <w:r w:rsidRPr="00295B2C">
        <w:rPr>
          <w:i/>
          <w:iCs/>
          <w:sz w:val="18"/>
          <w:szCs w:val="18"/>
        </w:rPr>
        <w:t>1. Przez określenie „</w:t>
      </w:r>
      <w:r w:rsidRPr="00295B2C">
        <w:rPr>
          <w:b/>
          <w:i/>
          <w:iCs/>
          <w:sz w:val="18"/>
          <w:szCs w:val="18"/>
        </w:rPr>
        <w:t>ta sama grupa kapitałowa</w:t>
      </w:r>
      <w:r w:rsidRPr="00295B2C">
        <w:rPr>
          <w:i/>
          <w:iCs/>
          <w:sz w:val="18"/>
          <w:szCs w:val="18"/>
        </w:rPr>
        <w:t xml:space="preserve">” rozumie się Wykonawców/podmioty będące uczestnikami przedmiotowego postępowania. </w:t>
      </w:r>
    </w:p>
    <w:p w:rsidR="008F6955" w:rsidRPr="00295B2C" w:rsidRDefault="008F6955" w:rsidP="00F6143F">
      <w:pPr>
        <w:jc w:val="both"/>
        <w:rPr>
          <w:i/>
          <w:iCs/>
          <w:sz w:val="18"/>
          <w:szCs w:val="18"/>
        </w:rPr>
      </w:pPr>
      <w:r w:rsidRPr="00295B2C">
        <w:rPr>
          <w:i/>
          <w:iCs/>
          <w:sz w:val="18"/>
          <w:szCs w:val="18"/>
        </w:rPr>
        <w:t xml:space="preserve">2. Zamawiający uzna za aktualne złożone wraz z ofertą oświadczenie Wykonawcy o braku przynależności do jakiejkolwiek grupy kapitałowej, w sytuacji gdy Wykonawca nie należy do </w:t>
      </w:r>
      <w:r w:rsidRPr="00295B2C">
        <w:rPr>
          <w:bCs/>
          <w:i/>
          <w:iCs/>
          <w:sz w:val="18"/>
          <w:szCs w:val="18"/>
        </w:rPr>
        <w:t>żadnej grupy kapitałowej</w:t>
      </w:r>
      <w:r w:rsidRPr="00295B2C">
        <w:rPr>
          <w:i/>
          <w:iCs/>
          <w:sz w:val="18"/>
          <w:szCs w:val="18"/>
        </w:rPr>
        <w:t> lub gdy w postępowaniu zostanie złożona jedna oferta.</w:t>
      </w:r>
    </w:p>
    <w:p w:rsidR="008F6955" w:rsidRPr="00295B2C" w:rsidRDefault="008F6955" w:rsidP="00F6143F">
      <w:pPr>
        <w:jc w:val="both"/>
        <w:rPr>
          <w:i/>
          <w:iCs/>
          <w:sz w:val="18"/>
          <w:szCs w:val="18"/>
        </w:rPr>
      </w:pPr>
      <w:r w:rsidRPr="00295B2C">
        <w:rPr>
          <w:i/>
          <w:iCs/>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8F6955" w:rsidRPr="00295B2C" w:rsidRDefault="008F6955" w:rsidP="00F6143F">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55" w:rsidRDefault="008F6955" w:rsidP="0080732E">
    <w:pPr>
      <w:pStyle w:val="Nagwek"/>
      <w:jc w:val="right"/>
    </w:pPr>
    <w:r>
      <w:rPr>
        <w:lang w:val="pl-PL"/>
      </w:rPr>
      <w:t>4WSzKzP.SZP.2612.45.2021</w:t>
    </w:r>
  </w:p>
  <w:p w:rsidR="008F6955" w:rsidRDefault="008F695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047E8F94"/>
    <w:lvl w:ilvl="0" w:tplc="CDA84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64424B"/>
    <w:multiLevelType w:val="hybridMultilevel"/>
    <w:tmpl w:val="64E28704"/>
    <w:lvl w:ilvl="0" w:tplc="444C803C">
      <w:start w:val="1"/>
      <w:numFmt w:val="decimal"/>
      <w:lvlText w:val="%1."/>
      <w:lvlJc w:val="left"/>
      <w:pPr>
        <w:ind w:left="644" w:hanging="360"/>
      </w:pPr>
      <w:rPr>
        <w:rFonts w:eastAsia="Verdan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166A8F"/>
    <w:multiLevelType w:val="hybridMultilevel"/>
    <w:tmpl w:val="4A284DE4"/>
    <w:lvl w:ilvl="0" w:tplc="8A36D4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4896FB2"/>
    <w:multiLevelType w:val="hybridMultilevel"/>
    <w:tmpl w:val="967E0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9A3387E"/>
    <w:multiLevelType w:val="hybridMultilevel"/>
    <w:tmpl w:val="8206B03E"/>
    <w:lvl w:ilvl="0" w:tplc="AB845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3"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21F56AF4"/>
    <w:multiLevelType w:val="hybridMultilevel"/>
    <w:tmpl w:val="B20E451E"/>
    <w:lvl w:ilvl="0" w:tplc="0A3E362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251407F"/>
    <w:multiLevelType w:val="hybridMultilevel"/>
    <w:tmpl w:val="F07ED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9553E3"/>
    <w:multiLevelType w:val="hybridMultilevel"/>
    <w:tmpl w:val="87B22AFE"/>
    <w:lvl w:ilvl="0" w:tplc="BA14306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25185555"/>
    <w:multiLevelType w:val="hybridMultilevel"/>
    <w:tmpl w:val="CAA0E838"/>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68798A"/>
    <w:multiLevelType w:val="hybridMultilevel"/>
    <w:tmpl w:val="C7188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880625F"/>
    <w:multiLevelType w:val="hybridMultilevel"/>
    <w:tmpl w:val="4C40B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8C711E2"/>
    <w:multiLevelType w:val="hybridMultilevel"/>
    <w:tmpl w:val="04D8405E"/>
    <w:lvl w:ilvl="0" w:tplc="A09051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2"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CA910AE"/>
    <w:multiLevelType w:val="hybridMultilevel"/>
    <w:tmpl w:val="3C6C4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FF3BA8"/>
    <w:multiLevelType w:val="hybridMultilevel"/>
    <w:tmpl w:val="7FEE3956"/>
    <w:lvl w:ilvl="0" w:tplc="12B61D2A">
      <w:start w:val="7"/>
      <w:numFmt w:val="decimal"/>
      <w:lvlText w:val="%1."/>
      <w:lvlJc w:val="left"/>
      <w:pPr>
        <w:ind w:left="720" w:hanging="360"/>
      </w:pPr>
      <w:rPr>
        <w:rFonts w:ascii="Times New Roman" w:hAnsi="Times New Roman" w:cs="Times New Roman" w:hint="default"/>
        <w:b w:val="0"/>
        <w:color w:val="0000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7"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0"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1352"/>
        </w:tabs>
        <w:ind w:left="1352"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5"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7"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DB3046"/>
    <w:multiLevelType w:val="hybridMultilevel"/>
    <w:tmpl w:val="0674E652"/>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93F213A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3A67657"/>
    <w:multiLevelType w:val="hybridMultilevel"/>
    <w:tmpl w:val="86922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4"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0"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FD19C5"/>
    <w:multiLevelType w:val="hybridMultilevel"/>
    <w:tmpl w:val="50763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1" w15:restartNumberingAfterBreak="0">
    <w:nsid w:val="5C8471E4"/>
    <w:multiLevelType w:val="hybridMultilevel"/>
    <w:tmpl w:val="2D38293E"/>
    <w:lvl w:ilvl="0" w:tplc="22D0F4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3"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CB43D9"/>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0"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D539E6"/>
    <w:multiLevelType w:val="multilevel"/>
    <w:tmpl w:val="5E3477DE"/>
    <w:lvl w:ilvl="0">
      <w:start w:val="1"/>
      <w:numFmt w:val="decimal"/>
      <w:lvlText w:val="%1."/>
      <w:lvlJc w:val="left"/>
      <w:pPr>
        <w:ind w:left="720" w:hanging="360"/>
      </w:pPr>
      <w:rPr>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9"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1"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33"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38E60B6"/>
    <w:multiLevelType w:val="hybridMultilevel"/>
    <w:tmpl w:val="DA243334"/>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3AF416C"/>
    <w:multiLevelType w:val="hybridMultilevel"/>
    <w:tmpl w:val="59EA026E"/>
    <w:lvl w:ilvl="0" w:tplc="9F6A1300">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0" w15:restartNumberingAfterBreak="0">
    <w:nsid w:val="74857220"/>
    <w:multiLevelType w:val="hybridMultilevel"/>
    <w:tmpl w:val="F2AA1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2"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43"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79DC4700"/>
    <w:multiLevelType w:val="multilevel"/>
    <w:tmpl w:val="DED40DFC"/>
    <w:styleLink w:val="WW8Num2912123"/>
    <w:lvl w:ilvl="0">
      <w:start w:val="1"/>
      <w:numFmt w:val="decimal"/>
      <w:lvlText w:val="%1)"/>
      <w:lvlJc w:val="left"/>
      <w:pPr>
        <w:ind w:left="1146" w:hanging="360"/>
      </w:pPr>
      <w:rPr>
        <w:i w:val="0"/>
      </w:rPr>
    </w:lvl>
    <w:lvl w:ilvl="1">
      <w:start w:val="2"/>
      <w:numFmt w:val="bullet"/>
      <w:lvlText w:val=""/>
      <w:lvlJc w:val="left"/>
      <w:pPr>
        <w:ind w:left="1440" w:hanging="360"/>
      </w:pPr>
      <w:rPr>
        <w:rFonts w:ascii="Wingdings" w:eastAsia="Calibri" w:hAnsi="Wingdings" w:cs="Times New Roman" w:hint="default"/>
        <w:u w:val="none"/>
      </w:rPr>
    </w:lvl>
    <w:lvl w:ilvl="2">
      <w:start w:val="1"/>
      <w:numFmt w:val="upperLetter"/>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1"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2" w15:restartNumberingAfterBreak="0">
    <w:nsid w:val="7BD1553F"/>
    <w:multiLevelType w:val="hybridMultilevel"/>
    <w:tmpl w:val="314C7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6F0801"/>
    <w:multiLevelType w:val="hybridMultilevel"/>
    <w:tmpl w:val="90B26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104"/>
  </w:num>
  <w:num w:numId="3">
    <w:abstractNumId w:val="139"/>
  </w:num>
  <w:num w:numId="4">
    <w:abstractNumId w:val="66"/>
  </w:num>
  <w:num w:numId="5">
    <w:abstractNumId w:val="103"/>
  </w:num>
  <w:num w:numId="6">
    <w:abstractNumId w:val="102"/>
  </w:num>
  <w:num w:numId="7">
    <w:abstractNumId w:val="82"/>
  </w:num>
  <w:num w:numId="8">
    <w:abstractNumId w:val="144"/>
  </w:num>
  <w:num w:numId="9">
    <w:abstractNumId w:val="123"/>
  </w:num>
  <w:num w:numId="10">
    <w:abstractNumId w:val="19"/>
  </w:num>
  <w:num w:numId="11">
    <w:abstractNumId w:val="127"/>
  </w:num>
  <w:num w:numId="12">
    <w:abstractNumId w:val="132"/>
  </w:num>
  <w:num w:numId="13">
    <w:abstractNumId w:val="158"/>
  </w:num>
  <w:num w:numId="14">
    <w:abstractNumId w:val="43"/>
  </w:num>
  <w:num w:numId="15">
    <w:abstractNumId w:val="87"/>
  </w:num>
  <w:num w:numId="16">
    <w:abstractNumId w:val="5"/>
  </w:num>
  <w:num w:numId="17">
    <w:abstractNumId w:val="79"/>
  </w:num>
  <w:num w:numId="18">
    <w:abstractNumId w:val="71"/>
  </w:num>
  <w:num w:numId="19">
    <w:abstractNumId w:val="12"/>
  </w:num>
  <w:num w:numId="20">
    <w:abstractNumId w:val="51"/>
  </w:num>
  <w:num w:numId="21">
    <w:abstractNumId w:val="134"/>
  </w:num>
  <w:num w:numId="22">
    <w:abstractNumId w:val="141"/>
  </w:num>
  <w:num w:numId="23">
    <w:abstractNumId w:val="142"/>
  </w:num>
  <w:num w:numId="24">
    <w:abstractNumId w:val="122"/>
  </w:num>
  <w:num w:numId="25">
    <w:abstractNumId w:val="25"/>
  </w:num>
  <w:num w:numId="26">
    <w:abstractNumId w:val="88"/>
  </w:num>
  <w:num w:numId="27">
    <w:abstractNumId w:val="45"/>
  </w:num>
  <w:num w:numId="28">
    <w:abstractNumId w:val="135"/>
  </w:num>
  <w:num w:numId="29">
    <w:abstractNumId w:val="59"/>
  </w:num>
  <w:num w:numId="30">
    <w:abstractNumId w:val="153"/>
  </w:num>
  <w:num w:numId="31">
    <w:abstractNumId w:val="23"/>
  </w:num>
  <w:num w:numId="32">
    <w:abstractNumId w:val="86"/>
  </w:num>
  <w:num w:numId="33">
    <w:abstractNumId w:val="83"/>
  </w:num>
  <w:num w:numId="34">
    <w:abstractNumId w:val="161"/>
  </w:num>
  <w:num w:numId="35">
    <w:abstractNumId w:val="1"/>
  </w:num>
  <w:num w:numId="36">
    <w:abstractNumId w:val="119"/>
  </w:num>
  <w:num w:numId="37">
    <w:abstractNumId w:val="3"/>
  </w:num>
  <w:num w:numId="38">
    <w:abstractNumId w:val="75"/>
  </w:num>
  <w:num w:numId="39">
    <w:abstractNumId w:val="130"/>
  </w:num>
  <w:num w:numId="40">
    <w:abstractNumId w:val="56"/>
  </w:num>
  <w:num w:numId="41">
    <w:abstractNumId w:val="46"/>
  </w:num>
  <w:num w:numId="42">
    <w:abstractNumId w:val="113"/>
  </w:num>
  <w:num w:numId="43">
    <w:abstractNumId w:val="78"/>
  </w:num>
  <w:num w:numId="44">
    <w:abstractNumId w:val="15"/>
  </w:num>
  <w:num w:numId="45">
    <w:abstractNumId w:val="14"/>
  </w:num>
  <w:num w:numId="46">
    <w:abstractNumId w:val="100"/>
  </w:num>
  <w:num w:numId="47">
    <w:abstractNumId w:val="147"/>
  </w:num>
  <w:num w:numId="48">
    <w:abstractNumId w:val="121"/>
  </w:num>
  <w:num w:numId="49">
    <w:abstractNumId w:val="84"/>
  </w:num>
  <w:num w:numId="50">
    <w:abstractNumId w:val="52"/>
  </w:num>
  <w:num w:numId="51">
    <w:abstractNumId w:val="146"/>
  </w:num>
  <w:num w:numId="52">
    <w:abstractNumId w:val="157"/>
  </w:num>
  <w:num w:numId="53">
    <w:abstractNumId w:val="30"/>
  </w:num>
  <w:num w:numId="54">
    <w:abstractNumId w:val="109"/>
  </w:num>
  <w:num w:numId="55">
    <w:abstractNumId w:val="38"/>
  </w:num>
  <w:num w:numId="56">
    <w:abstractNumId w:val="44"/>
  </w:num>
  <w:num w:numId="57">
    <w:abstractNumId w:val="35"/>
  </w:num>
  <w:num w:numId="58">
    <w:abstractNumId w:val="91"/>
  </w:num>
  <w:num w:numId="59">
    <w:abstractNumId w:val="72"/>
  </w:num>
  <w:num w:numId="60">
    <w:abstractNumId w:val="92"/>
  </w:num>
  <w:num w:numId="61">
    <w:abstractNumId w:val="32"/>
  </w:num>
  <w:num w:numId="62">
    <w:abstractNumId w:val="69"/>
  </w:num>
  <w:num w:numId="63">
    <w:abstractNumId w:val="64"/>
  </w:num>
  <w:num w:numId="64">
    <w:abstractNumId w:val="8"/>
  </w:num>
  <w:num w:numId="65">
    <w:abstractNumId w:val="16"/>
  </w:num>
  <w:num w:numId="66">
    <w:abstractNumId w:val="6"/>
  </w:num>
  <w:num w:numId="67">
    <w:abstractNumId w:val="28"/>
  </w:num>
  <w:num w:numId="68">
    <w:abstractNumId w:val="114"/>
  </w:num>
  <w:num w:numId="69">
    <w:abstractNumId w:val="120"/>
  </w:num>
  <w:num w:numId="70">
    <w:abstractNumId w:val="125"/>
  </w:num>
  <w:num w:numId="71">
    <w:abstractNumId w:val="129"/>
  </w:num>
  <w:num w:numId="72">
    <w:abstractNumId w:val="149"/>
  </w:num>
  <w:num w:numId="73">
    <w:abstractNumId w:val="151"/>
  </w:num>
  <w:num w:numId="74">
    <w:abstractNumId w:val="128"/>
  </w:num>
  <w:num w:numId="75">
    <w:abstractNumId w:val="40"/>
  </w:num>
  <w:num w:numId="76">
    <w:abstractNumId w:val="80"/>
  </w:num>
  <w:num w:numId="77">
    <w:abstractNumId w:val="33"/>
  </w:num>
  <w:num w:numId="78">
    <w:abstractNumId w:val="13"/>
  </w:num>
  <w:num w:numId="79">
    <w:abstractNumId w:val="115"/>
  </w:num>
  <w:num w:numId="80">
    <w:abstractNumId w:val="85"/>
  </w:num>
  <w:num w:numId="81">
    <w:abstractNumId w:val="124"/>
  </w:num>
  <w:num w:numId="82">
    <w:abstractNumId w:val="95"/>
  </w:num>
  <w:num w:numId="83">
    <w:abstractNumId w:val="90"/>
  </w:num>
  <w:num w:numId="84">
    <w:abstractNumId w:val="34"/>
  </w:num>
  <w:num w:numId="85">
    <w:abstractNumId w:val="24"/>
  </w:num>
  <w:num w:numId="86">
    <w:abstractNumId w:val="156"/>
  </w:num>
  <w:num w:numId="87">
    <w:abstractNumId w:val="41"/>
  </w:num>
  <w:num w:numId="88">
    <w:abstractNumId w:val="62"/>
  </w:num>
  <w:num w:numId="89">
    <w:abstractNumId w:val="17"/>
  </w:num>
  <w:num w:numId="90">
    <w:abstractNumId w:val="97"/>
  </w:num>
  <w:num w:numId="91">
    <w:abstractNumId w:val="67"/>
  </w:num>
  <w:num w:numId="92">
    <w:abstractNumId w:val="99"/>
  </w:num>
  <w:num w:numId="93">
    <w:abstractNumId w:val="145"/>
  </w:num>
  <w:num w:numId="94">
    <w:abstractNumId w:val="106"/>
  </w:num>
  <w:num w:numId="95">
    <w:abstractNumId w:val="29"/>
  </w:num>
  <w:num w:numId="96">
    <w:abstractNumId w:val="131"/>
  </w:num>
  <w:num w:numId="97">
    <w:abstractNumId w:val="49"/>
  </w:num>
  <w:num w:numId="98">
    <w:abstractNumId w:val="60"/>
  </w:num>
  <w:num w:numId="99">
    <w:abstractNumId w:val="137"/>
  </w:num>
  <w:num w:numId="100">
    <w:abstractNumId w:val="138"/>
  </w:num>
  <w:num w:numId="101">
    <w:abstractNumId w:val="133"/>
  </w:num>
  <w:num w:numId="102">
    <w:abstractNumId w:val="21"/>
  </w:num>
  <w:num w:numId="103">
    <w:abstractNumId w:val="58"/>
  </w:num>
  <w:num w:numId="104">
    <w:abstractNumId w:val="61"/>
  </w:num>
  <w:num w:numId="105">
    <w:abstractNumId w:val="116"/>
  </w:num>
  <w:num w:numId="106">
    <w:abstractNumId w:val="105"/>
  </w:num>
  <w:num w:numId="107">
    <w:abstractNumId w:val="20"/>
  </w:num>
  <w:num w:numId="108">
    <w:abstractNumId w:val="22"/>
  </w:num>
  <w:num w:numId="109">
    <w:abstractNumId w:val="101"/>
  </w:num>
  <w:num w:numId="110">
    <w:abstractNumId w:val="74"/>
  </w:num>
  <w:num w:numId="111">
    <w:abstractNumId w:val="112"/>
  </w:num>
  <w:num w:numId="112">
    <w:abstractNumId w:val="111"/>
  </w:num>
  <w:num w:numId="113">
    <w:abstractNumId w:val="159"/>
  </w:num>
  <w:num w:numId="114">
    <w:abstractNumId w:val="150"/>
  </w:num>
  <w:num w:numId="115">
    <w:abstractNumId w:val="125"/>
    <w:lvlOverride w:ilvl="0">
      <w:lvl w:ilvl="0" w:tplc="CA4421D2">
        <w:start w:val="1"/>
        <w:numFmt w:val="decimal"/>
        <w:lvlText w:val="%1)"/>
        <w:lvlJc w:val="left"/>
        <w:pPr>
          <w:ind w:left="1146" w:hanging="360"/>
        </w:pPr>
        <w:rPr>
          <w:b w:val="0"/>
        </w:rPr>
      </w:lvl>
    </w:lvlOverride>
  </w:num>
  <w:num w:numId="116">
    <w:abstractNumId w:val="149"/>
    <w:lvlOverride w:ilvl="0">
      <w:lvl w:ilvl="0">
        <w:start w:val="1"/>
        <w:numFmt w:val="decimal"/>
        <w:lvlText w:val="%1)"/>
        <w:lvlJc w:val="left"/>
        <w:pPr>
          <w:ind w:left="1146" w:hanging="360"/>
        </w:pPr>
        <w:rPr>
          <w:i w:val="0"/>
          <w:lang w:val="pl-PL"/>
        </w:rPr>
      </w:lvl>
    </w:lvlOverride>
  </w:num>
  <w:num w:numId="117">
    <w:abstractNumId w:val="28"/>
    <w:lvlOverride w:ilvl="0">
      <w:lvl w:ilvl="0" w:tplc="D734816C">
        <w:start w:val="1"/>
        <w:numFmt w:val="decimal"/>
        <w:lvlText w:val="%1."/>
        <w:lvlJc w:val="left"/>
        <w:pPr>
          <w:ind w:left="720" w:hanging="360"/>
        </w:pPr>
        <w:rPr>
          <w:i w:val="0"/>
        </w:rPr>
      </w:lvl>
    </w:lvlOverride>
  </w:num>
  <w:num w:numId="118">
    <w:abstractNumId w:val="10"/>
  </w:num>
  <w:num w:numId="119">
    <w:abstractNumId w:val="94"/>
  </w:num>
  <w:num w:numId="120">
    <w:abstractNumId w:val="154"/>
  </w:num>
  <w:num w:numId="121">
    <w:abstractNumId w:val="31"/>
  </w:num>
  <w:num w:numId="122">
    <w:abstractNumId w:val="50"/>
  </w:num>
  <w:num w:numId="123">
    <w:abstractNumId w:val="81"/>
  </w:num>
  <w:num w:numId="124">
    <w:abstractNumId w:val="155"/>
  </w:num>
  <w:num w:numId="125">
    <w:abstractNumId w:val="126"/>
  </w:num>
  <w:num w:numId="126">
    <w:abstractNumId w:val="57"/>
  </w:num>
  <w:num w:numId="127">
    <w:abstractNumId w:val="118"/>
  </w:num>
  <w:num w:numId="128">
    <w:abstractNumId w:val="98"/>
  </w:num>
  <w:num w:numId="129">
    <w:abstractNumId w:val="18"/>
  </w:num>
  <w:num w:numId="130">
    <w:abstractNumId w:val="2"/>
  </w:num>
  <w:num w:numId="131">
    <w:abstractNumId w:val="27"/>
  </w:num>
  <w:num w:numId="132">
    <w:abstractNumId w:val="73"/>
  </w:num>
  <w:num w:numId="133">
    <w:abstractNumId w:val="39"/>
  </w:num>
  <w:num w:numId="134">
    <w:abstractNumId w:val="9"/>
  </w:num>
  <w:num w:numId="135">
    <w:abstractNumId w:val="70"/>
  </w:num>
  <w:num w:numId="136">
    <w:abstractNumId w:val="53"/>
  </w:num>
  <w:num w:numId="137">
    <w:abstractNumId w:val="4"/>
  </w:num>
  <w:num w:numId="138">
    <w:abstractNumId w:val="36"/>
  </w:num>
  <w:num w:numId="139">
    <w:abstractNumId w:val="65"/>
  </w:num>
  <w:num w:numId="140">
    <w:abstractNumId w:val="143"/>
  </w:num>
  <w:num w:numId="141">
    <w:abstractNumId w:val="148"/>
  </w:num>
  <w:num w:numId="142">
    <w:abstractNumId w:val="89"/>
  </w:num>
  <w:num w:numId="143">
    <w:abstractNumId w:val="107"/>
  </w:num>
  <w:num w:numId="144">
    <w:abstractNumId w:val="96"/>
  </w:num>
  <w:num w:numId="145">
    <w:abstractNumId w:val="117"/>
  </w:num>
  <w:num w:numId="146">
    <w:abstractNumId w:val="108"/>
  </w:num>
  <w:num w:numId="147">
    <w:abstractNumId w:val="63"/>
  </w:num>
  <w:num w:numId="148">
    <w:abstractNumId w:val="11"/>
  </w:num>
  <w:num w:numId="149">
    <w:abstractNumId w:val="140"/>
  </w:num>
  <w:num w:numId="150">
    <w:abstractNumId w:val="54"/>
  </w:num>
  <w:num w:numId="151">
    <w:abstractNumId w:val="77"/>
  </w:num>
  <w:num w:numId="152">
    <w:abstractNumId w:val="37"/>
  </w:num>
  <w:num w:numId="153">
    <w:abstractNumId w:val="47"/>
  </w:num>
  <w:num w:numId="154">
    <w:abstractNumId w:val="26"/>
  </w:num>
  <w:num w:numId="155">
    <w:abstractNumId w:val="93"/>
  </w:num>
  <w:num w:numId="156">
    <w:abstractNumId w:val="48"/>
  </w:num>
  <w:num w:numId="157">
    <w:abstractNumId w:val="160"/>
  </w:num>
  <w:num w:numId="158">
    <w:abstractNumId w:val="0"/>
  </w:num>
  <w:num w:numId="159">
    <w:abstractNumId w:val="68"/>
  </w:num>
  <w:num w:numId="160">
    <w:abstractNumId w:val="110"/>
  </w:num>
  <w:num w:numId="161">
    <w:abstractNumId w:val="55"/>
  </w:num>
  <w:num w:numId="162">
    <w:abstractNumId w:val="7"/>
  </w:num>
  <w:num w:numId="163">
    <w:abstractNumId w:val="136"/>
  </w:num>
  <w:num w:numId="164">
    <w:abstractNumId w:val="152"/>
  </w:num>
  <w:num w:numId="165">
    <w:abstractNumId w:val="4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2CB0"/>
    <w:rsid w:val="00003F08"/>
    <w:rsid w:val="000123B0"/>
    <w:rsid w:val="00020AB7"/>
    <w:rsid w:val="00021186"/>
    <w:rsid w:val="000213E0"/>
    <w:rsid w:val="00021559"/>
    <w:rsid w:val="00044434"/>
    <w:rsid w:val="00044894"/>
    <w:rsid w:val="0004547C"/>
    <w:rsid w:val="000501E0"/>
    <w:rsid w:val="000532BB"/>
    <w:rsid w:val="00053753"/>
    <w:rsid w:val="00063996"/>
    <w:rsid w:val="00065983"/>
    <w:rsid w:val="00065E0E"/>
    <w:rsid w:val="00066539"/>
    <w:rsid w:val="00071119"/>
    <w:rsid w:val="00075859"/>
    <w:rsid w:val="00082BE0"/>
    <w:rsid w:val="00083884"/>
    <w:rsid w:val="0008533B"/>
    <w:rsid w:val="00091CD1"/>
    <w:rsid w:val="000951E5"/>
    <w:rsid w:val="000A03F7"/>
    <w:rsid w:val="000A40CB"/>
    <w:rsid w:val="000A4780"/>
    <w:rsid w:val="000A52B5"/>
    <w:rsid w:val="000A7F31"/>
    <w:rsid w:val="000B0508"/>
    <w:rsid w:val="000B2BFE"/>
    <w:rsid w:val="000B6B62"/>
    <w:rsid w:val="000B7EEE"/>
    <w:rsid w:val="000C0761"/>
    <w:rsid w:val="000C30E2"/>
    <w:rsid w:val="000C7D09"/>
    <w:rsid w:val="000D0939"/>
    <w:rsid w:val="000D1F84"/>
    <w:rsid w:val="000D3309"/>
    <w:rsid w:val="000D43FB"/>
    <w:rsid w:val="000F2B7A"/>
    <w:rsid w:val="000F3457"/>
    <w:rsid w:val="001004C3"/>
    <w:rsid w:val="00102AF6"/>
    <w:rsid w:val="00110191"/>
    <w:rsid w:val="00114A08"/>
    <w:rsid w:val="00115D5E"/>
    <w:rsid w:val="0011622B"/>
    <w:rsid w:val="001174FD"/>
    <w:rsid w:val="001232FE"/>
    <w:rsid w:val="00123A1D"/>
    <w:rsid w:val="00123DF8"/>
    <w:rsid w:val="0012438A"/>
    <w:rsid w:val="00124A9C"/>
    <w:rsid w:val="00125DFE"/>
    <w:rsid w:val="00125EF2"/>
    <w:rsid w:val="001261D4"/>
    <w:rsid w:val="00126A47"/>
    <w:rsid w:val="00137770"/>
    <w:rsid w:val="001378AF"/>
    <w:rsid w:val="001457CA"/>
    <w:rsid w:val="00146ED4"/>
    <w:rsid w:val="001477D0"/>
    <w:rsid w:val="00154C3D"/>
    <w:rsid w:val="001550A8"/>
    <w:rsid w:val="0016488F"/>
    <w:rsid w:val="00165CA5"/>
    <w:rsid w:val="00165DFA"/>
    <w:rsid w:val="0017262E"/>
    <w:rsid w:val="001727F8"/>
    <w:rsid w:val="00180CEE"/>
    <w:rsid w:val="001810CE"/>
    <w:rsid w:val="00183DD4"/>
    <w:rsid w:val="0018703D"/>
    <w:rsid w:val="001878EB"/>
    <w:rsid w:val="001919CD"/>
    <w:rsid w:val="00196BBF"/>
    <w:rsid w:val="001A01D4"/>
    <w:rsid w:val="001A6ECA"/>
    <w:rsid w:val="001B5D15"/>
    <w:rsid w:val="001C178A"/>
    <w:rsid w:val="001C328E"/>
    <w:rsid w:val="001C72CD"/>
    <w:rsid w:val="001D18FE"/>
    <w:rsid w:val="001D27C0"/>
    <w:rsid w:val="001D5B20"/>
    <w:rsid w:val="001E4232"/>
    <w:rsid w:val="001E4743"/>
    <w:rsid w:val="001F1280"/>
    <w:rsid w:val="001F29A6"/>
    <w:rsid w:val="00202F39"/>
    <w:rsid w:val="00203A29"/>
    <w:rsid w:val="00205539"/>
    <w:rsid w:val="002113CC"/>
    <w:rsid w:val="002140C6"/>
    <w:rsid w:val="002141EB"/>
    <w:rsid w:val="00222F9D"/>
    <w:rsid w:val="00227A3B"/>
    <w:rsid w:val="00232FBB"/>
    <w:rsid w:val="002335F7"/>
    <w:rsid w:val="00234604"/>
    <w:rsid w:val="0023735E"/>
    <w:rsid w:val="00240F31"/>
    <w:rsid w:val="0024659E"/>
    <w:rsid w:val="0025737C"/>
    <w:rsid w:val="00257561"/>
    <w:rsid w:val="0025764C"/>
    <w:rsid w:val="002649F1"/>
    <w:rsid w:val="00265F03"/>
    <w:rsid w:val="00270D43"/>
    <w:rsid w:val="00270D4B"/>
    <w:rsid w:val="002770D8"/>
    <w:rsid w:val="00277C33"/>
    <w:rsid w:val="0028190F"/>
    <w:rsid w:val="00282B69"/>
    <w:rsid w:val="002862AD"/>
    <w:rsid w:val="00287E93"/>
    <w:rsid w:val="00291963"/>
    <w:rsid w:val="00295473"/>
    <w:rsid w:val="00297559"/>
    <w:rsid w:val="002A2AA3"/>
    <w:rsid w:val="002A4433"/>
    <w:rsid w:val="002C030C"/>
    <w:rsid w:val="002C0AD6"/>
    <w:rsid w:val="002C30BC"/>
    <w:rsid w:val="002C4A77"/>
    <w:rsid w:val="002C669A"/>
    <w:rsid w:val="002C7B86"/>
    <w:rsid w:val="002D1894"/>
    <w:rsid w:val="002D4AF7"/>
    <w:rsid w:val="002D518C"/>
    <w:rsid w:val="002D7611"/>
    <w:rsid w:val="002D7F3E"/>
    <w:rsid w:val="002E0081"/>
    <w:rsid w:val="002E11CA"/>
    <w:rsid w:val="002E1CB6"/>
    <w:rsid w:val="002E205E"/>
    <w:rsid w:val="002E4F1D"/>
    <w:rsid w:val="002F0FDC"/>
    <w:rsid w:val="002F27C4"/>
    <w:rsid w:val="002F5DB5"/>
    <w:rsid w:val="002F681C"/>
    <w:rsid w:val="0030101E"/>
    <w:rsid w:val="00301FCD"/>
    <w:rsid w:val="00307FDD"/>
    <w:rsid w:val="00313799"/>
    <w:rsid w:val="00315669"/>
    <w:rsid w:val="00322EBE"/>
    <w:rsid w:val="0032423D"/>
    <w:rsid w:val="00324814"/>
    <w:rsid w:val="0033384F"/>
    <w:rsid w:val="00333F44"/>
    <w:rsid w:val="00334B97"/>
    <w:rsid w:val="00334ED2"/>
    <w:rsid w:val="00335D6C"/>
    <w:rsid w:val="00350054"/>
    <w:rsid w:val="00352473"/>
    <w:rsid w:val="003528B6"/>
    <w:rsid w:val="003530C3"/>
    <w:rsid w:val="0035722A"/>
    <w:rsid w:val="00360960"/>
    <w:rsid w:val="00361233"/>
    <w:rsid w:val="00361C33"/>
    <w:rsid w:val="00370D01"/>
    <w:rsid w:val="0037168A"/>
    <w:rsid w:val="0038082D"/>
    <w:rsid w:val="003836E2"/>
    <w:rsid w:val="00384394"/>
    <w:rsid w:val="00387444"/>
    <w:rsid w:val="00390608"/>
    <w:rsid w:val="00390FC3"/>
    <w:rsid w:val="00391663"/>
    <w:rsid w:val="00392D6C"/>
    <w:rsid w:val="003979A3"/>
    <w:rsid w:val="00397C80"/>
    <w:rsid w:val="003A1318"/>
    <w:rsid w:val="003A4631"/>
    <w:rsid w:val="003B642F"/>
    <w:rsid w:val="003C4A4D"/>
    <w:rsid w:val="003C596D"/>
    <w:rsid w:val="003C7C96"/>
    <w:rsid w:val="003D1641"/>
    <w:rsid w:val="003D4874"/>
    <w:rsid w:val="003D5024"/>
    <w:rsid w:val="003D5E97"/>
    <w:rsid w:val="003E0078"/>
    <w:rsid w:val="003E734C"/>
    <w:rsid w:val="003F35BF"/>
    <w:rsid w:val="003F49D4"/>
    <w:rsid w:val="003F6A26"/>
    <w:rsid w:val="00402164"/>
    <w:rsid w:val="0040394C"/>
    <w:rsid w:val="004049A6"/>
    <w:rsid w:val="00407C79"/>
    <w:rsid w:val="0041228F"/>
    <w:rsid w:val="00412537"/>
    <w:rsid w:val="0041762F"/>
    <w:rsid w:val="00420B84"/>
    <w:rsid w:val="0042153E"/>
    <w:rsid w:val="004219F9"/>
    <w:rsid w:val="00423C7E"/>
    <w:rsid w:val="00431161"/>
    <w:rsid w:val="00432C73"/>
    <w:rsid w:val="00440AB4"/>
    <w:rsid w:val="00440D5B"/>
    <w:rsid w:val="004433AD"/>
    <w:rsid w:val="0044341C"/>
    <w:rsid w:val="0044378A"/>
    <w:rsid w:val="00447E77"/>
    <w:rsid w:val="004544F6"/>
    <w:rsid w:val="00463ACA"/>
    <w:rsid w:val="00470B73"/>
    <w:rsid w:val="0047352B"/>
    <w:rsid w:val="0047377F"/>
    <w:rsid w:val="004808D1"/>
    <w:rsid w:val="0048240B"/>
    <w:rsid w:val="00483BAA"/>
    <w:rsid w:val="00484542"/>
    <w:rsid w:val="004857A3"/>
    <w:rsid w:val="0049088B"/>
    <w:rsid w:val="00491571"/>
    <w:rsid w:val="00494EF3"/>
    <w:rsid w:val="0049719D"/>
    <w:rsid w:val="004A07DF"/>
    <w:rsid w:val="004A0828"/>
    <w:rsid w:val="004A0F74"/>
    <w:rsid w:val="004A1CD5"/>
    <w:rsid w:val="004A29F3"/>
    <w:rsid w:val="004A5A7C"/>
    <w:rsid w:val="004A78B8"/>
    <w:rsid w:val="004B0942"/>
    <w:rsid w:val="004B23C7"/>
    <w:rsid w:val="004B3262"/>
    <w:rsid w:val="004B6862"/>
    <w:rsid w:val="004C03D8"/>
    <w:rsid w:val="004C7060"/>
    <w:rsid w:val="004D060A"/>
    <w:rsid w:val="004D36B0"/>
    <w:rsid w:val="004E1009"/>
    <w:rsid w:val="004E3541"/>
    <w:rsid w:val="004E3CE8"/>
    <w:rsid w:val="004E76E4"/>
    <w:rsid w:val="004F3B38"/>
    <w:rsid w:val="004F3FDF"/>
    <w:rsid w:val="004F50A2"/>
    <w:rsid w:val="00502D7A"/>
    <w:rsid w:val="005054C8"/>
    <w:rsid w:val="0050651F"/>
    <w:rsid w:val="00506A66"/>
    <w:rsid w:val="0050769A"/>
    <w:rsid w:val="00507DE2"/>
    <w:rsid w:val="00513A04"/>
    <w:rsid w:val="005153B8"/>
    <w:rsid w:val="00515417"/>
    <w:rsid w:val="0052283D"/>
    <w:rsid w:val="0052358E"/>
    <w:rsid w:val="00526A0C"/>
    <w:rsid w:val="0053309F"/>
    <w:rsid w:val="00535200"/>
    <w:rsid w:val="005427B5"/>
    <w:rsid w:val="00543106"/>
    <w:rsid w:val="0054316D"/>
    <w:rsid w:val="00544B7A"/>
    <w:rsid w:val="00546BEB"/>
    <w:rsid w:val="00551E6A"/>
    <w:rsid w:val="00555C2F"/>
    <w:rsid w:val="005576D3"/>
    <w:rsid w:val="00560572"/>
    <w:rsid w:val="005639A4"/>
    <w:rsid w:val="005728EB"/>
    <w:rsid w:val="005732C0"/>
    <w:rsid w:val="005764BF"/>
    <w:rsid w:val="00587B09"/>
    <w:rsid w:val="00592A35"/>
    <w:rsid w:val="00596907"/>
    <w:rsid w:val="00596A3B"/>
    <w:rsid w:val="00597357"/>
    <w:rsid w:val="005B15EE"/>
    <w:rsid w:val="005B18C4"/>
    <w:rsid w:val="005B3B19"/>
    <w:rsid w:val="005B6BA7"/>
    <w:rsid w:val="005B72E3"/>
    <w:rsid w:val="005C2189"/>
    <w:rsid w:val="005C2D0C"/>
    <w:rsid w:val="005C4236"/>
    <w:rsid w:val="005D0F8D"/>
    <w:rsid w:val="005D24F2"/>
    <w:rsid w:val="005D3223"/>
    <w:rsid w:val="005D3FCF"/>
    <w:rsid w:val="005D577E"/>
    <w:rsid w:val="005D7DDB"/>
    <w:rsid w:val="005E63EC"/>
    <w:rsid w:val="005F1EF0"/>
    <w:rsid w:val="005F4045"/>
    <w:rsid w:val="005F699D"/>
    <w:rsid w:val="006009D6"/>
    <w:rsid w:val="00601F04"/>
    <w:rsid w:val="006048C1"/>
    <w:rsid w:val="00617D36"/>
    <w:rsid w:val="00625837"/>
    <w:rsid w:val="00625E7E"/>
    <w:rsid w:val="006324CD"/>
    <w:rsid w:val="006357A3"/>
    <w:rsid w:val="00637C94"/>
    <w:rsid w:val="00640B4D"/>
    <w:rsid w:val="00645C99"/>
    <w:rsid w:val="00650D0F"/>
    <w:rsid w:val="0066237D"/>
    <w:rsid w:val="00662EFD"/>
    <w:rsid w:val="00666224"/>
    <w:rsid w:val="006732AB"/>
    <w:rsid w:val="0067408E"/>
    <w:rsid w:val="00676254"/>
    <w:rsid w:val="006807D2"/>
    <w:rsid w:val="00680CBB"/>
    <w:rsid w:val="00680D37"/>
    <w:rsid w:val="006822CD"/>
    <w:rsid w:val="006831C9"/>
    <w:rsid w:val="00686EE9"/>
    <w:rsid w:val="0068714F"/>
    <w:rsid w:val="00691B6A"/>
    <w:rsid w:val="00692F7A"/>
    <w:rsid w:val="006949C6"/>
    <w:rsid w:val="00695668"/>
    <w:rsid w:val="006A0A65"/>
    <w:rsid w:val="006A7016"/>
    <w:rsid w:val="006A74C3"/>
    <w:rsid w:val="006B0299"/>
    <w:rsid w:val="006B2250"/>
    <w:rsid w:val="006B2EFA"/>
    <w:rsid w:val="006D09D6"/>
    <w:rsid w:val="006D609D"/>
    <w:rsid w:val="006D68B1"/>
    <w:rsid w:val="006D788A"/>
    <w:rsid w:val="006E06D9"/>
    <w:rsid w:val="006E507A"/>
    <w:rsid w:val="006F0CC6"/>
    <w:rsid w:val="006F121B"/>
    <w:rsid w:val="006F27D6"/>
    <w:rsid w:val="006F3868"/>
    <w:rsid w:val="006F5A0C"/>
    <w:rsid w:val="00700408"/>
    <w:rsid w:val="00700BB9"/>
    <w:rsid w:val="0070313B"/>
    <w:rsid w:val="00706DFF"/>
    <w:rsid w:val="00716E1A"/>
    <w:rsid w:val="00726A56"/>
    <w:rsid w:val="0072724D"/>
    <w:rsid w:val="00730F23"/>
    <w:rsid w:val="00733192"/>
    <w:rsid w:val="00734C06"/>
    <w:rsid w:val="00735E93"/>
    <w:rsid w:val="0074247A"/>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59B"/>
    <w:rsid w:val="007A090F"/>
    <w:rsid w:val="007A0BF7"/>
    <w:rsid w:val="007A120B"/>
    <w:rsid w:val="007A145A"/>
    <w:rsid w:val="007A309D"/>
    <w:rsid w:val="007A5405"/>
    <w:rsid w:val="007B455C"/>
    <w:rsid w:val="007C0EC3"/>
    <w:rsid w:val="007C1F86"/>
    <w:rsid w:val="007C5637"/>
    <w:rsid w:val="007D1979"/>
    <w:rsid w:val="007D1E48"/>
    <w:rsid w:val="007D224A"/>
    <w:rsid w:val="007D376B"/>
    <w:rsid w:val="007E47B2"/>
    <w:rsid w:val="007F437A"/>
    <w:rsid w:val="007F4A93"/>
    <w:rsid w:val="007F5755"/>
    <w:rsid w:val="007F5943"/>
    <w:rsid w:val="0080238E"/>
    <w:rsid w:val="00802946"/>
    <w:rsid w:val="0080732E"/>
    <w:rsid w:val="00807A50"/>
    <w:rsid w:val="00810ECE"/>
    <w:rsid w:val="00815715"/>
    <w:rsid w:val="00816C44"/>
    <w:rsid w:val="00822D54"/>
    <w:rsid w:val="00823777"/>
    <w:rsid w:val="00824EFE"/>
    <w:rsid w:val="00830050"/>
    <w:rsid w:val="00832556"/>
    <w:rsid w:val="0083268C"/>
    <w:rsid w:val="00832EA7"/>
    <w:rsid w:val="00833B47"/>
    <w:rsid w:val="008348C4"/>
    <w:rsid w:val="00836D8F"/>
    <w:rsid w:val="00841D0A"/>
    <w:rsid w:val="008449F9"/>
    <w:rsid w:val="00844DE8"/>
    <w:rsid w:val="008451CD"/>
    <w:rsid w:val="00845E9D"/>
    <w:rsid w:val="00846CD7"/>
    <w:rsid w:val="00850984"/>
    <w:rsid w:val="00856302"/>
    <w:rsid w:val="0085769E"/>
    <w:rsid w:val="00860A08"/>
    <w:rsid w:val="008636D9"/>
    <w:rsid w:val="008651EB"/>
    <w:rsid w:val="008720F0"/>
    <w:rsid w:val="00876848"/>
    <w:rsid w:val="008771AB"/>
    <w:rsid w:val="00880CFC"/>
    <w:rsid w:val="008810A0"/>
    <w:rsid w:val="008843A6"/>
    <w:rsid w:val="008848B3"/>
    <w:rsid w:val="0088772C"/>
    <w:rsid w:val="0089044D"/>
    <w:rsid w:val="0089122B"/>
    <w:rsid w:val="00893209"/>
    <w:rsid w:val="00895319"/>
    <w:rsid w:val="00895865"/>
    <w:rsid w:val="008A0BC9"/>
    <w:rsid w:val="008A1ABC"/>
    <w:rsid w:val="008A34D2"/>
    <w:rsid w:val="008B346E"/>
    <w:rsid w:val="008B3E0E"/>
    <w:rsid w:val="008B5CD0"/>
    <w:rsid w:val="008C2DF9"/>
    <w:rsid w:val="008D2541"/>
    <w:rsid w:val="008D76F1"/>
    <w:rsid w:val="008E00AE"/>
    <w:rsid w:val="008E2B5C"/>
    <w:rsid w:val="008E415C"/>
    <w:rsid w:val="008F279A"/>
    <w:rsid w:val="008F4B9E"/>
    <w:rsid w:val="008F4F56"/>
    <w:rsid w:val="008F52C7"/>
    <w:rsid w:val="008F6955"/>
    <w:rsid w:val="009004D9"/>
    <w:rsid w:val="009004FF"/>
    <w:rsid w:val="0090111B"/>
    <w:rsid w:val="00910854"/>
    <w:rsid w:val="00924815"/>
    <w:rsid w:val="00925201"/>
    <w:rsid w:val="0092559B"/>
    <w:rsid w:val="0092598E"/>
    <w:rsid w:val="00927D03"/>
    <w:rsid w:val="0093049A"/>
    <w:rsid w:val="00952B14"/>
    <w:rsid w:val="00956899"/>
    <w:rsid w:val="00960D1E"/>
    <w:rsid w:val="00961EE0"/>
    <w:rsid w:val="009624E7"/>
    <w:rsid w:val="00963819"/>
    <w:rsid w:val="00972EBB"/>
    <w:rsid w:val="00973964"/>
    <w:rsid w:val="00975725"/>
    <w:rsid w:val="00980A62"/>
    <w:rsid w:val="00984923"/>
    <w:rsid w:val="00992E58"/>
    <w:rsid w:val="009962E0"/>
    <w:rsid w:val="009A0E35"/>
    <w:rsid w:val="009A3186"/>
    <w:rsid w:val="009A4981"/>
    <w:rsid w:val="009B00F3"/>
    <w:rsid w:val="009C3685"/>
    <w:rsid w:val="009C5328"/>
    <w:rsid w:val="009C55FF"/>
    <w:rsid w:val="009C5B03"/>
    <w:rsid w:val="009C74A9"/>
    <w:rsid w:val="009D1C66"/>
    <w:rsid w:val="009D576E"/>
    <w:rsid w:val="009E46C8"/>
    <w:rsid w:val="00A022CA"/>
    <w:rsid w:val="00A04A7F"/>
    <w:rsid w:val="00A05FE5"/>
    <w:rsid w:val="00A063E8"/>
    <w:rsid w:val="00A179FF"/>
    <w:rsid w:val="00A21603"/>
    <w:rsid w:val="00A35ABB"/>
    <w:rsid w:val="00A40C1A"/>
    <w:rsid w:val="00A42EC4"/>
    <w:rsid w:val="00A42EE3"/>
    <w:rsid w:val="00A44354"/>
    <w:rsid w:val="00A44994"/>
    <w:rsid w:val="00A44B74"/>
    <w:rsid w:val="00A539E3"/>
    <w:rsid w:val="00A55CC9"/>
    <w:rsid w:val="00A61B8A"/>
    <w:rsid w:val="00A655A5"/>
    <w:rsid w:val="00A77D0B"/>
    <w:rsid w:val="00A80D4F"/>
    <w:rsid w:val="00A86956"/>
    <w:rsid w:val="00A87404"/>
    <w:rsid w:val="00A90111"/>
    <w:rsid w:val="00AA4CC0"/>
    <w:rsid w:val="00AB2A8C"/>
    <w:rsid w:val="00AB3339"/>
    <w:rsid w:val="00AC2E89"/>
    <w:rsid w:val="00AC5F89"/>
    <w:rsid w:val="00AD0646"/>
    <w:rsid w:val="00AD1E16"/>
    <w:rsid w:val="00AD286D"/>
    <w:rsid w:val="00AD3C67"/>
    <w:rsid w:val="00AF2B48"/>
    <w:rsid w:val="00AF2DD2"/>
    <w:rsid w:val="00AF5517"/>
    <w:rsid w:val="00B03583"/>
    <w:rsid w:val="00B10AA2"/>
    <w:rsid w:val="00B1405F"/>
    <w:rsid w:val="00B1617D"/>
    <w:rsid w:val="00B17EA1"/>
    <w:rsid w:val="00B2224C"/>
    <w:rsid w:val="00B247F2"/>
    <w:rsid w:val="00B24CCC"/>
    <w:rsid w:val="00B3201F"/>
    <w:rsid w:val="00B32793"/>
    <w:rsid w:val="00B346D9"/>
    <w:rsid w:val="00B45B3C"/>
    <w:rsid w:val="00B507C1"/>
    <w:rsid w:val="00B51B06"/>
    <w:rsid w:val="00B571B4"/>
    <w:rsid w:val="00B6086C"/>
    <w:rsid w:val="00B618E7"/>
    <w:rsid w:val="00B626D9"/>
    <w:rsid w:val="00B67E1B"/>
    <w:rsid w:val="00B70249"/>
    <w:rsid w:val="00B743F4"/>
    <w:rsid w:val="00B76372"/>
    <w:rsid w:val="00B7707F"/>
    <w:rsid w:val="00B923CD"/>
    <w:rsid w:val="00B96F3C"/>
    <w:rsid w:val="00BA412D"/>
    <w:rsid w:val="00BA4C61"/>
    <w:rsid w:val="00BA5487"/>
    <w:rsid w:val="00BA69C6"/>
    <w:rsid w:val="00BA6EEC"/>
    <w:rsid w:val="00BA7CB4"/>
    <w:rsid w:val="00BA7D59"/>
    <w:rsid w:val="00BB31C5"/>
    <w:rsid w:val="00BB7F3B"/>
    <w:rsid w:val="00BC0D4D"/>
    <w:rsid w:val="00BC354F"/>
    <w:rsid w:val="00BC535B"/>
    <w:rsid w:val="00BD0280"/>
    <w:rsid w:val="00BD2EC2"/>
    <w:rsid w:val="00BD6B1F"/>
    <w:rsid w:val="00BE17F2"/>
    <w:rsid w:val="00BE2360"/>
    <w:rsid w:val="00BF0710"/>
    <w:rsid w:val="00BF2EB8"/>
    <w:rsid w:val="00BF33A1"/>
    <w:rsid w:val="00BF6CF4"/>
    <w:rsid w:val="00C02546"/>
    <w:rsid w:val="00C05601"/>
    <w:rsid w:val="00C10F57"/>
    <w:rsid w:val="00C13E81"/>
    <w:rsid w:val="00C15CEC"/>
    <w:rsid w:val="00C2136E"/>
    <w:rsid w:val="00C31D3B"/>
    <w:rsid w:val="00C32E61"/>
    <w:rsid w:val="00C330CC"/>
    <w:rsid w:val="00C34D7D"/>
    <w:rsid w:val="00C366B0"/>
    <w:rsid w:val="00C41106"/>
    <w:rsid w:val="00C41979"/>
    <w:rsid w:val="00C45A70"/>
    <w:rsid w:val="00C45BDD"/>
    <w:rsid w:val="00C4646D"/>
    <w:rsid w:val="00C46664"/>
    <w:rsid w:val="00C510F8"/>
    <w:rsid w:val="00C61F22"/>
    <w:rsid w:val="00C61FB3"/>
    <w:rsid w:val="00C70CF2"/>
    <w:rsid w:val="00C7222E"/>
    <w:rsid w:val="00C75BFF"/>
    <w:rsid w:val="00C8169C"/>
    <w:rsid w:val="00C81C4C"/>
    <w:rsid w:val="00CA0DEA"/>
    <w:rsid w:val="00CA12F6"/>
    <w:rsid w:val="00CB01C4"/>
    <w:rsid w:val="00CB4FB4"/>
    <w:rsid w:val="00CC1ADD"/>
    <w:rsid w:val="00CD5978"/>
    <w:rsid w:val="00CD735A"/>
    <w:rsid w:val="00CE3039"/>
    <w:rsid w:val="00D01887"/>
    <w:rsid w:val="00D02AAA"/>
    <w:rsid w:val="00D03FE1"/>
    <w:rsid w:val="00D04814"/>
    <w:rsid w:val="00D04CC4"/>
    <w:rsid w:val="00D07189"/>
    <w:rsid w:val="00D140F2"/>
    <w:rsid w:val="00D16D40"/>
    <w:rsid w:val="00D23552"/>
    <w:rsid w:val="00D24FC1"/>
    <w:rsid w:val="00D27A3A"/>
    <w:rsid w:val="00D27CE4"/>
    <w:rsid w:val="00D33631"/>
    <w:rsid w:val="00D40625"/>
    <w:rsid w:val="00D42028"/>
    <w:rsid w:val="00D42499"/>
    <w:rsid w:val="00D44098"/>
    <w:rsid w:val="00D44988"/>
    <w:rsid w:val="00D4576A"/>
    <w:rsid w:val="00D556CB"/>
    <w:rsid w:val="00D569C2"/>
    <w:rsid w:val="00D60561"/>
    <w:rsid w:val="00D60C38"/>
    <w:rsid w:val="00D60DA2"/>
    <w:rsid w:val="00D6488B"/>
    <w:rsid w:val="00D669AD"/>
    <w:rsid w:val="00D70F9D"/>
    <w:rsid w:val="00D80859"/>
    <w:rsid w:val="00D81594"/>
    <w:rsid w:val="00D84668"/>
    <w:rsid w:val="00D84A9B"/>
    <w:rsid w:val="00D853EC"/>
    <w:rsid w:val="00D86175"/>
    <w:rsid w:val="00D8758D"/>
    <w:rsid w:val="00D90C45"/>
    <w:rsid w:val="00D917E8"/>
    <w:rsid w:val="00D938DB"/>
    <w:rsid w:val="00DB1C35"/>
    <w:rsid w:val="00DB39E8"/>
    <w:rsid w:val="00DC004F"/>
    <w:rsid w:val="00DC079A"/>
    <w:rsid w:val="00DC0C77"/>
    <w:rsid w:val="00DC46FC"/>
    <w:rsid w:val="00DC5361"/>
    <w:rsid w:val="00DC583C"/>
    <w:rsid w:val="00DC641C"/>
    <w:rsid w:val="00DD35D2"/>
    <w:rsid w:val="00DD4D1B"/>
    <w:rsid w:val="00DD5AC5"/>
    <w:rsid w:val="00DE02C3"/>
    <w:rsid w:val="00DE4199"/>
    <w:rsid w:val="00DF014F"/>
    <w:rsid w:val="00DF03AF"/>
    <w:rsid w:val="00DF68C1"/>
    <w:rsid w:val="00DF6DD8"/>
    <w:rsid w:val="00DF73BF"/>
    <w:rsid w:val="00DF7F93"/>
    <w:rsid w:val="00E02FA2"/>
    <w:rsid w:val="00E06B6C"/>
    <w:rsid w:val="00E10B5E"/>
    <w:rsid w:val="00E12030"/>
    <w:rsid w:val="00E13647"/>
    <w:rsid w:val="00E15409"/>
    <w:rsid w:val="00E170F9"/>
    <w:rsid w:val="00E2741E"/>
    <w:rsid w:val="00E27A7D"/>
    <w:rsid w:val="00E31839"/>
    <w:rsid w:val="00E3297C"/>
    <w:rsid w:val="00E330B9"/>
    <w:rsid w:val="00E338F6"/>
    <w:rsid w:val="00E35E42"/>
    <w:rsid w:val="00E36137"/>
    <w:rsid w:val="00E401F9"/>
    <w:rsid w:val="00E41A79"/>
    <w:rsid w:val="00E44767"/>
    <w:rsid w:val="00E52B78"/>
    <w:rsid w:val="00E554BD"/>
    <w:rsid w:val="00E57BDB"/>
    <w:rsid w:val="00E607B8"/>
    <w:rsid w:val="00E60998"/>
    <w:rsid w:val="00E6311E"/>
    <w:rsid w:val="00E66919"/>
    <w:rsid w:val="00E72260"/>
    <w:rsid w:val="00E80BC2"/>
    <w:rsid w:val="00E81594"/>
    <w:rsid w:val="00E95D44"/>
    <w:rsid w:val="00EA2225"/>
    <w:rsid w:val="00EB137B"/>
    <w:rsid w:val="00EB1382"/>
    <w:rsid w:val="00EB327A"/>
    <w:rsid w:val="00EB4448"/>
    <w:rsid w:val="00EB46A5"/>
    <w:rsid w:val="00EB4DAD"/>
    <w:rsid w:val="00EB79F4"/>
    <w:rsid w:val="00EC15AC"/>
    <w:rsid w:val="00EC2458"/>
    <w:rsid w:val="00EC503A"/>
    <w:rsid w:val="00EC7D2E"/>
    <w:rsid w:val="00ED0E7B"/>
    <w:rsid w:val="00ED1066"/>
    <w:rsid w:val="00ED3D67"/>
    <w:rsid w:val="00EF5533"/>
    <w:rsid w:val="00F01D3F"/>
    <w:rsid w:val="00F0474E"/>
    <w:rsid w:val="00F051BF"/>
    <w:rsid w:val="00F10234"/>
    <w:rsid w:val="00F10BEC"/>
    <w:rsid w:val="00F17AA4"/>
    <w:rsid w:val="00F3591C"/>
    <w:rsid w:val="00F35B89"/>
    <w:rsid w:val="00F36FBD"/>
    <w:rsid w:val="00F37EF8"/>
    <w:rsid w:val="00F421C2"/>
    <w:rsid w:val="00F545CA"/>
    <w:rsid w:val="00F5484E"/>
    <w:rsid w:val="00F54E5E"/>
    <w:rsid w:val="00F6143F"/>
    <w:rsid w:val="00F64758"/>
    <w:rsid w:val="00F66095"/>
    <w:rsid w:val="00F70144"/>
    <w:rsid w:val="00F721BF"/>
    <w:rsid w:val="00F74B31"/>
    <w:rsid w:val="00F755A1"/>
    <w:rsid w:val="00F76332"/>
    <w:rsid w:val="00F91CB6"/>
    <w:rsid w:val="00F93158"/>
    <w:rsid w:val="00F95B83"/>
    <w:rsid w:val="00FA07BF"/>
    <w:rsid w:val="00FA5EEB"/>
    <w:rsid w:val="00FA66B7"/>
    <w:rsid w:val="00FA7E28"/>
    <w:rsid w:val="00FB3279"/>
    <w:rsid w:val="00FB4288"/>
    <w:rsid w:val="00FB5F64"/>
    <w:rsid w:val="00FC1F85"/>
    <w:rsid w:val="00FD5142"/>
    <w:rsid w:val="00FE0C7C"/>
    <w:rsid w:val="00FE3CD3"/>
    <w:rsid w:val="00FE629E"/>
    <w:rsid w:val="00FE7CE6"/>
    <w:rsid w:val="00FF3438"/>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D0630"/>
  <w15:docId w15:val="{04713E50-ADD8-4888-8F66-344B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2"/>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9"/>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8"/>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0"/>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7"/>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3"/>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1"/>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6"/>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numbering" w:customStyle="1" w:styleId="WW8Num4522211">
    <w:name w:val="WW8Num4522211"/>
    <w:rsid w:val="00EA2225"/>
  </w:style>
  <w:style w:type="table" w:customStyle="1" w:styleId="Tabela-Siatka8">
    <w:name w:val="Tabela - Siatka8"/>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51">
    <w:name w:val="WW8Num2912251"/>
    <w:rsid w:val="00C70CF2"/>
    <w:pPr>
      <w:numPr>
        <w:numId w:val="22"/>
      </w:numPr>
    </w:pPr>
  </w:style>
  <w:style w:type="table" w:customStyle="1" w:styleId="Tabela-Siatka14">
    <w:name w:val="Tabela - Siatka14"/>
    <w:basedOn w:val="Standardowy"/>
    <w:next w:val="Tabela-Siatka"/>
    <w:uiPriority w:val="59"/>
    <w:rsid w:val="00F6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13995136">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74129765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205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4.wmf"/><Relationship Id="rId30"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F3D0-5733-4499-A748-5B06DB7C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16294</Words>
  <Characters>97766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4</cp:revision>
  <cp:lastPrinted>2021-10-21T05:12:00Z</cp:lastPrinted>
  <dcterms:created xsi:type="dcterms:W3CDTF">2021-10-21T07:37:00Z</dcterms:created>
  <dcterms:modified xsi:type="dcterms:W3CDTF">2021-10-21T08:05:00Z</dcterms:modified>
</cp:coreProperties>
</file>